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0EEA" w14:textId="77777777" w:rsidR="009E3387" w:rsidRPr="009E3387" w:rsidRDefault="009E3387" w:rsidP="009E3387">
      <w:pPr>
        <w:jc w:val="both"/>
      </w:pPr>
      <w:r w:rsidRPr="009E3387">
        <w:t>Введение</w:t>
      </w:r>
    </w:p>
    <w:p w14:paraId="438AEF50" w14:textId="77777777" w:rsidR="009E3387" w:rsidRPr="009E3387" w:rsidRDefault="009E3387" w:rsidP="009E3387">
      <w:pPr>
        <w:jc w:val="both"/>
      </w:pPr>
      <w:r w:rsidRPr="009E3387">
        <w:t>В работе любого исследователя постоянно возникает потребность в получении информации по выполняемым исследованиям во всем мире. Важно понимать, что уже сделано, что наиболее актуально в тематической области исследований, спрогнозировать направления развития исследований отдельных научных областей.</w:t>
      </w:r>
    </w:p>
    <w:p w14:paraId="440BB4C4" w14:textId="77777777" w:rsidR="009E3387" w:rsidRPr="009E3387" w:rsidRDefault="009E3387" w:rsidP="009E3387">
      <w:pPr>
        <w:jc w:val="both"/>
      </w:pPr>
      <w:r w:rsidRPr="009E3387">
        <w:t xml:space="preserve">Такого рода информацию можно получить, используя различные базы знаний, объем которых увеличивается ежегодно. Традиционным полем слежения за развитием научного знания выступает анализ публикаций, которые представлены в научных изданиях. При слежении важно фиксировать долгосрочные изменения в тематическом спектре научных проблем, т.е. выявлять именно тенденции в развитии науки, в отдельных ее направлениях. Одним из основных методологических инструментов, позволяющим следить за исследовательской активностью в мире является </w:t>
      </w:r>
      <w:proofErr w:type="spellStart"/>
      <w:r w:rsidRPr="009E3387">
        <w:t>библиометрический</w:t>
      </w:r>
      <w:proofErr w:type="spellEnd"/>
      <w:r w:rsidRPr="009E3387">
        <w:t xml:space="preserve"> анализ. </w:t>
      </w:r>
      <w:proofErr w:type="spellStart"/>
      <w:r w:rsidRPr="009E3387">
        <w:t>Библиометрический</w:t>
      </w:r>
      <w:proofErr w:type="spellEnd"/>
      <w:r w:rsidRPr="009E3387">
        <w:t xml:space="preserve"> анализ является востребованным и широко используемым методом измерения публикационной активности, мониторинга развития научных направлений и исследовательской активности научного сообщества. Он дает возможность:</w:t>
      </w:r>
    </w:p>
    <w:p w14:paraId="1022A1D7" w14:textId="77777777" w:rsidR="009E3387" w:rsidRPr="009E3387" w:rsidRDefault="009E3387" w:rsidP="009E3387">
      <w:pPr>
        <w:jc w:val="both"/>
      </w:pPr>
      <w:r w:rsidRPr="009E3387">
        <w:t xml:space="preserve">- определять наиболее популярные журналы, в которых публикуются исследования по интересующей тематике, </w:t>
      </w:r>
    </w:p>
    <w:p w14:paraId="1BA77865" w14:textId="77777777" w:rsidR="009E3387" w:rsidRPr="009E3387" w:rsidRDefault="009E3387" w:rsidP="009E3387">
      <w:pPr>
        <w:jc w:val="both"/>
      </w:pPr>
      <w:r w:rsidRPr="009E3387">
        <w:t xml:space="preserve">- оценивать их влияние и статус в научном сообществе, </w:t>
      </w:r>
    </w:p>
    <w:p w14:paraId="02C27284" w14:textId="77777777" w:rsidR="009E3387" w:rsidRPr="009E3387" w:rsidRDefault="009E3387" w:rsidP="009E3387">
      <w:pPr>
        <w:jc w:val="both"/>
      </w:pPr>
      <w:r w:rsidRPr="009E3387">
        <w:t>- выявлять наиболее актуальные исследовательские направления в конкретной области,</w:t>
      </w:r>
    </w:p>
    <w:p w14:paraId="78AFF1CA" w14:textId="77777777" w:rsidR="009E3387" w:rsidRPr="009E3387" w:rsidRDefault="009E3387" w:rsidP="009E3387">
      <w:pPr>
        <w:jc w:val="both"/>
      </w:pPr>
      <w:r w:rsidRPr="009E3387">
        <w:t xml:space="preserve">- определять ведущие страны в исследованиях по определенной тематике, </w:t>
      </w:r>
    </w:p>
    <w:p w14:paraId="10DBC94D" w14:textId="77777777" w:rsidR="009E3387" w:rsidRPr="009E3387" w:rsidRDefault="009E3387" w:rsidP="009E3387">
      <w:pPr>
        <w:jc w:val="both"/>
      </w:pPr>
      <w:r w:rsidRPr="009E3387">
        <w:t xml:space="preserve">- изучать сотрудничество между странами в форме научных публикаций, например, сеть сотрудничества между учеными и научными институтами. </w:t>
      </w:r>
    </w:p>
    <w:p w14:paraId="5AC63D34" w14:textId="77777777" w:rsidR="009E3387" w:rsidRPr="009E3387" w:rsidRDefault="009E3387" w:rsidP="009E3387">
      <w:pPr>
        <w:jc w:val="both"/>
      </w:pPr>
      <w:r w:rsidRPr="009E3387">
        <w:t xml:space="preserve">Таким образом, </w:t>
      </w:r>
      <w:proofErr w:type="spellStart"/>
      <w:r w:rsidRPr="009E3387">
        <w:t>библиометрический</w:t>
      </w:r>
      <w:proofErr w:type="spellEnd"/>
      <w:r w:rsidRPr="009E3387">
        <w:t xml:space="preserve"> анализ является методом исследования научных публикаций, который позволяет анализировать тренды и показатели продуктивности исследований в определенной области знания. Оценка научной периодики всегда была важным аспектом в информационной, научной и образовательной деятельности.</w:t>
      </w:r>
    </w:p>
    <w:p w14:paraId="0226D082" w14:textId="77777777" w:rsidR="009E3387" w:rsidRPr="009E3387" w:rsidRDefault="009E3387" w:rsidP="009E3387">
      <w:pPr>
        <w:jc w:val="both"/>
        <w:rPr>
          <w:iCs/>
        </w:rPr>
      </w:pPr>
      <w:r w:rsidRPr="009E3387">
        <w:t xml:space="preserve">Объем научных публикаций (тезисы, статьи, монографии, патенты и т.д.) растет с каждым годом и в настоящее время оценивается уже в петабайтах, что требует специальных методов обработки накопленной информации. Различные формы анализа цитирования являются важной компонентой </w:t>
      </w:r>
      <w:proofErr w:type="spellStart"/>
      <w:r w:rsidRPr="009E3387">
        <w:t>библиометрического</w:t>
      </w:r>
      <w:proofErr w:type="spellEnd"/>
      <w:r w:rsidRPr="009E3387">
        <w:t xml:space="preserve"> анализа. </w:t>
      </w:r>
      <w:r w:rsidRPr="009E3387">
        <w:rPr>
          <w:iCs/>
        </w:rPr>
        <w:t xml:space="preserve">Согласно определению А. </w:t>
      </w:r>
      <w:proofErr w:type="spellStart"/>
      <w:r w:rsidRPr="009E3387">
        <w:rPr>
          <w:iCs/>
        </w:rPr>
        <w:t>Prichard</w:t>
      </w:r>
      <w:proofErr w:type="spellEnd"/>
      <w:r w:rsidRPr="009E3387">
        <w:rPr>
          <w:iCs/>
        </w:rPr>
        <w:t xml:space="preserve"> (</w:t>
      </w:r>
      <w:r w:rsidRPr="009E3387">
        <w:rPr>
          <w:iCs/>
          <w:lang w:val="en-US"/>
        </w:rPr>
        <w:t>Prichard</w:t>
      </w:r>
      <w:r w:rsidRPr="009E3387">
        <w:rPr>
          <w:iCs/>
        </w:rPr>
        <w:t xml:space="preserve"> </w:t>
      </w:r>
      <w:r w:rsidRPr="009E3387">
        <w:rPr>
          <w:iCs/>
          <w:lang w:val="en-US"/>
        </w:rPr>
        <w:t>A</w:t>
      </w:r>
      <w:r w:rsidRPr="009E3387">
        <w:rPr>
          <w:iCs/>
        </w:rPr>
        <w:t xml:space="preserve">, 1969), </w:t>
      </w:r>
      <w:proofErr w:type="spellStart"/>
      <w:r w:rsidRPr="009E3387">
        <w:rPr>
          <w:iCs/>
        </w:rPr>
        <w:t>библиометрия</w:t>
      </w:r>
      <w:proofErr w:type="spellEnd"/>
      <w:r w:rsidRPr="009E3387">
        <w:rPr>
          <w:iCs/>
        </w:rPr>
        <w:t xml:space="preserve"> – это «применение математики и статистических методов к книгам и другим средствам коммуникации».</w:t>
      </w:r>
    </w:p>
    <w:p w14:paraId="2619ABD3" w14:textId="77777777" w:rsidR="009E3387" w:rsidRPr="009E3387" w:rsidRDefault="009E3387" w:rsidP="009E3387">
      <w:pPr>
        <w:jc w:val="both"/>
      </w:pPr>
      <w:r w:rsidRPr="009E3387">
        <w:t>Бурно растущий интерес к анализу сетей повлек за собой закономерное развитие инструментов для исследований в данной области. Рост в геометрической прогрессии общего объема публикаций обуславливает актуальность задач анализа взаимосвязей научных публикаций. В науке о сетях для решения этих задач разрабатываются модели и методы, относящиеся к сфере так называемых сетей цитирования.</w:t>
      </w:r>
    </w:p>
    <w:p w14:paraId="41E171A8" w14:textId="77777777" w:rsidR="009E3387" w:rsidRPr="009E3387" w:rsidRDefault="009E3387" w:rsidP="009E3387">
      <w:pPr>
        <w:jc w:val="both"/>
      </w:pPr>
      <w:r w:rsidRPr="009E3387">
        <w:lastRenderedPageBreak/>
        <w:t xml:space="preserve">Книга посвящена анализу </w:t>
      </w:r>
      <w:proofErr w:type="spellStart"/>
      <w:r w:rsidRPr="009E3387">
        <w:t>библиометрических</w:t>
      </w:r>
      <w:proofErr w:type="spellEnd"/>
      <w:r w:rsidRPr="009E3387">
        <w:t xml:space="preserve"> сетей, возникающих в результате процесса цитирования научных статей, проиндексированных в научных базах данных. При этом различные методы анализа цитирования могут быть сведены к двум классам: 1) статистики цитирования и 2) анализу сетей цитирования. Многоаспектность сетевого анализа ставит задачу комбинирования сетевых мер для выявления наиболее важных публикаций. Сетевой анализ является мощным инструментом для анализа сложных взаимодействий исследовательских сообществ. Мы использовали комплексный подход для анализа публикационной активности с применением методов сетевого анализа. Целью нашей работы являлась разработка методологии по исследованию предметной области с использованием сетевых моделей на </w:t>
      </w:r>
      <w:proofErr w:type="spellStart"/>
      <w:r w:rsidRPr="009E3387">
        <w:t>библиометрических</w:t>
      </w:r>
      <w:proofErr w:type="spellEnd"/>
      <w:r w:rsidRPr="009E3387">
        <w:t xml:space="preserve"> данных. Разработанный подход позволяет выявить связи между исследовательскими кластерами, ранжировать их значимость и отслеживать изменения направления исследований научных групп.</w:t>
      </w:r>
    </w:p>
    <w:p w14:paraId="00D206C3" w14:textId="77777777" w:rsidR="009E3387" w:rsidRPr="009E3387" w:rsidRDefault="009E3387" w:rsidP="009E3387">
      <w:pPr>
        <w:jc w:val="both"/>
      </w:pPr>
      <w:r w:rsidRPr="009E3387">
        <w:t xml:space="preserve">В работе были применены различные методы сетевого анализа для исследования паттернов цитирования, построены сети цитирования для статей, журналов, авторов и их </w:t>
      </w:r>
      <w:proofErr w:type="spellStart"/>
      <w:r w:rsidRPr="009E3387">
        <w:t>аффилиаций</w:t>
      </w:r>
      <w:proofErr w:type="spellEnd"/>
      <w:r w:rsidRPr="009E3387">
        <w:t>, тем исследования. Для определения влиятельности того или иного объекта были рассчитаны и проанализированы индексы центральности: 4 классических и 2 новых (</w:t>
      </w:r>
      <w:proofErr w:type="spellStart"/>
      <w:r w:rsidRPr="009E3387">
        <w:rPr>
          <w:lang w:val="en-US"/>
        </w:rPr>
        <w:t>Aleskerov</w:t>
      </w:r>
      <w:proofErr w:type="spellEnd"/>
      <w:r w:rsidRPr="009E3387">
        <w:t xml:space="preserve">, </w:t>
      </w:r>
      <w:r w:rsidRPr="009E3387">
        <w:rPr>
          <w:lang w:val="en-US"/>
        </w:rPr>
        <w:t>Yakuba</w:t>
      </w:r>
      <w:r w:rsidRPr="009E3387">
        <w:t>, 2020). Эти индексы используются для определения важности авторов или публикаций в сети научных связей, показывая, как они влияют на общую научную картину. В отличие от классических, новые индексы центральности учитывают параметры вершин, дальние взаимодействия между вершинами и групповое влияние вершин, что повышает понимание того, как функционируют анализируемые сети. Индексы были рассчитаны как за весь период рассмотрения, так и по годам. Для журналов был проведен анализ паттернов по изменению их цитируемости по годам. Методический инструментарий исследования сетей важен, прежде всего, для определения перспективности научных исследований. В работе использовались не только сети цитирований и классические средства анализа, но и другие модели, а также различные способы их анализа для всестороннего исследования предметной области. Новые инструменты можно использовать в сочетании друг с другом, что позволяет получить более качественные результаты.</w:t>
      </w:r>
    </w:p>
    <w:p w14:paraId="145A1A52" w14:textId="77777777" w:rsidR="009E3387" w:rsidRPr="009E3387" w:rsidRDefault="009E3387" w:rsidP="009E3387">
      <w:pPr>
        <w:jc w:val="both"/>
      </w:pPr>
      <w:r w:rsidRPr="009E3387">
        <w:t>Для отработки методики нами использовались научные публикации, посвященные болезни Паркинсона. Ставились следующие задачи:</w:t>
      </w:r>
    </w:p>
    <w:p w14:paraId="5FB06719" w14:textId="77777777" w:rsidR="009E3387" w:rsidRPr="009E3387" w:rsidRDefault="009E3387" w:rsidP="009E3387">
      <w:pPr>
        <w:numPr>
          <w:ilvl w:val="0"/>
          <w:numId w:val="1"/>
        </w:numPr>
        <w:jc w:val="both"/>
      </w:pPr>
      <w:r w:rsidRPr="009E3387">
        <w:t xml:space="preserve">проанализировать динамику публикаций по годам (за определенный временной период), чтобы определить, как и в каких направлениях развиваются исследования в области болезни Паркинсона; </w:t>
      </w:r>
    </w:p>
    <w:p w14:paraId="0D700EFA" w14:textId="77777777" w:rsidR="009E3387" w:rsidRPr="009E3387" w:rsidRDefault="009E3387" w:rsidP="009E3387">
      <w:pPr>
        <w:numPr>
          <w:ilvl w:val="0"/>
          <w:numId w:val="1"/>
        </w:numPr>
        <w:jc w:val="both"/>
      </w:pPr>
      <w:r w:rsidRPr="009E3387">
        <w:t xml:space="preserve">исследовать наиболее продуктивных и влиятельных авторов в данной области; </w:t>
      </w:r>
    </w:p>
    <w:p w14:paraId="1EFB435F" w14:textId="77777777" w:rsidR="009E3387" w:rsidRPr="009E3387" w:rsidRDefault="009E3387" w:rsidP="009E3387">
      <w:pPr>
        <w:numPr>
          <w:ilvl w:val="0"/>
          <w:numId w:val="1"/>
        </w:numPr>
        <w:jc w:val="both"/>
      </w:pPr>
      <w:r w:rsidRPr="009E3387">
        <w:t xml:space="preserve">рассмотреть число цитирований для каждой публикации и определить наиболее влиятельные и цитируемые работы в данной области. Изучить сеть цитирования между различными работами; </w:t>
      </w:r>
    </w:p>
    <w:p w14:paraId="28544FFB" w14:textId="77777777" w:rsidR="009E3387" w:rsidRPr="009E3387" w:rsidRDefault="009E3387" w:rsidP="009E3387">
      <w:pPr>
        <w:numPr>
          <w:ilvl w:val="0"/>
          <w:numId w:val="1"/>
        </w:numPr>
        <w:jc w:val="both"/>
      </w:pPr>
      <w:r w:rsidRPr="009E3387">
        <w:t xml:space="preserve">определить наиболее популярные журналы, в которых публикуются исследования о болезни Паркинсона; </w:t>
      </w:r>
    </w:p>
    <w:p w14:paraId="458D1A10" w14:textId="77777777" w:rsidR="009E3387" w:rsidRPr="009E3387" w:rsidRDefault="009E3387" w:rsidP="009E3387">
      <w:pPr>
        <w:numPr>
          <w:ilvl w:val="0"/>
          <w:numId w:val="1"/>
        </w:numPr>
        <w:jc w:val="both"/>
      </w:pPr>
      <w:r w:rsidRPr="009E3387">
        <w:lastRenderedPageBreak/>
        <w:t>проанализировать наиболее часто встречающиеся ключевые слова и темы в публикациях о болезни Паркинсона</w:t>
      </w:r>
    </w:p>
    <w:p w14:paraId="512DB566" w14:textId="77777777" w:rsidR="009E3387" w:rsidRPr="009E3387" w:rsidRDefault="009E3387" w:rsidP="009E3387">
      <w:pPr>
        <w:jc w:val="both"/>
      </w:pPr>
      <w:r w:rsidRPr="009E3387">
        <w:t>Болезнь Паркинсона и болезнь Альцгеймера – два бича современного мира, два наиболее распространенных нейродегенеративных заболевания. Так, болезнью Паркинсона (БП) в мире страдает более 10 млн человек, а болезнью Альцгеймера (БА) – более 30 млн человек (</w:t>
      </w:r>
      <w:r w:rsidRPr="009E3387">
        <w:rPr>
          <w:lang w:val="en-US"/>
        </w:rPr>
        <w:t>Olesen</w:t>
      </w:r>
      <w:r w:rsidRPr="009E3387">
        <w:t xml:space="preserve">, </w:t>
      </w:r>
      <w:proofErr w:type="spellStart"/>
      <w:r w:rsidRPr="009E3387">
        <w:t>et</w:t>
      </w:r>
      <w:proofErr w:type="spellEnd"/>
      <w:r w:rsidRPr="009E3387">
        <w:t xml:space="preserve"> </w:t>
      </w:r>
      <w:proofErr w:type="spellStart"/>
      <w:r w:rsidRPr="009E3387">
        <w:t>al</w:t>
      </w:r>
      <w:proofErr w:type="spellEnd"/>
      <w:r w:rsidRPr="009E3387">
        <w:t>., 2012). По данным Фонда Паркинсона, уже сейчас в США проживает около миллиона человек с болезнью Паркинсона и их число, как ожидается, возрастет до 1,2 миллиона человек к 2030 году (</w:t>
      </w:r>
      <w:proofErr w:type="spellStart"/>
      <w:r w:rsidRPr="009E3387">
        <w:rPr>
          <w:lang w:val="en-US"/>
        </w:rPr>
        <w:t>Abeynayake</w:t>
      </w:r>
      <w:proofErr w:type="spellEnd"/>
      <w:r w:rsidRPr="009E3387">
        <w:t xml:space="preserve">, </w:t>
      </w:r>
      <w:r w:rsidRPr="009E3387">
        <w:rPr>
          <w:lang w:val="en-US"/>
        </w:rPr>
        <w:t>Tanner</w:t>
      </w:r>
      <w:r w:rsidRPr="009E3387">
        <w:t>, 2020). Приблизительно у 60 000 американцев ежегодно диагностируется болезнь Паркинсона. В Канаде более 100 000 канадцев живут с болезнью Паркинсона, при этом ежегодно диагностируется около 6600 новых случаев болезни. В Великобритании в 2017 году было около 127 000 человек с этим заболеванием. В 2022 году Всемирная организация здравоохранения (ВОЗ) сообщила, что инвалидность и смертность от болезни Паркинсона растёт быстрее, чем от любого другого неврологического расстройства, включая болезнь Альцгеймера.</w:t>
      </w:r>
      <w:r w:rsidRPr="009E3387">
        <w:rPr>
          <w:vertAlign w:val="superscript"/>
        </w:rPr>
        <w:footnoteReference w:id="1"/>
      </w:r>
      <w:r w:rsidRPr="009E3387">
        <w:t xml:space="preserve"> Заболевание встречается повсюду в мире. Почти во всех регионах частота болезни Паркинсона увеличивается. За последние 25 лет количество людей с БП удвоилось, и, по прогнозам экспертов, к 2040 году оно снова удвоится в связи со старением населения. </w:t>
      </w:r>
    </w:p>
    <w:p w14:paraId="6194DEDF" w14:textId="77777777" w:rsidR="009E3387" w:rsidRPr="009E3387" w:rsidRDefault="009E3387" w:rsidP="009E3387">
      <w:pPr>
        <w:jc w:val="both"/>
      </w:pPr>
      <w:r w:rsidRPr="009E3387">
        <w:t>В последнее время появляются публикации, связанные с неврологическими последствиями COVID-19 (</w:t>
      </w:r>
      <w:proofErr w:type="spellStart"/>
      <w:r w:rsidRPr="009E3387">
        <w:t>Tosin</w:t>
      </w:r>
      <w:proofErr w:type="spellEnd"/>
      <w:r w:rsidRPr="009E3387">
        <w:t xml:space="preserve">, </w:t>
      </w:r>
      <w:proofErr w:type="spellStart"/>
      <w:r w:rsidRPr="009E3387">
        <w:t>Yinka</w:t>
      </w:r>
      <w:proofErr w:type="spellEnd"/>
      <w:r w:rsidRPr="009E3387">
        <w:t xml:space="preserve">, </w:t>
      </w:r>
      <w:proofErr w:type="spellStart"/>
      <w:r w:rsidRPr="009E3387">
        <w:t>Akintunde</w:t>
      </w:r>
      <w:proofErr w:type="spellEnd"/>
      <w:r w:rsidRPr="009E3387">
        <w:t xml:space="preserve">, </w:t>
      </w:r>
      <w:proofErr w:type="spellStart"/>
      <w:r w:rsidRPr="009E3387">
        <w:t>et</w:t>
      </w:r>
      <w:proofErr w:type="spellEnd"/>
      <w:r w:rsidRPr="009E3387">
        <w:t xml:space="preserve">. </w:t>
      </w:r>
      <w:proofErr w:type="spellStart"/>
      <w:r w:rsidRPr="009E3387">
        <w:t>al</w:t>
      </w:r>
      <w:proofErr w:type="spellEnd"/>
      <w:r w:rsidRPr="009E3387">
        <w:t>., 2021). Систематический обзор исследований показал, что может существовать связь между инфекцией COVID-19 и психическим здоровьем, в частности, развитием болезни Паркинсона (</w:t>
      </w:r>
      <w:r w:rsidRPr="009E3387">
        <w:rPr>
          <w:lang w:val="en-US"/>
        </w:rPr>
        <w:t>Tsai</w:t>
      </w:r>
      <w:r w:rsidRPr="009E3387">
        <w:t xml:space="preserve">, </w:t>
      </w:r>
      <w:proofErr w:type="spellStart"/>
      <w:r w:rsidRPr="009E3387">
        <w:t>et</w:t>
      </w:r>
      <w:proofErr w:type="spellEnd"/>
      <w:r w:rsidRPr="009E3387">
        <w:t xml:space="preserve"> </w:t>
      </w:r>
      <w:proofErr w:type="spellStart"/>
      <w:r w:rsidRPr="009E3387">
        <w:t>al</w:t>
      </w:r>
      <w:proofErr w:type="spellEnd"/>
      <w:r w:rsidRPr="009E3387">
        <w:t xml:space="preserve">., 2020; </w:t>
      </w:r>
      <w:r w:rsidRPr="009E3387">
        <w:rPr>
          <w:lang w:val="en-US"/>
        </w:rPr>
        <w:t>Fearon</w:t>
      </w:r>
      <w:r w:rsidRPr="009E3387">
        <w:t xml:space="preserve">, </w:t>
      </w:r>
      <w:r w:rsidRPr="009E3387">
        <w:rPr>
          <w:lang w:val="en-US"/>
        </w:rPr>
        <w:t>Fasano</w:t>
      </w:r>
      <w:r w:rsidRPr="009E3387">
        <w:t xml:space="preserve">, 2021; </w:t>
      </w:r>
      <w:proofErr w:type="spellStart"/>
      <w:r w:rsidRPr="009E3387">
        <w:t>Beauchamp</w:t>
      </w:r>
      <w:proofErr w:type="spellEnd"/>
      <w:r w:rsidRPr="009E3387">
        <w:t xml:space="preserve">, </w:t>
      </w:r>
      <w:proofErr w:type="spellStart"/>
      <w:r w:rsidRPr="009E3387">
        <w:t>et</w:t>
      </w:r>
      <w:proofErr w:type="spellEnd"/>
      <w:r w:rsidRPr="009E3387">
        <w:t xml:space="preserve"> </w:t>
      </w:r>
      <w:proofErr w:type="spellStart"/>
      <w:r w:rsidRPr="009E3387">
        <w:t>al</w:t>
      </w:r>
      <w:proofErr w:type="spellEnd"/>
      <w:r w:rsidRPr="009E3387">
        <w:t xml:space="preserve">., 2020; </w:t>
      </w:r>
      <w:proofErr w:type="spellStart"/>
      <w:r w:rsidRPr="009E3387">
        <w:t>Brundin</w:t>
      </w:r>
      <w:proofErr w:type="spellEnd"/>
      <w:r w:rsidRPr="009E3387">
        <w:t xml:space="preserve">, et </w:t>
      </w:r>
      <w:proofErr w:type="spellStart"/>
      <w:r w:rsidRPr="009E3387">
        <w:t>al</w:t>
      </w:r>
      <w:proofErr w:type="spellEnd"/>
      <w:r w:rsidRPr="009E3387">
        <w:t>., 2020). Этот фактор так же может повлиять на рост числа больных болезнью Паркинсона.</w:t>
      </w:r>
    </w:p>
    <w:p w14:paraId="27370288" w14:textId="77777777" w:rsidR="009E3387" w:rsidRPr="009E3387" w:rsidRDefault="009E3387" w:rsidP="009E3387">
      <w:pPr>
        <w:jc w:val="both"/>
      </w:pPr>
      <w:r w:rsidRPr="009E3387">
        <w:t>Заболевание является мировой проблемой не только социального, но также и экономического характера. Экономические последствия болезни катастрофичны для многих. Стоимость болезни возрастает по мере прогрессирования болезни Паркинсона, создавая экономическое бремя для системы здравоохранения, общества и самих пациентов. Общая оценка затрат варьируется от страны к стране. Величина затрат, связанных с болезнью Паркинсона в Европе составляет 13,9 млрд. евро в год (</w:t>
      </w:r>
      <w:r w:rsidRPr="009E3387">
        <w:rPr>
          <w:lang w:val="en-US"/>
        </w:rPr>
        <w:t>Lindgren</w:t>
      </w:r>
      <w:r w:rsidRPr="009E3387">
        <w:t xml:space="preserve">, </w:t>
      </w:r>
      <w:proofErr w:type="spellStart"/>
      <w:r w:rsidRPr="009E3387">
        <w:t>et</w:t>
      </w:r>
      <w:proofErr w:type="spellEnd"/>
      <w:r w:rsidRPr="009E3387">
        <w:t xml:space="preserve"> </w:t>
      </w:r>
      <w:proofErr w:type="spellStart"/>
      <w:r w:rsidRPr="009E3387">
        <w:t>al</w:t>
      </w:r>
      <w:proofErr w:type="spellEnd"/>
      <w:r w:rsidRPr="009E3387">
        <w:t>., 2005). Самые большие прямые затраты, как правило, связаны со стационарным лечением и содержанием больных в домах престарелых. Затраты возрастают от €5000 в год на ранней стадии заболевания до €17 000 и более на поздней стадии (</w:t>
      </w:r>
      <w:r w:rsidRPr="009E3387">
        <w:rPr>
          <w:lang w:val="en-US"/>
        </w:rPr>
        <w:t>Findley</w:t>
      </w:r>
      <w:r w:rsidRPr="009E3387">
        <w:t xml:space="preserve">, 2007). </w:t>
      </w:r>
    </w:p>
    <w:p w14:paraId="0468D601" w14:textId="77777777" w:rsidR="009E3387" w:rsidRPr="009E3387" w:rsidRDefault="009E3387" w:rsidP="009E3387">
      <w:pPr>
        <w:jc w:val="both"/>
      </w:pPr>
      <w:r w:rsidRPr="009E3387">
        <w:t xml:space="preserve">Общие затраты в Великобритании оцениваются в сумму от 449 до 3,3 миллиардов фунтов стерлингов в год, в зависимости от используемой модели затрат и уровня распространенности. </w:t>
      </w:r>
    </w:p>
    <w:p w14:paraId="44E6997D" w14:textId="77777777" w:rsidR="009E3387" w:rsidRPr="009E3387" w:rsidRDefault="009E3387" w:rsidP="009E3387">
      <w:pPr>
        <w:jc w:val="both"/>
      </w:pPr>
      <w:r w:rsidRPr="009E3387">
        <w:t xml:space="preserve">Исследование </w:t>
      </w:r>
      <w:r w:rsidRPr="009E3387">
        <w:rPr>
          <w:lang w:val="en-US"/>
        </w:rPr>
        <w:t>The</w:t>
      </w:r>
      <w:r w:rsidRPr="009E3387">
        <w:t xml:space="preserve"> </w:t>
      </w:r>
      <w:r w:rsidRPr="009E3387">
        <w:rPr>
          <w:lang w:val="en-US"/>
        </w:rPr>
        <w:t>Lewin</w:t>
      </w:r>
      <w:r w:rsidRPr="009E3387">
        <w:t xml:space="preserve"> </w:t>
      </w:r>
      <w:r w:rsidRPr="009E3387">
        <w:rPr>
          <w:lang w:val="en-US"/>
        </w:rPr>
        <w:t>Group</w:t>
      </w:r>
      <w:r w:rsidRPr="009E3387">
        <w:t xml:space="preserve"> </w:t>
      </w:r>
      <w:r w:rsidRPr="009E3387">
        <w:rPr>
          <w:lang w:val="en-US"/>
        </w:rPr>
        <w:t>Report</w:t>
      </w:r>
      <w:r w:rsidRPr="009E3387">
        <w:t>, 2019, проведенное при поддержке Фонда Майкла Дж. Фокса</w:t>
      </w:r>
      <w:r w:rsidRPr="009E3387">
        <w:rPr>
          <w:lang w:val="en-US"/>
        </w:rPr>
        <w:t xml:space="preserve"> (MJFF) </w:t>
      </w:r>
      <w:r w:rsidRPr="009E3387">
        <w:t>и</w:t>
      </w:r>
      <w:r w:rsidRPr="009E3387">
        <w:rPr>
          <w:lang w:val="en-US"/>
        </w:rPr>
        <w:t xml:space="preserve"> </w:t>
      </w:r>
      <w:r w:rsidRPr="009E3387">
        <w:t>Фонда</w:t>
      </w:r>
      <w:r w:rsidRPr="009E3387">
        <w:rPr>
          <w:lang w:val="en-US"/>
        </w:rPr>
        <w:t xml:space="preserve"> </w:t>
      </w:r>
      <w:r w:rsidRPr="009E3387">
        <w:t>Паркинсона</w:t>
      </w:r>
      <w:r w:rsidRPr="009E3387">
        <w:rPr>
          <w:lang w:val="en-US"/>
        </w:rPr>
        <w:t xml:space="preserve"> </w:t>
      </w:r>
      <w:r w:rsidRPr="009E3387">
        <w:t>показало</w:t>
      </w:r>
      <w:r w:rsidRPr="009E3387">
        <w:rPr>
          <w:lang w:val="en-US"/>
        </w:rPr>
        <w:t xml:space="preserve">, </w:t>
      </w:r>
      <w:r w:rsidRPr="009E3387">
        <w:t>что</w:t>
      </w:r>
      <w:r w:rsidRPr="009E3387">
        <w:rPr>
          <w:lang w:val="en-US"/>
        </w:rPr>
        <w:t xml:space="preserve"> The total cost of PD to individuals, families and the U.S. government is $51.9 billion annually. Of this, $25.4 billion </w:t>
      </w:r>
      <w:r w:rsidRPr="009E3387">
        <w:rPr>
          <w:lang w:val="en-US"/>
        </w:rPr>
        <w:lastRenderedPageBreak/>
        <w:t xml:space="preserve">is attributed to direct medical costs and $26.5 billion to non-medical costs like missed work, lost wages, early forced retirement and family caregiver time. </w:t>
      </w:r>
      <w:r w:rsidRPr="009E3387">
        <w:t>В 2017 году болезнь Паркинсона обходилась Соединённым Штатам примерно в $52 млрд в год, и, по прогнозам, к 2037 году эта цифра увеличится почти до $80 млрд в год. «</w:t>
      </w:r>
      <w:r w:rsidRPr="009E3387">
        <w:rPr>
          <w:i/>
        </w:rPr>
        <w:t>К 2040 году мы можем говорить о пандемии, которая приведёт к увеличению человеческих страданий, а также к стремительному росту социальных и медицинских расходов»</w:t>
      </w:r>
      <w:r w:rsidRPr="009E3387">
        <w:t xml:space="preserve">, — сказал в своём заявлении доктор Патрик </w:t>
      </w:r>
      <w:proofErr w:type="spellStart"/>
      <w:r w:rsidRPr="009E3387">
        <w:t>Брундин</w:t>
      </w:r>
      <w:proofErr w:type="spellEnd"/>
      <w:r w:rsidRPr="009E3387">
        <w:t xml:space="preserve"> (Dr. </w:t>
      </w:r>
      <w:proofErr w:type="spellStart"/>
      <w:r w:rsidRPr="009E3387">
        <w:t>Patrik</w:t>
      </w:r>
      <w:proofErr w:type="spellEnd"/>
      <w:r w:rsidRPr="009E3387">
        <w:t xml:space="preserve"> </w:t>
      </w:r>
      <w:proofErr w:type="spellStart"/>
      <w:r w:rsidRPr="009E3387">
        <w:t>Brundin</w:t>
      </w:r>
      <w:proofErr w:type="spellEnd"/>
      <w:r w:rsidRPr="009E3387">
        <w:t xml:space="preserve">), директор Центра нейродегенеративных наук Института Ван Эндель (Center </w:t>
      </w:r>
      <w:proofErr w:type="spellStart"/>
      <w:r w:rsidRPr="009E3387">
        <w:t>for</w:t>
      </w:r>
      <w:proofErr w:type="spellEnd"/>
      <w:r w:rsidRPr="009E3387">
        <w:t xml:space="preserve"> </w:t>
      </w:r>
      <w:proofErr w:type="spellStart"/>
      <w:r w:rsidRPr="009E3387">
        <w:t>Neurodegenerative</w:t>
      </w:r>
      <w:proofErr w:type="spellEnd"/>
      <w:r w:rsidRPr="009E3387">
        <w:t xml:space="preserve"> Science) Исследовательского института Ван </w:t>
      </w:r>
      <w:proofErr w:type="spellStart"/>
      <w:r w:rsidRPr="009E3387">
        <w:t>Анделя</w:t>
      </w:r>
      <w:proofErr w:type="spellEnd"/>
      <w:r w:rsidRPr="009E3387">
        <w:t xml:space="preserve"> (Van </w:t>
      </w:r>
      <w:proofErr w:type="spellStart"/>
      <w:r w:rsidRPr="009E3387">
        <w:t>Andel</w:t>
      </w:r>
      <w:proofErr w:type="spellEnd"/>
      <w:r w:rsidRPr="009E3387">
        <w:t xml:space="preserve"> Research Institute, VARI) (</w:t>
      </w:r>
      <w:r w:rsidRPr="009E3387">
        <w:rPr>
          <w:lang w:val="en-US"/>
        </w:rPr>
        <w:t>Dorsey</w:t>
      </w:r>
      <w:r w:rsidRPr="009E3387">
        <w:t xml:space="preserve">, </w:t>
      </w:r>
      <w:proofErr w:type="spellStart"/>
      <w:r w:rsidRPr="009E3387">
        <w:t>et</w:t>
      </w:r>
      <w:proofErr w:type="spellEnd"/>
      <w:r w:rsidRPr="009E3387">
        <w:t xml:space="preserve"> </w:t>
      </w:r>
      <w:proofErr w:type="spellStart"/>
      <w:r w:rsidRPr="009E3387">
        <w:t>al</w:t>
      </w:r>
      <w:proofErr w:type="spellEnd"/>
      <w:r w:rsidRPr="009E3387">
        <w:t xml:space="preserve">., 2018). </w:t>
      </w:r>
    </w:p>
    <w:p w14:paraId="5D9B21EE" w14:textId="77777777" w:rsidR="009E3387" w:rsidRPr="009E3387" w:rsidRDefault="009E3387" w:rsidP="009E3387">
      <w:pPr>
        <w:jc w:val="both"/>
      </w:pPr>
      <w:r w:rsidRPr="009E3387">
        <w:t>Большая социально-экономическая значимость болезни Паркинсона (БП) в связи с ростом заболеваемости в мире определила и резко возросший интерес к этой проблеме в научном мире. Возросло число научных исследований, следовательно, и число публикаций по данной проблеме. Актуальным для научного и медицинского сообщества стал быстрый и представительный анализ публикаций с целью получения информации о наиболее значимых и влиятельных работах, научных коллективах и современных тенденциях в исследованиях. Такой анализ позволяет научному и медицинскому сообществу отследить появление нового направления исследования, оценить его перспективность и определить широту влияния автора или авторского коллектива на представления коллег. </w:t>
      </w:r>
    </w:p>
    <w:p w14:paraId="23719947" w14:textId="77777777" w:rsidR="009E3387" w:rsidRPr="009E3387" w:rsidRDefault="009E3387" w:rsidP="009E3387">
      <w:pPr>
        <w:jc w:val="both"/>
      </w:pPr>
      <w:r w:rsidRPr="009E3387">
        <w:t>Разработанный комплексный анализ баз данных публикационной активности позволяет исследователям получить информацию о ключевых направлениях исследований, развитии данных направлений, узнать об исследовательских кластерах и взаимосвязях между ними, выявить ключевых исследователей, аффилиации авторов, журналы. Применение данного подхода позволяет также отслеживать динамику популярности основных направлений исследований и привлекать внимание сообщества к возможно ранее неизвестным исследованиям. Примененный подход к анализу научного сообщества универсален и может применяться для анализа публикационной активности в различных сферах деятельности.</w:t>
      </w:r>
    </w:p>
    <w:p w14:paraId="58120F42" w14:textId="77777777" w:rsidR="009E3387" w:rsidRPr="009E3387" w:rsidRDefault="009E3387" w:rsidP="009E3387">
      <w:pPr>
        <w:jc w:val="both"/>
      </w:pPr>
      <w:r w:rsidRPr="009E3387">
        <w:t>Наша монография посвящена развитию этих исследований. Было рассмотрено около 40 тысяч публикаций, посвященных широкому спектру исследования БП в период 2015-2021гг. Монография разбита на шесть глав, каждая из которых посвящена анализу сетей, которые можно построить на основе публикаций. </w:t>
      </w:r>
    </w:p>
    <w:p w14:paraId="47E04858" w14:textId="77777777" w:rsidR="009E3387" w:rsidRPr="009E3387" w:rsidRDefault="009E3387" w:rsidP="009E3387">
      <w:pPr>
        <w:jc w:val="both"/>
      </w:pPr>
      <w:r w:rsidRPr="009E3387">
        <w:t xml:space="preserve">Во второй главе приведено описание данных, полученных из базы научных публикаций Microsoft </w:t>
      </w:r>
      <w:proofErr w:type="spellStart"/>
      <w:r w:rsidRPr="009E3387">
        <w:t>Academic</w:t>
      </w:r>
      <w:proofErr w:type="spellEnd"/>
      <w:r w:rsidRPr="009E3387">
        <w:t xml:space="preserve">, алгоритм предварительного анализа и фильтрации статей. В этой главе описаны сети цитирования, рассматриваемые в следующих главах (публикаций, журналов, авторов, </w:t>
      </w:r>
      <w:proofErr w:type="spellStart"/>
      <w:r w:rsidRPr="009E3387">
        <w:t>аффилиаций</w:t>
      </w:r>
      <w:proofErr w:type="spellEnd"/>
      <w:r w:rsidRPr="009E3387">
        <w:t xml:space="preserve"> и терминологии). В главе дано теоретическое описание методов сетевого анализа, приведены классические и новые индексы центральности, рассмотрен анализ устойчивости сети, паттерн анализ и алгоритмы выделения сообществ.</w:t>
      </w:r>
    </w:p>
    <w:p w14:paraId="02442AFE" w14:textId="77777777" w:rsidR="009E3387" w:rsidRPr="009E3387" w:rsidRDefault="009E3387" w:rsidP="009E3387">
      <w:pPr>
        <w:jc w:val="both"/>
      </w:pPr>
      <w:r w:rsidRPr="009E3387">
        <w:t xml:space="preserve">В третьей главе проводится анализ цитирования публикаций. В ней рассматривается граф цитирования публикаций, приведены примеры с расчетными значениями </w:t>
      </w:r>
      <w:r w:rsidRPr="009E3387">
        <w:lastRenderedPageBreak/>
        <w:t>классических и новых индексов центральности. Анализируется динамика изменения индексов в рассматриваемый временной период.</w:t>
      </w:r>
    </w:p>
    <w:p w14:paraId="0C320FA5" w14:textId="77777777" w:rsidR="009E3387" w:rsidRPr="009E3387" w:rsidRDefault="009E3387" w:rsidP="009E3387">
      <w:pPr>
        <w:jc w:val="both"/>
      </w:pPr>
      <w:r w:rsidRPr="009E3387">
        <w:t>Четвертая глава посвящена анализу терминологии. В главе приводится расчет частоты встречаемости терминов в аннотациях выделенных публикаций, группировка терминов по направлениям исследования и анализ частоты встречаемости внутри направления.</w:t>
      </w:r>
      <w:r w:rsidRPr="009E3387">
        <w:tab/>
        <w:t xml:space="preserve"> В этой главе описаны группировки терминов в пары и тройки, анализ этих сочетаний, как в общем объеме терминов, так и раздельно по направлениям исследования. Приведены примеры результатов анализа сетей терминов, построенных для каждого направления исследования и анализа центральности публикаций, отнесенных к направлениям исследования, на основе используемых терминов.</w:t>
      </w:r>
    </w:p>
    <w:p w14:paraId="778ED75A" w14:textId="77777777" w:rsidR="009E3387" w:rsidRPr="009E3387" w:rsidRDefault="009E3387" w:rsidP="009E3387">
      <w:pPr>
        <w:jc w:val="both"/>
      </w:pPr>
      <w:r w:rsidRPr="009E3387">
        <w:t>В пятой главе приводится оценка публикационной активности журналов с использованием методов статистического и сетевого анализа. Приводятся результаты анализа паттернов с различными параметрами.</w:t>
      </w:r>
    </w:p>
    <w:p w14:paraId="3DE8812F" w14:textId="77777777" w:rsidR="009E3387" w:rsidRPr="009E3387" w:rsidRDefault="009E3387" w:rsidP="009E3387">
      <w:pPr>
        <w:jc w:val="both"/>
      </w:pPr>
      <w:r w:rsidRPr="009E3387">
        <w:t xml:space="preserve">Шестая глава описывает анализ </w:t>
      </w:r>
      <w:r w:rsidRPr="009E3387">
        <w:rPr>
          <w:bCs/>
          <w:lang w:val="ru"/>
        </w:rPr>
        <w:t xml:space="preserve">цитирований авторов публикаций и их </w:t>
      </w:r>
      <w:proofErr w:type="spellStart"/>
      <w:r w:rsidRPr="009E3387">
        <w:rPr>
          <w:bCs/>
          <w:lang w:val="ru"/>
        </w:rPr>
        <w:t>аффилиаций</w:t>
      </w:r>
      <w:proofErr w:type="spellEnd"/>
      <w:r w:rsidRPr="009E3387">
        <w:rPr>
          <w:bCs/>
          <w:lang w:val="ru"/>
        </w:rPr>
        <w:t xml:space="preserve">. В главе приводятся результаты статистической обработки цитирований авторов и </w:t>
      </w:r>
      <w:proofErr w:type="spellStart"/>
      <w:r w:rsidRPr="009E3387">
        <w:rPr>
          <w:bCs/>
          <w:lang w:val="ru"/>
        </w:rPr>
        <w:t>аффилиаций</w:t>
      </w:r>
      <w:proofErr w:type="spellEnd"/>
      <w:r w:rsidRPr="009E3387">
        <w:rPr>
          <w:bCs/>
          <w:lang w:val="ru"/>
        </w:rPr>
        <w:t>, а</w:t>
      </w:r>
      <w:proofErr w:type="spellStart"/>
      <w:r w:rsidRPr="009E3387">
        <w:t>нализ</w:t>
      </w:r>
      <w:proofErr w:type="spellEnd"/>
      <w:r w:rsidRPr="009E3387">
        <w:t xml:space="preserve"> сетевых индексов цитирования авторов</w:t>
      </w:r>
      <w:r w:rsidRPr="009E3387">
        <w:rPr>
          <w:bCs/>
          <w:lang w:val="ru"/>
        </w:rPr>
        <w:t xml:space="preserve"> и </w:t>
      </w:r>
      <w:proofErr w:type="spellStart"/>
      <w:r w:rsidRPr="009E3387">
        <w:rPr>
          <w:bCs/>
          <w:lang w:val="ru"/>
        </w:rPr>
        <w:t>аффилиаций</w:t>
      </w:r>
      <w:proofErr w:type="spellEnd"/>
      <w:r w:rsidRPr="009E3387">
        <w:rPr>
          <w:bCs/>
          <w:lang w:val="ru"/>
        </w:rPr>
        <w:t xml:space="preserve">. Для </w:t>
      </w:r>
      <w:proofErr w:type="spellStart"/>
      <w:r w:rsidRPr="009E3387">
        <w:rPr>
          <w:bCs/>
          <w:lang w:val="ru"/>
        </w:rPr>
        <w:t>аффилиаций</w:t>
      </w:r>
      <w:proofErr w:type="spellEnd"/>
      <w:r w:rsidRPr="009E3387">
        <w:rPr>
          <w:bCs/>
          <w:lang w:val="ru"/>
        </w:rPr>
        <w:t xml:space="preserve"> приводятся результаты анализа устойчивости сети цитирований и паттерн анализа. В эту главу включены </w:t>
      </w:r>
      <w:r w:rsidRPr="009E3387">
        <w:t xml:space="preserve">анализ сети независимых цитирований </w:t>
      </w:r>
      <w:proofErr w:type="spellStart"/>
      <w:r w:rsidRPr="009E3387">
        <w:t>аффилиаций</w:t>
      </w:r>
      <w:proofErr w:type="spellEnd"/>
      <w:r w:rsidRPr="009E3387">
        <w:t xml:space="preserve">, </w:t>
      </w:r>
      <w:r w:rsidRPr="009E3387">
        <w:rPr>
          <w:lang w:val="ru"/>
        </w:rPr>
        <w:t xml:space="preserve">анализ сети сотрудничества организаций. Здесь также приведены результаты анализа корреляции между ведущими по числу ссылок </w:t>
      </w:r>
      <w:proofErr w:type="spellStart"/>
      <w:r w:rsidRPr="009E3387">
        <w:rPr>
          <w:lang w:val="ru"/>
        </w:rPr>
        <w:t>аффилиациями</w:t>
      </w:r>
      <w:proofErr w:type="spellEnd"/>
      <w:r w:rsidRPr="009E3387">
        <w:rPr>
          <w:lang w:val="ru"/>
        </w:rPr>
        <w:t xml:space="preserve"> и авторами публикаций с большим числом ссылок.</w:t>
      </w:r>
    </w:p>
    <w:p w14:paraId="1BB0CF8D" w14:textId="77777777" w:rsidR="009E3387" w:rsidRPr="009E3387" w:rsidRDefault="009E3387" w:rsidP="009E3387">
      <w:pPr>
        <w:jc w:val="both"/>
      </w:pPr>
      <w:r w:rsidRPr="009E3387">
        <w:t xml:space="preserve">Приведенные в монографии новые подходы к </w:t>
      </w:r>
      <w:proofErr w:type="spellStart"/>
      <w:r w:rsidRPr="009E3387">
        <w:t>библиометрическому</w:t>
      </w:r>
      <w:proofErr w:type="spellEnd"/>
      <w:r w:rsidRPr="009E3387">
        <w:t xml:space="preserve"> анализу дают более точные и объективные механизмы оценки научной деятельности и позволяют расширять возможности измерения научного влияния.</w:t>
      </w:r>
    </w:p>
    <w:p w14:paraId="69172824" w14:textId="77777777" w:rsidR="005A408A" w:rsidRDefault="005A408A" w:rsidP="009E3387">
      <w:pPr>
        <w:jc w:val="both"/>
      </w:pPr>
    </w:p>
    <w:sectPr w:rsidR="005A408A" w:rsidSect="009E3387">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36AC" w14:textId="77777777" w:rsidR="00DF3F7C" w:rsidRDefault="00DF3F7C" w:rsidP="009E3387">
      <w:pPr>
        <w:spacing w:after="0" w:line="240" w:lineRule="auto"/>
      </w:pPr>
      <w:r>
        <w:separator/>
      </w:r>
    </w:p>
  </w:endnote>
  <w:endnote w:type="continuationSeparator" w:id="0">
    <w:p w14:paraId="2BBEE93B" w14:textId="77777777" w:rsidR="00DF3F7C" w:rsidRDefault="00DF3F7C" w:rsidP="009E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777B" w14:textId="77777777" w:rsidR="00DF3F7C" w:rsidRDefault="00DF3F7C" w:rsidP="009E3387">
      <w:pPr>
        <w:spacing w:after="0" w:line="240" w:lineRule="auto"/>
      </w:pPr>
      <w:r>
        <w:separator/>
      </w:r>
    </w:p>
  </w:footnote>
  <w:footnote w:type="continuationSeparator" w:id="0">
    <w:p w14:paraId="76004023" w14:textId="77777777" w:rsidR="00DF3F7C" w:rsidRDefault="00DF3F7C" w:rsidP="009E3387">
      <w:pPr>
        <w:spacing w:after="0" w:line="240" w:lineRule="auto"/>
      </w:pPr>
      <w:r>
        <w:continuationSeparator/>
      </w:r>
    </w:p>
  </w:footnote>
  <w:footnote w:id="1">
    <w:p w14:paraId="032376A8" w14:textId="77777777" w:rsidR="009E3387" w:rsidRDefault="009E3387" w:rsidP="009E3387">
      <w:pPr>
        <w:pStyle w:val="a3"/>
      </w:pPr>
      <w:r>
        <w:rPr>
          <w:rStyle w:val="a5"/>
        </w:rPr>
        <w:footnoteRef/>
      </w:r>
      <w:r>
        <w:t xml:space="preserve"> </w:t>
      </w:r>
      <w:r w:rsidRPr="00361DCB">
        <w:t>https://www.epochtimes.ru/health/news-medicini/bolezn-parkinsona-pererosla-v-pandemiyu-vozmozhnye-prichiny-178637</w:t>
      </w:r>
    </w:p>
    <w:p w14:paraId="028BBE10" w14:textId="77777777" w:rsidR="009E3387" w:rsidRPr="00013BD0" w:rsidRDefault="009E3387" w:rsidP="009E3387">
      <w:pPr>
        <w:pStyle w:val="a3"/>
      </w:pPr>
    </w:p>
    <w:p w14:paraId="460713AD" w14:textId="77777777" w:rsidR="009E3387" w:rsidRDefault="009E3387" w:rsidP="009E3387">
      <w:pPr>
        <w:pStyle w:val="a3"/>
      </w:pPr>
      <w:r>
        <w:t xml:space="preserve"> </w:t>
      </w:r>
      <w:r w:rsidRPr="00361DCB">
        <w:t>https://www.abbvie.ru/our-science/therapeutic-focus-areas/neurology2/parkinson-disease.html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131EC"/>
    <w:multiLevelType w:val="hybridMultilevel"/>
    <w:tmpl w:val="EA3235C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16cid:durableId="163455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87"/>
    <w:rsid w:val="00064438"/>
    <w:rsid w:val="005A408A"/>
    <w:rsid w:val="009621FD"/>
    <w:rsid w:val="009E3387"/>
    <w:rsid w:val="00AB7BE6"/>
    <w:rsid w:val="00DF3F7C"/>
    <w:rsid w:val="00F04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2475"/>
  <w15:chartTrackingRefBased/>
  <w15:docId w15:val="{E6B6E267-4C3A-4D20-8C04-C85D6127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E3387"/>
    <w:pPr>
      <w:spacing w:after="0" w:line="240" w:lineRule="auto"/>
    </w:pPr>
    <w:rPr>
      <w:sz w:val="20"/>
      <w:szCs w:val="20"/>
    </w:rPr>
  </w:style>
  <w:style w:type="character" w:customStyle="1" w:styleId="a4">
    <w:name w:val="Текст сноски Знак"/>
    <w:basedOn w:val="a0"/>
    <w:link w:val="a3"/>
    <w:uiPriority w:val="99"/>
    <w:semiHidden/>
    <w:rsid w:val="009E3387"/>
    <w:rPr>
      <w:sz w:val="20"/>
      <w:szCs w:val="20"/>
    </w:rPr>
  </w:style>
  <w:style w:type="character" w:styleId="a5">
    <w:name w:val="footnote reference"/>
    <w:basedOn w:val="a0"/>
    <w:uiPriority w:val="99"/>
    <w:semiHidden/>
    <w:unhideWhenUsed/>
    <w:rsid w:val="009E3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Lilia Boiko</cp:lastModifiedBy>
  <cp:revision>2</cp:revision>
  <dcterms:created xsi:type="dcterms:W3CDTF">2026-05-13T06:24:00Z</dcterms:created>
  <dcterms:modified xsi:type="dcterms:W3CDTF">2026-05-13T06:24:00Z</dcterms:modified>
</cp:coreProperties>
</file>