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C4433" w14:textId="77777777" w:rsidR="00206889" w:rsidRPr="00A977A2" w:rsidRDefault="00206889" w:rsidP="00206889">
      <w:pPr>
        <w:jc w:val="center"/>
      </w:pPr>
      <w:r w:rsidRPr="00A977A2">
        <w:t>Федеральное государственное бюджетное учреждение науки</w:t>
      </w:r>
    </w:p>
    <w:p w14:paraId="6991525C" w14:textId="77777777" w:rsidR="00206889" w:rsidRPr="00A977A2" w:rsidRDefault="00206889" w:rsidP="00206889">
      <w:pPr>
        <w:jc w:val="center"/>
      </w:pPr>
      <w:r w:rsidRPr="00A977A2">
        <w:t>Институт проблем управления им. В.А. Трапезникова</w:t>
      </w:r>
    </w:p>
    <w:p w14:paraId="07117AC0" w14:textId="77777777" w:rsidR="00206889" w:rsidRPr="00A977A2" w:rsidRDefault="00206889" w:rsidP="00206889">
      <w:pPr>
        <w:jc w:val="center"/>
      </w:pPr>
      <w:r w:rsidRPr="00A977A2">
        <w:t>Российской академии наук</w:t>
      </w:r>
    </w:p>
    <w:p w14:paraId="449EDDBC" w14:textId="77777777" w:rsidR="00206889" w:rsidRPr="00A977A2" w:rsidRDefault="00206889" w:rsidP="00206889">
      <w:pPr>
        <w:jc w:val="center"/>
      </w:pPr>
    </w:p>
    <w:p w14:paraId="1DAD41CD" w14:textId="77777777" w:rsidR="00206889" w:rsidRPr="00A977A2" w:rsidRDefault="00206889" w:rsidP="00206889">
      <w:pPr>
        <w:jc w:val="center"/>
      </w:pPr>
    </w:p>
    <w:p w14:paraId="1AC21A69" w14:textId="77777777" w:rsidR="00206889" w:rsidRPr="00A977A2" w:rsidRDefault="00206889" w:rsidP="00206889">
      <w:pPr>
        <w:jc w:val="center"/>
      </w:pPr>
      <w:r w:rsidRPr="00A977A2">
        <w:tab/>
      </w:r>
      <w:r w:rsidRPr="00A977A2">
        <w:tab/>
      </w:r>
      <w:r w:rsidRPr="00A977A2">
        <w:tab/>
      </w:r>
      <w:r w:rsidRPr="00A977A2">
        <w:tab/>
      </w:r>
      <w:r w:rsidRPr="00A977A2">
        <w:tab/>
      </w:r>
      <w:r w:rsidRPr="00A977A2">
        <w:tab/>
      </w:r>
      <w:r w:rsidRPr="00A977A2">
        <w:tab/>
      </w:r>
      <w:r w:rsidRPr="00A977A2">
        <w:tab/>
        <w:t>«УТВЕРЖДЕНО»</w:t>
      </w:r>
    </w:p>
    <w:p w14:paraId="237BE5D1" w14:textId="77777777" w:rsidR="00206889" w:rsidRPr="00A977A2" w:rsidRDefault="00206889" w:rsidP="00206889">
      <w:pPr>
        <w:ind w:left="4956" w:firstLine="708"/>
        <w:jc w:val="center"/>
      </w:pPr>
      <w:r w:rsidRPr="00A977A2">
        <w:t>Ученый совет ИПУ РАН</w:t>
      </w:r>
    </w:p>
    <w:p w14:paraId="632C5B31" w14:textId="77777777" w:rsidR="00206889" w:rsidRPr="00A977A2" w:rsidRDefault="00206889" w:rsidP="00206889">
      <w:pPr>
        <w:ind w:left="4248" w:firstLine="708"/>
        <w:jc w:val="center"/>
      </w:pPr>
      <w:r w:rsidRPr="00A977A2">
        <w:t xml:space="preserve">Протокол </w:t>
      </w:r>
      <w:proofErr w:type="gramStart"/>
      <w:r w:rsidRPr="00A977A2">
        <w:t>№  4</w:t>
      </w:r>
      <w:proofErr w:type="gramEnd"/>
      <w:r w:rsidRPr="00A977A2">
        <w:t xml:space="preserve"> </w:t>
      </w:r>
    </w:p>
    <w:p w14:paraId="37B33F97" w14:textId="77777777" w:rsidR="00206889" w:rsidRPr="00A977A2" w:rsidRDefault="00206889" w:rsidP="00206889">
      <w:pPr>
        <w:ind w:left="4956" w:firstLine="708"/>
        <w:jc w:val="center"/>
      </w:pPr>
      <w:proofErr w:type="gramStart"/>
      <w:r w:rsidRPr="00A977A2">
        <w:t>« 23</w:t>
      </w:r>
      <w:proofErr w:type="gramEnd"/>
      <w:r w:rsidRPr="00A977A2">
        <w:t xml:space="preserve"> » марта 2018 г. </w:t>
      </w:r>
    </w:p>
    <w:p w14:paraId="729B670F" w14:textId="77777777" w:rsidR="00206889" w:rsidRPr="00A977A2" w:rsidRDefault="00206889" w:rsidP="00206889">
      <w:pPr>
        <w:ind w:left="4248" w:firstLine="708"/>
        <w:jc w:val="center"/>
      </w:pPr>
    </w:p>
    <w:p w14:paraId="4ECD972B" w14:textId="77777777" w:rsidR="00206889" w:rsidRPr="00A977A2" w:rsidRDefault="00206889" w:rsidP="00206889">
      <w:pPr>
        <w:ind w:left="4248" w:firstLine="708"/>
        <w:jc w:val="center"/>
      </w:pPr>
    </w:p>
    <w:p w14:paraId="402D3C0A" w14:textId="77777777" w:rsidR="00206889" w:rsidRPr="00A977A2" w:rsidRDefault="00206889" w:rsidP="00206889">
      <w:pPr>
        <w:ind w:left="4248" w:firstLine="708"/>
        <w:jc w:val="center"/>
      </w:pPr>
    </w:p>
    <w:p w14:paraId="2265294C" w14:textId="77777777" w:rsidR="00206889" w:rsidRPr="00A977A2" w:rsidRDefault="00206889" w:rsidP="00206889">
      <w:pPr>
        <w:ind w:left="4248" w:firstLine="708"/>
        <w:jc w:val="center"/>
      </w:pPr>
    </w:p>
    <w:p w14:paraId="1DEDFE09" w14:textId="77777777" w:rsidR="00206889" w:rsidRPr="00A977A2" w:rsidRDefault="00206889" w:rsidP="00206889">
      <w:pPr>
        <w:ind w:left="4248" w:firstLine="708"/>
        <w:jc w:val="center"/>
      </w:pPr>
    </w:p>
    <w:p w14:paraId="4E37664D" w14:textId="77777777" w:rsidR="00206889" w:rsidRPr="00A977A2" w:rsidRDefault="00206889" w:rsidP="00206889">
      <w:pPr>
        <w:spacing w:line="360" w:lineRule="auto"/>
        <w:jc w:val="center"/>
      </w:pPr>
      <w:r w:rsidRPr="00A977A2">
        <w:t xml:space="preserve">П Р О Г Р А М </w:t>
      </w:r>
      <w:proofErr w:type="spellStart"/>
      <w:r w:rsidRPr="00A977A2">
        <w:t>М</w:t>
      </w:r>
      <w:proofErr w:type="spellEnd"/>
      <w:r w:rsidRPr="00A977A2">
        <w:t xml:space="preserve"> А</w:t>
      </w:r>
    </w:p>
    <w:p w14:paraId="3E5C794E" w14:textId="77777777" w:rsidR="00206889" w:rsidRPr="00A977A2" w:rsidRDefault="00206889" w:rsidP="00206889">
      <w:pPr>
        <w:spacing w:line="360" w:lineRule="auto"/>
        <w:jc w:val="center"/>
      </w:pPr>
      <w:r w:rsidRPr="00A977A2">
        <w:t>ВСТУПИТЕЛЬНОГО ЭКЗАМЕНА В АСПИРАНТУРУ</w:t>
      </w:r>
    </w:p>
    <w:p w14:paraId="7CA67D4C" w14:textId="77777777" w:rsidR="00206889" w:rsidRPr="00A977A2" w:rsidRDefault="00206889" w:rsidP="00206889">
      <w:pPr>
        <w:spacing w:line="360" w:lineRule="auto"/>
        <w:jc w:val="center"/>
      </w:pPr>
      <w:r w:rsidRPr="00A977A2">
        <w:t xml:space="preserve">по специальности </w:t>
      </w:r>
      <w:r w:rsidR="005B49BE">
        <w:t>05.13.11</w:t>
      </w:r>
    </w:p>
    <w:p w14:paraId="1A21D641" w14:textId="77777777" w:rsidR="0074453C" w:rsidRPr="00F536FD" w:rsidRDefault="0074453C" w:rsidP="0074453C">
      <w:pPr>
        <w:shd w:val="clear" w:color="auto" w:fill="FFFFFF"/>
        <w:spacing w:after="0" w:line="240" w:lineRule="auto"/>
        <w:ind w:left="567"/>
        <w:jc w:val="center"/>
      </w:pPr>
      <w:r w:rsidRPr="00F536FD">
        <w:t xml:space="preserve"> «</w:t>
      </w:r>
      <w:r w:rsidR="00D802CD">
        <w:t>М</w:t>
      </w:r>
      <w:r w:rsidR="00D802CD" w:rsidRPr="00D802CD">
        <w:t>атематическое и программное обеспечение вычислительных машин и систем</w:t>
      </w:r>
      <w:r w:rsidRPr="00F536FD">
        <w:t>»</w:t>
      </w:r>
    </w:p>
    <w:p w14:paraId="1F254904" w14:textId="77777777" w:rsidR="00206889" w:rsidRPr="00F536FD" w:rsidRDefault="00206889" w:rsidP="00206889">
      <w:pPr>
        <w:shd w:val="clear" w:color="auto" w:fill="FFFFFF"/>
        <w:spacing w:line="259" w:lineRule="exact"/>
        <w:ind w:left="1670" w:right="1699"/>
        <w:jc w:val="center"/>
      </w:pPr>
    </w:p>
    <w:p w14:paraId="746EEA47" w14:textId="77777777" w:rsidR="00206889" w:rsidRPr="00A977A2" w:rsidRDefault="00206889" w:rsidP="00206889">
      <w:pPr>
        <w:shd w:val="clear" w:color="auto" w:fill="FFFFFF"/>
        <w:spacing w:line="259" w:lineRule="exact"/>
        <w:ind w:left="1670" w:right="1699"/>
        <w:jc w:val="center"/>
        <w:rPr>
          <w:spacing w:val="-1"/>
        </w:rPr>
      </w:pPr>
      <w:r w:rsidRPr="00A977A2">
        <w:rPr>
          <w:spacing w:val="-1"/>
        </w:rPr>
        <w:t>Технические</w:t>
      </w:r>
      <w:r w:rsidR="00F536FD">
        <w:rPr>
          <w:spacing w:val="-1"/>
        </w:rPr>
        <w:t xml:space="preserve"> </w:t>
      </w:r>
      <w:r w:rsidRPr="00A977A2">
        <w:rPr>
          <w:spacing w:val="-1"/>
        </w:rPr>
        <w:t>науки</w:t>
      </w:r>
    </w:p>
    <w:p w14:paraId="5E1E9F1A" w14:textId="77777777" w:rsidR="00206889" w:rsidRDefault="00206889" w:rsidP="00206889">
      <w:pPr>
        <w:shd w:val="clear" w:color="auto" w:fill="FFFFFF"/>
        <w:spacing w:before="100" w:beforeAutospacing="1" w:after="0" w:line="240" w:lineRule="auto"/>
        <w:outlineLvl w:val="0"/>
        <w:rPr>
          <w:rFonts w:eastAsia="Times New Roman"/>
          <w:color w:val="1073B2"/>
          <w:kern w:val="36"/>
          <w:sz w:val="24"/>
          <w:szCs w:val="24"/>
          <w:lang w:eastAsia="ru-RU"/>
        </w:rPr>
      </w:pPr>
      <w:r w:rsidRPr="00A977A2">
        <w:rPr>
          <w:sz w:val="24"/>
          <w:szCs w:val="24"/>
        </w:rPr>
        <w:br w:type="page"/>
      </w:r>
    </w:p>
    <w:p w14:paraId="57CA8548" w14:textId="77777777" w:rsidR="00206889" w:rsidRDefault="00206889">
      <w:pPr>
        <w:rPr>
          <w:b/>
          <w:sz w:val="24"/>
          <w:szCs w:val="24"/>
        </w:rPr>
      </w:pPr>
    </w:p>
    <w:p w14:paraId="0F67F706" w14:textId="77777777" w:rsidR="007E2E51" w:rsidRPr="00533A15" w:rsidRDefault="007E2E51" w:rsidP="007E2E51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533A15">
        <w:rPr>
          <w:b/>
          <w:sz w:val="24"/>
          <w:szCs w:val="24"/>
        </w:rPr>
        <w:t>ВОПРОСЫ</w:t>
      </w:r>
    </w:p>
    <w:p w14:paraId="227C48D2" w14:textId="77777777" w:rsidR="007E2E51" w:rsidRPr="00533A15" w:rsidRDefault="007E2E51" w:rsidP="007E2E51">
      <w:pPr>
        <w:shd w:val="clear" w:color="auto" w:fill="FFFFFF"/>
        <w:spacing w:after="0" w:line="240" w:lineRule="auto"/>
        <w:ind w:hanging="142"/>
        <w:jc w:val="center"/>
        <w:rPr>
          <w:sz w:val="24"/>
          <w:szCs w:val="24"/>
        </w:rPr>
      </w:pPr>
      <w:r w:rsidRPr="00533A15">
        <w:rPr>
          <w:sz w:val="24"/>
          <w:szCs w:val="24"/>
        </w:rPr>
        <w:t>для подготовки к сдаче вступительного экзамена в аспирантуру</w:t>
      </w:r>
    </w:p>
    <w:p w14:paraId="15025724" w14:textId="77777777" w:rsidR="007E2E51" w:rsidRPr="00533A15" w:rsidRDefault="007E2E51" w:rsidP="007E2E51">
      <w:pPr>
        <w:shd w:val="clear" w:color="auto" w:fill="FFFFFF"/>
        <w:spacing w:after="0" w:line="240" w:lineRule="auto"/>
        <w:ind w:hanging="142"/>
        <w:jc w:val="center"/>
        <w:rPr>
          <w:sz w:val="24"/>
          <w:szCs w:val="24"/>
        </w:rPr>
      </w:pPr>
      <w:r w:rsidRPr="00533A15">
        <w:rPr>
          <w:sz w:val="24"/>
          <w:szCs w:val="24"/>
        </w:rPr>
        <w:t xml:space="preserve">по специальности </w:t>
      </w:r>
      <w:r w:rsidR="005B49BE">
        <w:rPr>
          <w:bCs/>
          <w:color w:val="000000"/>
          <w:sz w:val="24"/>
          <w:szCs w:val="24"/>
        </w:rPr>
        <w:t>05.13.11</w:t>
      </w:r>
    </w:p>
    <w:p w14:paraId="15D5B20F" w14:textId="1CE63DEA" w:rsidR="005B49BE" w:rsidRDefault="007E2E51" w:rsidP="00D802CD">
      <w:pPr>
        <w:shd w:val="clear" w:color="auto" w:fill="FFFFFF"/>
        <w:spacing w:after="0" w:line="240" w:lineRule="auto"/>
        <w:ind w:left="567"/>
        <w:jc w:val="center"/>
        <w:rPr>
          <w:sz w:val="24"/>
          <w:szCs w:val="24"/>
        </w:rPr>
      </w:pPr>
      <w:r w:rsidRPr="00533A15">
        <w:rPr>
          <w:bCs/>
          <w:color w:val="000000"/>
          <w:sz w:val="24"/>
          <w:szCs w:val="24"/>
        </w:rPr>
        <w:t>«</w:t>
      </w:r>
      <w:r w:rsidR="00D802CD">
        <w:rPr>
          <w:bCs/>
          <w:color w:val="000000"/>
          <w:sz w:val="24"/>
          <w:szCs w:val="24"/>
        </w:rPr>
        <w:t>М</w:t>
      </w:r>
      <w:r w:rsidR="005B49BE" w:rsidRPr="005B49BE">
        <w:rPr>
          <w:sz w:val="24"/>
          <w:szCs w:val="24"/>
        </w:rPr>
        <w:t>атематическое и программное обеспечение вычислительных машин и систем</w:t>
      </w:r>
      <w:r w:rsidR="00A737C4">
        <w:rPr>
          <w:sz w:val="24"/>
          <w:szCs w:val="24"/>
        </w:rPr>
        <w:t>»</w:t>
      </w:r>
    </w:p>
    <w:p w14:paraId="47E1E8D6" w14:textId="40AE47BD" w:rsidR="00154875" w:rsidRDefault="00154875" w:rsidP="00D802CD">
      <w:pPr>
        <w:shd w:val="clear" w:color="auto" w:fill="FFFFFF"/>
        <w:spacing w:after="0" w:line="240" w:lineRule="auto"/>
        <w:ind w:left="567"/>
        <w:jc w:val="center"/>
        <w:rPr>
          <w:sz w:val="24"/>
          <w:szCs w:val="24"/>
        </w:rPr>
      </w:pPr>
    </w:p>
    <w:p w14:paraId="46323109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b/>
          <w:iCs/>
          <w:sz w:val="24"/>
          <w:szCs w:val="24"/>
        </w:rPr>
      </w:pPr>
      <w:r w:rsidRPr="00154875">
        <w:rPr>
          <w:b/>
          <w:iCs/>
          <w:sz w:val="24"/>
          <w:szCs w:val="24"/>
        </w:rPr>
        <w:t>Тема 1.</w:t>
      </w:r>
      <w:r w:rsidRPr="00154875">
        <w:rPr>
          <w:b/>
          <w:iCs/>
          <w:sz w:val="24"/>
          <w:szCs w:val="24"/>
        </w:rPr>
        <w:tab/>
        <w:t>Основы теории управления</w:t>
      </w:r>
    </w:p>
    <w:p w14:paraId="10FEED3C" w14:textId="77777777" w:rsidR="00DF0AEE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DF0AEE">
        <w:rPr>
          <w:iCs/>
          <w:sz w:val="24"/>
          <w:szCs w:val="24"/>
        </w:rPr>
        <w:t>Основные понятия теории управления: цели и принципы управления, динамические системы. Математическое описание объектов управления: пространство состояний, передаточные функции, структурные схемы.</w:t>
      </w:r>
    </w:p>
    <w:p w14:paraId="1ED8842C" w14:textId="76A41D24" w:rsidR="00DF0AEE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DF0AEE">
        <w:rPr>
          <w:iCs/>
          <w:sz w:val="24"/>
          <w:szCs w:val="24"/>
        </w:rPr>
        <w:t xml:space="preserve"> Основные задачи теории управления: стабилизация, слежение, программное управление, оптимальное управление, экстремальное регулирование. </w:t>
      </w:r>
    </w:p>
    <w:p w14:paraId="0BC9E0CF" w14:textId="77777777" w:rsidR="00DF0AEE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DF0AEE">
        <w:rPr>
          <w:iCs/>
          <w:sz w:val="24"/>
          <w:szCs w:val="24"/>
        </w:rPr>
        <w:t xml:space="preserve">Классификация систем управления. Автоматические и автоматизированные системы управления (АСУ) технологическими процессами (ТП) и производствами. </w:t>
      </w:r>
    </w:p>
    <w:p w14:paraId="0E8FF7F2" w14:textId="1EDFD3B7" w:rsidR="00154875" w:rsidRPr="00DF0AEE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DF0AEE">
        <w:rPr>
          <w:iCs/>
          <w:sz w:val="24"/>
          <w:szCs w:val="24"/>
        </w:rPr>
        <w:t>Основные подходы к анализу и синтезу автоматических и автоматизированных управляемых систем.</w:t>
      </w:r>
    </w:p>
    <w:p w14:paraId="65D45884" w14:textId="77777777" w:rsidR="00DF0AEE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DF0AEE">
        <w:rPr>
          <w:iCs/>
          <w:sz w:val="24"/>
          <w:szCs w:val="24"/>
        </w:rPr>
        <w:t xml:space="preserve">Структуры систем управления: разомкнутые системы, системы с </w:t>
      </w:r>
      <w:proofErr w:type="gramStart"/>
      <w:r w:rsidRPr="00DF0AEE">
        <w:rPr>
          <w:iCs/>
          <w:sz w:val="24"/>
          <w:szCs w:val="24"/>
        </w:rPr>
        <w:t>обрат-ной</w:t>
      </w:r>
      <w:proofErr w:type="gramEnd"/>
      <w:r w:rsidRPr="00DF0AEE">
        <w:rPr>
          <w:iCs/>
          <w:sz w:val="24"/>
          <w:szCs w:val="24"/>
        </w:rPr>
        <w:t xml:space="preserve"> связью, комбинированные системы. </w:t>
      </w:r>
    </w:p>
    <w:p w14:paraId="4427B1F1" w14:textId="5AC22A0F" w:rsidR="00154875" w:rsidRPr="00DF0AEE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DF0AEE">
        <w:rPr>
          <w:iCs/>
          <w:sz w:val="24"/>
          <w:szCs w:val="24"/>
        </w:rPr>
        <w:t>Динамические и статические характеристики систем управления: переходная и весовая функции и их взаимосвязь, частотные характеристики. Типовые динамические звенья и их характеристики.</w:t>
      </w:r>
    </w:p>
    <w:p w14:paraId="41E238C7" w14:textId="77777777" w:rsidR="00154875" w:rsidRP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Понятие об устойчивости систем управления. Устойчивость по Ляпунову, асимптотическая, экспоненциальная устойчивость. Устойчивость по первому приближению. Функции Ляпунова. Теоремы об устойчивости и неустойчивости.</w:t>
      </w:r>
    </w:p>
    <w:p w14:paraId="743E221F" w14:textId="1E549C58" w:rsid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Качество процессов управления в линейных динамических системах. Показатели качества переходных процессов. Методы оценки качества. Коррекция систем управления.</w:t>
      </w:r>
    </w:p>
    <w:p w14:paraId="2EFE8E06" w14:textId="4EE9D7E6" w:rsidR="00DF0AEE" w:rsidRDefault="00DF0AEE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Следящие системы.</w:t>
      </w:r>
    </w:p>
    <w:p w14:paraId="7B6C4BD0" w14:textId="77777777" w:rsidR="00154875" w:rsidRP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Управление в условиях неопределенности. Позитивные динамические системы: основные определения и свойства, стабилизация позитивных </w:t>
      </w:r>
      <w:proofErr w:type="spellStart"/>
      <w:proofErr w:type="gramStart"/>
      <w:r w:rsidRPr="00154875">
        <w:rPr>
          <w:iCs/>
          <w:sz w:val="24"/>
          <w:szCs w:val="24"/>
        </w:rPr>
        <w:t>сис</w:t>
      </w:r>
      <w:proofErr w:type="spellEnd"/>
      <w:r w:rsidRPr="00154875">
        <w:rPr>
          <w:iCs/>
          <w:sz w:val="24"/>
          <w:szCs w:val="24"/>
        </w:rPr>
        <w:t>-тем</w:t>
      </w:r>
      <w:proofErr w:type="gramEnd"/>
      <w:r w:rsidRPr="00154875">
        <w:rPr>
          <w:iCs/>
          <w:sz w:val="24"/>
          <w:szCs w:val="24"/>
        </w:rPr>
        <w:t xml:space="preserve"> при неопределенности.</w:t>
      </w:r>
    </w:p>
    <w:p w14:paraId="37F2470C" w14:textId="77777777" w:rsidR="005B4DE1" w:rsidRDefault="00154875" w:rsidP="005B4DE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92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Классификация дискретных систем автоматического управления. </w:t>
      </w:r>
    </w:p>
    <w:p w14:paraId="5953F89D" w14:textId="62DF9F61" w:rsidR="00154875" w:rsidRPr="00154875" w:rsidRDefault="00154875" w:rsidP="005B4DE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92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lastRenderedPageBreak/>
        <w:t>Устойчивость дискретных систем. Исследование устойчивости по первому приближению, метод функций Ляпунова, метод сравнения. Элементы теории реализации динамических систем.</w:t>
      </w:r>
    </w:p>
    <w:p w14:paraId="089964CE" w14:textId="77777777" w:rsidR="00154875" w:rsidRPr="00154875" w:rsidRDefault="00154875" w:rsidP="005B4DE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92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Основные виды нелинейностей в системах управления. Методы исследования поведения нелинейных систем.</w:t>
      </w:r>
    </w:p>
    <w:p w14:paraId="5A834E09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iCs/>
          <w:sz w:val="24"/>
          <w:szCs w:val="24"/>
        </w:rPr>
      </w:pPr>
    </w:p>
    <w:p w14:paraId="7A559D09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b/>
          <w:iCs/>
          <w:sz w:val="24"/>
          <w:szCs w:val="24"/>
        </w:rPr>
      </w:pPr>
      <w:r w:rsidRPr="00154875">
        <w:rPr>
          <w:b/>
          <w:iCs/>
          <w:sz w:val="24"/>
          <w:szCs w:val="24"/>
        </w:rPr>
        <w:t>Тема 2.</w:t>
      </w:r>
      <w:r w:rsidRPr="00154875">
        <w:rPr>
          <w:b/>
          <w:iCs/>
          <w:sz w:val="24"/>
          <w:szCs w:val="24"/>
        </w:rPr>
        <w:tab/>
        <w:t>Задачи и методы оптимизации</w:t>
      </w:r>
    </w:p>
    <w:p w14:paraId="41766671" w14:textId="77777777" w:rsidR="00154875" w:rsidRPr="00154875" w:rsidRDefault="00154875" w:rsidP="00DF0AEE">
      <w:p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 </w:t>
      </w:r>
    </w:p>
    <w:p w14:paraId="4B499B62" w14:textId="77777777" w:rsidR="005B4DE1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Постановка задач математического программирования. </w:t>
      </w:r>
      <w:proofErr w:type="spellStart"/>
      <w:proofErr w:type="gramStart"/>
      <w:r w:rsidRPr="00154875">
        <w:rPr>
          <w:iCs/>
          <w:sz w:val="24"/>
          <w:szCs w:val="24"/>
        </w:rPr>
        <w:t>Оптимизацион-ный</w:t>
      </w:r>
      <w:proofErr w:type="spellEnd"/>
      <w:proofErr w:type="gramEnd"/>
      <w:r w:rsidRPr="00154875">
        <w:rPr>
          <w:iCs/>
          <w:sz w:val="24"/>
          <w:szCs w:val="24"/>
        </w:rPr>
        <w:t xml:space="preserve"> подход к проблемам управления технологическими процессами и производственными системами. Допустимое множество и целевая функция. Формы записи задач математического программирования. </w:t>
      </w:r>
    </w:p>
    <w:p w14:paraId="7644E6C6" w14:textId="194D7336" w:rsidR="00154875" w:rsidRP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Классификация задач математического программирования.</w:t>
      </w:r>
    </w:p>
    <w:p w14:paraId="6B7EAF36" w14:textId="77777777" w:rsidR="005B4DE1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Постановка задачи линейного программирования. Стандартная и каноническая формы записи. Допустимые множества и оптимальные решения задач линейного программирования.</w:t>
      </w:r>
    </w:p>
    <w:p w14:paraId="68EF9D99" w14:textId="77777777" w:rsidR="005B4DE1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Опорные решения системы линейных уравнений. Сведение задачи линейного программирования к дискретной оптимизации. </w:t>
      </w:r>
    </w:p>
    <w:p w14:paraId="4C561F15" w14:textId="713DBFAF" w:rsidR="00154875" w:rsidRP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Симплекс-метод.</w:t>
      </w:r>
    </w:p>
    <w:p w14:paraId="393ADCA9" w14:textId="77777777" w:rsidR="005B4DE1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Теория двойственности в линейном программировании. Двойственные задачи. </w:t>
      </w:r>
    </w:p>
    <w:p w14:paraId="27E93FA1" w14:textId="77777777" w:rsidR="005B4DE1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Геометрическая интерпретация двойственных переменных. </w:t>
      </w:r>
    </w:p>
    <w:p w14:paraId="1EF34ADD" w14:textId="22300980" w:rsidR="00154875" w:rsidRP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Зависимость оптимальных решений задачи линейного программирования от параметров. </w:t>
      </w:r>
    </w:p>
    <w:p w14:paraId="768BB8C7" w14:textId="0A38D811" w:rsidR="00154875" w:rsidRP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Необходимые условия оптимальности в нелинейных задачах математического программирования. Локальный и глобальный экстремум</w:t>
      </w:r>
    </w:p>
    <w:p w14:paraId="693CA8D8" w14:textId="360FA3EE" w:rsidR="00154875" w:rsidRP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Необходимые условия безусловного экстремума дифференцируемых функций. Необходимые условия экстремума дифференцируемой функции на выпуклом множестве. </w:t>
      </w:r>
    </w:p>
    <w:p w14:paraId="760CF3DD" w14:textId="0DD43F45" w:rsidR="00154875" w:rsidRP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Классификация методов безусловной оптимизации. Скорости </w:t>
      </w:r>
      <w:proofErr w:type="spellStart"/>
      <w:proofErr w:type="gramStart"/>
      <w:r w:rsidRPr="00154875">
        <w:rPr>
          <w:iCs/>
          <w:sz w:val="24"/>
          <w:szCs w:val="24"/>
        </w:rPr>
        <w:t>сходимо-сти</w:t>
      </w:r>
      <w:proofErr w:type="spellEnd"/>
      <w:proofErr w:type="gramEnd"/>
      <w:r w:rsidRPr="00154875">
        <w:rPr>
          <w:iCs/>
          <w:sz w:val="24"/>
          <w:szCs w:val="24"/>
        </w:rPr>
        <w:t xml:space="preserve">. </w:t>
      </w:r>
    </w:p>
    <w:p w14:paraId="69F44D82" w14:textId="59C69D74" w:rsidR="00154875" w:rsidRPr="00154875" w:rsidRDefault="00154875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Основные подходы к решению задач с ограничениями. Классификация задач и методов. Методы проектирования. </w:t>
      </w:r>
    </w:p>
    <w:p w14:paraId="47F9F89A" w14:textId="77777777" w:rsidR="00FB1D80" w:rsidRDefault="00FB1D80" w:rsidP="00DF0AE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</w:t>
      </w:r>
      <w:r w:rsidR="00154875" w:rsidRPr="00154875">
        <w:rPr>
          <w:iCs/>
          <w:sz w:val="24"/>
          <w:szCs w:val="24"/>
        </w:rPr>
        <w:t>адачи целочисленного линейного программирования.</w:t>
      </w:r>
    </w:p>
    <w:p w14:paraId="35D8E37C" w14:textId="77777777" w:rsidR="00FB1D80" w:rsidRDefault="00154875" w:rsidP="00C9477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Метод ветвей и границ. </w:t>
      </w:r>
    </w:p>
    <w:p w14:paraId="46E707E0" w14:textId="5EE943BF" w:rsidR="00154875" w:rsidRPr="00154875" w:rsidRDefault="00154875" w:rsidP="00C9477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Задачи оптимизация на сетях и графах.</w:t>
      </w:r>
    </w:p>
    <w:p w14:paraId="2826080C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iCs/>
          <w:sz w:val="24"/>
          <w:szCs w:val="24"/>
        </w:rPr>
      </w:pPr>
    </w:p>
    <w:p w14:paraId="560F8EDF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b/>
          <w:iCs/>
          <w:sz w:val="24"/>
          <w:szCs w:val="24"/>
        </w:rPr>
      </w:pPr>
      <w:r w:rsidRPr="00154875">
        <w:rPr>
          <w:b/>
          <w:iCs/>
          <w:sz w:val="24"/>
          <w:szCs w:val="24"/>
        </w:rPr>
        <w:t>Тема 3.</w:t>
      </w:r>
      <w:r w:rsidRPr="00154875">
        <w:rPr>
          <w:b/>
          <w:iCs/>
          <w:sz w:val="24"/>
          <w:szCs w:val="24"/>
        </w:rPr>
        <w:tab/>
        <w:t>Задачи и методы принятия решений</w:t>
      </w:r>
    </w:p>
    <w:p w14:paraId="2DE8EB09" w14:textId="77777777" w:rsidR="00154875" w:rsidRPr="00154875" w:rsidRDefault="00154875" w:rsidP="00DF0AEE">
      <w:p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</w:p>
    <w:p w14:paraId="0DD5D9E2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Постановка задач принятия решений. Классификация задач принятия решений. Этапы решения задач. </w:t>
      </w:r>
    </w:p>
    <w:p w14:paraId="0D25659C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Экспертные процедуры. Задачи оценивания. Алгоритм экспертизы. </w:t>
      </w:r>
    </w:p>
    <w:p w14:paraId="1A835AF2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Методы получения экспертной информации. Шкалы измерений, методы экспертных измерений. </w:t>
      </w:r>
    </w:p>
    <w:p w14:paraId="5B8D92EE" w14:textId="6EB7C166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Методы опроса экспертов, характеристики экспертов. Методы обработки экспертной информации, оценка компетентности экспертов, оценка согласованности мнений экспертов.</w:t>
      </w:r>
    </w:p>
    <w:p w14:paraId="614AAC6B" w14:textId="77777777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Методы формирования исходного множества альтернатив. Морфологический анализ.</w:t>
      </w:r>
    </w:p>
    <w:p w14:paraId="33341B35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Методы многокритериальной оценки альтернатив. Классификация методов. </w:t>
      </w:r>
    </w:p>
    <w:p w14:paraId="08C57DA9" w14:textId="5907BB18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Методы нормализации критериев. Характеристики приоритета критериев. Постулируемые принципы оптимальности (равномерности, справедливой уступки, главного критерия, лексикографический). </w:t>
      </w:r>
    </w:p>
    <w:p w14:paraId="1B726861" w14:textId="3E041874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Принятие решений в условиях неопределенности. Виды неопределенности. Статистические модели принятия решений. </w:t>
      </w:r>
    </w:p>
    <w:p w14:paraId="10129F0A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Нечеткие множества. Основные определения и операции над нечеткими множествами. Нечеткое моделирование. </w:t>
      </w:r>
    </w:p>
    <w:p w14:paraId="0F1B1C9F" w14:textId="133B8EC2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lastRenderedPageBreak/>
        <w:t xml:space="preserve">Задачи математического </w:t>
      </w:r>
      <w:proofErr w:type="spellStart"/>
      <w:proofErr w:type="gramStart"/>
      <w:r w:rsidRPr="00154875">
        <w:rPr>
          <w:iCs/>
          <w:sz w:val="24"/>
          <w:szCs w:val="24"/>
        </w:rPr>
        <w:t>програм-мирования</w:t>
      </w:r>
      <w:proofErr w:type="spellEnd"/>
      <w:proofErr w:type="gramEnd"/>
      <w:r w:rsidRPr="00154875">
        <w:rPr>
          <w:iCs/>
          <w:sz w:val="24"/>
          <w:szCs w:val="24"/>
        </w:rPr>
        <w:t xml:space="preserve"> при нечетких исходных условиях. Постановки задач на основе различных принципов оптимальности. </w:t>
      </w:r>
    </w:p>
    <w:p w14:paraId="25CD4EAE" w14:textId="05595C40" w:rsid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Свойства сложных систем. Основные принципы системного подхода к оценке состояния и управлению сложными системами. </w:t>
      </w:r>
      <w:proofErr w:type="spellStart"/>
      <w:proofErr w:type="gramStart"/>
      <w:r w:rsidRPr="00154875">
        <w:rPr>
          <w:iCs/>
          <w:sz w:val="24"/>
          <w:szCs w:val="24"/>
        </w:rPr>
        <w:t>Слабоструктуриро</w:t>
      </w:r>
      <w:proofErr w:type="spellEnd"/>
      <w:r w:rsidRPr="00154875">
        <w:rPr>
          <w:iCs/>
          <w:sz w:val="24"/>
          <w:szCs w:val="24"/>
        </w:rPr>
        <w:t>-ванные</w:t>
      </w:r>
      <w:proofErr w:type="gramEnd"/>
      <w:r w:rsidRPr="00154875">
        <w:rPr>
          <w:iCs/>
          <w:sz w:val="24"/>
          <w:szCs w:val="24"/>
        </w:rPr>
        <w:t xml:space="preserve"> задачи управления, методы и системы принятия управленческих решений. Интеллектуальные управляющие системы. </w:t>
      </w:r>
    </w:p>
    <w:p w14:paraId="50503BDB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b/>
          <w:iCs/>
          <w:sz w:val="24"/>
          <w:szCs w:val="24"/>
        </w:rPr>
      </w:pPr>
      <w:r w:rsidRPr="00154875">
        <w:rPr>
          <w:b/>
          <w:iCs/>
          <w:sz w:val="24"/>
          <w:szCs w:val="24"/>
        </w:rPr>
        <w:t>Тема 4.</w:t>
      </w:r>
      <w:r w:rsidRPr="00154875">
        <w:rPr>
          <w:b/>
          <w:iCs/>
          <w:sz w:val="24"/>
          <w:szCs w:val="24"/>
        </w:rPr>
        <w:tab/>
        <w:t>Информационное обеспечение процессов автоматизации</w:t>
      </w:r>
    </w:p>
    <w:p w14:paraId="311527D0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iCs/>
          <w:sz w:val="24"/>
          <w:szCs w:val="24"/>
        </w:rPr>
      </w:pPr>
    </w:p>
    <w:p w14:paraId="2802C214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Понятие данных, системы данных. Объекты данных. Атрибуты объектов. Значения данных. Идентификаторы объекта данных. Атрибуты объектов. Значения данных. Идентификаторы объекта данных, ключевые элементы данных. Понятие записи данных. Файлы данных.</w:t>
      </w:r>
    </w:p>
    <w:p w14:paraId="13A51595" w14:textId="00A729FF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 Базы данных. Требования, предъявляемы к базам данных. Распределенные базы данных.</w:t>
      </w:r>
    </w:p>
    <w:p w14:paraId="3F399F64" w14:textId="77777777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Модели данных. Реляционная модель данных. Сетевая модель данных. Иерархическая модель данных. Взаимосвязи между объектами и атрибутами. </w:t>
      </w:r>
    </w:p>
    <w:p w14:paraId="20A483E4" w14:textId="77777777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Системы управления базами данных. Особенности управления распределенными базами данных и системы управления распределенными базами данных. Стандарты на обмен данными между подсистемами АСУ.</w:t>
      </w:r>
    </w:p>
    <w:p w14:paraId="76B8A62B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Проектирование баз данных. Жизненный цикл базы данных. Концептуальная модель. Логическая модель. Словари данных, их назначение, интегрированные и независимые словари данных. </w:t>
      </w:r>
    </w:p>
    <w:p w14:paraId="62647D05" w14:textId="0CDC33B7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Упорядочение канонических структур. Синтез логических структур локальных и распределенных баз данных.</w:t>
      </w:r>
    </w:p>
    <w:p w14:paraId="441D15B0" w14:textId="77777777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Языки, используемые в базах данных. Языки описания данных. Языки манипулирования данными. Уровни абстракции для описания данных.</w:t>
      </w:r>
    </w:p>
    <w:p w14:paraId="2AD5D7DB" w14:textId="77777777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</w:p>
    <w:p w14:paraId="68C6BB02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b/>
          <w:iCs/>
          <w:sz w:val="24"/>
          <w:szCs w:val="24"/>
        </w:rPr>
      </w:pPr>
      <w:r w:rsidRPr="00154875">
        <w:rPr>
          <w:b/>
          <w:iCs/>
          <w:sz w:val="24"/>
          <w:szCs w:val="24"/>
        </w:rPr>
        <w:t>Тема 5.</w:t>
      </w:r>
      <w:r w:rsidRPr="00154875">
        <w:rPr>
          <w:b/>
          <w:iCs/>
          <w:sz w:val="24"/>
          <w:szCs w:val="24"/>
        </w:rPr>
        <w:tab/>
        <w:t>Программное обеспечение АСУ</w:t>
      </w:r>
    </w:p>
    <w:p w14:paraId="2B011C63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b/>
          <w:iCs/>
          <w:sz w:val="24"/>
          <w:szCs w:val="24"/>
        </w:rPr>
      </w:pPr>
    </w:p>
    <w:p w14:paraId="1AEB8F4A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Организация программного обеспечения АСУ. Технологии структурного и объективно-ориентированного программирования. </w:t>
      </w:r>
    </w:p>
    <w:p w14:paraId="3BC1F03C" w14:textId="67B445C6" w:rsidR="00FB1D80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Конструирование абстрактных типов данных. Инкапсуляция данных и методов их обработки в классах объектов. Иерархия классов. </w:t>
      </w:r>
    </w:p>
    <w:p w14:paraId="4951442B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Типовые структуры описания абстрактных данных (массив, стек, очередь, двоичное дерево). </w:t>
      </w:r>
    </w:p>
    <w:p w14:paraId="192B7037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Программирование математических структур (матрицы и конечные графы). </w:t>
      </w:r>
    </w:p>
    <w:p w14:paraId="64AAC194" w14:textId="4DB0F81E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Методы программной обработки данных. Итерация и рекурсия. Сортировка и поиск. </w:t>
      </w:r>
      <w:proofErr w:type="spellStart"/>
      <w:r w:rsidRPr="00154875">
        <w:rPr>
          <w:iCs/>
          <w:sz w:val="24"/>
          <w:szCs w:val="24"/>
        </w:rPr>
        <w:t>Криптообработка</w:t>
      </w:r>
      <w:proofErr w:type="spellEnd"/>
      <w:r w:rsidRPr="00154875">
        <w:rPr>
          <w:iCs/>
          <w:sz w:val="24"/>
          <w:szCs w:val="24"/>
        </w:rPr>
        <w:t xml:space="preserve"> и сжатие данных. Перечисление и упорядочивание комбинаторных объектов. Ввод-вывод данных. Обработка файлов.</w:t>
      </w:r>
    </w:p>
    <w:p w14:paraId="7541B508" w14:textId="77777777" w:rsidR="00FB1D80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Технологии программирования. Методические и инструментальные средства разработки модульного программного обеспечения АСУ. Компиляция и редактирование связей. </w:t>
      </w:r>
    </w:p>
    <w:p w14:paraId="05D12CC7" w14:textId="327CB53D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Верификация и отладка программы. Автоматизация разработки программных проектов. Программная документация. </w:t>
      </w:r>
    </w:p>
    <w:p w14:paraId="44AF71E2" w14:textId="77777777" w:rsidR="00154875" w:rsidRPr="00154875" w:rsidRDefault="00154875" w:rsidP="00FB1D8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Виды и компоненты программного обеспечения. Операционные системы. Трансляторы. Эмуляторы. Прикладное программное обеспечение. Понятие системы сквозного проектирования. </w:t>
      </w:r>
    </w:p>
    <w:p w14:paraId="41294176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iCs/>
          <w:sz w:val="24"/>
          <w:szCs w:val="24"/>
        </w:rPr>
      </w:pPr>
    </w:p>
    <w:p w14:paraId="66C1294D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b/>
          <w:iCs/>
          <w:sz w:val="24"/>
          <w:szCs w:val="24"/>
        </w:rPr>
      </w:pPr>
      <w:r w:rsidRPr="00154875">
        <w:rPr>
          <w:b/>
          <w:iCs/>
          <w:sz w:val="24"/>
          <w:szCs w:val="24"/>
        </w:rPr>
        <w:t>Тема 6.</w:t>
      </w:r>
      <w:r w:rsidRPr="00154875">
        <w:rPr>
          <w:b/>
          <w:iCs/>
          <w:sz w:val="24"/>
          <w:szCs w:val="24"/>
        </w:rPr>
        <w:tab/>
        <w:t>Инструментальное обеспечение АСУ</w:t>
      </w:r>
    </w:p>
    <w:p w14:paraId="1B5A5C38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iCs/>
          <w:sz w:val="24"/>
          <w:szCs w:val="24"/>
        </w:rPr>
      </w:pPr>
    </w:p>
    <w:p w14:paraId="7490A3BC" w14:textId="12281BE9" w:rsidR="00154875" w:rsidRPr="00154875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Теоретические основы, средства и методы промышленной технологии создания АСУТП, АСУП, АСТПП и др. Модели и методы идентификации. </w:t>
      </w:r>
    </w:p>
    <w:p w14:paraId="6BE669DE" w14:textId="77777777" w:rsidR="00154875" w:rsidRPr="00154875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Методы совместного проектирования организационно-технологических распределенных комплексов и систем управления ими. Формализованные методы анализа, синтеза, </w:t>
      </w:r>
      <w:r w:rsidRPr="00154875">
        <w:rPr>
          <w:iCs/>
          <w:sz w:val="24"/>
          <w:szCs w:val="24"/>
        </w:rPr>
        <w:lastRenderedPageBreak/>
        <w:t>исследования и оптимизации модульных структур систем сбора и обработки данных в АСУТП, АСУП, АСТПП и др.</w:t>
      </w:r>
    </w:p>
    <w:p w14:paraId="4B033F57" w14:textId="77777777" w:rsidR="000A2B93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Методы эффективной организации и ведения специализированного информационного и программного обеспечения АСУТП, АСУП, АСТПП и др., включая базы и банки данных и методы их оптимизации. </w:t>
      </w:r>
    </w:p>
    <w:p w14:paraId="01784C2F" w14:textId="5FC2B0BD" w:rsidR="00154875" w:rsidRPr="00154875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Методы синтеза специального математического обеспечения, пакетов прикладных программ и типовых модулей, функциональных и обеспечивающих подсистем АСУТП, АСУП, АСТПП и др.</w:t>
      </w:r>
    </w:p>
    <w:p w14:paraId="18B6C489" w14:textId="77777777" w:rsidR="000A2B93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Методы планирования и оптимизации отладки, сопровождения, модификации и эксплуатации задач функциональных и обеспечивающих подсистем АСУТП, АСУП, АСТПП и др., включающие задачи управления качеством, финансами и персоналом. </w:t>
      </w:r>
    </w:p>
    <w:p w14:paraId="7F0F5527" w14:textId="56A1D009" w:rsidR="00154875" w:rsidRPr="00154875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Методы контроля, обеспечения достоверности, защиты и резервирования информационного и программного обеспечения АСУТП, АСУП, АСТПП и др.</w:t>
      </w:r>
    </w:p>
    <w:p w14:paraId="787D45C7" w14:textId="77777777" w:rsidR="000A2B93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Теоретические основы и прикладные методы анализа и повышения эффективности, надежности и живучести АСУ на этапах их разработки, внедрения и эксплуатации. </w:t>
      </w:r>
    </w:p>
    <w:p w14:paraId="0A42AE36" w14:textId="369E7863" w:rsidR="00154875" w:rsidRPr="00154875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Теоретические основы, методы и алгоритмы диагностирования, (определения работоспособности, поиск неисправностей и прогнозирования) АСУТП, АСУП, АСТПП и др.</w:t>
      </w:r>
    </w:p>
    <w:p w14:paraId="3B2201FE" w14:textId="77777777" w:rsidR="00154875" w:rsidRPr="00154875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Теоретические основы, методы и алгоритмы интеллектуализации решения прикладных задач при построении АСУ широкого назначения (АСУТП, АСУП, АСТПП и др.) Теоретические основы, методы и алгоритмы построения экспертных и диалоговых подсистем, включенных в АСУТП, АСУП, АСТПП и др.</w:t>
      </w:r>
    </w:p>
    <w:p w14:paraId="22B345D7" w14:textId="77777777" w:rsidR="00154875" w:rsidRPr="00154875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Использование методов автоматизированного проектирования для повышения эффективности разработки и модернизации АСУ. Средства и методы проектирования технического, математического, лингвистического и других видов обеспечения АСУ. Разработка методов обеспечения совместимости и интеграции АСУ, АСУТП, АСУП, АСТПП и </w:t>
      </w:r>
      <w:proofErr w:type="gramStart"/>
      <w:r w:rsidRPr="00154875">
        <w:rPr>
          <w:iCs/>
          <w:sz w:val="24"/>
          <w:szCs w:val="24"/>
        </w:rPr>
        <w:t>других систем</w:t>
      </w:r>
      <w:proofErr w:type="gramEnd"/>
      <w:r w:rsidRPr="00154875">
        <w:rPr>
          <w:iCs/>
          <w:sz w:val="24"/>
          <w:szCs w:val="24"/>
        </w:rPr>
        <w:t xml:space="preserve"> и средств управления.</w:t>
      </w:r>
    </w:p>
    <w:p w14:paraId="528B1768" w14:textId="77777777" w:rsidR="00154875" w:rsidRPr="00154875" w:rsidRDefault="00154875" w:rsidP="000A2B9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</w:p>
    <w:p w14:paraId="5A89FF55" w14:textId="323C9081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b/>
          <w:sz w:val="24"/>
          <w:szCs w:val="24"/>
        </w:rPr>
      </w:pPr>
      <w:r w:rsidRPr="00154875">
        <w:rPr>
          <w:b/>
          <w:sz w:val="24"/>
          <w:szCs w:val="24"/>
        </w:rPr>
        <w:t>Основная литература</w:t>
      </w:r>
    </w:p>
    <w:p w14:paraId="7B1556B6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Рекомендуемая основная литература</w:t>
      </w:r>
    </w:p>
    <w:p w14:paraId="7CAC8777" w14:textId="77777777" w:rsidR="00154875" w:rsidRPr="00154875" w:rsidRDefault="00154875" w:rsidP="00154875">
      <w:pPr>
        <w:shd w:val="clear" w:color="auto" w:fill="FFFFFF"/>
        <w:spacing w:after="0" w:line="240" w:lineRule="auto"/>
        <w:ind w:left="567"/>
        <w:jc w:val="center"/>
        <w:rPr>
          <w:iCs/>
          <w:sz w:val="24"/>
          <w:szCs w:val="24"/>
        </w:rPr>
      </w:pPr>
    </w:p>
    <w:p w14:paraId="01D5CA1C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Ройтенберг Я.Н. Автоматическое управление. М.: Наука, 1992.</w:t>
      </w:r>
    </w:p>
    <w:p w14:paraId="01B73A9D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Теория автоматического управления. Ч. 1 и 2 / Под ред. А.А. Воронова. М.: Высшая школа, 1986.</w:t>
      </w:r>
    </w:p>
    <w:p w14:paraId="6D50537B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Клир Дж. </w:t>
      </w:r>
      <w:proofErr w:type="spellStart"/>
      <w:r w:rsidRPr="00154875">
        <w:rPr>
          <w:iCs/>
          <w:sz w:val="24"/>
          <w:szCs w:val="24"/>
        </w:rPr>
        <w:t>Системология</w:t>
      </w:r>
      <w:proofErr w:type="spellEnd"/>
      <w:r w:rsidRPr="00154875">
        <w:rPr>
          <w:iCs/>
          <w:sz w:val="24"/>
          <w:szCs w:val="24"/>
        </w:rPr>
        <w:t>. Автоматизация решения системных задач. М.: Радио и связь, 1990.</w:t>
      </w:r>
    </w:p>
    <w:p w14:paraId="3D9F7A3C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Методы классической и современной теории автоматического </w:t>
      </w:r>
      <w:proofErr w:type="gramStart"/>
      <w:r w:rsidRPr="00154875">
        <w:rPr>
          <w:iCs/>
          <w:sz w:val="24"/>
          <w:szCs w:val="24"/>
        </w:rPr>
        <w:t>управ-</w:t>
      </w:r>
      <w:proofErr w:type="spellStart"/>
      <w:r w:rsidRPr="00154875">
        <w:rPr>
          <w:iCs/>
          <w:sz w:val="24"/>
          <w:szCs w:val="24"/>
        </w:rPr>
        <w:t>ления</w:t>
      </w:r>
      <w:proofErr w:type="spellEnd"/>
      <w:proofErr w:type="gramEnd"/>
      <w:r w:rsidRPr="00154875">
        <w:rPr>
          <w:iCs/>
          <w:sz w:val="24"/>
          <w:szCs w:val="24"/>
        </w:rPr>
        <w:t>: Уч. в 3-х т. М.: Изд. МГТУ, 2000.</w:t>
      </w:r>
    </w:p>
    <w:p w14:paraId="2A211901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Емельянов С.В., Коровин С.К. Новые типы обратной связи. Управление при неопределенности. М.: Наука, 1997.</w:t>
      </w:r>
    </w:p>
    <w:p w14:paraId="52C90099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Поспелов Д.А. Ситуационное управление: Теория и практика. М.: Наука, 1986.</w:t>
      </w:r>
    </w:p>
    <w:p w14:paraId="0428C122" w14:textId="77777777" w:rsidR="00154875" w:rsidRPr="00154875" w:rsidRDefault="00154875" w:rsidP="000A2B93">
      <w:pPr>
        <w:shd w:val="clear" w:color="auto" w:fill="FFFFFF"/>
        <w:spacing w:after="0" w:line="240" w:lineRule="auto"/>
        <w:ind w:left="567"/>
        <w:jc w:val="both"/>
        <w:rPr>
          <w:iCs/>
          <w:sz w:val="24"/>
          <w:szCs w:val="24"/>
        </w:rPr>
      </w:pPr>
    </w:p>
    <w:p w14:paraId="2A85D6C5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Кузнецов Н.А., </w:t>
      </w:r>
      <w:proofErr w:type="spellStart"/>
      <w:r w:rsidRPr="00154875">
        <w:rPr>
          <w:iCs/>
          <w:sz w:val="24"/>
          <w:szCs w:val="24"/>
        </w:rPr>
        <w:t>Кульба</w:t>
      </w:r>
      <w:proofErr w:type="spellEnd"/>
      <w:r w:rsidRPr="00154875">
        <w:rPr>
          <w:iCs/>
          <w:sz w:val="24"/>
          <w:szCs w:val="24"/>
        </w:rPr>
        <w:t xml:space="preserve"> В.В., Ковалевский С.С., </w:t>
      </w:r>
      <w:proofErr w:type="spellStart"/>
      <w:r w:rsidRPr="00154875">
        <w:rPr>
          <w:iCs/>
          <w:sz w:val="24"/>
          <w:szCs w:val="24"/>
        </w:rPr>
        <w:t>Косяченко</w:t>
      </w:r>
      <w:proofErr w:type="spellEnd"/>
      <w:r w:rsidRPr="00154875">
        <w:rPr>
          <w:iCs/>
          <w:sz w:val="24"/>
          <w:szCs w:val="24"/>
        </w:rPr>
        <w:t xml:space="preserve"> С.А. Методы анализа и синтеза модульных информационно-управляющих систем. М.: </w:t>
      </w:r>
      <w:proofErr w:type="spellStart"/>
      <w:r w:rsidRPr="00154875">
        <w:rPr>
          <w:iCs/>
          <w:sz w:val="24"/>
          <w:szCs w:val="24"/>
        </w:rPr>
        <w:t>Физматлит</w:t>
      </w:r>
      <w:proofErr w:type="spellEnd"/>
      <w:r w:rsidRPr="00154875">
        <w:rPr>
          <w:iCs/>
          <w:sz w:val="24"/>
          <w:szCs w:val="24"/>
        </w:rPr>
        <w:t>, 2002.</w:t>
      </w:r>
    </w:p>
    <w:p w14:paraId="6B8D1DDA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Иванов В.А., Ющенко А.С. Теория дискретных систем автоматического управления. М.: Наука, 1983.</w:t>
      </w:r>
    </w:p>
    <w:p w14:paraId="1FBF2FAE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Воронов А.А. Введение в динамику сложных управляемых систем. М.: Наука, 1985.</w:t>
      </w:r>
    </w:p>
    <w:p w14:paraId="0494E6E1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Первозванский А.А. Курс теории автоматического управления. М.: Наука, 1986.</w:t>
      </w:r>
    </w:p>
    <w:p w14:paraId="5F69EFD9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Гаврилова Т.А., Хорошевский В.Г. Базы знаний интеллектуальных систем. СПб.: Питер, 2000.</w:t>
      </w:r>
    </w:p>
    <w:p w14:paraId="7E2334D1" w14:textId="77777777" w:rsidR="00154875" w:rsidRPr="00154875" w:rsidRDefault="00154875" w:rsidP="000A2B93">
      <w:pPr>
        <w:shd w:val="clear" w:color="auto" w:fill="FFFFFF"/>
        <w:spacing w:after="0" w:line="240" w:lineRule="auto"/>
        <w:ind w:left="567"/>
        <w:jc w:val="both"/>
        <w:rPr>
          <w:b/>
          <w:i/>
          <w:iCs/>
          <w:sz w:val="24"/>
          <w:szCs w:val="24"/>
        </w:rPr>
      </w:pPr>
      <w:r w:rsidRPr="00154875">
        <w:rPr>
          <w:b/>
          <w:i/>
          <w:iCs/>
          <w:sz w:val="24"/>
          <w:szCs w:val="24"/>
        </w:rPr>
        <w:t>Дополнительная литература</w:t>
      </w:r>
    </w:p>
    <w:p w14:paraId="27AE1FBA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>Попов Е.Н. Теория нелинейных систем автоматического управления.  М.: Наука, 1988.</w:t>
      </w:r>
    </w:p>
    <w:p w14:paraId="5E03E854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lastRenderedPageBreak/>
        <w:t>Рыков А.С. Методы системного анализа: оптимизация. М.: Экономика, 1999.</w:t>
      </w:r>
    </w:p>
    <w:p w14:paraId="56F4BC7A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proofErr w:type="spellStart"/>
      <w:r w:rsidRPr="00154875">
        <w:rPr>
          <w:iCs/>
          <w:sz w:val="24"/>
          <w:szCs w:val="24"/>
        </w:rPr>
        <w:t>Мамиконов</w:t>
      </w:r>
      <w:proofErr w:type="spellEnd"/>
      <w:r w:rsidRPr="00154875">
        <w:rPr>
          <w:iCs/>
          <w:sz w:val="24"/>
          <w:szCs w:val="24"/>
        </w:rPr>
        <w:t xml:space="preserve"> А.Г. Теоретические основы автоматизированного управления. М.: Высшая школа, 1994.</w:t>
      </w:r>
    </w:p>
    <w:p w14:paraId="05EF659F" w14:textId="77777777" w:rsidR="00154875" w:rsidRPr="00154875" w:rsidRDefault="00154875" w:rsidP="000A2B9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iCs/>
          <w:sz w:val="24"/>
          <w:szCs w:val="24"/>
        </w:rPr>
      </w:pPr>
      <w:r w:rsidRPr="00154875">
        <w:rPr>
          <w:iCs/>
          <w:sz w:val="24"/>
          <w:szCs w:val="24"/>
        </w:rPr>
        <w:t xml:space="preserve">Вихров Н.М., </w:t>
      </w:r>
      <w:proofErr w:type="spellStart"/>
      <w:r w:rsidRPr="00154875">
        <w:rPr>
          <w:iCs/>
          <w:sz w:val="24"/>
          <w:szCs w:val="24"/>
        </w:rPr>
        <w:t>Гаскаров</w:t>
      </w:r>
      <w:proofErr w:type="spellEnd"/>
      <w:r w:rsidRPr="00154875">
        <w:rPr>
          <w:iCs/>
          <w:sz w:val="24"/>
          <w:szCs w:val="24"/>
        </w:rPr>
        <w:t xml:space="preserve"> Д.В. Грищенков А.А., Шнуренко А.А. Управление и оптимизация производственно-технологических процессов / Под ред. Д.В. </w:t>
      </w:r>
      <w:proofErr w:type="spellStart"/>
      <w:r w:rsidRPr="00154875">
        <w:rPr>
          <w:iCs/>
          <w:sz w:val="24"/>
          <w:szCs w:val="24"/>
        </w:rPr>
        <w:t>Гаскарова</w:t>
      </w:r>
      <w:proofErr w:type="spellEnd"/>
      <w:r w:rsidRPr="00154875">
        <w:rPr>
          <w:iCs/>
          <w:sz w:val="24"/>
          <w:szCs w:val="24"/>
        </w:rPr>
        <w:t>. СПб.: Энергоатомиздат, Санкт-Петербургское отд., 1995.</w:t>
      </w:r>
    </w:p>
    <w:p w14:paraId="60CDA92C" w14:textId="77777777" w:rsidR="007E2E51" w:rsidRPr="00533A15" w:rsidRDefault="007E2E51" w:rsidP="000A2B93">
      <w:pPr>
        <w:shd w:val="clear" w:color="auto" w:fill="FFFFFF"/>
        <w:spacing w:after="0" w:line="240" w:lineRule="auto"/>
        <w:ind w:left="567"/>
        <w:jc w:val="both"/>
        <w:rPr>
          <w:rFonts w:eastAsia="Times New Roman"/>
          <w:b/>
          <w:bCs/>
          <w:color w:val="333333"/>
          <w:sz w:val="24"/>
          <w:szCs w:val="24"/>
          <w:lang w:eastAsia="ru-RU"/>
        </w:rPr>
      </w:pPr>
    </w:p>
    <w:sectPr w:rsidR="007E2E51" w:rsidRPr="00533A15" w:rsidSect="00E228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535"/>
    <w:multiLevelType w:val="hybridMultilevel"/>
    <w:tmpl w:val="C2B66E60"/>
    <w:lvl w:ilvl="0" w:tplc="DB3E55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0152F"/>
    <w:multiLevelType w:val="hybridMultilevel"/>
    <w:tmpl w:val="DACC5CBC"/>
    <w:lvl w:ilvl="0" w:tplc="DB3E55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F86FC0"/>
    <w:multiLevelType w:val="hybridMultilevel"/>
    <w:tmpl w:val="024ED3CA"/>
    <w:lvl w:ilvl="0" w:tplc="DB3E55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E2B5D"/>
    <w:multiLevelType w:val="multilevel"/>
    <w:tmpl w:val="773E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F1C14"/>
    <w:multiLevelType w:val="hybridMultilevel"/>
    <w:tmpl w:val="10CE0D86"/>
    <w:lvl w:ilvl="0" w:tplc="23A4A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13CA"/>
    <w:multiLevelType w:val="multilevel"/>
    <w:tmpl w:val="C98E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66B77"/>
    <w:multiLevelType w:val="multilevel"/>
    <w:tmpl w:val="F344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C7CFF"/>
    <w:multiLevelType w:val="multilevel"/>
    <w:tmpl w:val="1B10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904AC"/>
    <w:multiLevelType w:val="multilevel"/>
    <w:tmpl w:val="D244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17442"/>
    <w:multiLevelType w:val="hybridMultilevel"/>
    <w:tmpl w:val="25746030"/>
    <w:lvl w:ilvl="0" w:tplc="E80A71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E56C6"/>
    <w:multiLevelType w:val="hybridMultilevel"/>
    <w:tmpl w:val="4AFE5A64"/>
    <w:lvl w:ilvl="0" w:tplc="9EC6A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FB7898"/>
    <w:multiLevelType w:val="hybridMultilevel"/>
    <w:tmpl w:val="7CB80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8F39C7"/>
    <w:multiLevelType w:val="hybridMultilevel"/>
    <w:tmpl w:val="2E00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E711F"/>
    <w:multiLevelType w:val="multilevel"/>
    <w:tmpl w:val="F25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274C9"/>
    <w:multiLevelType w:val="hybridMultilevel"/>
    <w:tmpl w:val="9D4CD478"/>
    <w:lvl w:ilvl="0" w:tplc="DB3E55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EE59AF"/>
    <w:multiLevelType w:val="multilevel"/>
    <w:tmpl w:val="D550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87464"/>
    <w:multiLevelType w:val="hybridMultilevel"/>
    <w:tmpl w:val="DACC5CBC"/>
    <w:lvl w:ilvl="0" w:tplc="DB3E55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382C05"/>
    <w:multiLevelType w:val="hybridMultilevel"/>
    <w:tmpl w:val="DACC5CBC"/>
    <w:lvl w:ilvl="0" w:tplc="DB3E55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EF2A07"/>
    <w:multiLevelType w:val="multilevel"/>
    <w:tmpl w:val="2FD6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03585C"/>
    <w:multiLevelType w:val="multilevel"/>
    <w:tmpl w:val="33DE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1C2A3E"/>
    <w:multiLevelType w:val="hybridMultilevel"/>
    <w:tmpl w:val="8C3C6212"/>
    <w:lvl w:ilvl="0" w:tplc="DB3E55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76D79"/>
    <w:multiLevelType w:val="multilevel"/>
    <w:tmpl w:val="3058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673D4"/>
    <w:multiLevelType w:val="hybridMultilevel"/>
    <w:tmpl w:val="49D83DBE"/>
    <w:lvl w:ilvl="0" w:tplc="BA1E8218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B16F46"/>
    <w:multiLevelType w:val="hybridMultilevel"/>
    <w:tmpl w:val="F8F2EF68"/>
    <w:lvl w:ilvl="0" w:tplc="99D0440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A869A7"/>
    <w:multiLevelType w:val="multilevel"/>
    <w:tmpl w:val="F204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6E25F1"/>
    <w:multiLevelType w:val="multilevel"/>
    <w:tmpl w:val="B628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B207BC"/>
    <w:multiLevelType w:val="hybridMultilevel"/>
    <w:tmpl w:val="C87CD6E4"/>
    <w:lvl w:ilvl="0" w:tplc="9EC6A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143D6F"/>
    <w:multiLevelType w:val="multilevel"/>
    <w:tmpl w:val="126E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5"/>
  </w:num>
  <w:num w:numId="5">
    <w:abstractNumId w:val="21"/>
  </w:num>
  <w:num w:numId="6">
    <w:abstractNumId w:val="12"/>
  </w:num>
  <w:num w:numId="7">
    <w:abstractNumId w:val="20"/>
  </w:num>
  <w:num w:numId="8">
    <w:abstractNumId w:val="2"/>
  </w:num>
  <w:num w:numId="9">
    <w:abstractNumId w:val="16"/>
  </w:num>
  <w:num w:numId="10">
    <w:abstractNumId w:val="17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3"/>
  </w:num>
  <w:num w:numId="17">
    <w:abstractNumId w:val="13"/>
  </w:num>
  <w:num w:numId="18">
    <w:abstractNumId w:val="7"/>
  </w:num>
  <w:num w:numId="19">
    <w:abstractNumId w:val="27"/>
  </w:num>
  <w:num w:numId="20">
    <w:abstractNumId w:val="24"/>
  </w:num>
  <w:num w:numId="21">
    <w:abstractNumId w:val="8"/>
  </w:num>
  <w:num w:numId="22">
    <w:abstractNumId w:val="25"/>
  </w:num>
  <w:num w:numId="23">
    <w:abstractNumId w:val="18"/>
  </w:num>
  <w:num w:numId="24">
    <w:abstractNumId w:val="19"/>
  </w:num>
  <w:num w:numId="25">
    <w:abstractNumId w:val="23"/>
  </w:num>
  <w:num w:numId="26">
    <w:abstractNumId w:val="26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DQ2NrewtDAxMDNW0lEKTi0uzszPAykwrAUA1TBKoywAAAA="/>
  </w:docVars>
  <w:rsids>
    <w:rsidRoot w:val="00E22827"/>
    <w:rsid w:val="00093BA8"/>
    <w:rsid w:val="000A2B93"/>
    <w:rsid w:val="00154875"/>
    <w:rsid w:val="00204FF0"/>
    <w:rsid w:val="00206889"/>
    <w:rsid w:val="002903E6"/>
    <w:rsid w:val="002E204A"/>
    <w:rsid w:val="003E01A4"/>
    <w:rsid w:val="004038D2"/>
    <w:rsid w:val="004B5978"/>
    <w:rsid w:val="004C4E11"/>
    <w:rsid w:val="00533A15"/>
    <w:rsid w:val="005B49BE"/>
    <w:rsid w:val="005B4DE1"/>
    <w:rsid w:val="005E5B36"/>
    <w:rsid w:val="00616A33"/>
    <w:rsid w:val="0064712F"/>
    <w:rsid w:val="006C4F6E"/>
    <w:rsid w:val="006C5A47"/>
    <w:rsid w:val="0074453C"/>
    <w:rsid w:val="007E2E51"/>
    <w:rsid w:val="007F0EE9"/>
    <w:rsid w:val="008148E7"/>
    <w:rsid w:val="00861452"/>
    <w:rsid w:val="008B4EAE"/>
    <w:rsid w:val="008F4E33"/>
    <w:rsid w:val="009325B1"/>
    <w:rsid w:val="00953CF7"/>
    <w:rsid w:val="00A737C4"/>
    <w:rsid w:val="00A7510E"/>
    <w:rsid w:val="00B41181"/>
    <w:rsid w:val="00B46EF6"/>
    <w:rsid w:val="00BB2D8F"/>
    <w:rsid w:val="00BB65D4"/>
    <w:rsid w:val="00C248FD"/>
    <w:rsid w:val="00D20C99"/>
    <w:rsid w:val="00D802CD"/>
    <w:rsid w:val="00D96713"/>
    <w:rsid w:val="00DF0AEE"/>
    <w:rsid w:val="00DF2BF5"/>
    <w:rsid w:val="00E14073"/>
    <w:rsid w:val="00E22827"/>
    <w:rsid w:val="00E8493C"/>
    <w:rsid w:val="00F536FD"/>
    <w:rsid w:val="00F943AD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08B"/>
  <w15:docId w15:val="{44FEDAE2-F4D7-4664-B307-8FA3F4A3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27"/>
    <w:pPr>
      <w:ind w:left="720"/>
      <w:contextualSpacing/>
    </w:pPr>
  </w:style>
  <w:style w:type="paragraph" w:styleId="a4">
    <w:name w:val="Normal (Web)"/>
    <w:basedOn w:val="a"/>
    <w:uiPriority w:val="99"/>
    <w:rsid w:val="0064712F"/>
    <w:pPr>
      <w:tabs>
        <w:tab w:val="num" w:pos="360"/>
      </w:tabs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33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9ECF-2E50-4F82-A78D-20C1FEB9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1680</Words>
  <Characters>9277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3</cp:revision>
  <dcterms:created xsi:type="dcterms:W3CDTF">2020-06-15T15:09:00Z</dcterms:created>
  <dcterms:modified xsi:type="dcterms:W3CDTF">2020-06-15T15:19:00Z</dcterms:modified>
</cp:coreProperties>
</file>