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0BF" w:rsidRPr="0009014C" w:rsidRDefault="003300BF" w:rsidP="00E6350D">
      <w:pPr>
        <w:jc w:val="center"/>
        <w:rPr>
          <w:b/>
          <w:bCs/>
        </w:rPr>
      </w:pPr>
      <w:r w:rsidRPr="00CD617F">
        <w:rPr>
          <w:b/>
          <w:bCs/>
        </w:rPr>
        <w:t>Агентский договор</w:t>
      </w:r>
      <w:r w:rsidR="0009014C" w:rsidRPr="00E6350D">
        <w:rPr>
          <w:b/>
          <w:bCs/>
        </w:rPr>
        <w:t xml:space="preserve"> </w:t>
      </w:r>
      <w:r w:rsidR="0009014C">
        <w:rPr>
          <w:b/>
          <w:bCs/>
        </w:rPr>
        <w:t>№</w:t>
      </w:r>
      <w:r w:rsidR="00C32FE4">
        <w:rPr>
          <w:b/>
          <w:bCs/>
        </w:rPr>
        <w:t xml:space="preserve"> 816-14/46.2</w:t>
      </w:r>
      <w:r w:rsidR="00BD655D">
        <w:rPr>
          <w:b/>
          <w:bCs/>
        </w:rPr>
        <w:t>-Аг</w:t>
      </w:r>
    </w:p>
    <w:p w:rsidR="00564005" w:rsidRDefault="00564005" w:rsidP="00E6350D">
      <w:pPr>
        <w:jc w:val="center"/>
        <w:rPr>
          <w:b/>
        </w:rPr>
      </w:pPr>
    </w:p>
    <w:p w:rsidR="00CD617F" w:rsidRPr="00CD617F" w:rsidRDefault="008F0215" w:rsidP="00FF6717">
      <w:pPr>
        <w:jc w:val="center"/>
      </w:pPr>
      <w:r>
        <w:t>г. Москва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="00A80A0E">
        <w:t>27</w:t>
      </w:r>
      <w:r w:rsidR="00CD617F" w:rsidRPr="00CD617F">
        <w:t xml:space="preserve"> </w:t>
      </w:r>
      <w:r w:rsidR="00A80A0E">
        <w:t>апреля</w:t>
      </w:r>
      <w:r w:rsidR="00CD617F" w:rsidRPr="00CD617F">
        <w:t xml:space="preserve"> 2015 г.</w:t>
      </w:r>
    </w:p>
    <w:p w:rsidR="00CD617F" w:rsidRPr="00CD617F" w:rsidRDefault="00CD617F" w:rsidP="00E6350D">
      <w:pPr>
        <w:pStyle w:val="a7"/>
        <w:spacing w:after="0"/>
        <w:ind w:firstLine="567"/>
      </w:pPr>
    </w:p>
    <w:p w:rsidR="00DF32C3" w:rsidRDefault="00CD617F" w:rsidP="00E6350D">
      <w:pPr>
        <w:pStyle w:val="a7"/>
        <w:spacing w:after="0"/>
        <w:ind w:firstLine="567"/>
      </w:pPr>
      <w:r w:rsidRPr="00CD617F">
        <w:rPr>
          <w:b/>
        </w:rPr>
        <w:t>Федеральное государственное бюджетное учреждение науки Институт проблем управления им. В.А. Трапезникова Российской академии наук (ИПУ РАН)</w:t>
      </w:r>
      <w:r w:rsidRPr="00CD617F">
        <w:t>, именуемое в дальнейшем «</w:t>
      </w:r>
      <w:r w:rsidR="00C13B6A">
        <w:t>Агент»</w:t>
      </w:r>
      <w:r w:rsidR="00CF677D">
        <w:t xml:space="preserve">, </w:t>
      </w:r>
      <w:r w:rsidRPr="00CD617F">
        <w:t xml:space="preserve">в лице </w:t>
      </w:r>
      <w:r w:rsidR="00B72DE3">
        <w:t xml:space="preserve">заместителя </w:t>
      </w:r>
      <w:r w:rsidR="00B4413F">
        <w:t xml:space="preserve">директора </w:t>
      </w:r>
      <w:r w:rsidR="00B72DE3">
        <w:t>Барабанова И.Н.</w:t>
      </w:r>
      <w:r w:rsidR="00CF677D">
        <w:t xml:space="preserve">, </w:t>
      </w:r>
      <w:r w:rsidRPr="00CD617F">
        <w:t xml:space="preserve">действующего на основании </w:t>
      </w:r>
      <w:r w:rsidR="00F41AAE" w:rsidRPr="00F41AAE">
        <w:rPr>
          <w:i/>
        </w:rPr>
        <w:t>Доверенности № 112 от 26.01.2015 г.</w:t>
      </w:r>
      <w:r w:rsidR="00F41AAE">
        <w:t>,</w:t>
      </w:r>
      <w:r w:rsidR="00CF677D">
        <w:t xml:space="preserve"> </w:t>
      </w:r>
      <w:r w:rsidRPr="00CD617F">
        <w:t>с одной стороны, и</w:t>
      </w:r>
      <w:r w:rsidR="00876B96">
        <w:t xml:space="preserve"> </w:t>
      </w:r>
      <w:r w:rsidR="00E41DB6">
        <w:t xml:space="preserve">гражданин </w:t>
      </w:r>
      <w:r w:rsidR="00F2362A">
        <w:t>Лебедев В.Г.</w:t>
      </w:r>
      <w:r w:rsidR="00EF6D13">
        <w:t xml:space="preserve">, </w:t>
      </w:r>
      <w:r w:rsidRPr="00CD617F">
        <w:t>именуем</w:t>
      </w:r>
      <w:r w:rsidR="003A7E66">
        <w:t xml:space="preserve">ый в </w:t>
      </w:r>
      <w:r w:rsidR="003A7E66" w:rsidRPr="00CD617F">
        <w:t>дальнейшем</w:t>
      </w:r>
      <w:r w:rsidR="003A7E66">
        <w:t xml:space="preserve"> «Принципал»</w:t>
      </w:r>
      <w:r w:rsidR="00923321">
        <w:t xml:space="preserve">, </w:t>
      </w:r>
      <w:r w:rsidR="00923321" w:rsidRPr="00CD617F">
        <w:t xml:space="preserve">с другой стороны, совместно именуемые </w:t>
      </w:r>
      <w:r w:rsidR="00931C20">
        <w:rPr>
          <w:lang w:eastAsia="ru-RU"/>
        </w:rPr>
        <w:t xml:space="preserve">«Стороны» </w:t>
      </w:r>
      <w:r w:rsidR="00DF32C3">
        <w:t>заключили настоящий Договор (далее - договор)</w:t>
      </w:r>
      <w:r w:rsidR="00931C20" w:rsidRPr="00CD617F">
        <w:t xml:space="preserve"> </w:t>
      </w:r>
      <w:r w:rsidR="00DF32C3" w:rsidRPr="00CD617F">
        <w:t>о нижеследующем:</w:t>
      </w:r>
    </w:p>
    <w:p w:rsidR="001C5DE6" w:rsidRDefault="001C5DE6" w:rsidP="00E6350D">
      <w:pPr>
        <w:pStyle w:val="a7"/>
        <w:spacing w:after="0"/>
        <w:ind w:firstLine="567"/>
      </w:pPr>
    </w:p>
    <w:p w:rsidR="00CA3245" w:rsidRDefault="00CA3245" w:rsidP="00E6350D">
      <w:pPr>
        <w:pStyle w:val="a7"/>
        <w:spacing w:after="0"/>
        <w:ind w:left="927"/>
      </w:pPr>
    </w:p>
    <w:p w:rsidR="001C5DE6" w:rsidRPr="009857C4" w:rsidRDefault="00C02ADF" w:rsidP="00E6350D">
      <w:pPr>
        <w:pStyle w:val="a7"/>
        <w:numPr>
          <w:ilvl w:val="0"/>
          <w:numId w:val="1"/>
        </w:numPr>
        <w:spacing w:after="0"/>
        <w:jc w:val="center"/>
        <w:rPr>
          <w:b/>
        </w:rPr>
      </w:pPr>
      <w:r w:rsidRPr="009857C4">
        <w:rPr>
          <w:b/>
        </w:rPr>
        <w:t>Предмет договора</w:t>
      </w:r>
    </w:p>
    <w:p w:rsidR="00991144" w:rsidRDefault="00CE038B" w:rsidP="00E6350D">
      <w:pPr>
        <w:pStyle w:val="a7"/>
        <w:numPr>
          <w:ilvl w:val="1"/>
          <w:numId w:val="1"/>
        </w:numPr>
        <w:spacing w:after="0"/>
        <w:ind w:left="0" w:firstLine="567"/>
      </w:pPr>
      <w:r>
        <w:t xml:space="preserve"> По настоящему договору Агент обязуется за вознаграждение совершать по поручению </w:t>
      </w:r>
      <w:r w:rsidR="0075092F">
        <w:t xml:space="preserve">Принципала </w:t>
      </w:r>
      <w:r w:rsidR="0058405A">
        <w:t>сделки и иные действия</w:t>
      </w:r>
      <w:r w:rsidR="0015710D">
        <w:t xml:space="preserve"> </w:t>
      </w:r>
      <w:r w:rsidR="0015710D" w:rsidRPr="00991144">
        <w:t>от своего имени,</w:t>
      </w:r>
      <w:r w:rsidR="00FE179D">
        <w:t xml:space="preserve"> но за счет Принципа</w:t>
      </w:r>
      <w:r w:rsidR="00991144">
        <w:t>ла</w:t>
      </w:r>
      <w:r w:rsidR="00042914">
        <w:t xml:space="preserve"> в пределах денежных средств </w:t>
      </w:r>
      <w:r w:rsidR="00BD3C62">
        <w:t xml:space="preserve">(далее - грант) </w:t>
      </w:r>
      <w:r w:rsidR="00042914">
        <w:t>выделенн</w:t>
      </w:r>
      <w:r w:rsidR="00E0292A">
        <w:t>ых</w:t>
      </w:r>
      <w:r w:rsidR="00042914">
        <w:t xml:space="preserve"> </w:t>
      </w:r>
      <w:r w:rsidR="00CE71C6">
        <w:t xml:space="preserve">Принципалу </w:t>
      </w:r>
      <w:r w:rsidR="00E0292A" w:rsidRPr="0053564D">
        <w:t>Федеральн</w:t>
      </w:r>
      <w:r w:rsidR="00E0292A">
        <w:t>ым</w:t>
      </w:r>
      <w:r w:rsidR="00E0292A" w:rsidRPr="0053564D">
        <w:t xml:space="preserve"> государственн</w:t>
      </w:r>
      <w:r w:rsidR="00E0292A">
        <w:t>ым</w:t>
      </w:r>
      <w:r w:rsidR="00E0292A" w:rsidRPr="0053564D">
        <w:t xml:space="preserve"> бюджетн</w:t>
      </w:r>
      <w:r w:rsidR="00E0292A">
        <w:t>ым</w:t>
      </w:r>
      <w:r w:rsidR="00E0292A" w:rsidRPr="0053564D">
        <w:t xml:space="preserve"> учреждение</w:t>
      </w:r>
      <w:r w:rsidR="00E0292A">
        <w:t>м</w:t>
      </w:r>
      <w:r w:rsidR="00E0292A" w:rsidRPr="0053564D">
        <w:t xml:space="preserve"> «Российский фонд фундаментальных исследований»</w:t>
      </w:r>
      <w:r w:rsidR="00E0292A">
        <w:t xml:space="preserve"> </w:t>
      </w:r>
      <w:r w:rsidR="009857C4" w:rsidRPr="00BD3C62">
        <w:t>(далее – Фонд)</w:t>
      </w:r>
      <w:r w:rsidR="009857C4" w:rsidRPr="009857C4">
        <w:rPr>
          <w:color w:val="FF0000"/>
        </w:rPr>
        <w:t xml:space="preserve"> </w:t>
      </w:r>
      <w:r w:rsidR="00CA3245" w:rsidRPr="0053564D">
        <w:t>для финансирования проекта</w:t>
      </w:r>
      <w:r w:rsidR="00E0292A">
        <w:t xml:space="preserve"> </w:t>
      </w:r>
      <w:r w:rsidR="00E6350D">
        <w:t>№</w:t>
      </w:r>
      <w:r w:rsidR="00F2362A" w:rsidRPr="00F2362A">
        <w:t xml:space="preserve"> </w:t>
      </w:r>
      <w:r w:rsidR="00F2362A">
        <w:t xml:space="preserve">14-08-01265 </w:t>
      </w:r>
      <w:r w:rsidR="00E0292A">
        <w:t xml:space="preserve">на основании </w:t>
      </w:r>
      <w:r w:rsidR="003B7435">
        <w:t>Договора</w:t>
      </w:r>
      <w:r w:rsidR="00E0292A">
        <w:t xml:space="preserve"> от </w:t>
      </w:r>
      <w:r w:rsidR="00F2362A">
        <w:t xml:space="preserve">30.03.2015 </w:t>
      </w:r>
      <w:r w:rsidR="00E0292A">
        <w:t>г. №</w:t>
      </w:r>
      <w:r w:rsidR="00F2362A" w:rsidRPr="00F2362A">
        <w:t xml:space="preserve"> </w:t>
      </w:r>
      <w:r w:rsidR="00F2362A">
        <w:t>НК 14-08-01265\15</w:t>
      </w:r>
      <w:r w:rsidR="00BD3C62">
        <w:t>.</w:t>
      </w:r>
    </w:p>
    <w:p w:rsidR="00B4413F" w:rsidRDefault="00B4413F" w:rsidP="00E6350D">
      <w:pPr>
        <w:pStyle w:val="a7"/>
        <w:numPr>
          <w:ilvl w:val="1"/>
          <w:numId w:val="1"/>
        </w:numPr>
        <w:spacing w:after="0"/>
        <w:ind w:left="0" w:firstLine="567"/>
      </w:pPr>
      <w:r>
        <w:t>По сделке, совершенной Агентом с третьим лицом от своего имени и за счет Принципала, приобретает права и становится обязанным Агент, хотя бы Принципал и был назван в сделке или вступил с третьим лицом в непосредственные отношения по исполнению сделки.</w:t>
      </w:r>
    </w:p>
    <w:p w:rsidR="00C2231E" w:rsidRPr="00C2231E" w:rsidRDefault="00C2231E" w:rsidP="00E6350D">
      <w:pPr>
        <w:pStyle w:val="a7"/>
        <w:spacing w:after="0"/>
        <w:ind w:left="567"/>
      </w:pPr>
    </w:p>
    <w:p w:rsidR="00C2231E" w:rsidRPr="009857C4" w:rsidRDefault="00F75D94" w:rsidP="00E6350D">
      <w:pPr>
        <w:pStyle w:val="a7"/>
        <w:numPr>
          <w:ilvl w:val="0"/>
          <w:numId w:val="1"/>
        </w:numPr>
        <w:spacing w:after="0"/>
        <w:jc w:val="center"/>
        <w:rPr>
          <w:b/>
        </w:rPr>
      </w:pPr>
      <w:r w:rsidRPr="009857C4">
        <w:rPr>
          <w:b/>
        </w:rPr>
        <w:t>Права и обязанности Сторон</w:t>
      </w:r>
    </w:p>
    <w:p w:rsidR="00F75D94" w:rsidRPr="00245C93" w:rsidRDefault="0083608E" w:rsidP="00E6350D">
      <w:pPr>
        <w:pStyle w:val="a7"/>
        <w:numPr>
          <w:ilvl w:val="1"/>
          <w:numId w:val="1"/>
        </w:numPr>
        <w:spacing w:after="0"/>
        <w:ind w:left="1418" w:hanging="851"/>
        <w:rPr>
          <w:b/>
        </w:rPr>
      </w:pPr>
      <w:r w:rsidRPr="00245C93">
        <w:rPr>
          <w:b/>
        </w:rPr>
        <w:t>Агент обязуется:</w:t>
      </w:r>
    </w:p>
    <w:p w:rsidR="00B4413F" w:rsidRDefault="00E0292A" w:rsidP="00E6350D">
      <w:pPr>
        <w:pStyle w:val="a7"/>
        <w:numPr>
          <w:ilvl w:val="2"/>
          <w:numId w:val="1"/>
        </w:numPr>
        <w:spacing w:after="0"/>
        <w:ind w:left="0" w:firstLine="567"/>
      </w:pPr>
      <w:r>
        <w:t xml:space="preserve">зачислить на свой </w:t>
      </w:r>
      <w:r w:rsidR="0042717F">
        <w:t xml:space="preserve">счет </w:t>
      </w:r>
      <w:r w:rsidR="00E6350D">
        <w:t>грант</w:t>
      </w:r>
      <w:r>
        <w:t xml:space="preserve"> Принципала, поступивши</w:t>
      </w:r>
      <w:r w:rsidR="00E6350D">
        <w:t>й</w:t>
      </w:r>
      <w:r>
        <w:t xml:space="preserve"> на</w:t>
      </w:r>
      <w:r w:rsidRPr="00E0292A">
        <w:t xml:space="preserve"> </w:t>
      </w:r>
      <w:r w:rsidRPr="0053564D">
        <w:t xml:space="preserve">финансовое обеспечение </w:t>
      </w:r>
      <w:r>
        <w:t>проекта;</w:t>
      </w:r>
    </w:p>
    <w:p w:rsidR="009857C4" w:rsidRDefault="009857C4" w:rsidP="00E6350D">
      <w:pPr>
        <w:pStyle w:val="a7"/>
        <w:numPr>
          <w:ilvl w:val="2"/>
          <w:numId w:val="1"/>
        </w:numPr>
        <w:spacing w:after="0"/>
        <w:ind w:left="0" w:firstLine="567"/>
      </w:pPr>
      <w:r>
        <w:t>производить расчетно-кассовое обслуживание денежных средств Принципала находящихся на счете Агента;</w:t>
      </w:r>
    </w:p>
    <w:p w:rsidR="00E0292A" w:rsidRDefault="00E0292A" w:rsidP="00E6350D">
      <w:pPr>
        <w:pStyle w:val="a7"/>
        <w:numPr>
          <w:ilvl w:val="2"/>
          <w:numId w:val="1"/>
        </w:numPr>
        <w:spacing w:after="0"/>
        <w:ind w:left="0" w:firstLine="567"/>
      </w:pPr>
      <w:r>
        <w:t>з</w:t>
      </w:r>
      <w:r w:rsidRPr="00CD617F">
        <w:t>аключать сдел</w:t>
      </w:r>
      <w:r>
        <w:t>ки, совершать иные действия</w:t>
      </w:r>
      <w:r w:rsidRPr="00CD617F">
        <w:t xml:space="preserve"> и принимать к</w:t>
      </w:r>
      <w:r>
        <w:t>аки</w:t>
      </w:r>
      <w:r w:rsidR="009857C4">
        <w:t>е</w:t>
      </w:r>
      <w:r>
        <w:t>-либо обязательства исключительно с</w:t>
      </w:r>
      <w:r w:rsidRPr="00CD617F">
        <w:t xml:space="preserve"> письменного распоряжения Принципала;</w:t>
      </w:r>
    </w:p>
    <w:p w:rsidR="0083608E" w:rsidRDefault="00B4413F" w:rsidP="00E6350D">
      <w:pPr>
        <w:pStyle w:val="a7"/>
        <w:numPr>
          <w:ilvl w:val="2"/>
          <w:numId w:val="1"/>
        </w:numPr>
        <w:spacing w:after="0"/>
        <w:ind w:left="0" w:firstLine="567"/>
      </w:pPr>
      <w:r>
        <w:t xml:space="preserve">заключать сделки и совершать иные действия исключительно в пределах денежных средств отведенных на эти цели Принципалом, </w:t>
      </w:r>
      <w:r w:rsidR="00C23AF3">
        <w:t>с учетом сумм необходимых на</w:t>
      </w:r>
      <w:r>
        <w:t xml:space="preserve"> уплату налогов, сборов и иных платежей в соответствии с действующим законодательством Российской Федерации</w:t>
      </w:r>
      <w:r w:rsidR="00FA7529" w:rsidRPr="00CD617F">
        <w:t>;</w:t>
      </w:r>
    </w:p>
    <w:p w:rsidR="00B4413F" w:rsidRDefault="00B4413F" w:rsidP="00E6350D">
      <w:pPr>
        <w:pStyle w:val="a7"/>
        <w:numPr>
          <w:ilvl w:val="2"/>
          <w:numId w:val="1"/>
        </w:numPr>
        <w:spacing w:after="0"/>
        <w:ind w:left="0" w:firstLine="567"/>
      </w:pPr>
      <w:r>
        <w:t>и</w:t>
      </w:r>
      <w:r w:rsidRPr="00CD617F">
        <w:t xml:space="preserve">нформировать </w:t>
      </w:r>
      <w:r w:rsidR="00042914" w:rsidRPr="00CD617F">
        <w:t>Принципала</w:t>
      </w:r>
      <w:r w:rsidR="00042914">
        <w:t xml:space="preserve"> по его требованию </w:t>
      </w:r>
      <w:r w:rsidRPr="00CD617F">
        <w:t>о</w:t>
      </w:r>
      <w:r>
        <w:t xml:space="preserve"> заключаемых сделках</w:t>
      </w:r>
      <w:r w:rsidR="00042914">
        <w:t xml:space="preserve"> в виде предоставления в его распоряжение копий договоров</w:t>
      </w:r>
      <w:r w:rsidR="00245C93">
        <w:t>,</w:t>
      </w:r>
      <w:r w:rsidR="00042914">
        <w:t xml:space="preserve"> платежных и иных документов;</w:t>
      </w:r>
    </w:p>
    <w:p w:rsidR="00DE4509" w:rsidRDefault="00DE4509" w:rsidP="00E6350D">
      <w:pPr>
        <w:pStyle w:val="a7"/>
        <w:numPr>
          <w:ilvl w:val="2"/>
          <w:numId w:val="1"/>
        </w:numPr>
        <w:spacing w:after="0"/>
        <w:ind w:left="0" w:firstLine="567"/>
      </w:pPr>
      <w:r w:rsidRPr="00CD617F">
        <w:t>проводить переговоры</w:t>
      </w:r>
      <w:r w:rsidR="00BD3C62">
        <w:t>, в том числе с участием Принципала,</w:t>
      </w:r>
      <w:r w:rsidRPr="00CD617F">
        <w:t xml:space="preserve"> п</w:t>
      </w:r>
      <w:r w:rsidR="00BE0F0A">
        <w:t>о условиям совершения сделок</w:t>
      </w:r>
      <w:r w:rsidRPr="00CD617F">
        <w:t>;</w:t>
      </w:r>
    </w:p>
    <w:p w:rsidR="009E4A2C" w:rsidRDefault="009E4A2C" w:rsidP="00E6350D">
      <w:pPr>
        <w:pStyle w:val="a7"/>
        <w:numPr>
          <w:ilvl w:val="2"/>
          <w:numId w:val="1"/>
        </w:numPr>
        <w:spacing w:after="0"/>
        <w:ind w:left="0" w:firstLine="567"/>
      </w:pPr>
      <w:r>
        <w:t>по истечении срока действия д</w:t>
      </w:r>
      <w:r w:rsidRPr="00CD617F">
        <w:t>оговора или его досрочном расторжении представи</w:t>
      </w:r>
      <w:r w:rsidR="00E304EC">
        <w:t>ть Принципалу отчет</w:t>
      </w:r>
      <w:r w:rsidR="00042914">
        <w:t xml:space="preserve"> о заключенных сделках, иных действиях и произведенных платежах</w:t>
      </w:r>
      <w:r w:rsidRPr="00CD617F">
        <w:t>;</w:t>
      </w:r>
    </w:p>
    <w:p w:rsidR="00DE4509" w:rsidRDefault="005854D7" w:rsidP="00E6350D">
      <w:pPr>
        <w:pStyle w:val="a7"/>
        <w:numPr>
          <w:ilvl w:val="2"/>
          <w:numId w:val="1"/>
        </w:numPr>
        <w:spacing w:after="0"/>
        <w:ind w:left="0" w:firstLine="567"/>
      </w:pPr>
      <w:r w:rsidRPr="00CD617F">
        <w:t>при передаче документов и/или иных материалов Принципалу подписывать акт приемки-передачи, а также осуществлять своевременное подписание всех актов и иных докумен</w:t>
      </w:r>
      <w:r w:rsidR="00A44FD0">
        <w:t>тов, предусмотренных настоящим д</w:t>
      </w:r>
      <w:r w:rsidRPr="00CD617F">
        <w:t>оговором.</w:t>
      </w:r>
    </w:p>
    <w:p w:rsidR="00D87C1F" w:rsidRPr="00245C93" w:rsidRDefault="00896948" w:rsidP="00E6350D">
      <w:pPr>
        <w:pStyle w:val="a7"/>
        <w:numPr>
          <w:ilvl w:val="1"/>
          <w:numId w:val="1"/>
        </w:numPr>
        <w:spacing w:after="0"/>
        <w:ind w:left="1418" w:hanging="851"/>
        <w:rPr>
          <w:b/>
        </w:rPr>
      </w:pPr>
      <w:r w:rsidRPr="00245C93">
        <w:rPr>
          <w:b/>
        </w:rPr>
        <w:t>Агент имеет право:</w:t>
      </w:r>
    </w:p>
    <w:p w:rsidR="00330150" w:rsidRDefault="000F2FC7" w:rsidP="00E6350D">
      <w:pPr>
        <w:pStyle w:val="a7"/>
        <w:numPr>
          <w:ilvl w:val="2"/>
          <w:numId w:val="1"/>
        </w:numPr>
        <w:spacing w:after="0"/>
        <w:ind w:left="0" w:firstLine="567"/>
      </w:pPr>
      <w:r w:rsidRPr="00CD617F">
        <w:t>пользоваться услугами любых физических и юридических лиц в целях своевременного и качественн</w:t>
      </w:r>
      <w:r>
        <w:t>ого исполнения обязательств по д</w:t>
      </w:r>
      <w:r w:rsidRPr="00CD617F">
        <w:t>оговору;</w:t>
      </w:r>
    </w:p>
    <w:p w:rsidR="009857C4" w:rsidRPr="00C23AF3" w:rsidRDefault="009857C4" w:rsidP="00E6350D">
      <w:pPr>
        <w:pStyle w:val="a7"/>
        <w:numPr>
          <w:ilvl w:val="2"/>
          <w:numId w:val="1"/>
        </w:numPr>
        <w:spacing w:after="0"/>
        <w:ind w:left="0" w:firstLine="567"/>
      </w:pPr>
      <w:r w:rsidRPr="00C23AF3">
        <w:t xml:space="preserve">требовать от Принципала его непосредственного участия в </w:t>
      </w:r>
      <w:r w:rsidR="00C23AF3" w:rsidRPr="00C23AF3">
        <w:t>исполнении</w:t>
      </w:r>
      <w:r w:rsidRPr="00C23AF3">
        <w:t xml:space="preserve"> сделок </w:t>
      </w:r>
      <w:r w:rsidR="00C23AF3" w:rsidRPr="00C23AF3">
        <w:t>заключаемых с иными лицами в рамках настоящего договора;</w:t>
      </w:r>
    </w:p>
    <w:p w:rsidR="001E3BF2" w:rsidRDefault="00E8760F" w:rsidP="00E6350D">
      <w:pPr>
        <w:pStyle w:val="a7"/>
        <w:numPr>
          <w:ilvl w:val="2"/>
          <w:numId w:val="1"/>
        </w:numPr>
        <w:spacing w:after="0"/>
        <w:ind w:left="0" w:firstLine="567"/>
      </w:pPr>
      <w:r>
        <w:lastRenderedPageBreak/>
        <w:t>своевременно получить в</w:t>
      </w:r>
      <w:r w:rsidRPr="00CD617F">
        <w:t xml:space="preserve">ознаграждение </w:t>
      </w:r>
      <w:r w:rsidR="00941CF1">
        <w:t>в соответствии с условиями настоящего договора.</w:t>
      </w:r>
    </w:p>
    <w:p w:rsidR="001E3BF2" w:rsidRPr="00245C93" w:rsidRDefault="00DF7D61" w:rsidP="00E6350D">
      <w:pPr>
        <w:pStyle w:val="a7"/>
        <w:numPr>
          <w:ilvl w:val="1"/>
          <w:numId w:val="1"/>
        </w:numPr>
        <w:spacing w:after="0"/>
        <w:ind w:left="1418" w:hanging="851"/>
        <w:rPr>
          <w:b/>
        </w:rPr>
      </w:pPr>
      <w:r w:rsidRPr="00245C93">
        <w:rPr>
          <w:b/>
        </w:rPr>
        <w:t>Принципал обязуется:</w:t>
      </w:r>
    </w:p>
    <w:p w:rsidR="001E3BF2" w:rsidRDefault="00B10692" w:rsidP="00E6350D">
      <w:pPr>
        <w:pStyle w:val="a7"/>
        <w:numPr>
          <w:ilvl w:val="2"/>
          <w:numId w:val="1"/>
        </w:numPr>
        <w:spacing w:after="0"/>
        <w:ind w:left="0" w:firstLine="567"/>
      </w:pPr>
      <w:r w:rsidRPr="00CD617F">
        <w:t>на п</w:t>
      </w:r>
      <w:r>
        <w:t>ротяжении всего срока действия д</w:t>
      </w:r>
      <w:r w:rsidRPr="00CD617F">
        <w:t>оговора предоставлять документы</w:t>
      </w:r>
      <w:r w:rsidR="00635473">
        <w:t xml:space="preserve">, </w:t>
      </w:r>
      <w:r w:rsidRPr="00CD617F">
        <w:t>требуемые Агентом для вы</w:t>
      </w:r>
      <w:r w:rsidR="00635473">
        <w:t>полнения своих обязательств по д</w:t>
      </w:r>
      <w:r w:rsidRPr="00CD617F">
        <w:t>оговору;</w:t>
      </w:r>
    </w:p>
    <w:p w:rsidR="00E0292A" w:rsidRPr="00F8264F" w:rsidRDefault="00982DBE" w:rsidP="00E6350D">
      <w:pPr>
        <w:pStyle w:val="a7"/>
        <w:numPr>
          <w:ilvl w:val="2"/>
          <w:numId w:val="1"/>
        </w:numPr>
        <w:spacing w:after="0"/>
        <w:ind w:left="0" w:firstLine="567"/>
      </w:pPr>
      <w:r w:rsidRPr="00F8264F">
        <w:t>п</w:t>
      </w:r>
      <w:r w:rsidR="008F0215">
        <w:t xml:space="preserve">ринимать участие в исполнении сделок, </w:t>
      </w:r>
      <w:r w:rsidR="00E0292A" w:rsidRPr="00F8264F">
        <w:t xml:space="preserve">заключаемых </w:t>
      </w:r>
      <w:r w:rsidR="00B91383" w:rsidRPr="00F8264F">
        <w:t>Агентом</w:t>
      </w:r>
      <w:r w:rsidR="00E0292A" w:rsidRPr="00F8264F">
        <w:t xml:space="preserve"> с иными лицами в рамках настоящего договора</w:t>
      </w:r>
      <w:r w:rsidR="007167AA" w:rsidRPr="00F8264F">
        <w:t xml:space="preserve">, в том числе принимать все исполненное </w:t>
      </w:r>
      <w:r w:rsidR="00B91383" w:rsidRPr="00F8264F">
        <w:t xml:space="preserve">иными лицами </w:t>
      </w:r>
      <w:r w:rsidR="007167AA" w:rsidRPr="00F8264F">
        <w:t>по сделке, подписывать акты сдачи-приемки</w:t>
      </w:r>
      <w:r w:rsidR="00B91383" w:rsidRPr="00F8264F">
        <w:t xml:space="preserve"> вместе и на стороне Агента</w:t>
      </w:r>
      <w:r w:rsidR="00E0292A" w:rsidRPr="00F8264F">
        <w:t>;</w:t>
      </w:r>
    </w:p>
    <w:p w:rsidR="001E3BF2" w:rsidRDefault="00960F5B" w:rsidP="00E6350D">
      <w:pPr>
        <w:pStyle w:val="a7"/>
        <w:numPr>
          <w:ilvl w:val="2"/>
          <w:numId w:val="1"/>
        </w:numPr>
        <w:spacing w:after="0"/>
        <w:ind w:left="0" w:firstLine="567"/>
      </w:pPr>
      <w:r w:rsidRPr="00CD617F">
        <w:t>осуществить приемку услуг, оказанных Агентом, в ср</w:t>
      </w:r>
      <w:r>
        <w:t>оки, предусмотренные настоящим д</w:t>
      </w:r>
      <w:r w:rsidRPr="00CD617F">
        <w:t>оговором;</w:t>
      </w:r>
    </w:p>
    <w:p w:rsidR="001E3BF2" w:rsidRDefault="007A6D28" w:rsidP="00E6350D">
      <w:pPr>
        <w:pStyle w:val="a7"/>
        <w:numPr>
          <w:ilvl w:val="2"/>
          <w:numId w:val="1"/>
        </w:numPr>
        <w:spacing w:after="0"/>
        <w:ind w:left="0" w:firstLine="567"/>
      </w:pPr>
      <w:r w:rsidRPr="00CD617F">
        <w:t>осуществлять своевременное подписание всех актов и иных документо</w:t>
      </w:r>
      <w:r>
        <w:t>в, предусмотренных настоящим д</w:t>
      </w:r>
      <w:r w:rsidRPr="00CD617F">
        <w:t>оговором</w:t>
      </w:r>
      <w:r>
        <w:t>.</w:t>
      </w:r>
    </w:p>
    <w:p w:rsidR="007A6D28" w:rsidRPr="00245C93" w:rsidRDefault="00F367A8" w:rsidP="00E6350D">
      <w:pPr>
        <w:pStyle w:val="a7"/>
        <w:numPr>
          <w:ilvl w:val="1"/>
          <w:numId w:val="1"/>
        </w:numPr>
        <w:spacing w:after="0"/>
        <w:ind w:left="1418" w:hanging="851"/>
        <w:rPr>
          <w:b/>
        </w:rPr>
      </w:pPr>
      <w:r w:rsidRPr="00245C93">
        <w:rPr>
          <w:b/>
        </w:rPr>
        <w:t>Принципал имеет право:</w:t>
      </w:r>
    </w:p>
    <w:p w:rsidR="00455C54" w:rsidRDefault="00452ED4" w:rsidP="00E6350D">
      <w:pPr>
        <w:pStyle w:val="a7"/>
        <w:numPr>
          <w:ilvl w:val="2"/>
          <w:numId w:val="1"/>
        </w:numPr>
        <w:spacing w:after="0"/>
        <w:ind w:left="1418" w:hanging="851"/>
      </w:pPr>
      <w:r w:rsidRPr="00CD617F">
        <w:t>получ</w:t>
      </w:r>
      <w:r w:rsidR="004A0067">
        <w:t>ать сведения о ходе исполнения д</w:t>
      </w:r>
      <w:r w:rsidRPr="00CD617F">
        <w:t>оговора Агентом.</w:t>
      </w:r>
    </w:p>
    <w:p w:rsidR="00455C54" w:rsidRDefault="00455C54" w:rsidP="00E6350D">
      <w:pPr>
        <w:pStyle w:val="a7"/>
        <w:spacing w:after="0"/>
        <w:ind w:left="1418"/>
      </w:pPr>
    </w:p>
    <w:p w:rsidR="00455C54" w:rsidRPr="00C23AF3" w:rsidRDefault="00356F7E" w:rsidP="00E6350D">
      <w:pPr>
        <w:pStyle w:val="a7"/>
        <w:numPr>
          <w:ilvl w:val="0"/>
          <w:numId w:val="1"/>
        </w:numPr>
        <w:spacing w:after="0"/>
        <w:jc w:val="center"/>
        <w:rPr>
          <w:b/>
        </w:rPr>
      </w:pPr>
      <w:r w:rsidRPr="00C23AF3">
        <w:rPr>
          <w:b/>
        </w:rPr>
        <w:t>Вознаграждение Агента и порядок расчетов</w:t>
      </w:r>
    </w:p>
    <w:p w:rsidR="00356F7E" w:rsidRPr="00F8264F" w:rsidRDefault="00D55C15" w:rsidP="00E6350D">
      <w:pPr>
        <w:pStyle w:val="a7"/>
        <w:numPr>
          <w:ilvl w:val="1"/>
          <w:numId w:val="1"/>
        </w:numPr>
        <w:spacing w:after="0"/>
        <w:ind w:left="0" w:firstLine="567"/>
        <w:rPr>
          <w:color w:val="000000" w:themeColor="text1"/>
        </w:rPr>
      </w:pPr>
      <w:r w:rsidRPr="00CD617F">
        <w:t xml:space="preserve">Вознаграждение Агента за услуги, оказанные в соответствии с п. 1.1 </w:t>
      </w:r>
      <w:r w:rsidR="00C45844">
        <w:t>наст</w:t>
      </w:r>
      <w:r w:rsidR="00267FBC">
        <w:t>о</w:t>
      </w:r>
      <w:r w:rsidR="00C45844">
        <w:t>я</w:t>
      </w:r>
      <w:r w:rsidR="00267FBC">
        <w:t xml:space="preserve">щего договора </w:t>
      </w:r>
      <w:r w:rsidR="002153F1">
        <w:t>подлеж</w:t>
      </w:r>
      <w:r w:rsidR="00245C93">
        <w:t>ат</w:t>
      </w:r>
      <w:r w:rsidR="002153F1">
        <w:t xml:space="preserve"> оплате </w:t>
      </w:r>
      <w:r w:rsidR="00245C93">
        <w:t xml:space="preserve">в размере </w:t>
      </w:r>
      <w:r w:rsidR="00F8264F">
        <w:t xml:space="preserve">120 000 </w:t>
      </w:r>
      <w:r w:rsidR="00245C93" w:rsidRPr="00F8264F">
        <w:rPr>
          <w:color w:val="000000" w:themeColor="text1"/>
        </w:rPr>
        <w:t>руб.</w:t>
      </w:r>
      <w:r w:rsidR="00F8264F" w:rsidRPr="00F8264F">
        <w:rPr>
          <w:color w:val="000000" w:themeColor="text1"/>
        </w:rPr>
        <w:t xml:space="preserve"> (</w:t>
      </w:r>
      <w:r w:rsidR="00F8264F" w:rsidRPr="00F41AAE">
        <w:rPr>
          <w:i/>
        </w:rPr>
        <w:t xml:space="preserve">сто двадцать </w:t>
      </w:r>
      <w:r w:rsidR="00F8264F" w:rsidRPr="00F41AAE">
        <w:rPr>
          <w:i/>
          <w:color w:val="000000" w:themeColor="text1"/>
        </w:rPr>
        <w:t xml:space="preserve">тысяч </w:t>
      </w:r>
      <w:r w:rsidR="00245C93" w:rsidRPr="00F41AAE">
        <w:rPr>
          <w:i/>
          <w:color w:val="000000" w:themeColor="text1"/>
        </w:rPr>
        <w:t>руб</w:t>
      </w:r>
      <w:r w:rsidR="00245C93" w:rsidRPr="00F8264F">
        <w:rPr>
          <w:color w:val="000000" w:themeColor="text1"/>
        </w:rPr>
        <w:t>.), в том числе НДС 18%.</w:t>
      </w:r>
    </w:p>
    <w:p w:rsidR="0074742B" w:rsidRDefault="00034BEE" w:rsidP="00E6350D">
      <w:pPr>
        <w:pStyle w:val="a7"/>
        <w:numPr>
          <w:ilvl w:val="1"/>
          <w:numId w:val="1"/>
        </w:numPr>
        <w:spacing w:after="0"/>
        <w:ind w:left="0" w:firstLine="567"/>
      </w:pPr>
      <w:r w:rsidRPr="00C23AF3">
        <w:t>Расходы Агента по исполне</w:t>
      </w:r>
      <w:r w:rsidR="00B5202E" w:rsidRPr="00C23AF3">
        <w:t>нию обязательств по настоящему договору включены в сумму в</w:t>
      </w:r>
      <w:r w:rsidRPr="00C23AF3">
        <w:t>ознаграж</w:t>
      </w:r>
      <w:r w:rsidR="00245C93" w:rsidRPr="00C23AF3">
        <w:t>дения</w:t>
      </w:r>
      <w:r w:rsidR="001E5721" w:rsidRPr="00C23AF3">
        <w:t xml:space="preserve">, которая удерживается им </w:t>
      </w:r>
      <w:r w:rsidR="00CE71C6">
        <w:t xml:space="preserve">в размере 20 % </w:t>
      </w:r>
      <w:r w:rsidR="001E5721" w:rsidRPr="00C23AF3">
        <w:t>из суммы гранта предоставле</w:t>
      </w:r>
      <w:r w:rsidR="000F36B9">
        <w:t>н</w:t>
      </w:r>
      <w:r w:rsidR="001E5721" w:rsidRPr="00C23AF3">
        <w:t>н</w:t>
      </w:r>
      <w:r w:rsidR="000F36B9">
        <w:t>ой</w:t>
      </w:r>
      <w:r w:rsidR="001E5721" w:rsidRPr="00C23AF3">
        <w:t xml:space="preserve"> Принципалу и наход</w:t>
      </w:r>
      <w:r w:rsidR="00C23AF3" w:rsidRPr="00C23AF3">
        <w:t>ящейся</w:t>
      </w:r>
      <w:r w:rsidR="001E5721" w:rsidRPr="00C23AF3">
        <w:t xml:space="preserve"> на счет</w:t>
      </w:r>
      <w:r w:rsidR="00E0292A" w:rsidRPr="00C23AF3">
        <w:t>е</w:t>
      </w:r>
      <w:r w:rsidR="001E5721" w:rsidRPr="00C23AF3">
        <w:t xml:space="preserve"> Агента.</w:t>
      </w:r>
    </w:p>
    <w:p w:rsidR="00C23AF3" w:rsidRDefault="00C23AF3" w:rsidP="00E6350D">
      <w:pPr>
        <w:pStyle w:val="a7"/>
        <w:numPr>
          <w:ilvl w:val="1"/>
          <w:numId w:val="1"/>
        </w:numPr>
        <w:spacing w:after="0"/>
        <w:ind w:left="0" w:firstLine="567"/>
      </w:pPr>
      <w:r>
        <w:t>Вознаграждение Агента переходит в его распоряжение с момента зачисления сумм гранта на счет Агента, без дополнительного указания на то Принципала.</w:t>
      </w:r>
    </w:p>
    <w:p w:rsidR="00A5472E" w:rsidRDefault="00C23AF3" w:rsidP="00E6350D">
      <w:pPr>
        <w:pStyle w:val="a7"/>
        <w:numPr>
          <w:ilvl w:val="1"/>
          <w:numId w:val="1"/>
        </w:numPr>
        <w:spacing w:after="0"/>
        <w:ind w:left="0" w:firstLine="567"/>
      </w:pPr>
      <w:r w:rsidRPr="00AC1C60">
        <w:t xml:space="preserve">Обязательства </w:t>
      </w:r>
      <w:r>
        <w:t>Принципала</w:t>
      </w:r>
      <w:r w:rsidRPr="00AC1C60">
        <w:t xml:space="preserve"> по </w:t>
      </w:r>
      <w:r>
        <w:t xml:space="preserve">выплате вознаграждения </w:t>
      </w:r>
      <w:r w:rsidRPr="00AC1C60">
        <w:t xml:space="preserve">за оказанные услуги считаются исполненными </w:t>
      </w:r>
      <w:r>
        <w:t xml:space="preserve">в момент поступления </w:t>
      </w:r>
      <w:r w:rsidRPr="00AC1C60">
        <w:t>денежных средств</w:t>
      </w:r>
      <w:r>
        <w:t xml:space="preserve"> на счет Агента</w:t>
      </w:r>
      <w:r w:rsidRPr="001E5721">
        <w:t xml:space="preserve"> </w:t>
      </w:r>
      <w:r>
        <w:t>и в его распоряжение.</w:t>
      </w:r>
    </w:p>
    <w:p w:rsidR="00BD3C62" w:rsidRDefault="00BD3C62" w:rsidP="00E6350D">
      <w:pPr>
        <w:pStyle w:val="a7"/>
        <w:spacing w:after="0"/>
        <w:ind w:left="567"/>
      </w:pPr>
    </w:p>
    <w:p w:rsidR="004F0A92" w:rsidRPr="00C23AF3" w:rsidRDefault="00ED3C4C" w:rsidP="00E6350D">
      <w:pPr>
        <w:pStyle w:val="a7"/>
        <w:numPr>
          <w:ilvl w:val="0"/>
          <w:numId w:val="1"/>
        </w:numPr>
        <w:spacing w:after="0"/>
        <w:jc w:val="center"/>
        <w:rPr>
          <w:b/>
        </w:rPr>
      </w:pPr>
      <w:r w:rsidRPr="00C23AF3">
        <w:rPr>
          <w:b/>
        </w:rPr>
        <w:t>Сроки оказания услуг</w:t>
      </w:r>
    </w:p>
    <w:p w:rsidR="00ED3C4C" w:rsidRDefault="002151AE" w:rsidP="00E6350D">
      <w:pPr>
        <w:pStyle w:val="a7"/>
        <w:numPr>
          <w:ilvl w:val="1"/>
          <w:numId w:val="1"/>
        </w:numPr>
        <w:spacing w:after="0"/>
        <w:ind w:left="0" w:firstLine="567"/>
      </w:pPr>
      <w:r>
        <w:t xml:space="preserve">Услуги, предусмотренные настоящим договором, должны быть оказаны </w:t>
      </w:r>
      <w:r w:rsidR="00E71FED">
        <w:t xml:space="preserve">в следующие сроки: </w:t>
      </w:r>
    </w:p>
    <w:p w:rsidR="00E71FED" w:rsidRPr="00804251" w:rsidRDefault="00D11EE0" w:rsidP="00E6350D">
      <w:pPr>
        <w:pStyle w:val="a7"/>
        <w:numPr>
          <w:ilvl w:val="2"/>
          <w:numId w:val="1"/>
        </w:numPr>
        <w:spacing w:after="0"/>
        <w:ind w:left="1418" w:hanging="851"/>
        <w:rPr>
          <w:i/>
          <w:color w:val="000000" w:themeColor="text1"/>
          <w:sz w:val="20"/>
          <w:szCs w:val="20"/>
        </w:rPr>
      </w:pPr>
      <w:r>
        <w:t>Начало оказания услуг</w:t>
      </w:r>
      <w:r w:rsidR="00564005">
        <w:rPr>
          <w:rStyle w:val="af6"/>
        </w:rPr>
        <w:footnoteReference w:id="1"/>
      </w:r>
      <w:r>
        <w:t xml:space="preserve">: </w:t>
      </w:r>
      <w:r w:rsidR="00804251">
        <w:rPr>
          <w:lang w:val="en-US"/>
        </w:rPr>
        <w:t>30</w:t>
      </w:r>
      <w:r w:rsidR="00564005" w:rsidRPr="00804251">
        <w:rPr>
          <w:color w:val="000000" w:themeColor="text1"/>
        </w:rPr>
        <w:t>.</w:t>
      </w:r>
      <w:r w:rsidR="00804251" w:rsidRPr="00804251">
        <w:rPr>
          <w:color w:val="000000" w:themeColor="text1"/>
          <w:lang w:val="en-US"/>
        </w:rPr>
        <w:t>03</w:t>
      </w:r>
      <w:r w:rsidR="00564005" w:rsidRPr="00804251">
        <w:rPr>
          <w:color w:val="000000" w:themeColor="text1"/>
        </w:rPr>
        <w:t>.</w:t>
      </w:r>
      <w:r w:rsidR="00804251" w:rsidRPr="00804251">
        <w:rPr>
          <w:color w:val="000000" w:themeColor="text1"/>
          <w:lang w:val="en-US"/>
        </w:rPr>
        <w:t>2015</w:t>
      </w:r>
      <w:r w:rsidR="00564005" w:rsidRPr="00804251">
        <w:rPr>
          <w:color w:val="000000" w:themeColor="text1"/>
        </w:rPr>
        <w:t xml:space="preserve"> г.</w:t>
      </w:r>
    </w:p>
    <w:p w:rsidR="00D11EE0" w:rsidRPr="00804251" w:rsidRDefault="00D11EE0" w:rsidP="00E6350D">
      <w:pPr>
        <w:pStyle w:val="a7"/>
        <w:numPr>
          <w:ilvl w:val="2"/>
          <w:numId w:val="1"/>
        </w:numPr>
        <w:spacing w:after="0"/>
        <w:ind w:left="0" w:firstLine="567"/>
        <w:rPr>
          <w:i/>
          <w:color w:val="000000" w:themeColor="text1"/>
          <w:sz w:val="20"/>
          <w:szCs w:val="20"/>
        </w:rPr>
      </w:pPr>
      <w:r w:rsidRPr="00804251">
        <w:rPr>
          <w:color w:val="000000" w:themeColor="text1"/>
        </w:rPr>
        <w:t>Окончание оказания услуг</w:t>
      </w:r>
      <w:r w:rsidR="00564005" w:rsidRPr="00804251">
        <w:rPr>
          <w:rStyle w:val="af6"/>
          <w:color w:val="000000" w:themeColor="text1"/>
        </w:rPr>
        <w:footnoteReference w:id="2"/>
      </w:r>
      <w:r w:rsidRPr="00804251">
        <w:rPr>
          <w:color w:val="000000" w:themeColor="text1"/>
        </w:rPr>
        <w:t xml:space="preserve">: </w:t>
      </w:r>
      <w:r w:rsidR="00804251" w:rsidRPr="00804251">
        <w:rPr>
          <w:color w:val="000000" w:themeColor="text1"/>
          <w:lang w:val="en-US"/>
        </w:rPr>
        <w:t>31</w:t>
      </w:r>
      <w:r w:rsidR="00564005" w:rsidRPr="00804251">
        <w:rPr>
          <w:color w:val="000000" w:themeColor="text1"/>
        </w:rPr>
        <w:t>.</w:t>
      </w:r>
      <w:r w:rsidR="00804251" w:rsidRPr="00804251">
        <w:rPr>
          <w:color w:val="000000" w:themeColor="text1"/>
          <w:lang w:val="en-US"/>
        </w:rPr>
        <w:t>12</w:t>
      </w:r>
      <w:r w:rsidR="00564005" w:rsidRPr="00804251">
        <w:rPr>
          <w:color w:val="000000" w:themeColor="text1"/>
        </w:rPr>
        <w:t>.</w:t>
      </w:r>
      <w:r w:rsidR="00804251" w:rsidRPr="00804251">
        <w:rPr>
          <w:color w:val="000000" w:themeColor="text1"/>
          <w:lang w:val="en-US"/>
        </w:rPr>
        <w:t>2015</w:t>
      </w:r>
      <w:r w:rsidR="00564005" w:rsidRPr="00804251">
        <w:rPr>
          <w:color w:val="000000" w:themeColor="text1"/>
        </w:rPr>
        <w:t xml:space="preserve"> г.</w:t>
      </w:r>
    </w:p>
    <w:p w:rsidR="00D11EE0" w:rsidRDefault="00D11EE0" w:rsidP="00E6350D">
      <w:pPr>
        <w:pStyle w:val="a7"/>
        <w:spacing w:after="0"/>
        <w:ind w:left="1418"/>
      </w:pPr>
    </w:p>
    <w:p w:rsidR="005163E0" w:rsidRDefault="005163E0" w:rsidP="00E6350D">
      <w:pPr>
        <w:pStyle w:val="a7"/>
        <w:numPr>
          <w:ilvl w:val="0"/>
          <w:numId w:val="1"/>
        </w:numPr>
        <w:spacing w:after="0"/>
        <w:jc w:val="center"/>
        <w:rPr>
          <w:b/>
        </w:rPr>
      </w:pPr>
      <w:r w:rsidRPr="00C23AF3">
        <w:rPr>
          <w:b/>
        </w:rPr>
        <w:t>Порядок сдачи и приемки услуг</w:t>
      </w:r>
    </w:p>
    <w:p w:rsidR="005163E0" w:rsidRDefault="00F067D1" w:rsidP="00E6350D">
      <w:pPr>
        <w:pStyle w:val="a7"/>
        <w:numPr>
          <w:ilvl w:val="1"/>
          <w:numId w:val="1"/>
        </w:numPr>
        <w:spacing w:after="0"/>
        <w:ind w:left="0" w:firstLine="567"/>
      </w:pPr>
      <w:r w:rsidRPr="00CD617F">
        <w:t>Принципал обязуется осуществить прием</w:t>
      </w:r>
      <w:r>
        <w:t>ку услуг, оказанных Агентом по д</w:t>
      </w:r>
      <w:r w:rsidRPr="00CD617F">
        <w:t xml:space="preserve">оговору, и подписать акт оказания услуг не позднее </w:t>
      </w:r>
      <w:r w:rsidR="00C035A9">
        <w:t>даты указанной в п. 4.1.2</w:t>
      </w:r>
      <w:r w:rsidR="00BD655D">
        <w:t xml:space="preserve"> настоящего </w:t>
      </w:r>
      <w:r w:rsidR="000F36B9">
        <w:t>договора</w:t>
      </w:r>
      <w:r>
        <w:t>.</w:t>
      </w:r>
    </w:p>
    <w:p w:rsidR="00D11EE0" w:rsidRDefault="00FE6E65" w:rsidP="00E6350D">
      <w:pPr>
        <w:pStyle w:val="a7"/>
        <w:numPr>
          <w:ilvl w:val="1"/>
          <w:numId w:val="1"/>
        </w:numPr>
        <w:spacing w:after="0"/>
        <w:ind w:left="0" w:firstLine="567"/>
      </w:pPr>
      <w:r w:rsidRPr="00CD617F">
        <w:t xml:space="preserve">В случае, если Принципал не подписал акт оказания услуг и не представил мотивированного отказа от его подписания, то услуги считаются </w:t>
      </w:r>
      <w:r w:rsidR="001635B3">
        <w:t>оказанными и принятыми</w:t>
      </w:r>
      <w:r w:rsidRPr="00CD617F">
        <w:t xml:space="preserve"> на дату, когда такой акт должен был быть подписан</w:t>
      </w:r>
      <w:r>
        <w:t>.</w:t>
      </w:r>
    </w:p>
    <w:p w:rsidR="000F36B9" w:rsidRDefault="000F36B9" w:rsidP="00E6350D">
      <w:pPr>
        <w:pStyle w:val="a7"/>
        <w:spacing w:after="0"/>
        <w:ind w:left="567"/>
      </w:pPr>
    </w:p>
    <w:p w:rsidR="00F213D1" w:rsidRDefault="00F213D1" w:rsidP="00E6350D">
      <w:pPr>
        <w:pStyle w:val="a7"/>
        <w:numPr>
          <w:ilvl w:val="0"/>
          <w:numId w:val="1"/>
        </w:numPr>
        <w:spacing w:after="0"/>
        <w:jc w:val="center"/>
        <w:rPr>
          <w:b/>
        </w:rPr>
      </w:pPr>
      <w:r w:rsidRPr="00C23AF3">
        <w:rPr>
          <w:b/>
        </w:rPr>
        <w:t>Ответственность Сторон</w:t>
      </w:r>
    </w:p>
    <w:p w:rsidR="00C32743" w:rsidRDefault="00C32743" w:rsidP="00E6350D">
      <w:pPr>
        <w:pStyle w:val="a7"/>
        <w:numPr>
          <w:ilvl w:val="1"/>
          <w:numId w:val="1"/>
        </w:numPr>
        <w:spacing w:after="0"/>
        <w:ind w:left="0" w:firstLine="567"/>
      </w:pPr>
      <w:r w:rsidRPr="00AC1C60">
        <w:t xml:space="preserve">Стороны несут ответственность за неисполнение и (или) ненадлежащее исполнение своих обязательств по настоящему </w:t>
      </w:r>
      <w:r>
        <w:t>договору</w:t>
      </w:r>
      <w:r w:rsidRPr="00AC1C60">
        <w:t xml:space="preserve"> в соответствии с </w:t>
      </w:r>
      <w:r w:rsidR="00E65CF6">
        <w:t xml:space="preserve">действующим </w:t>
      </w:r>
      <w:r w:rsidRPr="00AC1C60">
        <w:t>законодательством Российской Федерации.</w:t>
      </w:r>
    </w:p>
    <w:p w:rsidR="001C24C2" w:rsidRPr="00891F31" w:rsidRDefault="001C24C2" w:rsidP="00E6350D">
      <w:pPr>
        <w:pStyle w:val="a7"/>
        <w:spacing w:after="0"/>
        <w:ind w:left="567"/>
      </w:pPr>
    </w:p>
    <w:p w:rsidR="00B76B1C" w:rsidRPr="00C23AF3" w:rsidRDefault="00B76B1C" w:rsidP="00E6350D">
      <w:pPr>
        <w:pStyle w:val="a7"/>
        <w:numPr>
          <w:ilvl w:val="0"/>
          <w:numId w:val="1"/>
        </w:numPr>
        <w:spacing w:after="0"/>
        <w:jc w:val="center"/>
        <w:rPr>
          <w:b/>
        </w:rPr>
      </w:pPr>
      <w:r w:rsidRPr="00C23AF3">
        <w:rPr>
          <w:b/>
        </w:rPr>
        <w:t>Обстоятельства непреодолимой силы</w:t>
      </w:r>
    </w:p>
    <w:p w:rsidR="00B76B1C" w:rsidRPr="00B76B1C" w:rsidRDefault="00B76B1C" w:rsidP="00E6350D">
      <w:pPr>
        <w:pStyle w:val="aa"/>
        <w:numPr>
          <w:ilvl w:val="1"/>
          <w:numId w:val="1"/>
        </w:numPr>
        <w:suppressAutoHyphens w:val="0"/>
        <w:ind w:left="0" w:firstLine="567"/>
        <w:jc w:val="both"/>
        <w:rPr>
          <w:b/>
        </w:rPr>
      </w:pPr>
      <w:r w:rsidRPr="00AC1C60">
        <w:lastRenderedPageBreak/>
        <w:t xml:space="preserve">Стороны освобождаются от ответственности за частичное или полное невыполнение обязательств по </w:t>
      </w:r>
      <w:r>
        <w:t>договору</w:t>
      </w:r>
      <w:r w:rsidRPr="00AC1C60">
        <w:t xml:space="preserve">, если оно явилось следствием обстоятельств непреодолимой силы (форс-мажор), а именно: пожара, землетрясения, войны, военных действий, блокады, эмбарго, общих забастовок, запрещающих (либо ограничивающих) актов властей, и если эти обстоятельства непосредственно повлияли на исполнение </w:t>
      </w:r>
      <w:r>
        <w:t>договора</w:t>
      </w:r>
      <w:r w:rsidRPr="00AC1C60">
        <w:t>. Стороны определили, что сезонные розливы рек, осенне-зимний ледостав, отсутствие переправ либо зимних ледовых дорог не относятся к форс-мажорным обстоятельствам.</w:t>
      </w:r>
    </w:p>
    <w:p w:rsidR="00B76B1C" w:rsidRPr="00AC1C60" w:rsidRDefault="00B76B1C" w:rsidP="00E6350D">
      <w:pPr>
        <w:numPr>
          <w:ilvl w:val="1"/>
          <w:numId w:val="1"/>
        </w:numPr>
        <w:suppressAutoHyphens w:val="0"/>
        <w:ind w:left="0" w:firstLine="567"/>
        <w:jc w:val="both"/>
        <w:rPr>
          <w:b/>
        </w:rPr>
      </w:pPr>
      <w:r w:rsidRPr="00AC1C60">
        <w:t xml:space="preserve">Сторона, для которой создалась невозможность выполнения обязательств по </w:t>
      </w:r>
      <w:r w:rsidR="009E486B">
        <w:t>договору</w:t>
      </w:r>
      <w:r w:rsidRPr="00AC1C60">
        <w:t xml:space="preserve">, обязана немедленно </w:t>
      </w:r>
      <w:r w:rsidRPr="00827F62">
        <w:t>(в течение 3 (трех) рабочих дней)</w:t>
      </w:r>
      <w:r w:rsidRPr="00AC1C60">
        <w:t xml:space="preserve"> известить другую сторону о наступлении и прекращении вышеуказанных обстоятельств. Несвоевременное извещение об этих обстоятельствах лишает, соответствующую сторону права ссылается на них в будущем.</w:t>
      </w:r>
    </w:p>
    <w:p w:rsidR="00B76B1C" w:rsidRPr="003B3CC1" w:rsidRDefault="00B76B1C" w:rsidP="00E6350D">
      <w:pPr>
        <w:numPr>
          <w:ilvl w:val="1"/>
          <w:numId w:val="1"/>
        </w:numPr>
        <w:suppressAutoHyphens w:val="0"/>
        <w:ind w:left="0" w:firstLine="567"/>
        <w:jc w:val="both"/>
        <w:rPr>
          <w:b/>
        </w:rPr>
      </w:pPr>
      <w:r w:rsidRPr="00AC1C60">
        <w:t xml:space="preserve">Обязанность доказать наличие обстоятельств непреодолимой силы лежит на Стороне </w:t>
      </w:r>
      <w:r w:rsidR="003B3CC1">
        <w:t>договора</w:t>
      </w:r>
      <w:r w:rsidRPr="00AC1C60">
        <w:t>, не вып</w:t>
      </w:r>
      <w:r w:rsidR="003B3CC1">
        <w:t>олнившей свои обязательства по договору</w:t>
      </w:r>
      <w:r w:rsidRPr="00AC1C60">
        <w:t>.</w:t>
      </w:r>
    </w:p>
    <w:p w:rsidR="00452ED4" w:rsidRPr="00266778" w:rsidRDefault="00B76B1C" w:rsidP="00E6350D">
      <w:pPr>
        <w:numPr>
          <w:ilvl w:val="1"/>
          <w:numId w:val="1"/>
        </w:numPr>
        <w:suppressAutoHyphens w:val="0"/>
        <w:ind w:left="0" w:firstLine="567"/>
        <w:jc w:val="both"/>
        <w:rPr>
          <w:b/>
        </w:rPr>
      </w:pPr>
      <w:r w:rsidRPr="00AC1C60">
        <w:t xml:space="preserve">Если обстоятельства и их последствия будут длиться более 1 (одного) месяца, то </w:t>
      </w:r>
      <w:r w:rsidR="003B3CC1">
        <w:t>С</w:t>
      </w:r>
      <w:r w:rsidRPr="00AC1C60">
        <w:t xml:space="preserve">тороны вправе расторгнуть </w:t>
      </w:r>
      <w:r w:rsidR="003B3CC1">
        <w:t>договор. В этом случае ни одна из С</w:t>
      </w:r>
      <w:r w:rsidRPr="00AC1C60">
        <w:t>торон не имеет права потребовать от другой стороны возмещения убытков.</w:t>
      </w:r>
    </w:p>
    <w:p w:rsidR="00266778" w:rsidRPr="00266778" w:rsidRDefault="00266778" w:rsidP="00E6350D">
      <w:pPr>
        <w:suppressAutoHyphens w:val="0"/>
        <w:ind w:left="567"/>
        <w:jc w:val="both"/>
        <w:rPr>
          <w:b/>
        </w:rPr>
      </w:pPr>
    </w:p>
    <w:p w:rsidR="00266778" w:rsidRDefault="00266778" w:rsidP="00E6350D">
      <w:pPr>
        <w:numPr>
          <w:ilvl w:val="0"/>
          <w:numId w:val="1"/>
        </w:numPr>
        <w:suppressAutoHyphens w:val="0"/>
        <w:jc w:val="center"/>
        <w:rPr>
          <w:b/>
        </w:rPr>
      </w:pPr>
      <w:r w:rsidRPr="00827F62">
        <w:rPr>
          <w:b/>
        </w:rPr>
        <w:t>Порядок разрешения споров</w:t>
      </w:r>
    </w:p>
    <w:p w:rsidR="00266778" w:rsidRPr="00266778" w:rsidRDefault="00266778" w:rsidP="00E6350D">
      <w:pPr>
        <w:numPr>
          <w:ilvl w:val="1"/>
          <w:numId w:val="1"/>
        </w:numPr>
        <w:suppressAutoHyphens w:val="0"/>
        <w:ind w:left="0" w:firstLine="567"/>
        <w:jc w:val="both"/>
        <w:rPr>
          <w:b/>
        </w:rPr>
      </w:pPr>
      <w:r w:rsidRPr="00AC1C60">
        <w:t xml:space="preserve">Споры, возникающие при исполнении настоящего </w:t>
      </w:r>
      <w:r>
        <w:t>договора</w:t>
      </w:r>
      <w:r w:rsidRPr="00AC1C60">
        <w:t xml:space="preserve">, по которым Стороны не достигли согласия путем переговоров, подлежат урегулированию в претензионном порядке. Претензия должна быть оформлена в письменном виде </w:t>
      </w:r>
      <w:r w:rsidR="00827F62">
        <w:t xml:space="preserve">с указанием реквизитов </w:t>
      </w:r>
      <w:r w:rsidRPr="00AC1C60">
        <w:t xml:space="preserve">и рассмотрена Стороной получившей ее не </w:t>
      </w:r>
      <w:r w:rsidRPr="00827F62">
        <w:t>позднее 10 (десяти) рабочих дней</w:t>
      </w:r>
      <w:r w:rsidRPr="00AC1C60">
        <w:t xml:space="preserve"> </w:t>
      </w:r>
      <w:r w:rsidR="00827F62">
        <w:t>такого момента</w:t>
      </w:r>
      <w:r w:rsidRPr="00AC1C60">
        <w:t>.</w:t>
      </w:r>
    </w:p>
    <w:p w:rsidR="001C5DE6" w:rsidRPr="002C4CFC" w:rsidRDefault="00266778" w:rsidP="00E6350D">
      <w:pPr>
        <w:numPr>
          <w:ilvl w:val="1"/>
          <w:numId w:val="1"/>
        </w:numPr>
        <w:suppressAutoHyphens w:val="0"/>
        <w:ind w:left="0" w:firstLine="567"/>
        <w:jc w:val="both"/>
        <w:rPr>
          <w:b/>
        </w:rPr>
      </w:pPr>
      <w:r w:rsidRPr="00AC1C60">
        <w:t xml:space="preserve">Стороны определили, что в случае разрешения споров в судебном порядке, все споры будут рассматриваться в </w:t>
      </w:r>
      <w:r>
        <w:t xml:space="preserve">Черемушкинском районном </w:t>
      </w:r>
      <w:r w:rsidRPr="00AC1C60">
        <w:t>суде города Москвы.</w:t>
      </w:r>
    </w:p>
    <w:p w:rsidR="002C4CFC" w:rsidRPr="002C4CFC" w:rsidRDefault="002C4CFC" w:rsidP="00E6350D">
      <w:pPr>
        <w:suppressAutoHyphens w:val="0"/>
        <w:ind w:left="567"/>
        <w:jc w:val="both"/>
        <w:rPr>
          <w:b/>
        </w:rPr>
      </w:pPr>
    </w:p>
    <w:p w:rsidR="00DA2024" w:rsidRPr="00827F62" w:rsidRDefault="00D430ED" w:rsidP="00E6350D">
      <w:pPr>
        <w:numPr>
          <w:ilvl w:val="0"/>
          <w:numId w:val="1"/>
        </w:numPr>
        <w:suppressAutoHyphens w:val="0"/>
        <w:jc w:val="center"/>
        <w:rPr>
          <w:b/>
        </w:rPr>
      </w:pPr>
      <w:r w:rsidRPr="00827F62">
        <w:rPr>
          <w:b/>
        </w:rPr>
        <w:t>Порядок расторжения договора</w:t>
      </w:r>
    </w:p>
    <w:p w:rsidR="00C478D9" w:rsidRPr="00D430ED" w:rsidRDefault="00D430ED" w:rsidP="00E6350D">
      <w:pPr>
        <w:pStyle w:val="aa"/>
        <w:numPr>
          <w:ilvl w:val="1"/>
          <w:numId w:val="1"/>
        </w:numPr>
        <w:ind w:left="1418" w:right="-5" w:hanging="851"/>
        <w:jc w:val="both"/>
        <w:rPr>
          <w:b/>
        </w:rPr>
      </w:pPr>
      <w:r>
        <w:rPr>
          <w:rFonts w:cs="Calibri"/>
        </w:rPr>
        <w:t>Настоящий д</w:t>
      </w:r>
      <w:r w:rsidR="00C478D9" w:rsidRPr="00D430ED">
        <w:rPr>
          <w:rFonts w:cs="Calibri"/>
        </w:rPr>
        <w:t>оговор может быть расторгнут:</w:t>
      </w:r>
    </w:p>
    <w:p w:rsidR="00C478D9" w:rsidRPr="000B51EA" w:rsidRDefault="00C478D9" w:rsidP="00E6350D">
      <w:pPr>
        <w:numPr>
          <w:ilvl w:val="2"/>
          <w:numId w:val="1"/>
        </w:numPr>
        <w:ind w:left="1418" w:right="-5" w:hanging="851"/>
        <w:jc w:val="both"/>
        <w:rPr>
          <w:b/>
        </w:rPr>
      </w:pPr>
      <w:r w:rsidRPr="000B51EA">
        <w:rPr>
          <w:rFonts w:cs="Calibri"/>
        </w:rPr>
        <w:t>По соглашению Сторон;</w:t>
      </w:r>
    </w:p>
    <w:p w:rsidR="00C478D9" w:rsidRPr="000B51EA" w:rsidRDefault="00C478D9" w:rsidP="00E6350D">
      <w:pPr>
        <w:numPr>
          <w:ilvl w:val="2"/>
          <w:numId w:val="1"/>
        </w:numPr>
        <w:ind w:left="1418" w:right="-5" w:hanging="851"/>
        <w:jc w:val="both"/>
        <w:rPr>
          <w:b/>
        </w:rPr>
      </w:pPr>
      <w:r w:rsidRPr="000B51EA">
        <w:rPr>
          <w:rFonts w:cs="Calibri"/>
        </w:rPr>
        <w:t>По решению суда;</w:t>
      </w:r>
    </w:p>
    <w:p w:rsidR="00C478D9" w:rsidRPr="000B51EA" w:rsidRDefault="00C478D9" w:rsidP="00E6350D">
      <w:pPr>
        <w:numPr>
          <w:ilvl w:val="2"/>
          <w:numId w:val="1"/>
        </w:numPr>
        <w:ind w:left="0" w:right="-5" w:firstLine="567"/>
        <w:jc w:val="both"/>
        <w:rPr>
          <w:b/>
        </w:rPr>
      </w:pPr>
      <w:r w:rsidRPr="000B51EA">
        <w:rPr>
          <w:rFonts w:cs="Calibri"/>
          <w:bCs/>
          <w:lang w:eastAsia="ru-RU"/>
        </w:rPr>
        <w:t xml:space="preserve">В случае одностороннего отказа любой из Сторон </w:t>
      </w:r>
      <w:r w:rsidRPr="000B51EA">
        <w:rPr>
          <w:rFonts w:cs="Calibri"/>
        </w:rPr>
        <w:t>договор</w:t>
      </w:r>
      <w:r w:rsidRPr="000B51EA">
        <w:rPr>
          <w:rFonts w:cs="Calibri"/>
          <w:bCs/>
          <w:lang w:eastAsia="ru-RU"/>
        </w:rPr>
        <w:t>а от исполнения его условий в соответствии с действующим законодательством Российской Федерации.</w:t>
      </w:r>
    </w:p>
    <w:p w:rsidR="00C478D9" w:rsidRPr="000B51EA" w:rsidRDefault="00C478D9" w:rsidP="00E6350D">
      <w:pPr>
        <w:numPr>
          <w:ilvl w:val="2"/>
          <w:numId w:val="1"/>
        </w:numPr>
        <w:ind w:left="0" w:right="-5" w:firstLine="567"/>
        <w:jc w:val="both"/>
        <w:rPr>
          <w:b/>
        </w:rPr>
      </w:pPr>
      <w:r w:rsidRPr="000B51EA">
        <w:rPr>
          <w:rFonts w:cs="Calibri"/>
        </w:rPr>
        <w:t>В иных случаях, предусмотренных законодательством Российской Федерации, или настоящим договором.</w:t>
      </w:r>
    </w:p>
    <w:p w:rsidR="00C478D9" w:rsidRPr="00827F62" w:rsidRDefault="00C478D9" w:rsidP="00E6350D">
      <w:pPr>
        <w:numPr>
          <w:ilvl w:val="1"/>
          <w:numId w:val="1"/>
        </w:numPr>
        <w:ind w:left="0" w:right="-5" w:firstLine="567"/>
        <w:jc w:val="both"/>
      </w:pPr>
      <w:r w:rsidRPr="000B51EA">
        <w:rPr>
          <w:rFonts w:cs="Calibri"/>
        </w:rPr>
        <w:t xml:space="preserve">Сторона, которой направлено предложение о расторжении договора по соглашению сторон, должна дать письменный ответ по существу в срок не </w:t>
      </w:r>
      <w:r w:rsidRPr="00827F62">
        <w:rPr>
          <w:rFonts w:cs="Calibri"/>
        </w:rPr>
        <w:t xml:space="preserve">позднее </w:t>
      </w:r>
      <w:r w:rsidR="00E22039" w:rsidRPr="00827F62">
        <w:rPr>
          <w:rFonts w:cs="Calibri"/>
        </w:rPr>
        <w:t>10 (десяти</w:t>
      </w:r>
      <w:r w:rsidRPr="00827F62">
        <w:rPr>
          <w:rFonts w:cs="Calibri"/>
        </w:rPr>
        <w:t>) рабочих дней с даты его получения.</w:t>
      </w:r>
    </w:p>
    <w:p w:rsidR="001001C6" w:rsidRPr="004C1612" w:rsidRDefault="00C478D9" w:rsidP="00E6350D">
      <w:pPr>
        <w:numPr>
          <w:ilvl w:val="1"/>
          <w:numId w:val="1"/>
        </w:numPr>
        <w:ind w:left="0" w:right="-5" w:firstLine="567"/>
        <w:jc w:val="both"/>
        <w:rPr>
          <w:b/>
        </w:rPr>
      </w:pPr>
      <w:r w:rsidRPr="00E22039">
        <w:rPr>
          <w:rFonts w:cs="Calibri"/>
        </w:rPr>
        <w:t>Расторжение договора производится Сторонами путем подписания соответствующего соглашения о расторжении.</w:t>
      </w:r>
    </w:p>
    <w:p w:rsidR="004C1612" w:rsidRPr="00827F62" w:rsidRDefault="004C1612" w:rsidP="00E6350D">
      <w:pPr>
        <w:ind w:left="567" w:right="-5"/>
        <w:jc w:val="both"/>
        <w:rPr>
          <w:b/>
        </w:rPr>
      </w:pPr>
    </w:p>
    <w:p w:rsidR="00F21C63" w:rsidRPr="00827F62" w:rsidRDefault="00F21C63" w:rsidP="00E6350D">
      <w:pPr>
        <w:numPr>
          <w:ilvl w:val="0"/>
          <w:numId w:val="1"/>
        </w:numPr>
        <w:ind w:right="-5"/>
        <w:jc w:val="center"/>
        <w:rPr>
          <w:b/>
        </w:rPr>
      </w:pPr>
      <w:r w:rsidRPr="00827F62">
        <w:rPr>
          <w:b/>
        </w:rPr>
        <w:t>Срок действия и порядок изменения договора</w:t>
      </w:r>
    </w:p>
    <w:p w:rsidR="00BD5522" w:rsidRPr="00E6350D" w:rsidRDefault="00BD5522" w:rsidP="00E6350D">
      <w:pPr>
        <w:pStyle w:val="aa"/>
        <w:numPr>
          <w:ilvl w:val="1"/>
          <w:numId w:val="1"/>
        </w:numPr>
        <w:ind w:left="0" w:right="-5" w:firstLine="567"/>
        <w:jc w:val="both"/>
        <w:rPr>
          <w:b/>
        </w:rPr>
      </w:pPr>
      <w:r w:rsidRPr="00F21C63">
        <w:rPr>
          <w:rFonts w:cs="Calibri"/>
        </w:rPr>
        <w:t>Договор вступает в силу со дня его подписания Сторонами и действует до полного исполнения Сторонами обязательств по данному договору.</w:t>
      </w:r>
    </w:p>
    <w:p w:rsidR="00E6350D" w:rsidRPr="00F21C63" w:rsidRDefault="00E6350D" w:rsidP="00E6350D">
      <w:pPr>
        <w:pStyle w:val="aa"/>
        <w:numPr>
          <w:ilvl w:val="1"/>
          <w:numId w:val="1"/>
        </w:numPr>
        <w:ind w:left="0" w:right="-5" w:firstLine="567"/>
        <w:jc w:val="both"/>
        <w:rPr>
          <w:b/>
        </w:rPr>
      </w:pPr>
      <w:r>
        <w:rPr>
          <w:rFonts w:cs="Calibri"/>
        </w:rPr>
        <w:t>Действие договора продляется в случае принятия Фондом решения о продолжении финансирования проекта на следующий календарный год, если Сторонами и/или Фондом не будет заявлено иное.</w:t>
      </w:r>
    </w:p>
    <w:p w:rsidR="00D410A3" w:rsidRPr="00E14E6F" w:rsidRDefault="00BD5522" w:rsidP="00E6350D">
      <w:pPr>
        <w:pStyle w:val="aa"/>
        <w:numPr>
          <w:ilvl w:val="1"/>
          <w:numId w:val="1"/>
        </w:numPr>
        <w:ind w:left="0" w:right="-5" w:firstLine="567"/>
        <w:jc w:val="both"/>
      </w:pPr>
      <w:r w:rsidRPr="00F21C63">
        <w:rPr>
          <w:rFonts w:cs="Calibri"/>
        </w:rPr>
        <w:t>Изменение и дополнение настоящего договора возможно по соглашению Сторон. Все изменения и дополнения оформляются в письменном виде путем подписания Сторонами соглашений к договору. Соглашения к Договору являются его неотъемлемой частью и вступают в силу с мо</w:t>
      </w:r>
      <w:r w:rsidR="00F21C63">
        <w:rPr>
          <w:rFonts w:cs="Calibri"/>
        </w:rPr>
        <w:t>мента их подписания Сторонами.</w:t>
      </w:r>
    </w:p>
    <w:p w:rsidR="007E7C8E" w:rsidRPr="00827F62" w:rsidRDefault="002D32D0" w:rsidP="00E6350D">
      <w:pPr>
        <w:pStyle w:val="aa"/>
        <w:numPr>
          <w:ilvl w:val="0"/>
          <w:numId w:val="1"/>
        </w:numPr>
        <w:ind w:right="-5"/>
        <w:jc w:val="center"/>
        <w:rPr>
          <w:b/>
        </w:rPr>
      </w:pPr>
      <w:r w:rsidRPr="00827F62">
        <w:rPr>
          <w:b/>
        </w:rPr>
        <w:lastRenderedPageBreak/>
        <w:t xml:space="preserve">Заключительные положения </w:t>
      </w:r>
    </w:p>
    <w:p w:rsidR="007E7C8E" w:rsidRPr="00511775" w:rsidRDefault="007E7C8E" w:rsidP="00E6350D">
      <w:pPr>
        <w:pStyle w:val="aa"/>
        <w:numPr>
          <w:ilvl w:val="1"/>
          <w:numId w:val="1"/>
        </w:numPr>
        <w:ind w:left="0" w:right="-5" w:firstLine="567"/>
        <w:jc w:val="both"/>
      </w:pPr>
      <w:r w:rsidRPr="007E7C8E">
        <w:rPr>
          <w:szCs w:val="20"/>
        </w:rPr>
        <w:t xml:space="preserve">Все уведомления Сторон, связанные с исполнением настоящего </w:t>
      </w:r>
      <w:r>
        <w:rPr>
          <w:szCs w:val="20"/>
        </w:rPr>
        <w:t>договора</w:t>
      </w:r>
      <w:r w:rsidRPr="007E7C8E">
        <w:rPr>
          <w:szCs w:val="20"/>
        </w:rPr>
        <w:t xml:space="preserve">, направляются в письменной форме по почте заказным письмом с уведомлением по адресу Стороны, указанному в настоящем </w:t>
      </w:r>
      <w:r>
        <w:rPr>
          <w:szCs w:val="20"/>
        </w:rPr>
        <w:t>договоре</w:t>
      </w:r>
      <w:r w:rsidRPr="007E7C8E">
        <w:rPr>
          <w:szCs w:val="20"/>
        </w:rPr>
        <w:t xml:space="preserve"> или с использованием факсимильной связи с последующим предоставлением оригинала. В случае направления уведомлений с использованием почты, уведомления считаются полученными Стороной в день фактического получения, подтвержденного отметкой почты. В случае отправления уведомления посредством факсимильной связи уведомления считаются полученными Стороной в день их отправки.</w:t>
      </w:r>
    </w:p>
    <w:p w:rsidR="00511775" w:rsidRDefault="00A8599F" w:rsidP="00E6350D">
      <w:pPr>
        <w:pStyle w:val="aa"/>
        <w:numPr>
          <w:ilvl w:val="1"/>
          <w:numId w:val="1"/>
        </w:numPr>
        <w:ind w:left="0" w:right="-5" w:firstLine="567"/>
        <w:jc w:val="both"/>
      </w:pPr>
      <w:r w:rsidRPr="00CD617F">
        <w:t>Стороны обязуются соблюдать конфиденциальность перед третьими лицами в отношении информации и документации, полученной им</w:t>
      </w:r>
      <w:r>
        <w:t>и в ходе исполнения настоящего д</w:t>
      </w:r>
      <w:r w:rsidRPr="00CD617F">
        <w:t>оговора, за исключением той информации и документации, раскрытие которых разумно необходимо в целях выполнения св</w:t>
      </w:r>
      <w:r>
        <w:t>оих обязательств по настоящему д</w:t>
      </w:r>
      <w:r w:rsidRPr="00CD617F">
        <w:t>оговору.</w:t>
      </w:r>
    </w:p>
    <w:p w:rsidR="00B53439" w:rsidRDefault="006C704E" w:rsidP="00E6350D">
      <w:pPr>
        <w:pStyle w:val="aa"/>
        <w:numPr>
          <w:ilvl w:val="1"/>
          <w:numId w:val="1"/>
        </w:numPr>
        <w:ind w:left="0" w:right="-5" w:firstLine="567"/>
        <w:jc w:val="both"/>
      </w:pPr>
      <w:r w:rsidRPr="00CD617F">
        <w:t>Стороны не имеют права производ</w:t>
      </w:r>
      <w:r>
        <w:t>ить уступку прав по настоящему д</w:t>
      </w:r>
      <w:r w:rsidRPr="00CD617F">
        <w:t>оговору без предварительного письменного согласия другой Стороны.</w:t>
      </w:r>
    </w:p>
    <w:p w:rsidR="00DC6FC5" w:rsidRDefault="00A8599F" w:rsidP="00E6350D">
      <w:pPr>
        <w:pStyle w:val="aa"/>
        <w:numPr>
          <w:ilvl w:val="1"/>
          <w:numId w:val="1"/>
        </w:numPr>
        <w:ind w:left="0" w:right="-5" w:firstLine="567"/>
        <w:jc w:val="both"/>
      </w:pPr>
      <w:r w:rsidRPr="00CD617F">
        <w:t xml:space="preserve">Обо всех изменениях в банковских или почтовых реквизитах Стороны обязаны извещать друг друга не позднее </w:t>
      </w:r>
      <w:r w:rsidR="00827F62">
        <w:t xml:space="preserve">5 (пяти) </w:t>
      </w:r>
      <w:r w:rsidRPr="00CD617F">
        <w:t>рабочих дней с даты их изменения. Все действия, совершенные Сторонами по старым адресам и реквизитам до получения соответствующего уведомления об их изменении, считаются совершенными надлежащим образом.</w:t>
      </w:r>
    </w:p>
    <w:p w:rsidR="003A1D92" w:rsidRDefault="006D5D43" w:rsidP="00E6350D">
      <w:pPr>
        <w:pStyle w:val="aa"/>
        <w:numPr>
          <w:ilvl w:val="1"/>
          <w:numId w:val="1"/>
        </w:numPr>
        <w:ind w:left="0" w:right="-5" w:firstLine="567"/>
        <w:jc w:val="both"/>
      </w:pPr>
      <w:r w:rsidRPr="00AC1C60">
        <w:t xml:space="preserve">Все изменения и дополнения к настоящему </w:t>
      </w:r>
      <w:r>
        <w:t>договору</w:t>
      </w:r>
      <w:r w:rsidRPr="00AC1C60">
        <w:t xml:space="preserve"> считаются действительными только в том случае, если они совершены в письменной форме и подписаны уполномоченными представителями обеих Сторон.</w:t>
      </w:r>
    </w:p>
    <w:p w:rsidR="003A1D92" w:rsidRDefault="003A1D92" w:rsidP="00E6350D">
      <w:pPr>
        <w:pStyle w:val="aa"/>
        <w:numPr>
          <w:ilvl w:val="1"/>
          <w:numId w:val="1"/>
        </w:numPr>
        <w:ind w:left="0" w:right="-5" w:firstLine="567"/>
        <w:jc w:val="both"/>
      </w:pPr>
      <w:r w:rsidRPr="00AC1C60">
        <w:t xml:space="preserve">Настоящий </w:t>
      </w:r>
      <w:r>
        <w:t>договор</w:t>
      </w:r>
      <w:r w:rsidRPr="00AC1C60">
        <w:t xml:space="preserve"> составлен в </w:t>
      </w:r>
      <w:r>
        <w:t>2 (</w:t>
      </w:r>
      <w:r w:rsidRPr="00AC1C60">
        <w:t>двух</w:t>
      </w:r>
      <w:r>
        <w:t>)</w:t>
      </w:r>
      <w:r w:rsidRPr="00AC1C60">
        <w:t xml:space="preserve"> экземплярах, имеющих одинаковую юридическую силу, по одному экземпляру для каждой из Сторон.</w:t>
      </w:r>
    </w:p>
    <w:p w:rsidR="003A1D92" w:rsidRDefault="003A1D92" w:rsidP="00E6350D">
      <w:pPr>
        <w:pStyle w:val="aa"/>
        <w:numPr>
          <w:ilvl w:val="1"/>
          <w:numId w:val="1"/>
        </w:numPr>
        <w:ind w:left="0" w:right="-5" w:firstLine="567"/>
        <w:jc w:val="both"/>
      </w:pPr>
      <w:r w:rsidRPr="00AC1C60">
        <w:t xml:space="preserve">Во всем, что не предусмотрено настоящим </w:t>
      </w:r>
      <w:r>
        <w:t>договором</w:t>
      </w:r>
      <w:r w:rsidRPr="00AC1C60">
        <w:t>, Стороны руководствуются действующим законодательством Российской Федерации.</w:t>
      </w:r>
    </w:p>
    <w:p w:rsidR="003A1D92" w:rsidRPr="003A1D92" w:rsidRDefault="003A1D92" w:rsidP="00E6350D">
      <w:pPr>
        <w:pStyle w:val="aa"/>
        <w:numPr>
          <w:ilvl w:val="1"/>
          <w:numId w:val="1"/>
        </w:numPr>
        <w:ind w:left="0" w:right="-5" w:firstLine="567"/>
        <w:jc w:val="both"/>
      </w:pPr>
      <w:r w:rsidRPr="003A1D92">
        <w:rPr>
          <w:szCs w:val="20"/>
        </w:rPr>
        <w:t xml:space="preserve">Все приложения к </w:t>
      </w:r>
      <w:r>
        <w:rPr>
          <w:szCs w:val="20"/>
        </w:rPr>
        <w:t xml:space="preserve">договору </w:t>
      </w:r>
      <w:r w:rsidRPr="003A1D92">
        <w:rPr>
          <w:szCs w:val="20"/>
        </w:rPr>
        <w:t>являются его неотъемлемой частью.</w:t>
      </w:r>
    </w:p>
    <w:p w:rsidR="001449D6" w:rsidRDefault="001449D6" w:rsidP="00E6350D">
      <w:pPr>
        <w:pStyle w:val="aa"/>
        <w:ind w:left="567" w:right="-5"/>
        <w:jc w:val="both"/>
        <w:rPr>
          <w:szCs w:val="20"/>
        </w:rPr>
      </w:pPr>
    </w:p>
    <w:p w:rsidR="00DC6FC5" w:rsidRDefault="009B097F" w:rsidP="00E6350D">
      <w:pPr>
        <w:pStyle w:val="aa"/>
        <w:numPr>
          <w:ilvl w:val="0"/>
          <w:numId w:val="1"/>
        </w:numPr>
        <w:ind w:right="-5"/>
        <w:jc w:val="center"/>
        <w:rPr>
          <w:b/>
        </w:rPr>
      </w:pPr>
      <w:r w:rsidRPr="001635B3">
        <w:rPr>
          <w:b/>
        </w:rPr>
        <w:t>Адреса, подписи и реквизиты Сторон</w:t>
      </w:r>
    </w:p>
    <w:p w:rsidR="00C4087E" w:rsidRDefault="00C4087E" w:rsidP="00C4087E">
      <w:pPr>
        <w:pStyle w:val="aa"/>
        <w:ind w:left="927" w:right="-5"/>
        <w:rPr>
          <w:b/>
        </w:rPr>
      </w:pPr>
    </w:p>
    <w:tbl>
      <w:tblPr>
        <w:tblW w:w="9500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517"/>
        <w:gridCol w:w="2014"/>
        <w:gridCol w:w="404"/>
        <w:gridCol w:w="1209"/>
        <w:gridCol w:w="402"/>
        <w:gridCol w:w="791"/>
        <w:gridCol w:w="2163"/>
      </w:tblGrid>
      <w:tr w:rsidR="00E6350D" w:rsidRPr="00AC1C60" w:rsidTr="0048239C">
        <w:trPr>
          <w:trHeight w:val="120"/>
        </w:trPr>
        <w:tc>
          <w:tcPr>
            <w:tcW w:w="4531" w:type="dxa"/>
            <w:gridSpan w:val="2"/>
            <w:shd w:val="clear" w:color="auto" w:fill="auto"/>
          </w:tcPr>
          <w:p w:rsidR="00E6350D" w:rsidRPr="000E27A9" w:rsidRDefault="00E6350D" w:rsidP="00E6350D">
            <w:pPr>
              <w:snapToGrid w:val="0"/>
              <w:jc w:val="center"/>
            </w:pPr>
            <w:r w:rsidRPr="001635B3">
              <w:rPr>
                <w:b/>
              </w:rPr>
              <w:t>Агент:</w:t>
            </w:r>
          </w:p>
        </w:tc>
        <w:tc>
          <w:tcPr>
            <w:tcW w:w="404" w:type="dxa"/>
            <w:vMerge w:val="restart"/>
            <w:shd w:val="clear" w:color="auto" w:fill="auto"/>
          </w:tcPr>
          <w:p w:rsidR="00E6350D" w:rsidRPr="000E27A9" w:rsidRDefault="00E6350D" w:rsidP="00E6350D">
            <w:pPr>
              <w:snapToGrid w:val="0"/>
              <w:ind w:firstLine="35"/>
              <w:jc w:val="both"/>
            </w:pPr>
          </w:p>
        </w:tc>
        <w:tc>
          <w:tcPr>
            <w:tcW w:w="4565" w:type="dxa"/>
            <w:gridSpan w:val="4"/>
            <w:shd w:val="clear" w:color="auto" w:fill="auto"/>
          </w:tcPr>
          <w:p w:rsidR="00E6350D" w:rsidRPr="000E27A9" w:rsidRDefault="00E6350D" w:rsidP="00E6350D">
            <w:pPr>
              <w:jc w:val="center"/>
              <w:rPr>
                <w:bCs/>
              </w:rPr>
            </w:pPr>
            <w:r w:rsidRPr="001635B3">
              <w:rPr>
                <w:b/>
                <w:bCs/>
              </w:rPr>
              <w:t>Принципал:</w:t>
            </w:r>
          </w:p>
        </w:tc>
      </w:tr>
      <w:tr w:rsidR="00E6350D" w:rsidRPr="00AC1C60" w:rsidTr="0048239C">
        <w:trPr>
          <w:trHeight w:val="120"/>
        </w:trPr>
        <w:tc>
          <w:tcPr>
            <w:tcW w:w="4531" w:type="dxa"/>
            <w:gridSpan w:val="2"/>
            <w:vMerge w:val="restart"/>
            <w:shd w:val="clear" w:color="auto" w:fill="auto"/>
          </w:tcPr>
          <w:p w:rsidR="00E6350D" w:rsidRPr="000E27A9" w:rsidRDefault="00E6350D" w:rsidP="00E6350D">
            <w:pPr>
              <w:jc w:val="both"/>
            </w:pPr>
            <w:r w:rsidRPr="000E27A9">
              <w:t xml:space="preserve">Федеральное государственное бюджетное учреждение науки Институт проблем управления им. В.А. Трапезникова Российской академии наук (ИПУ РАН) </w:t>
            </w:r>
          </w:p>
          <w:p w:rsidR="00E6350D" w:rsidRPr="000E27A9" w:rsidRDefault="00E6350D" w:rsidP="00E6350D">
            <w:pPr>
              <w:jc w:val="both"/>
            </w:pPr>
            <w:r w:rsidRPr="000E27A9">
              <w:t>117997, г. Москва, ул. Профсоюзная, д.65</w:t>
            </w:r>
          </w:p>
          <w:p w:rsidR="00E6350D" w:rsidRPr="000E27A9" w:rsidRDefault="00E6350D" w:rsidP="00E6350D">
            <w:pPr>
              <w:jc w:val="both"/>
            </w:pPr>
            <w:r w:rsidRPr="000E27A9">
              <w:t>ИНН 7728013512, КПП 772801001</w:t>
            </w:r>
          </w:p>
          <w:p w:rsidR="00E6350D" w:rsidRPr="000E27A9" w:rsidRDefault="00E6350D" w:rsidP="00E6350D">
            <w:pPr>
              <w:jc w:val="both"/>
            </w:pPr>
            <w:r w:rsidRPr="000E27A9">
              <w:t xml:space="preserve">УФК по г. Москве (ИПУ РАН), </w:t>
            </w:r>
          </w:p>
          <w:p w:rsidR="00E6350D" w:rsidRPr="000E27A9" w:rsidRDefault="00E6350D" w:rsidP="00E6350D">
            <w:pPr>
              <w:jc w:val="both"/>
            </w:pPr>
            <w:r w:rsidRPr="000E27A9">
              <w:t>л/с 20736Ц83220)</w:t>
            </w:r>
          </w:p>
          <w:p w:rsidR="00E6350D" w:rsidRPr="000E27A9" w:rsidRDefault="00E6350D" w:rsidP="00E6350D">
            <w:pPr>
              <w:jc w:val="both"/>
            </w:pPr>
            <w:r w:rsidRPr="000E27A9">
              <w:t>т/с 40501810600002000079</w:t>
            </w:r>
          </w:p>
          <w:p w:rsidR="00E6350D" w:rsidRPr="000E27A9" w:rsidRDefault="00E6350D" w:rsidP="00E6350D">
            <w:pPr>
              <w:jc w:val="both"/>
            </w:pPr>
            <w:r w:rsidRPr="000E27A9">
              <w:t xml:space="preserve">Отделение 1 Москва, </w:t>
            </w:r>
          </w:p>
          <w:p w:rsidR="00E6350D" w:rsidRPr="000E27A9" w:rsidRDefault="00E6350D" w:rsidP="00E6350D">
            <w:r w:rsidRPr="000E27A9">
              <w:t>БИК 044583001, КБК 00000000000000000130</w:t>
            </w:r>
          </w:p>
          <w:p w:rsidR="00E6350D" w:rsidRPr="000E27A9" w:rsidRDefault="00E6350D" w:rsidP="00E6350D">
            <w:pPr>
              <w:jc w:val="both"/>
            </w:pPr>
            <w:r w:rsidRPr="000E27A9">
              <w:t>ОКАТО 45293566000</w:t>
            </w:r>
          </w:p>
          <w:p w:rsidR="00E6350D" w:rsidRPr="001635B3" w:rsidRDefault="00E6350D" w:rsidP="00E6350D">
            <w:pPr>
              <w:jc w:val="both"/>
              <w:rPr>
                <w:b/>
              </w:rPr>
            </w:pPr>
            <w:r w:rsidRPr="000E27A9">
              <w:t>ОКТМО 45902000</w:t>
            </w:r>
          </w:p>
        </w:tc>
        <w:tc>
          <w:tcPr>
            <w:tcW w:w="404" w:type="dxa"/>
            <w:vMerge/>
            <w:shd w:val="clear" w:color="auto" w:fill="auto"/>
          </w:tcPr>
          <w:p w:rsidR="00E6350D" w:rsidRPr="000E27A9" w:rsidRDefault="00E6350D" w:rsidP="00E6350D">
            <w:pPr>
              <w:snapToGrid w:val="0"/>
              <w:jc w:val="both"/>
            </w:pPr>
          </w:p>
        </w:tc>
        <w:tc>
          <w:tcPr>
            <w:tcW w:w="456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6350D" w:rsidRPr="00A80A0E" w:rsidRDefault="00C32FE4" w:rsidP="00C30381">
            <w:pPr>
              <w:jc w:val="center"/>
              <w:rPr>
                <w:bCs/>
              </w:rPr>
            </w:pPr>
            <w:r w:rsidRPr="00A80A0E">
              <w:rPr>
                <w:bCs/>
              </w:rPr>
              <w:t>Грантополучатель</w:t>
            </w:r>
          </w:p>
        </w:tc>
      </w:tr>
      <w:tr w:rsidR="00E6350D" w:rsidRPr="00AC1C60" w:rsidTr="0048239C">
        <w:trPr>
          <w:trHeight w:val="87"/>
        </w:trPr>
        <w:tc>
          <w:tcPr>
            <w:tcW w:w="4531" w:type="dxa"/>
            <w:gridSpan w:val="2"/>
            <w:vMerge/>
            <w:shd w:val="clear" w:color="auto" w:fill="auto"/>
          </w:tcPr>
          <w:p w:rsidR="00E6350D" w:rsidRPr="001635B3" w:rsidRDefault="00E6350D" w:rsidP="00E6350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E6350D" w:rsidRPr="000E27A9" w:rsidRDefault="00E6350D" w:rsidP="00E6350D">
            <w:pPr>
              <w:snapToGrid w:val="0"/>
              <w:jc w:val="both"/>
            </w:pPr>
          </w:p>
        </w:tc>
        <w:tc>
          <w:tcPr>
            <w:tcW w:w="456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50D" w:rsidRPr="00A80A0E" w:rsidRDefault="00C32FE4" w:rsidP="00E6350D">
            <w:pPr>
              <w:jc w:val="center"/>
              <w:rPr>
                <w:bCs/>
              </w:rPr>
            </w:pPr>
            <w:r w:rsidRPr="00A80A0E">
              <w:rPr>
                <w:bCs/>
              </w:rPr>
              <w:t>(руко</w:t>
            </w:r>
            <w:r w:rsidR="00A75A5C" w:rsidRPr="00A80A0E">
              <w:rPr>
                <w:bCs/>
              </w:rPr>
              <w:t>во</w:t>
            </w:r>
            <w:r w:rsidRPr="00A80A0E">
              <w:rPr>
                <w:bCs/>
              </w:rPr>
              <w:t>дитель проекта)</w:t>
            </w:r>
          </w:p>
        </w:tc>
      </w:tr>
      <w:tr w:rsidR="00E6350D" w:rsidRPr="00AC1C60" w:rsidTr="00E14E6F">
        <w:trPr>
          <w:trHeight w:val="114"/>
        </w:trPr>
        <w:tc>
          <w:tcPr>
            <w:tcW w:w="4531" w:type="dxa"/>
            <w:gridSpan w:val="2"/>
            <w:vMerge/>
            <w:shd w:val="clear" w:color="auto" w:fill="auto"/>
          </w:tcPr>
          <w:p w:rsidR="00E6350D" w:rsidRPr="001635B3" w:rsidRDefault="00E6350D" w:rsidP="00E6350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E6350D" w:rsidRPr="000E27A9" w:rsidRDefault="00E6350D" w:rsidP="00E6350D">
            <w:pPr>
              <w:snapToGrid w:val="0"/>
              <w:jc w:val="both"/>
            </w:pPr>
          </w:p>
        </w:tc>
        <w:tc>
          <w:tcPr>
            <w:tcW w:w="456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50D" w:rsidRPr="00A80A0E" w:rsidRDefault="00C32FE4" w:rsidP="00C30381">
            <w:pPr>
              <w:jc w:val="center"/>
              <w:rPr>
                <w:bCs/>
              </w:rPr>
            </w:pPr>
            <w:r w:rsidRPr="00A80A0E">
              <w:rPr>
                <w:bCs/>
              </w:rPr>
              <w:t>Лебедев Валентин Григорьевич</w:t>
            </w:r>
          </w:p>
        </w:tc>
      </w:tr>
      <w:tr w:rsidR="0048239C" w:rsidRPr="00AC1C60" w:rsidTr="00E14E6F">
        <w:trPr>
          <w:trHeight w:val="114"/>
        </w:trPr>
        <w:tc>
          <w:tcPr>
            <w:tcW w:w="4531" w:type="dxa"/>
            <w:gridSpan w:val="2"/>
            <w:vMerge/>
            <w:shd w:val="clear" w:color="auto" w:fill="auto"/>
          </w:tcPr>
          <w:p w:rsidR="0048239C" w:rsidRPr="001635B3" w:rsidRDefault="0048239C" w:rsidP="00E6350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48239C" w:rsidRPr="000E27A9" w:rsidRDefault="0048239C" w:rsidP="00E6350D">
            <w:pPr>
              <w:snapToGrid w:val="0"/>
              <w:jc w:val="both"/>
            </w:pPr>
          </w:p>
        </w:tc>
        <w:tc>
          <w:tcPr>
            <w:tcW w:w="456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239C" w:rsidRPr="001635B3" w:rsidRDefault="0048239C" w:rsidP="00E6350D">
            <w:pPr>
              <w:rPr>
                <w:b/>
                <w:bCs/>
              </w:rPr>
            </w:pPr>
            <w:bookmarkStart w:id="0" w:name="_GoBack"/>
            <w:bookmarkEnd w:id="0"/>
          </w:p>
        </w:tc>
      </w:tr>
      <w:tr w:rsidR="00E6350D" w:rsidRPr="00AC1C60" w:rsidTr="00E14E6F">
        <w:trPr>
          <w:trHeight w:val="114"/>
        </w:trPr>
        <w:tc>
          <w:tcPr>
            <w:tcW w:w="4531" w:type="dxa"/>
            <w:gridSpan w:val="2"/>
            <w:vMerge/>
            <w:shd w:val="clear" w:color="auto" w:fill="auto"/>
          </w:tcPr>
          <w:p w:rsidR="00E6350D" w:rsidRPr="001635B3" w:rsidRDefault="00E6350D" w:rsidP="00E6350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E6350D" w:rsidRPr="000E27A9" w:rsidRDefault="00E6350D" w:rsidP="00E6350D">
            <w:pPr>
              <w:snapToGrid w:val="0"/>
              <w:jc w:val="both"/>
            </w:pPr>
          </w:p>
        </w:tc>
        <w:tc>
          <w:tcPr>
            <w:tcW w:w="1209" w:type="dxa"/>
            <w:tcBorders>
              <w:top w:val="single" w:sz="4" w:space="0" w:color="auto"/>
            </w:tcBorders>
            <w:shd w:val="clear" w:color="auto" w:fill="auto"/>
          </w:tcPr>
          <w:p w:rsidR="00E6350D" w:rsidRDefault="00E6350D" w:rsidP="00E6350D">
            <w:r>
              <w:t>Паспорт:</w:t>
            </w:r>
          </w:p>
        </w:tc>
        <w:tc>
          <w:tcPr>
            <w:tcW w:w="33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50D" w:rsidRDefault="00C32FE4" w:rsidP="00E6350D">
            <w:r>
              <w:t>4505</w:t>
            </w:r>
            <w:r w:rsidR="0055633D">
              <w:t xml:space="preserve"> </w:t>
            </w:r>
            <w:r>
              <w:t>№ 407569</w:t>
            </w:r>
          </w:p>
        </w:tc>
      </w:tr>
      <w:tr w:rsidR="00E6350D" w:rsidRPr="00AC1C60" w:rsidTr="0048239C">
        <w:trPr>
          <w:trHeight w:val="129"/>
        </w:trPr>
        <w:tc>
          <w:tcPr>
            <w:tcW w:w="4531" w:type="dxa"/>
            <w:gridSpan w:val="2"/>
            <w:vMerge/>
            <w:shd w:val="clear" w:color="auto" w:fill="auto"/>
          </w:tcPr>
          <w:p w:rsidR="00E6350D" w:rsidRPr="001635B3" w:rsidRDefault="00E6350D" w:rsidP="00E6350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E6350D" w:rsidRPr="000E27A9" w:rsidRDefault="00E6350D" w:rsidP="00E6350D">
            <w:pPr>
              <w:snapToGrid w:val="0"/>
              <w:jc w:val="both"/>
            </w:pPr>
          </w:p>
        </w:tc>
        <w:tc>
          <w:tcPr>
            <w:tcW w:w="1209" w:type="dxa"/>
            <w:shd w:val="clear" w:color="auto" w:fill="auto"/>
          </w:tcPr>
          <w:p w:rsidR="00E6350D" w:rsidRDefault="00E6350D" w:rsidP="00E6350D">
            <w:r>
              <w:t>Выдан:</w:t>
            </w:r>
          </w:p>
        </w:tc>
        <w:tc>
          <w:tcPr>
            <w:tcW w:w="335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50D" w:rsidRDefault="00C32FE4" w:rsidP="00A75A5C">
            <w:r>
              <w:t xml:space="preserve">Паспортный стол ОВД </w:t>
            </w:r>
          </w:p>
        </w:tc>
      </w:tr>
      <w:tr w:rsidR="00E6350D" w:rsidRPr="00AC1C60" w:rsidTr="0048239C">
        <w:trPr>
          <w:trHeight w:val="135"/>
        </w:trPr>
        <w:tc>
          <w:tcPr>
            <w:tcW w:w="4531" w:type="dxa"/>
            <w:gridSpan w:val="2"/>
            <w:vMerge/>
            <w:shd w:val="clear" w:color="auto" w:fill="auto"/>
          </w:tcPr>
          <w:p w:rsidR="00E6350D" w:rsidRPr="001635B3" w:rsidRDefault="00E6350D" w:rsidP="00E6350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E6350D" w:rsidRPr="000E27A9" w:rsidRDefault="00E6350D" w:rsidP="00E6350D">
            <w:pPr>
              <w:snapToGrid w:val="0"/>
              <w:jc w:val="both"/>
            </w:pPr>
          </w:p>
        </w:tc>
        <w:tc>
          <w:tcPr>
            <w:tcW w:w="456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6350D" w:rsidRDefault="00A75A5C" w:rsidP="00E6350D">
            <w:r>
              <w:t xml:space="preserve">                района «Вешняки» г. Москвы</w:t>
            </w:r>
          </w:p>
        </w:tc>
      </w:tr>
      <w:tr w:rsidR="00E6350D" w:rsidRPr="00AC1C60" w:rsidTr="0048239C">
        <w:trPr>
          <w:trHeight w:val="135"/>
        </w:trPr>
        <w:tc>
          <w:tcPr>
            <w:tcW w:w="4531" w:type="dxa"/>
            <w:gridSpan w:val="2"/>
            <w:vMerge/>
            <w:shd w:val="clear" w:color="auto" w:fill="auto"/>
          </w:tcPr>
          <w:p w:rsidR="00E6350D" w:rsidRPr="001635B3" w:rsidRDefault="00E6350D" w:rsidP="00E6350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E6350D" w:rsidRPr="000E27A9" w:rsidRDefault="00E6350D" w:rsidP="00E6350D">
            <w:pPr>
              <w:snapToGrid w:val="0"/>
              <w:jc w:val="both"/>
            </w:pPr>
          </w:p>
        </w:tc>
        <w:tc>
          <w:tcPr>
            <w:tcW w:w="161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6350D" w:rsidRDefault="00E6350D" w:rsidP="00E6350D">
            <w:r>
              <w:t>Дата выдачи: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350D" w:rsidRDefault="00C32FE4" w:rsidP="00E6350D">
            <w:r>
              <w:t>22.05.2003 г.</w:t>
            </w:r>
          </w:p>
        </w:tc>
      </w:tr>
      <w:tr w:rsidR="0048239C" w:rsidRPr="00AC1C60" w:rsidTr="0048239C">
        <w:trPr>
          <w:trHeight w:val="135"/>
        </w:trPr>
        <w:tc>
          <w:tcPr>
            <w:tcW w:w="4531" w:type="dxa"/>
            <w:gridSpan w:val="2"/>
            <w:vMerge/>
            <w:shd w:val="clear" w:color="auto" w:fill="auto"/>
          </w:tcPr>
          <w:p w:rsidR="0048239C" w:rsidRPr="001635B3" w:rsidRDefault="0048239C" w:rsidP="00E6350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48239C" w:rsidRPr="000E27A9" w:rsidRDefault="0048239C" w:rsidP="00E6350D">
            <w:pPr>
              <w:snapToGrid w:val="0"/>
              <w:jc w:val="both"/>
            </w:pPr>
          </w:p>
        </w:tc>
        <w:tc>
          <w:tcPr>
            <w:tcW w:w="1611" w:type="dxa"/>
            <w:gridSpan w:val="2"/>
            <w:shd w:val="clear" w:color="auto" w:fill="auto"/>
          </w:tcPr>
          <w:p w:rsidR="0048239C" w:rsidRDefault="0048239C" w:rsidP="00E6350D">
            <w:r>
              <w:t>ИНН: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239C" w:rsidRDefault="00C30381" w:rsidP="00E6350D">
            <w:r>
              <w:t>772015633395</w:t>
            </w:r>
          </w:p>
        </w:tc>
      </w:tr>
      <w:tr w:rsidR="0048239C" w:rsidRPr="00AC1C60" w:rsidTr="0048239C">
        <w:trPr>
          <w:trHeight w:val="135"/>
        </w:trPr>
        <w:tc>
          <w:tcPr>
            <w:tcW w:w="4531" w:type="dxa"/>
            <w:gridSpan w:val="2"/>
            <w:vMerge/>
            <w:shd w:val="clear" w:color="auto" w:fill="auto"/>
          </w:tcPr>
          <w:p w:rsidR="0048239C" w:rsidRPr="001635B3" w:rsidRDefault="0048239C" w:rsidP="00E6350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48239C" w:rsidRPr="000E27A9" w:rsidRDefault="0048239C" w:rsidP="00E6350D">
            <w:pPr>
              <w:snapToGrid w:val="0"/>
              <w:jc w:val="both"/>
            </w:pPr>
          </w:p>
        </w:tc>
        <w:tc>
          <w:tcPr>
            <w:tcW w:w="1611" w:type="dxa"/>
            <w:gridSpan w:val="2"/>
            <w:shd w:val="clear" w:color="auto" w:fill="auto"/>
          </w:tcPr>
          <w:p w:rsidR="0048239C" w:rsidRDefault="0048239C" w:rsidP="00E6350D">
            <w:r>
              <w:t>СНИЛС: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239C" w:rsidRDefault="00C30381" w:rsidP="00E6350D">
            <w:r>
              <w:t>001-459-424-11</w:t>
            </w:r>
          </w:p>
        </w:tc>
      </w:tr>
      <w:tr w:rsidR="00E6350D" w:rsidRPr="00AC1C60" w:rsidTr="00564005">
        <w:trPr>
          <w:trHeight w:val="1364"/>
        </w:trPr>
        <w:tc>
          <w:tcPr>
            <w:tcW w:w="4531" w:type="dxa"/>
            <w:gridSpan w:val="2"/>
            <w:vMerge/>
            <w:shd w:val="clear" w:color="auto" w:fill="auto"/>
          </w:tcPr>
          <w:p w:rsidR="00E6350D" w:rsidRPr="001635B3" w:rsidRDefault="00E6350D" w:rsidP="00E6350D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4" w:type="dxa"/>
            <w:vMerge/>
            <w:shd w:val="clear" w:color="auto" w:fill="auto"/>
          </w:tcPr>
          <w:p w:rsidR="00E6350D" w:rsidRPr="000E27A9" w:rsidRDefault="00E6350D" w:rsidP="00E6350D">
            <w:pPr>
              <w:snapToGrid w:val="0"/>
              <w:jc w:val="both"/>
            </w:pPr>
          </w:p>
        </w:tc>
        <w:tc>
          <w:tcPr>
            <w:tcW w:w="4565" w:type="dxa"/>
            <w:gridSpan w:val="4"/>
            <w:shd w:val="clear" w:color="auto" w:fill="auto"/>
          </w:tcPr>
          <w:p w:rsidR="00E6350D" w:rsidRDefault="00E6350D" w:rsidP="00E6350D"/>
        </w:tc>
      </w:tr>
      <w:tr w:rsidR="0048239C" w:rsidRPr="00AC1C60" w:rsidTr="0048239C">
        <w:trPr>
          <w:trHeight w:val="454"/>
        </w:trPr>
        <w:tc>
          <w:tcPr>
            <w:tcW w:w="4531" w:type="dxa"/>
            <w:gridSpan w:val="2"/>
            <w:shd w:val="clear" w:color="auto" w:fill="auto"/>
            <w:vAlign w:val="center"/>
          </w:tcPr>
          <w:p w:rsidR="0048239C" w:rsidRPr="001635B3" w:rsidRDefault="00B72DE3" w:rsidP="00B72DE3">
            <w:pPr>
              <w:rPr>
                <w:b/>
              </w:rPr>
            </w:pPr>
            <w:r>
              <w:rPr>
                <w:b/>
              </w:rPr>
              <w:t>Заместитель д</w:t>
            </w:r>
            <w:r w:rsidR="0048239C">
              <w:rPr>
                <w:b/>
              </w:rPr>
              <w:t>иректор</w:t>
            </w:r>
            <w:r>
              <w:rPr>
                <w:b/>
              </w:rPr>
              <w:t>а</w:t>
            </w:r>
          </w:p>
        </w:tc>
        <w:tc>
          <w:tcPr>
            <w:tcW w:w="404" w:type="dxa"/>
            <w:shd w:val="clear" w:color="auto" w:fill="auto"/>
            <w:vAlign w:val="bottom"/>
          </w:tcPr>
          <w:p w:rsidR="0048239C" w:rsidRPr="000E27A9" w:rsidRDefault="0048239C" w:rsidP="0048239C">
            <w:pPr>
              <w:snapToGrid w:val="0"/>
              <w:jc w:val="right"/>
            </w:pPr>
          </w:p>
        </w:tc>
        <w:tc>
          <w:tcPr>
            <w:tcW w:w="4565" w:type="dxa"/>
            <w:gridSpan w:val="4"/>
            <w:shd w:val="clear" w:color="auto" w:fill="auto"/>
            <w:vAlign w:val="bottom"/>
          </w:tcPr>
          <w:p w:rsidR="0048239C" w:rsidRPr="00C32FE4" w:rsidRDefault="00C32FE4" w:rsidP="00A75A5C">
            <w:pPr>
              <w:spacing w:after="120"/>
              <w:rPr>
                <w:b/>
              </w:rPr>
            </w:pPr>
            <w:r w:rsidRPr="00C32FE4">
              <w:rPr>
                <w:b/>
              </w:rPr>
              <w:t>Руководитель проекта</w:t>
            </w:r>
          </w:p>
        </w:tc>
      </w:tr>
      <w:tr w:rsidR="0048239C" w:rsidRPr="00AC1C60" w:rsidTr="00564005">
        <w:trPr>
          <w:trHeight w:val="266"/>
        </w:trPr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239C" w:rsidRPr="001635B3" w:rsidRDefault="0048239C" w:rsidP="0048239C">
            <w:pPr>
              <w:jc w:val="right"/>
              <w:rPr>
                <w:b/>
              </w:rPr>
            </w:pPr>
          </w:p>
        </w:tc>
        <w:tc>
          <w:tcPr>
            <w:tcW w:w="2014" w:type="dxa"/>
            <w:shd w:val="clear" w:color="auto" w:fill="auto"/>
            <w:vAlign w:val="bottom"/>
          </w:tcPr>
          <w:p w:rsidR="0048239C" w:rsidRPr="001635B3" w:rsidRDefault="00B72DE3" w:rsidP="00B72DE3">
            <w:pPr>
              <w:jc w:val="center"/>
              <w:rPr>
                <w:b/>
              </w:rPr>
            </w:pPr>
            <w:r>
              <w:rPr>
                <w:b/>
              </w:rPr>
              <w:t>Барабанов И.Н.</w:t>
            </w:r>
          </w:p>
        </w:tc>
        <w:tc>
          <w:tcPr>
            <w:tcW w:w="404" w:type="dxa"/>
            <w:shd w:val="clear" w:color="auto" w:fill="auto"/>
            <w:vAlign w:val="bottom"/>
          </w:tcPr>
          <w:p w:rsidR="0048239C" w:rsidRPr="000E27A9" w:rsidRDefault="0048239C" w:rsidP="0048239C">
            <w:pPr>
              <w:snapToGrid w:val="0"/>
              <w:jc w:val="right"/>
            </w:pPr>
          </w:p>
        </w:tc>
        <w:tc>
          <w:tcPr>
            <w:tcW w:w="240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239C" w:rsidRPr="0099130C" w:rsidRDefault="0048239C" w:rsidP="0048239C">
            <w:pPr>
              <w:jc w:val="right"/>
            </w:pPr>
          </w:p>
        </w:tc>
        <w:tc>
          <w:tcPr>
            <w:tcW w:w="2163" w:type="dxa"/>
            <w:shd w:val="clear" w:color="auto" w:fill="auto"/>
            <w:vAlign w:val="bottom"/>
          </w:tcPr>
          <w:p w:rsidR="0048239C" w:rsidRPr="00C32FE4" w:rsidRDefault="00804251" w:rsidP="00C32FE4">
            <w:pPr>
              <w:rPr>
                <w:b/>
              </w:rPr>
            </w:pPr>
            <w:r w:rsidRPr="00C32FE4">
              <w:rPr>
                <w:b/>
              </w:rPr>
              <w:t>Лебедев В.Г.</w:t>
            </w:r>
          </w:p>
        </w:tc>
      </w:tr>
    </w:tbl>
    <w:p w:rsidR="00CD617F" w:rsidRPr="00CD617F" w:rsidRDefault="00CD617F" w:rsidP="00C4087E">
      <w:pPr>
        <w:ind w:right="-5"/>
        <w:jc w:val="both"/>
      </w:pPr>
    </w:p>
    <w:sectPr w:rsidR="00CD617F" w:rsidRPr="00CD617F" w:rsidSect="00B4413F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3B3" w:rsidRDefault="003F63B3" w:rsidP="00C81A0D">
      <w:r>
        <w:separator/>
      </w:r>
    </w:p>
  </w:endnote>
  <w:endnote w:type="continuationSeparator" w:id="0">
    <w:p w:rsidR="003F63B3" w:rsidRDefault="003F63B3" w:rsidP="00C81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178165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C81A0D" w:rsidRPr="00C81A0D" w:rsidRDefault="00C81A0D">
        <w:pPr>
          <w:pStyle w:val="a5"/>
          <w:jc w:val="right"/>
          <w:rPr>
            <w:sz w:val="20"/>
          </w:rPr>
        </w:pPr>
        <w:r w:rsidRPr="00C81A0D">
          <w:rPr>
            <w:sz w:val="20"/>
          </w:rPr>
          <w:fldChar w:fldCharType="begin"/>
        </w:r>
        <w:r w:rsidRPr="00C81A0D">
          <w:rPr>
            <w:sz w:val="20"/>
          </w:rPr>
          <w:instrText>PAGE   \* MERGEFORMAT</w:instrText>
        </w:r>
        <w:r w:rsidRPr="00C81A0D">
          <w:rPr>
            <w:sz w:val="20"/>
          </w:rPr>
          <w:fldChar w:fldCharType="separate"/>
        </w:r>
        <w:r w:rsidR="00A80A0E">
          <w:rPr>
            <w:noProof/>
            <w:sz w:val="20"/>
          </w:rPr>
          <w:t>4</w:t>
        </w:r>
        <w:r w:rsidRPr="00C81A0D">
          <w:rPr>
            <w:sz w:val="20"/>
          </w:rPr>
          <w:fldChar w:fldCharType="end"/>
        </w:r>
      </w:p>
    </w:sdtContent>
  </w:sdt>
  <w:p w:rsidR="00C81A0D" w:rsidRDefault="00C81A0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3B3" w:rsidRDefault="003F63B3" w:rsidP="00C81A0D">
      <w:r>
        <w:separator/>
      </w:r>
    </w:p>
  </w:footnote>
  <w:footnote w:type="continuationSeparator" w:id="0">
    <w:p w:rsidR="003F63B3" w:rsidRDefault="003F63B3" w:rsidP="00C81A0D">
      <w:r>
        <w:continuationSeparator/>
      </w:r>
    </w:p>
  </w:footnote>
  <w:footnote w:id="1">
    <w:p w:rsidR="00564005" w:rsidRPr="007D354A" w:rsidRDefault="00564005">
      <w:pPr>
        <w:pStyle w:val="af4"/>
      </w:pPr>
      <w:r w:rsidRPr="007D354A">
        <w:rPr>
          <w:rStyle w:val="af6"/>
        </w:rPr>
        <w:footnoteRef/>
      </w:r>
      <w:r w:rsidRPr="007D354A">
        <w:t xml:space="preserve"> </w:t>
      </w:r>
      <w:r w:rsidRPr="007D354A">
        <w:rPr>
          <w:i/>
        </w:rPr>
        <w:t xml:space="preserve">Указывается дата </w:t>
      </w:r>
      <w:r w:rsidR="00AA570D">
        <w:rPr>
          <w:i/>
        </w:rPr>
        <w:t>заключе</w:t>
      </w:r>
      <w:r w:rsidRPr="007D354A">
        <w:rPr>
          <w:i/>
        </w:rPr>
        <w:t>ния трехстороннего договора.</w:t>
      </w:r>
    </w:p>
  </w:footnote>
  <w:footnote w:id="2">
    <w:p w:rsidR="00564005" w:rsidRDefault="00564005">
      <w:pPr>
        <w:pStyle w:val="af4"/>
      </w:pPr>
      <w:r w:rsidRPr="007D354A">
        <w:rPr>
          <w:rStyle w:val="af6"/>
        </w:rPr>
        <w:footnoteRef/>
      </w:r>
      <w:r w:rsidRPr="007D354A">
        <w:t xml:space="preserve"> </w:t>
      </w:r>
      <w:r w:rsidRPr="007D354A">
        <w:rPr>
          <w:i/>
        </w:rPr>
        <w:t>Указывается конечная дата текущего года, если отсутствует иной срок окончания действия трехстороннего договора.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0DF" w:rsidRDefault="006410DF" w:rsidP="006410DF">
    <w:pPr>
      <w:pStyle w:val="a3"/>
      <w:jc w:val="right"/>
    </w:pPr>
    <w:r>
      <w:t>Договор заключается при полном обслуживании ИПУ РАН грантополучателя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45D69"/>
    <w:multiLevelType w:val="multilevel"/>
    <w:tmpl w:val="7D140BC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2A000776"/>
    <w:multiLevelType w:val="multilevel"/>
    <w:tmpl w:val="1B1E9B2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2CE8771A"/>
    <w:multiLevelType w:val="multilevel"/>
    <w:tmpl w:val="043CD0E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98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5A3E5076"/>
    <w:multiLevelType w:val="multilevel"/>
    <w:tmpl w:val="9F8C24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69134ECF"/>
    <w:multiLevelType w:val="multilevel"/>
    <w:tmpl w:val="7668CFC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843"/>
    <w:rsid w:val="00004227"/>
    <w:rsid w:val="000074E9"/>
    <w:rsid w:val="00007F75"/>
    <w:rsid w:val="00010996"/>
    <w:rsid w:val="000140BB"/>
    <w:rsid w:val="000303EA"/>
    <w:rsid w:val="00034BEE"/>
    <w:rsid w:val="00042914"/>
    <w:rsid w:val="000533BB"/>
    <w:rsid w:val="00057BCA"/>
    <w:rsid w:val="00065538"/>
    <w:rsid w:val="00067660"/>
    <w:rsid w:val="00073820"/>
    <w:rsid w:val="00085A98"/>
    <w:rsid w:val="0009014C"/>
    <w:rsid w:val="000A4333"/>
    <w:rsid w:val="000A6E4C"/>
    <w:rsid w:val="000A7B7F"/>
    <w:rsid w:val="000B0EA8"/>
    <w:rsid w:val="000B322F"/>
    <w:rsid w:val="000B60F5"/>
    <w:rsid w:val="000D0467"/>
    <w:rsid w:val="000D22BE"/>
    <w:rsid w:val="000E27A9"/>
    <w:rsid w:val="000E69E9"/>
    <w:rsid w:val="000F2FC7"/>
    <w:rsid w:val="000F36B9"/>
    <w:rsid w:val="001001C6"/>
    <w:rsid w:val="00103FF9"/>
    <w:rsid w:val="00120BC5"/>
    <w:rsid w:val="001219F8"/>
    <w:rsid w:val="0012374D"/>
    <w:rsid w:val="00127BF4"/>
    <w:rsid w:val="001328AF"/>
    <w:rsid w:val="00135806"/>
    <w:rsid w:val="00135AB5"/>
    <w:rsid w:val="00136D41"/>
    <w:rsid w:val="00143AA5"/>
    <w:rsid w:val="001449D6"/>
    <w:rsid w:val="001511B2"/>
    <w:rsid w:val="001554C5"/>
    <w:rsid w:val="0015710D"/>
    <w:rsid w:val="001634ED"/>
    <w:rsid w:val="001635B3"/>
    <w:rsid w:val="00164B0B"/>
    <w:rsid w:val="00175F1B"/>
    <w:rsid w:val="00184B8A"/>
    <w:rsid w:val="00185FB8"/>
    <w:rsid w:val="001935B7"/>
    <w:rsid w:val="001966A1"/>
    <w:rsid w:val="00197B0E"/>
    <w:rsid w:val="001A0057"/>
    <w:rsid w:val="001C24C2"/>
    <w:rsid w:val="001C420F"/>
    <w:rsid w:val="001C5DE6"/>
    <w:rsid w:val="001C5F02"/>
    <w:rsid w:val="001D515E"/>
    <w:rsid w:val="001D5386"/>
    <w:rsid w:val="001E3BF2"/>
    <w:rsid w:val="001E5721"/>
    <w:rsid w:val="001E57BA"/>
    <w:rsid w:val="001F01C8"/>
    <w:rsid w:val="002138DF"/>
    <w:rsid w:val="002151AE"/>
    <w:rsid w:val="002153F1"/>
    <w:rsid w:val="0022316A"/>
    <w:rsid w:val="00223A24"/>
    <w:rsid w:val="00245C93"/>
    <w:rsid w:val="00257CFB"/>
    <w:rsid w:val="00260D58"/>
    <w:rsid w:val="002623C7"/>
    <w:rsid w:val="00266778"/>
    <w:rsid w:val="00267FBC"/>
    <w:rsid w:val="002946E3"/>
    <w:rsid w:val="00297CC6"/>
    <w:rsid w:val="002B338F"/>
    <w:rsid w:val="002B72E9"/>
    <w:rsid w:val="002C4CFC"/>
    <w:rsid w:val="002D1AD7"/>
    <w:rsid w:val="002D32D0"/>
    <w:rsid w:val="002D6203"/>
    <w:rsid w:val="002E71C3"/>
    <w:rsid w:val="002F2D9C"/>
    <w:rsid w:val="002F60C7"/>
    <w:rsid w:val="0030094D"/>
    <w:rsid w:val="00304FDA"/>
    <w:rsid w:val="003136DF"/>
    <w:rsid w:val="00316977"/>
    <w:rsid w:val="00321CDE"/>
    <w:rsid w:val="003300BF"/>
    <w:rsid w:val="00330150"/>
    <w:rsid w:val="00356F7E"/>
    <w:rsid w:val="00365395"/>
    <w:rsid w:val="00373E1B"/>
    <w:rsid w:val="0037526D"/>
    <w:rsid w:val="003774F9"/>
    <w:rsid w:val="00384100"/>
    <w:rsid w:val="00385DB0"/>
    <w:rsid w:val="003A1D92"/>
    <w:rsid w:val="003A2ED0"/>
    <w:rsid w:val="003A7E66"/>
    <w:rsid w:val="003A7FD4"/>
    <w:rsid w:val="003B3CC1"/>
    <w:rsid w:val="003B69DE"/>
    <w:rsid w:val="003B7435"/>
    <w:rsid w:val="003C0EAA"/>
    <w:rsid w:val="003E370C"/>
    <w:rsid w:val="003E415F"/>
    <w:rsid w:val="003E6253"/>
    <w:rsid w:val="003F492E"/>
    <w:rsid w:val="003F63B3"/>
    <w:rsid w:val="00404F3A"/>
    <w:rsid w:val="004211E6"/>
    <w:rsid w:val="004260EB"/>
    <w:rsid w:val="0042717F"/>
    <w:rsid w:val="004309F2"/>
    <w:rsid w:val="00452ED4"/>
    <w:rsid w:val="00455C54"/>
    <w:rsid w:val="00464F87"/>
    <w:rsid w:val="00476676"/>
    <w:rsid w:val="00477B36"/>
    <w:rsid w:val="0048239C"/>
    <w:rsid w:val="00483069"/>
    <w:rsid w:val="00492250"/>
    <w:rsid w:val="004A0067"/>
    <w:rsid w:val="004A6AA0"/>
    <w:rsid w:val="004A7F0A"/>
    <w:rsid w:val="004B2A8A"/>
    <w:rsid w:val="004B5655"/>
    <w:rsid w:val="004C12BE"/>
    <w:rsid w:val="004C1612"/>
    <w:rsid w:val="004C716A"/>
    <w:rsid w:val="004C78FA"/>
    <w:rsid w:val="004F0A92"/>
    <w:rsid w:val="00507191"/>
    <w:rsid w:val="00511775"/>
    <w:rsid w:val="005163E0"/>
    <w:rsid w:val="005215F4"/>
    <w:rsid w:val="00535314"/>
    <w:rsid w:val="00552937"/>
    <w:rsid w:val="0055633D"/>
    <w:rsid w:val="00564005"/>
    <w:rsid w:val="005644EE"/>
    <w:rsid w:val="0056570F"/>
    <w:rsid w:val="00570997"/>
    <w:rsid w:val="00570CB3"/>
    <w:rsid w:val="0058074B"/>
    <w:rsid w:val="00582AC0"/>
    <w:rsid w:val="0058358A"/>
    <w:rsid w:val="0058405A"/>
    <w:rsid w:val="005854D7"/>
    <w:rsid w:val="005A0A70"/>
    <w:rsid w:val="005B52E8"/>
    <w:rsid w:val="005B57E0"/>
    <w:rsid w:val="005B69AD"/>
    <w:rsid w:val="005B7519"/>
    <w:rsid w:val="005C3C17"/>
    <w:rsid w:val="005C7268"/>
    <w:rsid w:val="005E70F7"/>
    <w:rsid w:val="006021BC"/>
    <w:rsid w:val="00610277"/>
    <w:rsid w:val="00614366"/>
    <w:rsid w:val="00620700"/>
    <w:rsid w:val="0062084D"/>
    <w:rsid w:val="00623375"/>
    <w:rsid w:val="00635473"/>
    <w:rsid w:val="00637026"/>
    <w:rsid w:val="006410DF"/>
    <w:rsid w:val="0065474E"/>
    <w:rsid w:val="00665310"/>
    <w:rsid w:val="006668E5"/>
    <w:rsid w:val="00667E97"/>
    <w:rsid w:val="006724C1"/>
    <w:rsid w:val="006727A0"/>
    <w:rsid w:val="00672C5A"/>
    <w:rsid w:val="006836A2"/>
    <w:rsid w:val="00690954"/>
    <w:rsid w:val="00695D08"/>
    <w:rsid w:val="006A2EF1"/>
    <w:rsid w:val="006A48B7"/>
    <w:rsid w:val="006A6654"/>
    <w:rsid w:val="006A7884"/>
    <w:rsid w:val="006B0542"/>
    <w:rsid w:val="006C3FDF"/>
    <w:rsid w:val="006C53E1"/>
    <w:rsid w:val="006C704E"/>
    <w:rsid w:val="006D241D"/>
    <w:rsid w:val="006D5D43"/>
    <w:rsid w:val="006E561A"/>
    <w:rsid w:val="006F446C"/>
    <w:rsid w:val="00704775"/>
    <w:rsid w:val="007167AA"/>
    <w:rsid w:val="00722C1F"/>
    <w:rsid w:val="00723F4E"/>
    <w:rsid w:val="00726180"/>
    <w:rsid w:val="007327F3"/>
    <w:rsid w:val="00732F25"/>
    <w:rsid w:val="00734440"/>
    <w:rsid w:val="007361F3"/>
    <w:rsid w:val="00743BC0"/>
    <w:rsid w:val="0074742B"/>
    <w:rsid w:val="0075092F"/>
    <w:rsid w:val="00750B9D"/>
    <w:rsid w:val="0075277D"/>
    <w:rsid w:val="0076603C"/>
    <w:rsid w:val="007904BD"/>
    <w:rsid w:val="007A0E2A"/>
    <w:rsid w:val="007A3D39"/>
    <w:rsid w:val="007A44A8"/>
    <w:rsid w:val="007A6D28"/>
    <w:rsid w:val="007B0D91"/>
    <w:rsid w:val="007C33F1"/>
    <w:rsid w:val="007C458C"/>
    <w:rsid w:val="007C6C1C"/>
    <w:rsid w:val="007D354A"/>
    <w:rsid w:val="007D3BAE"/>
    <w:rsid w:val="007D3E92"/>
    <w:rsid w:val="007D6012"/>
    <w:rsid w:val="007D6D2F"/>
    <w:rsid w:val="007E21C6"/>
    <w:rsid w:val="007E5D0F"/>
    <w:rsid w:val="007E7C8E"/>
    <w:rsid w:val="007F75C3"/>
    <w:rsid w:val="0080381C"/>
    <w:rsid w:val="00804251"/>
    <w:rsid w:val="00804F4E"/>
    <w:rsid w:val="0080634E"/>
    <w:rsid w:val="00807295"/>
    <w:rsid w:val="0081485F"/>
    <w:rsid w:val="00820843"/>
    <w:rsid w:val="00824EF6"/>
    <w:rsid w:val="008251F1"/>
    <w:rsid w:val="0082787E"/>
    <w:rsid w:val="00827F62"/>
    <w:rsid w:val="00831147"/>
    <w:rsid w:val="008326E8"/>
    <w:rsid w:val="0083608E"/>
    <w:rsid w:val="0084016C"/>
    <w:rsid w:val="008528AC"/>
    <w:rsid w:val="008639D0"/>
    <w:rsid w:val="00872CBB"/>
    <w:rsid w:val="0087665F"/>
    <w:rsid w:val="00876B96"/>
    <w:rsid w:val="00880B77"/>
    <w:rsid w:val="00891F31"/>
    <w:rsid w:val="00892388"/>
    <w:rsid w:val="00894B2D"/>
    <w:rsid w:val="00896948"/>
    <w:rsid w:val="008B27BF"/>
    <w:rsid w:val="008B2920"/>
    <w:rsid w:val="008B6845"/>
    <w:rsid w:val="008B7AA7"/>
    <w:rsid w:val="008B7E8B"/>
    <w:rsid w:val="008C1ABC"/>
    <w:rsid w:val="008C4B64"/>
    <w:rsid w:val="008C7C1E"/>
    <w:rsid w:val="008D24AA"/>
    <w:rsid w:val="008D4027"/>
    <w:rsid w:val="008E1DAF"/>
    <w:rsid w:val="008E42C9"/>
    <w:rsid w:val="008E42D6"/>
    <w:rsid w:val="008E4EAE"/>
    <w:rsid w:val="008E4EBA"/>
    <w:rsid w:val="008E4EE9"/>
    <w:rsid w:val="008E7026"/>
    <w:rsid w:val="008F0215"/>
    <w:rsid w:val="00901DA7"/>
    <w:rsid w:val="00914A52"/>
    <w:rsid w:val="00916B99"/>
    <w:rsid w:val="00923321"/>
    <w:rsid w:val="00925DE6"/>
    <w:rsid w:val="00931C20"/>
    <w:rsid w:val="00933351"/>
    <w:rsid w:val="009355A5"/>
    <w:rsid w:val="009371B9"/>
    <w:rsid w:val="00937EF6"/>
    <w:rsid w:val="00941CF1"/>
    <w:rsid w:val="009555C5"/>
    <w:rsid w:val="00960A1B"/>
    <w:rsid w:val="00960F5B"/>
    <w:rsid w:val="009618E6"/>
    <w:rsid w:val="009623BB"/>
    <w:rsid w:val="0096523F"/>
    <w:rsid w:val="00974CD3"/>
    <w:rsid w:val="00974D5D"/>
    <w:rsid w:val="00980CA1"/>
    <w:rsid w:val="00982DBE"/>
    <w:rsid w:val="00984683"/>
    <w:rsid w:val="009857C4"/>
    <w:rsid w:val="009902F1"/>
    <w:rsid w:val="00991144"/>
    <w:rsid w:val="00996AF8"/>
    <w:rsid w:val="009B07AA"/>
    <w:rsid w:val="009B097F"/>
    <w:rsid w:val="009B4D93"/>
    <w:rsid w:val="009C1DDD"/>
    <w:rsid w:val="009C3937"/>
    <w:rsid w:val="009E0E23"/>
    <w:rsid w:val="009E1779"/>
    <w:rsid w:val="009E486B"/>
    <w:rsid w:val="009E4A2C"/>
    <w:rsid w:val="009E7052"/>
    <w:rsid w:val="009F688F"/>
    <w:rsid w:val="00A328F9"/>
    <w:rsid w:val="00A40480"/>
    <w:rsid w:val="00A41A12"/>
    <w:rsid w:val="00A44FD0"/>
    <w:rsid w:val="00A47AFB"/>
    <w:rsid w:val="00A52917"/>
    <w:rsid w:val="00A52F0E"/>
    <w:rsid w:val="00A5472E"/>
    <w:rsid w:val="00A548E9"/>
    <w:rsid w:val="00A73254"/>
    <w:rsid w:val="00A74DE1"/>
    <w:rsid w:val="00A75A5C"/>
    <w:rsid w:val="00A80A0E"/>
    <w:rsid w:val="00A8315F"/>
    <w:rsid w:val="00A8599F"/>
    <w:rsid w:val="00A96809"/>
    <w:rsid w:val="00AA3971"/>
    <w:rsid w:val="00AA570D"/>
    <w:rsid w:val="00AB01D7"/>
    <w:rsid w:val="00AB2A53"/>
    <w:rsid w:val="00AB2EAF"/>
    <w:rsid w:val="00AD4755"/>
    <w:rsid w:val="00AE5386"/>
    <w:rsid w:val="00AE61B4"/>
    <w:rsid w:val="00AF1778"/>
    <w:rsid w:val="00AF2950"/>
    <w:rsid w:val="00AF4364"/>
    <w:rsid w:val="00AF4B40"/>
    <w:rsid w:val="00B01444"/>
    <w:rsid w:val="00B06A8F"/>
    <w:rsid w:val="00B10692"/>
    <w:rsid w:val="00B10970"/>
    <w:rsid w:val="00B129F8"/>
    <w:rsid w:val="00B13A34"/>
    <w:rsid w:val="00B1685F"/>
    <w:rsid w:val="00B172DC"/>
    <w:rsid w:val="00B3676D"/>
    <w:rsid w:val="00B4413F"/>
    <w:rsid w:val="00B5114B"/>
    <w:rsid w:val="00B5202E"/>
    <w:rsid w:val="00B53439"/>
    <w:rsid w:val="00B67B74"/>
    <w:rsid w:val="00B72DE3"/>
    <w:rsid w:val="00B76B1C"/>
    <w:rsid w:val="00B81CA4"/>
    <w:rsid w:val="00B87F25"/>
    <w:rsid w:val="00B91383"/>
    <w:rsid w:val="00B9495A"/>
    <w:rsid w:val="00BA38F3"/>
    <w:rsid w:val="00BA44B0"/>
    <w:rsid w:val="00BA5A59"/>
    <w:rsid w:val="00BB11B4"/>
    <w:rsid w:val="00BB29AE"/>
    <w:rsid w:val="00BB523E"/>
    <w:rsid w:val="00BB57BE"/>
    <w:rsid w:val="00BC7964"/>
    <w:rsid w:val="00BD3C62"/>
    <w:rsid w:val="00BD5522"/>
    <w:rsid w:val="00BD655D"/>
    <w:rsid w:val="00BE0F0A"/>
    <w:rsid w:val="00BE1C20"/>
    <w:rsid w:val="00BE5C4A"/>
    <w:rsid w:val="00C00EAC"/>
    <w:rsid w:val="00C02ADF"/>
    <w:rsid w:val="00C035A9"/>
    <w:rsid w:val="00C1260F"/>
    <w:rsid w:val="00C13B6A"/>
    <w:rsid w:val="00C2231E"/>
    <w:rsid w:val="00C23AF3"/>
    <w:rsid w:val="00C30381"/>
    <w:rsid w:val="00C32743"/>
    <w:rsid w:val="00C32FE4"/>
    <w:rsid w:val="00C360DA"/>
    <w:rsid w:val="00C4087E"/>
    <w:rsid w:val="00C45844"/>
    <w:rsid w:val="00C47833"/>
    <w:rsid w:val="00C478D9"/>
    <w:rsid w:val="00C51C0D"/>
    <w:rsid w:val="00C6242B"/>
    <w:rsid w:val="00C71BBE"/>
    <w:rsid w:val="00C728D5"/>
    <w:rsid w:val="00C72FC5"/>
    <w:rsid w:val="00C81A0D"/>
    <w:rsid w:val="00C85C95"/>
    <w:rsid w:val="00C905B9"/>
    <w:rsid w:val="00C9359F"/>
    <w:rsid w:val="00CA2864"/>
    <w:rsid w:val="00CA3245"/>
    <w:rsid w:val="00CA7E1F"/>
    <w:rsid w:val="00CB00C6"/>
    <w:rsid w:val="00CC4E64"/>
    <w:rsid w:val="00CD600A"/>
    <w:rsid w:val="00CD617F"/>
    <w:rsid w:val="00CE038B"/>
    <w:rsid w:val="00CE0CC9"/>
    <w:rsid w:val="00CE71C6"/>
    <w:rsid w:val="00CF4CE0"/>
    <w:rsid w:val="00CF677D"/>
    <w:rsid w:val="00D01615"/>
    <w:rsid w:val="00D11EE0"/>
    <w:rsid w:val="00D13DA2"/>
    <w:rsid w:val="00D1592A"/>
    <w:rsid w:val="00D16EBE"/>
    <w:rsid w:val="00D2716A"/>
    <w:rsid w:val="00D34D1D"/>
    <w:rsid w:val="00D35899"/>
    <w:rsid w:val="00D407BF"/>
    <w:rsid w:val="00D410A3"/>
    <w:rsid w:val="00D430ED"/>
    <w:rsid w:val="00D44ED1"/>
    <w:rsid w:val="00D45E96"/>
    <w:rsid w:val="00D55C15"/>
    <w:rsid w:val="00D71D4A"/>
    <w:rsid w:val="00D87C1F"/>
    <w:rsid w:val="00D90C27"/>
    <w:rsid w:val="00DA2024"/>
    <w:rsid w:val="00DA331B"/>
    <w:rsid w:val="00DB75F5"/>
    <w:rsid w:val="00DC19D0"/>
    <w:rsid w:val="00DC2D71"/>
    <w:rsid w:val="00DC6FC5"/>
    <w:rsid w:val="00DE4509"/>
    <w:rsid w:val="00DE6CB6"/>
    <w:rsid w:val="00DF32C3"/>
    <w:rsid w:val="00DF7D61"/>
    <w:rsid w:val="00E01257"/>
    <w:rsid w:val="00E01CB8"/>
    <w:rsid w:val="00E024BE"/>
    <w:rsid w:val="00E0292A"/>
    <w:rsid w:val="00E06E87"/>
    <w:rsid w:val="00E14E6F"/>
    <w:rsid w:val="00E161D3"/>
    <w:rsid w:val="00E16FCE"/>
    <w:rsid w:val="00E17B82"/>
    <w:rsid w:val="00E22039"/>
    <w:rsid w:val="00E232BD"/>
    <w:rsid w:val="00E304EC"/>
    <w:rsid w:val="00E41DB6"/>
    <w:rsid w:val="00E43F60"/>
    <w:rsid w:val="00E44EAF"/>
    <w:rsid w:val="00E502C5"/>
    <w:rsid w:val="00E62F88"/>
    <w:rsid w:val="00E63345"/>
    <w:rsid w:val="00E6350D"/>
    <w:rsid w:val="00E65CF6"/>
    <w:rsid w:val="00E718F2"/>
    <w:rsid w:val="00E71FED"/>
    <w:rsid w:val="00E85A4B"/>
    <w:rsid w:val="00E86CD1"/>
    <w:rsid w:val="00E8702F"/>
    <w:rsid w:val="00E8760F"/>
    <w:rsid w:val="00E937E0"/>
    <w:rsid w:val="00E96BCD"/>
    <w:rsid w:val="00EA4BA0"/>
    <w:rsid w:val="00EB32CA"/>
    <w:rsid w:val="00EC1A9D"/>
    <w:rsid w:val="00EC28A9"/>
    <w:rsid w:val="00EC3F5E"/>
    <w:rsid w:val="00EC5059"/>
    <w:rsid w:val="00ED3C4C"/>
    <w:rsid w:val="00ED6283"/>
    <w:rsid w:val="00EF29B7"/>
    <w:rsid w:val="00EF6D13"/>
    <w:rsid w:val="00F036E0"/>
    <w:rsid w:val="00F067D1"/>
    <w:rsid w:val="00F10811"/>
    <w:rsid w:val="00F176F0"/>
    <w:rsid w:val="00F213D1"/>
    <w:rsid w:val="00F21C63"/>
    <w:rsid w:val="00F2362A"/>
    <w:rsid w:val="00F27040"/>
    <w:rsid w:val="00F27223"/>
    <w:rsid w:val="00F306F6"/>
    <w:rsid w:val="00F308AE"/>
    <w:rsid w:val="00F3284B"/>
    <w:rsid w:val="00F367A8"/>
    <w:rsid w:val="00F37C92"/>
    <w:rsid w:val="00F41AAE"/>
    <w:rsid w:val="00F531EA"/>
    <w:rsid w:val="00F66D0C"/>
    <w:rsid w:val="00F75D94"/>
    <w:rsid w:val="00F82541"/>
    <w:rsid w:val="00F8264F"/>
    <w:rsid w:val="00F832A7"/>
    <w:rsid w:val="00FA47A1"/>
    <w:rsid w:val="00FA7529"/>
    <w:rsid w:val="00FC1152"/>
    <w:rsid w:val="00FC5040"/>
    <w:rsid w:val="00FC5B9F"/>
    <w:rsid w:val="00FD0E26"/>
    <w:rsid w:val="00FD39B0"/>
    <w:rsid w:val="00FD4583"/>
    <w:rsid w:val="00FD6091"/>
    <w:rsid w:val="00FE179D"/>
    <w:rsid w:val="00FE6E65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D074B-C085-4455-B3A6-C64F798B4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1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1A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1A0D"/>
  </w:style>
  <w:style w:type="paragraph" w:styleId="a5">
    <w:name w:val="footer"/>
    <w:basedOn w:val="a"/>
    <w:link w:val="a6"/>
    <w:uiPriority w:val="99"/>
    <w:unhideWhenUsed/>
    <w:rsid w:val="00C81A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1A0D"/>
  </w:style>
  <w:style w:type="paragraph" w:styleId="a7">
    <w:name w:val="Normal (Web)"/>
    <w:basedOn w:val="a"/>
    <w:rsid w:val="00CD617F"/>
    <w:pPr>
      <w:spacing w:after="60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3C0EA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0EAA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A548E9"/>
    <w:pPr>
      <w:ind w:left="720"/>
      <w:contextualSpacing/>
    </w:pPr>
  </w:style>
  <w:style w:type="character" w:customStyle="1" w:styleId="WW-Absatz-Standardschriftart11">
    <w:name w:val="WW-Absatz-Standardschriftart11"/>
    <w:rsid w:val="00C478D9"/>
  </w:style>
  <w:style w:type="paragraph" w:styleId="ab">
    <w:name w:val="No Spacing"/>
    <w:uiPriority w:val="1"/>
    <w:qFormat/>
    <w:rsid w:val="004823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c">
    <w:name w:val="annotation reference"/>
    <w:basedOn w:val="a0"/>
    <w:uiPriority w:val="99"/>
    <w:semiHidden/>
    <w:unhideWhenUsed/>
    <w:rsid w:val="0056400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6400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6400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6400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6400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1">
    <w:name w:val="endnote text"/>
    <w:basedOn w:val="a"/>
    <w:link w:val="af2"/>
    <w:uiPriority w:val="99"/>
    <w:semiHidden/>
    <w:unhideWhenUsed/>
    <w:rsid w:val="00564005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56400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3">
    <w:name w:val="endnote reference"/>
    <w:basedOn w:val="a0"/>
    <w:uiPriority w:val="99"/>
    <w:semiHidden/>
    <w:unhideWhenUsed/>
    <w:rsid w:val="00564005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564005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56400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6">
    <w:name w:val="footnote reference"/>
    <w:basedOn w:val="a0"/>
    <w:uiPriority w:val="99"/>
    <w:semiHidden/>
    <w:unhideWhenUsed/>
    <w:rsid w:val="005640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6DCDA-9665-488C-9C19-58DE4F22F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1606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Windows-7</dc:creator>
  <cp:lastModifiedBy>User</cp:lastModifiedBy>
  <cp:revision>12</cp:revision>
  <cp:lastPrinted>2015-05-14T13:00:00Z</cp:lastPrinted>
  <dcterms:created xsi:type="dcterms:W3CDTF">2015-05-14T12:47:00Z</dcterms:created>
  <dcterms:modified xsi:type="dcterms:W3CDTF">2015-05-20T13:22:00Z</dcterms:modified>
</cp:coreProperties>
</file>