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UDK"/>
        <w:rPr>
          <w:rStyle w:val="Jlqj4b"/>
          <w:sz w:val="24"/>
          <w:szCs w:val="24"/>
        </w:rPr>
      </w:pPr>
      <w:r>
        <w:rPr>
          <w:rStyle w:val="Jlqj4b"/>
          <w:sz w:val="24"/>
          <w:szCs w:val="24"/>
        </w:rPr>
        <w:t>УДК 519.876.5</w:t>
      </w:r>
    </w:p>
    <w:p>
      <w:pPr>
        <w:pStyle w:val="UDK"/>
        <w:rPr>
          <w:rStyle w:val="Jlqj4b"/>
          <w:sz w:val="24"/>
          <w:szCs w:val="24"/>
        </w:rPr>
      </w:pPr>
      <w:r>
        <w:rPr>
          <w:rStyle w:val="Jlqj4b"/>
          <w:sz w:val="24"/>
          <w:szCs w:val="24"/>
        </w:rPr>
        <w:t>ББК 3812</w:t>
      </w:r>
    </w:p>
    <w:p>
      <w:pPr>
        <w:pStyle w:val="TitleArticle"/>
        <w:rPr>
          <w:rStyle w:val="Jlqj4b"/>
          <w:sz w:val="24"/>
          <w:szCs w:val="24"/>
        </w:rPr>
      </w:pPr>
      <w:r>
        <w:rPr>
          <w:rStyle w:val="Jlqj4b"/>
          <w:sz w:val="24"/>
          <w:szCs w:val="24"/>
        </w:rPr>
        <w:t>Сравнение имитационной и аналитической моделей распространения группы агентов по случайным направлениям</w:t>
      </w:r>
    </w:p>
    <w:p>
      <w:pPr>
        <w:pStyle w:val="TitleArticle"/>
        <w:rPr>
          <w:rStyle w:val="Jlqj4b"/>
          <w:b w:val="false"/>
          <w:b w:val="false"/>
          <w:sz w:val="24"/>
          <w:szCs w:val="24"/>
          <w:lang w:val="en-GB"/>
        </w:rPr>
      </w:pPr>
      <w:r>
        <w:rPr>
          <w:rStyle w:val="Jlqj4b"/>
          <w:sz w:val="24"/>
          <w:szCs w:val="24"/>
          <w:lang w:val="en-GB"/>
        </w:rPr>
        <w:t>Comparison of simulation and analytical models for the distribution of a group of agents in random directions</w:t>
      </w:r>
    </w:p>
    <w:p>
      <w:pPr>
        <w:pStyle w:val="Author"/>
        <w:rPr>
          <w:rStyle w:val="Jlqj4b"/>
          <w:sz w:val="24"/>
          <w:szCs w:val="24"/>
        </w:rPr>
      </w:pPr>
      <w:r>
        <w:rPr>
          <w:rStyle w:val="Jlqj4b"/>
          <w:sz w:val="24"/>
          <w:szCs w:val="24"/>
        </w:rPr>
        <w:t>Александр Владимирович Кузнецов, Элина Леонидовна Шишкина</w:t>
      </w:r>
    </w:p>
    <w:p>
      <w:pPr>
        <w:pStyle w:val="Address"/>
        <w:rPr>
          <w:rStyle w:val="Jlqj4b"/>
          <w:sz w:val="24"/>
          <w:szCs w:val="24"/>
        </w:rPr>
      </w:pPr>
      <w:r>
        <w:rPr>
          <w:rStyle w:val="Jlqj4b"/>
          <w:sz w:val="24"/>
          <w:szCs w:val="24"/>
        </w:rPr>
        <w:t>Воронежский государственный университет</w:t>
      </w:r>
    </w:p>
    <w:p>
      <w:pPr>
        <w:pStyle w:val="Address"/>
        <w:rPr>
          <w:rStyle w:val="Jlqj4b"/>
        </w:rPr>
      </w:pPr>
      <w:r>
        <w:rPr>
          <w:lang w:val="pt-BR"/>
        </w:rPr>
        <w:t>E-mail: avkuz@bk.ru</w:t>
      </w:r>
    </w:p>
    <w:p>
      <w:pPr>
        <w:pStyle w:val="Abstract"/>
        <w:rPr>
          <w:rStyle w:val="Jlqj4b"/>
          <w:sz w:val="24"/>
          <w:szCs w:val="24"/>
        </w:rPr>
      </w:pPr>
      <w:r>
        <w:rPr/>
        <w:t xml:space="preserve">В статье построены имитационные модели многомерного случайного блуждания многих агентов, в котором на каждом шаге возможен поворот движущегося агента на произвольный угол. В модель входят параметры, управляющие интенсивностью процесса блуждания и характеристиками среды, в которой это блуждание происходит. Работы данной тематики в основном касаются дискретного случая случайного блуждания, в частности, например, когда блуждание происходит по решетке, ориентированной параллельно прямоугольным координатным осям </w:t>
      </w:r>
      <w:r>
        <w:rPr>
          <w:i/>
        </w:rPr>
        <w:t>k</w:t>
      </w:r>
      <w:r>
        <w:rPr/>
        <w:t>-мерного евклидова пространства. В настоящей статье рассмотрен непрерывный по пространственным координатам случай случайного блуждания, в котором направление блуждающего объекта может случайно меняться от одного шага к другому. С помощью имитационного моделирования выявлен смысл управляющих параметров в исследованной модели.</w:t>
      </w:r>
    </w:p>
    <w:p>
      <w:pPr>
        <w:pStyle w:val="Abstract"/>
        <w:rPr>
          <w:rStyle w:val="Jlqj4b"/>
          <w:sz w:val="24"/>
          <w:szCs w:val="24"/>
        </w:rPr>
      </w:pPr>
      <w:r>
        <w:rPr/>
        <w:t>Ключевые слова:</w:t>
      </w:r>
      <w:r>
        <w:rPr>
          <w:rStyle w:val="Jlqj4b"/>
          <w:sz w:val="24"/>
          <w:szCs w:val="24"/>
        </w:rPr>
        <w:t xml:space="preserve"> </w:t>
      </w:r>
      <w:r>
        <w:rPr/>
        <w:t>случайное блуждание, многоагентная модель, модель миграции, имитационная модель, функция Бесселя</w:t>
      </w:r>
    </w:p>
    <w:p>
      <w:pPr>
        <w:pStyle w:val="Abstract"/>
        <w:rPr>
          <w:lang w:val="en-GB"/>
        </w:rPr>
      </w:pPr>
      <w:r>
        <w:rPr>
          <w:lang w:val="en-GB"/>
        </w:rPr>
        <w:t xml:space="preserve">The article presents simulation models of a multidimensional random walk of many agents, in which at each step it is possible to rotate the moving agent by an arbitrary angle. The model includes parameters that control the intensity of the walking process and the characteristics of the environment in which this walk occurs. Works on this topic mainly concern the discrete case of a random walk, in particular, when the walk occurs along a lattice oriented parallel to the rectangular coordinate axes of a </w:t>
      </w:r>
      <w:r>
        <w:rPr>
          <w:i/>
          <w:lang w:val="en-GB"/>
        </w:rPr>
        <w:t>k</w:t>
      </w:r>
      <w:r>
        <w:rPr>
          <w:lang w:val="en-GB"/>
        </w:rPr>
        <w:t>-dimensional Euclidean space. In this article, we consider the case of a random walk, continuous in spatial coordinates, where the direction of a wandering object can randomly change from one step to another. With the help of simulation modelling, we reveal the meaning of the control parameters in the investigated model.</w:t>
      </w:r>
    </w:p>
    <w:p>
      <w:pPr>
        <w:pStyle w:val="Abstract"/>
        <w:spacing w:before="120" w:after="120"/>
        <w:rPr>
          <w:lang w:val="en-GB"/>
        </w:rPr>
      </w:pPr>
      <w:r>
        <w:rPr>
          <w:rStyle w:val="Jlqj4b"/>
          <w:lang w:val="en-GB"/>
        </w:rPr>
        <w:t>Keywords: random walk, multi-agent model, migration model, simulation model, Bessel function</w:t>
      </w:r>
    </w:p>
    <w:sectPr>
      <w:footerReference w:type="default" r:id="rId2"/>
      <w:type w:val="nextPage"/>
      <w:pgSz w:w="11906" w:h="16838"/>
      <w:pgMar w:left="1417" w:right="1417" w:header="0" w:top="1134" w:footer="709"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spacing w:before="0" w:after="160"/>
      <w:ind w:right="360" w:hanging="0"/>
      <w:rPr/>
    </w:pPr>
    <w:r>
      <w:rPr/>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64770" cy="154940"/>
              <wp:effectExtent l="0" t="0" r="0" b="0"/>
              <wp:wrapSquare wrapText="largest"/>
              <wp:docPr id="1" name="Врезка1"/>
              <a:graphic xmlns:a="http://schemas.openxmlformats.org/drawingml/2006/main">
                <a:graphicData uri="http://schemas.microsoft.com/office/word/2010/wordprocessingShape">
                  <wps:wsp>
                    <wps:cNvSpPr txBox="1"/>
                    <wps:spPr>
                      <a:xfrm>
                        <a:off x="0" y="0"/>
                        <a:ext cx="64770" cy="154940"/>
                      </a:xfrm>
                      <a:prstGeom prst="rect"/>
                      <a:solidFill>
                        <a:srgbClr val="FFFFFF">
                          <a:alpha val="0"/>
                        </a:srgbClr>
                      </a:solidFill>
                    </wps:spPr>
                    <wps:txbx>
                      <w:txbxContent>
                        <w:p>
                          <w:pPr>
                            <w:pStyle w:val="Style29"/>
                            <w:pBdr/>
                            <w:spacing w:before="0" w:after="160"/>
                            <w:rPr>
                              <w:rStyle w:val="Pagenumb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5.1pt;height:12.2pt;mso-wrap-distance-left:0pt;mso-wrap-distance-right:0pt;mso-wrap-distance-top:0pt;mso-wrap-distance-bottom:0pt;margin-top:0.05pt;mso-position-vertical-relative:text;margin-left:448.5pt;mso-position-horizontal:right;mso-position-horizontal-relative:margin">
              <v:fill opacity="0f"/>
              <v:textbox inset="0in,0in,0in,0in">
                <w:txbxContent>
                  <w:p>
                    <w:pPr>
                      <w:pStyle w:val="Style29"/>
                      <w:pBdr/>
                      <w:spacing w:before="0" w:after="160"/>
                      <w:rPr>
                        <w:rStyle w:val="Pagenumber"/>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2651"/>
    <w:pPr>
      <w:widowControl/>
      <w:bidi w:val="0"/>
      <w:spacing w:lineRule="auto" w:line="254" w:before="0" w:after="160"/>
      <w:jc w:val="left"/>
    </w:pPr>
    <w:rPr>
      <w:rFonts w:ascii="Calibri" w:hAnsi="Calibri" w:eastAsia="Calibri" w:cs="Times New Roman"/>
      <w:color w:val="auto"/>
      <w:kern w:val="0"/>
      <w:sz w:val="22"/>
      <w:szCs w:val="22"/>
      <w:lang w:eastAsia="en-US" w:val="ru-RU" w:bidi="ar-SA"/>
    </w:rPr>
  </w:style>
  <w:style w:type="paragraph" w:styleId="1">
    <w:name w:val="Heading 1"/>
    <w:basedOn w:val="Basic"/>
    <w:link w:val="10"/>
    <w:uiPriority w:val="99"/>
    <w:qFormat/>
    <w:pPr>
      <w:keepNext w:val="true"/>
      <w:jc w:val="center"/>
      <w:outlineLvl w:val="0"/>
    </w:pPr>
    <w:rPr>
      <w:rFonts w:cs="Arial"/>
      <w:bCs/>
      <w:caps/>
      <w:sz w:val="28"/>
      <w:szCs w:val="32"/>
    </w:rPr>
  </w:style>
  <w:style w:type="paragraph" w:styleId="2">
    <w:name w:val="Heading 2"/>
    <w:basedOn w:val="Basic"/>
    <w:next w:val="BodyL"/>
    <w:qFormat/>
    <w:pPr>
      <w:keepNext w:val="true"/>
      <w:jc w:val="center"/>
      <w:outlineLvl w:val="1"/>
    </w:pPr>
    <w:rPr>
      <w:rFonts w:cs="Arial"/>
      <w:bCs/>
      <w:i/>
      <w:iCs/>
      <w:sz w:val="28"/>
      <w:szCs w:val="28"/>
    </w:rPr>
  </w:style>
  <w:style w:type="paragraph" w:styleId="3">
    <w:name w:val="Heading 3"/>
    <w:basedOn w:val="Basic"/>
    <w:next w:val="BodyL"/>
    <w:qFormat/>
    <w:pPr>
      <w:jc w:val="left"/>
      <w:outlineLvl w:val="2"/>
    </w:pPr>
    <w:rPr>
      <w:rFonts w:cs="Arial"/>
      <w:b/>
      <w:bCs/>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z w:val="20"/>
    </w:rPr>
  </w:style>
  <w:style w:type="character" w:styleId="Style11" w:customStyle="1">
    <w:name w:val="Нижний колонтитул Знак"/>
    <w:basedOn w:val="DefaultParagraphFont"/>
    <w:link w:val="ad"/>
    <w:uiPriority w:val="99"/>
    <w:qFormat/>
    <w:rsid w:val="00fa2651"/>
    <w:rPr>
      <w:sz w:val="24"/>
      <w:szCs w:val="24"/>
      <w:lang w:eastAsia="en-US"/>
    </w:rPr>
  </w:style>
  <w:style w:type="character" w:styleId="11" w:customStyle="1">
    <w:name w:val="Заголовок 1 Знак"/>
    <w:link w:val="1"/>
    <w:uiPriority w:val="99"/>
    <w:qFormat/>
    <w:rsid w:val="00fa2651"/>
    <w:rPr>
      <w:rFonts w:cs="Arial"/>
      <w:bCs/>
      <w:caps/>
      <w:sz w:val="28"/>
      <w:szCs w:val="32"/>
      <w:lang w:eastAsia="en-US"/>
    </w:rPr>
  </w:style>
  <w:style w:type="character" w:styleId="Style12" w:customStyle="1">
    <w:name w:val="Заголовок Знак"/>
    <w:link w:val="aa"/>
    <w:uiPriority w:val="10"/>
    <w:qFormat/>
    <w:rsid w:val="00fa2651"/>
    <w:rPr>
      <w:rFonts w:cs="Arial"/>
      <w:b/>
      <w:bCs/>
      <w:caps/>
      <w:sz w:val="28"/>
      <w:szCs w:val="32"/>
      <w:lang w:eastAsia="en-US"/>
    </w:rPr>
  </w:style>
  <w:style w:type="character" w:styleId="Jlqj4b" w:customStyle="1">
    <w:name w:val="jlqj4b"/>
    <w:qFormat/>
    <w:rsid w:val="00fa2651"/>
    <w:rPr/>
  </w:style>
  <w:style w:type="character" w:styleId="Viiyi" w:customStyle="1">
    <w:name w:val="viiyi"/>
    <w:qFormat/>
    <w:rsid w:val="00fa2651"/>
    <w:rPr/>
  </w:style>
  <w:style w:type="character" w:styleId="Style13" w:customStyle="1">
    <w:name w:val="Текст выноски Знак"/>
    <w:basedOn w:val="DefaultParagraphFont"/>
    <w:link w:val="af1"/>
    <w:uiPriority w:val="99"/>
    <w:semiHidden/>
    <w:qFormat/>
    <w:rsid w:val="00fa2651"/>
    <w:rPr>
      <w:rFonts w:ascii="Tahoma" w:hAnsi="Tahoma" w:eastAsia="Calibri" w:cs="Tahoma"/>
      <w:sz w:val="16"/>
      <w:szCs w:val="16"/>
      <w:lang w:eastAsia="en-US"/>
    </w:rPr>
  </w:style>
  <w:style w:type="character" w:styleId="Style14">
    <w:name w:val="Интернет-ссылка"/>
    <w:basedOn w:val="DefaultParagraphFont"/>
    <w:uiPriority w:val="99"/>
    <w:unhideWhenUsed/>
    <w:rsid w:val="00f977d6"/>
    <w:rPr>
      <w:color w:val="0000FF" w:themeColor="hyperlink"/>
      <w:u w:val="single"/>
    </w:rPr>
  </w:style>
  <w:style w:type="character" w:styleId="Style15">
    <w:name w:val="Символ сноски"/>
    <w:qFormat/>
    <w:rPr/>
  </w:style>
  <w:style w:type="character" w:styleId="Style16">
    <w:name w:val="Привязка сноски"/>
    <w:rPr>
      <w:vertAlign w:val="superscript"/>
    </w:rPr>
  </w:style>
  <w:style w:type="paragraph" w:styleId="Style17" w:customStyle="1">
    <w:name w:val="Заголовок"/>
    <w:basedOn w:val="Basic"/>
    <w:next w:val="BodyL"/>
    <w:qFormat/>
    <w:pPr>
      <w:keepNext w:val="true"/>
      <w:spacing w:before="240" w:after="120"/>
      <w:ind w:hanging="0"/>
      <w:jc w:val="center"/>
      <w:outlineLvl w:val="0"/>
    </w:pPr>
    <w:rPr>
      <w:caps/>
      <w:sz w:val="28"/>
    </w:rPr>
  </w:style>
  <w:style w:type="paragraph" w:styleId="Style18">
    <w:name w:val="Body Text"/>
    <w:basedOn w:val="Normal"/>
    <w:semiHidden/>
    <w:pPr>
      <w:spacing w:before="0" w:after="12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aption">
    <w:name w:val="caption"/>
    <w:basedOn w:val="Normal"/>
    <w:next w:val="Normal"/>
    <w:qFormat/>
    <w:pPr>
      <w:spacing w:before="120" w:after="120"/>
    </w:pPr>
    <w:rPr>
      <w:b/>
      <w:bCs/>
      <w:sz w:val="24"/>
      <w:szCs w:val="20"/>
    </w:rPr>
  </w:style>
  <w:style w:type="paragraph" w:styleId="Style22">
    <w:name w:val="Endnote Text"/>
    <w:basedOn w:val="Normal"/>
    <w:semiHidden/>
    <w:pPr>
      <w:spacing w:lineRule="auto" w:line="240"/>
    </w:pPr>
    <w:rPr>
      <w:sz w:val="24"/>
      <w:szCs w:val="20"/>
    </w:rPr>
  </w:style>
  <w:style w:type="paragraph" w:styleId="Style23">
    <w:name w:val="Footnote Text"/>
    <w:basedOn w:val="Basic"/>
    <w:semiHidden/>
    <w:pPr>
      <w:spacing w:lineRule="auto" w:line="240"/>
      <w:ind w:hanging="0"/>
      <w:jc w:val="left"/>
    </w:pPr>
    <w:rPr>
      <w:sz w:val="20"/>
    </w:rPr>
  </w:style>
  <w:style w:type="paragraph" w:styleId="Style24">
    <w:name w:val="Верхний и нижний колонтитулы"/>
    <w:basedOn w:val="Normal"/>
    <w:qFormat/>
    <w:pPr/>
    <w:rPr/>
  </w:style>
  <w:style w:type="paragraph" w:styleId="Style25">
    <w:name w:val="Header"/>
    <w:basedOn w:val="Normal"/>
    <w:next w:val="Normal"/>
    <w:semiHidden/>
    <w:pPr>
      <w:tabs>
        <w:tab w:val="clear" w:pos="720"/>
        <w:tab w:val="center" w:pos="4678" w:leader="none"/>
        <w:tab w:val="right" w:pos="9356" w:leader="none"/>
      </w:tabs>
    </w:pPr>
    <w:rPr/>
  </w:style>
  <w:style w:type="paragraph" w:styleId="ListNumber">
    <w:name w:val="List Number"/>
    <w:basedOn w:val="Normal"/>
    <w:semiHidden/>
    <w:qFormat/>
    <w:pPr/>
    <w:rPr/>
  </w:style>
  <w:style w:type="paragraph" w:styleId="Style26">
    <w:name w:val="Title"/>
    <w:basedOn w:val="Basic"/>
    <w:link w:val="ab"/>
    <w:uiPriority w:val="10"/>
    <w:qFormat/>
    <w:pPr>
      <w:ind w:hanging="0"/>
      <w:jc w:val="center"/>
      <w:outlineLvl w:val="0"/>
    </w:pPr>
    <w:rPr>
      <w:rFonts w:cs="Arial"/>
      <w:b/>
      <w:bCs/>
      <w:caps/>
      <w:sz w:val="28"/>
      <w:szCs w:val="32"/>
    </w:rPr>
  </w:style>
  <w:style w:type="paragraph" w:styleId="Style27">
    <w:name w:val="Subtitle"/>
    <w:basedOn w:val="Style26"/>
    <w:next w:val="Normal"/>
    <w:qFormat/>
    <w:pPr>
      <w:outlineLvl w:val="1"/>
    </w:pPr>
    <w:rPr>
      <w:caps w:val="false"/>
      <w:smallCaps w:val="false"/>
    </w:rPr>
  </w:style>
  <w:style w:type="paragraph" w:styleId="TitleArticle" w:customStyle="1">
    <w:name w:val="TitleArticle"/>
    <w:basedOn w:val="Basic"/>
    <w:qFormat/>
    <w:pPr>
      <w:spacing w:before="240" w:after="360"/>
      <w:ind w:hanging="0"/>
      <w:jc w:val="center"/>
      <w:outlineLvl w:val="0"/>
    </w:pPr>
    <w:rPr>
      <w:b/>
      <w:caps/>
      <w:sz w:val="28"/>
    </w:rPr>
  </w:style>
  <w:style w:type="paragraph" w:styleId="PACS" w:customStyle="1">
    <w:name w:val="PACS"/>
    <w:basedOn w:val="Abstract"/>
    <w:next w:val="BodyL"/>
    <w:qFormat/>
    <w:pPr/>
    <w:rPr/>
  </w:style>
  <w:style w:type="paragraph" w:styleId="MTDisplayEquation" w:customStyle="1">
    <w:name w:val="MTDisplayEquation"/>
    <w:basedOn w:val="Basic"/>
    <w:next w:val="BodyLNoTab"/>
    <w:qFormat/>
    <w:pPr>
      <w:tabs>
        <w:tab w:val="clear" w:pos="720"/>
        <w:tab w:val="center" w:pos="4680" w:leader="none"/>
        <w:tab w:val="right" w:pos="9080" w:leader="none"/>
      </w:tabs>
      <w:ind w:hanging="0"/>
    </w:pPr>
    <w:rPr>
      <w:lang w:val="en-US"/>
    </w:rPr>
  </w:style>
  <w:style w:type="paragraph" w:styleId="EquationNoNum" w:customStyle="1">
    <w:name w:val="EquationNoNum"/>
    <w:basedOn w:val="Equation"/>
    <w:qFormat/>
    <w:pPr>
      <w:jc w:val="center"/>
    </w:pPr>
    <w:rPr/>
  </w:style>
  <w:style w:type="paragraph" w:styleId="Appendix" w:customStyle="1">
    <w:name w:val="Appendix"/>
    <w:basedOn w:val="Basic"/>
    <w:qFormat/>
    <w:pPr>
      <w:tabs>
        <w:tab w:val="clear" w:pos="720"/>
        <w:tab w:val="left" w:pos="567" w:leader="none"/>
      </w:tabs>
      <w:spacing w:before="240" w:after="120"/>
      <w:ind w:hanging="0"/>
      <w:jc w:val="right"/>
    </w:pPr>
    <w:rPr>
      <w:i/>
    </w:rPr>
  </w:style>
  <w:style w:type="paragraph" w:styleId="UDK" w:customStyle="1">
    <w:name w:val="UDK"/>
    <w:basedOn w:val="Basic"/>
    <w:next w:val="TitleArticle"/>
    <w:qFormat/>
    <w:pPr>
      <w:ind w:hanging="0"/>
      <w:jc w:val="left"/>
    </w:pPr>
    <w:rPr>
      <w:i/>
      <w:sz w:val="28"/>
    </w:rPr>
  </w:style>
  <w:style w:type="paragraph" w:styleId="BodyL" w:customStyle="1">
    <w:name w:val="BodyL."/>
    <w:basedOn w:val="Basic"/>
    <w:qFormat/>
    <w:pPr/>
    <w:rPr/>
  </w:style>
  <w:style w:type="paragraph" w:styleId="Rubric" w:customStyle="1">
    <w:name w:val="Rubric"/>
    <w:basedOn w:val="Basic"/>
    <w:qFormat/>
    <w:pPr>
      <w:spacing w:before="0" w:after="120"/>
      <w:jc w:val="center"/>
    </w:pPr>
    <w:rPr>
      <w:b/>
      <w:caps/>
      <w:sz w:val="28"/>
    </w:rPr>
  </w:style>
  <w:style w:type="paragraph" w:styleId="Author" w:customStyle="1">
    <w:name w:val="Author"/>
    <w:basedOn w:val="Basic"/>
    <w:qFormat/>
    <w:pPr>
      <w:spacing w:before="120" w:after="120"/>
      <w:jc w:val="center"/>
    </w:pPr>
    <w:rPr>
      <w:b/>
      <w:sz w:val="28"/>
    </w:rPr>
  </w:style>
  <w:style w:type="paragraph" w:styleId="Address" w:customStyle="1">
    <w:name w:val="Address"/>
    <w:basedOn w:val="Basic"/>
    <w:qFormat/>
    <w:pPr>
      <w:spacing w:lineRule="auto" w:line="240" w:before="0" w:after="240"/>
      <w:jc w:val="center"/>
    </w:pPr>
    <w:rPr>
      <w:i/>
      <w:sz w:val="26"/>
    </w:rPr>
  </w:style>
  <w:style w:type="paragraph" w:styleId="ManReceived" w:customStyle="1">
    <w:name w:val="ManReceived"/>
    <w:basedOn w:val="Address"/>
    <w:qFormat/>
    <w:pPr>
      <w:spacing w:before="120" w:after="240"/>
    </w:pPr>
    <w:rPr>
      <w:i w:val="false"/>
    </w:rPr>
  </w:style>
  <w:style w:type="paragraph" w:styleId="Abstract" w:customStyle="1">
    <w:name w:val="Abstract"/>
    <w:basedOn w:val="Basic"/>
    <w:qFormat/>
    <w:pPr>
      <w:spacing w:lineRule="auto" w:line="240" w:before="120" w:after="120"/>
      <w:ind w:hanging="0"/>
    </w:pPr>
    <w:rPr>
      <w:sz w:val="20"/>
    </w:rPr>
  </w:style>
  <w:style w:type="paragraph" w:styleId="Body" w:customStyle="1">
    <w:name w:val="Body"/>
    <w:basedOn w:val="Basic"/>
    <w:qFormat/>
    <w:pPr/>
    <w:rPr/>
  </w:style>
  <w:style w:type="paragraph" w:styleId="Subheading" w:customStyle="1">
    <w:name w:val="Subheading"/>
    <w:basedOn w:val="Basic"/>
    <w:next w:val="BodyL"/>
    <w:qFormat/>
    <w:pPr>
      <w:keepNext w:val="true"/>
      <w:spacing w:before="240" w:after="120"/>
      <w:ind w:hanging="0"/>
      <w:jc w:val="center"/>
      <w:outlineLvl w:val="1"/>
    </w:pPr>
    <w:rPr>
      <w:i/>
      <w:sz w:val="28"/>
    </w:rPr>
  </w:style>
  <w:style w:type="paragraph" w:styleId="Footnote" w:customStyle="1">
    <w:name w:val="Footnote"/>
    <w:basedOn w:val="Basic"/>
    <w:qFormat/>
    <w:pPr>
      <w:spacing w:lineRule="auto" w:line="240"/>
      <w:ind w:hanging="0"/>
      <w:jc w:val="left"/>
    </w:pPr>
    <w:rPr>
      <w:sz w:val="20"/>
    </w:rPr>
  </w:style>
  <w:style w:type="paragraph" w:styleId="Style28" w:customStyle="1">
    <w:name w:val="Фигура"/>
    <w:basedOn w:val="Basic"/>
    <w:qFormat/>
    <w:pPr>
      <w:spacing w:before="120" w:after="120"/>
    </w:pPr>
    <w:rPr/>
  </w:style>
  <w:style w:type="paragraph" w:styleId="References" w:customStyle="1">
    <w:name w:val="References"/>
    <w:basedOn w:val="Basic"/>
    <w:qFormat/>
    <w:pPr/>
    <w:rPr/>
  </w:style>
  <w:style w:type="paragraph" w:styleId="Equation" w:customStyle="1">
    <w:name w:val="Equation"/>
    <w:basedOn w:val="Basic"/>
    <w:qFormat/>
    <w:pPr>
      <w:tabs>
        <w:tab w:val="clear" w:pos="720"/>
        <w:tab w:val="center" w:pos="4536" w:leader="none"/>
        <w:tab w:val="right" w:pos="9078" w:leader="none"/>
      </w:tabs>
      <w:overflowPunct w:val="true"/>
      <w:spacing w:before="120" w:after="120"/>
      <w:ind w:hanging="0"/>
      <w:textAlignment w:val="baseline"/>
    </w:pPr>
    <w:rPr>
      <w:szCs w:val="28"/>
      <w:lang w:val="en-US" w:eastAsia="de-DE"/>
    </w:rPr>
  </w:style>
  <w:style w:type="paragraph" w:styleId="BodyNoTab" w:customStyle="1">
    <w:name w:val="BodyNoTab"/>
    <w:basedOn w:val="Body"/>
    <w:qFormat/>
    <w:pPr>
      <w:tabs>
        <w:tab w:val="clear" w:pos="720"/>
        <w:tab w:val="left" w:pos="567" w:leader="none"/>
      </w:tabs>
      <w:ind w:hanging="0"/>
    </w:pPr>
    <w:rPr/>
  </w:style>
  <w:style w:type="paragraph" w:styleId="TableTitle" w:customStyle="1">
    <w:name w:val="TableTitle"/>
    <w:basedOn w:val="Basic"/>
    <w:qFormat/>
    <w:pPr>
      <w:spacing w:before="240" w:after="120"/>
    </w:pPr>
    <w:rPr>
      <w:sz w:val="28"/>
    </w:rPr>
  </w:style>
  <w:style w:type="paragraph" w:styleId="BodyLNoTab" w:customStyle="1">
    <w:name w:val="BodyL.NoTab"/>
    <w:basedOn w:val="BodyL"/>
    <w:next w:val="BodyL"/>
    <w:qFormat/>
    <w:pPr>
      <w:ind w:hanging="0"/>
    </w:pPr>
    <w:rPr/>
  </w:style>
  <w:style w:type="paragraph" w:styleId="Basic" w:customStyle="1">
    <w:name w:val="Basic"/>
    <w:qFormat/>
    <w:pPr>
      <w:widowControl/>
      <w:bidi w:val="0"/>
      <w:spacing w:lineRule="auto" w:line="360" w:before="0" w:after="0"/>
      <w:ind w:firstLine="567"/>
      <w:jc w:val="both"/>
    </w:pPr>
    <w:rPr>
      <w:rFonts w:ascii="Times New Roman" w:hAnsi="Times New Roman" w:eastAsia="Times New Roman" w:cs="Times New Roman"/>
      <w:color w:val="auto"/>
      <w:kern w:val="0"/>
      <w:sz w:val="24"/>
      <w:szCs w:val="20"/>
      <w:lang w:eastAsia="en-US" w:val="ru-RU" w:bidi="ar-SA"/>
    </w:rPr>
  </w:style>
  <w:style w:type="paragraph" w:styleId="EquationNum1" w:customStyle="1">
    <w:name w:val="EquationNum+1"/>
    <w:basedOn w:val="Equation"/>
    <w:qFormat/>
    <w:pPr/>
    <w:rPr/>
  </w:style>
  <w:style w:type="paragraph" w:styleId="TableFootnote" w:customStyle="1">
    <w:name w:val="TableFootnote"/>
    <w:basedOn w:val="Basic"/>
    <w:qFormat/>
    <w:pPr>
      <w:tabs>
        <w:tab w:val="clear" w:pos="720"/>
        <w:tab w:val="right" w:pos="284" w:leader="none"/>
        <w:tab w:val="left" w:pos="369" w:leader="none"/>
      </w:tabs>
      <w:spacing w:lineRule="auto" w:line="240"/>
      <w:ind w:hanging="0"/>
    </w:pPr>
    <w:rPr>
      <w:sz w:val="18"/>
    </w:rPr>
  </w:style>
  <w:style w:type="paragraph" w:styleId="CellBody" w:customStyle="1">
    <w:name w:val="CellBody"/>
    <w:basedOn w:val="Basic"/>
    <w:qFormat/>
    <w:pPr>
      <w:spacing w:before="0" w:after="40"/>
      <w:ind w:hanging="0"/>
      <w:jc w:val="center"/>
    </w:pPr>
    <w:rPr/>
  </w:style>
  <w:style w:type="paragraph" w:styleId="CellHeading" w:customStyle="1">
    <w:name w:val="CellHeading"/>
    <w:basedOn w:val="Basic"/>
    <w:qFormat/>
    <w:pPr>
      <w:spacing w:before="40" w:after="40"/>
      <w:ind w:hanging="0"/>
      <w:jc w:val="center"/>
    </w:pPr>
    <w:rPr/>
  </w:style>
  <w:style w:type="paragraph" w:styleId="Accepted" w:customStyle="1">
    <w:name w:val="Accepted"/>
    <w:basedOn w:val="ManReceived"/>
    <w:qFormat/>
    <w:pPr/>
    <w:rPr/>
  </w:style>
  <w:style w:type="paragraph" w:styleId="Style29">
    <w:name w:val="Footer"/>
    <w:basedOn w:val="Normal"/>
    <w:link w:val="ae"/>
    <w:uiPriority w:val="99"/>
    <w:unhideWhenUsed/>
    <w:rsid w:val="00fa2651"/>
    <w:pPr>
      <w:tabs>
        <w:tab w:val="clear" w:pos="720"/>
        <w:tab w:val="center" w:pos="4677" w:leader="none"/>
        <w:tab w:val="right" w:pos="9355" w:leader="none"/>
      </w:tabs>
    </w:pPr>
    <w:rPr/>
  </w:style>
  <w:style w:type="paragraph" w:styleId="ListParagraph">
    <w:name w:val="List Paragraph"/>
    <w:basedOn w:val="Normal"/>
    <w:uiPriority w:val="34"/>
    <w:qFormat/>
    <w:rsid w:val="00fa2651"/>
    <w:pPr>
      <w:spacing w:before="0" w:after="160"/>
      <w:ind w:left="720" w:hanging="0"/>
      <w:contextualSpacing/>
    </w:pPr>
    <w:rPr/>
  </w:style>
  <w:style w:type="paragraph" w:styleId="BalloonText">
    <w:name w:val="Balloon Text"/>
    <w:basedOn w:val="Normal"/>
    <w:link w:val="af2"/>
    <w:uiPriority w:val="99"/>
    <w:semiHidden/>
    <w:unhideWhenUsed/>
    <w:qFormat/>
    <w:rsid w:val="00fa2651"/>
    <w:pPr>
      <w:spacing w:lineRule="auto" w:line="240" w:before="0" w:after="0"/>
    </w:pPr>
    <w:rPr>
      <w:rFonts w:ascii="Tahoma" w:hAnsi="Tahoma" w:cs="Tahoma"/>
      <w:sz w:val="16"/>
      <w:szCs w:val="16"/>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2"/>
    <w:uiPriority w:val="39"/>
    <w:rsid w:val="00fa26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402669F-1CB0-4121-9C10-0A00193E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MAIK_Template_2008.dot</Template>
  <TotalTime>11</TotalTime>
  <Application>LibreOffice/6.4.7.2$Linux_X86_64 LibreOffice_project/40$Build-2</Application>
  <Pages>1</Pages>
  <Words>301</Words>
  <Characters>1934</Characters>
  <CharactersWithSpaces>2223</CharactersWithSpaces>
  <Paragraphs>12</Paragraphs>
  <Company>MAIK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2021-09-18T19:41:00Z</dcterms:created>
  <dc:creator>Alexandr Kuznetsov</dc:creator>
  <dc:description/>
  <dc:language>ru-RU</dc:language>
  <cp:lastModifiedBy/>
  <dcterms:modified xsi:type="dcterms:W3CDTF">2021-09-19T13:07:38Z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MAIK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