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3" w:rsidRPr="004D3509" w:rsidRDefault="004D35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Ю.Л.Словохотов</w:t>
      </w:r>
      <w:proofErr w:type="spellEnd"/>
    </w:p>
    <w:p w:rsidR="004D3509" w:rsidRPr="004D3509" w:rsidRDefault="004D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«Мировые финансово-экономические кризисы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D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 (60 мин.)</w:t>
      </w:r>
    </w:p>
    <w:p w:rsidR="004D3509" w:rsidRPr="004D3509" w:rsidRDefault="004D3509" w:rsidP="009447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Рассмотрена динамика финансово-экономических кризисов 2001-2002, 2008-2009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сравнении с </w:t>
      </w:r>
      <w:r w:rsidR="009447B1">
        <w:rPr>
          <w:rFonts w:ascii="Times New Roman" w:hAnsi="Times New Roman" w:cs="Times New Roman"/>
          <w:sz w:val="24"/>
          <w:szCs w:val="24"/>
        </w:rPr>
        <w:t>текущ</w:t>
      </w:r>
      <w:r>
        <w:rPr>
          <w:rFonts w:ascii="Times New Roman" w:hAnsi="Times New Roman" w:cs="Times New Roman"/>
          <w:sz w:val="24"/>
          <w:szCs w:val="24"/>
        </w:rPr>
        <w:t xml:space="preserve">им кризисом 2020-21??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Параметрами состояния мировой экономики служат биржевые индексы, кросс-курсы валют, цены спекулятивных «товаров» (фьючерсы на нефть и золото), уровень безработицы и др. </w:t>
      </w:r>
      <w:r w:rsidR="006C6251">
        <w:rPr>
          <w:rFonts w:ascii="Times New Roman" w:hAnsi="Times New Roman" w:cs="Times New Roman"/>
          <w:sz w:val="24"/>
          <w:szCs w:val="24"/>
        </w:rPr>
        <w:t>Выбор биржевых индексов</w:t>
      </w:r>
      <w:r w:rsidR="009447B1">
        <w:rPr>
          <w:rFonts w:ascii="Times New Roman" w:hAnsi="Times New Roman" w:cs="Times New Roman"/>
          <w:sz w:val="24"/>
          <w:szCs w:val="24"/>
        </w:rPr>
        <w:t xml:space="preserve"> в качестве главных</w:t>
      </w:r>
      <w:r w:rsidR="006C6251">
        <w:rPr>
          <w:rFonts w:ascii="Times New Roman" w:hAnsi="Times New Roman" w:cs="Times New Roman"/>
          <w:sz w:val="24"/>
          <w:szCs w:val="24"/>
        </w:rPr>
        <w:t xml:space="preserve"> финансово-экономическ</w:t>
      </w:r>
      <w:r w:rsidR="009447B1">
        <w:rPr>
          <w:rFonts w:ascii="Times New Roman" w:hAnsi="Times New Roman" w:cs="Times New Roman"/>
          <w:sz w:val="24"/>
          <w:szCs w:val="24"/>
        </w:rPr>
        <w:t xml:space="preserve">их параметров обусловлен </w:t>
      </w:r>
      <w:r w:rsidR="006C6251">
        <w:rPr>
          <w:rFonts w:ascii="Times New Roman" w:hAnsi="Times New Roman" w:cs="Times New Roman"/>
          <w:sz w:val="24"/>
          <w:szCs w:val="24"/>
        </w:rPr>
        <w:t xml:space="preserve">большей </w:t>
      </w:r>
      <w:r w:rsidR="009447B1">
        <w:rPr>
          <w:rFonts w:ascii="Times New Roman" w:hAnsi="Times New Roman" w:cs="Times New Roman"/>
          <w:sz w:val="24"/>
          <w:szCs w:val="24"/>
        </w:rPr>
        <w:t>достовер</w:t>
      </w:r>
      <w:r w:rsidR="006C6251">
        <w:rPr>
          <w:rFonts w:ascii="Times New Roman" w:hAnsi="Times New Roman" w:cs="Times New Roman"/>
          <w:sz w:val="24"/>
          <w:szCs w:val="24"/>
        </w:rPr>
        <w:t xml:space="preserve">ностью их значений (непосредственно используемых в </w:t>
      </w:r>
      <w:r w:rsidR="009447B1">
        <w:rPr>
          <w:rFonts w:ascii="Times New Roman" w:hAnsi="Times New Roman" w:cs="Times New Roman"/>
          <w:sz w:val="24"/>
          <w:szCs w:val="24"/>
        </w:rPr>
        <w:t>спекуляциях</w:t>
      </w:r>
      <w:r w:rsidR="006C6251">
        <w:rPr>
          <w:rFonts w:ascii="Times New Roman" w:hAnsi="Times New Roman" w:cs="Times New Roman"/>
          <w:sz w:val="24"/>
          <w:szCs w:val="24"/>
        </w:rPr>
        <w:t xml:space="preserve">) по сравнению с такими «классическими» </w:t>
      </w:r>
      <w:r w:rsidR="009447B1">
        <w:rPr>
          <w:rFonts w:ascii="Times New Roman" w:hAnsi="Times New Roman" w:cs="Times New Roman"/>
          <w:sz w:val="24"/>
          <w:szCs w:val="24"/>
        </w:rPr>
        <w:t>характеристиками</w:t>
      </w:r>
      <w:proofErr w:type="gramEnd"/>
      <w:r w:rsidR="006C6251">
        <w:rPr>
          <w:rFonts w:ascii="Times New Roman" w:hAnsi="Times New Roman" w:cs="Times New Roman"/>
          <w:sz w:val="24"/>
          <w:szCs w:val="24"/>
        </w:rPr>
        <w:t xml:space="preserve">, как, например, </w:t>
      </w:r>
      <w:r w:rsidR="009447B1">
        <w:rPr>
          <w:rFonts w:ascii="Times New Roman" w:hAnsi="Times New Roman" w:cs="Times New Roman"/>
          <w:sz w:val="24"/>
          <w:szCs w:val="24"/>
        </w:rPr>
        <w:t xml:space="preserve">уровень инфляции или </w:t>
      </w:r>
      <w:bookmarkStart w:id="0" w:name="_GoBack"/>
      <w:bookmarkEnd w:id="0"/>
      <w:r w:rsidR="006C6251">
        <w:rPr>
          <w:rFonts w:ascii="Times New Roman" w:hAnsi="Times New Roman" w:cs="Times New Roman"/>
          <w:sz w:val="24"/>
          <w:szCs w:val="24"/>
        </w:rPr>
        <w:t xml:space="preserve">ВВП. </w:t>
      </w:r>
      <w:r w:rsidR="006C6251">
        <w:rPr>
          <w:rFonts w:ascii="Times New Roman" w:hAnsi="Times New Roman" w:cs="Times New Roman"/>
          <w:sz w:val="24"/>
          <w:szCs w:val="24"/>
        </w:rPr>
        <w:t xml:space="preserve">Подход к анализу числовых </w:t>
      </w:r>
      <w:r w:rsidR="006C6251">
        <w:rPr>
          <w:rFonts w:ascii="Times New Roman" w:hAnsi="Times New Roman" w:cs="Times New Roman"/>
          <w:sz w:val="24"/>
          <w:szCs w:val="24"/>
        </w:rPr>
        <w:t>данных</w:t>
      </w:r>
      <w:r w:rsidR="006C6251">
        <w:rPr>
          <w:rFonts w:ascii="Times New Roman" w:hAnsi="Times New Roman" w:cs="Times New Roman"/>
          <w:sz w:val="24"/>
          <w:szCs w:val="24"/>
        </w:rPr>
        <w:t xml:space="preserve"> заимствован из естественных наук: обсуждаются главные </w:t>
      </w:r>
      <w:r w:rsidR="006C6251">
        <w:rPr>
          <w:rFonts w:ascii="Times New Roman" w:hAnsi="Times New Roman" w:cs="Times New Roman"/>
          <w:sz w:val="24"/>
          <w:szCs w:val="24"/>
        </w:rPr>
        <w:t xml:space="preserve">определяющие </w:t>
      </w:r>
      <w:r w:rsidR="006C6251">
        <w:rPr>
          <w:rFonts w:ascii="Times New Roman" w:hAnsi="Times New Roman" w:cs="Times New Roman"/>
          <w:sz w:val="24"/>
          <w:szCs w:val="24"/>
        </w:rPr>
        <w:t xml:space="preserve">факторы, сравнивается динамика родственных и разнородных </w:t>
      </w:r>
      <w:r w:rsidR="006C6251">
        <w:rPr>
          <w:rFonts w:ascii="Times New Roman" w:hAnsi="Times New Roman" w:cs="Times New Roman"/>
          <w:sz w:val="24"/>
          <w:szCs w:val="24"/>
        </w:rPr>
        <w:t>параметров</w:t>
      </w:r>
      <w:r w:rsidR="006C6251">
        <w:rPr>
          <w:rFonts w:ascii="Times New Roman" w:hAnsi="Times New Roman" w:cs="Times New Roman"/>
          <w:sz w:val="24"/>
          <w:szCs w:val="24"/>
        </w:rPr>
        <w:t xml:space="preserve">. </w:t>
      </w:r>
      <w:r w:rsidR="006C6251">
        <w:rPr>
          <w:rFonts w:ascii="Times New Roman" w:hAnsi="Times New Roman" w:cs="Times New Roman"/>
          <w:sz w:val="24"/>
          <w:szCs w:val="24"/>
        </w:rPr>
        <w:t xml:space="preserve">Обсуждаются «короткие» прогнозы состояния бирж (теорема </w:t>
      </w:r>
      <w:proofErr w:type="spellStart"/>
      <w:r w:rsidR="006C6251">
        <w:rPr>
          <w:rFonts w:ascii="Times New Roman" w:hAnsi="Times New Roman" w:cs="Times New Roman"/>
          <w:sz w:val="24"/>
          <w:szCs w:val="24"/>
        </w:rPr>
        <w:t>Такенса</w:t>
      </w:r>
      <w:proofErr w:type="spellEnd"/>
      <w:r w:rsidR="006C6251">
        <w:rPr>
          <w:rFonts w:ascii="Times New Roman" w:hAnsi="Times New Roman" w:cs="Times New Roman"/>
          <w:sz w:val="24"/>
          <w:szCs w:val="24"/>
        </w:rPr>
        <w:t xml:space="preserve">), </w:t>
      </w:r>
      <w:r w:rsidR="009447B1">
        <w:rPr>
          <w:rFonts w:ascii="Times New Roman" w:hAnsi="Times New Roman" w:cs="Times New Roman"/>
          <w:sz w:val="24"/>
          <w:szCs w:val="24"/>
        </w:rPr>
        <w:t xml:space="preserve">рост доли спекулятивного капитала с 1990-х </w:t>
      </w:r>
      <w:proofErr w:type="spellStart"/>
      <w:r w:rsidR="009447B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447B1">
        <w:rPr>
          <w:rFonts w:ascii="Times New Roman" w:hAnsi="Times New Roman" w:cs="Times New Roman"/>
          <w:sz w:val="24"/>
          <w:szCs w:val="24"/>
        </w:rPr>
        <w:t xml:space="preserve">. по настоящее время, </w:t>
      </w:r>
      <w:r w:rsidR="006C6251">
        <w:rPr>
          <w:rFonts w:ascii="Times New Roman" w:hAnsi="Times New Roman" w:cs="Times New Roman"/>
          <w:sz w:val="24"/>
          <w:szCs w:val="24"/>
        </w:rPr>
        <w:t xml:space="preserve">синхронизация биржевых индексов в США и в мире с 1-й половины 2000 </w:t>
      </w:r>
      <w:proofErr w:type="spellStart"/>
      <w:r w:rsidR="006C625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C6251">
        <w:rPr>
          <w:rFonts w:ascii="Times New Roman" w:hAnsi="Times New Roman" w:cs="Times New Roman"/>
          <w:sz w:val="24"/>
          <w:szCs w:val="24"/>
        </w:rPr>
        <w:t>. и другие эмпирические закономерности.</w:t>
      </w:r>
    </w:p>
    <w:p w:rsidR="004D3509" w:rsidRPr="004D3509" w:rsidRDefault="004D3509">
      <w:pPr>
        <w:rPr>
          <w:rFonts w:ascii="Times New Roman" w:hAnsi="Times New Roman" w:cs="Times New Roman"/>
          <w:sz w:val="24"/>
          <w:szCs w:val="24"/>
        </w:rPr>
      </w:pPr>
    </w:p>
    <w:p w:rsidR="004D3509" w:rsidRPr="004D3509" w:rsidRDefault="004D3509">
      <w:pPr>
        <w:rPr>
          <w:rFonts w:ascii="Times New Roman" w:hAnsi="Times New Roman" w:cs="Times New Roman"/>
          <w:sz w:val="24"/>
          <w:szCs w:val="24"/>
        </w:rPr>
      </w:pPr>
    </w:p>
    <w:sectPr w:rsidR="004D3509" w:rsidRPr="004D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9"/>
    <w:rsid w:val="004D3509"/>
    <w:rsid w:val="00681FE3"/>
    <w:rsid w:val="006C6251"/>
    <w:rsid w:val="009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2020-10-18T10:00:00Z</dcterms:created>
  <dcterms:modified xsi:type="dcterms:W3CDTF">2020-10-18T10:25:00Z</dcterms:modified>
</cp:coreProperties>
</file>