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EC" w:rsidRDefault="000234B9">
      <w:pPr>
        <w:spacing w:after="3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06DEC" w:rsidRDefault="000234B9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Срок подачи – 20 сентября 2023 г. </w:t>
      </w:r>
    </w:p>
    <w:p w:rsidR="00B06DEC" w:rsidRDefault="000234B9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06DEC" w:rsidRDefault="000234B9">
      <w:pPr>
        <w:pStyle w:val="1"/>
      </w:pPr>
      <w:r>
        <w:t xml:space="preserve">ЗАЯВКА </w:t>
      </w:r>
    </w:p>
    <w:p w:rsidR="00B06DEC" w:rsidRDefault="000234B9">
      <w:pPr>
        <w:spacing w:after="3" w:line="248" w:lineRule="auto"/>
        <w:ind w:left="1921" w:right="1065" w:hanging="4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участие в объединенной экспозиции Минобрнауки </w:t>
      </w:r>
      <w:proofErr w:type="gramStart"/>
      <w:r>
        <w:rPr>
          <w:rFonts w:ascii="Times New Roman" w:eastAsia="Times New Roman" w:hAnsi="Times New Roman" w:cs="Times New Roman"/>
          <w:sz w:val="28"/>
        </w:rPr>
        <w:t>России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выставке InnoWeek.Uz-2023, 16-20 октября 2023 г.,  </w:t>
      </w:r>
    </w:p>
    <w:p w:rsidR="00B06DEC" w:rsidRDefault="000234B9">
      <w:pPr>
        <w:spacing w:after="30"/>
        <w:ind w:right="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</w:rPr>
        <w:t xml:space="preserve">Ташкент, Республика Узбекистан </w:t>
      </w:r>
    </w:p>
    <w:p w:rsidR="00B06DEC" w:rsidRDefault="000234B9">
      <w:pPr>
        <w:spacing w:after="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06DEC" w:rsidRDefault="000234B9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Название организации (на русском языке, вкл. юридическую форму)  </w:t>
      </w:r>
    </w:p>
    <w:p w:rsidR="00B06DEC" w:rsidRDefault="000234B9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_______________________________________________________________________________</w:t>
      </w:r>
    </w:p>
    <w:p w:rsidR="00B06DEC" w:rsidRDefault="000234B9">
      <w:pPr>
        <w:spacing w:after="3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_______________________________________________________________________________ </w:t>
      </w:r>
    </w:p>
    <w:p w:rsidR="00B06DEC" w:rsidRDefault="000234B9">
      <w:pPr>
        <w:spacing w:after="40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Название организации (на английском языке) </w:t>
      </w:r>
    </w:p>
    <w:p w:rsidR="00B06DEC" w:rsidRDefault="000234B9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</w:t>
      </w:r>
    </w:p>
    <w:p w:rsidR="00B06DEC" w:rsidRDefault="000234B9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____________________________ Просим зарегистрировать нашу организацию в качестве участника объединенной экспозиции и зарезервировать рабочее место для демонстрации следующих </w:t>
      </w:r>
      <w:r>
        <w:rPr>
          <w:rFonts w:ascii="Times New Roman" w:eastAsia="Times New Roman" w:hAnsi="Times New Roman" w:cs="Times New Roman"/>
          <w:b/>
          <w:sz w:val="26"/>
        </w:rPr>
        <w:t xml:space="preserve">экспонатов (названия на русском и на английском языках): </w:t>
      </w:r>
    </w:p>
    <w:p w:rsidR="00B06DEC" w:rsidRDefault="000234B9">
      <w:pPr>
        <w:spacing w:after="0" w:line="249" w:lineRule="auto"/>
        <w:ind w:left="-5" w:right="9861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1. 2. </w:t>
      </w:r>
    </w:p>
    <w:p w:rsidR="00B06DEC" w:rsidRDefault="000234B9">
      <w:pPr>
        <w:spacing w:after="0" w:line="249" w:lineRule="auto"/>
        <w:ind w:left="-5" w:right="1005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3.  </w:t>
      </w:r>
    </w:p>
    <w:p w:rsidR="00B06DEC" w:rsidRDefault="000234B9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Командируемы</w:t>
      </w:r>
      <w:r>
        <w:rPr>
          <w:rFonts w:ascii="Times New Roman" w:eastAsia="Times New Roman" w:hAnsi="Times New Roman" w:cs="Times New Roman"/>
          <w:sz w:val="26"/>
        </w:rPr>
        <w:t xml:space="preserve">е на выставку представители организации: </w:t>
      </w:r>
    </w:p>
    <w:tbl>
      <w:tblPr>
        <w:tblStyle w:val="TableGrid"/>
        <w:tblW w:w="10417" w:type="dxa"/>
        <w:tblInd w:w="-108" w:type="dxa"/>
        <w:tblCellMar>
          <w:top w:w="6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368"/>
        <w:gridCol w:w="3668"/>
        <w:gridCol w:w="3381"/>
      </w:tblGrid>
      <w:tr w:rsidR="00B06DEC" w:rsidRPr="00151B7F">
        <w:trPr>
          <w:trHeight w:val="60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Default="000234B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ФИО и должность, рус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Default="000234B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ФИО и должность, англ.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Тел</w:t>
            </w:r>
            <w:r w:rsidRPr="00151B7F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., WhatsApp/</w:t>
            </w:r>
            <w:proofErr w:type="gramStart"/>
            <w:r w:rsidRPr="00151B7F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Telegram,  e-mail</w:t>
            </w:r>
            <w:proofErr w:type="gramEnd"/>
            <w:r w:rsidRPr="00151B7F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 </w:t>
            </w:r>
          </w:p>
        </w:tc>
      </w:tr>
      <w:tr w:rsidR="00B06DEC" w:rsidRPr="00151B7F">
        <w:trPr>
          <w:trHeight w:val="3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 w:rsidRPr="00151B7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 w:rsidRPr="00151B7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 w:rsidRPr="00151B7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</w:tr>
      <w:tr w:rsidR="00B06DEC" w:rsidRPr="00151B7F">
        <w:trPr>
          <w:trHeight w:val="3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 w:rsidRPr="00151B7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 w:rsidRPr="00151B7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 w:rsidRPr="00151B7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</w:tr>
      <w:tr w:rsidR="00B06DEC" w:rsidRPr="00151B7F">
        <w:trPr>
          <w:trHeight w:val="3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 w:rsidRPr="00151B7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 w:rsidRPr="00151B7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EC" w:rsidRPr="00151B7F" w:rsidRDefault="000234B9">
            <w:pPr>
              <w:spacing w:after="0"/>
              <w:rPr>
                <w:lang w:val="en-US"/>
              </w:rPr>
            </w:pPr>
            <w:r w:rsidRPr="00151B7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</w:tr>
    </w:tbl>
    <w:p w:rsidR="00B06DEC" w:rsidRPr="00151B7F" w:rsidRDefault="000234B9">
      <w:pPr>
        <w:spacing w:after="0"/>
        <w:rPr>
          <w:lang w:val="en-US"/>
        </w:rPr>
      </w:pPr>
      <w:r w:rsidRPr="00151B7F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:rsidR="00B06DEC" w:rsidRDefault="000234B9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Организационный взнос </w:t>
      </w:r>
      <w:r>
        <w:rPr>
          <w:rFonts w:ascii="Times New Roman" w:eastAsia="Times New Roman" w:hAnsi="Times New Roman" w:cs="Times New Roman"/>
          <w:i/>
          <w:sz w:val="26"/>
        </w:rPr>
        <w:t xml:space="preserve">организации-участника составляет </w:t>
      </w:r>
      <w:r>
        <w:rPr>
          <w:rFonts w:ascii="Times New Roman" w:eastAsia="Times New Roman" w:hAnsi="Times New Roman" w:cs="Times New Roman"/>
          <w:b/>
          <w:i/>
          <w:sz w:val="26"/>
        </w:rPr>
        <w:t>140.000</w:t>
      </w:r>
      <w:r>
        <w:rPr>
          <w:rFonts w:ascii="Times New Roman" w:eastAsia="Times New Roman" w:hAnsi="Times New Roman" w:cs="Times New Roman"/>
          <w:i/>
          <w:sz w:val="26"/>
        </w:rPr>
        <w:t xml:space="preserve"> рублей. </w:t>
      </w:r>
      <w:proofErr w:type="gramStart"/>
      <w:r>
        <w:rPr>
          <w:rFonts w:ascii="Times New Roman" w:eastAsia="Times New Roman" w:hAnsi="Times New Roman" w:cs="Times New Roman"/>
          <w:i/>
          <w:sz w:val="26"/>
        </w:rPr>
        <w:t xml:space="preserve">Оплата  </w:t>
      </w:r>
      <w:r>
        <w:rPr>
          <w:rFonts w:ascii="Times New Roman" w:eastAsia="Times New Roman" w:hAnsi="Times New Roman" w:cs="Times New Roman"/>
          <w:i/>
          <w:sz w:val="26"/>
        </w:rPr>
        <w:t>по</w:t>
      </w:r>
      <w:proofErr w:type="gramEnd"/>
      <w:r>
        <w:rPr>
          <w:rFonts w:ascii="Times New Roman" w:eastAsia="Times New Roman" w:hAnsi="Times New Roman" w:cs="Times New Roman"/>
          <w:i/>
          <w:sz w:val="26"/>
        </w:rPr>
        <w:t xml:space="preserve"> договору в течение 15 дней по окончании мероприятия. </w:t>
      </w:r>
    </w:p>
    <w:p w:rsidR="00B06DEC" w:rsidRDefault="000234B9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6"/>
        </w:rPr>
        <w:t xml:space="preserve">Размер оргвзноса не зависит от количества командируемых сотрудников организации.  </w:t>
      </w:r>
    </w:p>
    <w:p w:rsidR="00B06DEC" w:rsidRDefault="000234B9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6"/>
        </w:rPr>
        <w:t xml:space="preserve">Включает: </w:t>
      </w:r>
    </w:p>
    <w:p w:rsidR="00B06DEC" w:rsidRDefault="000234B9">
      <w:pPr>
        <w:numPr>
          <w:ilvl w:val="0"/>
          <w:numId w:val="2"/>
        </w:numPr>
        <w:spacing w:after="13" w:line="249" w:lineRule="auto"/>
        <w:ind w:hanging="302"/>
        <w:jc w:val="both"/>
      </w:pPr>
      <w:r>
        <w:rPr>
          <w:rFonts w:ascii="Times New Roman" w:eastAsia="Times New Roman" w:hAnsi="Times New Roman" w:cs="Times New Roman"/>
          <w:i/>
          <w:sz w:val="26"/>
        </w:rPr>
        <w:t xml:space="preserve">оборудованное рабочее место на стенде; </w:t>
      </w:r>
    </w:p>
    <w:p w:rsidR="00B06DEC" w:rsidRDefault="000234B9">
      <w:pPr>
        <w:numPr>
          <w:ilvl w:val="0"/>
          <w:numId w:val="2"/>
        </w:numPr>
        <w:spacing w:after="0"/>
        <w:ind w:hanging="302"/>
        <w:jc w:val="both"/>
      </w:pPr>
      <w:r>
        <w:rPr>
          <w:rFonts w:ascii="Times New Roman" w:eastAsia="Times New Roman" w:hAnsi="Times New Roman" w:cs="Times New Roman"/>
          <w:i/>
          <w:sz w:val="26"/>
        </w:rPr>
        <w:t xml:space="preserve">размещение </w:t>
      </w:r>
      <w:r>
        <w:rPr>
          <w:rFonts w:ascii="Times New Roman" w:eastAsia="Times New Roman" w:hAnsi="Times New Roman" w:cs="Times New Roman"/>
          <w:i/>
          <w:sz w:val="26"/>
        </w:rPr>
        <w:tab/>
        <w:t xml:space="preserve">информации </w:t>
      </w:r>
      <w:r>
        <w:rPr>
          <w:rFonts w:ascii="Times New Roman" w:eastAsia="Times New Roman" w:hAnsi="Times New Roman" w:cs="Times New Roman"/>
          <w:i/>
          <w:sz w:val="26"/>
        </w:rPr>
        <w:tab/>
        <w:t xml:space="preserve">об </w:t>
      </w:r>
      <w:r>
        <w:rPr>
          <w:rFonts w:ascii="Times New Roman" w:eastAsia="Times New Roman" w:hAnsi="Times New Roman" w:cs="Times New Roman"/>
          <w:i/>
          <w:sz w:val="26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i/>
          <w:sz w:val="26"/>
        </w:rPr>
        <w:tab/>
        <w:t xml:space="preserve">в </w:t>
      </w:r>
      <w:r>
        <w:rPr>
          <w:rFonts w:ascii="Times New Roman" w:eastAsia="Times New Roman" w:hAnsi="Times New Roman" w:cs="Times New Roman"/>
          <w:i/>
          <w:sz w:val="26"/>
        </w:rPr>
        <w:tab/>
        <w:t xml:space="preserve">каталоге </w:t>
      </w:r>
      <w:r>
        <w:rPr>
          <w:rFonts w:ascii="Times New Roman" w:eastAsia="Times New Roman" w:hAnsi="Times New Roman" w:cs="Times New Roman"/>
          <w:i/>
          <w:sz w:val="26"/>
        </w:rPr>
        <w:tab/>
        <w:t xml:space="preserve">Выставки  </w:t>
      </w:r>
    </w:p>
    <w:p w:rsidR="00B06DEC" w:rsidRDefault="000234B9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6"/>
        </w:rPr>
        <w:t xml:space="preserve">(при подаче информации в установленный срок);  </w:t>
      </w:r>
    </w:p>
    <w:p w:rsidR="00B06DEC" w:rsidRDefault="000234B9">
      <w:pPr>
        <w:numPr>
          <w:ilvl w:val="0"/>
          <w:numId w:val="2"/>
        </w:numPr>
        <w:spacing w:after="13" w:line="249" w:lineRule="auto"/>
        <w:ind w:hanging="302"/>
        <w:jc w:val="both"/>
      </w:pPr>
      <w:r>
        <w:rPr>
          <w:rFonts w:ascii="Times New Roman" w:eastAsia="Times New Roman" w:hAnsi="Times New Roman" w:cs="Times New Roman"/>
          <w:i/>
          <w:sz w:val="26"/>
        </w:rPr>
        <w:t xml:space="preserve">участие в деловой программе Выставки.  </w:t>
      </w:r>
    </w:p>
    <w:p w:rsidR="00B06DEC" w:rsidRDefault="000234B9">
      <w:pPr>
        <w:spacing w:after="0"/>
        <w:ind w:left="406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B06DEC" w:rsidRDefault="000234B9">
      <w:pPr>
        <w:spacing w:after="13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командировочные расходы: </w:t>
      </w:r>
    </w:p>
    <w:p w:rsidR="00B06DEC" w:rsidRDefault="000234B9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6"/>
        </w:rPr>
        <w:t>Для граждан РФ действует безвизовый режим, въезд по заграничному паспорту.   Цена а/б по состоянию на 16.08: 15-20 октября, Аэроф</w:t>
      </w:r>
      <w:r>
        <w:rPr>
          <w:rFonts w:ascii="Times New Roman" w:eastAsia="Times New Roman" w:hAnsi="Times New Roman" w:cs="Times New Roman"/>
          <w:i/>
          <w:sz w:val="26"/>
        </w:rPr>
        <w:t xml:space="preserve">лот, Москва-Ташкент-Москва - 27500 руб.  </w:t>
      </w:r>
    </w:p>
    <w:p w:rsidR="00B06DEC" w:rsidRDefault="000234B9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6"/>
        </w:rPr>
        <w:t xml:space="preserve">Проживание с завтраком: 4* отель – от.135 USD/сутки, 3* отель – от 86 USD/сутки </w:t>
      </w:r>
    </w:p>
    <w:p w:rsidR="00B06DEC" w:rsidRDefault="000234B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06DEC" w:rsidRDefault="000234B9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 условиями участия (Справочник участника) ознакомлены.  </w:t>
      </w:r>
    </w:p>
    <w:p w:rsidR="00B06DEC" w:rsidRDefault="000234B9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ФИО, тел., </w:t>
      </w:r>
      <w:proofErr w:type="spellStart"/>
      <w:r>
        <w:rPr>
          <w:rFonts w:ascii="Times New Roman" w:eastAsia="Times New Roman" w:hAnsi="Times New Roman" w:cs="Times New Roman"/>
          <w:sz w:val="26"/>
        </w:rPr>
        <w:t>WhatsApp</w:t>
      </w:r>
      <w:proofErr w:type="spellEnd"/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Telegram</w:t>
      </w:r>
      <w:proofErr w:type="spellEnd"/>
      <w:r>
        <w:rPr>
          <w:rFonts w:ascii="Times New Roman" w:eastAsia="Times New Roman" w:hAnsi="Times New Roman" w:cs="Times New Roman"/>
          <w:sz w:val="26"/>
        </w:rPr>
        <w:t>, e-</w:t>
      </w:r>
      <w:proofErr w:type="spellStart"/>
      <w:r>
        <w:rPr>
          <w:rFonts w:ascii="Times New Roman" w:eastAsia="Times New Roman" w:hAnsi="Times New Roman" w:cs="Times New Roman"/>
          <w:sz w:val="26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ответственного исполнителя, составив</w:t>
      </w:r>
      <w:r>
        <w:rPr>
          <w:rFonts w:ascii="Times New Roman" w:eastAsia="Times New Roman" w:hAnsi="Times New Roman" w:cs="Times New Roman"/>
          <w:sz w:val="26"/>
        </w:rPr>
        <w:t xml:space="preserve">шего заявку: </w:t>
      </w:r>
    </w:p>
    <w:p w:rsidR="00B06DEC" w:rsidRDefault="000234B9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______________________________________________________________________________ </w:t>
      </w:r>
    </w:p>
    <w:p w:rsidR="00B06DEC" w:rsidRDefault="000234B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06DEC" w:rsidRDefault="000234B9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Действительно при отправке в электронной форме. </w:t>
      </w:r>
    </w:p>
    <w:sectPr w:rsidR="00B06DEC">
      <w:pgSz w:w="11900" w:h="16840"/>
      <w:pgMar w:top="760" w:right="566" w:bottom="711" w:left="10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6845"/>
    <w:multiLevelType w:val="hybridMultilevel"/>
    <w:tmpl w:val="C6843A9A"/>
    <w:lvl w:ilvl="0" w:tplc="7BBEB3E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2838CC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A609CC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ED98E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3C5E54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AEBBD8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40F17A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28013A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128996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6768DD"/>
    <w:multiLevelType w:val="hybridMultilevel"/>
    <w:tmpl w:val="4AF40572"/>
    <w:lvl w:ilvl="0" w:tplc="4BFC5FBC">
      <w:start w:val="1"/>
      <w:numFmt w:val="bullet"/>
      <w:lvlText w:val="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4CF4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C92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47D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2BE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468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02F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6562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A27E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EC"/>
    <w:rsid w:val="000234B9"/>
    <w:rsid w:val="00151B7F"/>
    <w:rsid w:val="00B06DEC"/>
    <w:rsid w:val="00F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4A71"/>
  <w15:docId w15:val="{C7EB56CD-6D05-4884-B310-C8D36E6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5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2023-09-04T12:13:00Z</dcterms:created>
  <dcterms:modified xsi:type="dcterms:W3CDTF">2023-09-04T12:13:00Z</dcterms:modified>
</cp:coreProperties>
</file>