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21F" w:rsidRPr="0013021F" w:rsidRDefault="00B75B82" w:rsidP="0013021F">
      <w:pPr>
        <w:jc w:val="center"/>
        <w:rPr>
          <w:rFonts w:ascii="Calibri" w:hAnsi="Calibri"/>
          <w:b/>
          <w:color w:val="0000FF"/>
          <w:sz w:val="26"/>
          <w:szCs w:val="26"/>
        </w:rPr>
      </w:pPr>
      <w:r>
        <w:rPr>
          <w:b/>
          <w:noProof/>
          <w:color w:val="0000FF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-45pt;margin-top:-13.25pt;width:819pt;height:8in;z-index:-10">
            <v:imagedata r:id="rId5" o:title="рпкб" blacklevel="1311f"/>
          </v:shape>
        </w:pict>
      </w:r>
      <w:r w:rsidR="0013021F" w:rsidRPr="0013021F">
        <w:rPr>
          <w:rFonts w:ascii="Calibri" w:hAnsi="Calibri"/>
          <w:b/>
          <w:color w:val="0000FF"/>
          <w:sz w:val="26"/>
          <w:szCs w:val="26"/>
        </w:rPr>
        <w:t>РУКОВОДСТВО  ПО ОФОРМЛЕНИЮ Т</w:t>
      </w:r>
      <w:r w:rsidR="0013021F" w:rsidRPr="0013021F">
        <w:rPr>
          <w:rFonts w:ascii="Calibri" w:hAnsi="Calibri"/>
          <w:b/>
          <w:color w:val="0000FF"/>
          <w:sz w:val="26"/>
          <w:szCs w:val="26"/>
        </w:rPr>
        <w:t>Е</w:t>
      </w:r>
      <w:r w:rsidR="0013021F" w:rsidRPr="0013021F">
        <w:rPr>
          <w:rFonts w:ascii="Calibri" w:hAnsi="Calibri"/>
          <w:b/>
          <w:color w:val="0000FF"/>
          <w:sz w:val="26"/>
          <w:szCs w:val="26"/>
        </w:rPr>
        <w:t>ЗИСОВ  ДОКЛАДОВ</w:t>
      </w:r>
    </w:p>
    <w:p w:rsidR="0013021F" w:rsidRPr="0013021F" w:rsidRDefault="0013021F" w:rsidP="0013021F">
      <w:pPr>
        <w:spacing w:before="60"/>
        <w:jc w:val="center"/>
        <w:rPr>
          <w:b/>
          <w:sz w:val="20"/>
          <w:szCs w:val="20"/>
        </w:rPr>
      </w:pPr>
      <w:r w:rsidRPr="0013021F">
        <w:rPr>
          <w:b/>
          <w:sz w:val="20"/>
          <w:szCs w:val="20"/>
          <w:u w:val="single"/>
        </w:rPr>
        <w:t>Автор А.Б</w:t>
      </w:r>
      <w:r w:rsidRPr="0013021F">
        <w:rPr>
          <w:b/>
          <w:sz w:val="20"/>
          <w:szCs w:val="20"/>
        </w:rPr>
        <w:t>., Автор В.Г.</w:t>
      </w:r>
      <w:r w:rsidRPr="0013021F">
        <w:rPr>
          <w:b/>
          <w:sz w:val="20"/>
          <w:szCs w:val="20"/>
          <w:vertAlign w:val="superscript"/>
        </w:rPr>
        <w:t>(1)</w:t>
      </w:r>
      <w:r w:rsidRPr="0013021F">
        <w:rPr>
          <w:b/>
          <w:sz w:val="20"/>
          <w:szCs w:val="20"/>
        </w:rPr>
        <w:t>, Автор Д.Е.</w:t>
      </w:r>
      <w:r w:rsidRPr="0013021F">
        <w:rPr>
          <w:b/>
          <w:sz w:val="20"/>
          <w:szCs w:val="20"/>
          <w:vertAlign w:val="superscript"/>
        </w:rPr>
        <w:t>(2)</w:t>
      </w:r>
    </w:p>
    <w:p w:rsidR="0013021F" w:rsidRPr="0013021F" w:rsidRDefault="0013021F" w:rsidP="0013021F">
      <w:pPr>
        <w:jc w:val="center"/>
        <w:rPr>
          <w:sz w:val="20"/>
          <w:szCs w:val="20"/>
        </w:rPr>
      </w:pPr>
      <w:r w:rsidRPr="0013021F">
        <w:rPr>
          <w:sz w:val="20"/>
          <w:szCs w:val="20"/>
        </w:rPr>
        <w:t xml:space="preserve">Полное название организации, почтовый адрес, </w:t>
      </w:r>
      <w:r w:rsidRPr="0013021F">
        <w:rPr>
          <w:sz w:val="20"/>
          <w:szCs w:val="20"/>
          <w:lang w:val="en-US"/>
        </w:rPr>
        <w:t>E</w:t>
      </w:r>
      <w:r w:rsidRPr="0013021F">
        <w:rPr>
          <w:sz w:val="20"/>
          <w:szCs w:val="20"/>
        </w:rPr>
        <w:t>-</w:t>
      </w:r>
      <w:r w:rsidRPr="0013021F">
        <w:rPr>
          <w:sz w:val="20"/>
          <w:szCs w:val="20"/>
          <w:lang w:val="en-US"/>
        </w:rPr>
        <w:t>mail</w:t>
      </w:r>
    </w:p>
    <w:p w:rsidR="0013021F" w:rsidRPr="0013021F" w:rsidRDefault="0013021F" w:rsidP="0013021F">
      <w:pPr>
        <w:numPr>
          <w:ilvl w:val="0"/>
          <w:numId w:val="1"/>
        </w:numPr>
        <w:jc w:val="both"/>
        <w:rPr>
          <w:sz w:val="20"/>
          <w:szCs w:val="20"/>
        </w:rPr>
      </w:pPr>
      <w:r w:rsidRPr="0013021F">
        <w:rPr>
          <w:sz w:val="20"/>
          <w:szCs w:val="20"/>
        </w:rPr>
        <w:t>Полное название организ</w:t>
      </w:r>
      <w:r w:rsidRPr="0013021F">
        <w:rPr>
          <w:sz w:val="20"/>
          <w:szCs w:val="20"/>
        </w:rPr>
        <w:t>а</w:t>
      </w:r>
      <w:r w:rsidRPr="0013021F">
        <w:rPr>
          <w:sz w:val="20"/>
          <w:szCs w:val="20"/>
        </w:rPr>
        <w:t xml:space="preserve">ции, почтовый адрес, </w:t>
      </w:r>
      <w:r w:rsidRPr="0013021F">
        <w:rPr>
          <w:sz w:val="20"/>
          <w:szCs w:val="20"/>
          <w:lang w:val="en-US"/>
        </w:rPr>
        <w:t>E</w:t>
      </w:r>
      <w:r w:rsidRPr="0013021F">
        <w:rPr>
          <w:sz w:val="20"/>
          <w:szCs w:val="20"/>
        </w:rPr>
        <w:t>-</w:t>
      </w:r>
      <w:r w:rsidRPr="0013021F">
        <w:rPr>
          <w:sz w:val="20"/>
          <w:szCs w:val="20"/>
          <w:lang w:val="en-US"/>
        </w:rPr>
        <w:t>mail</w:t>
      </w:r>
    </w:p>
    <w:p w:rsidR="0013021F" w:rsidRPr="0013021F" w:rsidRDefault="0013021F" w:rsidP="0013021F">
      <w:pPr>
        <w:numPr>
          <w:ilvl w:val="0"/>
          <w:numId w:val="1"/>
        </w:numPr>
        <w:jc w:val="center"/>
        <w:rPr>
          <w:sz w:val="20"/>
          <w:szCs w:val="20"/>
        </w:rPr>
      </w:pPr>
      <w:r w:rsidRPr="0013021F">
        <w:rPr>
          <w:sz w:val="20"/>
          <w:szCs w:val="20"/>
        </w:rPr>
        <w:t>Полное название организ</w:t>
      </w:r>
      <w:r w:rsidRPr="0013021F">
        <w:rPr>
          <w:sz w:val="20"/>
          <w:szCs w:val="20"/>
        </w:rPr>
        <w:t>а</w:t>
      </w:r>
      <w:r w:rsidRPr="0013021F">
        <w:rPr>
          <w:sz w:val="20"/>
          <w:szCs w:val="20"/>
        </w:rPr>
        <w:t xml:space="preserve">ции, почтовый адрес, </w:t>
      </w:r>
      <w:r w:rsidRPr="0013021F">
        <w:rPr>
          <w:sz w:val="20"/>
          <w:szCs w:val="20"/>
          <w:lang w:val="en-US"/>
        </w:rPr>
        <w:t>E</w:t>
      </w:r>
      <w:r w:rsidRPr="0013021F">
        <w:rPr>
          <w:sz w:val="20"/>
          <w:szCs w:val="20"/>
        </w:rPr>
        <w:t>-</w:t>
      </w:r>
      <w:r w:rsidRPr="0013021F">
        <w:rPr>
          <w:sz w:val="20"/>
          <w:szCs w:val="20"/>
          <w:lang w:val="en-US"/>
        </w:rPr>
        <w:t>mail</w:t>
      </w:r>
    </w:p>
    <w:p w:rsidR="0013021F" w:rsidRPr="0013021F" w:rsidRDefault="0013021F" w:rsidP="00CB4F69">
      <w:pPr>
        <w:spacing w:before="60"/>
        <w:ind w:firstLine="708"/>
        <w:jc w:val="both"/>
        <w:rPr>
          <w:sz w:val="20"/>
          <w:szCs w:val="20"/>
        </w:rPr>
      </w:pPr>
      <w:r w:rsidRPr="0013021F">
        <w:rPr>
          <w:sz w:val="20"/>
          <w:szCs w:val="20"/>
        </w:rPr>
        <w:t>Тезисы докладов на русском языке не более, чем на двух страницах формата А</w:t>
      </w:r>
      <w:proofErr w:type="gramStart"/>
      <w:r w:rsidRPr="0013021F">
        <w:rPr>
          <w:sz w:val="20"/>
          <w:szCs w:val="20"/>
        </w:rPr>
        <w:t>4</w:t>
      </w:r>
      <w:proofErr w:type="gramEnd"/>
      <w:r w:rsidRPr="0013021F">
        <w:rPr>
          <w:sz w:val="20"/>
          <w:szCs w:val="20"/>
        </w:rPr>
        <w:t>, следует представлять в редакторе «</w:t>
      </w:r>
      <w:r w:rsidRPr="0013021F">
        <w:rPr>
          <w:sz w:val="20"/>
          <w:szCs w:val="20"/>
          <w:lang w:val="en-US"/>
        </w:rPr>
        <w:t>Micr</w:t>
      </w:r>
      <w:r w:rsidRPr="0013021F">
        <w:rPr>
          <w:sz w:val="20"/>
          <w:szCs w:val="20"/>
          <w:lang w:val="en-US"/>
        </w:rPr>
        <w:t>o</w:t>
      </w:r>
      <w:r w:rsidRPr="0013021F">
        <w:rPr>
          <w:sz w:val="20"/>
          <w:szCs w:val="20"/>
          <w:lang w:val="en-US"/>
        </w:rPr>
        <w:t>soft</w:t>
      </w:r>
      <w:r w:rsidRPr="0013021F">
        <w:rPr>
          <w:sz w:val="20"/>
          <w:szCs w:val="20"/>
        </w:rPr>
        <w:t xml:space="preserve"> </w:t>
      </w:r>
      <w:r w:rsidRPr="0013021F">
        <w:rPr>
          <w:sz w:val="20"/>
          <w:szCs w:val="20"/>
          <w:lang w:val="en-US"/>
        </w:rPr>
        <w:t>Word</w:t>
      </w:r>
      <w:r w:rsidRPr="0013021F">
        <w:rPr>
          <w:sz w:val="20"/>
          <w:szCs w:val="20"/>
        </w:rPr>
        <w:t xml:space="preserve"> 6.0-7.0».</w:t>
      </w:r>
    </w:p>
    <w:p w:rsidR="0013021F" w:rsidRPr="0013021F" w:rsidRDefault="0013021F" w:rsidP="0013021F">
      <w:pPr>
        <w:jc w:val="both"/>
        <w:rPr>
          <w:sz w:val="20"/>
          <w:szCs w:val="20"/>
        </w:rPr>
      </w:pPr>
      <w:r w:rsidRPr="0013021F">
        <w:rPr>
          <w:sz w:val="20"/>
          <w:szCs w:val="20"/>
        </w:rPr>
        <w:tab/>
        <w:t>На первой строке по ширине двух колонок должно располагаться назв</w:t>
      </w:r>
      <w:r w:rsidRPr="0013021F">
        <w:rPr>
          <w:sz w:val="20"/>
          <w:szCs w:val="20"/>
        </w:rPr>
        <w:t>а</w:t>
      </w:r>
      <w:r w:rsidRPr="0013021F">
        <w:rPr>
          <w:sz w:val="20"/>
          <w:szCs w:val="20"/>
        </w:rPr>
        <w:t>ние работы, напечатанное заглавными буквами жирным шрифтом №14. Сл</w:t>
      </w:r>
      <w:r w:rsidRPr="0013021F">
        <w:rPr>
          <w:sz w:val="20"/>
          <w:szCs w:val="20"/>
        </w:rPr>
        <w:t>е</w:t>
      </w:r>
      <w:r w:rsidRPr="0013021F">
        <w:rPr>
          <w:sz w:val="20"/>
          <w:szCs w:val="20"/>
        </w:rPr>
        <w:t>дующая строка не заполняется. Далее по центру печатаются имена авторов жи</w:t>
      </w:r>
      <w:r w:rsidRPr="0013021F">
        <w:rPr>
          <w:sz w:val="20"/>
          <w:szCs w:val="20"/>
        </w:rPr>
        <w:t>р</w:t>
      </w:r>
      <w:r w:rsidRPr="0013021F">
        <w:rPr>
          <w:sz w:val="20"/>
          <w:szCs w:val="20"/>
        </w:rPr>
        <w:t>ным шрифтом №12 (Фамилия, инициалы). Необход</w:t>
      </w:r>
      <w:r w:rsidRPr="0013021F">
        <w:rPr>
          <w:sz w:val="20"/>
          <w:szCs w:val="20"/>
        </w:rPr>
        <w:t>и</w:t>
      </w:r>
      <w:r w:rsidRPr="0013021F">
        <w:rPr>
          <w:sz w:val="20"/>
          <w:szCs w:val="20"/>
        </w:rPr>
        <w:t>мо подчеркнуть фамилию автора, который будет представлять до</w:t>
      </w:r>
      <w:r w:rsidRPr="0013021F">
        <w:rPr>
          <w:sz w:val="20"/>
          <w:szCs w:val="20"/>
        </w:rPr>
        <w:t>к</w:t>
      </w:r>
      <w:r w:rsidRPr="0013021F">
        <w:rPr>
          <w:sz w:val="20"/>
          <w:szCs w:val="20"/>
        </w:rPr>
        <w:t>лад на конференции.</w:t>
      </w:r>
    </w:p>
    <w:p w:rsidR="0013021F" w:rsidRPr="0013021F" w:rsidRDefault="0013021F" w:rsidP="0013021F">
      <w:pPr>
        <w:jc w:val="both"/>
        <w:rPr>
          <w:sz w:val="20"/>
          <w:szCs w:val="20"/>
        </w:rPr>
      </w:pPr>
      <w:r w:rsidRPr="0013021F">
        <w:rPr>
          <w:sz w:val="20"/>
          <w:szCs w:val="20"/>
        </w:rPr>
        <w:tab/>
        <w:t>Далее размещается полное название организации, почтовый и электро</w:t>
      </w:r>
      <w:r w:rsidRPr="0013021F">
        <w:rPr>
          <w:sz w:val="20"/>
          <w:szCs w:val="20"/>
        </w:rPr>
        <w:t>н</w:t>
      </w:r>
      <w:r w:rsidRPr="0013021F">
        <w:rPr>
          <w:sz w:val="20"/>
          <w:szCs w:val="20"/>
        </w:rPr>
        <w:t>ный адреса, шрифт №12. Следующая строка не з</w:t>
      </w:r>
      <w:r w:rsidRPr="0013021F">
        <w:rPr>
          <w:sz w:val="20"/>
          <w:szCs w:val="20"/>
        </w:rPr>
        <w:t>а</w:t>
      </w:r>
      <w:r w:rsidRPr="0013021F">
        <w:rPr>
          <w:sz w:val="20"/>
          <w:szCs w:val="20"/>
        </w:rPr>
        <w:t>полняется.</w:t>
      </w:r>
    </w:p>
    <w:p w:rsidR="0013021F" w:rsidRPr="0013021F" w:rsidRDefault="0013021F" w:rsidP="0013021F">
      <w:pPr>
        <w:jc w:val="both"/>
        <w:rPr>
          <w:sz w:val="20"/>
          <w:szCs w:val="20"/>
        </w:rPr>
      </w:pPr>
      <w:r w:rsidRPr="0013021F">
        <w:rPr>
          <w:sz w:val="20"/>
          <w:szCs w:val="20"/>
        </w:rPr>
        <w:tab/>
        <w:t>Текст тезисов должен быть размещен в две колонки и набран стандар</w:t>
      </w:r>
      <w:r w:rsidRPr="0013021F">
        <w:rPr>
          <w:sz w:val="20"/>
          <w:szCs w:val="20"/>
        </w:rPr>
        <w:t>т</w:t>
      </w:r>
      <w:r w:rsidRPr="0013021F">
        <w:rPr>
          <w:sz w:val="20"/>
          <w:szCs w:val="20"/>
        </w:rPr>
        <w:t>ным шрифтом №11 «</w:t>
      </w:r>
      <w:r w:rsidRPr="0013021F">
        <w:rPr>
          <w:sz w:val="20"/>
          <w:szCs w:val="20"/>
          <w:lang w:val="en-US"/>
        </w:rPr>
        <w:t>Times</w:t>
      </w:r>
      <w:r w:rsidRPr="0013021F">
        <w:rPr>
          <w:sz w:val="20"/>
          <w:szCs w:val="20"/>
        </w:rPr>
        <w:t xml:space="preserve"> </w:t>
      </w:r>
      <w:r w:rsidRPr="0013021F">
        <w:rPr>
          <w:sz w:val="20"/>
          <w:szCs w:val="20"/>
          <w:lang w:val="en-US"/>
        </w:rPr>
        <w:t>New</w:t>
      </w:r>
      <w:r w:rsidRPr="0013021F">
        <w:rPr>
          <w:sz w:val="20"/>
          <w:szCs w:val="20"/>
        </w:rPr>
        <w:t xml:space="preserve"> </w:t>
      </w:r>
      <w:r w:rsidRPr="0013021F">
        <w:rPr>
          <w:sz w:val="20"/>
          <w:szCs w:val="20"/>
          <w:lang w:val="en-US"/>
        </w:rPr>
        <w:t>Roman</w:t>
      </w:r>
      <w:r w:rsidRPr="0013021F">
        <w:rPr>
          <w:sz w:val="20"/>
          <w:szCs w:val="20"/>
        </w:rPr>
        <w:t>» с одинарным интерв</w:t>
      </w:r>
      <w:r w:rsidRPr="0013021F">
        <w:rPr>
          <w:sz w:val="20"/>
          <w:szCs w:val="20"/>
        </w:rPr>
        <w:t>а</w:t>
      </w:r>
      <w:r w:rsidRPr="0013021F">
        <w:rPr>
          <w:sz w:val="20"/>
          <w:szCs w:val="20"/>
        </w:rPr>
        <w:t xml:space="preserve">лом. Поля: сверху – </w:t>
      </w:r>
      <w:smartTag w:uri="urn:schemas-microsoft-com:office:smarttags" w:element="metricconverter">
        <w:smartTagPr>
          <w:attr w:name="ProductID" w:val="3 см"/>
        </w:smartTagPr>
        <w:r w:rsidRPr="0013021F">
          <w:rPr>
            <w:sz w:val="20"/>
            <w:szCs w:val="20"/>
          </w:rPr>
          <w:t>3 см</w:t>
        </w:r>
      </w:smartTag>
      <w:r w:rsidRPr="0013021F">
        <w:rPr>
          <w:sz w:val="20"/>
          <w:szCs w:val="20"/>
        </w:rPr>
        <w:t xml:space="preserve">, снизу, слева, справа по </w:t>
      </w:r>
      <w:smartTag w:uri="urn:schemas-microsoft-com:office:smarttags" w:element="metricconverter">
        <w:smartTagPr>
          <w:attr w:name="ProductID" w:val="2 см"/>
        </w:smartTagPr>
        <w:r w:rsidRPr="0013021F">
          <w:rPr>
            <w:sz w:val="20"/>
            <w:szCs w:val="20"/>
          </w:rPr>
          <w:t>2 см</w:t>
        </w:r>
      </w:smartTag>
      <w:r w:rsidRPr="0013021F">
        <w:rPr>
          <w:sz w:val="20"/>
          <w:szCs w:val="20"/>
        </w:rPr>
        <w:t>, расстояние между колонк</w:t>
      </w:r>
      <w:r w:rsidRPr="0013021F">
        <w:rPr>
          <w:sz w:val="20"/>
          <w:szCs w:val="20"/>
        </w:rPr>
        <w:t>а</w:t>
      </w:r>
      <w:r w:rsidRPr="0013021F">
        <w:rPr>
          <w:sz w:val="20"/>
          <w:szCs w:val="20"/>
        </w:rPr>
        <w:t xml:space="preserve">ми </w:t>
      </w:r>
      <w:smartTag w:uri="urn:schemas-microsoft-com:office:smarttags" w:element="metricconverter">
        <w:smartTagPr>
          <w:attr w:name="ProductID" w:val="1 см"/>
        </w:smartTagPr>
        <w:r w:rsidRPr="0013021F">
          <w:rPr>
            <w:sz w:val="20"/>
            <w:szCs w:val="20"/>
          </w:rPr>
          <w:t>1 см</w:t>
        </w:r>
      </w:smartTag>
      <w:r w:rsidRPr="0013021F">
        <w:rPr>
          <w:sz w:val="20"/>
          <w:szCs w:val="20"/>
        </w:rPr>
        <w:t>.</w:t>
      </w:r>
    </w:p>
    <w:p w:rsidR="0013021F" w:rsidRPr="0013021F" w:rsidRDefault="0013021F" w:rsidP="0013021F">
      <w:pPr>
        <w:jc w:val="both"/>
        <w:rPr>
          <w:sz w:val="20"/>
          <w:szCs w:val="20"/>
        </w:rPr>
      </w:pPr>
      <w:r w:rsidRPr="0013021F">
        <w:rPr>
          <w:sz w:val="20"/>
          <w:szCs w:val="20"/>
        </w:rPr>
        <w:tab/>
        <w:t xml:space="preserve">В текст могут быть включены графики, рисунки, фотографии с высоким качеством печати (с расширением </w:t>
      </w:r>
      <w:r w:rsidRPr="0013021F">
        <w:rPr>
          <w:sz w:val="20"/>
          <w:szCs w:val="20"/>
          <w:lang w:val="en-US"/>
        </w:rPr>
        <w:t>jpg</w:t>
      </w:r>
      <w:r w:rsidRPr="0013021F">
        <w:rPr>
          <w:sz w:val="20"/>
          <w:szCs w:val="20"/>
        </w:rPr>
        <w:t xml:space="preserve"> или </w:t>
      </w:r>
      <w:r w:rsidRPr="0013021F">
        <w:rPr>
          <w:sz w:val="20"/>
          <w:szCs w:val="20"/>
          <w:lang w:val="en-US"/>
        </w:rPr>
        <w:t>bmp</w:t>
      </w:r>
      <w:r w:rsidRPr="0013021F">
        <w:rPr>
          <w:sz w:val="20"/>
          <w:szCs w:val="20"/>
        </w:rPr>
        <w:t>). Ссылки на литературные исто</w:t>
      </w:r>
      <w:r w:rsidRPr="0013021F">
        <w:rPr>
          <w:sz w:val="20"/>
          <w:szCs w:val="20"/>
        </w:rPr>
        <w:t>ч</w:t>
      </w:r>
      <w:r w:rsidRPr="0013021F">
        <w:rPr>
          <w:sz w:val="20"/>
          <w:szCs w:val="20"/>
        </w:rPr>
        <w:t>ники нумеруются в порядке их появления в тексте и приводятся в квадратных скобках. Полные сведения о ссылках даю</w:t>
      </w:r>
      <w:r w:rsidRPr="0013021F">
        <w:rPr>
          <w:sz w:val="20"/>
          <w:szCs w:val="20"/>
        </w:rPr>
        <w:t>т</w:t>
      </w:r>
      <w:r w:rsidRPr="0013021F">
        <w:rPr>
          <w:sz w:val="20"/>
          <w:szCs w:val="20"/>
        </w:rPr>
        <w:t>ся в конце текста.</w:t>
      </w:r>
    </w:p>
    <w:p w:rsidR="0013021F" w:rsidRPr="0013021F" w:rsidRDefault="0013021F" w:rsidP="0013021F">
      <w:pPr>
        <w:jc w:val="both"/>
        <w:rPr>
          <w:sz w:val="20"/>
          <w:szCs w:val="20"/>
        </w:rPr>
      </w:pPr>
      <w:r w:rsidRPr="0013021F">
        <w:rPr>
          <w:sz w:val="20"/>
          <w:szCs w:val="20"/>
        </w:rPr>
        <w:t xml:space="preserve">В тезисах </w:t>
      </w:r>
      <w:r w:rsidRPr="0013021F">
        <w:rPr>
          <w:b/>
          <w:sz w:val="20"/>
          <w:szCs w:val="20"/>
        </w:rPr>
        <w:t>обязательно</w:t>
      </w:r>
      <w:r w:rsidRPr="0013021F">
        <w:rPr>
          <w:sz w:val="20"/>
          <w:szCs w:val="20"/>
        </w:rPr>
        <w:t xml:space="preserve"> должна быть представлена информация об авт</w:t>
      </w:r>
      <w:r w:rsidRPr="0013021F">
        <w:rPr>
          <w:sz w:val="20"/>
          <w:szCs w:val="20"/>
        </w:rPr>
        <w:t>о</w:t>
      </w:r>
      <w:r w:rsidRPr="0013021F">
        <w:rPr>
          <w:sz w:val="20"/>
          <w:szCs w:val="20"/>
        </w:rPr>
        <w:t xml:space="preserve">рах. </w:t>
      </w:r>
    </w:p>
    <w:p w:rsidR="0013021F" w:rsidRPr="0013021F" w:rsidRDefault="0013021F" w:rsidP="0013021F">
      <w:pPr>
        <w:spacing w:before="60" w:after="60"/>
        <w:jc w:val="center"/>
        <w:rPr>
          <w:rFonts w:ascii="Calibri" w:hAnsi="Calibri"/>
          <w:b/>
          <w:color w:val="0000FF"/>
        </w:rPr>
      </w:pPr>
      <w:r w:rsidRPr="0013021F">
        <w:rPr>
          <w:rFonts w:ascii="Calibri" w:hAnsi="Calibri"/>
          <w:b/>
          <w:color w:val="0000FF"/>
        </w:rPr>
        <w:t>СОДЕРЖАНИЕ ЗАЯВКИ НА УЧАСТИЕ (ИНФОРМАЦИЯ ОБ АВТОРАХ)</w:t>
      </w:r>
    </w:p>
    <w:p w:rsidR="0013021F" w:rsidRPr="0013021F" w:rsidRDefault="0013021F" w:rsidP="0013021F">
      <w:pPr>
        <w:pStyle w:val="a6"/>
        <w:rPr>
          <w:sz w:val="20"/>
          <w:szCs w:val="20"/>
        </w:rPr>
      </w:pPr>
      <w:r w:rsidRPr="0013021F">
        <w:rPr>
          <w:sz w:val="20"/>
          <w:szCs w:val="20"/>
        </w:rPr>
        <w:t>Фамилия Имя Отчество  участника</w:t>
      </w:r>
      <w:proofErr w:type="gramStart"/>
      <w:r w:rsidRPr="0013021F">
        <w:rPr>
          <w:sz w:val="20"/>
          <w:szCs w:val="20"/>
        </w:rPr>
        <w:t xml:space="preserve"> (-</w:t>
      </w:r>
      <w:proofErr w:type="gramEnd"/>
      <w:r w:rsidRPr="0013021F">
        <w:rPr>
          <w:sz w:val="20"/>
          <w:szCs w:val="20"/>
        </w:rPr>
        <w:t xml:space="preserve">ов) </w:t>
      </w:r>
    </w:p>
    <w:p w:rsidR="0013021F" w:rsidRPr="0013021F" w:rsidRDefault="0013021F" w:rsidP="0013021F">
      <w:pPr>
        <w:pStyle w:val="a6"/>
        <w:rPr>
          <w:sz w:val="20"/>
          <w:szCs w:val="20"/>
        </w:rPr>
      </w:pPr>
      <w:r w:rsidRPr="0013021F">
        <w:rPr>
          <w:sz w:val="20"/>
          <w:szCs w:val="20"/>
        </w:rPr>
        <w:t>Город</w:t>
      </w:r>
      <w:r>
        <w:rPr>
          <w:sz w:val="20"/>
          <w:szCs w:val="20"/>
        </w:rPr>
        <w:t xml:space="preserve">, </w:t>
      </w:r>
      <w:r w:rsidRPr="0013021F">
        <w:rPr>
          <w:sz w:val="20"/>
          <w:szCs w:val="20"/>
        </w:rPr>
        <w:t>Место работы</w:t>
      </w:r>
      <w:r>
        <w:rPr>
          <w:sz w:val="20"/>
          <w:szCs w:val="20"/>
        </w:rPr>
        <w:t xml:space="preserve">, </w:t>
      </w:r>
      <w:r w:rsidRPr="0013021F">
        <w:rPr>
          <w:sz w:val="20"/>
          <w:szCs w:val="20"/>
        </w:rPr>
        <w:t>Должность</w:t>
      </w:r>
    </w:p>
    <w:p w:rsidR="0013021F" w:rsidRPr="0013021F" w:rsidRDefault="0013021F" w:rsidP="0013021F">
      <w:pPr>
        <w:pStyle w:val="a6"/>
        <w:rPr>
          <w:sz w:val="20"/>
          <w:szCs w:val="20"/>
        </w:rPr>
      </w:pPr>
      <w:r w:rsidRPr="0013021F">
        <w:rPr>
          <w:sz w:val="20"/>
          <w:szCs w:val="20"/>
        </w:rPr>
        <w:t>Ученая степень,  звание</w:t>
      </w:r>
    </w:p>
    <w:p w:rsidR="0013021F" w:rsidRPr="0013021F" w:rsidRDefault="0013021F" w:rsidP="0013021F">
      <w:pPr>
        <w:pStyle w:val="a6"/>
        <w:rPr>
          <w:sz w:val="20"/>
          <w:szCs w:val="20"/>
        </w:rPr>
      </w:pPr>
      <w:r w:rsidRPr="0013021F">
        <w:rPr>
          <w:sz w:val="20"/>
          <w:szCs w:val="20"/>
        </w:rPr>
        <w:t>Формат участия (доклад, сообщение, участник)</w:t>
      </w:r>
    </w:p>
    <w:p w:rsidR="0013021F" w:rsidRPr="0013021F" w:rsidRDefault="0013021F" w:rsidP="0013021F">
      <w:pPr>
        <w:pStyle w:val="a6"/>
        <w:rPr>
          <w:sz w:val="20"/>
          <w:szCs w:val="20"/>
        </w:rPr>
      </w:pPr>
      <w:r w:rsidRPr="0013021F">
        <w:rPr>
          <w:sz w:val="20"/>
          <w:szCs w:val="20"/>
        </w:rPr>
        <w:t>Секция</w:t>
      </w:r>
      <w:proofErr w:type="gramStart"/>
      <w:r w:rsidRPr="0013021F">
        <w:rPr>
          <w:sz w:val="20"/>
          <w:szCs w:val="20"/>
        </w:rPr>
        <w:t xml:space="preserve"> (-</w:t>
      </w:r>
      <w:proofErr w:type="gramEnd"/>
      <w:r w:rsidRPr="0013021F">
        <w:rPr>
          <w:sz w:val="20"/>
          <w:szCs w:val="20"/>
        </w:rPr>
        <w:t xml:space="preserve">и) конференции </w:t>
      </w:r>
    </w:p>
    <w:p w:rsidR="0013021F" w:rsidRPr="0013021F" w:rsidRDefault="0013021F" w:rsidP="0013021F">
      <w:pPr>
        <w:pStyle w:val="a6"/>
        <w:rPr>
          <w:sz w:val="20"/>
          <w:szCs w:val="20"/>
        </w:rPr>
      </w:pPr>
      <w:r w:rsidRPr="0013021F">
        <w:rPr>
          <w:sz w:val="20"/>
          <w:szCs w:val="20"/>
        </w:rPr>
        <w:t>Тема доклада, сообщения (при наличии)</w:t>
      </w:r>
    </w:p>
    <w:p w:rsidR="0013021F" w:rsidRPr="0013021F" w:rsidRDefault="0013021F" w:rsidP="0013021F">
      <w:pPr>
        <w:pStyle w:val="a6"/>
        <w:rPr>
          <w:sz w:val="20"/>
          <w:szCs w:val="20"/>
        </w:rPr>
      </w:pPr>
      <w:r w:rsidRPr="0013021F">
        <w:rPr>
          <w:sz w:val="20"/>
          <w:szCs w:val="20"/>
        </w:rPr>
        <w:t>Контактный адрес</w:t>
      </w:r>
      <w:r>
        <w:rPr>
          <w:sz w:val="20"/>
          <w:szCs w:val="20"/>
        </w:rPr>
        <w:t xml:space="preserve">, </w:t>
      </w:r>
      <w:r w:rsidRPr="0013021F">
        <w:rPr>
          <w:sz w:val="20"/>
          <w:szCs w:val="20"/>
        </w:rPr>
        <w:t>Телефон</w:t>
      </w:r>
      <w:r>
        <w:rPr>
          <w:sz w:val="20"/>
          <w:szCs w:val="20"/>
        </w:rPr>
        <w:t xml:space="preserve">, </w:t>
      </w:r>
      <w:r w:rsidRPr="0013021F">
        <w:rPr>
          <w:sz w:val="20"/>
          <w:szCs w:val="20"/>
          <w:lang w:val="en-US"/>
        </w:rPr>
        <w:t>E</w:t>
      </w:r>
      <w:r w:rsidRPr="0013021F">
        <w:rPr>
          <w:sz w:val="20"/>
          <w:szCs w:val="20"/>
        </w:rPr>
        <w:t>-</w:t>
      </w:r>
      <w:r w:rsidRPr="0013021F">
        <w:rPr>
          <w:sz w:val="20"/>
          <w:szCs w:val="20"/>
          <w:lang w:val="en-US"/>
        </w:rPr>
        <w:t>mail</w:t>
      </w:r>
      <w:r w:rsidRPr="0013021F">
        <w:rPr>
          <w:sz w:val="20"/>
          <w:szCs w:val="20"/>
        </w:rPr>
        <w:t xml:space="preserve"> </w:t>
      </w:r>
    </w:p>
    <w:p w:rsidR="0013021F" w:rsidRPr="0013021F" w:rsidRDefault="0013021F" w:rsidP="0013021F">
      <w:pPr>
        <w:spacing w:before="60" w:after="60"/>
        <w:jc w:val="center"/>
        <w:rPr>
          <w:rFonts w:ascii="Calibri" w:hAnsi="Calibri"/>
          <w:b/>
          <w:color w:val="0000FF"/>
          <w:sz w:val="26"/>
          <w:szCs w:val="26"/>
        </w:rPr>
      </w:pPr>
      <w:r w:rsidRPr="0013021F">
        <w:rPr>
          <w:rFonts w:ascii="Calibri" w:hAnsi="Calibri"/>
          <w:b/>
          <w:caps/>
          <w:color w:val="0000FF"/>
          <w:sz w:val="26"/>
          <w:szCs w:val="26"/>
        </w:rPr>
        <w:t>Контакты</w:t>
      </w:r>
    </w:p>
    <w:p w:rsidR="0013021F" w:rsidRPr="0013021F" w:rsidRDefault="0013021F" w:rsidP="0013021F">
      <w:pPr>
        <w:jc w:val="both"/>
        <w:rPr>
          <w:rFonts w:ascii="Calibri" w:hAnsi="Calibri"/>
          <w:sz w:val="20"/>
          <w:szCs w:val="20"/>
        </w:rPr>
      </w:pPr>
      <w:r w:rsidRPr="0013021F">
        <w:rPr>
          <w:rFonts w:ascii="Calibri" w:hAnsi="Calibri"/>
          <w:sz w:val="20"/>
          <w:szCs w:val="20"/>
        </w:rPr>
        <w:t xml:space="preserve">Бабиченко Андрей Викторович, д.т.н., </w:t>
      </w:r>
    </w:p>
    <w:p w:rsidR="0013021F" w:rsidRPr="0013021F" w:rsidRDefault="0013021F" w:rsidP="0013021F">
      <w:pPr>
        <w:ind w:firstLine="708"/>
        <w:jc w:val="both"/>
        <w:rPr>
          <w:rFonts w:ascii="Calibri" w:hAnsi="Calibri"/>
          <w:sz w:val="20"/>
          <w:szCs w:val="20"/>
        </w:rPr>
      </w:pPr>
      <w:r w:rsidRPr="0013021F">
        <w:rPr>
          <w:rFonts w:ascii="Calibri" w:hAnsi="Calibri"/>
          <w:sz w:val="20"/>
          <w:szCs w:val="20"/>
        </w:rPr>
        <w:t xml:space="preserve">тел./факс (496)46-16-0-16, </w:t>
      </w:r>
      <w:r w:rsidRPr="0013021F">
        <w:rPr>
          <w:rFonts w:ascii="Calibri" w:hAnsi="Calibri"/>
          <w:sz w:val="20"/>
          <w:szCs w:val="20"/>
          <w:lang w:val="en-US"/>
        </w:rPr>
        <w:t>e</w:t>
      </w:r>
      <w:r w:rsidRPr="0013021F">
        <w:rPr>
          <w:rFonts w:ascii="Calibri" w:hAnsi="Calibri"/>
          <w:sz w:val="20"/>
          <w:szCs w:val="20"/>
        </w:rPr>
        <w:t>-</w:t>
      </w:r>
      <w:r w:rsidRPr="0013021F">
        <w:rPr>
          <w:rFonts w:ascii="Calibri" w:hAnsi="Calibri"/>
          <w:sz w:val="20"/>
          <w:szCs w:val="20"/>
          <w:lang w:val="en-US"/>
        </w:rPr>
        <w:t>mail</w:t>
      </w:r>
      <w:r w:rsidRPr="0013021F">
        <w:rPr>
          <w:rFonts w:ascii="Calibri" w:hAnsi="Calibri"/>
          <w:sz w:val="20"/>
          <w:szCs w:val="20"/>
        </w:rPr>
        <w:t xml:space="preserve">: </w:t>
      </w:r>
      <w:r w:rsidRPr="0013021F">
        <w:rPr>
          <w:rFonts w:ascii="Calibri" w:hAnsi="Calibri"/>
          <w:sz w:val="20"/>
          <w:szCs w:val="20"/>
          <w:lang w:val="en-US"/>
        </w:rPr>
        <w:t>ABabichehko</w:t>
      </w:r>
      <w:r w:rsidRPr="0013021F">
        <w:rPr>
          <w:rFonts w:ascii="Calibri" w:hAnsi="Calibri"/>
          <w:sz w:val="20"/>
          <w:szCs w:val="20"/>
        </w:rPr>
        <w:t>@</w:t>
      </w:r>
      <w:r w:rsidRPr="0013021F">
        <w:rPr>
          <w:rFonts w:ascii="Calibri" w:hAnsi="Calibri"/>
          <w:sz w:val="20"/>
          <w:szCs w:val="20"/>
          <w:lang w:val="en-US"/>
        </w:rPr>
        <w:t>rpkb</w:t>
      </w:r>
      <w:r w:rsidRPr="0013021F">
        <w:rPr>
          <w:rFonts w:ascii="Calibri" w:hAnsi="Calibri"/>
          <w:sz w:val="20"/>
          <w:szCs w:val="20"/>
        </w:rPr>
        <w:t>.</w:t>
      </w:r>
      <w:r w:rsidRPr="0013021F">
        <w:rPr>
          <w:rFonts w:ascii="Calibri" w:hAnsi="Calibri"/>
          <w:sz w:val="20"/>
          <w:szCs w:val="20"/>
          <w:lang w:val="en-US"/>
        </w:rPr>
        <w:t>ru</w:t>
      </w:r>
      <w:r w:rsidRPr="0013021F">
        <w:rPr>
          <w:rFonts w:ascii="Calibri" w:hAnsi="Calibri"/>
          <w:sz w:val="20"/>
          <w:szCs w:val="20"/>
        </w:rPr>
        <w:t xml:space="preserve"> </w:t>
      </w:r>
    </w:p>
    <w:p w:rsidR="0013021F" w:rsidRPr="0013021F" w:rsidRDefault="0013021F" w:rsidP="0013021F">
      <w:pPr>
        <w:jc w:val="both"/>
        <w:rPr>
          <w:rFonts w:ascii="Calibri" w:hAnsi="Calibri"/>
          <w:sz w:val="20"/>
          <w:szCs w:val="20"/>
        </w:rPr>
      </w:pPr>
      <w:r w:rsidRPr="0013021F">
        <w:rPr>
          <w:rFonts w:ascii="Calibri" w:hAnsi="Calibri"/>
          <w:sz w:val="20"/>
          <w:szCs w:val="20"/>
        </w:rPr>
        <w:t>Люшинский Анатолий Владимирович, д.т.н., проф.,</w:t>
      </w:r>
    </w:p>
    <w:p w:rsidR="0013021F" w:rsidRPr="0013021F" w:rsidRDefault="0013021F" w:rsidP="0013021F">
      <w:pPr>
        <w:ind w:firstLine="708"/>
        <w:jc w:val="both"/>
        <w:rPr>
          <w:rFonts w:ascii="Calibri" w:hAnsi="Calibri"/>
          <w:sz w:val="20"/>
          <w:szCs w:val="20"/>
        </w:rPr>
      </w:pPr>
      <w:r w:rsidRPr="0013021F">
        <w:rPr>
          <w:rFonts w:ascii="Calibri" w:hAnsi="Calibri"/>
          <w:sz w:val="20"/>
          <w:szCs w:val="20"/>
        </w:rPr>
        <w:t xml:space="preserve">тел. (496)46-3-47-52, факс  (496)46-3-19-72, </w:t>
      </w:r>
      <w:r w:rsidRPr="0013021F">
        <w:rPr>
          <w:rFonts w:ascii="Calibri" w:hAnsi="Calibri"/>
          <w:sz w:val="20"/>
          <w:szCs w:val="20"/>
          <w:lang w:val="en-US"/>
        </w:rPr>
        <w:t>e</w:t>
      </w:r>
      <w:r w:rsidRPr="0013021F">
        <w:rPr>
          <w:rFonts w:ascii="Calibri" w:hAnsi="Calibri"/>
          <w:sz w:val="20"/>
          <w:szCs w:val="20"/>
        </w:rPr>
        <w:t>-</w:t>
      </w:r>
      <w:r w:rsidRPr="0013021F">
        <w:rPr>
          <w:rFonts w:ascii="Calibri" w:hAnsi="Calibri"/>
          <w:sz w:val="20"/>
          <w:szCs w:val="20"/>
          <w:lang w:val="en-US"/>
        </w:rPr>
        <w:t>mail</w:t>
      </w:r>
      <w:r w:rsidRPr="0013021F">
        <w:rPr>
          <w:rFonts w:ascii="Calibri" w:hAnsi="Calibri"/>
          <w:sz w:val="20"/>
          <w:szCs w:val="20"/>
        </w:rPr>
        <w:t xml:space="preserve">: </w:t>
      </w:r>
      <w:r w:rsidRPr="0013021F">
        <w:rPr>
          <w:rFonts w:ascii="Calibri" w:hAnsi="Calibri"/>
          <w:sz w:val="20"/>
          <w:szCs w:val="20"/>
          <w:lang w:val="en-US"/>
        </w:rPr>
        <w:t>ALushinskiy</w:t>
      </w:r>
      <w:r w:rsidRPr="0013021F">
        <w:rPr>
          <w:rFonts w:ascii="Calibri" w:hAnsi="Calibri"/>
          <w:sz w:val="20"/>
          <w:szCs w:val="20"/>
        </w:rPr>
        <w:t>@</w:t>
      </w:r>
      <w:r w:rsidRPr="0013021F">
        <w:rPr>
          <w:rFonts w:ascii="Calibri" w:hAnsi="Calibri"/>
          <w:sz w:val="20"/>
          <w:szCs w:val="20"/>
          <w:lang w:val="en-US"/>
        </w:rPr>
        <w:t>rpkb</w:t>
      </w:r>
      <w:r w:rsidRPr="0013021F">
        <w:rPr>
          <w:rFonts w:ascii="Calibri" w:hAnsi="Calibri"/>
          <w:sz w:val="20"/>
          <w:szCs w:val="20"/>
        </w:rPr>
        <w:t>.</w:t>
      </w:r>
      <w:r w:rsidRPr="0013021F">
        <w:rPr>
          <w:rFonts w:ascii="Calibri" w:hAnsi="Calibri"/>
          <w:sz w:val="20"/>
          <w:szCs w:val="20"/>
          <w:lang w:val="en-US"/>
        </w:rPr>
        <w:t>ru</w:t>
      </w:r>
      <w:r w:rsidRPr="0013021F">
        <w:rPr>
          <w:rFonts w:ascii="Calibri" w:hAnsi="Calibri"/>
          <w:sz w:val="20"/>
          <w:szCs w:val="20"/>
        </w:rPr>
        <w:t xml:space="preserve"> </w:t>
      </w:r>
    </w:p>
    <w:p w:rsidR="0013021F" w:rsidRPr="0013021F" w:rsidRDefault="0013021F" w:rsidP="0013021F">
      <w:pPr>
        <w:spacing w:before="60"/>
        <w:jc w:val="both"/>
        <w:rPr>
          <w:rFonts w:ascii="Calibri" w:hAnsi="Calibri"/>
          <w:sz w:val="20"/>
          <w:szCs w:val="20"/>
        </w:rPr>
      </w:pPr>
      <w:proofErr w:type="gramStart"/>
      <w:r w:rsidRPr="0013021F">
        <w:rPr>
          <w:rFonts w:ascii="Calibri" w:hAnsi="Calibri"/>
          <w:sz w:val="20"/>
          <w:szCs w:val="20"/>
        </w:rPr>
        <w:t>Мужичек Сергей Михайлович, д.т.н., проф., тел./факс (499)157-75-22</w:t>
      </w:r>
      <w:proofErr w:type="gramEnd"/>
    </w:p>
    <w:p w:rsidR="0013021F" w:rsidRPr="0013021F" w:rsidRDefault="0013021F" w:rsidP="0013021F">
      <w:pPr>
        <w:spacing w:before="60" w:after="60"/>
        <w:jc w:val="center"/>
        <w:rPr>
          <w:rFonts w:ascii="Calibri" w:hAnsi="Calibri"/>
          <w:b/>
          <w:color w:val="0000FF"/>
          <w:sz w:val="26"/>
          <w:szCs w:val="26"/>
        </w:rPr>
      </w:pPr>
      <w:r w:rsidRPr="0013021F">
        <w:rPr>
          <w:rFonts w:ascii="Calibri" w:hAnsi="Calibri"/>
          <w:b/>
          <w:color w:val="0000FF"/>
          <w:sz w:val="26"/>
          <w:szCs w:val="26"/>
        </w:rPr>
        <w:t>ОСНОВНЫЕ ДАТЫ И УСЛОВИЯ</w:t>
      </w:r>
    </w:p>
    <w:p w:rsidR="0011046C" w:rsidRDefault="0011046C" w:rsidP="0013021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Отправка тезисов по указанным адресам – до 31 мая 2017</w:t>
      </w:r>
      <w:r w:rsidR="005D7538">
        <w:rPr>
          <w:rFonts w:ascii="Calibri" w:hAnsi="Calibri"/>
          <w:sz w:val="20"/>
          <w:szCs w:val="20"/>
        </w:rPr>
        <w:t xml:space="preserve"> года</w:t>
      </w:r>
      <w:r>
        <w:rPr>
          <w:rFonts w:ascii="Calibri" w:hAnsi="Calibri"/>
          <w:sz w:val="20"/>
          <w:szCs w:val="20"/>
        </w:rPr>
        <w:t>.</w:t>
      </w:r>
    </w:p>
    <w:p w:rsidR="0013021F" w:rsidRPr="0013021F" w:rsidRDefault="00CB4F69" w:rsidP="0013021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О</w:t>
      </w:r>
      <w:r w:rsidR="0013021F" w:rsidRPr="0013021F">
        <w:rPr>
          <w:rFonts w:ascii="Calibri" w:hAnsi="Calibri"/>
          <w:sz w:val="20"/>
          <w:szCs w:val="20"/>
        </w:rPr>
        <w:t>ргвзнос</w:t>
      </w:r>
      <w:r>
        <w:rPr>
          <w:rFonts w:ascii="Calibri" w:hAnsi="Calibri"/>
          <w:sz w:val="20"/>
          <w:szCs w:val="20"/>
        </w:rPr>
        <w:t xml:space="preserve"> </w:t>
      </w:r>
      <w:r w:rsidR="0013309B">
        <w:rPr>
          <w:rFonts w:ascii="Calibri" w:hAnsi="Calibri"/>
          <w:sz w:val="20"/>
          <w:szCs w:val="20"/>
        </w:rPr>
        <w:t xml:space="preserve"> - </w:t>
      </w:r>
      <w:r w:rsidR="0013021F" w:rsidRPr="0013021F">
        <w:rPr>
          <w:rFonts w:ascii="Calibri" w:hAnsi="Calibri"/>
          <w:sz w:val="20"/>
          <w:szCs w:val="20"/>
        </w:rPr>
        <w:t>2000 руб. (с</w:t>
      </w:r>
      <w:r>
        <w:rPr>
          <w:rFonts w:ascii="Calibri" w:hAnsi="Calibri"/>
          <w:sz w:val="20"/>
          <w:szCs w:val="20"/>
        </w:rPr>
        <w:t xml:space="preserve"> </w:t>
      </w:r>
      <w:r w:rsidR="0013021F" w:rsidRPr="0013021F">
        <w:rPr>
          <w:rFonts w:ascii="Calibri" w:hAnsi="Calibri"/>
          <w:sz w:val="20"/>
          <w:szCs w:val="20"/>
        </w:rPr>
        <w:t>аспирантов, докторантов, адъюнктов не взимае</w:t>
      </w:r>
      <w:r w:rsidR="0013021F" w:rsidRPr="0013021F">
        <w:rPr>
          <w:rFonts w:ascii="Calibri" w:hAnsi="Calibri"/>
          <w:sz w:val="20"/>
          <w:szCs w:val="20"/>
        </w:rPr>
        <w:t>т</w:t>
      </w:r>
      <w:r w:rsidR="0013021F" w:rsidRPr="0013021F">
        <w:rPr>
          <w:rFonts w:ascii="Calibri" w:hAnsi="Calibri"/>
          <w:sz w:val="20"/>
          <w:szCs w:val="20"/>
        </w:rPr>
        <w:t xml:space="preserve">ся). </w:t>
      </w:r>
    </w:p>
    <w:p w:rsidR="0013021F" w:rsidRPr="0013021F" w:rsidRDefault="00CB4F69" w:rsidP="0013021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Прием з</w:t>
      </w:r>
      <w:r w:rsidR="0013021F" w:rsidRPr="0013021F">
        <w:rPr>
          <w:rFonts w:ascii="Calibri" w:hAnsi="Calibri"/>
          <w:sz w:val="20"/>
          <w:szCs w:val="20"/>
        </w:rPr>
        <w:t>аяв</w:t>
      </w:r>
      <w:r>
        <w:rPr>
          <w:rFonts w:ascii="Calibri" w:hAnsi="Calibri"/>
          <w:sz w:val="20"/>
          <w:szCs w:val="20"/>
        </w:rPr>
        <w:t>о</w:t>
      </w:r>
      <w:r w:rsidR="0013021F" w:rsidRPr="0013021F">
        <w:rPr>
          <w:rFonts w:ascii="Calibri" w:hAnsi="Calibri"/>
          <w:sz w:val="20"/>
          <w:szCs w:val="20"/>
        </w:rPr>
        <w:t xml:space="preserve">к на участие </w:t>
      </w:r>
      <w:r>
        <w:rPr>
          <w:rFonts w:ascii="Calibri" w:hAnsi="Calibri"/>
          <w:sz w:val="20"/>
          <w:szCs w:val="20"/>
        </w:rPr>
        <w:t xml:space="preserve">– </w:t>
      </w:r>
      <w:r w:rsidR="0013021F" w:rsidRPr="0013021F">
        <w:rPr>
          <w:rFonts w:ascii="Calibri" w:hAnsi="Calibri"/>
          <w:sz w:val="20"/>
          <w:szCs w:val="20"/>
        </w:rPr>
        <w:t xml:space="preserve">до </w:t>
      </w:r>
      <w:r w:rsidR="0013021F" w:rsidRPr="00245EC4">
        <w:rPr>
          <w:rFonts w:ascii="Calibri" w:hAnsi="Calibri"/>
          <w:sz w:val="20"/>
          <w:szCs w:val="20"/>
        </w:rPr>
        <w:t>10</w:t>
      </w:r>
      <w:r w:rsidR="0013021F" w:rsidRPr="0013021F">
        <w:rPr>
          <w:rFonts w:ascii="Calibri" w:hAnsi="Calibri"/>
          <w:sz w:val="20"/>
          <w:szCs w:val="20"/>
        </w:rPr>
        <w:t xml:space="preserve"> сентября 2017 года по указанным а</w:t>
      </w:r>
      <w:r w:rsidR="0013021F" w:rsidRPr="0013021F">
        <w:rPr>
          <w:rFonts w:ascii="Calibri" w:hAnsi="Calibri"/>
          <w:sz w:val="20"/>
          <w:szCs w:val="20"/>
        </w:rPr>
        <w:t>д</w:t>
      </w:r>
      <w:r w:rsidR="0013021F" w:rsidRPr="0013021F">
        <w:rPr>
          <w:rFonts w:ascii="Calibri" w:hAnsi="Calibri"/>
          <w:sz w:val="20"/>
          <w:szCs w:val="20"/>
        </w:rPr>
        <w:t>ресам или на сайте конф</w:t>
      </w:r>
      <w:r w:rsidR="0013021F" w:rsidRPr="0013021F">
        <w:rPr>
          <w:rFonts w:ascii="Calibri" w:hAnsi="Calibri"/>
          <w:sz w:val="20"/>
          <w:szCs w:val="20"/>
        </w:rPr>
        <w:t>е</w:t>
      </w:r>
      <w:r w:rsidR="0013021F" w:rsidRPr="0013021F">
        <w:rPr>
          <w:rFonts w:ascii="Calibri" w:hAnsi="Calibri"/>
          <w:sz w:val="20"/>
          <w:szCs w:val="20"/>
        </w:rPr>
        <w:t>ренции.</w:t>
      </w:r>
    </w:p>
    <w:p w:rsidR="003F6846" w:rsidRDefault="0013021F" w:rsidP="00EA163D">
      <w:pPr>
        <w:jc w:val="both"/>
        <w:rPr>
          <w:sz w:val="20"/>
          <w:szCs w:val="20"/>
        </w:rPr>
      </w:pPr>
      <w:r w:rsidRPr="0013021F">
        <w:rPr>
          <w:rFonts w:ascii="Calibri" w:hAnsi="Calibri"/>
          <w:sz w:val="20"/>
          <w:szCs w:val="20"/>
        </w:rPr>
        <w:t xml:space="preserve">Подробности на сайте конференции </w:t>
      </w:r>
      <w:r w:rsidRPr="0013021F">
        <w:rPr>
          <w:rFonts w:ascii="Calibri" w:hAnsi="Calibri"/>
          <w:b/>
          <w:sz w:val="20"/>
          <w:szCs w:val="20"/>
          <w:lang w:val="en-US"/>
        </w:rPr>
        <w:t>http</w:t>
      </w:r>
      <w:r w:rsidRPr="0013021F">
        <w:rPr>
          <w:rFonts w:ascii="Calibri" w:hAnsi="Calibri"/>
          <w:b/>
          <w:sz w:val="20"/>
          <w:szCs w:val="20"/>
        </w:rPr>
        <w:t>://</w:t>
      </w:r>
      <w:r w:rsidRPr="0013021F">
        <w:rPr>
          <w:rFonts w:ascii="Calibri" w:hAnsi="Calibri"/>
          <w:b/>
          <w:sz w:val="20"/>
          <w:szCs w:val="20"/>
          <w:lang w:val="en-US"/>
        </w:rPr>
        <w:t>www</w:t>
      </w:r>
      <w:r w:rsidRPr="0013021F">
        <w:rPr>
          <w:rFonts w:ascii="Calibri" w:hAnsi="Calibri"/>
          <w:b/>
          <w:sz w:val="20"/>
          <w:szCs w:val="20"/>
        </w:rPr>
        <w:t>.</w:t>
      </w:r>
      <w:r w:rsidRPr="0013021F">
        <w:rPr>
          <w:rFonts w:ascii="Calibri" w:hAnsi="Calibri"/>
          <w:b/>
          <w:sz w:val="20"/>
          <w:szCs w:val="20"/>
          <w:lang w:val="en-US"/>
        </w:rPr>
        <w:t>rpkb</w:t>
      </w:r>
      <w:r w:rsidRPr="0013021F">
        <w:rPr>
          <w:rFonts w:ascii="Calibri" w:hAnsi="Calibri"/>
          <w:b/>
          <w:sz w:val="20"/>
          <w:szCs w:val="20"/>
        </w:rPr>
        <w:t>.</w:t>
      </w:r>
      <w:r w:rsidRPr="0013021F">
        <w:rPr>
          <w:rFonts w:ascii="Calibri" w:hAnsi="Calibri"/>
          <w:b/>
          <w:sz w:val="20"/>
          <w:szCs w:val="20"/>
          <w:lang w:val="en-US"/>
        </w:rPr>
        <w:t>ru</w:t>
      </w:r>
      <w:r w:rsidRPr="0013021F">
        <w:rPr>
          <w:rFonts w:ascii="Calibri" w:hAnsi="Calibri"/>
          <w:b/>
          <w:sz w:val="20"/>
          <w:szCs w:val="20"/>
        </w:rPr>
        <w:t>/</w:t>
      </w:r>
      <w:r w:rsidRPr="0013021F">
        <w:rPr>
          <w:rFonts w:ascii="Calibri" w:hAnsi="Calibri"/>
          <w:b/>
          <w:sz w:val="20"/>
          <w:szCs w:val="20"/>
          <w:lang w:val="en-US"/>
        </w:rPr>
        <w:t>conference</w:t>
      </w:r>
      <w:r w:rsidRPr="0013021F">
        <w:rPr>
          <w:rFonts w:ascii="Calibri" w:hAnsi="Calibri"/>
          <w:sz w:val="20"/>
          <w:szCs w:val="20"/>
        </w:rPr>
        <w:t>.</w:t>
      </w:r>
    </w:p>
    <w:p w:rsidR="003F6846" w:rsidRPr="00AD4561" w:rsidRDefault="001370FF" w:rsidP="003F6846">
      <w:pPr>
        <w:ind w:left="1416"/>
        <w:jc w:val="both"/>
        <w:rPr>
          <w:sz w:val="20"/>
          <w:szCs w:val="20"/>
        </w:rPr>
      </w:pPr>
      <w:r>
        <w:rPr>
          <w:noProof/>
        </w:rPr>
        <w:pict>
          <v:shape id="_x0000_s1048" type="#_x0000_t75" style="position:absolute;left:0;text-align:left;margin-left:404.15pt;margin-top:-577.55pt;width:328.15pt;height:246.25pt;rotation:-2845605fd;z-index:2">
            <v:imagedata r:id="rId6" o:title="с мигом35 copy"/>
          </v:shape>
        </w:pict>
      </w:r>
      <w:r w:rsidR="00EA163D">
        <w:rPr>
          <w:sz w:val="20"/>
          <w:szCs w:val="20"/>
        </w:rPr>
        <w:br w:type="column"/>
      </w:r>
    </w:p>
    <w:p w:rsidR="003F6846" w:rsidRDefault="00BF76F6" w:rsidP="00F271CC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_x0000_s1064" type="#_x0000_t75" style="position:absolute;margin-left:283.6pt;margin-top:-2pt;width:81.85pt;height:38.55pt;z-index:8">
            <v:imagedata r:id="rId7" o:title=""/>
          </v:shape>
        </w:pict>
      </w:r>
      <w:r w:rsidR="00EB0A9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6" type="#_x0000_t202" style="position:absolute;margin-left:6.55pt;margin-top:-8.2pt;width:67.1pt;height:44.45pt;z-index:4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filled="f" stroked="f">
            <v:textbox style="mso-next-textbox:#Надпись 2;mso-fit-shape-to-text:t">
              <w:txbxContent>
                <w:p w:rsidR="00014AF5" w:rsidRDefault="00BF76F6">
                  <w:r>
                    <w:pict>
                      <v:shape id="_x0000_i1025" type="#_x0000_t75" style="width:52.7pt;height:37.3pt">
                        <v:imagedata r:id="rId8" o:title="госннииас"/>
                      </v:shape>
                    </w:pict>
                  </w:r>
                </w:p>
              </w:txbxContent>
            </v:textbox>
          </v:shape>
        </w:pict>
      </w: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BF76F6" w:rsidP="00DE7FAD">
      <w:pPr>
        <w:jc w:val="center"/>
        <w:rPr>
          <w:b/>
          <w:sz w:val="20"/>
          <w:szCs w:val="20"/>
        </w:rPr>
      </w:pPr>
      <w:r>
        <w:rPr>
          <w:noProof/>
        </w:rPr>
        <w:pict>
          <v:shape id="_x0000_s1057" type="#_x0000_t75" style="position:absolute;left:0;text-align:left;margin-left:16.2pt;margin-top:3.65pt;width:52.6pt;height:55pt;z-index:5">
            <v:imagedata r:id="rId9" o:title=""/>
          </v:shape>
        </w:pict>
      </w:r>
      <w:r>
        <w:rPr>
          <w:noProof/>
        </w:rPr>
        <w:pict>
          <v:shape id="_x0000_s1058" type="#_x0000_t75" style="position:absolute;left:0;text-align:left;margin-left:294.35pt;margin-top:4.05pt;width:52.6pt;height:55pt;z-index:6">
            <v:imagedata r:id="rId9" o:title=""/>
          </v:shape>
        </w:pict>
      </w: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EB0A9A" w:rsidRDefault="00EB0A9A" w:rsidP="00EB0A9A">
      <w:pPr>
        <w:jc w:val="center"/>
        <w:rPr>
          <w:b/>
          <w:sz w:val="20"/>
          <w:szCs w:val="20"/>
        </w:rPr>
      </w:pPr>
    </w:p>
    <w:p w:rsidR="003F6846" w:rsidRDefault="001D0733" w:rsidP="00DE7FAD">
      <w:pPr>
        <w:jc w:val="center"/>
        <w:rPr>
          <w:b/>
          <w:sz w:val="20"/>
          <w:szCs w:val="20"/>
        </w:rPr>
      </w:pPr>
      <w:r>
        <w:rPr>
          <w:b/>
          <w:noProof/>
          <w:color w:val="0000FF"/>
          <w:sz w:val="20"/>
          <w:szCs w:val="20"/>
        </w:rPr>
        <w:pict>
          <v:shape id="_x0000_s1065" type="#_x0000_t202" style="position:absolute;left:0;text-align:left;margin-left:1.65pt;margin-top:10.45pt;width:387pt;height:139.95pt;z-index:9" filled="f" stroked="f">
            <v:textbox style="mso-next-textbox:#_x0000_s1065">
              <w:txbxContent>
                <w:p w:rsidR="001370FF" w:rsidRPr="00D129C4" w:rsidRDefault="001370FF" w:rsidP="001370FF">
                  <w:pPr>
                    <w:jc w:val="center"/>
                    <w:rPr>
                      <w:rFonts w:ascii="Minion Pro Cond" w:hAnsi="Minion Pro Cond"/>
                      <w:sz w:val="26"/>
                      <w:szCs w:val="26"/>
                    </w:rPr>
                  </w:pPr>
                  <w:r>
                    <w:rPr>
                      <w:rFonts w:ascii="Minion Pro Cond" w:hAnsi="Minion Pro Cond"/>
                      <w:sz w:val="26"/>
                      <w:szCs w:val="26"/>
                    </w:rPr>
                    <w:t>Третья В</w:t>
                  </w:r>
                  <w:r w:rsidRPr="00D129C4">
                    <w:rPr>
                      <w:rFonts w:ascii="Minion Pro Cond" w:hAnsi="Minion Pro Cond"/>
                      <w:sz w:val="26"/>
                      <w:szCs w:val="26"/>
                    </w:rPr>
                    <w:t>сероссийская научно-техническая конф</w:t>
                  </w:r>
                  <w:r w:rsidRPr="00D129C4">
                    <w:rPr>
                      <w:rFonts w:ascii="Minion Pro Cond" w:hAnsi="Minion Pro Cond"/>
                      <w:sz w:val="26"/>
                      <w:szCs w:val="26"/>
                    </w:rPr>
                    <w:t>е</w:t>
                  </w:r>
                  <w:r w:rsidRPr="00D129C4">
                    <w:rPr>
                      <w:rFonts w:ascii="Minion Pro Cond" w:hAnsi="Minion Pro Cond"/>
                      <w:sz w:val="26"/>
                      <w:szCs w:val="26"/>
                    </w:rPr>
                    <w:t xml:space="preserve">ренция </w:t>
                  </w:r>
                </w:p>
                <w:p w:rsidR="001370FF" w:rsidRPr="005C1414" w:rsidRDefault="001370FF" w:rsidP="001370FF">
                  <w:pPr>
                    <w:jc w:val="center"/>
                    <w:rPr>
                      <w:rFonts w:ascii="Minion Pro Cond" w:hAnsi="Minion Pro Cond"/>
                      <w:b/>
                      <w:color w:val="0000FF"/>
                      <w:sz w:val="40"/>
                      <w:szCs w:val="40"/>
                    </w:rPr>
                  </w:pPr>
                  <w:r w:rsidRPr="005C1414">
                    <w:rPr>
                      <w:rFonts w:ascii="Minion Pro Cond" w:hAnsi="Minion Pro Cond"/>
                      <w:b/>
                      <w:color w:val="0000FF"/>
                      <w:sz w:val="40"/>
                      <w:szCs w:val="40"/>
                    </w:rPr>
                    <w:t>Нав</w:t>
                  </w:r>
                  <w:r w:rsidRPr="00BC673E">
                    <w:rPr>
                      <w:rFonts w:ascii="Minion Pro Cond" w:hAnsi="Minion Pro Cond"/>
                      <w:b/>
                      <w:color w:val="0000FF"/>
                      <w:sz w:val="40"/>
                      <w:szCs w:val="40"/>
                    </w:rPr>
                    <w:t>и</w:t>
                  </w:r>
                  <w:r w:rsidRPr="005C1414">
                    <w:rPr>
                      <w:rFonts w:ascii="Minion Pro Cond" w:hAnsi="Minion Pro Cond"/>
                      <w:b/>
                      <w:color w:val="0000FF"/>
                      <w:sz w:val="40"/>
                      <w:szCs w:val="40"/>
                    </w:rPr>
                    <w:t xml:space="preserve">гация, наведение и управление </w:t>
                  </w:r>
                </w:p>
                <w:p w:rsidR="001370FF" w:rsidRPr="005C1414" w:rsidRDefault="001370FF" w:rsidP="001370FF">
                  <w:pPr>
                    <w:jc w:val="center"/>
                    <w:rPr>
                      <w:rFonts w:ascii="Minion Pro Cond" w:hAnsi="Minion Pro Cond"/>
                      <w:b/>
                      <w:color w:val="0000FF"/>
                      <w:sz w:val="40"/>
                      <w:szCs w:val="40"/>
                    </w:rPr>
                  </w:pPr>
                  <w:r w:rsidRPr="005C1414">
                    <w:rPr>
                      <w:rFonts w:ascii="Minion Pro Cond" w:hAnsi="Minion Pro Cond"/>
                      <w:b/>
                      <w:color w:val="0000FF"/>
                      <w:sz w:val="40"/>
                      <w:szCs w:val="40"/>
                    </w:rPr>
                    <w:t>летательными аппарат</w:t>
                  </w:r>
                  <w:r w:rsidRPr="005C1414">
                    <w:rPr>
                      <w:rFonts w:ascii="Minion Pro Cond" w:hAnsi="Minion Pro Cond"/>
                      <w:b/>
                      <w:color w:val="0000FF"/>
                      <w:sz w:val="40"/>
                      <w:szCs w:val="40"/>
                    </w:rPr>
                    <w:t>а</w:t>
                  </w:r>
                  <w:r w:rsidRPr="005C1414">
                    <w:rPr>
                      <w:rFonts w:ascii="Minion Pro Cond" w:hAnsi="Minion Pro Cond"/>
                      <w:b/>
                      <w:color w:val="0000FF"/>
                      <w:sz w:val="40"/>
                      <w:szCs w:val="40"/>
                    </w:rPr>
                    <w:t>ми</w:t>
                  </w:r>
                </w:p>
                <w:p w:rsidR="001370FF" w:rsidRDefault="001370FF" w:rsidP="001370F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1370FF" w:rsidRPr="0032258C" w:rsidRDefault="001370FF" w:rsidP="001370FF">
                  <w:pPr>
                    <w:jc w:val="center"/>
                  </w:pPr>
                  <w:r w:rsidRPr="005D0A9A">
                    <w:t>21-22</w:t>
                  </w:r>
                  <w:r>
                    <w:t xml:space="preserve"> </w:t>
                  </w:r>
                  <w:r w:rsidRPr="0032258C">
                    <w:t xml:space="preserve"> сентября 201</w:t>
                  </w:r>
                  <w:r>
                    <w:t>7</w:t>
                  </w:r>
                  <w:r w:rsidRPr="0032258C">
                    <w:t xml:space="preserve"> г.</w:t>
                  </w:r>
                </w:p>
                <w:p w:rsidR="001370FF" w:rsidRPr="0032258C" w:rsidRDefault="001370FF" w:rsidP="001370FF">
                  <w:pPr>
                    <w:jc w:val="center"/>
                  </w:pPr>
                  <w:r w:rsidRPr="0032258C">
                    <w:t>г. Москва, ГНЦ РФ ФГУП «ГосНИИАС»</w:t>
                  </w:r>
                </w:p>
                <w:p w:rsidR="001370FF" w:rsidRPr="0032258C" w:rsidRDefault="001370FF" w:rsidP="001370FF">
                  <w:pPr>
                    <w:jc w:val="center"/>
                  </w:pPr>
                  <w:r w:rsidRPr="0032258C">
                    <w:t>Информационное сообщение</w:t>
                  </w:r>
                </w:p>
                <w:p w:rsidR="001370FF" w:rsidRPr="0032258C" w:rsidRDefault="001370FF" w:rsidP="001370FF">
                  <w:pPr>
                    <w:jc w:val="center"/>
                  </w:pPr>
                  <w:hyperlink r:id="rId10" w:history="1">
                    <w:r w:rsidRPr="0024513C">
                      <w:rPr>
                        <w:rStyle w:val="a3"/>
                        <w:b/>
                        <w:lang w:val="en-US"/>
                      </w:rPr>
                      <w:t>http</w:t>
                    </w:r>
                    <w:r w:rsidRPr="0024513C">
                      <w:rPr>
                        <w:rStyle w:val="a3"/>
                        <w:b/>
                      </w:rPr>
                      <w:t>://</w:t>
                    </w:r>
                    <w:r w:rsidRPr="0024513C">
                      <w:rPr>
                        <w:rStyle w:val="a3"/>
                        <w:b/>
                        <w:lang w:val="en-US"/>
                      </w:rPr>
                      <w:t>www</w:t>
                    </w:r>
                    <w:r w:rsidRPr="0024513C">
                      <w:rPr>
                        <w:rStyle w:val="a3"/>
                        <w:b/>
                      </w:rPr>
                      <w:t>.</w:t>
                    </w:r>
                    <w:r w:rsidRPr="0024513C">
                      <w:rPr>
                        <w:rStyle w:val="a3"/>
                        <w:b/>
                        <w:lang w:val="en-US"/>
                      </w:rPr>
                      <w:t>rpkb</w:t>
                    </w:r>
                    <w:r w:rsidRPr="0024513C">
                      <w:rPr>
                        <w:rStyle w:val="a3"/>
                        <w:b/>
                      </w:rPr>
                      <w:t>.</w:t>
                    </w:r>
                    <w:r w:rsidRPr="0024513C">
                      <w:rPr>
                        <w:rStyle w:val="a3"/>
                        <w:b/>
                        <w:lang w:val="en-US"/>
                      </w:rPr>
                      <w:t>ru</w:t>
                    </w:r>
                    <w:r w:rsidRPr="0024513C">
                      <w:rPr>
                        <w:rStyle w:val="a3"/>
                        <w:b/>
                      </w:rPr>
                      <w:t>/</w:t>
                    </w:r>
                    <w:r w:rsidRPr="0024513C">
                      <w:rPr>
                        <w:rStyle w:val="a3"/>
                        <w:b/>
                        <w:lang w:val="en-US"/>
                      </w:rPr>
                      <w:t>conference</w:t>
                    </w:r>
                    <w:r w:rsidRPr="0024513C">
                      <w:rPr>
                        <w:rStyle w:val="a3"/>
                        <w:b/>
                      </w:rPr>
                      <w:t>/</w:t>
                    </w:r>
                  </w:hyperlink>
                  <w:r w:rsidRPr="0032258C">
                    <w:rPr>
                      <w:b/>
                    </w:rPr>
                    <w:t xml:space="preserve"> </w:t>
                  </w:r>
                </w:p>
                <w:p w:rsidR="001370FF" w:rsidRPr="0032258C" w:rsidRDefault="001370FF" w:rsidP="001370FF"/>
              </w:txbxContent>
            </v:textbox>
          </v:shape>
        </w:pict>
      </w: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BF76F6" w:rsidP="00DE7FAD">
      <w:pPr>
        <w:jc w:val="center"/>
        <w:rPr>
          <w:b/>
          <w:sz w:val="20"/>
          <w:szCs w:val="20"/>
        </w:rPr>
      </w:pPr>
      <w:r>
        <w:rPr>
          <w:noProof/>
        </w:rPr>
        <w:pict>
          <v:shape id="Рисунок 1" o:spid="_x0000_s1060" type="#_x0000_t75" style="position:absolute;left:0;text-align:left;margin-left:310.5pt;margin-top:676.2pt;width:137.45pt;height:68.3pt;z-index:7;visibility:visible;mso-width-relative:margin;mso-height-relative:margin">
            <v:imagedata r:id="rId11" o:title=""/>
          </v:shape>
        </w:pict>
      </w: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1370FF" w:rsidP="00DE7FAD">
      <w:pPr>
        <w:jc w:val="center"/>
        <w:rPr>
          <w:b/>
          <w:sz w:val="20"/>
          <w:szCs w:val="20"/>
        </w:rPr>
      </w:pPr>
      <w:r>
        <w:rPr>
          <w:b/>
          <w:noProof/>
          <w:color w:val="0000FF"/>
          <w:sz w:val="20"/>
          <w:szCs w:val="20"/>
        </w:rPr>
        <w:pict>
          <v:shape id="_x0000_s1066" type="#_x0000_t202" style="position:absolute;left:0;text-align:left;margin-left:-14.1pt;margin-top:3.45pt;width:402.75pt;height:257.25pt;z-index:10" filled="f" stroked="f">
            <v:textbox style="mso-next-textbox:#_x0000_s1066">
              <w:txbxContent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color w:val="0000FF"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Государственный научно-исследовательский институт авиационных си</w:t>
                  </w:r>
                  <w:r w:rsidRPr="001370FF">
                    <w:rPr>
                      <w:i/>
                      <w:sz w:val="22"/>
                      <w:szCs w:val="22"/>
                    </w:rPr>
                    <w:t>с</w:t>
                  </w:r>
                  <w:r w:rsidRPr="001370FF">
                    <w:rPr>
                      <w:i/>
                      <w:sz w:val="22"/>
                      <w:szCs w:val="22"/>
                    </w:rPr>
                    <w:t>тем</w:t>
                  </w:r>
                </w:p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sz w:val="22"/>
                      <w:szCs w:val="22"/>
                    </w:rPr>
                    <w:t xml:space="preserve">  (ГНЦ РФ ФГУП «ГосНИ</w:t>
                  </w:r>
                  <w:r w:rsidRPr="001370FF">
                    <w:rPr>
                      <w:i/>
                      <w:sz w:val="22"/>
                      <w:szCs w:val="22"/>
                    </w:rPr>
                    <w:t>И</w:t>
                  </w:r>
                  <w:r w:rsidRPr="001370FF">
                    <w:rPr>
                      <w:i/>
                      <w:sz w:val="22"/>
                      <w:szCs w:val="22"/>
                    </w:rPr>
                    <w:t>АС»)</w:t>
                  </w:r>
                </w:p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АО «Раменское приборостроительное ко</w:t>
                  </w:r>
                  <w:r w:rsidRPr="001370FF">
                    <w:rPr>
                      <w:i/>
                      <w:sz w:val="22"/>
                      <w:szCs w:val="22"/>
                    </w:rPr>
                    <w:t>н</w:t>
                  </w:r>
                  <w:r w:rsidRPr="001370FF">
                    <w:rPr>
                      <w:i/>
                      <w:sz w:val="22"/>
                      <w:szCs w:val="22"/>
                    </w:rPr>
                    <w:t>структорское бюро»</w:t>
                  </w:r>
                </w:p>
                <w:p w:rsidR="00950B09" w:rsidRPr="001370FF" w:rsidRDefault="00950B09" w:rsidP="00950B09">
                  <w:pPr>
                    <w:spacing w:line="360" w:lineRule="auto"/>
                    <w:rPr>
                      <w:i/>
                      <w:color w:val="0000FF"/>
                      <w:sz w:val="22"/>
                      <w:szCs w:val="22"/>
                    </w:rPr>
                  </w:pPr>
                  <w:bookmarkStart w:id="0" w:name="OLE_LINK1"/>
                  <w:bookmarkStart w:id="1" w:name="OLE_LINK2"/>
                  <w:r w:rsidRPr="0032258C">
                    <w:rPr>
                      <w:i/>
                      <w:color w:val="0000FF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Национальный исследовательский центр «Институт имени Н.Е. Жуковск</w:t>
                  </w:r>
                  <w:r w:rsidRPr="001370FF">
                    <w:rPr>
                      <w:i/>
                      <w:sz w:val="22"/>
                      <w:szCs w:val="22"/>
                    </w:rPr>
                    <w:t>о</w:t>
                  </w:r>
                  <w:r w:rsidRPr="001370FF">
                    <w:rPr>
                      <w:i/>
                      <w:sz w:val="22"/>
                      <w:szCs w:val="22"/>
                    </w:rPr>
                    <w:t>го»</w:t>
                  </w:r>
                </w:p>
                <w:p w:rsidR="00950B09" w:rsidRPr="001370FF" w:rsidRDefault="00950B09" w:rsidP="00950B09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АО «Концерн Радиоэлектронные технологии»</w:t>
                  </w:r>
                </w:p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bookmarkEnd w:id="0"/>
                  <w:bookmarkEnd w:id="1"/>
                  <w:r w:rsidRPr="001370FF">
                    <w:rPr>
                      <w:i/>
                      <w:sz w:val="22"/>
                      <w:szCs w:val="22"/>
                    </w:rPr>
                    <w:t>Российский фонд фундаментальных иссл</w:t>
                  </w:r>
                  <w:r w:rsidRPr="001370FF">
                    <w:rPr>
                      <w:i/>
                      <w:sz w:val="22"/>
                      <w:szCs w:val="22"/>
                    </w:rPr>
                    <w:t>е</w:t>
                  </w:r>
                  <w:r w:rsidRPr="001370FF">
                    <w:rPr>
                      <w:i/>
                      <w:sz w:val="22"/>
                      <w:szCs w:val="22"/>
                    </w:rPr>
                    <w:t>дований</w:t>
                  </w:r>
                </w:p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Союз Машиностро</w:t>
                  </w:r>
                  <w:r w:rsidRPr="001370FF">
                    <w:rPr>
                      <w:i/>
                      <w:sz w:val="22"/>
                      <w:szCs w:val="22"/>
                    </w:rPr>
                    <w:t>и</w:t>
                  </w:r>
                  <w:r w:rsidRPr="001370FF">
                    <w:rPr>
                      <w:i/>
                      <w:sz w:val="22"/>
                      <w:szCs w:val="22"/>
                    </w:rPr>
                    <w:t>телей России</w:t>
                  </w:r>
                </w:p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Департамент авиационной промышленности Министерства промышленн</w:t>
                  </w:r>
                  <w:r w:rsidRPr="001370FF">
                    <w:rPr>
                      <w:i/>
                      <w:sz w:val="22"/>
                      <w:szCs w:val="22"/>
                    </w:rPr>
                    <w:t>о</w:t>
                  </w:r>
                  <w:r w:rsidRPr="001370FF">
                    <w:rPr>
                      <w:i/>
                      <w:sz w:val="22"/>
                      <w:szCs w:val="22"/>
                    </w:rPr>
                    <w:t>сти и торговли Росси</w:t>
                  </w:r>
                  <w:r w:rsidRPr="001370FF">
                    <w:rPr>
                      <w:i/>
                      <w:sz w:val="22"/>
                      <w:szCs w:val="22"/>
                    </w:rPr>
                    <w:t>й</w:t>
                  </w:r>
                  <w:r w:rsidRPr="001370FF">
                    <w:rPr>
                      <w:i/>
                      <w:sz w:val="22"/>
                      <w:szCs w:val="22"/>
                    </w:rPr>
                    <w:t>ской Федерации</w:t>
                  </w:r>
                </w:p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Московское отделение Международной общественной организации «Акад</w:t>
                  </w:r>
                  <w:r w:rsidRPr="001370FF">
                    <w:rPr>
                      <w:i/>
                      <w:sz w:val="22"/>
                      <w:szCs w:val="22"/>
                    </w:rPr>
                    <w:t>е</w:t>
                  </w:r>
                  <w:r w:rsidRPr="001370FF">
                    <w:rPr>
                      <w:i/>
                      <w:sz w:val="22"/>
                      <w:szCs w:val="22"/>
                    </w:rPr>
                    <w:t>мия  навигации и управл</w:t>
                  </w:r>
                  <w:r w:rsidRPr="001370FF">
                    <w:rPr>
                      <w:i/>
                      <w:sz w:val="22"/>
                      <w:szCs w:val="22"/>
                    </w:rPr>
                    <w:t>е</w:t>
                  </w:r>
                  <w:r w:rsidRPr="001370FF">
                    <w:rPr>
                      <w:i/>
                      <w:sz w:val="22"/>
                      <w:szCs w:val="22"/>
                    </w:rPr>
                    <w:t>ния движением»</w:t>
                  </w:r>
                </w:p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МГТУ им. Н.Э. Баум</w:t>
                  </w:r>
                  <w:r w:rsidRPr="001370FF">
                    <w:rPr>
                      <w:i/>
                      <w:sz w:val="22"/>
                      <w:szCs w:val="22"/>
                    </w:rPr>
                    <w:t>а</w:t>
                  </w:r>
                  <w:r w:rsidRPr="001370FF">
                    <w:rPr>
                      <w:i/>
                      <w:sz w:val="22"/>
                      <w:szCs w:val="22"/>
                    </w:rPr>
                    <w:t>на</w:t>
                  </w:r>
                </w:p>
                <w:p w:rsidR="001370FF" w:rsidRPr="001370FF" w:rsidRDefault="001370FF" w:rsidP="001370FF">
                  <w:pPr>
                    <w:spacing w:line="360" w:lineRule="auto"/>
                    <w:rPr>
                      <w:i/>
                      <w:sz w:val="22"/>
                      <w:szCs w:val="22"/>
                    </w:rPr>
                  </w:pPr>
                  <w:r w:rsidRPr="001370FF">
                    <w:rPr>
                      <w:i/>
                      <w:color w:val="0000FF"/>
                      <w:sz w:val="22"/>
                      <w:szCs w:val="22"/>
                      <w:rtl/>
                    </w:rPr>
                    <w:t>٠</w:t>
                  </w:r>
                  <w:r w:rsidRPr="001370FF">
                    <w:rPr>
                      <w:i/>
                      <w:sz w:val="22"/>
                      <w:szCs w:val="22"/>
                    </w:rPr>
                    <w:t>МАИ (НИУ)</w:t>
                  </w:r>
                </w:p>
              </w:txbxContent>
            </v:textbox>
          </v:shape>
        </w:pict>
      </w: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3F6846" w:rsidRDefault="003F6846" w:rsidP="00DE7FAD">
      <w:pPr>
        <w:jc w:val="center"/>
        <w:rPr>
          <w:b/>
          <w:sz w:val="20"/>
          <w:szCs w:val="20"/>
        </w:rPr>
      </w:pPr>
    </w:p>
    <w:p w:rsidR="004E0D3C" w:rsidRPr="00817F50" w:rsidRDefault="0013021F" w:rsidP="004E0D3C">
      <w:pPr>
        <w:spacing w:before="120" w:after="120"/>
        <w:jc w:val="center"/>
        <w:rPr>
          <w:rFonts w:ascii="Calibri" w:hAnsi="Calibri"/>
          <w:b/>
          <w:color w:val="0000FF"/>
          <w:sz w:val="26"/>
          <w:szCs w:val="26"/>
        </w:rPr>
      </w:pPr>
      <w:r>
        <w:rPr>
          <w:i/>
          <w:noProof/>
          <w:sz w:val="20"/>
          <w:szCs w:val="20"/>
        </w:rPr>
        <w:lastRenderedPageBreak/>
        <w:pict>
          <v:shape id="_x0000_s1051" type="#_x0000_t75" style="position:absolute;left:0;text-align:left;margin-left:-54.65pt;margin-top:-19.75pt;width:833.65pt;height:581.7pt;z-index:-8">
            <v:imagedata r:id="rId5" o:title="рпкб" blacklevel="1311f"/>
          </v:shape>
        </w:pict>
      </w:r>
      <w:r w:rsidR="004E0D3C" w:rsidRPr="00817F50">
        <w:rPr>
          <w:rFonts w:ascii="Calibri" w:hAnsi="Calibri"/>
          <w:b/>
          <w:color w:val="0000FF"/>
          <w:sz w:val="26"/>
          <w:szCs w:val="26"/>
        </w:rPr>
        <w:t>ПРОГРАММНЫЙ  КОМИТЕТ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Федосов Е. А.</w:t>
      </w:r>
      <w:r w:rsidRPr="00817F50">
        <w:rPr>
          <w:rFonts w:ascii="Calibri" w:hAnsi="Calibri"/>
          <w:sz w:val="20"/>
          <w:szCs w:val="20"/>
        </w:rPr>
        <w:t xml:space="preserve"> – председатель, д.т.н., профессор, академик РАН, засл</w:t>
      </w:r>
      <w:r w:rsidRPr="00817F50">
        <w:rPr>
          <w:rFonts w:ascii="Calibri" w:hAnsi="Calibri"/>
          <w:sz w:val="20"/>
          <w:szCs w:val="20"/>
        </w:rPr>
        <w:t>у</w:t>
      </w:r>
      <w:r w:rsidRPr="00817F50">
        <w:rPr>
          <w:rFonts w:ascii="Calibri" w:hAnsi="Calibri"/>
          <w:sz w:val="20"/>
          <w:szCs w:val="20"/>
        </w:rPr>
        <w:t>женный деятель науки РФ, научный руководитель ГНЦ РФ ФГУП «ГосН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ИАС»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Джанджгава Г.И</w:t>
      </w:r>
      <w:r w:rsidRPr="00817F50">
        <w:rPr>
          <w:rFonts w:ascii="Calibri" w:hAnsi="Calibri"/>
          <w:sz w:val="20"/>
          <w:szCs w:val="20"/>
        </w:rPr>
        <w:t>. – сопредседатель, д.т.н., профессор, заслуженный деятель науки РФ, генеральный ко</w:t>
      </w:r>
      <w:r w:rsidRPr="00817F50">
        <w:rPr>
          <w:rFonts w:ascii="Calibri" w:hAnsi="Calibri"/>
          <w:sz w:val="20"/>
          <w:szCs w:val="20"/>
        </w:rPr>
        <w:t>н</w:t>
      </w:r>
      <w:r w:rsidRPr="00817F50">
        <w:rPr>
          <w:rFonts w:ascii="Calibri" w:hAnsi="Calibri"/>
          <w:sz w:val="20"/>
          <w:szCs w:val="20"/>
        </w:rPr>
        <w:t>структор АО «РПКБ»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Желтов С.Ю</w:t>
      </w:r>
      <w:r w:rsidRPr="00817F50">
        <w:rPr>
          <w:rFonts w:ascii="Calibri" w:hAnsi="Calibri"/>
          <w:sz w:val="20"/>
          <w:szCs w:val="20"/>
        </w:rPr>
        <w:t>. – д.т.н., профессор, академик РАН, засл</w:t>
      </w:r>
      <w:r w:rsidRPr="00817F50">
        <w:rPr>
          <w:rFonts w:ascii="Calibri" w:hAnsi="Calibri"/>
          <w:sz w:val="20"/>
          <w:szCs w:val="20"/>
        </w:rPr>
        <w:t>у</w:t>
      </w:r>
      <w:r w:rsidRPr="00817F50">
        <w:rPr>
          <w:rFonts w:ascii="Calibri" w:hAnsi="Calibri"/>
          <w:sz w:val="20"/>
          <w:szCs w:val="20"/>
        </w:rPr>
        <w:t>женный деятель науки РФ, генеральный директор ГНЦ РФ ФГУП «ГосНИИАС»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Александров А.А</w:t>
      </w:r>
      <w:r w:rsidRPr="00817F50">
        <w:rPr>
          <w:rFonts w:ascii="Calibri" w:hAnsi="Calibri"/>
          <w:sz w:val="20"/>
          <w:szCs w:val="20"/>
        </w:rPr>
        <w:t>. – д.т.н., профессор, ректор МГТУ им. Н.Э. Баумана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Базлев Д.А.</w:t>
      </w:r>
      <w:r w:rsidRPr="00817F50">
        <w:rPr>
          <w:rFonts w:ascii="Calibri" w:hAnsi="Calibri"/>
          <w:sz w:val="20"/>
          <w:szCs w:val="20"/>
        </w:rPr>
        <w:t xml:space="preserve"> – д.т.н., профессор, первый заместитель генерального дире</w:t>
      </w:r>
      <w:r w:rsidRPr="00817F50">
        <w:rPr>
          <w:rFonts w:ascii="Calibri" w:hAnsi="Calibri"/>
          <w:sz w:val="20"/>
          <w:szCs w:val="20"/>
        </w:rPr>
        <w:t>к</w:t>
      </w:r>
      <w:r w:rsidRPr="00817F50">
        <w:rPr>
          <w:rFonts w:ascii="Calibri" w:hAnsi="Calibri"/>
          <w:sz w:val="20"/>
          <w:szCs w:val="20"/>
        </w:rPr>
        <w:t>тора по стратегическому развитию АО «РПКБ»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Бренерман Д.М.</w:t>
      </w:r>
      <w:r w:rsidRPr="00817F50">
        <w:rPr>
          <w:rFonts w:ascii="Calibri" w:hAnsi="Calibri"/>
          <w:sz w:val="20"/>
          <w:szCs w:val="20"/>
        </w:rPr>
        <w:t xml:space="preserve"> – генеральный директ</w:t>
      </w:r>
      <w:r w:rsidRPr="00817F50">
        <w:rPr>
          <w:rFonts w:ascii="Calibri" w:hAnsi="Calibri"/>
          <w:sz w:val="20"/>
          <w:szCs w:val="20"/>
        </w:rPr>
        <w:t>о</w:t>
      </w:r>
      <w:r w:rsidRPr="00817F50">
        <w:rPr>
          <w:rFonts w:ascii="Calibri" w:hAnsi="Calibri"/>
          <w:sz w:val="20"/>
          <w:szCs w:val="20"/>
        </w:rPr>
        <w:t>р АО «РПКБ»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Гутенев В.В</w:t>
      </w:r>
      <w:r w:rsidRPr="00817F50">
        <w:rPr>
          <w:rFonts w:ascii="Calibri" w:hAnsi="Calibri"/>
          <w:sz w:val="20"/>
          <w:szCs w:val="20"/>
        </w:rPr>
        <w:t>. – д.т.н., первый вице-президент «Союза машиностроителей», пе</w:t>
      </w:r>
      <w:r w:rsidRPr="00817F50">
        <w:rPr>
          <w:rFonts w:ascii="Calibri" w:hAnsi="Calibri"/>
          <w:sz w:val="20"/>
          <w:szCs w:val="20"/>
        </w:rPr>
        <w:t>р</w:t>
      </w:r>
      <w:r w:rsidRPr="00817F50">
        <w:rPr>
          <w:rFonts w:ascii="Calibri" w:hAnsi="Calibri"/>
          <w:sz w:val="20"/>
          <w:szCs w:val="20"/>
        </w:rPr>
        <w:t>вый зам. председателя комитета по промышленности Госуда</w:t>
      </w:r>
      <w:r w:rsidRPr="00817F50">
        <w:rPr>
          <w:rFonts w:ascii="Calibri" w:hAnsi="Calibri"/>
          <w:sz w:val="20"/>
          <w:szCs w:val="20"/>
        </w:rPr>
        <w:t>р</w:t>
      </w:r>
      <w:r w:rsidRPr="00817F50">
        <w:rPr>
          <w:rFonts w:ascii="Calibri" w:hAnsi="Calibri"/>
          <w:sz w:val="20"/>
          <w:szCs w:val="20"/>
        </w:rPr>
        <w:t>ственной Думы России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Коротков С.С.</w:t>
      </w:r>
      <w:r w:rsidRPr="00817F50">
        <w:rPr>
          <w:rFonts w:ascii="Calibri" w:hAnsi="Calibri"/>
          <w:sz w:val="20"/>
          <w:szCs w:val="20"/>
        </w:rPr>
        <w:t xml:space="preserve"> – к.т.н., генеральный конструктор – вице-президент по инновац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ям ПАО «ОАК»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Михеев С.В</w:t>
      </w:r>
      <w:r w:rsidRPr="00817F50">
        <w:rPr>
          <w:rFonts w:ascii="Calibri" w:hAnsi="Calibri"/>
          <w:sz w:val="20"/>
          <w:szCs w:val="20"/>
        </w:rPr>
        <w:t>. – д.т.н., профессор, академик РАН, генерал</w:t>
      </w:r>
      <w:r w:rsidRPr="00817F50">
        <w:rPr>
          <w:rFonts w:ascii="Calibri" w:hAnsi="Calibri"/>
          <w:sz w:val="20"/>
          <w:szCs w:val="20"/>
        </w:rPr>
        <w:t>ь</w:t>
      </w:r>
      <w:r w:rsidRPr="00817F50">
        <w:rPr>
          <w:rFonts w:ascii="Calibri" w:hAnsi="Calibri"/>
          <w:sz w:val="20"/>
          <w:szCs w:val="20"/>
        </w:rPr>
        <w:t>ный конструктор АО «Камов»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Обносов Б.В</w:t>
      </w:r>
      <w:r w:rsidRPr="00817F50">
        <w:rPr>
          <w:rFonts w:ascii="Calibri" w:hAnsi="Calibri"/>
          <w:sz w:val="20"/>
          <w:szCs w:val="20"/>
        </w:rPr>
        <w:t>. – д.т.н., профессор, академик РАРАН, генеральный дире</w:t>
      </w:r>
      <w:r w:rsidRPr="00817F50">
        <w:rPr>
          <w:rFonts w:ascii="Calibri" w:hAnsi="Calibri"/>
          <w:sz w:val="20"/>
          <w:szCs w:val="20"/>
        </w:rPr>
        <w:t>к</w:t>
      </w:r>
      <w:r w:rsidRPr="00817F50">
        <w:rPr>
          <w:rFonts w:ascii="Calibri" w:hAnsi="Calibri"/>
          <w:sz w:val="20"/>
          <w:szCs w:val="20"/>
        </w:rPr>
        <w:t>тор АО «Корпорация «Тактическое раке</w:t>
      </w:r>
      <w:r w:rsidRPr="00817F50">
        <w:rPr>
          <w:rFonts w:ascii="Calibri" w:hAnsi="Calibri"/>
          <w:sz w:val="20"/>
          <w:szCs w:val="20"/>
        </w:rPr>
        <w:t>т</w:t>
      </w:r>
      <w:r w:rsidRPr="00817F50">
        <w:rPr>
          <w:rFonts w:ascii="Calibri" w:hAnsi="Calibri"/>
          <w:sz w:val="20"/>
          <w:szCs w:val="20"/>
        </w:rPr>
        <w:t>ное вооружение»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Палатников А.А.</w:t>
      </w:r>
      <w:r w:rsidRPr="00817F50">
        <w:rPr>
          <w:rFonts w:ascii="Calibri" w:hAnsi="Calibri"/>
          <w:sz w:val="20"/>
          <w:szCs w:val="20"/>
        </w:rPr>
        <w:t xml:space="preserve"> – начальник ЦНИИ ВВС МО РФ  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Пешехонов В.Г.</w:t>
      </w:r>
      <w:r w:rsidRPr="00817F50">
        <w:rPr>
          <w:rFonts w:ascii="Calibri" w:hAnsi="Calibri"/>
          <w:sz w:val="20"/>
          <w:szCs w:val="20"/>
        </w:rPr>
        <w:t xml:space="preserve"> – д.т.н., профессор, академик РАН, генеральный дире</w:t>
      </w:r>
      <w:r w:rsidRPr="00817F50">
        <w:rPr>
          <w:rFonts w:ascii="Calibri" w:hAnsi="Calibri"/>
          <w:sz w:val="20"/>
          <w:szCs w:val="20"/>
        </w:rPr>
        <w:t>к</w:t>
      </w:r>
      <w:r w:rsidRPr="00817F50">
        <w:rPr>
          <w:rFonts w:ascii="Calibri" w:hAnsi="Calibri"/>
          <w:sz w:val="20"/>
          <w:szCs w:val="20"/>
        </w:rPr>
        <w:t>тор АО «ЦНИИ «Электропр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бор»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Павленко Н.С.</w:t>
      </w:r>
      <w:r w:rsidRPr="00817F50">
        <w:rPr>
          <w:rFonts w:ascii="Calibri" w:hAnsi="Calibri"/>
          <w:sz w:val="20"/>
          <w:szCs w:val="20"/>
        </w:rPr>
        <w:t xml:space="preserve"> – к.т.н., генеральный  конструктор АО «Вертолеты России» 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Погосян М. А.</w:t>
      </w:r>
      <w:r w:rsidRPr="00817F50">
        <w:rPr>
          <w:rFonts w:ascii="Calibri" w:hAnsi="Calibri"/>
          <w:sz w:val="20"/>
          <w:szCs w:val="20"/>
        </w:rPr>
        <w:t xml:space="preserve"> - д.т.н., профессор, академик РАН, ре</w:t>
      </w:r>
      <w:r w:rsidRPr="00817F50">
        <w:rPr>
          <w:rFonts w:ascii="Calibri" w:hAnsi="Calibri"/>
          <w:sz w:val="20"/>
          <w:szCs w:val="20"/>
        </w:rPr>
        <w:t>к</w:t>
      </w:r>
      <w:r w:rsidRPr="00817F50">
        <w:rPr>
          <w:rFonts w:ascii="Calibri" w:hAnsi="Calibri"/>
          <w:sz w:val="20"/>
          <w:szCs w:val="20"/>
        </w:rPr>
        <w:t>тор МАИ (НИУ)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Самхарадзе Т.Г.</w:t>
      </w:r>
      <w:r w:rsidRPr="00817F50">
        <w:rPr>
          <w:rFonts w:ascii="Calibri" w:hAnsi="Calibri"/>
          <w:sz w:val="20"/>
          <w:szCs w:val="20"/>
        </w:rPr>
        <w:t xml:space="preserve"> – д.т.н., профессор, главный редактор журнала «Авиакосмич</w:t>
      </w:r>
      <w:r w:rsidRPr="00817F50">
        <w:rPr>
          <w:rFonts w:ascii="Calibri" w:hAnsi="Calibri"/>
          <w:sz w:val="20"/>
          <w:szCs w:val="20"/>
        </w:rPr>
        <w:t>е</w:t>
      </w:r>
      <w:r w:rsidRPr="00817F50">
        <w:rPr>
          <w:rFonts w:ascii="Calibri" w:hAnsi="Calibri"/>
          <w:sz w:val="20"/>
          <w:szCs w:val="20"/>
        </w:rPr>
        <w:t>ское приборостро</w:t>
      </w:r>
      <w:r w:rsidRPr="00817F50">
        <w:rPr>
          <w:rFonts w:ascii="Calibri" w:hAnsi="Calibri"/>
          <w:sz w:val="20"/>
          <w:szCs w:val="20"/>
        </w:rPr>
        <w:t>е</w:t>
      </w:r>
      <w:r w:rsidRPr="00817F50">
        <w:rPr>
          <w:rFonts w:ascii="Calibri" w:hAnsi="Calibri"/>
          <w:sz w:val="20"/>
          <w:szCs w:val="20"/>
        </w:rPr>
        <w:t>ние»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Себряков Г.Г.</w:t>
      </w:r>
      <w:r w:rsidRPr="00817F50">
        <w:rPr>
          <w:rFonts w:ascii="Calibri" w:hAnsi="Calibri"/>
          <w:sz w:val="20"/>
          <w:szCs w:val="20"/>
        </w:rPr>
        <w:t xml:space="preserve"> – д.т.н., профессор, чл.-корр. РАН, ГНЦ РФ ФГУП «ГосН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ИАС»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Стефанов В.А.</w:t>
      </w:r>
      <w:r w:rsidRPr="00817F50">
        <w:rPr>
          <w:rFonts w:ascii="Calibri" w:hAnsi="Calibri"/>
          <w:sz w:val="20"/>
          <w:szCs w:val="20"/>
        </w:rPr>
        <w:t xml:space="preserve"> – д.т.н., профессор, заслуженный деятель науки РФ, пе</w:t>
      </w:r>
      <w:r w:rsidRPr="00817F50">
        <w:rPr>
          <w:rFonts w:ascii="Calibri" w:hAnsi="Calibri"/>
          <w:sz w:val="20"/>
          <w:szCs w:val="20"/>
        </w:rPr>
        <w:t>р</w:t>
      </w:r>
      <w:r w:rsidRPr="00817F50">
        <w:rPr>
          <w:rFonts w:ascii="Calibri" w:hAnsi="Calibri"/>
          <w:sz w:val="20"/>
          <w:szCs w:val="20"/>
        </w:rPr>
        <w:t>вый зам. генерального директора ГНЦ РФ ФГУП «Го</w:t>
      </w:r>
      <w:r w:rsidRPr="00817F50">
        <w:rPr>
          <w:rFonts w:ascii="Calibri" w:hAnsi="Calibri"/>
          <w:sz w:val="20"/>
          <w:szCs w:val="20"/>
        </w:rPr>
        <w:t>с</w:t>
      </w:r>
      <w:r w:rsidRPr="00817F50">
        <w:rPr>
          <w:rFonts w:ascii="Calibri" w:hAnsi="Calibri"/>
          <w:sz w:val="20"/>
          <w:szCs w:val="20"/>
        </w:rPr>
        <w:t>НИИАС»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Требухов А.В</w:t>
      </w:r>
      <w:r w:rsidRPr="00817F50">
        <w:rPr>
          <w:rFonts w:ascii="Calibri" w:hAnsi="Calibri"/>
          <w:sz w:val="20"/>
          <w:szCs w:val="20"/>
        </w:rPr>
        <w:t>. – генеральный директор ЗАО «ИТТ»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Люшинский А.В</w:t>
      </w:r>
      <w:r w:rsidRPr="00817F50">
        <w:rPr>
          <w:rFonts w:ascii="Calibri" w:hAnsi="Calibri"/>
          <w:sz w:val="20"/>
          <w:szCs w:val="20"/>
        </w:rPr>
        <w:t>. – ученый секретарь, д.т.н., пр</w:t>
      </w:r>
      <w:r w:rsidRPr="00817F50">
        <w:rPr>
          <w:rFonts w:ascii="Calibri" w:hAnsi="Calibri"/>
          <w:sz w:val="20"/>
          <w:szCs w:val="20"/>
        </w:rPr>
        <w:t>о</w:t>
      </w:r>
      <w:r w:rsidRPr="00817F50">
        <w:rPr>
          <w:rFonts w:ascii="Calibri" w:hAnsi="Calibri"/>
          <w:sz w:val="20"/>
          <w:szCs w:val="20"/>
        </w:rPr>
        <w:t>фессор (АО «РПКБ»)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proofErr w:type="gramStart"/>
      <w:r w:rsidRPr="00817F50">
        <w:rPr>
          <w:rFonts w:ascii="Calibri" w:hAnsi="Calibri"/>
          <w:b/>
          <w:sz w:val="20"/>
          <w:szCs w:val="20"/>
        </w:rPr>
        <w:t>Мужичек</w:t>
      </w:r>
      <w:proofErr w:type="gramEnd"/>
      <w:r w:rsidRPr="00817F50">
        <w:rPr>
          <w:rFonts w:ascii="Calibri" w:hAnsi="Calibri"/>
          <w:b/>
          <w:sz w:val="20"/>
          <w:szCs w:val="20"/>
        </w:rPr>
        <w:t xml:space="preserve"> С.М.</w:t>
      </w:r>
      <w:r w:rsidRPr="00817F50">
        <w:rPr>
          <w:rFonts w:ascii="Calibri" w:hAnsi="Calibri"/>
          <w:sz w:val="20"/>
          <w:szCs w:val="20"/>
        </w:rPr>
        <w:t xml:space="preserve"> – ученый секретарь, д.т.н., профессор (ГНЦ РФ «ГосН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ИАС»)</w:t>
      </w:r>
    </w:p>
    <w:p w:rsidR="004E0D3C" w:rsidRPr="00817F50" w:rsidRDefault="004E0D3C" w:rsidP="004E0D3C">
      <w:pPr>
        <w:spacing w:before="120" w:after="120"/>
        <w:jc w:val="center"/>
        <w:rPr>
          <w:rFonts w:ascii="Calibri" w:hAnsi="Calibri"/>
          <w:b/>
          <w:sz w:val="26"/>
          <w:szCs w:val="26"/>
        </w:rPr>
      </w:pPr>
      <w:r w:rsidRPr="00817F50">
        <w:rPr>
          <w:rFonts w:ascii="Calibri" w:hAnsi="Calibri"/>
          <w:b/>
          <w:color w:val="0000FF"/>
          <w:sz w:val="26"/>
          <w:szCs w:val="26"/>
        </w:rPr>
        <w:t>ОРГАНИЗАЦИОННЫЙ  КОМИТЕТ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Джанджгава Г.И</w:t>
      </w:r>
      <w:r w:rsidRPr="00817F50">
        <w:rPr>
          <w:rFonts w:ascii="Calibri" w:hAnsi="Calibri"/>
          <w:sz w:val="20"/>
          <w:szCs w:val="20"/>
        </w:rPr>
        <w:t>. – д.т.н., профессор, заслуженный деятель науки РФ, генерал</w:t>
      </w:r>
      <w:r w:rsidRPr="00817F50">
        <w:rPr>
          <w:rFonts w:ascii="Calibri" w:hAnsi="Calibri"/>
          <w:sz w:val="20"/>
          <w:szCs w:val="20"/>
        </w:rPr>
        <w:t>ь</w:t>
      </w:r>
      <w:r w:rsidRPr="00817F50">
        <w:rPr>
          <w:rFonts w:ascii="Calibri" w:hAnsi="Calibri"/>
          <w:sz w:val="20"/>
          <w:szCs w:val="20"/>
        </w:rPr>
        <w:t>ный ко</w:t>
      </w:r>
      <w:r w:rsidRPr="00817F50">
        <w:rPr>
          <w:rFonts w:ascii="Calibri" w:hAnsi="Calibri"/>
          <w:sz w:val="20"/>
          <w:szCs w:val="20"/>
        </w:rPr>
        <w:t>н</w:t>
      </w:r>
      <w:r w:rsidRPr="00817F50">
        <w:rPr>
          <w:rFonts w:ascii="Calibri" w:hAnsi="Calibri"/>
          <w:sz w:val="20"/>
          <w:szCs w:val="20"/>
        </w:rPr>
        <w:t>структор АО «РПКБ»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Желтов С.Ю</w:t>
      </w:r>
      <w:r w:rsidRPr="00817F50">
        <w:rPr>
          <w:rFonts w:ascii="Calibri" w:hAnsi="Calibri"/>
          <w:sz w:val="20"/>
          <w:szCs w:val="20"/>
        </w:rPr>
        <w:t>. – д.т.н., профессор, академик РАН, засл</w:t>
      </w:r>
      <w:r w:rsidRPr="00817F50">
        <w:rPr>
          <w:rFonts w:ascii="Calibri" w:hAnsi="Calibri"/>
          <w:sz w:val="20"/>
          <w:szCs w:val="20"/>
        </w:rPr>
        <w:t>у</w:t>
      </w:r>
      <w:r w:rsidRPr="00817F50">
        <w:rPr>
          <w:rFonts w:ascii="Calibri" w:hAnsi="Calibri"/>
          <w:sz w:val="20"/>
          <w:szCs w:val="20"/>
        </w:rPr>
        <w:t>женный деятель науки РФ, генеральный директор ГНЦ РФ ФГУП «ГосНИИАС»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Базлев Д.А.</w:t>
      </w:r>
      <w:r w:rsidRPr="00817F50">
        <w:rPr>
          <w:rFonts w:ascii="Calibri" w:hAnsi="Calibri"/>
          <w:sz w:val="20"/>
          <w:szCs w:val="20"/>
        </w:rPr>
        <w:t xml:space="preserve"> – д.т.н., профессор, первый заместитель г</w:t>
      </w:r>
      <w:r w:rsidRPr="00817F50">
        <w:rPr>
          <w:rFonts w:ascii="Calibri" w:hAnsi="Calibri"/>
          <w:sz w:val="20"/>
          <w:szCs w:val="20"/>
        </w:rPr>
        <w:t>е</w:t>
      </w:r>
      <w:r w:rsidRPr="00817F50">
        <w:rPr>
          <w:rFonts w:ascii="Calibri" w:hAnsi="Calibri"/>
          <w:sz w:val="20"/>
          <w:szCs w:val="20"/>
        </w:rPr>
        <w:t>нерального директора по стратегическому развитию АО «РПКБ»</w:t>
      </w:r>
    </w:p>
    <w:p w:rsidR="004E0D3C" w:rsidRPr="00817F50" w:rsidRDefault="004E0D3C" w:rsidP="004E0D3C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Люшинский А.В</w:t>
      </w:r>
      <w:r w:rsidRPr="00817F50">
        <w:rPr>
          <w:rFonts w:ascii="Calibri" w:hAnsi="Calibri"/>
          <w:sz w:val="20"/>
          <w:szCs w:val="20"/>
        </w:rPr>
        <w:t>. – ученый секретарь, д.т.н., пр</w:t>
      </w:r>
      <w:r w:rsidRPr="00817F50">
        <w:rPr>
          <w:rFonts w:ascii="Calibri" w:hAnsi="Calibri"/>
          <w:sz w:val="20"/>
          <w:szCs w:val="20"/>
        </w:rPr>
        <w:t>о</w:t>
      </w:r>
      <w:r w:rsidRPr="00817F50">
        <w:rPr>
          <w:rFonts w:ascii="Calibri" w:hAnsi="Calibri"/>
          <w:sz w:val="20"/>
          <w:szCs w:val="20"/>
        </w:rPr>
        <w:t>фессор (АО «РПКБ»)</w:t>
      </w:r>
    </w:p>
    <w:p w:rsidR="003F6846" w:rsidRPr="00817F50" w:rsidRDefault="004E0D3C" w:rsidP="004E0D3C">
      <w:pPr>
        <w:rPr>
          <w:b/>
          <w:sz w:val="20"/>
          <w:szCs w:val="20"/>
        </w:rPr>
      </w:pPr>
      <w:proofErr w:type="gramStart"/>
      <w:r w:rsidRPr="00817F50">
        <w:rPr>
          <w:rFonts w:ascii="Calibri" w:hAnsi="Calibri"/>
          <w:b/>
          <w:sz w:val="20"/>
          <w:szCs w:val="20"/>
        </w:rPr>
        <w:t>Мужичек</w:t>
      </w:r>
      <w:proofErr w:type="gramEnd"/>
      <w:r w:rsidRPr="00817F50">
        <w:rPr>
          <w:rFonts w:ascii="Calibri" w:hAnsi="Calibri"/>
          <w:b/>
          <w:sz w:val="20"/>
          <w:szCs w:val="20"/>
        </w:rPr>
        <w:t xml:space="preserve"> С.М.</w:t>
      </w:r>
      <w:r w:rsidRPr="00817F50">
        <w:rPr>
          <w:rFonts w:ascii="Calibri" w:hAnsi="Calibri"/>
          <w:sz w:val="20"/>
          <w:szCs w:val="20"/>
        </w:rPr>
        <w:t xml:space="preserve"> – ученый секретарь, д.т.н., профессор (ГНЦ РФ ФГУП «ГосН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ИАС»)</w:t>
      </w:r>
    </w:p>
    <w:p w:rsidR="00817F50" w:rsidRPr="003D0D37" w:rsidRDefault="003B452B" w:rsidP="00817F50">
      <w:pPr>
        <w:spacing w:before="120" w:after="120"/>
        <w:jc w:val="center"/>
        <w:rPr>
          <w:rFonts w:ascii="Calibri" w:hAnsi="Calibri"/>
          <w:b/>
          <w:color w:val="0000FF"/>
          <w:sz w:val="28"/>
          <w:szCs w:val="28"/>
        </w:rPr>
      </w:pPr>
      <w:r>
        <w:rPr>
          <w:b/>
          <w:sz w:val="20"/>
          <w:szCs w:val="20"/>
        </w:rPr>
        <w:br w:type="column"/>
      </w:r>
      <w:r w:rsidR="00817F50" w:rsidRPr="003D0D37">
        <w:rPr>
          <w:rFonts w:ascii="Calibri" w:hAnsi="Calibri"/>
          <w:b/>
          <w:color w:val="0000FF"/>
          <w:sz w:val="28"/>
          <w:szCs w:val="28"/>
        </w:rPr>
        <w:lastRenderedPageBreak/>
        <w:t>ПРОБЛЕМАТИКА КОНФЕРЕНЦИИ</w:t>
      </w:r>
    </w:p>
    <w:p w:rsidR="0013021F" w:rsidRDefault="0013021F" w:rsidP="00817F50">
      <w:pPr>
        <w:jc w:val="both"/>
        <w:rPr>
          <w:rFonts w:ascii="Calibri" w:hAnsi="Calibri"/>
          <w:b/>
          <w:sz w:val="20"/>
          <w:szCs w:val="20"/>
        </w:rPr>
      </w:pPr>
    </w:p>
    <w:p w:rsidR="00817F50" w:rsidRPr="00817F50" w:rsidRDefault="00817F50" w:rsidP="00817F50">
      <w:pPr>
        <w:jc w:val="both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Секция 1. Технологии внешнего проектирования авиационных комплексов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Руководитель: </w:t>
      </w:r>
      <w:r w:rsidRPr="00817F50">
        <w:rPr>
          <w:rFonts w:ascii="Calibri" w:hAnsi="Calibri"/>
          <w:sz w:val="20"/>
          <w:szCs w:val="20"/>
        </w:rPr>
        <w:tab/>
      </w:r>
      <w:r w:rsidRPr="00817F50">
        <w:rPr>
          <w:rFonts w:ascii="Calibri" w:hAnsi="Calibri"/>
          <w:sz w:val="20"/>
          <w:szCs w:val="20"/>
        </w:rPr>
        <w:tab/>
        <w:t>д.т.н</w:t>
      </w:r>
      <w:proofErr w:type="gramStart"/>
      <w:r w:rsidRPr="00817F50">
        <w:rPr>
          <w:rFonts w:ascii="Calibri" w:hAnsi="Calibri"/>
          <w:sz w:val="20"/>
          <w:szCs w:val="20"/>
        </w:rPr>
        <w:t>.Ж</w:t>
      </w:r>
      <w:proofErr w:type="gramEnd"/>
      <w:r w:rsidRPr="00817F50">
        <w:rPr>
          <w:rFonts w:ascii="Calibri" w:hAnsi="Calibri"/>
          <w:sz w:val="20"/>
          <w:szCs w:val="20"/>
        </w:rPr>
        <w:t>еребин А.М.(ГосНИИАС).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Ученый секретарь: </w:t>
      </w:r>
      <w:r w:rsidRPr="00817F50">
        <w:rPr>
          <w:rFonts w:ascii="Calibri" w:hAnsi="Calibri"/>
          <w:sz w:val="20"/>
          <w:szCs w:val="20"/>
        </w:rPr>
        <w:tab/>
        <w:t>к.т.н</w:t>
      </w:r>
      <w:proofErr w:type="gramStart"/>
      <w:r w:rsidRPr="00817F50">
        <w:rPr>
          <w:rFonts w:ascii="Calibri" w:hAnsi="Calibri"/>
          <w:sz w:val="20"/>
          <w:szCs w:val="20"/>
        </w:rPr>
        <w:t>.Ш</w:t>
      </w:r>
      <w:proofErr w:type="gramEnd"/>
      <w:r w:rsidRPr="00817F50">
        <w:rPr>
          <w:rFonts w:ascii="Calibri" w:hAnsi="Calibri"/>
          <w:sz w:val="20"/>
          <w:szCs w:val="20"/>
        </w:rPr>
        <w:t>утов В.И. (ГосНИИАС).</w:t>
      </w:r>
    </w:p>
    <w:p w:rsidR="00817F50" w:rsidRPr="00817F50" w:rsidRDefault="00817F50" w:rsidP="00817F50">
      <w:pPr>
        <w:spacing w:before="60"/>
        <w:jc w:val="both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Секция 2.</w:t>
      </w:r>
      <w:r>
        <w:rPr>
          <w:rFonts w:ascii="Calibri" w:hAnsi="Calibri"/>
          <w:b/>
          <w:sz w:val="20"/>
          <w:szCs w:val="20"/>
        </w:rPr>
        <w:t xml:space="preserve"> </w:t>
      </w:r>
      <w:r w:rsidRPr="00817F50">
        <w:rPr>
          <w:rFonts w:ascii="Calibri" w:hAnsi="Calibri"/>
          <w:b/>
          <w:sz w:val="20"/>
          <w:szCs w:val="20"/>
        </w:rPr>
        <w:t>Подготовка и планирование полетных заданий, групповое взаим</w:t>
      </w:r>
      <w:r w:rsidRPr="00817F50">
        <w:rPr>
          <w:rFonts w:ascii="Calibri" w:hAnsi="Calibri"/>
          <w:b/>
          <w:sz w:val="20"/>
          <w:szCs w:val="20"/>
        </w:rPr>
        <w:t>о</w:t>
      </w:r>
      <w:r w:rsidRPr="00817F50">
        <w:rPr>
          <w:rFonts w:ascii="Calibri" w:hAnsi="Calibri"/>
          <w:b/>
          <w:sz w:val="20"/>
          <w:szCs w:val="20"/>
        </w:rPr>
        <w:t xml:space="preserve">действие и сетецентрические технологии 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Руководитель: </w:t>
      </w:r>
      <w:r w:rsidRPr="00817F50">
        <w:rPr>
          <w:rFonts w:ascii="Calibri" w:hAnsi="Calibri"/>
          <w:sz w:val="20"/>
          <w:szCs w:val="20"/>
        </w:rPr>
        <w:tab/>
      </w:r>
      <w:r w:rsidRPr="00817F50">
        <w:rPr>
          <w:rFonts w:ascii="Calibri" w:hAnsi="Calibri"/>
          <w:sz w:val="20"/>
          <w:szCs w:val="20"/>
        </w:rPr>
        <w:tab/>
        <w:t>д.т.н. Базлев Д.А. (РПКБ).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Ученый секретарь: </w:t>
      </w:r>
      <w:r w:rsidRPr="00817F50">
        <w:rPr>
          <w:rFonts w:ascii="Calibri" w:hAnsi="Calibri"/>
          <w:sz w:val="20"/>
          <w:szCs w:val="20"/>
        </w:rPr>
        <w:tab/>
        <w:t>к.т.н. Светцов А.В.(РПКБ).</w:t>
      </w:r>
    </w:p>
    <w:p w:rsidR="00817F50" w:rsidRPr="00817F50" w:rsidRDefault="00817F50" w:rsidP="00817F50">
      <w:pPr>
        <w:spacing w:after="60"/>
        <w:jc w:val="both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Секция 3.</w:t>
      </w:r>
      <w:r>
        <w:rPr>
          <w:rFonts w:ascii="Calibri" w:hAnsi="Calibri"/>
          <w:b/>
          <w:sz w:val="20"/>
          <w:szCs w:val="20"/>
        </w:rPr>
        <w:t xml:space="preserve"> </w:t>
      </w:r>
      <w:r w:rsidRPr="00817F50">
        <w:rPr>
          <w:rFonts w:ascii="Calibri" w:hAnsi="Calibri"/>
          <w:b/>
          <w:sz w:val="20"/>
          <w:szCs w:val="20"/>
        </w:rPr>
        <w:t>Базовые элементы, системы управления, стабилизации, навигации и ориент</w:t>
      </w:r>
      <w:r w:rsidRPr="00817F50">
        <w:rPr>
          <w:rFonts w:ascii="Calibri" w:hAnsi="Calibri"/>
          <w:b/>
          <w:sz w:val="20"/>
          <w:szCs w:val="20"/>
        </w:rPr>
        <w:t>а</w:t>
      </w:r>
      <w:r w:rsidRPr="00817F50">
        <w:rPr>
          <w:rFonts w:ascii="Calibri" w:hAnsi="Calibri"/>
          <w:b/>
          <w:sz w:val="20"/>
          <w:szCs w:val="20"/>
        </w:rPr>
        <w:t>ции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Руководитель: </w:t>
      </w:r>
      <w:r w:rsidRPr="00817F50">
        <w:rPr>
          <w:rFonts w:ascii="Calibri" w:hAnsi="Calibri"/>
          <w:sz w:val="20"/>
          <w:szCs w:val="20"/>
        </w:rPr>
        <w:tab/>
      </w:r>
      <w:r w:rsidRPr="00817F50">
        <w:rPr>
          <w:rFonts w:ascii="Calibri" w:hAnsi="Calibri"/>
          <w:sz w:val="20"/>
          <w:szCs w:val="20"/>
        </w:rPr>
        <w:tab/>
        <w:t>д.т.н. Редькин С.П. (ЗАО «ИТТ»).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>Ученые секретари:</w:t>
      </w:r>
      <w:r w:rsidRPr="00817F50">
        <w:rPr>
          <w:rFonts w:ascii="Calibri" w:hAnsi="Calibri"/>
          <w:sz w:val="20"/>
          <w:szCs w:val="20"/>
        </w:rPr>
        <w:tab/>
        <w:t>к.т.н. Некрасов А.В. (ЗАО «ИТТ»).</w:t>
      </w:r>
    </w:p>
    <w:p w:rsidR="00817F50" w:rsidRPr="00817F50" w:rsidRDefault="00817F50" w:rsidP="00817F50">
      <w:pPr>
        <w:spacing w:before="60"/>
        <w:jc w:val="both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Секция 4.</w:t>
      </w:r>
      <w:r>
        <w:rPr>
          <w:rFonts w:ascii="Calibri" w:hAnsi="Calibri"/>
          <w:b/>
          <w:sz w:val="20"/>
          <w:szCs w:val="20"/>
        </w:rPr>
        <w:t xml:space="preserve"> </w:t>
      </w:r>
      <w:r w:rsidRPr="00817F50">
        <w:rPr>
          <w:rFonts w:ascii="Calibri" w:hAnsi="Calibri"/>
          <w:b/>
          <w:sz w:val="20"/>
          <w:szCs w:val="20"/>
        </w:rPr>
        <w:t>Информационно-управляющее поле кабины, системы технического зрения и интеллектуальная поддержка экипажа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Руководитель: </w:t>
      </w:r>
      <w:r w:rsidRPr="00817F5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 xml:space="preserve">    </w:t>
      </w:r>
      <w:r w:rsidRPr="00817F50">
        <w:rPr>
          <w:rFonts w:ascii="Calibri" w:hAnsi="Calibri"/>
          <w:sz w:val="20"/>
          <w:szCs w:val="20"/>
        </w:rPr>
        <w:t xml:space="preserve">к.т.н. Бражник В.М. (РПКБ), </w:t>
      </w:r>
      <w:r>
        <w:rPr>
          <w:rFonts w:ascii="Calibri" w:hAnsi="Calibri"/>
          <w:sz w:val="20"/>
          <w:szCs w:val="20"/>
        </w:rPr>
        <w:t xml:space="preserve"> </w:t>
      </w:r>
      <w:r w:rsidRPr="00817F50">
        <w:rPr>
          <w:rFonts w:ascii="Calibri" w:hAnsi="Calibri"/>
          <w:sz w:val="20"/>
          <w:szCs w:val="20"/>
        </w:rPr>
        <w:t>д.т.н. Визильтер Ю.В. (ГосН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ИАС).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>Ученый секретарь: к.т.н. Шелагурова М.С.(РПКБ), к.т.н. Князь В.И.  (Го</w:t>
      </w:r>
      <w:r w:rsidRPr="00817F50">
        <w:rPr>
          <w:rFonts w:ascii="Calibri" w:hAnsi="Calibri"/>
          <w:sz w:val="20"/>
          <w:szCs w:val="20"/>
        </w:rPr>
        <w:t>с</w:t>
      </w:r>
      <w:r w:rsidRPr="00817F50">
        <w:rPr>
          <w:rFonts w:ascii="Calibri" w:hAnsi="Calibri"/>
          <w:sz w:val="20"/>
          <w:szCs w:val="20"/>
        </w:rPr>
        <w:t>НИИАС).</w:t>
      </w:r>
    </w:p>
    <w:p w:rsidR="00817F50" w:rsidRPr="00817F50" w:rsidRDefault="00817F50" w:rsidP="00817F50">
      <w:pPr>
        <w:spacing w:before="60"/>
        <w:jc w:val="both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Секция 5.</w:t>
      </w:r>
      <w:r>
        <w:rPr>
          <w:rFonts w:ascii="Calibri" w:hAnsi="Calibri"/>
          <w:b/>
          <w:sz w:val="20"/>
          <w:szCs w:val="20"/>
        </w:rPr>
        <w:t xml:space="preserve"> </w:t>
      </w:r>
      <w:proofErr w:type="gramStart"/>
      <w:r w:rsidRPr="00817F50">
        <w:rPr>
          <w:rFonts w:ascii="Calibri" w:hAnsi="Calibri"/>
          <w:b/>
          <w:sz w:val="20"/>
          <w:szCs w:val="20"/>
        </w:rPr>
        <w:t>Программно-аппаратные компоненты и архитектура интегрирова</w:t>
      </w:r>
      <w:r w:rsidRPr="00817F50">
        <w:rPr>
          <w:rFonts w:ascii="Calibri" w:hAnsi="Calibri"/>
          <w:b/>
          <w:sz w:val="20"/>
          <w:szCs w:val="20"/>
        </w:rPr>
        <w:t>н</w:t>
      </w:r>
      <w:r w:rsidRPr="00817F50">
        <w:rPr>
          <w:rFonts w:ascii="Calibri" w:hAnsi="Calibri"/>
          <w:b/>
          <w:sz w:val="20"/>
          <w:szCs w:val="20"/>
        </w:rPr>
        <w:t>ной модульной авионики и комплексов бортового радиоэлектронного обор</w:t>
      </w:r>
      <w:r w:rsidRPr="00817F50">
        <w:rPr>
          <w:rFonts w:ascii="Calibri" w:hAnsi="Calibri"/>
          <w:b/>
          <w:sz w:val="20"/>
          <w:szCs w:val="20"/>
        </w:rPr>
        <w:t>у</w:t>
      </w:r>
      <w:r w:rsidRPr="00817F50">
        <w:rPr>
          <w:rFonts w:ascii="Calibri" w:hAnsi="Calibri"/>
          <w:b/>
          <w:sz w:val="20"/>
          <w:szCs w:val="20"/>
        </w:rPr>
        <w:t>дования</w:t>
      </w:r>
      <w:proofErr w:type="gramEnd"/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>Руководитель</w:t>
      </w:r>
      <w:r w:rsidRPr="00817F50">
        <w:rPr>
          <w:rFonts w:ascii="Calibri" w:hAnsi="Calibri"/>
          <w:sz w:val="20"/>
          <w:szCs w:val="20"/>
        </w:rPr>
        <w:tab/>
        <w:t>д.т.н., проф. Кавинский В.В. (РПКБ), д.т.н., проф. Косья</w:t>
      </w:r>
      <w:r w:rsidRPr="00817F50">
        <w:rPr>
          <w:rFonts w:ascii="Calibri" w:hAnsi="Calibri"/>
          <w:sz w:val="20"/>
          <w:szCs w:val="20"/>
        </w:rPr>
        <w:t>н</w:t>
      </w:r>
      <w:r w:rsidRPr="00817F50">
        <w:rPr>
          <w:rFonts w:ascii="Calibri" w:hAnsi="Calibri"/>
          <w:sz w:val="20"/>
          <w:szCs w:val="20"/>
        </w:rPr>
        <w:t>чук В.В. (ГосНИИАС).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>Ученый секретарь: д.т.н. Бабиченко А.В.(РПКБ), д.т.н. Зыбин Е.Ю.   (Го</w:t>
      </w:r>
      <w:r w:rsidRPr="00817F50">
        <w:rPr>
          <w:rFonts w:ascii="Calibri" w:hAnsi="Calibri"/>
          <w:sz w:val="20"/>
          <w:szCs w:val="20"/>
        </w:rPr>
        <w:t>с</w:t>
      </w:r>
      <w:r w:rsidRPr="00817F50">
        <w:rPr>
          <w:rFonts w:ascii="Calibri" w:hAnsi="Calibri"/>
          <w:sz w:val="20"/>
          <w:szCs w:val="20"/>
        </w:rPr>
        <w:t>НИИАС).</w:t>
      </w:r>
    </w:p>
    <w:p w:rsidR="00817F50" w:rsidRPr="00817F50" w:rsidRDefault="00817F50" w:rsidP="00817F50">
      <w:pPr>
        <w:spacing w:before="60"/>
        <w:jc w:val="both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Секция 6.</w:t>
      </w:r>
      <w:r>
        <w:rPr>
          <w:rFonts w:ascii="Calibri" w:hAnsi="Calibri"/>
          <w:b/>
          <w:sz w:val="20"/>
          <w:szCs w:val="20"/>
        </w:rPr>
        <w:t xml:space="preserve"> </w:t>
      </w:r>
      <w:r w:rsidRPr="00817F50">
        <w:rPr>
          <w:rFonts w:ascii="Calibri" w:hAnsi="Calibri"/>
          <w:b/>
          <w:sz w:val="20"/>
          <w:szCs w:val="20"/>
        </w:rPr>
        <w:t>Автономная навигация, методы коррекции, алгоритмы комплекс</w:t>
      </w:r>
      <w:r w:rsidRPr="00817F50">
        <w:rPr>
          <w:rFonts w:ascii="Calibri" w:hAnsi="Calibri"/>
          <w:b/>
          <w:sz w:val="20"/>
          <w:szCs w:val="20"/>
        </w:rPr>
        <w:t>и</w:t>
      </w:r>
      <w:r w:rsidRPr="00817F50">
        <w:rPr>
          <w:rFonts w:ascii="Calibri" w:hAnsi="Calibri"/>
          <w:b/>
          <w:sz w:val="20"/>
          <w:szCs w:val="20"/>
        </w:rPr>
        <w:t>рования, карт</w:t>
      </w:r>
      <w:r w:rsidRPr="00817F50">
        <w:rPr>
          <w:rFonts w:ascii="Calibri" w:hAnsi="Calibri"/>
          <w:b/>
          <w:sz w:val="20"/>
          <w:szCs w:val="20"/>
        </w:rPr>
        <w:t>о</w:t>
      </w:r>
      <w:r w:rsidRPr="00817F50">
        <w:rPr>
          <w:rFonts w:ascii="Calibri" w:hAnsi="Calibri"/>
          <w:b/>
          <w:sz w:val="20"/>
          <w:szCs w:val="20"/>
        </w:rPr>
        <w:t xml:space="preserve">графирование 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Руководитель: </w:t>
      </w:r>
      <w:r>
        <w:rPr>
          <w:rFonts w:ascii="Calibri" w:hAnsi="Calibri"/>
          <w:sz w:val="20"/>
          <w:szCs w:val="20"/>
        </w:rPr>
        <w:tab/>
        <w:t xml:space="preserve">     </w:t>
      </w:r>
      <w:r w:rsidRPr="00817F50">
        <w:rPr>
          <w:rFonts w:ascii="Calibri" w:hAnsi="Calibri"/>
          <w:sz w:val="20"/>
          <w:szCs w:val="20"/>
        </w:rPr>
        <w:t>к.т.н. Августов Л.И.(РПКБ), к.т.н. Кислицын Ю.Д. (ГосН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ИАС).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>Ученый секретарь: д.т.н. Сазонова Т.В.(РПКБ),  Фаддеев Ю.В. (ГосН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ИАС).</w:t>
      </w:r>
    </w:p>
    <w:p w:rsidR="00817F50" w:rsidRPr="00817F50" w:rsidRDefault="00817F50" w:rsidP="00817F50">
      <w:pPr>
        <w:spacing w:before="60"/>
        <w:jc w:val="both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Секция 7.</w:t>
      </w:r>
      <w:r>
        <w:rPr>
          <w:rFonts w:ascii="Calibri" w:hAnsi="Calibri"/>
          <w:b/>
          <w:sz w:val="20"/>
          <w:szCs w:val="20"/>
        </w:rPr>
        <w:t xml:space="preserve"> </w:t>
      </w:r>
      <w:r w:rsidRPr="00817F50">
        <w:rPr>
          <w:rFonts w:ascii="Calibri" w:hAnsi="Calibri"/>
          <w:b/>
          <w:sz w:val="20"/>
          <w:szCs w:val="20"/>
        </w:rPr>
        <w:t>Технологии изготовления приборов и систем и организационное развитие производства и эксплуатации ави</w:t>
      </w:r>
      <w:r w:rsidRPr="00817F50">
        <w:rPr>
          <w:rFonts w:ascii="Calibri" w:hAnsi="Calibri"/>
          <w:b/>
          <w:sz w:val="20"/>
          <w:szCs w:val="20"/>
        </w:rPr>
        <w:t>о</w:t>
      </w:r>
      <w:r w:rsidRPr="00817F50">
        <w:rPr>
          <w:rFonts w:ascii="Calibri" w:hAnsi="Calibri"/>
          <w:b/>
          <w:sz w:val="20"/>
          <w:szCs w:val="20"/>
        </w:rPr>
        <w:t>ники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Руководитель: </w:t>
      </w:r>
      <w:r w:rsidRPr="00817F50">
        <w:rPr>
          <w:rFonts w:ascii="Calibri" w:hAnsi="Calibri"/>
          <w:sz w:val="20"/>
          <w:szCs w:val="20"/>
        </w:rPr>
        <w:tab/>
      </w:r>
      <w:r w:rsidRPr="00817F50">
        <w:rPr>
          <w:rFonts w:ascii="Calibri" w:hAnsi="Calibri"/>
          <w:sz w:val="20"/>
          <w:szCs w:val="20"/>
        </w:rPr>
        <w:tab/>
        <w:t>д.т.н., проф. Люшинский А.В.(РПКБ).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>Ученый секретарь:</w:t>
      </w:r>
      <w:r w:rsidRPr="00817F50">
        <w:rPr>
          <w:rFonts w:ascii="Calibri" w:hAnsi="Calibri"/>
          <w:sz w:val="20"/>
          <w:szCs w:val="20"/>
        </w:rPr>
        <w:tab/>
        <w:t xml:space="preserve"> к.т.н. Федосеев Н.Д., Стюхин Д.А.(РПКБ).</w:t>
      </w:r>
    </w:p>
    <w:p w:rsidR="00817F50" w:rsidRPr="00817F50" w:rsidRDefault="00817F50" w:rsidP="0013021F">
      <w:pPr>
        <w:spacing w:before="60"/>
        <w:jc w:val="both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 xml:space="preserve">Секция 8. </w:t>
      </w:r>
      <w:r>
        <w:rPr>
          <w:rFonts w:ascii="Calibri" w:hAnsi="Calibri"/>
          <w:b/>
          <w:sz w:val="20"/>
          <w:szCs w:val="20"/>
        </w:rPr>
        <w:t xml:space="preserve"> </w:t>
      </w:r>
      <w:r w:rsidRPr="00817F50">
        <w:rPr>
          <w:rFonts w:ascii="Calibri" w:hAnsi="Calibri"/>
          <w:b/>
          <w:sz w:val="20"/>
          <w:szCs w:val="20"/>
        </w:rPr>
        <w:t>Методы и средства отработки БРЭО и вооружения летательных а</w:t>
      </w:r>
      <w:r w:rsidRPr="00817F50">
        <w:rPr>
          <w:rFonts w:ascii="Calibri" w:hAnsi="Calibri"/>
          <w:b/>
          <w:sz w:val="20"/>
          <w:szCs w:val="20"/>
        </w:rPr>
        <w:t>п</w:t>
      </w:r>
      <w:r w:rsidRPr="00817F50">
        <w:rPr>
          <w:rFonts w:ascii="Calibri" w:hAnsi="Calibri"/>
          <w:b/>
          <w:sz w:val="20"/>
          <w:szCs w:val="20"/>
        </w:rPr>
        <w:t>паратов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Руководитель: </w:t>
      </w:r>
      <w:r w:rsidRPr="00817F50">
        <w:rPr>
          <w:rFonts w:ascii="Calibri" w:hAnsi="Calibri"/>
          <w:sz w:val="20"/>
          <w:szCs w:val="20"/>
        </w:rPr>
        <w:tab/>
      </w:r>
      <w:r w:rsidRPr="00817F50">
        <w:rPr>
          <w:rFonts w:ascii="Calibri" w:hAnsi="Calibri"/>
          <w:sz w:val="20"/>
          <w:szCs w:val="20"/>
        </w:rPr>
        <w:tab/>
        <w:t>к.т.н. Зайцев А.В.</w:t>
      </w:r>
      <w:r>
        <w:rPr>
          <w:rFonts w:ascii="Calibri" w:hAnsi="Calibri"/>
          <w:sz w:val="20"/>
          <w:szCs w:val="20"/>
        </w:rPr>
        <w:t xml:space="preserve"> </w:t>
      </w:r>
      <w:r w:rsidRPr="00817F50">
        <w:rPr>
          <w:rFonts w:ascii="Calibri" w:hAnsi="Calibri"/>
          <w:sz w:val="20"/>
          <w:szCs w:val="20"/>
        </w:rPr>
        <w:t>(ГосНИИАС).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Ученый секретарь: </w:t>
      </w:r>
      <w:r w:rsidRPr="00817F50">
        <w:rPr>
          <w:rFonts w:ascii="Calibri" w:hAnsi="Calibri"/>
          <w:sz w:val="20"/>
          <w:szCs w:val="20"/>
        </w:rPr>
        <w:tab/>
        <w:t>к.т.н. Коротаев В.П</w:t>
      </w:r>
      <w:r>
        <w:rPr>
          <w:rFonts w:ascii="Calibri" w:hAnsi="Calibri"/>
          <w:sz w:val="20"/>
          <w:szCs w:val="20"/>
        </w:rPr>
        <w:t>.</w:t>
      </w:r>
      <w:r w:rsidRPr="00817F50">
        <w:rPr>
          <w:rFonts w:ascii="Calibri" w:hAnsi="Calibri"/>
          <w:sz w:val="20"/>
          <w:szCs w:val="20"/>
        </w:rPr>
        <w:t xml:space="preserve"> (ГосН</w:t>
      </w:r>
      <w:r w:rsidRPr="00817F50">
        <w:rPr>
          <w:rFonts w:ascii="Calibri" w:hAnsi="Calibri"/>
          <w:sz w:val="20"/>
          <w:szCs w:val="20"/>
        </w:rPr>
        <w:t>И</w:t>
      </w:r>
      <w:r w:rsidRPr="00817F50">
        <w:rPr>
          <w:rFonts w:ascii="Calibri" w:hAnsi="Calibri"/>
          <w:sz w:val="20"/>
          <w:szCs w:val="20"/>
        </w:rPr>
        <w:t>ИАС).</w:t>
      </w:r>
    </w:p>
    <w:p w:rsidR="00817F50" w:rsidRPr="00817F50" w:rsidRDefault="00817F50" w:rsidP="0013021F">
      <w:pPr>
        <w:spacing w:before="60"/>
        <w:rPr>
          <w:rFonts w:ascii="Calibri" w:hAnsi="Calibri"/>
          <w:b/>
          <w:sz w:val="20"/>
          <w:szCs w:val="20"/>
        </w:rPr>
      </w:pPr>
      <w:r w:rsidRPr="00817F50">
        <w:rPr>
          <w:rFonts w:ascii="Calibri" w:hAnsi="Calibri"/>
          <w:b/>
          <w:sz w:val="20"/>
          <w:szCs w:val="20"/>
        </w:rPr>
        <w:t>Секция 9.</w:t>
      </w:r>
      <w:r>
        <w:rPr>
          <w:rFonts w:ascii="Calibri" w:hAnsi="Calibri"/>
          <w:b/>
          <w:sz w:val="20"/>
          <w:szCs w:val="20"/>
        </w:rPr>
        <w:t xml:space="preserve"> </w:t>
      </w:r>
      <w:r w:rsidRPr="00817F50">
        <w:rPr>
          <w:rFonts w:ascii="Calibri" w:hAnsi="Calibri"/>
          <w:b/>
          <w:sz w:val="20"/>
          <w:szCs w:val="20"/>
        </w:rPr>
        <w:t>Технологии обработки информации в задачах управления и навед</w:t>
      </w:r>
      <w:r w:rsidRPr="00817F50">
        <w:rPr>
          <w:rFonts w:ascii="Calibri" w:hAnsi="Calibri"/>
          <w:b/>
          <w:sz w:val="20"/>
          <w:szCs w:val="20"/>
        </w:rPr>
        <w:t>е</w:t>
      </w:r>
      <w:r w:rsidRPr="00817F50">
        <w:rPr>
          <w:rFonts w:ascii="Calibri" w:hAnsi="Calibri"/>
          <w:b/>
          <w:sz w:val="20"/>
          <w:szCs w:val="20"/>
        </w:rPr>
        <w:t>ния   лет</w:t>
      </w:r>
      <w:r w:rsidRPr="00817F50">
        <w:rPr>
          <w:rFonts w:ascii="Calibri" w:hAnsi="Calibri"/>
          <w:b/>
          <w:sz w:val="20"/>
          <w:szCs w:val="20"/>
        </w:rPr>
        <w:t>а</w:t>
      </w:r>
      <w:r w:rsidRPr="00817F50">
        <w:rPr>
          <w:rFonts w:ascii="Calibri" w:hAnsi="Calibri"/>
          <w:b/>
          <w:sz w:val="20"/>
          <w:szCs w:val="20"/>
        </w:rPr>
        <w:t xml:space="preserve">тельных аппаратов </w:t>
      </w:r>
    </w:p>
    <w:p w:rsidR="00817F50" w:rsidRPr="00817F50" w:rsidRDefault="00817F50" w:rsidP="00817F50">
      <w:pPr>
        <w:jc w:val="both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 xml:space="preserve">Руководитель: </w:t>
      </w:r>
      <w:r w:rsidRPr="00817F5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 xml:space="preserve">      </w:t>
      </w:r>
      <w:r w:rsidRPr="00817F50">
        <w:rPr>
          <w:rFonts w:ascii="Calibri" w:hAnsi="Calibri"/>
          <w:sz w:val="20"/>
          <w:szCs w:val="20"/>
        </w:rPr>
        <w:t>д.т.н. Инсаров В.В.(ГосНИИАС), д.т.н. Орехов М.И. (РПКБ).</w:t>
      </w:r>
    </w:p>
    <w:p w:rsidR="007B2F6C" w:rsidRDefault="00817F50" w:rsidP="00817F50">
      <w:pPr>
        <w:jc w:val="center"/>
        <w:rPr>
          <w:rFonts w:ascii="Calibri" w:hAnsi="Calibri"/>
          <w:sz w:val="20"/>
          <w:szCs w:val="20"/>
        </w:rPr>
      </w:pPr>
      <w:r w:rsidRPr="00817F50">
        <w:rPr>
          <w:rFonts w:ascii="Calibri" w:hAnsi="Calibri"/>
          <w:sz w:val="20"/>
          <w:szCs w:val="20"/>
        </w:rPr>
        <w:t>Ученый секретарь: к.т.н. Лисицын В.М.(ГосНИИАС), д.т.н. Бабиченко А.В. (РПКБ).</w:t>
      </w:r>
    </w:p>
    <w:p w:rsidR="0013021F" w:rsidRDefault="0013021F" w:rsidP="00817F50">
      <w:pPr>
        <w:jc w:val="center"/>
        <w:rPr>
          <w:rFonts w:ascii="Calibri" w:hAnsi="Calibri"/>
          <w:sz w:val="20"/>
          <w:szCs w:val="20"/>
        </w:rPr>
      </w:pPr>
    </w:p>
    <w:p w:rsidR="00817F50" w:rsidRPr="00817F50" w:rsidRDefault="00817F50" w:rsidP="00817F50">
      <w:pPr>
        <w:jc w:val="center"/>
        <w:rPr>
          <w:sz w:val="20"/>
          <w:szCs w:val="20"/>
        </w:rPr>
      </w:pPr>
    </w:p>
    <w:sectPr w:rsidR="00817F50" w:rsidRPr="00817F50" w:rsidSect="003F6846">
      <w:pgSz w:w="16838" w:h="11906" w:orient="landscape"/>
      <w:pgMar w:top="540" w:right="998" w:bottom="540" w:left="1134" w:header="709" w:footer="709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54D88"/>
    <w:multiLevelType w:val="hybridMultilevel"/>
    <w:tmpl w:val="CA4C5E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4E3CC8"/>
    <w:multiLevelType w:val="hybridMultilevel"/>
    <w:tmpl w:val="910623C4"/>
    <w:lvl w:ilvl="0" w:tplc="687E197C">
      <w:start w:val="1"/>
      <w:numFmt w:val="decimal"/>
      <w:lvlText w:val="(%1)"/>
      <w:lvlJc w:val="left"/>
      <w:pPr>
        <w:tabs>
          <w:tab w:val="num" w:pos="1980"/>
        </w:tabs>
        <w:ind w:left="198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">
    <w:nsid w:val="47F53427"/>
    <w:multiLevelType w:val="hybridMultilevel"/>
    <w:tmpl w:val="6AFCD0D2"/>
    <w:lvl w:ilvl="0" w:tplc="CCECF1C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8CC02856">
      <w:start w:val="1"/>
      <w:numFmt w:val="decimal"/>
      <w:lvlText w:val="%2"/>
      <w:lvlJc w:val="left"/>
      <w:pPr>
        <w:tabs>
          <w:tab w:val="num" w:pos="1923"/>
        </w:tabs>
        <w:ind w:left="1923" w:hanging="4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7FAD"/>
    <w:rsid w:val="00014AF5"/>
    <w:rsid w:val="0002555A"/>
    <w:rsid w:val="00032310"/>
    <w:rsid w:val="0004182E"/>
    <w:rsid w:val="00047287"/>
    <w:rsid w:val="00090BC6"/>
    <w:rsid w:val="0011046C"/>
    <w:rsid w:val="00127825"/>
    <w:rsid w:val="0013021F"/>
    <w:rsid w:val="0013309B"/>
    <w:rsid w:val="001354ED"/>
    <w:rsid w:val="001370FF"/>
    <w:rsid w:val="00140559"/>
    <w:rsid w:val="00183D32"/>
    <w:rsid w:val="001A5109"/>
    <w:rsid w:val="001A564A"/>
    <w:rsid w:val="001C695D"/>
    <w:rsid w:val="001D0733"/>
    <w:rsid w:val="001E0C1A"/>
    <w:rsid w:val="001F5969"/>
    <w:rsid w:val="00241CA9"/>
    <w:rsid w:val="00245EC4"/>
    <w:rsid w:val="002522A1"/>
    <w:rsid w:val="0026578E"/>
    <w:rsid w:val="002A16AA"/>
    <w:rsid w:val="002A6B57"/>
    <w:rsid w:val="002F4C77"/>
    <w:rsid w:val="003253C4"/>
    <w:rsid w:val="003421B7"/>
    <w:rsid w:val="00360A6B"/>
    <w:rsid w:val="0039505F"/>
    <w:rsid w:val="003B452B"/>
    <w:rsid w:val="003C73B3"/>
    <w:rsid w:val="003E57F2"/>
    <w:rsid w:val="003F6846"/>
    <w:rsid w:val="00404455"/>
    <w:rsid w:val="00421FA9"/>
    <w:rsid w:val="00422442"/>
    <w:rsid w:val="004475C2"/>
    <w:rsid w:val="00486BA5"/>
    <w:rsid w:val="004E0D3C"/>
    <w:rsid w:val="004E0E8C"/>
    <w:rsid w:val="004E55DF"/>
    <w:rsid w:val="005657D0"/>
    <w:rsid w:val="005864FE"/>
    <w:rsid w:val="005B6437"/>
    <w:rsid w:val="005C1414"/>
    <w:rsid w:val="005D07F3"/>
    <w:rsid w:val="005D7538"/>
    <w:rsid w:val="005F576E"/>
    <w:rsid w:val="00603DF1"/>
    <w:rsid w:val="006106FC"/>
    <w:rsid w:val="00657ACF"/>
    <w:rsid w:val="00673391"/>
    <w:rsid w:val="0068416C"/>
    <w:rsid w:val="00725BA6"/>
    <w:rsid w:val="00732732"/>
    <w:rsid w:val="0077560B"/>
    <w:rsid w:val="007B2F6C"/>
    <w:rsid w:val="007C33B2"/>
    <w:rsid w:val="00817F50"/>
    <w:rsid w:val="00861285"/>
    <w:rsid w:val="00893410"/>
    <w:rsid w:val="008A36A6"/>
    <w:rsid w:val="008A40FD"/>
    <w:rsid w:val="008A6070"/>
    <w:rsid w:val="008C0588"/>
    <w:rsid w:val="008F6514"/>
    <w:rsid w:val="00940B35"/>
    <w:rsid w:val="00950B09"/>
    <w:rsid w:val="009C579B"/>
    <w:rsid w:val="009C7169"/>
    <w:rsid w:val="009E46C0"/>
    <w:rsid w:val="00A06451"/>
    <w:rsid w:val="00A268C1"/>
    <w:rsid w:val="00A33006"/>
    <w:rsid w:val="00A3765C"/>
    <w:rsid w:val="00A468BE"/>
    <w:rsid w:val="00A741CC"/>
    <w:rsid w:val="00AD4561"/>
    <w:rsid w:val="00AF2AAB"/>
    <w:rsid w:val="00B01F2B"/>
    <w:rsid w:val="00B3710E"/>
    <w:rsid w:val="00B3740A"/>
    <w:rsid w:val="00B75B82"/>
    <w:rsid w:val="00B82EED"/>
    <w:rsid w:val="00BC055D"/>
    <w:rsid w:val="00BC673E"/>
    <w:rsid w:val="00BC7E66"/>
    <w:rsid w:val="00BF34AF"/>
    <w:rsid w:val="00BF76F6"/>
    <w:rsid w:val="00C3385E"/>
    <w:rsid w:val="00C77D05"/>
    <w:rsid w:val="00C906BC"/>
    <w:rsid w:val="00C966FB"/>
    <w:rsid w:val="00CA12E0"/>
    <w:rsid w:val="00CA4ECF"/>
    <w:rsid w:val="00CB4F69"/>
    <w:rsid w:val="00CB6555"/>
    <w:rsid w:val="00CD4343"/>
    <w:rsid w:val="00CD6A23"/>
    <w:rsid w:val="00CF5808"/>
    <w:rsid w:val="00D00395"/>
    <w:rsid w:val="00D06C93"/>
    <w:rsid w:val="00D129C4"/>
    <w:rsid w:val="00D86068"/>
    <w:rsid w:val="00DB6A31"/>
    <w:rsid w:val="00DB6AC4"/>
    <w:rsid w:val="00DE271B"/>
    <w:rsid w:val="00DE6586"/>
    <w:rsid w:val="00DE7FAD"/>
    <w:rsid w:val="00E2459D"/>
    <w:rsid w:val="00E51598"/>
    <w:rsid w:val="00EA163D"/>
    <w:rsid w:val="00EB0A9A"/>
    <w:rsid w:val="00EB48BA"/>
    <w:rsid w:val="00EE797C"/>
    <w:rsid w:val="00F02482"/>
    <w:rsid w:val="00F13F65"/>
    <w:rsid w:val="00F259DB"/>
    <w:rsid w:val="00F271CC"/>
    <w:rsid w:val="00F306B7"/>
    <w:rsid w:val="00F546D9"/>
    <w:rsid w:val="00F75FEF"/>
    <w:rsid w:val="00F870F5"/>
    <w:rsid w:val="00FA0271"/>
    <w:rsid w:val="00FA6B78"/>
    <w:rsid w:val="00FE3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CA12E0"/>
    <w:rPr>
      <w:color w:val="0000FF"/>
      <w:u w:val="single"/>
    </w:rPr>
  </w:style>
  <w:style w:type="paragraph" w:styleId="a4">
    <w:name w:val="Balloon Text"/>
    <w:basedOn w:val="a"/>
    <w:link w:val="a5"/>
    <w:rsid w:val="00014AF5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rsid w:val="00014AF5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uiPriority w:val="99"/>
    <w:unhideWhenUsed/>
    <w:rsid w:val="0013021F"/>
    <w:rPr>
      <w:rFonts w:ascii="Calibri" w:eastAsia="Calibri" w:hAnsi="Calibri"/>
      <w:sz w:val="22"/>
      <w:szCs w:val="21"/>
      <w:lang w:eastAsia="en-US"/>
    </w:rPr>
  </w:style>
  <w:style w:type="character" w:customStyle="1" w:styleId="a7">
    <w:name w:val="Текст Знак"/>
    <w:link w:val="a6"/>
    <w:uiPriority w:val="99"/>
    <w:rsid w:val="0013021F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hyperlink" Target="http://www.rpkb.ru/conferenc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Российский фонд фундаментальных исследований</vt:lpstr>
    </vt:vector>
  </TitlesOfParts>
  <Company>rdc</Company>
  <LinksUpToDate>false</LinksUpToDate>
  <CharactersWithSpaces>6741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http://www.rpkb.ru/conference/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Российский фонд фундаментальных исследований</dc:title>
  <dc:subject/>
  <dc:creator>user</dc:creator>
  <cp:keywords/>
  <dc:description/>
  <cp:lastModifiedBy>*</cp:lastModifiedBy>
  <cp:revision>2</cp:revision>
  <cp:lastPrinted>2015-01-27T07:24:00Z</cp:lastPrinted>
  <dcterms:created xsi:type="dcterms:W3CDTF">2017-03-28T13:20:00Z</dcterms:created>
  <dcterms:modified xsi:type="dcterms:W3CDTF">2017-03-28T13:20:00Z</dcterms:modified>
</cp:coreProperties>
</file>