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74712F" w:rsidRDefault="000F4E13" w:rsidP="000A67BE">
      <w:pPr>
        <w:pStyle w:val="10"/>
        <w:numPr>
          <w:ilvl w:val="0"/>
          <w:numId w:val="0"/>
        </w:numPr>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5003F2">
      <w:pPr>
        <w:spacing w:after="0" w:line="240" w:lineRule="auto"/>
        <w:jc w:val="right"/>
        <w:rPr>
          <w:rFonts w:ascii="Times New Roman" w:hAnsi="Times New Roman" w:cs="Times New Roman"/>
          <w:b/>
          <w:sz w:val="24"/>
          <w:szCs w:val="24"/>
        </w:rPr>
      </w:pPr>
    </w:p>
    <w:p w:rsidR="000F4E13" w:rsidRPr="0074712F" w:rsidRDefault="000F4E13" w:rsidP="005003F2">
      <w:pPr>
        <w:spacing w:after="0" w:line="240" w:lineRule="auto"/>
        <w:jc w:val="center"/>
        <w:rPr>
          <w:rFonts w:ascii="Times New Roman" w:hAnsi="Times New Roman" w:cs="Times New Roman"/>
          <w:b/>
          <w:sz w:val="24"/>
          <w:szCs w:val="24"/>
        </w:rPr>
      </w:pPr>
    </w:p>
    <w:p w:rsidR="000F4E13" w:rsidRPr="0074712F" w:rsidRDefault="000F4E13" w:rsidP="005003F2">
      <w:pPr>
        <w:spacing w:after="0" w:line="240" w:lineRule="auto"/>
        <w:jc w:val="right"/>
        <w:rPr>
          <w:rFonts w:ascii="Times New Roman" w:hAnsi="Times New Roman" w:cs="Times New Roman"/>
          <w:b/>
          <w:sz w:val="24"/>
          <w:szCs w:val="24"/>
        </w:rPr>
      </w:pPr>
    </w:p>
    <w:p w:rsidR="00FF7FB1" w:rsidRPr="0074712F" w:rsidRDefault="00FF7FB1" w:rsidP="005003F2">
      <w:pPr>
        <w:spacing w:after="0" w:line="240" w:lineRule="auto"/>
        <w:jc w:val="right"/>
        <w:rPr>
          <w:rFonts w:ascii="Times New Roman" w:hAnsi="Times New Roman" w:cs="Times New Roman"/>
          <w:b/>
          <w:sz w:val="24"/>
          <w:szCs w:val="24"/>
        </w:rPr>
      </w:pPr>
    </w:p>
    <w:p w:rsidR="00B906EC" w:rsidRPr="0074712F" w:rsidRDefault="00B906EC" w:rsidP="005003F2">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F84C41" w:rsidP="005003F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w:t>
      </w:r>
      <w:r>
        <w:rPr>
          <w:rFonts w:ascii="Times New Roman" w:hAnsi="Times New Roman" w:cs="Times New Roman"/>
          <w:bCs/>
          <w:sz w:val="24"/>
          <w:szCs w:val="24"/>
        </w:rPr>
        <w:br/>
        <w:t>по развитию и информатизации</w:t>
      </w:r>
    </w:p>
    <w:p w:rsidR="006016BD" w:rsidRPr="0074712F" w:rsidRDefault="006016BD" w:rsidP="005003F2">
      <w:pPr>
        <w:spacing w:after="0" w:line="240" w:lineRule="auto"/>
        <w:jc w:val="right"/>
        <w:rPr>
          <w:rFonts w:ascii="Times New Roman" w:hAnsi="Times New Roman" w:cs="Times New Roman"/>
          <w:bCs/>
          <w:sz w:val="24"/>
          <w:szCs w:val="24"/>
        </w:rPr>
      </w:pP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__________________</w:t>
      </w:r>
      <w:r w:rsidR="00F84C41">
        <w:rPr>
          <w:rFonts w:ascii="Times New Roman" w:hAnsi="Times New Roman" w:cs="Times New Roman"/>
          <w:bCs/>
          <w:sz w:val="24"/>
          <w:szCs w:val="24"/>
        </w:rPr>
        <w:t xml:space="preserve"> С.В. Ко</w:t>
      </w:r>
      <w:r w:rsidR="005321C3">
        <w:rPr>
          <w:rFonts w:ascii="Times New Roman" w:hAnsi="Times New Roman" w:cs="Times New Roman"/>
          <w:bCs/>
          <w:sz w:val="24"/>
          <w:szCs w:val="24"/>
        </w:rPr>
        <w:t>р</w:t>
      </w:r>
      <w:r w:rsidR="00F84C41">
        <w:rPr>
          <w:rFonts w:ascii="Times New Roman" w:hAnsi="Times New Roman" w:cs="Times New Roman"/>
          <w:bCs/>
          <w:sz w:val="24"/>
          <w:szCs w:val="24"/>
        </w:rPr>
        <w:t>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5003F2">
      <w:pPr>
        <w:spacing w:after="0" w:line="240" w:lineRule="auto"/>
        <w:jc w:val="center"/>
        <w:rPr>
          <w:rFonts w:ascii="Times New Roman" w:hAnsi="Times New Roman" w:cs="Times New Roman"/>
          <w:bCs/>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C53AD2" w:rsidRPr="0074712F" w:rsidRDefault="00C53AD2"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5003F2">
      <w:pPr>
        <w:spacing w:after="0" w:line="240" w:lineRule="auto"/>
        <w:jc w:val="center"/>
        <w:rPr>
          <w:rFonts w:ascii="Times New Roman" w:hAnsi="Times New Roman" w:cs="Times New Roman"/>
          <w:b/>
          <w:bCs/>
          <w:spacing w:val="-1"/>
          <w:sz w:val="24"/>
          <w:szCs w:val="24"/>
        </w:rPr>
      </w:pPr>
      <w:proofErr w:type="gramStart"/>
      <w:r w:rsidRPr="0074712F">
        <w:rPr>
          <w:rFonts w:ascii="Times New Roman" w:hAnsi="Times New Roman" w:cs="Times New Roman"/>
          <w:b/>
          <w:bCs/>
          <w:spacing w:val="-1"/>
          <w:sz w:val="24"/>
          <w:szCs w:val="24"/>
        </w:rPr>
        <w:t>об</w:t>
      </w:r>
      <w:proofErr w:type="gramEnd"/>
      <w:r w:rsidRPr="0074712F">
        <w:rPr>
          <w:rFonts w:ascii="Times New Roman" w:hAnsi="Times New Roman" w:cs="Times New Roman"/>
          <w:b/>
          <w:bCs/>
          <w:spacing w:val="-1"/>
          <w:sz w:val="24"/>
          <w:szCs w:val="24"/>
        </w:rPr>
        <w:t xml:space="preserve"> электронном аукционе</w:t>
      </w:r>
    </w:p>
    <w:p w:rsidR="00C53AD2" w:rsidRPr="0074712F" w:rsidRDefault="00C53AD2" w:rsidP="005003F2">
      <w:pPr>
        <w:spacing w:after="0" w:line="240" w:lineRule="auto"/>
        <w:jc w:val="center"/>
        <w:rPr>
          <w:rFonts w:ascii="Times New Roman" w:hAnsi="Times New Roman" w:cs="Times New Roman"/>
          <w:b/>
          <w:sz w:val="24"/>
          <w:szCs w:val="24"/>
        </w:rPr>
      </w:pPr>
    </w:p>
    <w:p w:rsidR="00C53AD2" w:rsidRPr="0074712F" w:rsidRDefault="00C359B8" w:rsidP="005003F2">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A450E2">
        <w:rPr>
          <w:rFonts w:ascii="Times New Roman" w:hAnsi="Times New Roman" w:cs="Times New Roman"/>
          <w:b/>
          <w:sz w:val="24"/>
          <w:szCs w:val="24"/>
        </w:rPr>
        <w:t>91</w:t>
      </w: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A450E2" w:rsidP="005003F2">
      <w:pPr>
        <w:shd w:val="clear" w:color="auto" w:fill="FFFFFF"/>
        <w:tabs>
          <w:tab w:val="left" w:leader="dot" w:pos="925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Поставка жалюзи</w:t>
      </w:r>
      <w:r w:rsidR="00DA5486" w:rsidRPr="00DA5486">
        <w:rPr>
          <w:rFonts w:ascii="Times New Roman" w:hAnsi="Times New Roman" w:cs="Times New Roman"/>
          <w:b/>
          <w:sz w:val="24"/>
          <w:szCs w:val="24"/>
        </w:rPr>
        <w:t xml:space="preserve"> для нужд ИПУ РАН</w:t>
      </w: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5003F2">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5003F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6335FE"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6335FE"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43618D" w:rsidRDefault="0043618D"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43618D">
              <w:rPr>
                <w:rFonts w:ascii="Times New Roman" w:eastAsia="Times New Roman" w:hAnsi="Times New Roman" w:cs="Times New Roman"/>
                <w:sz w:val="24"/>
                <w:szCs w:val="24"/>
                <w:lang w:eastAsia="ru-RU"/>
              </w:rPr>
              <w:t>29</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43618D" w:rsidRDefault="0043618D"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43618D">
              <w:rPr>
                <w:rFonts w:ascii="Times New Roman" w:eastAsia="Times New Roman" w:hAnsi="Times New Roman" w:cs="Times New Roman"/>
                <w:sz w:val="24"/>
                <w:szCs w:val="24"/>
                <w:lang w:eastAsia="ru-RU"/>
              </w:rPr>
              <w:t>36</w:t>
            </w:r>
          </w:p>
        </w:tc>
      </w:tr>
    </w:tbl>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I. ОБЩИЕ ПОЛОЖЕНИЯ</w:t>
      </w:r>
    </w:p>
    <w:p w:rsidR="0053782E" w:rsidRPr="0074712F" w:rsidRDefault="0053782E" w:rsidP="005003F2">
      <w:pPr>
        <w:autoSpaceDE w:val="0"/>
        <w:autoSpaceDN w:val="0"/>
        <w:adjustRightInd w:val="0"/>
        <w:spacing w:after="0" w:line="240" w:lineRule="auto"/>
        <w:jc w:val="center"/>
        <w:rPr>
          <w:rFonts w:ascii="Times New Roman" w:hAnsi="Times New Roman" w:cs="Times New Roman"/>
          <w:sz w:val="24"/>
          <w:szCs w:val="24"/>
        </w:rPr>
      </w:pP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1.1 Законодательное регулирование.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74712F">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74712F">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Pr="00411BFF">
        <w:rPr>
          <w:rFonts w:ascii="Times New Roman" w:hAnsi="Times New Roman" w:cs="Times New Roman"/>
          <w:sz w:val="24"/>
          <w:szCs w:val="24"/>
        </w:rPr>
        <w:t>Закон</w:t>
      </w:r>
      <w:r>
        <w:rPr>
          <w:rFonts w:ascii="Times New Roman" w:hAnsi="Times New Roman" w:cs="Times New Roman"/>
          <w:sz w:val="24"/>
          <w:szCs w:val="24"/>
        </w:rPr>
        <w:t>у</w:t>
      </w:r>
      <w:r w:rsidRPr="00411BFF">
        <w:rPr>
          <w:rFonts w:ascii="Times New Roman" w:hAnsi="Times New Roman" w:cs="Times New Roman"/>
          <w:sz w:val="24"/>
          <w:szCs w:val="24"/>
        </w:rPr>
        <w:t xml:space="preserve"> о контрактной системе</w:t>
      </w:r>
      <w:r w:rsidRPr="0074712F">
        <w:rPr>
          <w:rFonts w:ascii="Times New Roman" w:hAnsi="Times New Roman" w:cs="Times New Roman"/>
          <w:sz w:val="24"/>
          <w:szCs w:val="24"/>
        </w:rPr>
        <w:t>.</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Pr>
          <w:rFonts w:ascii="Times New Roman" w:hAnsi="Times New Roman" w:cs="Times New Roman"/>
          <w:sz w:val="24"/>
          <w:szCs w:val="24"/>
        </w:rPr>
        <w:br/>
      </w:r>
      <w:r w:rsidRPr="0074712F">
        <w:rPr>
          <w:rFonts w:ascii="Times New Roman" w:hAnsi="Times New Roman" w:cs="Times New Roman"/>
          <w:sz w:val="24"/>
          <w:szCs w:val="24"/>
        </w:rPr>
        <w:t>а также иными нормативными правовыми актами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74712F">
        <w:rPr>
          <w:rFonts w:ascii="Times New Roman" w:hAnsi="Times New Roman" w:cs="Times New Roman"/>
          <w:sz w:val="24"/>
          <w:szCs w:val="24"/>
        </w:rPr>
        <w:br/>
        <w:t>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74712F">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4712F">
        <w:rPr>
          <w:rFonts w:ascii="Times New Roman" w:hAnsi="Times New Roman" w:cs="Times New Roman"/>
          <w:sz w:val="24"/>
          <w:szCs w:val="24"/>
        </w:rPr>
        <w:t>Росатом</w:t>
      </w:r>
      <w:proofErr w:type="spellEnd"/>
      <w:r w:rsidRPr="0074712F">
        <w:rPr>
          <w:rFonts w:ascii="Times New Roman" w:hAnsi="Times New Roman" w:cs="Times New Roman"/>
          <w:sz w:val="24"/>
          <w:szCs w:val="24"/>
        </w:rPr>
        <w:t xml:space="preserve">», Государственная корпорация </w:t>
      </w:r>
      <w:r>
        <w:rPr>
          <w:rFonts w:ascii="Times New Roman" w:hAnsi="Times New Roman" w:cs="Times New Roman"/>
          <w:sz w:val="24"/>
          <w:szCs w:val="24"/>
        </w:rPr>
        <w:br/>
      </w:r>
      <w:r w:rsidRPr="0074712F">
        <w:rPr>
          <w:rFonts w:ascii="Times New Roman" w:hAnsi="Times New Roman" w:cs="Times New Roman"/>
          <w:sz w:val="24"/>
          <w:szCs w:val="24"/>
        </w:rPr>
        <w:t>по космической деятельности «</w:t>
      </w:r>
      <w:proofErr w:type="spellStart"/>
      <w:r w:rsidRPr="0074712F">
        <w:rPr>
          <w:rFonts w:ascii="Times New Roman" w:hAnsi="Times New Roman" w:cs="Times New Roman"/>
          <w:sz w:val="24"/>
          <w:szCs w:val="24"/>
        </w:rPr>
        <w:t>Роскосмос</w:t>
      </w:r>
      <w:proofErr w:type="spellEnd"/>
      <w:r w:rsidRPr="0074712F">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74712F">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74712F">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401FB0"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 Конкурентный способ определения поставщиков (подрядчиков, исполнителей):</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1.4.1 Аукцион в электронной форме (электронный аукцион), понятие указывается в статье 59 Закона о контрактной системе.</w:t>
      </w:r>
    </w:p>
    <w:p w:rsidR="00A72444" w:rsidRDefault="008B6E1C" w:rsidP="00C75BB6">
      <w:pPr>
        <w:spacing w:after="0" w:line="240" w:lineRule="auto"/>
        <w:ind w:firstLine="567"/>
        <w:jc w:val="center"/>
        <w:rPr>
          <w:rFonts w:ascii="Times New Roman" w:hAnsi="Times New Roman" w:cs="Times New Roman"/>
          <w:sz w:val="24"/>
          <w:szCs w:val="24"/>
        </w:rPr>
      </w:pPr>
      <w:r w:rsidRPr="0074712F">
        <w:rPr>
          <w:rFonts w:ascii="Times New Roman" w:hAnsi="Times New Roman" w:cs="Times New Roman"/>
          <w:sz w:val="24"/>
          <w:szCs w:val="24"/>
        </w:rPr>
        <w:br w:type="page"/>
      </w:r>
    </w:p>
    <w:p w:rsidR="00757EC0" w:rsidRDefault="00757EC0" w:rsidP="00C75BB6">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 xml:space="preserve">ИНФОРМАЦИОННАЯ КАРТА </w:t>
      </w:r>
      <w:r w:rsidR="008B6E1C" w:rsidRPr="0074712F">
        <w:rPr>
          <w:rFonts w:ascii="Times New Roman" w:hAnsi="Times New Roman" w:cs="Times New Roman"/>
          <w:b/>
          <w:sz w:val="24"/>
          <w:szCs w:val="24"/>
        </w:rPr>
        <w:t>ЭЛЕКТРОННОГО АУКЦИОНА</w:t>
      </w:r>
    </w:p>
    <w:p w:rsidR="00C75BB6" w:rsidRPr="0074712F" w:rsidRDefault="00C75BB6" w:rsidP="00C75BB6">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3940"/>
        <w:gridCol w:w="142"/>
        <w:gridCol w:w="135"/>
        <w:gridCol w:w="857"/>
        <w:gridCol w:w="4394"/>
      </w:tblGrid>
      <w:tr w:rsidR="0074712F" w:rsidRPr="0074712F" w:rsidTr="00802503">
        <w:tc>
          <w:tcPr>
            <w:tcW w:w="10314" w:type="dxa"/>
            <w:gridSpan w:val="6"/>
          </w:tcPr>
          <w:p w:rsidR="00F2652D" w:rsidRPr="0074712F" w:rsidRDefault="00F2652D" w:rsidP="005003F2">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802503">
        <w:tc>
          <w:tcPr>
            <w:tcW w:w="846" w:type="dxa"/>
          </w:tcPr>
          <w:p w:rsidR="00F2652D" w:rsidRPr="0074712F" w:rsidRDefault="00F2652D" w:rsidP="005003F2">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5003F2">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A450E2">
        <w:tc>
          <w:tcPr>
            <w:tcW w:w="846" w:type="dxa"/>
          </w:tcPr>
          <w:p w:rsidR="005B35C0" w:rsidRPr="0074712F" w:rsidRDefault="005B35C0"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vAlign w:val="center"/>
          </w:tcPr>
          <w:p w:rsidR="008A6528" w:rsidRPr="0074712F" w:rsidRDefault="005003F2" w:rsidP="00A450E2">
            <w:pPr>
              <w:rPr>
                <w:rFonts w:ascii="Times New Roman" w:hAnsi="Times New Roman" w:cs="Times New Roman"/>
                <w:sz w:val="24"/>
                <w:szCs w:val="24"/>
              </w:rPr>
            </w:pPr>
            <w:r w:rsidRPr="0074712F">
              <w:rPr>
                <w:rFonts w:ascii="Times New Roman" w:hAnsi="Times New Roman" w:cs="Times New Roman"/>
                <w:sz w:val="24"/>
                <w:szCs w:val="24"/>
              </w:rPr>
              <w:t xml:space="preserve">Поставка </w:t>
            </w:r>
            <w:r w:rsidR="00A450E2">
              <w:rPr>
                <w:rFonts w:ascii="Times New Roman" w:hAnsi="Times New Roman" w:cs="Times New Roman"/>
                <w:sz w:val="24"/>
                <w:szCs w:val="24"/>
              </w:rPr>
              <w:t>жалюзи</w:t>
            </w:r>
            <w:r w:rsidR="00017A85" w:rsidRPr="00017A85">
              <w:rPr>
                <w:rFonts w:ascii="Times New Roman" w:hAnsi="Times New Roman" w:cs="Times New Roman"/>
                <w:sz w:val="24"/>
                <w:szCs w:val="24"/>
              </w:rPr>
              <w:t xml:space="preserve"> для нужд ИПУ РАН</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74712F" w:rsidRDefault="004D54FE" w:rsidP="00A450E2">
            <w:pPr>
              <w:jc w:val="both"/>
              <w:rPr>
                <w:rFonts w:ascii="Times New Roman" w:hAnsi="Times New Roman" w:cs="Times New Roman"/>
                <w:sz w:val="24"/>
                <w:szCs w:val="24"/>
                <w:highlight w:val="yellow"/>
              </w:rPr>
            </w:pPr>
            <w:r>
              <w:rPr>
                <w:rFonts w:ascii="Times New Roman" w:hAnsi="Times New Roman" w:cs="Times New Roman"/>
                <w:bCs/>
                <w:sz w:val="24"/>
                <w:szCs w:val="24"/>
              </w:rPr>
              <w:t>21</w:t>
            </w:r>
            <w:r w:rsidR="008B7C9B">
              <w:rPr>
                <w:rFonts w:ascii="Times New Roman" w:hAnsi="Times New Roman" w:cs="Times New Roman"/>
                <w:bCs/>
                <w:sz w:val="24"/>
                <w:szCs w:val="24"/>
              </w:rPr>
              <w:t xml:space="preserve"> </w:t>
            </w:r>
            <w:r>
              <w:rPr>
                <w:rFonts w:ascii="Times New Roman" w:hAnsi="Times New Roman" w:cs="Times New Roman"/>
                <w:bCs/>
                <w:sz w:val="24"/>
                <w:szCs w:val="24"/>
              </w:rPr>
              <w:t>1</w:t>
            </w:r>
            <w:r w:rsidR="008B7C9B">
              <w:rPr>
                <w:rFonts w:ascii="Times New Roman" w:hAnsi="Times New Roman" w:cs="Times New Roman"/>
                <w:bCs/>
                <w:sz w:val="24"/>
                <w:szCs w:val="24"/>
              </w:rPr>
              <w:t xml:space="preserve"> </w:t>
            </w:r>
            <w:r>
              <w:rPr>
                <w:rFonts w:ascii="Times New Roman" w:hAnsi="Times New Roman" w:cs="Times New Roman"/>
                <w:bCs/>
                <w:sz w:val="24"/>
                <w:szCs w:val="24"/>
              </w:rPr>
              <w:t>7728013512</w:t>
            </w:r>
            <w:r w:rsidR="008B7C9B">
              <w:rPr>
                <w:rFonts w:ascii="Times New Roman" w:hAnsi="Times New Roman" w:cs="Times New Roman"/>
                <w:bCs/>
                <w:sz w:val="24"/>
                <w:szCs w:val="24"/>
              </w:rPr>
              <w:t xml:space="preserve"> </w:t>
            </w:r>
            <w:r>
              <w:rPr>
                <w:rFonts w:ascii="Times New Roman" w:hAnsi="Times New Roman" w:cs="Times New Roman"/>
                <w:bCs/>
                <w:sz w:val="24"/>
                <w:szCs w:val="24"/>
              </w:rPr>
              <w:t>772801001</w:t>
            </w:r>
            <w:r w:rsidR="008B7C9B">
              <w:rPr>
                <w:rFonts w:ascii="Times New Roman" w:hAnsi="Times New Roman" w:cs="Times New Roman"/>
                <w:bCs/>
                <w:sz w:val="24"/>
                <w:szCs w:val="24"/>
              </w:rPr>
              <w:t xml:space="preserve"> </w:t>
            </w:r>
            <w:r w:rsidR="005771C3" w:rsidRPr="005771C3">
              <w:rPr>
                <w:rFonts w:ascii="Times New Roman" w:hAnsi="Times New Roman" w:cs="Times New Roman"/>
                <w:bCs/>
                <w:sz w:val="24"/>
                <w:szCs w:val="24"/>
              </w:rPr>
              <w:t>00</w:t>
            </w:r>
            <w:r w:rsidR="00A450E2">
              <w:rPr>
                <w:rFonts w:ascii="Times New Roman" w:hAnsi="Times New Roman" w:cs="Times New Roman"/>
                <w:bCs/>
                <w:sz w:val="24"/>
                <w:szCs w:val="24"/>
              </w:rPr>
              <w:t>90</w:t>
            </w:r>
            <w:r w:rsidR="008B7C9B">
              <w:rPr>
                <w:rFonts w:ascii="Times New Roman" w:hAnsi="Times New Roman" w:cs="Times New Roman"/>
                <w:bCs/>
                <w:sz w:val="24"/>
                <w:szCs w:val="24"/>
              </w:rPr>
              <w:t xml:space="preserve"> </w:t>
            </w:r>
            <w:r>
              <w:rPr>
                <w:rFonts w:ascii="Times New Roman" w:hAnsi="Times New Roman" w:cs="Times New Roman"/>
                <w:bCs/>
                <w:sz w:val="24"/>
                <w:szCs w:val="24"/>
              </w:rPr>
              <w:t>001</w:t>
            </w:r>
            <w:r w:rsidR="008B7C9B">
              <w:rPr>
                <w:rFonts w:ascii="Times New Roman" w:hAnsi="Times New Roman" w:cs="Times New Roman"/>
                <w:bCs/>
                <w:sz w:val="24"/>
                <w:szCs w:val="24"/>
              </w:rPr>
              <w:t xml:space="preserve"> </w:t>
            </w:r>
            <w:r w:rsidR="00A450E2">
              <w:rPr>
                <w:rFonts w:ascii="Times New Roman" w:hAnsi="Times New Roman" w:cs="Times New Roman"/>
                <w:bCs/>
                <w:sz w:val="24"/>
                <w:szCs w:val="24"/>
              </w:rPr>
              <w:t>1392</w:t>
            </w:r>
            <w:r w:rsidR="008B7C9B">
              <w:rPr>
                <w:rFonts w:ascii="Times New Roman" w:hAnsi="Times New Roman" w:cs="Times New Roman"/>
                <w:bCs/>
                <w:sz w:val="24"/>
                <w:szCs w:val="24"/>
              </w:rPr>
              <w:t xml:space="preserve"> </w:t>
            </w:r>
            <w:r w:rsidR="005771C3" w:rsidRPr="005771C3">
              <w:rPr>
                <w:rFonts w:ascii="Times New Roman" w:hAnsi="Times New Roman" w:cs="Times New Roman"/>
                <w:bCs/>
                <w:sz w:val="24"/>
                <w:szCs w:val="24"/>
              </w:rPr>
              <w:t>244</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C75BB6">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A450E2">
              <w:rPr>
                <w:rFonts w:ascii="Times New Roman" w:hAnsi="Times New Roman" w:cs="Times New Roman"/>
                <w:iCs/>
                <w:sz w:val="24"/>
                <w:szCs w:val="24"/>
              </w:rPr>
              <w:t>91</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453AC1" w:rsidP="005003F2">
            <w:pPr>
              <w:jc w:val="both"/>
              <w:rPr>
                <w:rFonts w:ascii="Times New Roman" w:hAnsi="Times New Roman" w:cs="Times New Roman"/>
                <w:sz w:val="24"/>
                <w:szCs w:val="24"/>
                <w:vertAlign w:val="superscript"/>
              </w:rPr>
            </w:pPr>
            <w:r>
              <w:rPr>
                <w:rFonts w:ascii="Times New Roman" w:hAnsi="Times New Roman" w:cs="Times New Roman"/>
                <w:sz w:val="24"/>
                <w:szCs w:val="24"/>
              </w:rPr>
              <w:t>Электронный аукцион</w:t>
            </w:r>
            <w:r w:rsidR="00765833" w:rsidRPr="0074712F">
              <w:rPr>
                <w:rFonts w:ascii="Times New Roman" w:hAnsi="Times New Roman" w:cs="Times New Roman"/>
                <w:sz w:val="24"/>
                <w:szCs w:val="24"/>
                <w:vertAlign w:val="superscript"/>
              </w:rPr>
              <w:t>2</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5003F2">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DA71ED" w:rsidRDefault="00765833"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16"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proofErr w:type="spellStart"/>
              <w:r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802503">
        <w:trPr>
          <w:trHeight w:val="196"/>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0E2667" w:rsidP="005003F2">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5003F2">
            <w:pPr>
              <w:jc w:val="both"/>
              <w:rPr>
                <w:rFonts w:ascii="Times New Roman" w:hAnsi="Times New Roman" w:cs="Times New Roman"/>
                <w:sz w:val="24"/>
                <w:szCs w:val="24"/>
              </w:rPr>
            </w:pPr>
          </w:p>
        </w:tc>
      </w:tr>
      <w:tr w:rsidR="0074712F" w:rsidRPr="0074712F" w:rsidTr="00802503">
        <w:trPr>
          <w:trHeight w:val="623"/>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5003F2">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7E24A1">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5003F2">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DE195A">
              <w:rPr>
                <w:rFonts w:ascii="Times New Roman" w:eastAsia="Calibri" w:hAnsi="Times New Roman" w:cs="Times New Roman"/>
                <w:sz w:val="24"/>
                <w:szCs w:val="24"/>
              </w:rPr>
              <w:t>в течение 1</w:t>
            </w:r>
            <w:r w:rsidR="004D54FE">
              <w:rPr>
                <w:rFonts w:ascii="Times New Roman" w:eastAsia="Calibri" w:hAnsi="Times New Roman" w:cs="Times New Roman"/>
                <w:sz w:val="24"/>
                <w:szCs w:val="24"/>
              </w:rPr>
              <w:t>0</w:t>
            </w:r>
            <w:r w:rsidR="00DE195A">
              <w:rPr>
                <w:rFonts w:ascii="Times New Roman" w:eastAsia="Calibri" w:hAnsi="Times New Roman" w:cs="Times New Roman"/>
                <w:sz w:val="24"/>
                <w:szCs w:val="24"/>
              </w:rPr>
              <w:t xml:space="preserve"> (</w:t>
            </w:r>
            <w:r w:rsidR="004D54FE">
              <w:rPr>
                <w:rFonts w:ascii="Times New Roman" w:eastAsia="Calibri" w:hAnsi="Times New Roman" w:cs="Times New Roman"/>
                <w:sz w:val="24"/>
                <w:szCs w:val="24"/>
              </w:rPr>
              <w:t>десят</w:t>
            </w:r>
            <w:r w:rsidR="004651DC">
              <w:rPr>
                <w:rFonts w:ascii="Times New Roman" w:eastAsia="Calibri" w:hAnsi="Times New Roman" w:cs="Times New Roman"/>
                <w:sz w:val="24"/>
                <w:szCs w:val="24"/>
              </w:rPr>
              <w:t>и</w:t>
            </w:r>
            <w:r w:rsidR="00DE195A">
              <w:rPr>
                <w:rFonts w:ascii="Times New Roman" w:eastAsia="Calibri" w:hAnsi="Times New Roman" w:cs="Times New Roman"/>
                <w:sz w:val="24"/>
                <w:szCs w:val="24"/>
              </w:rPr>
              <w:t>) календарных дней с даты заключения Контракта.</w:t>
            </w:r>
          </w:p>
          <w:bookmarkEnd w:id="1"/>
          <w:p w:rsidR="0005498E"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в соответствии 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A72444" w:rsidRPr="00A72444" w:rsidRDefault="00A72444" w:rsidP="00592A20">
            <w:pPr>
              <w:jc w:val="both"/>
              <w:rPr>
                <w:rFonts w:ascii="Times New Roman" w:hAnsi="Times New Roman" w:cs="Times New Roman"/>
                <w:bCs/>
                <w:sz w:val="16"/>
                <w:szCs w:val="16"/>
              </w:rPr>
            </w:pPr>
          </w:p>
          <w:p w:rsidR="00592A20" w:rsidRPr="00592A20" w:rsidRDefault="00654F5D" w:rsidP="00592A20">
            <w:pPr>
              <w:jc w:val="both"/>
              <w:rPr>
                <w:rFonts w:ascii="Times New Roman" w:hAnsi="Times New Roman" w:cs="Times New Roman"/>
                <w:bCs/>
                <w:sz w:val="24"/>
                <w:szCs w:val="24"/>
              </w:rPr>
            </w:pPr>
            <w:r w:rsidRPr="00885889">
              <w:rPr>
                <w:rFonts w:ascii="Times New Roman" w:hAnsi="Times New Roman" w:cs="Times New Roman"/>
                <w:bCs/>
                <w:sz w:val="24"/>
                <w:szCs w:val="24"/>
              </w:rPr>
              <w:t>ОКПД 2 код:</w:t>
            </w:r>
            <w:r w:rsidR="00017A85">
              <w:rPr>
                <w:rFonts w:ascii="Times New Roman" w:hAnsi="Times New Roman" w:cs="Times New Roman"/>
                <w:bCs/>
                <w:i/>
                <w:sz w:val="24"/>
                <w:szCs w:val="24"/>
              </w:rPr>
              <w:t xml:space="preserve"> </w:t>
            </w:r>
            <w:r w:rsidR="00A450E2">
              <w:rPr>
                <w:rFonts w:ascii="Times New Roman" w:hAnsi="Times New Roman" w:cs="Times New Roman"/>
                <w:bCs/>
                <w:sz w:val="24"/>
                <w:szCs w:val="24"/>
              </w:rPr>
              <w:t>13.92.22.120</w:t>
            </w:r>
            <w:r w:rsidR="00592A20" w:rsidRPr="00592A20">
              <w:rPr>
                <w:rFonts w:ascii="Times New Roman" w:hAnsi="Times New Roman" w:cs="Times New Roman"/>
                <w:bCs/>
                <w:sz w:val="24"/>
                <w:szCs w:val="24"/>
              </w:rPr>
              <w:t xml:space="preserve"> </w:t>
            </w:r>
            <w:r w:rsidR="00A450E2">
              <w:rPr>
                <w:rFonts w:ascii="Times New Roman" w:hAnsi="Times New Roman" w:cs="Times New Roman"/>
                <w:bCs/>
                <w:sz w:val="24"/>
                <w:szCs w:val="24"/>
              </w:rPr>
              <w:t>–</w:t>
            </w:r>
            <w:r w:rsidR="00592A20" w:rsidRPr="00592A20">
              <w:rPr>
                <w:rFonts w:ascii="Times New Roman" w:hAnsi="Times New Roman" w:cs="Times New Roman"/>
                <w:bCs/>
                <w:sz w:val="24"/>
                <w:szCs w:val="24"/>
              </w:rPr>
              <w:t xml:space="preserve"> </w:t>
            </w:r>
            <w:r w:rsidR="00A450E2">
              <w:rPr>
                <w:rFonts w:ascii="Times New Roman" w:hAnsi="Times New Roman" w:cs="Times New Roman"/>
                <w:bCs/>
                <w:sz w:val="24"/>
                <w:szCs w:val="24"/>
              </w:rPr>
              <w:t>Навесы и маркизы (шторы от солнца)</w:t>
            </w:r>
            <w:r w:rsidR="00592A20" w:rsidRPr="00592A20">
              <w:rPr>
                <w:rFonts w:ascii="Times New Roman" w:hAnsi="Times New Roman" w:cs="Times New Roman"/>
                <w:bCs/>
                <w:sz w:val="24"/>
                <w:szCs w:val="24"/>
              </w:rPr>
              <w:t xml:space="preserve">; </w:t>
            </w:r>
          </w:p>
          <w:p w:rsidR="00A771D0" w:rsidRPr="00A450E2" w:rsidRDefault="00592A20" w:rsidP="00A450E2">
            <w:pPr>
              <w:jc w:val="both"/>
              <w:rPr>
                <w:rFonts w:ascii="Times New Roman" w:hAnsi="Times New Roman" w:cs="Times New Roman"/>
                <w:b/>
                <w:bCs/>
                <w:i/>
                <w:sz w:val="24"/>
                <w:szCs w:val="24"/>
              </w:rPr>
            </w:pPr>
            <w:r w:rsidRPr="00A450E2">
              <w:rPr>
                <w:rFonts w:ascii="Times New Roman" w:hAnsi="Times New Roman" w:cs="Times New Roman"/>
                <w:bCs/>
                <w:i/>
                <w:sz w:val="24"/>
                <w:szCs w:val="24"/>
              </w:rPr>
              <w:t xml:space="preserve">КТРУ </w:t>
            </w:r>
            <w:r w:rsidR="00A450E2" w:rsidRPr="00A450E2">
              <w:rPr>
                <w:rFonts w:ascii="Times New Roman" w:hAnsi="Times New Roman" w:cs="Times New Roman"/>
                <w:bCs/>
                <w:i/>
                <w:sz w:val="24"/>
                <w:szCs w:val="24"/>
              </w:rPr>
              <w:t>13.92.22.120-00000017</w:t>
            </w:r>
            <w:r w:rsidRPr="00A450E2">
              <w:rPr>
                <w:rFonts w:ascii="Times New Roman" w:hAnsi="Times New Roman" w:cs="Times New Roman"/>
                <w:bCs/>
                <w:i/>
                <w:sz w:val="24"/>
                <w:szCs w:val="24"/>
              </w:rPr>
              <w:t xml:space="preserve"> </w:t>
            </w:r>
            <w:r w:rsidR="00A450E2" w:rsidRPr="00A450E2">
              <w:rPr>
                <w:rFonts w:ascii="Times New Roman" w:hAnsi="Times New Roman" w:cs="Times New Roman"/>
                <w:bCs/>
                <w:i/>
                <w:sz w:val="24"/>
                <w:szCs w:val="24"/>
              </w:rPr>
              <w:t>–</w:t>
            </w:r>
            <w:r w:rsidRPr="00A450E2">
              <w:rPr>
                <w:rFonts w:ascii="Times New Roman" w:hAnsi="Times New Roman" w:cs="Times New Roman"/>
                <w:bCs/>
                <w:i/>
                <w:sz w:val="24"/>
                <w:szCs w:val="24"/>
              </w:rPr>
              <w:t xml:space="preserve"> </w:t>
            </w:r>
            <w:r w:rsidR="00A450E2" w:rsidRPr="00A450E2">
              <w:rPr>
                <w:rFonts w:ascii="Times New Roman" w:hAnsi="Times New Roman" w:cs="Times New Roman"/>
                <w:bCs/>
                <w:i/>
                <w:sz w:val="24"/>
                <w:szCs w:val="24"/>
              </w:rPr>
              <w:t>Жалюзи оконные.</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5.</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017A85" w:rsidRDefault="00A450E2" w:rsidP="00A450E2">
            <w:pPr>
              <w:jc w:val="both"/>
              <w:rPr>
                <w:rFonts w:ascii="Times New Roman" w:hAnsi="Times New Roman" w:cs="Times New Roman"/>
                <w:sz w:val="24"/>
                <w:szCs w:val="24"/>
              </w:rPr>
            </w:pPr>
            <w:r>
              <w:rPr>
                <w:rFonts w:ascii="Times New Roman" w:hAnsi="Times New Roman" w:cs="Times New Roman"/>
                <w:b/>
                <w:bCs/>
                <w:sz w:val="24"/>
                <w:szCs w:val="24"/>
              </w:rPr>
              <w:t>126 683</w:t>
            </w:r>
            <w:r w:rsidR="00592A20" w:rsidRPr="00592A20">
              <w:rPr>
                <w:rFonts w:ascii="Times New Roman" w:hAnsi="Times New Roman" w:cs="Times New Roman"/>
                <w:b/>
                <w:bCs/>
                <w:sz w:val="24"/>
                <w:szCs w:val="24"/>
              </w:rPr>
              <w:t xml:space="preserve"> (</w:t>
            </w:r>
            <w:r>
              <w:rPr>
                <w:rFonts w:ascii="Times New Roman" w:hAnsi="Times New Roman" w:cs="Times New Roman"/>
                <w:b/>
                <w:bCs/>
                <w:sz w:val="24"/>
                <w:szCs w:val="24"/>
              </w:rPr>
              <w:t>Сто двадцать шесть тысяч шестьсот восемьдесят три) рубля</w:t>
            </w:r>
            <w:r w:rsidR="00592A20" w:rsidRPr="00592A20">
              <w:rPr>
                <w:rFonts w:ascii="Times New Roman" w:hAnsi="Times New Roman" w:cs="Times New Roman"/>
                <w:b/>
                <w:bCs/>
                <w:sz w:val="24"/>
                <w:szCs w:val="24"/>
              </w:rPr>
              <w:t xml:space="preserve"> </w:t>
            </w:r>
            <w:r>
              <w:rPr>
                <w:rFonts w:ascii="Times New Roman" w:hAnsi="Times New Roman" w:cs="Times New Roman"/>
                <w:b/>
                <w:bCs/>
                <w:sz w:val="24"/>
                <w:szCs w:val="24"/>
              </w:rPr>
              <w:t>45</w:t>
            </w:r>
            <w:r w:rsidR="00592A20" w:rsidRPr="00592A20">
              <w:rPr>
                <w:rFonts w:ascii="Times New Roman" w:hAnsi="Times New Roman" w:cs="Times New Roman"/>
                <w:b/>
                <w:bCs/>
                <w:sz w:val="24"/>
                <w:szCs w:val="24"/>
              </w:rPr>
              <w:t xml:space="preserve"> копеек, </w:t>
            </w:r>
            <w:r w:rsidR="00592A20" w:rsidRPr="00074846">
              <w:rPr>
                <w:rFonts w:ascii="Times New Roman" w:hAnsi="Times New Roman" w:cs="Times New Roman"/>
                <w:bCs/>
                <w:sz w:val="24"/>
                <w:szCs w:val="24"/>
              </w:rPr>
              <w:t xml:space="preserve">с учетом НДС </w:t>
            </w:r>
            <w:r w:rsidR="00592A20" w:rsidRPr="00074846">
              <w:rPr>
                <w:rFonts w:ascii="Times New Roman" w:hAnsi="Times New Roman" w:cs="Times New Roman"/>
                <w:bCs/>
                <w:sz w:val="24"/>
                <w:szCs w:val="24"/>
              </w:rPr>
              <w:lastRenderedPageBreak/>
              <w:t xml:space="preserve">20% - </w:t>
            </w:r>
            <w:r>
              <w:rPr>
                <w:rFonts w:ascii="Times New Roman" w:hAnsi="Times New Roman" w:cs="Times New Roman"/>
                <w:bCs/>
                <w:sz w:val="24"/>
                <w:szCs w:val="24"/>
              </w:rPr>
              <w:t>21 113,91</w:t>
            </w:r>
            <w:r w:rsidR="00592A20" w:rsidRPr="00074846">
              <w:rPr>
                <w:rFonts w:ascii="Times New Roman" w:hAnsi="Times New Roman" w:cs="Times New Roman"/>
                <w:bCs/>
                <w:sz w:val="24"/>
                <w:szCs w:val="24"/>
              </w:rPr>
              <w:t xml:space="preserve"> рублей.</w:t>
            </w:r>
          </w:p>
        </w:tc>
      </w:tr>
      <w:tr w:rsidR="0074712F" w:rsidRPr="0074712F" w:rsidTr="00802503">
        <w:trPr>
          <w:trHeight w:val="289"/>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6.</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43618D" w:rsidRPr="0074712F" w:rsidRDefault="00A72444" w:rsidP="00A72444">
            <w:pPr>
              <w:jc w:val="both"/>
              <w:rPr>
                <w:rFonts w:ascii="Times New Roman" w:hAnsi="Times New Roman" w:cs="Times New Roman"/>
                <w:sz w:val="24"/>
                <w:szCs w:val="24"/>
              </w:rPr>
            </w:pPr>
            <w:r w:rsidRPr="00A72444">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w:t>
            </w:r>
            <w:r w:rsidR="00964998">
              <w:rPr>
                <w:rFonts w:ascii="Times New Roman" w:hAnsi="Times New Roman" w:cs="Times New Roman"/>
                <w:sz w:val="24"/>
                <w:szCs w:val="24"/>
              </w:rPr>
              <w:t xml:space="preserve">, </w:t>
            </w:r>
            <w:r>
              <w:rPr>
                <w:rFonts w:ascii="Times New Roman" w:hAnsi="Times New Roman" w:cs="Times New Roman"/>
                <w:sz w:val="24"/>
                <w:szCs w:val="24"/>
              </w:rPr>
              <w:br/>
            </w:r>
            <w:r w:rsidR="00964998" w:rsidRPr="00964998">
              <w:rPr>
                <w:rFonts w:ascii="Times New Roman" w:hAnsi="Times New Roman" w:cs="Times New Roman"/>
                <w:sz w:val="24"/>
                <w:szCs w:val="24"/>
              </w:rPr>
              <w:t>год бюджета – 2021</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5252A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Не установлено</w:t>
            </w:r>
          </w:p>
          <w:p w:rsidR="00765833" w:rsidRPr="00843136" w:rsidRDefault="00765833" w:rsidP="005003F2">
            <w:pPr>
              <w:jc w:val="both"/>
              <w:rPr>
                <w:rFonts w:ascii="Times New Roman" w:hAnsi="Times New Roman" w:cs="Times New Roman"/>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843136" w:rsidRDefault="000A6DE2" w:rsidP="005003F2">
            <w:pPr>
              <w:jc w:val="both"/>
              <w:rPr>
                <w:rFonts w:ascii="Times New Roman" w:hAnsi="Times New Roman" w:cs="Times New Roman"/>
              </w:rPr>
            </w:pPr>
            <w:r w:rsidRPr="00843136">
              <w:rPr>
                <w:rFonts w:ascii="Times New Roman" w:hAnsi="Times New Roman" w:cs="Times New Roman"/>
              </w:rPr>
              <w:t>Возможность </w:t>
            </w:r>
            <w:r w:rsidR="00765833" w:rsidRPr="00843136">
              <w:rPr>
                <w:rFonts w:ascii="Times New Roman" w:hAnsi="Times New Roman" w:cs="Times New Roman"/>
              </w:rPr>
              <w:t>изменения количества</w:t>
            </w:r>
          </w:p>
          <w:p w:rsidR="00765833" w:rsidRPr="00843136" w:rsidRDefault="00D5052A" w:rsidP="005003F2">
            <w:pPr>
              <w:jc w:val="both"/>
              <w:rPr>
                <w:rFonts w:ascii="Times New Roman" w:hAnsi="Times New Roman" w:cs="Times New Roman"/>
              </w:rPr>
            </w:pPr>
            <w:proofErr w:type="gramStart"/>
            <w:r w:rsidRPr="00843136">
              <w:rPr>
                <w:rFonts w:ascii="Times New Roman" w:hAnsi="Times New Roman" w:cs="Times New Roman"/>
              </w:rPr>
              <w:t>поставляемых</w:t>
            </w:r>
            <w:proofErr w:type="gramEnd"/>
            <w:r w:rsidRPr="00843136">
              <w:rPr>
                <w:rFonts w:ascii="Times New Roman" w:hAnsi="Times New Roman" w:cs="Times New Roman"/>
              </w:rPr>
              <w:t> </w:t>
            </w:r>
            <w:r w:rsidR="00765833" w:rsidRPr="00843136">
              <w:rPr>
                <w:rFonts w:ascii="Times New Roman" w:hAnsi="Times New Roman" w:cs="Times New Roman"/>
              </w:rPr>
              <w:t>товаров</w:t>
            </w:r>
            <w:r w:rsidRPr="00843136">
              <w:rPr>
                <w:rFonts w:ascii="Times New Roman" w:hAnsi="Times New Roman" w:cs="Times New Roman"/>
              </w:rPr>
              <w:t> </w:t>
            </w:r>
            <w:r w:rsidR="00765833" w:rsidRPr="00843136">
              <w:rPr>
                <w:rFonts w:ascii="Times New Roman" w:hAnsi="Times New Roman" w:cs="Times New Roman"/>
              </w:rPr>
              <w:t>в соответствии с п.</w:t>
            </w:r>
            <w:r w:rsidRPr="00843136">
              <w:rPr>
                <w:rFonts w:ascii="Times New Roman" w:hAnsi="Times New Roman" w:cs="Times New Roman"/>
              </w:rPr>
              <w:t> </w:t>
            </w:r>
            <w:r w:rsidR="00765833" w:rsidRPr="00843136">
              <w:rPr>
                <w:rFonts w:ascii="Times New Roman" w:hAnsi="Times New Roman" w:cs="Times New Roman"/>
              </w:rPr>
              <w:t>18 ст.</w:t>
            </w:r>
            <w:r w:rsidRPr="00843136">
              <w:rPr>
                <w:rFonts w:ascii="Times New Roman" w:hAnsi="Times New Roman" w:cs="Times New Roman"/>
              </w:rPr>
              <w:t> </w:t>
            </w:r>
            <w:r w:rsidR="00765833" w:rsidRPr="00843136">
              <w:rPr>
                <w:rFonts w:ascii="Times New Roman" w:hAnsi="Times New Roman" w:cs="Times New Roman"/>
              </w:rPr>
              <w:t>34 Закона</w:t>
            </w:r>
            <w:r w:rsidR="00843136">
              <w:rPr>
                <w:rFonts w:ascii="Times New Roman" w:hAnsi="Times New Roman" w:cs="Times New Roman"/>
              </w:rPr>
              <w:t xml:space="preserve"> </w:t>
            </w:r>
            <w:r w:rsidR="00765833" w:rsidRPr="00843136">
              <w:rPr>
                <w:rFonts w:ascii="Times New Roman" w:hAnsi="Times New Roman" w:cs="Times New Roman"/>
              </w:rPr>
              <w:t>о контрактной системе</w:t>
            </w:r>
          </w:p>
        </w:tc>
        <w:tc>
          <w:tcPr>
            <w:tcW w:w="5528" w:type="dxa"/>
            <w:gridSpan w:val="4"/>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Предусмотрена</w:t>
            </w:r>
          </w:p>
          <w:p w:rsidR="00765833" w:rsidRPr="00843136" w:rsidRDefault="00765833" w:rsidP="005003F2">
            <w:pPr>
              <w:jc w:val="both"/>
              <w:rPr>
                <w:rFonts w:ascii="Times New Roman" w:hAnsi="Times New Roman" w:cs="Times New Roman"/>
              </w:rPr>
            </w:pPr>
          </w:p>
        </w:tc>
      </w:tr>
      <w:tr w:rsidR="0074712F" w:rsidRPr="0074712F" w:rsidTr="00802503">
        <w:trPr>
          <w:trHeight w:val="232"/>
        </w:trPr>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802503">
        <w:tc>
          <w:tcPr>
            <w:tcW w:w="846" w:type="dxa"/>
          </w:tcPr>
          <w:p w:rsidR="00765833" w:rsidRPr="0074712F" w:rsidRDefault="00481E1C" w:rsidP="005003F2">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5003F2">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112FEF" w:rsidRDefault="00623DCD" w:rsidP="005003F2">
            <w:pPr>
              <w:jc w:val="both"/>
              <w:rPr>
                <w:rFonts w:ascii="Times New Roman" w:hAnsi="Times New Roman" w:cs="Times New Roman"/>
                <w:sz w:val="24"/>
                <w:szCs w:val="24"/>
              </w:rPr>
            </w:pPr>
            <w:r>
              <w:rPr>
                <w:rFonts w:ascii="Times New Roman" w:hAnsi="Times New Roman" w:cs="Times New Roman"/>
                <w:sz w:val="24"/>
                <w:szCs w:val="24"/>
              </w:rPr>
              <w:t>Установл</w:t>
            </w:r>
            <w:r w:rsidR="00112FEF">
              <w:rPr>
                <w:rFonts w:ascii="Times New Roman" w:hAnsi="Times New Roman" w:cs="Times New Roman"/>
                <w:sz w:val="24"/>
                <w:szCs w:val="24"/>
              </w:rPr>
              <w:t>ено</w:t>
            </w:r>
          </w:p>
          <w:p w:rsidR="00765833" w:rsidRPr="0074712F" w:rsidRDefault="00DB14BF" w:rsidP="005003F2">
            <w:pPr>
              <w:jc w:val="both"/>
              <w:rPr>
                <w:rFonts w:ascii="Times New Roman" w:hAnsi="Times New Roman" w:cs="Times New Roman"/>
                <w:sz w:val="24"/>
                <w:szCs w:val="24"/>
              </w:rPr>
            </w:pPr>
            <w:r w:rsidRPr="00DB14BF">
              <w:rPr>
                <w:rFonts w:ascii="Times New Roman" w:hAnsi="Times New Roman" w:cs="Times New Roman"/>
                <w:sz w:val="24"/>
                <w:szCs w:val="24"/>
              </w:rPr>
              <w:t>Настоящий аукцион является закупкой у субъектов малого предпринимательства, социально ориентированных некоммерческих организаций (СМП, СОНКО).</w:t>
            </w:r>
          </w:p>
        </w:tc>
      </w:tr>
      <w:tr w:rsidR="0074712F" w:rsidRPr="0074712F" w:rsidTr="00802503">
        <w:tc>
          <w:tcPr>
            <w:tcW w:w="846" w:type="dxa"/>
          </w:tcPr>
          <w:p w:rsidR="00765833" w:rsidRPr="0074712F" w:rsidRDefault="00E21A13" w:rsidP="005003F2">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AC0355"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AC0355">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AC0355">
              <w:rPr>
                <w:rFonts w:ascii="Times New Roman" w:hAnsi="Times New Roman" w:cs="Times New Roman"/>
                <w:sz w:val="24"/>
                <w:szCs w:val="24"/>
              </w:rPr>
              <w:t xml:space="preserve">, </w:t>
            </w:r>
            <w:proofErr w:type="spellStart"/>
            <w:r w:rsidRPr="00AC0355">
              <w:rPr>
                <w:rFonts w:ascii="Times New Roman" w:hAnsi="Times New Roman" w:cs="Times New Roman"/>
                <w:sz w:val="24"/>
                <w:szCs w:val="24"/>
              </w:rPr>
              <w:t>п.п</w:t>
            </w:r>
            <w:proofErr w:type="spellEnd"/>
            <w:r w:rsidRPr="00AC0355">
              <w:rPr>
                <w:rFonts w:ascii="Times New Roman" w:hAnsi="Times New Roman" w:cs="Times New Roman"/>
                <w:sz w:val="24"/>
                <w:szCs w:val="24"/>
              </w:rPr>
              <w:t>. 1) и 2) ч. 4 ст. 27 Федерального закона № 44-ФЗ</w:t>
            </w:r>
          </w:p>
          <w:p w:rsidR="00765833" w:rsidRPr="0074712F" w:rsidRDefault="002507B0" w:rsidP="005003F2">
            <w:pPr>
              <w:rPr>
                <w:rFonts w:ascii="Times New Roman" w:hAnsi="Times New Roman" w:cs="Times New Roman"/>
                <w:sz w:val="24"/>
                <w:szCs w:val="24"/>
              </w:rPr>
            </w:pPr>
            <w:proofErr w:type="gramStart"/>
            <w:r w:rsidRPr="00AC0355">
              <w:rPr>
                <w:rFonts w:ascii="Times New Roman" w:hAnsi="Times New Roman" w:cs="Times New Roman"/>
                <w:sz w:val="24"/>
                <w:szCs w:val="24"/>
              </w:rPr>
              <w:t>учреждениям</w:t>
            </w:r>
            <w:proofErr w:type="gramEnd"/>
            <w:r w:rsidRPr="00AC0355">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528" w:type="dxa"/>
            <w:gridSpan w:val="4"/>
          </w:tcPr>
          <w:p w:rsidR="0074712F" w:rsidRPr="0074712F" w:rsidRDefault="00017A85" w:rsidP="0074712F">
            <w:pPr>
              <w:jc w:val="both"/>
              <w:rPr>
                <w:rFonts w:ascii="Times New Roman" w:hAnsi="Times New Roman" w:cs="Times New Roman"/>
                <w:sz w:val="24"/>
                <w:szCs w:val="24"/>
              </w:rPr>
            </w:pPr>
            <w:r>
              <w:rPr>
                <w:rFonts w:ascii="Times New Roman" w:hAnsi="Times New Roman" w:cs="Times New Roman"/>
                <w:sz w:val="24"/>
                <w:szCs w:val="24"/>
              </w:rPr>
              <w:t xml:space="preserve">Не </w:t>
            </w:r>
            <w:r w:rsidR="00DB14BF">
              <w:rPr>
                <w:rFonts w:ascii="Times New Roman" w:hAnsi="Times New Roman" w:cs="Times New Roman"/>
                <w:sz w:val="24"/>
                <w:szCs w:val="24"/>
              </w:rPr>
              <w:t>предоставляются</w:t>
            </w:r>
          </w:p>
          <w:p w:rsidR="00765833" w:rsidRPr="0074712F" w:rsidRDefault="00765833" w:rsidP="0074712F">
            <w:pPr>
              <w:jc w:val="both"/>
              <w:rPr>
                <w:rFonts w:ascii="Times New Roman" w:hAnsi="Times New Roman" w:cs="Times New Roman"/>
                <w:sz w:val="24"/>
                <w:szCs w:val="24"/>
              </w:rPr>
            </w:pPr>
          </w:p>
        </w:tc>
      </w:tr>
      <w:tr w:rsidR="0074712F" w:rsidRPr="0074712F" w:rsidTr="00964998">
        <w:trPr>
          <w:trHeight w:val="2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12.3</w:t>
            </w:r>
          </w:p>
        </w:tc>
        <w:tc>
          <w:tcPr>
            <w:tcW w:w="3940" w:type="dxa"/>
          </w:tcPr>
          <w:p w:rsidR="005A513F" w:rsidRPr="00AC0355" w:rsidRDefault="005A513F" w:rsidP="005003F2">
            <w:pPr>
              <w:rPr>
                <w:rFonts w:ascii="Times New Roman" w:hAnsi="Times New Roman" w:cs="Times New Roman"/>
                <w:sz w:val="24"/>
                <w:szCs w:val="24"/>
              </w:rPr>
            </w:pPr>
            <w:r w:rsidRPr="00AC0355">
              <w:rPr>
                <w:rFonts w:ascii="Times New Roman" w:hAnsi="Times New Roman" w:cs="Times New Roman"/>
                <w:sz w:val="24"/>
                <w:szCs w:val="24"/>
              </w:rPr>
              <w:t>Преимущества, предоставляемые заказчиком в соответствии с подпунктом 3</w:t>
            </w:r>
            <w:r w:rsidR="00112FEF" w:rsidRPr="00AC0355">
              <w:rPr>
                <w:rFonts w:ascii="Times New Roman" w:hAnsi="Times New Roman" w:cs="Times New Roman"/>
                <w:sz w:val="24"/>
                <w:szCs w:val="24"/>
              </w:rPr>
              <w:t>)</w:t>
            </w:r>
            <w:r w:rsidR="00623DCD" w:rsidRPr="00AC0355">
              <w:rPr>
                <w:rFonts w:ascii="Times New Roman" w:hAnsi="Times New Roman" w:cs="Times New Roman"/>
                <w:sz w:val="24"/>
                <w:szCs w:val="24"/>
              </w:rPr>
              <w:t xml:space="preserve"> </w:t>
            </w:r>
            <w:r w:rsidR="00112FEF" w:rsidRPr="00AC0355">
              <w:rPr>
                <w:rFonts w:ascii="Times New Roman" w:hAnsi="Times New Roman" w:cs="Times New Roman"/>
                <w:sz w:val="24"/>
                <w:szCs w:val="24"/>
              </w:rPr>
              <w:t xml:space="preserve">и 4) </w:t>
            </w:r>
            <w:r w:rsidRPr="00AC0355">
              <w:rPr>
                <w:rFonts w:ascii="Times New Roman" w:hAnsi="Times New Roman" w:cs="Times New Roman"/>
                <w:sz w:val="24"/>
                <w:szCs w:val="24"/>
              </w:rPr>
              <w:t xml:space="preserve">части 4 статьи 27 Федерального закона № 44-ФЗ субъектам малого предпринимательства, социально-ориентированным некоммерческим </w:t>
            </w:r>
            <w:r w:rsidRPr="00AC0355">
              <w:rPr>
                <w:rFonts w:ascii="Times New Roman" w:hAnsi="Times New Roman" w:cs="Times New Roman"/>
                <w:sz w:val="24"/>
                <w:szCs w:val="24"/>
              </w:rPr>
              <w:lastRenderedPageBreak/>
              <w:t>организациям</w:t>
            </w:r>
          </w:p>
        </w:tc>
        <w:tc>
          <w:tcPr>
            <w:tcW w:w="5528" w:type="dxa"/>
            <w:gridSpan w:val="4"/>
          </w:tcPr>
          <w:p w:rsidR="005A513F" w:rsidRPr="0074712F" w:rsidRDefault="00112FEF" w:rsidP="005003F2">
            <w:pPr>
              <w:jc w:val="both"/>
              <w:rPr>
                <w:rFonts w:ascii="Times New Roman" w:hAnsi="Times New Roman" w:cs="Times New Roman"/>
                <w:sz w:val="24"/>
                <w:szCs w:val="24"/>
              </w:rPr>
            </w:pPr>
            <w:r>
              <w:rPr>
                <w:rFonts w:ascii="Times New Roman" w:hAnsi="Times New Roman" w:cs="Times New Roman"/>
                <w:sz w:val="24"/>
                <w:szCs w:val="24"/>
              </w:rPr>
              <w:lastRenderedPageBreak/>
              <w:t>Предоставляются</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12.4</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w:t>
            </w:r>
            <w:proofErr w:type="gramStart"/>
            <w:r w:rsidRPr="0074712F">
              <w:rPr>
                <w:rFonts w:ascii="Times New Roman" w:hAnsi="Times New Roman" w:cs="Times New Roman"/>
                <w:sz w:val="24"/>
                <w:szCs w:val="24"/>
              </w:rPr>
              <w:t>нужд</w:t>
            </w:r>
            <w:proofErr w:type="gramEnd"/>
            <w:r w:rsidRPr="0074712F">
              <w:rPr>
                <w:rFonts w:ascii="Times New Roman" w:hAnsi="Times New Roman" w:cs="Times New Roman"/>
                <w:sz w:val="24"/>
                <w:szCs w:val="24"/>
              </w:rPr>
              <w:t>».</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9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 xml:space="preserve">и (или) в электронном </w:t>
            </w:r>
          </w:p>
          <w:p w:rsidR="005A513F" w:rsidRPr="0074712F" w:rsidRDefault="005A513F" w:rsidP="005003F2">
            <w:pPr>
              <w:rPr>
                <w:rFonts w:ascii="Times New Roman" w:hAnsi="Times New Roman" w:cs="Times New Roman"/>
                <w:sz w:val="24"/>
                <w:szCs w:val="24"/>
              </w:rPr>
            </w:pPr>
            <w:proofErr w:type="gramStart"/>
            <w:r w:rsidRPr="0074712F">
              <w:rPr>
                <w:rFonts w:ascii="Times New Roman" w:hAnsi="Times New Roman" w:cs="Times New Roman"/>
                <w:sz w:val="24"/>
                <w:szCs w:val="24"/>
              </w:rPr>
              <w:t>виде</w:t>
            </w:r>
            <w:proofErr w:type="gramEnd"/>
            <w:r w:rsidRPr="0074712F">
              <w:rPr>
                <w:rFonts w:ascii="Times New Roman" w:hAnsi="Times New Roman" w:cs="Times New Roman"/>
                <w:sz w:val="24"/>
                <w:szCs w:val="24"/>
              </w:rPr>
              <w:t xml:space="preserve"> по каналам связи, происходящих из иностранных государств, а также</w:t>
            </w:r>
          </w:p>
          <w:p w:rsidR="005A513F" w:rsidRPr="0074712F" w:rsidRDefault="005A513F" w:rsidP="005003F2">
            <w:pPr>
              <w:rPr>
                <w:rFonts w:ascii="Times New Roman" w:hAnsi="Times New Roman" w:cs="Times New Roman"/>
                <w:sz w:val="24"/>
                <w:szCs w:val="24"/>
              </w:rPr>
            </w:pPr>
            <w:proofErr w:type="gramStart"/>
            <w:r w:rsidRPr="0074712F">
              <w:rPr>
                <w:rFonts w:ascii="Times New Roman" w:hAnsi="Times New Roman" w:cs="Times New Roman"/>
                <w:sz w:val="24"/>
                <w:szCs w:val="24"/>
              </w:rPr>
              <w:t>исключительных</w:t>
            </w:r>
            <w:proofErr w:type="gramEnd"/>
            <w:r w:rsidRPr="0074712F">
              <w:rPr>
                <w:rFonts w:ascii="Times New Roman" w:hAnsi="Times New Roman" w:cs="Times New Roman"/>
                <w:sz w:val="24"/>
                <w:szCs w:val="24"/>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13.2</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74712F" w:rsidRDefault="005A513F" w:rsidP="0074712F">
            <w:pPr>
              <w:rPr>
                <w:rFonts w:ascii="Times New Roman" w:hAnsi="Times New Roman" w:cs="Times New Roman"/>
                <w:sz w:val="24"/>
                <w:szCs w:val="24"/>
              </w:rPr>
            </w:pPr>
            <w:r w:rsidRPr="0074712F">
              <w:rPr>
                <w:rFonts w:ascii="Times New Roman" w:hAnsi="Times New Roman" w:cs="Times New Roman"/>
                <w:sz w:val="24"/>
                <w:szCs w:val="24"/>
              </w:rPr>
              <w:t xml:space="preserve">№ 878 </w:t>
            </w:r>
            <w:r w:rsidR="0074712F" w:rsidRPr="0074712F">
              <w:rPr>
                <w:rFonts w:ascii="Times New Roman" w:hAnsi="Times New Roman" w:cs="Times New Roman"/>
                <w:sz w:val="24"/>
                <w:szCs w:val="24"/>
              </w:rPr>
              <w:t xml:space="preserve">«О мерах стимулирования производства радиоэлектронной </w:t>
            </w:r>
            <w:r w:rsidR="0074712F" w:rsidRPr="0074712F">
              <w:rPr>
                <w:rFonts w:ascii="Times New Roman" w:hAnsi="Times New Roman" w:cs="Times New Roman"/>
                <w:sz w:val="24"/>
                <w:szCs w:val="24"/>
              </w:rPr>
              <w:lastRenderedPageBreak/>
              <w:t xml:space="preserve">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74712F">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bCs/>
                <w:sz w:val="20"/>
                <w:szCs w:val="20"/>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5003F2">
            <w:pPr>
              <w:jc w:val="both"/>
              <w:rPr>
                <w:rFonts w:ascii="Times New Roman" w:hAnsi="Times New Roman" w:cs="Times New Roman"/>
                <w:sz w:val="24"/>
                <w:szCs w:val="24"/>
              </w:rPr>
            </w:pPr>
          </w:p>
        </w:tc>
      </w:tr>
      <w:tr w:rsidR="00802503" w:rsidRPr="0074712F" w:rsidTr="00802503">
        <w:tc>
          <w:tcPr>
            <w:tcW w:w="846"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Pr>
                <w:rFonts w:ascii="Times New Roman" w:hAnsi="Times New Roman" w:cs="Times New Roman"/>
                <w:bCs/>
                <w:sz w:val="24"/>
                <w:szCs w:val="24"/>
              </w:rPr>
              <w:br/>
              <w:t>№ 616.</w:t>
            </w:r>
          </w:p>
        </w:tc>
        <w:tc>
          <w:tcPr>
            <w:tcW w:w="5528" w:type="dxa"/>
            <w:gridSpan w:val="4"/>
            <w:tcBorders>
              <w:top w:val="single" w:sz="4" w:space="0" w:color="auto"/>
              <w:left w:val="single" w:sz="4" w:space="0" w:color="auto"/>
              <w:bottom w:val="single" w:sz="4" w:space="0" w:color="auto"/>
              <w:right w:val="single" w:sz="4" w:space="0" w:color="auto"/>
            </w:tcBorders>
          </w:tcPr>
          <w:p w:rsidR="00802503" w:rsidRPr="00D2322C" w:rsidRDefault="00802503" w:rsidP="00802503">
            <w:pPr>
              <w:jc w:val="both"/>
              <w:rPr>
                <w:rFonts w:ascii="Times New Roman" w:hAnsi="Times New Roman" w:cs="Times New Roman"/>
                <w:b/>
                <w:sz w:val="24"/>
                <w:szCs w:val="24"/>
              </w:rPr>
            </w:pPr>
            <w:r w:rsidRPr="00D2322C">
              <w:rPr>
                <w:rFonts w:ascii="Times New Roman" w:hAnsi="Times New Roman" w:cs="Times New Roman"/>
                <w:b/>
                <w:sz w:val="24"/>
                <w:szCs w:val="24"/>
              </w:rPr>
              <w:t>Установлено</w:t>
            </w:r>
          </w:p>
          <w:p w:rsidR="00802503" w:rsidRDefault="00802503" w:rsidP="00802503">
            <w:pPr>
              <w:jc w:val="both"/>
              <w:rPr>
                <w:rFonts w:ascii="Times New Roman" w:hAnsi="Times New Roman" w:cs="Times New Roman"/>
                <w:bCs/>
                <w:sz w:val="24"/>
                <w:szCs w:val="24"/>
              </w:rPr>
            </w:pPr>
          </w:p>
        </w:tc>
      </w:tr>
      <w:tr w:rsidR="0074712F" w:rsidRPr="0074712F" w:rsidTr="00802503">
        <w:trPr>
          <w:trHeight w:val="591"/>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964998">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00964998">
              <w:rPr>
                <w:rFonts w:ascii="Times New Roman" w:hAnsi="Times New Roman" w:cs="Times New Roman"/>
                <w:b/>
                <w:bCs/>
                <w:i/>
                <w:sz w:val="24"/>
                <w:szCs w:val="24"/>
              </w:rPr>
              <w:t>НЕ ТРЕБУЕТСЯ</w:t>
            </w:r>
            <w:r w:rsidRPr="0074712F">
              <w:rPr>
                <w:rFonts w:ascii="Times New Roman" w:hAnsi="Times New Roman" w:cs="Times New Roman"/>
                <w:b/>
                <w:bCs/>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Непроведение</w:t>
            </w:r>
            <w:proofErr w:type="spellEnd"/>
            <w:r w:rsidRPr="0074712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331B36" w:rsidP="005003F2">
            <w:pPr>
              <w:jc w:val="both"/>
              <w:rPr>
                <w:rFonts w:ascii="Times New Roman" w:hAnsi="Times New Roman" w:cs="Times New Roman"/>
                <w:sz w:val="24"/>
                <w:szCs w:val="24"/>
              </w:rPr>
            </w:pPr>
            <w:proofErr w:type="spellStart"/>
            <w:r w:rsidRPr="00331B36">
              <w:rPr>
                <w:rFonts w:ascii="Times New Roman" w:hAnsi="Times New Roman" w:cs="Times New Roman"/>
                <w:sz w:val="24"/>
                <w:szCs w:val="24"/>
              </w:rPr>
              <w:t>Неприостановление</w:t>
            </w:r>
            <w:proofErr w:type="spellEnd"/>
            <w:r w:rsidRPr="00331B36">
              <w:rPr>
                <w:rFonts w:ascii="Times New Roman" w:hAnsi="Times New Roman" w:cs="Times New Roman"/>
                <w:sz w:val="24"/>
                <w:szCs w:val="24"/>
              </w:rPr>
              <w:t xml:space="preserve">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5003F2">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964998">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00D2322C">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4712F">
              <w:rPr>
                <w:rFonts w:ascii="Times New Roman" w:hAnsi="Times New Roman" w:cs="Times New Roman"/>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2F">
              <w:rPr>
                <w:rFonts w:ascii="Times New Roman" w:hAnsi="Times New Roman" w:cs="Times New Roman"/>
                <w:sz w:val="24"/>
                <w:szCs w:val="24"/>
              </w:rPr>
              <w:t>неполнородными</w:t>
            </w:r>
            <w:proofErr w:type="spellEnd"/>
            <w:r w:rsidRPr="0074712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9D38F6">
              <w:rPr>
                <w:rFonts w:ascii="Times New Roman" w:hAnsi="Times New Roman" w:cs="Times New Roman"/>
                <w:sz w:val="24"/>
                <w:szCs w:val="24"/>
              </w:rPr>
              <w:t xml:space="preserve">в том числе информации о лицах, указанных </w:t>
            </w:r>
            <w:r w:rsidR="009D38F6" w:rsidRPr="009D38F6">
              <w:rPr>
                <w:rFonts w:ascii="Times New Roman" w:hAnsi="Times New Roman" w:cs="Times New Roman"/>
                <w:sz w:val="24"/>
                <w:szCs w:val="24"/>
              </w:rPr>
              <w:br/>
              <w:t>в пунктах 2 и 3 части 3 статьи 104 Закона о контрактной системе.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не является офшорной компанией.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DD28DD">
              <w:rPr>
                <w:rFonts w:ascii="Times New Roman" w:hAnsi="Times New Roman" w:cs="Times New Roman"/>
                <w:sz w:val="24"/>
                <w:szCs w:val="24"/>
              </w:rPr>
              <w:t>.</w:t>
            </w:r>
          </w:p>
        </w:tc>
      </w:tr>
      <w:tr w:rsidR="0074712F" w:rsidRPr="0074712F" w:rsidTr="00D2322C">
        <w:trPr>
          <w:trHeight w:val="1422"/>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D2322C">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00D2322C">
              <w:rPr>
                <w:rFonts w:ascii="Times New Roman" w:hAnsi="Times New Roman" w:cs="Times New Roman"/>
                <w:b/>
                <w:i/>
                <w:sz w:val="24"/>
                <w:szCs w:val="24"/>
              </w:rPr>
              <w:t>НЕ УСТАНОВЛЕНЫ</w:t>
            </w:r>
            <w:r w:rsidR="00DD28DD">
              <w:rPr>
                <w:rFonts w:ascii="Times New Roman" w:hAnsi="Times New Roman" w:cs="Times New Roman"/>
                <w:b/>
                <w:i/>
                <w:sz w:val="24"/>
                <w:szCs w:val="24"/>
              </w:rPr>
              <w:t>.</w:t>
            </w:r>
          </w:p>
        </w:tc>
      </w:tr>
      <w:tr w:rsidR="0074712F" w:rsidRPr="0074712F" w:rsidTr="0009472C">
        <w:trPr>
          <w:trHeight w:val="425"/>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09472C">
        <w:trPr>
          <w:trHeight w:val="97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712F">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09472C">
        <w:trPr>
          <w:trHeight w:val="43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Pr>
                <w:rFonts w:ascii="Times New Roman" w:hAnsi="Times New Roman" w:cs="Times New Roman"/>
                <w:sz w:val="24"/>
                <w:szCs w:val="24"/>
              </w:rPr>
              <w:t>) –</w:t>
            </w:r>
            <w:r w:rsidR="00136C68" w:rsidRPr="0074712F">
              <w:rPr>
                <w:rFonts w:ascii="Times New Roman" w:hAnsi="Times New Roman" w:cs="Times New Roman"/>
                <w:sz w:val="24"/>
                <w:szCs w:val="24"/>
              </w:rPr>
              <w:t xml:space="preserve"> </w:t>
            </w:r>
            <w:r w:rsidR="00136C68" w:rsidRPr="0074712F">
              <w:rPr>
                <w:rFonts w:ascii="Times New Roman" w:hAnsi="Times New Roman" w:cs="Times New Roman"/>
                <w:b/>
                <w:bCs/>
                <w:i/>
                <w:sz w:val="24"/>
                <w:szCs w:val="24"/>
              </w:rPr>
              <w:t>ТРЕБУЕТСЯ</w:t>
            </w:r>
            <w:r w:rsidR="00136C68">
              <w:rPr>
                <w:rFonts w:ascii="Times New Roman" w:hAnsi="Times New Roman" w:cs="Times New Roman"/>
                <w:b/>
                <w:bCs/>
                <w:i/>
                <w:sz w:val="24"/>
                <w:szCs w:val="24"/>
              </w:rPr>
              <w:t>.</w:t>
            </w:r>
            <w:r w:rsidR="00136C68">
              <w:rPr>
                <w:rFonts w:ascii="Times New Roman" w:hAnsi="Times New Roman" w:cs="Times New Roman"/>
                <w:b/>
                <w:bCs/>
                <w:i/>
                <w:sz w:val="24"/>
                <w:szCs w:val="24"/>
              </w:rPr>
              <w:br/>
            </w:r>
            <w:r w:rsidRPr="0074712F">
              <w:rPr>
                <w:rFonts w:ascii="Times New Roman" w:hAnsi="Times New Roman" w:cs="Times New Roman"/>
                <w:sz w:val="24"/>
                <w:szCs w:val="24"/>
              </w:rPr>
              <w:t xml:space="preserve">Информация, предусмотренная настоящим подпунктом, включается в заявку в случае </w:t>
            </w:r>
            <w:r w:rsidRPr="0074712F">
              <w:rPr>
                <w:rFonts w:ascii="Times New Roman" w:hAnsi="Times New Roman" w:cs="Times New Roman"/>
                <w:sz w:val="24"/>
                <w:szCs w:val="24"/>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Pr>
                <w:rFonts w:ascii="Times New Roman" w:hAnsi="Times New Roman" w:cs="Times New Roman"/>
                <w:sz w:val="24"/>
                <w:szCs w:val="24"/>
              </w:rPr>
              <w:t>.</w:t>
            </w:r>
            <w:r w:rsidRPr="0074712F">
              <w:rPr>
                <w:rFonts w:ascii="Times New Roman" w:hAnsi="Times New Roman" w:cs="Times New Roman"/>
                <w:sz w:val="24"/>
                <w:szCs w:val="24"/>
              </w:rPr>
              <w:t xml:space="preserve"> </w:t>
            </w:r>
          </w:p>
        </w:tc>
      </w:tr>
      <w:tr w:rsidR="0074712F" w:rsidRPr="0074712F" w:rsidTr="00D2322C">
        <w:trPr>
          <w:trHeight w:val="694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Наименование, фирменное наименование (при наличии), место нахождения (для</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513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5003F2">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Pr>
                <w:rFonts w:ascii="Times New Roman" w:hAnsi="Times New Roman" w:cs="Times New Roman"/>
                <w:sz w:val="24"/>
                <w:szCs w:val="24"/>
              </w:rPr>
              <w:br/>
            </w:r>
            <w:r w:rsidRPr="005E572D">
              <w:rPr>
                <w:rFonts w:ascii="Times New Roman" w:hAnsi="Times New Roman" w:cs="Times New Roman"/>
                <w:sz w:val="24"/>
                <w:szCs w:val="24"/>
              </w:rPr>
              <w:t xml:space="preserve">№ 44-ФЗ (в случае, если участник электронного аукциона заявил о получении указанных преимуществ), или копии таких документов: </w:t>
            </w:r>
            <w:r w:rsidR="00D2322C" w:rsidRPr="00D2322C">
              <w:rPr>
                <w:rFonts w:ascii="Times New Roman" w:hAnsi="Times New Roman" w:cs="Times New Roman"/>
                <w:b/>
                <w:i/>
                <w:sz w:val="24"/>
                <w:szCs w:val="24"/>
              </w:rPr>
              <w:t>НЕ ТРЕБУЕТСЯ</w:t>
            </w:r>
          </w:p>
          <w:p w:rsidR="00253286" w:rsidRPr="00253286" w:rsidRDefault="005E572D" w:rsidP="00253286">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w:t>
            </w:r>
            <w:r w:rsidR="00253286" w:rsidRPr="00253286">
              <w:rPr>
                <w:rFonts w:ascii="Times New Roman" w:hAnsi="Times New Roman" w:cs="Times New Roman"/>
                <w:sz w:val="24"/>
                <w:szCs w:val="24"/>
              </w:rPr>
              <w:t>Документы, предусмотренные нормативными правовыми актами, принятыми</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Pr>
                <w:rFonts w:ascii="Times New Roman" w:hAnsi="Times New Roman" w:cs="Times New Roman"/>
                <w:sz w:val="24"/>
                <w:szCs w:val="24"/>
              </w:rPr>
              <w:t xml:space="preserve"> </w:t>
            </w:r>
            <w:r w:rsidR="00253286" w:rsidRPr="00253286">
              <w:rPr>
                <w:rFonts w:ascii="Times New Roman" w:hAnsi="Times New Roman" w:cs="Times New Roman"/>
                <w:sz w:val="24"/>
                <w:szCs w:val="24"/>
              </w:rPr>
              <w:t xml:space="preserve">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253286" w:rsidRPr="00253286" w:rsidRDefault="00253286" w:rsidP="0065669C">
            <w:pPr>
              <w:jc w:val="both"/>
              <w:rPr>
                <w:rFonts w:ascii="Times New Roman" w:hAnsi="Times New Roman" w:cs="Times New Roman"/>
                <w:sz w:val="24"/>
                <w:szCs w:val="24"/>
              </w:rPr>
            </w:pPr>
            <w:r w:rsidRPr="00253286">
              <w:rPr>
                <w:rFonts w:ascii="Times New Roman" w:hAnsi="Times New Roman" w:cs="Times New Roman"/>
                <w:sz w:val="24"/>
                <w:szCs w:val="24"/>
              </w:rPr>
              <w:t xml:space="preserve">В соответствии с постановлением Правительства РФ от 30.04.2020 № 616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«Об установлении запрета на допуск промышленных товаров, происходящих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из иностранных государств, для целей осуществления закупок для государственных </w:t>
            </w:r>
            <w:r w:rsidR="008C2073">
              <w:rPr>
                <w:rFonts w:ascii="Times New Roman" w:hAnsi="Times New Roman" w:cs="Times New Roman"/>
                <w:sz w:val="24"/>
                <w:szCs w:val="24"/>
              </w:rPr>
              <w:br/>
            </w:r>
            <w:r w:rsidRPr="00253286">
              <w:rPr>
                <w:rFonts w:ascii="Times New Roman" w:hAnsi="Times New Roman" w:cs="Times New Roman"/>
                <w:sz w:val="24"/>
                <w:szCs w:val="24"/>
              </w:rPr>
              <w:t>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0B62F8" w:rsidRPr="000B62F8" w:rsidRDefault="00253286" w:rsidP="000B62F8">
            <w:pPr>
              <w:jc w:val="both"/>
              <w:rPr>
                <w:rFonts w:ascii="Times New Roman" w:hAnsi="Times New Roman" w:cs="Times New Roman"/>
                <w:i/>
                <w:sz w:val="24"/>
                <w:szCs w:val="24"/>
              </w:rPr>
            </w:pPr>
            <w:r w:rsidRPr="00253286">
              <w:rPr>
                <w:rFonts w:ascii="Times New Roman" w:hAnsi="Times New Roman" w:cs="Times New Roman"/>
                <w:sz w:val="24"/>
                <w:szCs w:val="24"/>
              </w:rPr>
              <w:lastRenderedPageBreak/>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w:t>
            </w:r>
            <w:r w:rsidR="000B62F8" w:rsidRPr="000B62F8">
              <w:rPr>
                <w:rFonts w:ascii="Times New Roman" w:hAnsi="Times New Roman" w:cs="Times New Roman"/>
                <w:b/>
                <w:i/>
                <w:sz w:val="24"/>
                <w:szCs w:val="24"/>
              </w:rPr>
              <w:t xml:space="preserve">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sidR="000B62F8" w:rsidRPr="000B62F8">
                <w:rPr>
                  <w:rStyle w:val="ae"/>
                  <w:rFonts w:ascii="Times New Roman" w:hAnsi="Times New Roman" w:cs="Times New Roman"/>
                  <w:b/>
                  <w:i/>
                  <w:color w:val="auto"/>
                  <w:sz w:val="24"/>
                  <w:szCs w:val="24"/>
                  <w:u w:val="none"/>
                </w:rPr>
                <w:t>постановлением</w:t>
              </w:r>
            </w:hyperlink>
            <w:r w:rsidR="000B62F8" w:rsidRPr="000B62F8">
              <w:rPr>
                <w:rFonts w:ascii="Times New Roman" w:hAnsi="Times New Roman" w:cs="Times New Roman"/>
                <w:b/>
                <w:i/>
                <w:sz w:val="24"/>
                <w:szCs w:val="24"/>
              </w:rPr>
              <w:t xml:space="preserve"> Правительства Российской Федерации от 17 июля 2015 г. </w:t>
            </w:r>
            <w:r w:rsidR="000B62F8">
              <w:rPr>
                <w:rFonts w:ascii="Times New Roman" w:hAnsi="Times New Roman" w:cs="Times New Roman"/>
                <w:b/>
                <w:i/>
                <w:sz w:val="24"/>
                <w:szCs w:val="24"/>
              </w:rPr>
              <w:t>№</w:t>
            </w:r>
            <w:r w:rsidR="000B62F8" w:rsidRPr="000B62F8">
              <w:rPr>
                <w:rFonts w:ascii="Times New Roman" w:hAnsi="Times New Roman" w:cs="Times New Roman"/>
                <w:b/>
                <w:i/>
                <w:sz w:val="24"/>
                <w:szCs w:val="24"/>
              </w:rPr>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r w:rsidR="000B62F8" w:rsidRPr="000B62F8">
              <w:rPr>
                <w:rFonts w:ascii="Times New Roman" w:hAnsi="Times New Roman" w:cs="Times New Roman"/>
                <w:i/>
                <w:sz w:val="24"/>
                <w:szCs w:val="24"/>
              </w:rPr>
              <w:t xml:space="preserve"> Информация о реестровых записях о товаре включается в контракт.</w:t>
            </w:r>
          </w:p>
          <w:p w:rsidR="005E572D" w:rsidRPr="009D38F6" w:rsidRDefault="00253286" w:rsidP="0065669C">
            <w:pPr>
              <w:jc w:val="both"/>
              <w:rPr>
                <w:rFonts w:ascii="Times New Roman" w:hAnsi="Times New Roman" w:cs="Times New Roman"/>
                <w:b/>
                <w:i/>
                <w:sz w:val="24"/>
                <w:szCs w:val="24"/>
              </w:rPr>
            </w:pPr>
            <w:r w:rsidRPr="00253286">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2B636C" w:rsidRPr="0074712F" w:rsidRDefault="005E572D" w:rsidP="00017A85">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441D6B">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Pr>
                <w:rFonts w:ascii="Times New Roman" w:hAnsi="Times New Roman" w:cs="Times New Roman"/>
                <w:b/>
                <w:bCs/>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5003F2">
            <w:pPr>
              <w:jc w:val="both"/>
              <w:rPr>
                <w:rFonts w:ascii="Times New Roman" w:hAnsi="Times New Roman" w:cs="Times New Roman"/>
                <w:sz w:val="24"/>
                <w:szCs w:val="24"/>
              </w:rPr>
            </w:pP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5A513F" w:rsidP="005003F2">
            <w:pPr>
              <w:jc w:val="both"/>
              <w:rPr>
                <w:rFonts w:ascii="Times New Roman" w:hAnsi="Times New Roman" w:cs="Times New Roman"/>
                <w:sz w:val="24"/>
                <w:szCs w:val="24"/>
              </w:rPr>
            </w:pPr>
            <w:proofErr w:type="gramStart"/>
            <w:r w:rsidRPr="0074712F">
              <w:rPr>
                <w:rFonts w:ascii="Times New Roman" w:hAnsi="Times New Roman" w:cs="Times New Roman"/>
                <w:sz w:val="24"/>
                <w:szCs w:val="24"/>
              </w:rPr>
              <w:t>ориентированной</w:t>
            </w:r>
            <w:proofErr w:type="gramEnd"/>
            <w:r w:rsidRPr="0074712F">
              <w:rPr>
                <w:rFonts w:ascii="Times New Roman" w:hAnsi="Times New Roman" w:cs="Times New Roman"/>
                <w:sz w:val="24"/>
                <w:szCs w:val="24"/>
              </w:rPr>
              <w:t xml:space="preserve">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5003F2">
            <w:pPr>
              <w:jc w:val="both"/>
              <w:rPr>
                <w:rFonts w:ascii="Times New Roman" w:hAnsi="Times New Roman" w:cs="Times New Roman"/>
                <w:sz w:val="24"/>
                <w:szCs w:val="24"/>
              </w:rPr>
            </w:pPr>
            <w:proofErr w:type="gramStart"/>
            <w:r w:rsidRPr="0074712F">
              <w:rPr>
                <w:rFonts w:ascii="Times New Roman" w:hAnsi="Times New Roman" w:cs="Times New Roman"/>
                <w:sz w:val="24"/>
                <w:szCs w:val="24"/>
              </w:rPr>
              <w:t>организаций</w:t>
            </w:r>
            <w:proofErr w:type="gramEnd"/>
          </w:p>
        </w:tc>
        <w:tc>
          <w:tcPr>
            <w:tcW w:w="4394" w:type="dxa"/>
          </w:tcPr>
          <w:p w:rsidR="005A513F" w:rsidRPr="0074712F" w:rsidRDefault="00453AC1" w:rsidP="005003F2">
            <w:pPr>
              <w:jc w:val="both"/>
              <w:rPr>
                <w:rFonts w:ascii="Times New Roman" w:hAnsi="Times New Roman" w:cs="Times New Roman"/>
                <w:sz w:val="24"/>
                <w:szCs w:val="24"/>
              </w:rPr>
            </w:pPr>
            <w:r>
              <w:rPr>
                <w:rFonts w:ascii="Times New Roman" w:hAnsi="Times New Roman" w:cs="Times New Roman"/>
                <w:sz w:val="24"/>
                <w:szCs w:val="24"/>
              </w:rPr>
              <w:t>Н</w:t>
            </w:r>
            <w:r w:rsidR="005A513F" w:rsidRPr="0074712F">
              <w:rPr>
                <w:rFonts w:ascii="Times New Roman" w:hAnsi="Times New Roman" w:cs="Times New Roman"/>
                <w:sz w:val="24"/>
                <w:szCs w:val="24"/>
              </w:rPr>
              <w:t>е установлено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4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802503">
        <w:trPr>
          <w:trHeight w:val="69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9B64BA" w:rsidRDefault="005A513F" w:rsidP="006608B6">
            <w:pPr>
              <w:jc w:val="both"/>
              <w:rPr>
                <w:rFonts w:ascii="Times New Roman" w:hAnsi="Times New Roman" w:cs="Times New Roman"/>
                <w:b/>
                <w:color w:val="C00000"/>
                <w:sz w:val="24"/>
                <w:szCs w:val="24"/>
              </w:rPr>
            </w:pPr>
            <w:r w:rsidRPr="009B64BA">
              <w:rPr>
                <w:rFonts w:ascii="Times New Roman" w:hAnsi="Times New Roman" w:cs="Times New Roman"/>
                <w:b/>
                <w:color w:val="C00000"/>
                <w:sz w:val="24"/>
                <w:szCs w:val="24"/>
              </w:rPr>
              <w:t>«</w:t>
            </w:r>
            <w:r w:rsidR="00D2322C" w:rsidRPr="009B64BA">
              <w:rPr>
                <w:rFonts w:ascii="Times New Roman" w:hAnsi="Times New Roman" w:cs="Times New Roman"/>
                <w:b/>
                <w:color w:val="C00000"/>
                <w:sz w:val="24"/>
                <w:szCs w:val="24"/>
              </w:rPr>
              <w:t>_</w:t>
            </w:r>
            <w:r w:rsidR="006608B6">
              <w:rPr>
                <w:rFonts w:ascii="Times New Roman" w:hAnsi="Times New Roman" w:cs="Times New Roman"/>
                <w:b/>
                <w:color w:val="C00000"/>
                <w:sz w:val="24"/>
                <w:szCs w:val="24"/>
              </w:rPr>
              <w:t>22</w:t>
            </w:r>
            <w:r w:rsidR="00D2322C" w:rsidRPr="009B64BA">
              <w:rPr>
                <w:rFonts w:ascii="Times New Roman" w:hAnsi="Times New Roman" w:cs="Times New Roman"/>
                <w:b/>
                <w:color w:val="C00000"/>
                <w:sz w:val="24"/>
                <w:szCs w:val="24"/>
              </w:rPr>
              <w:t>__</w:t>
            </w:r>
            <w:r w:rsidRPr="009B64BA">
              <w:rPr>
                <w:rFonts w:ascii="Times New Roman" w:hAnsi="Times New Roman" w:cs="Times New Roman"/>
                <w:b/>
                <w:color w:val="C00000"/>
                <w:sz w:val="24"/>
                <w:szCs w:val="24"/>
              </w:rPr>
              <w:t xml:space="preserve">» </w:t>
            </w:r>
            <w:r w:rsidR="009B64BA" w:rsidRPr="009B64BA">
              <w:rPr>
                <w:rFonts w:ascii="Times New Roman" w:hAnsi="Times New Roman" w:cs="Times New Roman"/>
                <w:b/>
                <w:color w:val="C00000"/>
                <w:sz w:val="24"/>
                <w:szCs w:val="24"/>
              </w:rPr>
              <w:t>ноября</w:t>
            </w:r>
            <w:r w:rsidRPr="009B64BA">
              <w:rPr>
                <w:rFonts w:ascii="Times New Roman" w:hAnsi="Times New Roman" w:cs="Times New Roman"/>
                <w:b/>
                <w:color w:val="C00000"/>
                <w:sz w:val="24"/>
                <w:szCs w:val="24"/>
              </w:rPr>
              <w:t xml:space="preserve"> 2021 г. в 23:59</w:t>
            </w:r>
          </w:p>
        </w:tc>
      </w:tr>
      <w:tr w:rsidR="0074712F" w:rsidRPr="0074712F" w:rsidTr="00802503">
        <w:trPr>
          <w:trHeight w:val="47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9B64BA" w:rsidRDefault="005A513F" w:rsidP="006608B6">
            <w:pPr>
              <w:jc w:val="both"/>
              <w:rPr>
                <w:rFonts w:ascii="Times New Roman" w:hAnsi="Times New Roman" w:cs="Times New Roman"/>
                <w:b/>
                <w:color w:val="C00000"/>
                <w:sz w:val="24"/>
                <w:szCs w:val="24"/>
              </w:rPr>
            </w:pPr>
            <w:r w:rsidRPr="009B64BA">
              <w:rPr>
                <w:rFonts w:ascii="Times New Roman" w:hAnsi="Times New Roman" w:cs="Times New Roman"/>
                <w:b/>
                <w:color w:val="C00000"/>
                <w:sz w:val="24"/>
                <w:szCs w:val="24"/>
              </w:rPr>
              <w:t>«</w:t>
            </w:r>
            <w:r w:rsidR="00D2322C" w:rsidRPr="009B64BA">
              <w:rPr>
                <w:rFonts w:ascii="Times New Roman" w:hAnsi="Times New Roman" w:cs="Times New Roman"/>
                <w:b/>
                <w:color w:val="C00000"/>
                <w:sz w:val="24"/>
                <w:szCs w:val="24"/>
              </w:rPr>
              <w:t>_</w:t>
            </w:r>
            <w:r w:rsidR="006608B6">
              <w:rPr>
                <w:rFonts w:ascii="Times New Roman" w:hAnsi="Times New Roman" w:cs="Times New Roman"/>
                <w:b/>
                <w:color w:val="C00000"/>
                <w:sz w:val="24"/>
                <w:szCs w:val="24"/>
              </w:rPr>
              <w:t>23</w:t>
            </w:r>
            <w:r w:rsidR="00D2322C" w:rsidRPr="009B64BA">
              <w:rPr>
                <w:rFonts w:ascii="Times New Roman" w:hAnsi="Times New Roman" w:cs="Times New Roman"/>
                <w:b/>
                <w:color w:val="C00000"/>
                <w:sz w:val="24"/>
                <w:szCs w:val="24"/>
              </w:rPr>
              <w:t>__</w:t>
            </w:r>
            <w:r w:rsidRPr="009B64BA">
              <w:rPr>
                <w:rFonts w:ascii="Times New Roman" w:hAnsi="Times New Roman" w:cs="Times New Roman"/>
                <w:b/>
                <w:color w:val="C00000"/>
                <w:sz w:val="24"/>
                <w:szCs w:val="24"/>
              </w:rPr>
              <w:t xml:space="preserve">» </w:t>
            </w:r>
            <w:r w:rsidR="009B64BA" w:rsidRPr="009B64BA">
              <w:rPr>
                <w:rFonts w:ascii="Times New Roman" w:hAnsi="Times New Roman" w:cs="Times New Roman"/>
                <w:b/>
                <w:color w:val="C00000"/>
                <w:sz w:val="24"/>
                <w:szCs w:val="24"/>
              </w:rPr>
              <w:t>ноября</w:t>
            </w:r>
            <w:r w:rsidRPr="009B64BA">
              <w:rPr>
                <w:rFonts w:ascii="Times New Roman" w:hAnsi="Times New Roman" w:cs="Times New Roman"/>
                <w:b/>
                <w:color w:val="C00000"/>
                <w:sz w:val="24"/>
                <w:szCs w:val="24"/>
              </w:rPr>
              <w:t xml:space="preserve"> 2021 г.</w:t>
            </w:r>
          </w:p>
        </w:tc>
      </w:tr>
      <w:tr w:rsidR="0074712F" w:rsidRPr="0074712F" w:rsidTr="00802503">
        <w:trPr>
          <w:trHeight w:val="162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9B64BA" w:rsidRDefault="005A513F" w:rsidP="005003F2">
            <w:pPr>
              <w:jc w:val="both"/>
              <w:rPr>
                <w:rFonts w:ascii="Times New Roman" w:hAnsi="Times New Roman" w:cs="Times New Roman"/>
                <w:b/>
                <w:color w:val="C00000"/>
                <w:sz w:val="24"/>
                <w:szCs w:val="24"/>
              </w:rPr>
            </w:pPr>
            <w:r w:rsidRPr="009B64BA">
              <w:rPr>
                <w:rFonts w:ascii="Times New Roman" w:hAnsi="Times New Roman" w:cs="Times New Roman"/>
                <w:b/>
                <w:color w:val="C00000"/>
                <w:sz w:val="24"/>
                <w:szCs w:val="24"/>
              </w:rPr>
              <w:t>«</w:t>
            </w:r>
            <w:r w:rsidR="00D2322C" w:rsidRPr="009B64BA">
              <w:rPr>
                <w:rFonts w:ascii="Times New Roman" w:hAnsi="Times New Roman" w:cs="Times New Roman"/>
                <w:b/>
                <w:color w:val="C00000"/>
                <w:sz w:val="24"/>
                <w:szCs w:val="24"/>
              </w:rPr>
              <w:t>_</w:t>
            </w:r>
            <w:r w:rsidR="006608B6">
              <w:rPr>
                <w:rFonts w:ascii="Times New Roman" w:hAnsi="Times New Roman" w:cs="Times New Roman"/>
                <w:b/>
                <w:color w:val="C00000"/>
                <w:sz w:val="24"/>
                <w:szCs w:val="24"/>
              </w:rPr>
              <w:t>24</w:t>
            </w:r>
            <w:r w:rsidR="00D2322C" w:rsidRPr="009B64BA">
              <w:rPr>
                <w:rFonts w:ascii="Times New Roman" w:hAnsi="Times New Roman" w:cs="Times New Roman"/>
                <w:b/>
                <w:color w:val="C00000"/>
                <w:sz w:val="24"/>
                <w:szCs w:val="24"/>
              </w:rPr>
              <w:t>__</w:t>
            </w:r>
            <w:r w:rsidRPr="009B64BA">
              <w:rPr>
                <w:rFonts w:ascii="Times New Roman" w:hAnsi="Times New Roman" w:cs="Times New Roman"/>
                <w:b/>
                <w:color w:val="C00000"/>
                <w:sz w:val="24"/>
                <w:szCs w:val="24"/>
              </w:rPr>
              <w:t>»</w:t>
            </w:r>
            <w:r w:rsidR="003B7DE2" w:rsidRPr="009B64BA">
              <w:rPr>
                <w:rFonts w:ascii="Times New Roman" w:hAnsi="Times New Roman" w:cs="Times New Roman"/>
                <w:b/>
                <w:color w:val="C00000"/>
                <w:sz w:val="24"/>
                <w:szCs w:val="24"/>
              </w:rPr>
              <w:t xml:space="preserve"> </w:t>
            </w:r>
            <w:r w:rsidR="009B64BA" w:rsidRPr="009B64BA">
              <w:rPr>
                <w:rFonts w:ascii="Times New Roman" w:hAnsi="Times New Roman" w:cs="Times New Roman"/>
                <w:b/>
                <w:color w:val="C00000"/>
                <w:sz w:val="24"/>
                <w:szCs w:val="24"/>
              </w:rPr>
              <w:t>ноября</w:t>
            </w:r>
            <w:r w:rsidRPr="009B64BA">
              <w:rPr>
                <w:rFonts w:ascii="Times New Roman" w:hAnsi="Times New Roman" w:cs="Times New Roman"/>
                <w:b/>
                <w:color w:val="C00000"/>
                <w:sz w:val="24"/>
                <w:szCs w:val="24"/>
              </w:rPr>
              <w:t xml:space="preserve"> 2021 г.</w:t>
            </w:r>
          </w:p>
          <w:p w:rsidR="005A513F" w:rsidRPr="009B64BA" w:rsidRDefault="005A513F" w:rsidP="005003F2">
            <w:pPr>
              <w:jc w:val="both"/>
              <w:rPr>
                <w:rFonts w:ascii="Times New Roman" w:hAnsi="Times New Roman" w:cs="Times New Roman"/>
                <w:color w:val="C00000"/>
                <w:sz w:val="24"/>
                <w:szCs w:val="24"/>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802503">
        <w:trPr>
          <w:trHeight w:val="323"/>
        </w:trPr>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365A6">
        <w:trPr>
          <w:trHeight w:val="13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F46134">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частей </w:t>
            </w:r>
            <w:r w:rsidR="00F46134">
              <w:rPr>
                <w:rFonts w:ascii="Times New Roman" w:hAnsi="Times New Roman" w:cs="Times New Roman"/>
                <w:sz w:val="24"/>
                <w:szCs w:val="24"/>
              </w:rPr>
              <w:t>8</w:t>
            </w:r>
            <w:r w:rsidRPr="0074712F">
              <w:rPr>
                <w:rFonts w:ascii="Times New Roman" w:hAnsi="Times New Roman" w:cs="Times New Roman"/>
                <w:sz w:val="24"/>
                <w:szCs w:val="24"/>
              </w:rPr>
              <w:t>-23 статьи 95 Федерального закона № 44-ФЗ</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365A6">
        <w:trPr>
          <w:trHeight w:val="16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365A6">
        <w:trPr>
          <w:trHeight w:val="127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p>
          <w:p w:rsidR="005A513F" w:rsidRPr="0074712F" w:rsidRDefault="005A513F" w:rsidP="00C75EF9">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20"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D2322C">
        <w:trPr>
          <w:trHeight w:val="84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D2322C">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w:t>
            </w:r>
            <w:r w:rsidR="00D2322C">
              <w:rPr>
                <w:rFonts w:ascii="Times New Roman" w:hAnsi="Times New Roman" w:cs="Times New Roman"/>
                <w:sz w:val="24"/>
                <w:szCs w:val="24"/>
              </w:rPr>
              <w:t>заключения</w:t>
            </w:r>
            <w:r w:rsidRPr="0074712F">
              <w:rPr>
                <w:rFonts w:ascii="Times New Roman" w:hAnsi="Times New Roman" w:cs="Times New Roman"/>
                <w:sz w:val="24"/>
                <w:szCs w:val="24"/>
              </w:rPr>
              <w:t xml:space="preserve">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365A6">
        <w:trPr>
          <w:trHeight w:val="73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365A6">
        <w:trPr>
          <w:trHeight w:val="73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365A6">
        <w:trPr>
          <w:trHeight w:val="188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5A513F" w:rsidRPr="0074712F" w:rsidRDefault="005A513F" w:rsidP="00AE0D13">
            <w:pPr>
              <w:jc w:val="both"/>
              <w:rPr>
                <w:rFonts w:ascii="Times New Roman" w:hAnsi="Times New Roman" w:cs="Times New Roman"/>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177050">
              <w:rPr>
                <w:rFonts w:ascii="Times New Roman" w:hAnsi="Times New Roman" w:cs="Times New Roman"/>
                <w:b/>
                <w:color w:val="C00000"/>
                <w:sz w:val="24"/>
                <w:szCs w:val="24"/>
              </w:rPr>
              <w:t>«</w:t>
            </w:r>
            <w:r w:rsidR="00AE0D13">
              <w:rPr>
                <w:rFonts w:ascii="Times New Roman" w:hAnsi="Times New Roman" w:cs="Times New Roman"/>
                <w:b/>
                <w:color w:val="C00000"/>
                <w:sz w:val="24"/>
                <w:szCs w:val="24"/>
              </w:rPr>
              <w:t>19</w:t>
            </w:r>
            <w:r w:rsidRPr="00177050">
              <w:rPr>
                <w:rFonts w:ascii="Times New Roman" w:hAnsi="Times New Roman" w:cs="Times New Roman"/>
                <w:b/>
                <w:color w:val="C00000"/>
                <w:sz w:val="24"/>
                <w:szCs w:val="24"/>
              </w:rPr>
              <w:t>»</w:t>
            </w:r>
            <w:r w:rsidR="00427932" w:rsidRPr="00177050">
              <w:rPr>
                <w:rFonts w:ascii="Times New Roman" w:hAnsi="Times New Roman" w:cs="Times New Roman"/>
                <w:b/>
                <w:color w:val="C00000"/>
                <w:sz w:val="24"/>
                <w:szCs w:val="24"/>
              </w:rPr>
              <w:t xml:space="preserve"> </w:t>
            </w:r>
            <w:r w:rsidR="00177050" w:rsidRPr="00177050">
              <w:rPr>
                <w:rFonts w:ascii="Times New Roman" w:hAnsi="Times New Roman" w:cs="Times New Roman"/>
                <w:b/>
                <w:color w:val="C00000"/>
                <w:sz w:val="24"/>
                <w:szCs w:val="24"/>
              </w:rPr>
              <w:t>ноября</w:t>
            </w:r>
            <w:r w:rsidR="00C74ED6" w:rsidRPr="00177050">
              <w:rPr>
                <w:rFonts w:ascii="Times New Roman" w:hAnsi="Times New Roman" w:cs="Times New Roman"/>
                <w:b/>
                <w:color w:val="C00000"/>
                <w:sz w:val="24"/>
                <w:szCs w:val="24"/>
              </w:rPr>
              <w:t xml:space="preserve"> </w:t>
            </w:r>
            <w:r w:rsidRPr="00177050">
              <w:rPr>
                <w:rFonts w:ascii="Times New Roman" w:hAnsi="Times New Roman" w:cs="Times New Roman"/>
                <w:b/>
                <w:color w:val="C00000"/>
                <w:sz w:val="24"/>
                <w:szCs w:val="24"/>
              </w:rPr>
              <w:t>2021</w:t>
            </w:r>
            <w:r w:rsidR="00965D14" w:rsidRPr="00177050">
              <w:rPr>
                <w:rFonts w:ascii="Times New Roman" w:hAnsi="Times New Roman" w:cs="Times New Roman"/>
                <w:b/>
                <w:color w:val="C00000"/>
                <w:sz w:val="24"/>
                <w:szCs w:val="24"/>
              </w:rPr>
              <w:t xml:space="preserve"> </w:t>
            </w:r>
            <w:r w:rsidRPr="00177050">
              <w:rPr>
                <w:rFonts w:ascii="Times New Roman" w:hAnsi="Times New Roman" w:cs="Times New Roman"/>
                <w:b/>
                <w:color w:val="C00000"/>
                <w:sz w:val="24"/>
                <w:szCs w:val="24"/>
              </w:rPr>
              <w:t>г</w:t>
            </w:r>
            <w:r w:rsidRPr="00177050">
              <w:rPr>
                <w:rFonts w:ascii="Times New Roman" w:hAnsi="Times New Roman" w:cs="Times New Roman"/>
                <w:color w:val="C00000"/>
                <w:sz w:val="24"/>
                <w:szCs w:val="24"/>
              </w:rPr>
              <w:t>.</w:t>
            </w:r>
            <w:r w:rsidRPr="00177050">
              <w:rPr>
                <w:rFonts w:ascii="Times New Roman" w:hAnsi="Times New Roman" w:cs="Times New Roman"/>
                <w:sz w:val="24"/>
                <w:szCs w:val="24"/>
              </w:rPr>
              <w:t xml:space="preserve"> включительно</w:t>
            </w:r>
            <w:r w:rsidR="008C6AF3">
              <w:rPr>
                <w:rFonts w:ascii="Times New Roman" w:hAnsi="Times New Roman" w:cs="Times New Roman"/>
                <w:sz w:val="24"/>
                <w:szCs w:val="24"/>
              </w:rPr>
              <w:t>.</w:t>
            </w:r>
          </w:p>
        </w:tc>
      </w:tr>
      <w:tr w:rsidR="0074712F" w:rsidRPr="0074712F" w:rsidTr="00F365A6">
        <w:trPr>
          <w:trHeight w:val="19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3"/>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течение двух дней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w:t>
            </w:r>
            <w:r w:rsidRPr="0074712F">
              <w:rPr>
                <w:rFonts w:ascii="Times New Roman" w:hAnsi="Times New Roman" w:cs="Times New Roman"/>
                <w:sz w:val="24"/>
                <w:szCs w:val="24"/>
              </w:rPr>
              <w:lastRenderedPageBreak/>
              <w:t xml:space="preserve">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D2322C">
        <w:trPr>
          <w:trHeight w:val="113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5A513F" w:rsidRPr="00E20184" w:rsidRDefault="005A513F" w:rsidP="005003F2">
            <w:pPr>
              <w:jc w:val="both"/>
              <w:rPr>
                <w:rFonts w:ascii="Times New Roman" w:hAnsi="Times New Roman" w:cs="Times New Roman"/>
                <w:b/>
                <w:color w:val="C00000"/>
                <w:sz w:val="24"/>
                <w:szCs w:val="24"/>
              </w:rPr>
            </w:pPr>
            <w:r w:rsidRPr="00E20184">
              <w:rPr>
                <w:rFonts w:ascii="Times New Roman" w:hAnsi="Times New Roman" w:cs="Times New Roman"/>
                <w:b/>
                <w:color w:val="C00000"/>
                <w:sz w:val="24"/>
                <w:szCs w:val="24"/>
              </w:rPr>
              <w:t>«</w:t>
            </w:r>
            <w:r w:rsidR="00D2322C" w:rsidRPr="00E20184">
              <w:rPr>
                <w:rFonts w:ascii="Times New Roman" w:hAnsi="Times New Roman" w:cs="Times New Roman"/>
                <w:b/>
                <w:color w:val="C00000"/>
                <w:sz w:val="24"/>
                <w:szCs w:val="24"/>
              </w:rPr>
              <w:t>_</w:t>
            </w:r>
            <w:r w:rsidR="00B75095" w:rsidRPr="00E20184">
              <w:rPr>
                <w:rFonts w:ascii="Times New Roman" w:hAnsi="Times New Roman" w:cs="Times New Roman"/>
                <w:b/>
                <w:color w:val="C00000"/>
                <w:sz w:val="24"/>
                <w:szCs w:val="24"/>
              </w:rPr>
              <w:t>12</w:t>
            </w:r>
            <w:r w:rsidR="00D2322C" w:rsidRPr="00E20184">
              <w:rPr>
                <w:rFonts w:ascii="Times New Roman" w:hAnsi="Times New Roman" w:cs="Times New Roman"/>
                <w:b/>
                <w:color w:val="C00000"/>
                <w:sz w:val="24"/>
                <w:szCs w:val="24"/>
              </w:rPr>
              <w:t>__</w:t>
            </w:r>
            <w:r w:rsidRPr="00E20184">
              <w:rPr>
                <w:rFonts w:ascii="Times New Roman" w:hAnsi="Times New Roman" w:cs="Times New Roman"/>
                <w:b/>
                <w:color w:val="C00000"/>
                <w:sz w:val="24"/>
                <w:szCs w:val="24"/>
              </w:rPr>
              <w:t>»</w:t>
            </w:r>
            <w:r w:rsidR="00B71939" w:rsidRPr="00E20184">
              <w:rPr>
                <w:rFonts w:ascii="Times New Roman" w:hAnsi="Times New Roman" w:cs="Times New Roman"/>
                <w:b/>
                <w:color w:val="C00000"/>
                <w:sz w:val="24"/>
                <w:szCs w:val="24"/>
              </w:rPr>
              <w:t xml:space="preserve"> </w:t>
            </w:r>
            <w:r w:rsidR="00B75095" w:rsidRPr="00E20184">
              <w:rPr>
                <w:rFonts w:ascii="Times New Roman" w:hAnsi="Times New Roman" w:cs="Times New Roman"/>
                <w:b/>
                <w:color w:val="C00000"/>
                <w:sz w:val="24"/>
                <w:szCs w:val="24"/>
              </w:rPr>
              <w:t>ноября</w:t>
            </w:r>
            <w:r w:rsidRPr="00E20184">
              <w:rPr>
                <w:rFonts w:ascii="Times New Roman" w:hAnsi="Times New Roman" w:cs="Times New Roman"/>
                <w:b/>
                <w:color w:val="C00000"/>
                <w:sz w:val="24"/>
                <w:szCs w:val="24"/>
              </w:rPr>
              <w:t xml:space="preserve"> 2021 г.</w:t>
            </w:r>
          </w:p>
          <w:p w:rsidR="005A513F" w:rsidRPr="00B75095" w:rsidRDefault="005A513F" w:rsidP="005003F2">
            <w:pPr>
              <w:jc w:val="both"/>
              <w:rPr>
                <w:rFonts w:ascii="Times New Roman" w:hAnsi="Times New Roman" w:cs="Times New Roman"/>
                <w:sz w:val="24"/>
                <w:szCs w:val="24"/>
              </w:rPr>
            </w:pPr>
            <w:r w:rsidRPr="00B75095">
              <w:rPr>
                <w:rFonts w:ascii="Times New Roman" w:hAnsi="Times New Roman" w:cs="Times New Roman"/>
                <w:sz w:val="24"/>
                <w:szCs w:val="24"/>
              </w:rPr>
              <w:t>Дата окончания предоставления разъяснений:</w:t>
            </w:r>
          </w:p>
          <w:p w:rsidR="005A513F" w:rsidRPr="00E20184" w:rsidRDefault="005A513F" w:rsidP="00333166">
            <w:pPr>
              <w:jc w:val="both"/>
              <w:rPr>
                <w:rFonts w:ascii="Times New Roman" w:hAnsi="Times New Roman" w:cs="Times New Roman"/>
                <w:b/>
                <w:color w:val="C00000"/>
                <w:sz w:val="24"/>
                <w:szCs w:val="24"/>
              </w:rPr>
            </w:pPr>
            <w:r w:rsidRPr="00E20184">
              <w:rPr>
                <w:rFonts w:ascii="Times New Roman" w:hAnsi="Times New Roman" w:cs="Times New Roman"/>
                <w:b/>
                <w:color w:val="C00000"/>
                <w:sz w:val="24"/>
                <w:szCs w:val="24"/>
              </w:rPr>
              <w:t>«</w:t>
            </w:r>
            <w:r w:rsidR="00D2322C" w:rsidRPr="00E20184">
              <w:rPr>
                <w:rFonts w:ascii="Times New Roman" w:hAnsi="Times New Roman" w:cs="Times New Roman"/>
                <w:b/>
                <w:color w:val="C00000"/>
                <w:sz w:val="24"/>
                <w:szCs w:val="24"/>
              </w:rPr>
              <w:t>_</w:t>
            </w:r>
            <w:r w:rsidR="00B75095" w:rsidRPr="00E20184">
              <w:rPr>
                <w:rFonts w:ascii="Times New Roman" w:hAnsi="Times New Roman" w:cs="Times New Roman"/>
                <w:b/>
                <w:color w:val="C00000"/>
                <w:sz w:val="24"/>
                <w:szCs w:val="24"/>
              </w:rPr>
              <w:t>22</w:t>
            </w:r>
            <w:r w:rsidR="00D2322C" w:rsidRPr="00E20184">
              <w:rPr>
                <w:rFonts w:ascii="Times New Roman" w:hAnsi="Times New Roman" w:cs="Times New Roman"/>
                <w:b/>
                <w:color w:val="C00000"/>
                <w:sz w:val="24"/>
                <w:szCs w:val="24"/>
              </w:rPr>
              <w:t>_</w:t>
            </w:r>
            <w:r w:rsidRPr="00E20184">
              <w:rPr>
                <w:rFonts w:ascii="Times New Roman" w:hAnsi="Times New Roman" w:cs="Times New Roman"/>
                <w:b/>
                <w:color w:val="C00000"/>
                <w:sz w:val="24"/>
                <w:szCs w:val="24"/>
              </w:rPr>
              <w:t>»</w:t>
            </w:r>
            <w:r w:rsidR="001060E4" w:rsidRPr="00E20184">
              <w:rPr>
                <w:rFonts w:ascii="Times New Roman" w:hAnsi="Times New Roman" w:cs="Times New Roman"/>
                <w:b/>
                <w:color w:val="C00000"/>
                <w:sz w:val="24"/>
                <w:szCs w:val="24"/>
              </w:rPr>
              <w:t xml:space="preserve"> </w:t>
            </w:r>
            <w:r w:rsidR="00B75095" w:rsidRPr="00E20184">
              <w:rPr>
                <w:rFonts w:ascii="Times New Roman" w:hAnsi="Times New Roman" w:cs="Times New Roman"/>
                <w:b/>
                <w:color w:val="C00000"/>
                <w:sz w:val="24"/>
                <w:szCs w:val="24"/>
              </w:rPr>
              <w:t>ноября</w:t>
            </w:r>
            <w:r w:rsidRPr="00E20184">
              <w:rPr>
                <w:rFonts w:ascii="Times New Roman" w:hAnsi="Times New Roman" w:cs="Times New Roman"/>
                <w:b/>
                <w:color w:val="C00000"/>
                <w:sz w:val="24"/>
                <w:szCs w:val="24"/>
              </w:rPr>
              <w:t xml:space="preserve"> 2021 г.</w:t>
            </w:r>
          </w:p>
          <w:p w:rsidR="00D2322C" w:rsidRPr="00D2322C" w:rsidRDefault="00D2322C" w:rsidP="00333166">
            <w:pPr>
              <w:jc w:val="both"/>
              <w:rPr>
                <w:rFonts w:ascii="Times New Roman" w:hAnsi="Times New Roman" w:cs="Times New Roman"/>
                <w:b/>
                <w:sz w:val="24"/>
                <w:szCs w:val="24"/>
              </w:rPr>
            </w:pPr>
          </w:p>
        </w:tc>
      </w:tr>
      <w:tr w:rsidR="0074712F" w:rsidRPr="0074712F" w:rsidTr="00D2322C">
        <w:trPr>
          <w:trHeight w:val="84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74712F" w:rsidTr="00F365A6">
        <w:trPr>
          <w:trHeight w:val="757"/>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D2322C">
        <w:trPr>
          <w:trHeight w:val="662"/>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386" w:type="dxa"/>
            <w:gridSpan w:val="3"/>
          </w:tcPr>
          <w:p w:rsidR="00047E0F" w:rsidRDefault="00D2322C" w:rsidP="00047E0F">
            <w:pPr>
              <w:jc w:val="both"/>
              <w:rPr>
                <w:rFonts w:ascii="Times New Roman" w:hAnsi="Times New Roman" w:cs="Times New Roman"/>
                <w:b/>
                <w:sz w:val="24"/>
                <w:szCs w:val="24"/>
              </w:rPr>
            </w:pPr>
            <w:r>
              <w:rPr>
                <w:rFonts w:ascii="Times New Roman" w:hAnsi="Times New Roman" w:cs="Times New Roman"/>
                <w:b/>
                <w:sz w:val="24"/>
                <w:szCs w:val="24"/>
              </w:rPr>
              <w:t>НЕ ТРЕБУЕТСЯ</w:t>
            </w:r>
          </w:p>
          <w:p w:rsidR="005A513F" w:rsidRPr="0074712F" w:rsidRDefault="005A513F" w:rsidP="00252734">
            <w:pPr>
              <w:jc w:val="both"/>
              <w:rPr>
                <w:rFonts w:ascii="Times New Roman" w:hAnsi="Times New Roman" w:cs="Times New Roman"/>
                <w:sz w:val="24"/>
                <w:szCs w:val="24"/>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rsidR="005A513F" w:rsidRPr="0074712F" w:rsidRDefault="00017A85" w:rsidP="005003F2">
            <w:pPr>
              <w:jc w:val="both"/>
              <w:rPr>
                <w:rFonts w:ascii="Times New Roman" w:hAnsi="Times New Roman" w:cs="Times New Roman"/>
                <w:sz w:val="24"/>
                <w:szCs w:val="24"/>
              </w:rPr>
            </w:pPr>
            <w:r w:rsidRPr="00017A8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4712F" w:rsidRPr="0074712F" w:rsidTr="00D2322C">
        <w:trPr>
          <w:trHeight w:val="641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082" w:type="dxa"/>
            <w:gridSpan w:val="2"/>
          </w:tcPr>
          <w:p w:rsidR="005A513F" w:rsidRPr="0074712F" w:rsidRDefault="005A513F"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c>
          <w:tcPr>
            <w:tcW w:w="5386" w:type="dxa"/>
            <w:gridSpan w:val="3"/>
          </w:tcPr>
          <w:p w:rsidR="002E5DED" w:rsidRDefault="002E5DED" w:rsidP="005003F2">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B87638">
            <w:pPr>
              <w:jc w:val="both"/>
              <w:rPr>
                <w:rFonts w:ascii="Times New Roman" w:hAnsi="Times New Roman" w:cs="Times New Roman"/>
                <w:b/>
                <w:bCs/>
                <w:sz w:val="24"/>
                <w:szCs w:val="24"/>
              </w:rPr>
            </w:pPr>
            <w:r w:rsidRPr="00B87638">
              <w:rPr>
                <w:rFonts w:ascii="Times New Roman" w:hAnsi="Times New Roman" w:cs="Times New Roman"/>
                <w:sz w:val="24"/>
                <w:szCs w:val="24"/>
              </w:rPr>
              <w:t>Обеспечение исполнения контракта</w:t>
            </w:r>
            <w:r w:rsidR="00836C9F">
              <w:rPr>
                <w:rFonts w:ascii="Times New Roman" w:hAnsi="Times New Roman" w:cs="Times New Roman"/>
                <w:sz w:val="24"/>
                <w:szCs w:val="24"/>
              </w:rPr>
              <w:t xml:space="preserve"> </w:t>
            </w:r>
            <w:r w:rsidRPr="00B87638">
              <w:rPr>
                <w:rFonts w:ascii="Times New Roman" w:hAnsi="Times New Roman" w:cs="Times New Roman"/>
                <w:sz w:val="24"/>
                <w:szCs w:val="24"/>
              </w:rPr>
              <w:t xml:space="preserve">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47E0F" w:rsidRPr="00047E0F" w:rsidRDefault="00252734" w:rsidP="00047E0F">
            <w:pPr>
              <w:jc w:val="both"/>
              <w:rPr>
                <w:rFonts w:ascii="Times New Roman" w:hAnsi="Times New Roman" w:cs="Times New Roman"/>
                <w:sz w:val="24"/>
                <w:szCs w:val="24"/>
              </w:rPr>
            </w:pPr>
            <w:r>
              <w:rPr>
                <w:rFonts w:ascii="Times New Roman" w:hAnsi="Times New Roman" w:cs="Times New Roman"/>
                <w:sz w:val="24"/>
                <w:szCs w:val="24"/>
              </w:rPr>
              <w:t xml:space="preserve">В случае заключения контракта </w:t>
            </w:r>
            <w:r w:rsidR="00047E0F" w:rsidRPr="00047E0F">
              <w:rPr>
                <w:rFonts w:ascii="Times New Roman" w:hAnsi="Times New Roman" w:cs="Times New Roman"/>
                <w:sz w:val="24"/>
                <w:szCs w:val="24"/>
              </w:rPr>
              <w:t>по результатам определения поставщика (подрядчик</w:t>
            </w:r>
            <w:r>
              <w:rPr>
                <w:rFonts w:ascii="Times New Roman" w:hAnsi="Times New Roman" w:cs="Times New Roman"/>
                <w:sz w:val="24"/>
                <w:szCs w:val="24"/>
              </w:rPr>
              <w:t xml:space="preserve">а, исполнителя) в соответствии </w:t>
            </w:r>
            <w:r w:rsidR="00047E0F" w:rsidRPr="00047E0F">
              <w:rPr>
                <w:rFonts w:ascii="Times New Roman" w:hAnsi="Times New Roman" w:cs="Times New Roman"/>
                <w:sz w:val="24"/>
                <w:szCs w:val="24"/>
              </w:rPr>
              <w:t xml:space="preserve">с п. 1 ч. 1 ст. </w:t>
            </w:r>
            <w:r w:rsidR="008042F4">
              <w:rPr>
                <w:rFonts w:ascii="Times New Roman" w:hAnsi="Times New Roman" w:cs="Times New Roman"/>
                <w:sz w:val="24"/>
                <w:szCs w:val="24"/>
              </w:rPr>
              <w:t xml:space="preserve">30 Закона о контрактной системе </w:t>
            </w:r>
            <w:r w:rsidR="00047E0F"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w:t>
            </w:r>
            <w:r>
              <w:rPr>
                <w:rFonts w:ascii="Times New Roman" w:hAnsi="Times New Roman" w:cs="Times New Roman"/>
                <w:sz w:val="24"/>
                <w:szCs w:val="24"/>
              </w:rPr>
              <w:t xml:space="preserve">вщика (подрядчика, исполнителя) </w:t>
            </w:r>
            <w:r w:rsidR="00047E0F" w:rsidRPr="00047E0F">
              <w:rPr>
                <w:rFonts w:ascii="Times New Roman" w:hAnsi="Times New Roman" w:cs="Times New Roman"/>
                <w:sz w:val="24"/>
                <w:szCs w:val="24"/>
              </w:rPr>
              <w:t>и уста</w:t>
            </w:r>
            <w:r>
              <w:rPr>
                <w:rFonts w:ascii="Times New Roman" w:hAnsi="Times New Roman" w:cs="Times New Roman"/>
                <w:sz w:val="24"/>
                <w:szCs w:val="24"/>
              </w:rPr>
              <w:t xml:space="preserve">навливается от цены контракта, </w:t>
            </w:r>
            <w:r w:rsidR="00047E0F" w:rsidRPr="00047E0F">
              <w:rPr>
                <w:rFonts w:ascii="Times New Roman" w:hAnsi="Times New Roman" w:cs="Times New Roman"/>
                <w:sz w:val="24"/>
                <w:szCs w:val="24"/>
              </w:rPr>
              <w:t>но не может составлять менее чем размер аванса.</w:t>
            </w:r>
          </w:p>
          <w:p w:rsidR="005A513F" w:rsidRPr="00D11A0B" w:rsidRDefault="00047E0F" w:rsidP="00583BCF">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047E0F">
              <w:rPr>
                <w:rFonts w:ascii="Times New Roman" w:hAnsi="Times New Roman" w:cs="Times New Roman"/>
                <w:sz w:val="24"/>
                <w:szCs w:val="24"/>
              </w:rPr>
              <w:t xml:space="preserve">с пунктом 1 части 1 статьи 30 Закона о контрактной системе, освобождается 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83BCF" w:rsidRPr="00E87BCA" w:rsidRDefault="00583BCF" w:rsidP="005003F2">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5003F2">
            <w:pPr>
              <w:jc w:val="both"/>
              <w:rPr>
                <w:rFonts w:ascii="Times New Roman" w:hAnsi="Times New Roman" w:cs="Times New Roman"/>
                <w:sz w:val="16"/>
                <w:szCs w:val="1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5003F2">
            <w:pPr>
              <w:jc w:val="both"/>
              <w:rPr>
                <w:rFonts w:ascii="Times New Roman" w:hAnsi="Times New Roman" w:cs="Times New Roman"/>
                <w:sz w:val="6"/>
                <w:szCs w:val="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5003F2">
            <w:pPr>
              <w:jc w:val="both"/>
              <w:rPr>
                <w:rFonts w:ascii="Times New Roman" w:hAnsi="Times New Roman" w:cs="Times New Roman"/>
                <w:sz w:val="24"/>
                <w:szCs w:val="24"/>
              </w:rPr>
            </w:pP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B17C3D">
            <w:pPr>
              <w:jc w:val="both"/>
              <w:rPr>
                <w:rFonts w:ascii="Times New Roman" w:hAnsi="Times New Roman" w:cs="Times New Roman"/>
                <w:sz w:val="6"/>
                <w:szCs w:val="6"/>
              </w:rPr>
            </w:pPr>
          </w:p>
          <w:p w:rsidR="00EC48FB" w:rsidRPr="00B17C3D" w:rsidRDefault="00B17C3D" w:rsidP="00B17C3D">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5003F2">
            <w:pPr>
              <w:jc w:val="both"/>
              <w:rPr>
                <w:rFonts w:ascii="Times New Roman" w:hAnsi="Times New Roman" w:cs="Times New Roman"/>
                <w:sz w:val="6"/>
                <w:szCs w:val="6"/>
              </w:rPr>
            </w:pPr>
          </w:p>
          <w:p w:rsidR="005A513F" w:rsidRPr="0074712F" w:rsidRDefault="00EC48FB" w:rsidP="005003F2">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Казначейский счет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03214643000000017300</w:t>
            </w:r>
          </w:p>
          <w:p w:rsidR="005A513F" w:rsidRPr="0074712F" w:rsidRDefault="005A513F" w:rsidP="005003F2">
            <w:pPr>
              <w:jc w:val="both"/>
              <w:rPr>
                <w:rFonts w:ascii="Times New Roman" w:hAnsi="Times New Roman" w:cs="Times New Roman"/>
                <w:sz w:val="24"/>
                <w:szCs w:val="24"/>
              </w:rPr>
            </w:pPr>
            <w:proofErr w:type="gramStart"/>
            <w:r w:rsidRPr="0074712F">
              <w:rPr>
                <w:rFonts w:ascii="Times New Roman" w:hAnsi="Times New Roman" w:cs="Times New Roman"/>
                <w:sz w:val="24"/>
                <w:szCs w:val="24"/>
                <w:lang w:bidi="ru-RU"/>
              </w:rPr>
              <w:t>л</w:t>
            </w:r>
            <w:proofErr w:type="gramEnd"/>
            <w:r w:rsidRPr="0074712F">
              <w:rPr>
                <w:rFonts w:ascii="Times New Roman" w:hAnsi="Times New Roman" w:cs="Times New Roman"/>
                <w:sz w:val="24"/>
                <w:szCs w:val="24"/>
                <w:lang w:bidi="ru-RU"/>
              </w:rPr>
              <w:t>/с 20736Ц83220</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                        (</w:t>
            </w:r>
            <w:proofErr w:type="gramStart"/>
            <w:r w:rsidRPr="00B17C3D">
              <w:rPr>
                <w:rFonts w:ascii="Times New Roman" w:hAnsi="Times New Roman" w:cs="Times New Roman"/>
                <w:sz w:val="24"/>
                <w:szCs w:val="24"/>
              </w:rPr>
              <w:t>указывается</w:t>
            </w:r>
            <w:proofErr w:type="gramEnd"/>
            <w:r w:rsidRPr="00B17C3D">
              <w:rPr>
                <w:rFonts w:ascii="Times New Roman" w:hAnsi="Times New Roman" w:cs="Times New Roman"/>
                <w:sz w:val="24"/>
                <w:szCs w:val="24"/>
              </w:rPr>
              <w:t xml:space="preserve"> предмет аукциона)</w:t>
            </w: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5003F2">
            <w:pPr>
              <w:jc w:val="both"/>
              <w:rPr>
                <w:rFonts w:ascii="Times New Roman" w:hAnsi="Times New Roman" w:cs="Times New Roman"/>
                <w:sz w:val="6"/>
                <w:szCs w:val="6"/>
              </w:rPr>
            </w:pPr>
          </w:p>
          <w:p w:rsidR="005A513F" w:rsidRPr="0067455A" w:rsidRDefault="005A513F" w:rsidP="005003F2">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должна соответствовать требованиям, установленным ч.</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2 ст.</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 xml:space="preserve">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5003F2">
            <w:pPr>
              <w:jc w:val="both"/>
              <w:rPr>
                <w:rFonts w:ascii="Times New Roman" w:hAnsi="Times New Roman" w:cs="Times New Roman"/>
                <w:sz w:val="24"/>
                <w:szCs w:val="24"/>
              </w:rPr>
            </w:pPr>
          </w:p>
          <w:p w:rsidR="005A513F" w:rsidRPr="0067455A" w:rsidRDefault="005A513F" w:rsidP="005003F2">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w:t>
            </w:r>
            <w:r w:rsidRPr="0067455A">
              <w:rPr>
                <w:rFonts w:ascii="Times New Roman" w:hAnsi="Times New Roman" w:cs="Times New Roman"/>
                <w:sz w:val="24"/>
                <w:szCs w:val="24"/>
                <w:u w:val="single"/>
              </w:rPr>
              <w:lastRenderedPageBreak/>
              <w:t xml:space="preserve">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5003F2">
            <w:pPr>
              <w:jc w:val="both"/>
              <w:rPr>
                <w:rFonts w:ascii="Times New Roman" w:hAnsi="Times New Roman" w:cs="Times New Roman"/>
                <w:sz w:val="6"/>
                <w:szCs w:val="6"/>
                <w:u w:val="single"/>
              </w:rPr>
            </w:pPr>
          </w:p>
          <w:p w:rsidR="00970ED5" w:rsidRPr="00970ED5" w:rsidRDefault="00970ED5" w:rsidP="005003F2">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5003F2">
            <w:pPr>
              <w:jc w:val="both"/>
              <w:rPr>
                <w:rFonts w:ascii="Times New Roman" w:hAnsi="Times New Roman" w:cs="Times New Roman"/>
                <w:sz w:val="6"/>
                <w:szCs w:val="6"/>
                <w:u w:val="single"/>
              </w:rPr>
            </w:pPr>
          </w:p>
          <w:p w:rsidR="005A513F" w:rsidRPr="0074712F" w:rsidRDefault="005A513F" w:rsidP="005003F2">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513F" w:rsidRPr="0074712F" w:rsidRDefault="005A513F" w:rsidP="005003F2">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5A513F" w:rsidRPr="0074712F" w:rsidRDefault="005A513F" w:rsidP="005003F2">
            <w:pPr>
              <w:jc w:val="both"/>
              <w:rPr>
                <w:rFonts w:ascii="Times New Roman" w:hAnsi="Times New Roman" w:cs="Times New Roman"/>
                <w:sz w:val="24"/>
                <w:szCs w:val="24"/>
              </w:rPr>
            </w:pPr>
            <w:r w:rsidRPr="0074712F">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по банковской гарантии, направленное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w:t>
            </w:r>
            <w:r w:rsidR="002E5DED">
              <w:rPr>
                <w:rFonts w:ascii="Times New Roman" w:hAnsi="Times New Roman" w:cs="Times New Roman"/>
                <w:sz w:val="24"/>
                <w:szCs w:val="24"/>
              </w:rPr>
              <w:lastRenderedPageBreak/>
              <w:t xml:space="preserve">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802503">
        <w:trPr>
          <w:trHeight w:val="56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386" w:type="dxa"/>
            <w:gridSpan w:val="3"/>
          </w:tcPr>
          <w:p w:rsidR="005A513F" w:rsidRPr="00E250CC" w:rsidRDefault="00D2322C" w:rsidP="005003F2">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НЕ </w:t>
            </w:r>
            <w:r w:rsidR="00E250CC">
              <w:rPr>
                <w:rFonts w:ascii="Times New Roman" w:eastAsia="Times New Roman" w:hAnsi="Times New Roman" w:cs="Times New Roman"/>
                <w:b/>
                <w:sz w:val="24"/>
                <w:szCs w:val="24"/>
                <w:lang w:eastAsia="ru-RU" w:bidi="ru-RU"/>
              </w:rPr>
              <w:t>ТРЕБУЕТСЯ</w:t>
            </w:r>
          </w:p>
          <w:p w:rsidR="00047E0F" w:rsidRPr="0074712F" w:rsidRDefault="00047E0F" w:rsidP="00E250CC">
            <w:pPr>
              <w:jc w:val="both"/>
              <w:rPr>
                <w:rFonts w:ascii="Times New Roman" w:hAnsi="Times New Roman" w:cs="Times New Roman"/>
                <w:sz w:val="24"/>
                <w:szCs w:val="24"/>
              </w:rPr>
            </w:pPr>
          </w:p>
        </w:tc>
      </w:tr>
      <w:tr w:rsidR="0074712F" w:rsidRPr="0074712F" w:rsidTr="00802503">
        <w:trPr>
          <w:trHeight w:val="2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rsidR="005A513F" w:rsidRPr="0073454F" w:rsidRDefault="0073454F" w:rsidP="00047E0F">
            <w:pPr>
              <w:jc w:val="both"/>
              <w:rPr>
                <w:rFonts w:ascii="Times New Roman" w:eastAsia="Times New Roman" w:hAnsi="Times New Roman" w:cs="Times New Roman"/>
                <w:b/>
                <w:sz w:val="24"/>
                <w:szCs w:val="24"/>
                <w:lang w:eastAsia="ru-RU" w:bidi="ru-RU"/>
              </w:rPr>
            </w:pPr>
            <w:r w:rsidRPr="0073454F">
              <w:rPr>
                <w:rFonts w:ascii="Times New Roman" w:eastAsia="Times New Roman" w:hAnsi="Times New Roman" w:cs="Times New Roman"/>
                <w:b/>
                <w:sz w:val="24"/>
                <w:szCs w:val="24"/>
                <w:lang w:eastAsia="ru-RU" w:bidi="ru-RU"/>
              </w:rPr>
              <w:t>НЕ УСТАНАВЛИВАЕТСЯ</w:t>
            </w:r>
          </w:p>
        </w:tc>
      </w:tr>
      <w:tr w:rsidR="0074712F" w:rsidRPr="0074712F" w:rsidTr="00B40B1B">
        <w:trPr>
          <w:trHeight w:val="432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40B1B">
        <w:trPr>
          <w:trHeight w:val="972"/>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082" w:type="dxa"/>
            <w:gridSpan w:val="2"/>
          </w:tcPr>
          <w:p w:rsidR="005A513F" w:rsidRPr="0074712F" w:rsidRDefault="005A513F" w:rsidP="00536F5A">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w:t>
            </w:r>
            <w:r w:rsidR="00536F5A">
              <w:rPr>
                <w:rFonts w:ascii="Times New Roman" w:hAnsi="Times New Roman" w:cs="Times New Roman"/>
                <w:sz w:val="24"/>
                <w:szCs w:val="24"/>
              </w:rPr>
              <w:t>ронного аукциона несостоявшимся</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B40B1B">
        <w:trPr>
          <w:trHeight w:val="523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lastRenderedPageBreak/>
        <w:t>_________</w:t>
      </w:r>
    </w:p>
    <w:p w:rsidR="00B40B1B" w:rsidRDefault="00B40B1B" w:rsidP="005003F2">
      <w:pPr>
        <w:spacing w:after="0" w:line="240" w:lineRule="auto"/>
        <w:jc w:val="both"/>
        <w:rPr>
          <w:rFonts w:ascii="Times New Roman" w:hAnsi="Times New Roman" w:cs="Times New Roman"/>
        </w:rPr>
      </w:pP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Ссылки</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1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Если объектом закупки являются лекарственные средства</w:t>
      </w:r>
      <w:r w:rsidR="00C7000C" w:rsidRPr="00B40B1B">
        <w:rPr>
          <w:rFonts w:ascii="Times New Roman" w:hAnsi="Times New Roman" w:cs="Times New Roman"/>
          <w:sz w:val="24"/>
          <w:szCs w:val="24"/>
        </w:rPr>
        <w:t xml:space="preserve">, документация о закупке должна </w:t>
      </w:r>
      <w:r w:rsidRPr="00B40B1B">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40B1B">
        <w:rPr>
          <w:rFonts w:ascii="Times New Roman" w:hAnsi="Times New Roman" w:cs="Times New Roman"/>
          <w:sz w:val="24"/>
          <w:szCs w:val="24"/>
        </w:rPr>
        <w:t>группировочные</w:t>
      </w:r>
      <w:proofErr w:type="spellEnd"/>
      <w:r w:rsidRPr="00B40B1B">
        <w:rPr>
          <w:rFonts w:ascii="Times New Roman" w:hAnsi="Times New Roman" w:cs="Times New Roman"/>
          <w:sz w:val="24"/>
          <w:szCs w:val="24"/>
        </w:rPr>
        <w:t xml:space="preserve"> наименования.</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2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Заказчик обязан проводить электронный аукцион в случ</w:t>
      </w:r>
      <w:r w:rsidR="00C7000C" w:rsidRPr="00B40B1B">
        <w:rPr>
          <w:rFonts w:ascii="Times New Roman" w:hAnsi="Times New Roman" w:cs="Times New Roman"/>
          <w:sz w:val="24"/>
          <w:szCs w:val="24"/>
        </w:rPr>
        <w:t xml:space="preserve">ае, если осуществляются закупки </w:t>
      </w:r>
      <w:r w:rsidRPr="00B40B1B">
        <w:rPr>
          <w:rFonts w:ascii="Times New Roman" w:hAnsi="Times New Roman" w:cs="Times New Roman"/>
          <w:sz w:val="24"/>
          <w:szCs w:val="24"/>
        </w:rPr>
        <w:t xml:space="preserve">товаров, работ, услуг, включенных в перечень, установленный Правительством Российской Федерации, либо </w:t>
      </w:r>
      <w:r w:rsidR="00C7000C" w:rsidRPr="00B40B1B">
        <w:rPr>
          <w:rFonts w:ascii="Times New Roman" w:hAnsi="Times New Roman" w:cs="Times New Roman"/>
          <w:sz w:val="24"/>
          <w:szCs w:val="24"/>
        </w:rPr>
        <w:br/>
      </w:r>
      <w:r w:rsidRPr="00B40B1B">
        <w:rPr>
          <w:rFonts w:ascii="Times New Roman" w:hAnsi="Times New Roman" w:cs="Times New Roman"/>
          <w:sz w:val="24"/>
          <w:szCs w:val="24"/>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3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sidRPr="00B40B1B">
        <w:rPr>
          <w:rFonts w:ascii="Times New Roman" w:hAnsi="Times New Roman" w:cs="Times New Roman"/>
          <w:sz w:val="24"/>
          <w:szCs w:val="24"/>
        </w:rPr>
        <w:t>.</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4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Участник размещения закупки вправе привлечь к испо</w:t>
      </w:r>
      <w:r w:rsidR="00C7000C" w:rsidRPr="00B40B1B">
        <w:rPr>
          <w:rFonts w:ascii="Times New Roman" w:hAnsi="Times New Roman" w:cs="Times New Roman"/>
          <w:sz w:val="24"/>
          <w:szCs w:val="24"/>
        </w:rPr>
        <w:t xml:space="preserve">лнению контракта соисполнителей </w:t>
      </w:r>
      <w:r w:rsidRPr="00B40B1B">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C7000C" w:rsidRPr="00B40B1B">
        <w:rPr>
          <w:rFonts w:ascii="Times New Roman" w:hAnsi="Times New Roman" w:cs="Times New Roman"/>
          <w:sz w:val="24"/>
          <w:szCs w:val="24"/>
        </w:rPr>
        <w:br/>
      </w:r>
      <w:r w:rsidRPr="00B40B1B">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B40B1B">
        <w:rPr>
          <w:rFonts w:ascii="Times New Roman" w:hAnsi="Times New Roman" w:cs="Times New Roman"/>
          <w:sz w:val="24"/>
          <w:szCs w:val="24"/>
        </w:rPr>
        <w:t>ты, услуги превышает размер (1 млрд</w:t>
      </w:r>
      <w:r w:rsidRPr="00B40B1B">
        <w:rPr>
          <w:rFonts w:ascii="Times New Roman" w:hAnsi="Times New Roman" w:cs="Times New Roman"/>
          <w:sz w:val="24"/>
          <w:szCs w:val="24"/>
        </w:rPr>
        <w:t xml:space="preserve">. рублей), установленный Правительством Российской Федерации, </w:t>
      </w:r>
      <w:r w:rsidR="00C7000C" w:rsidRPr="00B40B1B">
        <w:rPr>
          <w:rFonts w:ascii="Times New Roman" w:hAnsi="Times New Roman" w:cs="Times New Roman"/>
          <w:sz w:val="24"/>
          <w:szCs w:val="24"/>
        </w:rPr>
        <w:br/>
      </w:r>
      <w:r w:rsidRPr="00B40B1B">
        <w:rPr>
          <w:rFonts w:ascii="Times New Roman" w:hAnsi="Times New Roman" w:cs="Times New Roman"/>
          <w:sz w:val="24"/>
          <w:szCs w:val="24"/>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5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40B1B">
        <w:rPr>
          <w:rFonts w:ascii="Times New Roman" w:hAnsi="Times New Roman" w:cs="Times New Roman"/>
          <w:sz w:val="24"/>
          <w:szCs w:val="24"/>
        </w:rPr>
        <w:t xml:space="preserve">казанных заявок, за исключением </w:t>
      </w:r>
      <w:r w:rsidRPr="00B40B1B">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6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7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В случае, если закупка осуществляется среди субъект</w:t>
      </w:r>
      <w:r w:rsidR="00D74E89" w:rsidRPr="00B40B1B">
        <w:rPr>
          <w:rFonts w:ascii="Times New Roman" w:hAnsi="Times New Roman" w:cs="Times New Roman"/>
          <w:sz w:val="24"/>
          <w:szCs w:val="24"/>
        </w:rPr>
        <w:t xml:space="preserve">ов малого предпринимательства и </w:t>
      </w:r>
      <w:r w:rsidRPr="00B40B1B">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8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r w:rsidR="00C7000C" w:rsidRPr="00B40B1B">
        <w:rPr>
          <w:rFonts w:ascii="Times New Roman" w:hAnsi="Times New Roman" w:cs="Times New Roman"/>
          <w:sz w:val="24"/>
          <w:szCs w:val="24"/>
        </w:rPr>
        <w:t xml:space="preserve"> </w:t>
      </w:r>
      <w:r w:rsidRPr="00B40B1B">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w:t>
      </w:r>
      <w:r w:rsidRPr="00B40B1B">
        <w:rPr>
          <w:rFonts w:ascii="Times New Roman" w:hAnsi="Times New Roman" w:cs="Times New Roman"/>
          <w:sz w:val="24"/>
          <w:szCs w:val="24"/>
        </w:rPr>
        <w:lastRenderedPageBreak/>
        <w:t>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B40B1B">
        <w:rPr>
          <w:rFonts w:ascii="Times New Roman" w:hAnsi="Times New Roman" w:cs="Times New Roman"/>
          <w:sz w:val="24"/>
          <w:szCs w:val="24"/>
        </w:rPr>
        <w:t xml:space="preserve"> ст.37 Федерального закона, или </w:t>
      </w:r>
      <w:r w:rsidRPr="00B40B1B">
        <w:rPr>
          <w:rFonts w:ascii="Times New Roman" w:hAnsi="Times New Roman" w:cs="Times New Roman"/>
          <w:sz w:val="24"/>
          <w:szCs w:val="24"/>
        </w:rPr>
        <w:t>информации, подтверждающей добросовестность такого участ</w:t>
      </w:r>
      <w:r w:rsidR="008C50AC" w:rsidRPr="00B40B1B">
        <w:rPr>
          <w:rFonts w:ascii="Times New Roman" w:hAnsi="Times New Roman" w:cs="Times New Roman"/>
          <w:sz w:val="24"/>
          <w:szCs w:val="24"/>
        </w:rPr>
        <w:t xml:space="preserve">ника в соответствии с ч.3 ст.37 </w:t>
      </w:r>
      <w:r w:rsidRPr="00B40B1B">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40B1B" w:rsidRDefault="00603742" w:rsidP="005003F2">
      <w:pPr>
        <w:spacing w:after="0" w:line="240" w:lineRule="auto"/>
        <w:jc w:val="both"/>
        <w:rPr>
          <w:rFonts w:ascii="Times New Roman" w:hAnsi="Times New Roman" w:cs="Times New Roman"/>
          <w:sz w:val="24"/>
          <w:szCs w:val="24"/>
        </w:rPr>
      </w:pPr>
      <w:r w:rsidRPr="00B40B1B">
        <w:rPr>
          <w:rFonts w:ascii="Times New Roman" w:hAnsi="Times New Roman" w:cs="Times New Roman"/>
          <w:sz w:val="24"/>
          <w:szCs w:val="24"/>
        </w:rPr>
        <w:t xml:space="preserve">9 </w:t>
      </w:r>
      <w:r w:rsidR="00C7000C" w:rsidRPr="00B40B1B">
        <w:rPr>
          <w:rFonts w:ascii="Times New Roman" w:hAnsi="Times New Roman" w:cs="Times New Roman"/>
          <w:sz w:val="24"/>
          <w:szCs w:val="24"/>
        </w:rPr>
        <w:t>-</w:t>
      </w:r>
      <w:r w:rsidRPr="00B40B1B">
        <w:rPr>
          <w:rFonts w:ascii="Times New Roman" w:hAnsi="Times New Roman" w:cs="Times New Roman"/>
          <w:sz w:val="24"/>
          <w:szCs w:val="24"/>
        </w:rPr>
        <w:t xml:space="preserve"> В случае, если закупка осуществляется среди субъектов малого предпринимательства и</w:t>
      </w:r>
      <w:r w:rsidR="00850F0A" w:rsidRPr="00B40B1B">
        <w:rPr>
          <w:rFonts w:ascii="Times New Roman" w:hAnsi="Times New Roman" w:cs="Times New Roman"/>
          <w:sz w:val="24"/>
          <w:szCs w:val="24"/>
        </w:rPr>
        <w:t xml:space="preserve"> С</w:t>
      </w:r>
      <w:r w:rsidRPr="00B40B1B">
        <w:rPr>
          <w:rFonts w:ascii="Times New Roman" w:hAnsi="Times New Roman" w:cs="Times New Roman"/>
          <w:sz w:val="24"/>
          <w:szCs w:val="24"/>
        </w:rPr>
        <w:t>оциально</w:t>
      </w:r>
      <w:r w:rsidR="00850F0A" w:rsidRPr="00B40B1B">
        <w:rPr>
          <w:rFonts w:ascii="Times New Roman" w:hAnsi="Times New Roman" w:cs="Times New Roman"/>
          <w:sz w:val="24"/>
          <w:szCs w:val="24"/>
        </w:rPr>
        <w:t>-</w:t>
      </w:r>
      <w:r w:rsidRPr="00B40B1B">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C15BB9" w:rsidRPr="00B40B1B" w:rsidRDefault="00C15BB9" w:rsidP="005003F2">
      <w:pPr>
        <w:spacing w:after="0" w:line="240" w:lineRule="auto"/>
        <w:jc w:val="right"/>
        <w:rPr>
          <w:rFonts w:ascii="Times New Roman" w:hAnsi="Times New Roman" w:cs="Times New Roman"/>
          <w:sz w:val="24"/>
          <w:szCs w:val="24"/>
        </w:rPr>
        <w:sectPr w:rsidR="00C15BB9" w:rsidRPr="00B40B1B" w:rsidSect="00DA71ED">
          <w:pgSz w:w="11906" w:h="16838"/>
          <w:pgMar w:top="567" w:right="566" w:bottom="567" w:left="1134" w:header="454" w:footer="454" w:gutter="0"/>
          <w:cols w:space="708"/>
          <w:docGrid w:linePitch="360"/>
        </w:sectPr>
      </w:pPr>
    </w:p>
    <w:p w:rsidR="002E7B62" w:rsidRPr="0074712F" w:rsidRDefault="002E7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5003F2">
      <w:pPr>
        <w:spacing w:after="0" w:line="240" w:lineRule="auto"/>
        <w:jc w:val="center"/>
        <w:rPr>
          <w:rFonts w:ascii="Times New Roman" w:hAnsi="Times New Roman" w:cs="Times New Roman"/>
          <w:sz w:val="24"/>
          <w:szCs w:val="24"/>
        </w:rPr>
      </w:pPr>
    </w:p>
    <w:p w:rsidR="00357CB1" w:rsidRPr="0074712F" w:rsidRDefault="00357CB1" w:rsidP="005003F2">
      <w:pPr>
        <w:spacing w:after="0" w:line="240" w:lineRule="auto"/>
        <w:jc w:val="center"/>
        <w:rPr>
          <w:rFonts w:ascii="Times New Roman" w:hAnsi="Times New Roman" w:cs="Times New Roman"/>
          <w:sz w:val="24"/>
          <w:szCs w:val="24"/>
        </w:rPr>
      </w:pPr>
    </w:p>
    <w:p w:rsidR="002E7B62" w:rsidRPr="0074712F" w:rsidRDefault="002E7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w:t>
      </w:r>
      <w:proofErr w:type="gramStart"/>
      <w:r w:rsidR="002E7B62" w:rsidRPr="0074712F">
        <w:rPr>
          <w:rFonts w:ascii="Times New Roman" w:hAnsi="Times New Roman" w:cs="Times New Roman"/>
          <w:sz w:val="24"/>
          <w:szCs w:val="24"/>
        </w:rPr>
        <w:t>указывается</w:t>
      </w:r>
      <w:proofErr w:type="gramEnd"/>
      <w:r w:rsidR="002E7B62" w:rsidRPr="0074712F">
        <w:rPr>
          <w:rFonts w:ascii="Times New Roman" w:hAnsi="Times New Roman" w:cs="Times New Roman"/>
          <w:sz w:val="24"/>
          <w:szCs w:val="24"/>
        </w:rPr>
        <w:t xml:space="preserve"> наименование аукциона в электронной форме)</w:t>
      </w:r>
    </w:p>
    <w:p w:rsidR="00B521F3"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w:t>
      </w:r>
      <w:proofErr w:type="gramStart"/>
      <w:r w:rsidRPr="0074712F">
        <w:rPr>
          <w:rFonts w:ascii="Times New Roman" w:hAnsi="Times New Roman" w:cs="Times New Roman"/>
          <w:sz w:val="24"/>
          <w:szCs w:val="24"/>
        </w:rPr>
        <w:t>реестровый</w:t>
      </w:r>
      <w:proofErr w:type="gramEnd"/>
      <w:r w:rsidRPr="0074712F">
        <w:rPr>
          <w:rFonts w:ascii="Times New Roman" w:hAnsi="Times New Roman" w:cs="Times New Roman"/>
          <w:sz w:val="24"/>
          <w:szCs w:val="24"/>
        </w:rPr>
        <w:t xml:space="preserve">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9555D" w:rsidRPr="0074712F" w:rsidRDefault="00B9555D"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F07819" w:rsidRPr="0074712F" w:rsidRDefault="00F07819" w:rsidP="005003F2">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w:t>
      </w:r>
      <w:r w:rsidR="00B22050">
        <w:rPr>
          <w:rFonts w:ascii="Times New Roman" w:eastAsia="Times New Roman" w:hAnsi="Times New Roman" w:cs="Times New Roman"/>
          <w:b/>
          <w:sz w:val="24"/>
          <w:szCs w:val="24"/>
          <w:lang w:eastAsia="ru-RU"/>
        </w:rPr>
        <w:t>е, технических характеристиках Т</w:t>
      </w:r>
      <w:r w:rsidR="00561317" w:rsidRPr="0074712F">
        <w:rPr>
          <w:rFonts w:ascii="Times New Roman" w:eastAsia="Times New Roman" w:hAnsi="Times New Roman" w:cs="Times New Roman"/>
          <w:b/>
          <w:sz w:val="24"/>
          <w:szCs w:val="24"/>
          <w:lang w:eastAsia="ru-RU"/>
        </w:rPr>
        <w:t xml:space="preserve">овара, его безопасности, функциональных характеристиках (потребительских свойствах) </w:t>
      </w:r>
      <w:r w:rsidR="00B22050">
        <w:rPr>
          <w:rFonts w:ascii="Times New Roman" w:eastAsia="Times New Roman" w:hAnsi="Times New Roman" w:cs="Times New Roman"/>
          <w:b/>
          <w:sz w:val="24"/>
          <w:szCs w:val="24"/>
          <w:lang w:eastAsia="ru-RU"/>
        </w:rPr>
        <w:t>Т</w:t>
      </w:r>
      <w:r w:rsidR="00561317" w:rsidRPr="0074712F">
        <w:rPr>
          <w:rFonts w:ascii="Times New Roman" w:eastAsia="Times New Roman" w:hAnsi="Times New Roman" w:cs="Times New Roman"/>
          <w:b/>
          <w:sz w:val="24"/>
          <w:szCs w:val="24"/>
          <w:lang w:eastAsia="ru-RU"/>
        </w:rPr>
        <w:t>овара, представление которых предусмотрено документацией электронного аукциона</w:t>
      </w:r>
    </w:p>
    <w:tbl>
      <w:tblPr>
        <w:tblW w:w="15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
        <w:gridCol w:w="452"/>
        <w:gridCol w:w="90"/>
        <w:gridCol w:w="2886"/>
        <w:gridCol w:w="90"/>
        <w:gridCol w:w="1753"/>
        <w:gridCol w:w="90"/>
        <w:gridCol w:w="2462"/>
        <w:gridCol w:w="90"/>
        <w:gridCol w:w="2319"/>
        <w:gridCol w:w="90"/>
        <w:gridCol w:w="1611"/>
        <w:gridCol w:w="90"/>
        <w:gridCol w:w="3346"/>
        <w:gridCol w:w="82"/>
      </w:tblGrid>
      <w:tr w:rsidR="00453AC1" w:rsidRPr="000A4FE8" w:rsidTr="00921BA3">
        <w:trPr>
          <w:gridBefore w:val="1"/>
          <w:wBefore w:w="82" w:type="dxa"/>
          <w:trHeight w:val="680"/>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0A4FE8" w:rsidRPr="005074D3" w:rsidRDefault="000A4FE8" w:rsidP="00ED6260">
            <w:pPr>
              <w:spacing w:after="0" w:line="240" w:lineRule="auto"/>
              <w:jc w:val="center"/>
              <w:rPr>
                <w:rFonts w:ascii="Times New Roman" w:eastAsia="Times New Roman" w:hAnsi="Times New Roman" w:cs="Times New Roman"/>
                <w:sz w:val="24"/>
                <w:szCs w:val="24"/>
                <w:lang w:eastAsia="ru-RU"/>
              </w:rPr>
            </w:pPr>
            <w:r w:rsidRPr="005074D3">
              <w:rPr>
                <w:rFonts w:ascii="Times New Roman" w:eastAsia="Times New Roman" w:hAnsi="Times New Roman" w:cs="Times New Roman"/>
                <w:sz w:val="24"/>
                <w:szCs w:val="24"/>
                <w:lang w:eastAsia="ru-RU"/>
              </w:rPr>
              <w:t>№ п/п</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tcPr>
          <w:p w:rsidR="000A4FE8" w:rsidRPr="005074D3"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5074D3">
              <w:rPr>
                <w:rFonts w:ascii="Times New Roman" w:eastAsia="Times New Roman" w:hAnsi="Times New Roman" w:cs="Times New Roman"/>
                <w:sz w:val="24"/>
                <w:szCs w:val="24"/>
                <w:lang w:eastAsia="ru-RU"/>
              </w:rPr>
              <w:t xml:space="preserve">Наименование </w:t>
            </w:r>
            <w:r w:rsidR="00B22050" w:rsidRPr="005074D3">
              <w:rPr>
                <w:rFonts w:ascii="Times New Roman" w:eastAsia="Times New Roman" w:hAnsi="Times New Roman" w:cs="Times New Roman"/>
                <w:sz w:val="24"/>
                <w:szCs w:val="24"/>
                <w:lang w:eastAsia="ru-RU"/>
              </w:rPr>
              <w:t>Т</w:t>
            </w:r>
            <w:r w:rsidRPr="005074D3">
              <w:rPr>
                <w:rFonts w:ascii="Times New Roman" w:eastAsia="Times New Roman" w:hAnsi="Times New Roman" w:cs="Times New Roman"/>
                <w:sz w:val="24"/>
                <w:szCs w:val="24"/>
                <w:lang w:eastAsia="ru-RU"/>
              </w:rPr>
              <w:t>овара</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0A4FE8" w:rsidRPr="005074D3"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5074D3">
              <w:rPr>
                <w:rFonts w:ascii="Times New Roman" w:eastAsia="Times New Roman" w:hAnsi="Times New Roman" w:cs="Times New Roman"/>
                <w:sz w:val="24"/>
                <w:szCs w:val="24"/>
                <w:lang w:eastAsia="ru-RU"/>
              </w:rPr>
              <w:t xml:space="preserve">Указание на товарный знак (производитель, страна происхождения </w:t>
            </w:r>
            <w:r w:rsidR="00B22050" w:rsidRPr="005074D3">
              <w:rPr>
                <w:rFonts w:ascii="Times New Roman" w:eastAsia="Times New Roman" w:hAnsi="Times New Roman" w:cs="Times New Roman"/>
                <w:sz w:val="24"/>
                <w:szCs w:val="24"/>
                <w:lang w:eastAsia="ru-RU"/>
              </w:rPr>
              <w:t>Т</w:t>
            </w:r>
            <w:r w:rsidRPr="005074D3">
              <w:rPr>
                <w:rFonts w:ascii="Times New Roman" w:eastAsia="Times New Roman" w:hAnsi="Times New Roman" w:cs="Times New Roman"/>
                <w:sz w:val="24"/>
                <w:szCs w:val="24"/>
                <w:lang w:eastAsia="ru-RU"/>
              </w:rPr>
              <w:t>овара)</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A4FE8" w:rsidRPr="005074D3"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5074D3">
              <w:rPr>
                <w:rFonts w:ascii="Times New Roman" w:eastAsia="Times New Roman" w:hAnsi="Times New Roman" w:cs="Times New Roman"/>
                <w:sz w:val="24"/>
                <w:szCs w:val="24"/>
                <w:lang w:eastAsia="ru-RU"/>
              </w:rPr>
              <w:t>Технические характеристики</w:t>
            </w:r>
          </w:p>
        </w:tc>
        <w:tc>
          <w:tcPr>
            <w:tcW w:w="3428" w:type="dxa"/>
            <w:gridSpan w:val="2"/>
            <w:vMerge w:val="restart"/>
            <w:tcBorders>
              <w:top w:val="single" w:sz="4" w:space="0" w:color="auto"/>
              <w:left w:val="single" w:sz="4" w:space="0" w:color="auto"/>
              <w:right w:val="single" w:sz="4" w:space="0" w:color="auto"/>
            </w:tcBorders>
            <w:vAlign w:val="center"/>
          </w:tcPr>
          <w:p w:rsidR="000A4FE8" w:rsidRPr="005074D3"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rsidR="000A4FE8" w:rsidRPr="005074D3"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5074D3">
              <w:rPr>
                <w:rFonts w:ascii="Times New Roman" w:eastAsia="Times New Roman" w:hAnsi="Times New Roman" w:cs="Times New Roman" w:hint="eastAsia"/>
                <w:sz w:val="24"/>
                <w:szCs w:val="24"/>
                <w:lang w:eastAsia="ru-RU"/>
              </w:rPr>
              <w:t>Обоснование необходимости использования дополнительной информации</w:t>
            </w:r>
          </w:p>
        </w:tc>
      </w:tr>
      <w:tr w:rsidR="00345D1B" w:rsidRPr="000A4FE8" w:rsidTr="00921BA3">
        <w:trPr>
          <w:gridBefore w:val="1"/>
          <w:wBefore w:w="82" w:type="dxa"/>
          <w:trHeight w:val="127"/>
          <w:jc w:val="center"/>
        </w:trPr>
        <w:tc>
          <w:tcPr>
            <w:tcW w:w="542" w:type="dxa"/>
            <w:gridSpan w:val="2"/>
            <w:vMerge/>
            <w:tcBorders>
              <w:top w:val="single" w:sz="4" w:space="0" w:color="auto"/>
              <w:left w:val="single" w:sz="4" w:space="0" w:color="auto"/>
              <w:bottom w:val="single" w:sz="4" w:space="0" w:color="auto"/>
              <w:right w:val="single" w:sz="4" w:space="0" w:color="auto"/>
            </w:tcBorders>
          </w:tcPr>
          <w:p w:rsidR="000A4FE8" w:rsidRPr="000A4FE8" w:rsidRDefault="000A4FE8" w:rsidP="00ED6260">
            <w:pPr>
              <w:spacing w:after="0" w:line="240" w:lineRule="auto"/>
              <w:jc w:val="both"/>
              <w:rPr>
                <w:rFonts w:ascii="Times New Roman" w:eastAsia="Times New Roman" w:hAnsi="Times New Roman" w:cs="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tcPr>
          <w:p w:rsidR="000A4FE8" w:rsidRPr="000A4FE8" w:rsidRDefault="000A4FE8" w:rsidP="00ED6260">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tcPr>
          <w:p w:rsidR="000A4FE8" w:rsidRPr="000A4FE8" w:rsidRDefault="000A4FE8" w:rsidP="00ED6260">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E34A90" w:rsidRDefault="00B22050"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E34A90">
              <w:rPr>
                <w:rFonts w:ascii="Times New Roman" w:eastAsia="Times New Roman" w:hAnsi="Times New Roman" w:cs="Times New Roman"/>
                <w:sz w:val="24"/>
                <w:szCs w:val="24"/>
                <w:lang w:eastAsia="ru-RU"/>
              </w:rPr>
              <w:t>Требуемый п</w:t>
            </w:r>
            <w:r w:rsidR="000A4FE8" w:rsidRPr="00E34A90">
              <w:rPr>
                <w:rFonts w:ascii="Times New Roman" w:eastAsia="Times New Roman" w:hAnsi="Times New Roman" w:cs="Times New Roman"/>
                <w:sz w:val="24"/>
                <w:szCs w:val="24"/>
                <w:lang w:eastAsia="ru-RU"/>
              </w:rPr>
              <w:t>араметр</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E34A90"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E34A90">
              <w:rPr>
                <w:rFonts w:ascii="Times New Roman" w:eastAsia="Times New Roman" w:hAnsi="Times New Roman" w:cs="Times New Roman"/>
                <w:sz w:val="24"/>
                <w:szCs w:val="24"/>
                <w:lang w:eastAsia="ru-RU"/>
              </w:rPr>
              <w:t>Требуемое значение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A4FE8" w:rsidRPr="00E34A90" w:rsidRDefault="000A4FE8" w:rsidP="00ED6260">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E34A90">
              <w:rPr>
                <w:rFonts w:ascii="Times New Roman" w:eastAsia="Times New Roman" w:hAnsi="Times New Roman" w:cs="Times New Roman"/>
                <w:sz w:val="24"/>
                <w:szCs w:val="24"/>
                <w:lang w:eastAsia="ru-RU"/>
              </w:rPr>
              <w:t>Значение, предлагаемое участником</w:t>
            </w:r>
          </w:p>
        </w:tc>
        <w:tc>
          <w:tcPr>
            <w:tcW w:w="3428" w:type="dxa"/>
            <w:gridSpan w:val="2"/>
            <w:vMerge/>
            <w:tcBorders>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val="restart"/>
            <w:shd w:val="clear" w:color="000000" w:fill="FFFFFF"/>
            <w:hideMark/>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1</w:t>
            </w:r>
          </w:p>
        </w:tc>
        <w:tc>
          <w:tcPr>
            <w:tcW w:w="2976" w:type="dxa"/>
            <w:gridSpan w:val="2"/>
            <w:vMerge w:val="restart"/>
            <w:shd w:val="clear" w:color="000000" w:fill="FFFFFF"/>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Жалюзи</w:t>
            </w:r>
            <w:r w:rsidR="00A3553B">
              <w:rPr>
                <w:rFonts w:ascii="Times New Roman" w:eastAsia="Times New Roman" w:hAnsi="Times New Roman" w:cs="Times New Roman"/>
                <w:sz w:val="24"/>
                <w:szCs w:val="24"/>
                <w:lang w:eastAsia="ru-RU"/>
              </w:rPr>
              <w:t xml:space="preserve"> оконные</w:t>
            </w:r>
            <w:r w:rsidRPr="000A4FE8">
              <w:rPr>
                <w:rFonts w:ascii="Times New Roman" w:eastAsia="Times New Roman" w:hAnsi="Times New Roman" w:cs="Times New Roman"/>
                <w:sz w:val="24"/>
                <w:szCs w:val="24"/>
                <w:lang w:eastAsia="ru-RU"/>
              </w:rPr>
              <w:t>,</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Тип 1</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noProof/>
                <w:sz w:val="24"/>
                <w:szCs w:val="24"/>
                <w:lang w:eastAsia="ru-RU"/>
              </w:rPr>
              <w:drawing>
                <wp:inline distT="0" distB="0" distL="0" distR="0" wp14:anchorId="39FAF92E" wp14:editId="6C3638DE">
                  <wp:extent cx="1884459" cy="75040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3601" cy="785898"/>
                          </a:xfrm>
                          <a:prstGeom prst="rect">
                            <a:avLst/>
                          </a:prstGeom>
                        </pic:spPr>
                      </pic:pic>
                    </a:graphicData>
                  </a:graphic>
                </wp:inline>
              </w:drawing>
            </w:r>
          </w:p>
          <w:p w:rsidR="000A4FE8" w:rsidRPr="000A4FE8" w:rsidRDefault="000A4FE8" w:rsidP="00ED6260">
            <w:pPr>
              <w:overflowPunct w:val="0"/>
              <w:spacing w:after="0" w:line="240" w:lineRule="auto"/>
              <w:jc w:val="center"/>
              <w:rPr>
                <w:rFonts w:ascii="Times New Roman" w:eastAsia="Times New Roman" w:hAnsi="Times New Roman" w:cs="Times New Roman"/>
                <w:bCs/>
                <w:kern w:val="2"/>
                <w:sz w:val="24"/>
                <w:szCs w:val="24"/>
                <w:lang w:eastAsia="ru-RU" w:bidi="hi-IN"/>
              </w:rPr>
            </w:pPr>
            <w:r w:rsidRPr="000A4FE8">
              <w:rPr>
                <w:rFonts w:ascii="Times New Roman" w:eastAsia="Times New Roman" w:hAnsi="Times New Roman" w:cs="Times New Roman"/>
                <w:bCs/>
                <w:kern w:val="2"/>
                <w:sz w:val="24"/>
                <w:szCs w:val="24"/>
                <w:lang w:eastAsia="ru-RU" w:bidi="hi-IN"/>
              </w:rPr>
              <w:t xml:space="preserve">ОКПД 2: </w:t>
            </w:r>
            <w:r w:rsidRPr="000A4FE8">
              <w:rPr>
                <w:rFonts w:ascii="Times New Roman" w:eastAsia="Times New Roman" w:hAnsi="Times New Roman" w:cs="Times New Roman" w:hint="eastAsia"/>
                <w:bCs/>
                <w:kern w:val="2"/>
                <w:sz w:val="24"/>
                <w:szCs w:val="24"/>
                <w:lang w:eastAsia="ru-RU" w:bidi="hi-IN"/>
              </w:rPr>
              <w:t>13.92.22.120 Навесы и маркизы (шторы от солнца)</w:t>
            </w:r>
          </w:p>
          <w:p w:rsidR="000A4FE8" w:rsidRPr="000A4FE8" w:rsidRDefault="000A4FE8" w:rsidP="00ED6260">
            <w:pPr>
              <w:overflowPunct w:val="0"/>
              <w:spacing w:after="0" w:line="240" w:lineRule="auto"/>
              <w:jc w:val="center"/>
              <w:rPr>
                <w:rFonts w:ascii="Times New Roman" w:eastAsia="Times New Roman" w:hAnsi="Times New Roman" w:cs="Times New Roman"/>
                <w:bCs/>
                <w:kern w:val="2"/>
                <w:sz w:val="24"/>
                <w:szCs w:val="24"/>
                <w:lang w:eastAsia="ru-RU" w:bidi="hi-IN"/>
              </w:rPr>
            </w:pPr>
            <w:r w:rsidRPr="000A4FE8">
              <w:rPr>
                <w:rFonts w:ascii="Times New Roman" w:eastAsia="Times New Roman" w:hAnsi="Times New Roman" w:cs="Times New Roman"/>
                <w:bCs/>
                <w:kern w:val="2"/>
                <w:sz w:val="24"/>
                <w:szCs w:val="24"/>
                <w:lang w:eastAsia="ru-RU" w:bidi="hi-IN"/>
              </w:rPr>
              <w:t xml:space="preserve">КТРУ: </w:t>
            </w:r>
            <w:r w:rsidRPr="000A4FE8">
              <w:rPr>
                <w:rFonts w:ascii="Times New Roman" w:eastAsia="Times New Roman" w:hAnsi="Times New Roman" w:cs="Times New Roman" w:hint="eastAsia"/>
                <w:bCs/>
                <w:kern w:val="2"/>
                <w:sz w:val="24"/>
                <w:szCs w:val="24"/>
                <w:lang w:eastAsia="ru-RU" w:bidi="hi-IN"/>
              </w:rPr>
              <w:t>13.92.22.120</w:t>
            </w:r>
            <w:r w:rsidRPr="000A4FE8">
              <w:rPr>
                <w:rFonts w:ascii="Times New Roman" w:eastAsia="Times New Roman" w:hAnsi="Times New Roman" w:cs="Times New Roman"/>
                <w:bCs/>
                <w:kern w:val="2"/>
                <w:sz w:val="24"/>
                <w:szCs w:val="24"/>
                <w:lang w:eastAsia="ru-RU" w:bidi="hi-IN"/>
              </w:rPr>
              <w:t>-</w:t>
            </w:r>
            <w:r w:rsidRPr="000A4FE8">
              <w:rPr>
                <w:rFonts w:ascii="Times New Roman" w:eastAsia="Times New Roman" w:hAnsi="Times New Roman" w:cs="Times New Roman" w:hint="eastAsia"/>
                <w:bCs/>
                <w:kern w:val="2"/>
                <w:sz w:val="24"/>
                <w:szCs w:val="24"/>
                <w:lang w:eastAsia="ru-RU" w:bidi="hi-IN"/>
              </w:rPr>
              <w:t>00000017</w:t>
            </w:r>
            <w:r w:rsidRPr="000A4FE8">
              <w:rPr>
                <w:rFonts w:ascii="Times New Roman" w:eastAsia="Times New Roman" w:hAnsi="Times New Roman" w:cs="Times New Roman"/>
                <w:bCs/>
                <w:kern w:val="2"/>
                <w:sz w:val="24"/>
                <w:szCs w:val="24"/>
                <w:lang w:eastAsia="ru-RU" w:bidi="hi-IN"/>
              </w:rPr>
              <w:t xml:space="preserve">- </w:t>
            </w:r>
            <w:r w:rsidRPr="000A4FE8">
              <w:rPr>
                <w:rFonts w:ascii="Times New Roman" w:eastAsia="Times New Roman" w:hAnsi="Times New Roman" w:cs="Times New Roman" w:hint="eastAsia"/>
                <w:bCs/>
                <w:kern w:val="2"/>
                <w:sz w:val="24"/>
                <w:szCs w:val="24"/>
                <w:lang w:eastAsia="ru-RU" w:bidi="hi-IN"/>
              </w:rPr>
              <w:t>Жалюзи оконные</w:t>
            </w:r>
          </w:p>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val="restart"/>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Вид жалюзи по форме</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прямоугольные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Вид материала ламелей</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ткань</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Способ открывания/закрывания жалюзи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ручной</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ind w:right="539"/>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Способ установки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DD46C7"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потолочное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ind w:right="950"/>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Сырьевой состав ткани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синтетический</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Тип жалюзи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вертикальные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Высота изделия, мм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0A4FE8">
              <w:rPr>
                <w:rFonts w:ascii="Times New Roman" w:eastAsia="Times New Roman" w:hAnsi="Times New Roman" w:cs="Times New Roman"/>
                <w:sz w:val="24"/>
                <w:szCs w:val="24"/>
                <w:lang w:val="en-US" w:eastAsia="ru-RU"/>
              </w:rPr>
              <w:t>2</w:t>
            </w:r>
            <w:r w:rsidRPr="000A4FE8">
              <w:rPr>
                <w:rFonts w:ascii="Times New Roman" w:eastAsia="Times New Roman" w:hAnsi="Times New Roman" w:cs="Times New Roman"/>
                <w:sz w:val="24"/>
                <w:szCs w:val="24"/>
                <w:lang w:eastAsia="ru-RU"/>
              </w:rPr>
              <w:t>30</w:t>
            </w:r>
            <w:r w:rsidRPr="000A4FE8">
              <w:rPr>
                <w:rFonts w:ascii="Times New Roman" w:eastAsia="Times New Roman" w:hAnsi="Times New Roman" w:cs="Times New Roman"/>
                <w:sz w:val="24"/>
                <w:szCs w:val="24"/>
                <w:lang w:val="en-US" w:eastAsia="ru-RU"/>
              </w:rPr>
              <w:t>0</w:t>
            </w:r>
            <w:r w:rsidRPr="000A4FE8">
              <w:rPr>
                <w:rFonts w:ascii="Times New Roman" w:eastAsia="Times New Roman" w:hAnsi="Times New Roman" w:cs="Times New Roman"/>
                <w:sz w:val="24"/>
                <w:szCs w:val="24"/>
                <w:lang w:eastAsia="ru-RU"/>
              </w:rPr>
              <w:t>*</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В соответствии с размерами окна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Ширина изделия, мм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0A4FE8">
              <w:rPr>
                <w:rFonts w:ascii="Times New Roman" w:eastAsia="Times New Roman" w:hAnsi="Times New Roman" w:cs="Times New Roman"/>
                <w:sz w:val="24"/>
                <w:szCs w:val="24"/>
                <w:lang w:val="en-US" w:eastAsia="ru-RU"/>
              </w:rPr>
              <w:t>2500</w:t>
            </w:r>
            <w:r w:rsidRPr="000A4FE8">
              <w:rPr>
                <w:rFonts w:ascii="Times New Roman" w:eastAsia="Times New Roman" w:hAnsi="Times New Roman" w:cs="Times New Roman"/>
                <w:sz w:val="24"/>
                <w:szCs w:val="24"/>
                <w:lang w:eastAsia="ru-RU"/>
              </w:rPr>
              <w:t>*</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В соответствии с размерами окна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Светонепроницаемость, %</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u w:val="single"/>
                <w:lang w:eastAsia="ru-RU"/>
              </w:rPr>
              <w:t>&gt;</w:t>
            </w:r>
            <w:r w:rsidRPr="000A4FE8">
              <w:rPr>
                <w:rFonts w:ascii="Times New Roman" w:eastAsia="Times New Roman" w:hAnsi="Times New Roman" w:cs="Times New Roman"/>
                <w:sz w:val="24"/>
                <w:szCs w:val="24"/>
                <w:lang w:eastAsia="ru-RU"/>
              </w:rPr>
              <w:t xml:space="preserve"> 50</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Для максимальной защиты от солнечного света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Цвет ткани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по</w:t>
            </w:r>
            <w:proofErr w:type="gramEnd"/>
            <w:r w:rsidRPr="000A4FE8">
              <w:rPr>
                <w:rFonts w:ascii="Times New Roman" w:eastAsia="Times New Roman" w:hAnsi="Times New Roman" w:cs="Times New Roman"/>
                <w:sz w:val="24"/>
                <w:szCs w:val="24"/>
                <w:lang w:eastAsia="ru-RU"/>
              </w:rPr>
              <w:t xml:space="preserve"> согласованию с заказчиком*</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 xml:space="preserve">Для поддержания </w:t>
            </w:r>
            <w:proofErr w:type="gramStart"/>
            <w:r w:rsidRPr="000A4FE8">
              <w:rPr>
                <w:rFonts w:ascii="Liberation Serif" w:hAnsi="Liberation Serif" w:cs="Mangal"/>
                <w:kern w:val="2"/>
                <w:sz w:val="24"/>
                <w:szCs w:val="24"/>
                <w:lang w:eastAsia="ru-RU" w:bidi="hi-IN"/>
              </w:rPr>
              <w:t>единообразия  в</w:t>
            </w:r>
            <w:proofErr w:type="gramEnd"/>
            <w:r w:rsidRPr="000A4FE8">
              <w:rPr>
                <w:rFonts w:ascii="Liberation Serif" w:hAnsi="Liberation Serif" w:cs="Mangal"/>
                <w:kern w:val="2"/>
                <w:sz w:val="24"/>
                <w:szCs w:val="24"/>
                <w:lang w:eastAsia="ru-RU" w:bidi="hi-IN"/>
              </w:rPr>
              <w:t xml:space="preserve"> помещениях</w:t>
            </w:r>
          </w:p>
        </w:tc>
      </w:tr>
      <w:tr w:rsidR="009D2696" w:rsidRPr="000A4FE8" w:rsidTr="00921BA3">
        <w:tblPrEx>
          <w:jc w:val="left"/>
          <w:tblLook w:val="04A0" w:firstRow="1" w:lastRow="0" w:firstColumn="1" w:lastColumn="0" w:noHBand="0" w:noVBand="1"/>
        </w:tblPrEx>
        <w:trPr>
          <w:gridAfter w:val="1"/>
          <w:wAfter w:w="82" w:type="dxa"/>
          <w:trHeight w:val="1161"/>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Крепление, см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на</w:t>
            </w:r>
            <w:proofErr w:type="gramEnd"/>
            <w:r w:rsidRPr="000A4FE8">
              <w:rPr>
                <w:rFonts w:ascii="Times New Roman" w:eastAsia="Times New Roman" w:hAnsi="Times New Roman" w:cs="Times New Roman"/>
                <w:sz w:val="24"/>
                <w:szCs w:val="24"/>
                <w:lang w:eastAsia="ru-RU"/>
              </w:rPr>
              <w:t xml:space="preserve"> кронштейны с выносом</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u w:val="single"/>
                <w:lang w:eastAsia="ru-RU"/>
              </w:rPr>
              <w:t>&gt;</w:t>
            </w:r>
            <w:r w:rsidRPr="000A4FE8">
              <w:rPr>
                <w:rFonts w:ascii="Times New Roman" w:eastAsia="Times New Roman" w:hAnsi="Times New Roman" w:cs="Times New Roman"/>
                <w:sz w:val="24"/>
                <w:szCs w:val="24"/>
                <w:lang w:eastAsia="ru-RU"/>
              </w:rPr>
              <w:t xml:space="preserve"> 10,5</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 xml:space="preserve">В соответствии с </w:t>
            </w:r>
            <w:proofErr w:type="gramStart"/>
            <w:r w:rsidRPr="000A4FE8">
              <w:rPr>
                <w:rFonts w:ascii="Liberation Serif" w:hAnsi="Liberation Serif" w:cs="Mangal"/>
                <w:kern w:val="2"/>
                <w:sz w:val="24"/>
                <w:szCs w:val="24"/>
                <w:lang w:eastAsia="ru-RU" w:bidi="hi-IN"/>
              </w:rPr>
              <w:t>размерами  подоконников</w:t>
            </w:r>
            <w:proofErr w:type="gramEnd"/>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val="restart"/>
            <w:shd w:val="clear" w:color="000000" w:fill="FFFFFF"/>
            <w:hideMark/>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2</w:t>
            </w:r>
          </w:p>
        </w:tc>
        <w:tc>
          <w:tcPr>
            <w:tcW w:w="2976" w:type="dxa"/>
            <w:gridSpan w:val="2"/>
            <w:vMerge w:val="restart"/>
            <w:shd w:val="clear" w:color="000000" w:fill="FFFFFF"/>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Жалюзи</w:t>
            </w:r>
            <w:r w:rsidR="00A3553B">
              <w:rPr>
                <w:rFonts w:ascii="Times New Roman" w:eastAsia="Times New Roman" w:hAnsi="Times New Roman" w:cs="Times New Roman"/>
                <w:sz w:val="24"/>
                <w:szCs w:val="24"/>
                <w:lang w:eastAsia="ru-RU"/>
              </w:rPr>
              <w:t xml:space="preserve"> оконные</w:t>
            </w:r>
            <w:r w:rsidRPr="000A4FE8">
              <w:rPr>
                <w:rFonts w:ascii="Times New Roman" w:eastAsia="Times New Roman" w:hAnsi="Times New Roman" w:cs="Times New Roman"/>
                <w:sz w:val="24"/>
                <w:szCs w:val="24"/>
                <w:lang w:eastAsia="ru-RU"/>
              </w:rPr>
              <w:t>,</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Тип 2</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noProof/>
                <w:sz w:val="24"/>
                <w:szCs w:val="24"/>
                <w:lang w:eastAsia="ru-RU"/>
              </w:rPr>
              <w:drawing>
                <wp:inline distT="0" distB="0" distL="0" distR="0" wp14:anchorId="38F8CE3A" wp14:editId="3C0C493C">
                  <wp:extent cx="2103170" cy="751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8441" cy="785898"/>
                          </a:xfrm>
                          <a:prstGeom prst="rect">
                            <a:avLst/>
                          </a:prstGeom>
                        </pic:spPr>
                      </pic:pic>
                    </a:graphicData>
                  </a:graphic>
                </wp:inline>
              </w:drawing>
            </w:r>
          </w:p>
          <w:p w:rsidR="000A4FE8" w:rsidRPr="000A4FE8" w:rsidRDefault="000A4FE8" w:rsidP="00ED6260">
            <w:pPr>
              <w:overflowPunct w:val="0"/>
              <w:spacing w:after="0" w:line="240" w:lineRule="auto"/>
              <w:jc w:val="center"/>
              <w:rPr>
                <w:rFonts w:ascii="Times New Roman" w:eastAsia="Times New Roman" w:hAnsi="Times New Roman" w:cs="Times New Roman"/>
                <w:bCs/>
                <w:kern w:val="2"/>
                <w:sz w:val="24"/>
                <w:szCs w:val="24"/>
                <w:lang w:eastAsia="ru-RU" w:bidi="hi-IN"/>
              </w:rPr>
            </w:pPr>
            <w:r w:rsidRPr="000A4FE8">
              <w:rPr>
                <w:rFonts w:ascii="Times New Roman" w:eastAsia="Times New Roman" w:hAnsi="Times New Roman" w:cs="Times New Roman"/>
                <w:bCs/>
                <w:kern w:val="2"/>
                <w:sz w:val="24"/>
                <w:szCs w:val="24"/>
                <w:lang w:eastAsia="ru-RU" w:bidi="hi-IN"/>
              </w:rPr>
              <w:t xml:space="preserve">ОКПД 2: </w:t>
            </w:r>
            <w:r w:rsidRPr="000A4FE8">
              <w:rPr>
                <w:rFonts w:ascii="Times New Roman" w:eastAsia="Times New Roman" w:hAnsi="Times New Roman" w:cs="Times New Roman" w:hint="eastAsia"/>
                <w:bCs/>
                <w:kern w:val="2"/>
                <w:sz w:val="24"/>
                <w:szCs w:val="24"/>
                <w:lang w:eastAsia="ru-RU" w:bidi="hi-IN"/>
              </w:rPr>
              <w:t>13.92.22.120 Навесы и маркизы (шторы от солнца)</w:t>
            </w:r>
          </w:p>
          <w:p w:rsidR="000A4FE8" w:rsidRPr="000A4FE8" w:rsidRDefault="000A4FE8" w:rsidP="00ED6260">
            <w:pPr>
              <w:overflowPunct w:val="0"/>
              <w:spacing w:after="0" w:line="240" w:lineRule="auto"/>
              <w:jc w:val="center"/>
              <w:rPr>
                <w:rFonts w:ascii="Times New Roman" w:eastAsia="Times New Roman" w:hAnsi="Times New Roman" w:cs="Times New Roman"/>
                <w:bCs/>
                <w:kern w:val="2"/>
                <w:sz w:val="24"/>
                <w:szCs w:val="24"/>
                <w:lang w:eastAsia="ru-RU" w:bidi="hi-IN"/>
              </w:rPr>
            </w:pPr>
            <w:r w:rsidRPr="000A4FE8">
              <w:rPr>
                <w:rFonts w:ascii="Times New Roman" w:eastAsia="Times New Roman" w:hAnsi="Times New Roman" w:cs="Times New Roman"/>
                <w:bCs/>
                <w:kern w:val="2"/>
                <w:sz w:val="24"/>
                <w:szCs w:val="24"/>
                <w:lang w:eastAsia="ru-RU" w:bidi="hi-IN"/>
              </w:rPr>
              <w:t xml:space="preserve">КТРУ: </w:t>
            </w:r>
            <w:r w:rsidRPr="000A4FE8">
              <w:rPr>
                <w:rFonts w:ascii="Times New Roman" w:eastAsia="Times New Roman" w:hAnsi="Times New Roman" w:cs="Times New Roman" w:hint="eastAsia"/>
                <w:bCs/>
                <w:kern w:val="2"/>
                <w:sz w:val="24"/>
                <w:szCs w:val="24"/>
                <w:lang w:eastAsia="ru-RU" w:bidi="hi-IN"/>
              </w:rPr>
              <w:t>13.92.22.120</w:t>
            </w:r>
            <w:r w:rsidRPr="000A4FE8">
              <w:rPr>
                <w:rFonts w:ascii="Times New Roman" w:eastAsia="Times New Roman" w:hAnsi="Times New Roman" w:cs="Times New Roman"/>
                <w:bCs/>
                <w:kern w:val="2"/>
                <w:sz w:val="24"/>
                <w:szCs w:val="24"/>
                <w:lang w:eastAsia="ru-RU" w:bidi="hi-IN"/>
              </w:rPr>
              <w:t>-</w:t>
            </w:r>
            <w:r w:rsidRPr="000A4FE8">
              <w:rPr>
                <w:rFonts w:ascii="Times New Roman" w:eastAsia="Times New Roman" w:hAnsi="Times New Roman" w:cs="Times New Roman" w:hint="eastAsia"/>
                <w:bCs/>
                <w:kern w:val="2"/>
                <w:sz w:val="24"/>
                <w:szCs w:val="24"/>
                <w:lang w:eastAsia="ru-RU" w:bidi="hi-IN"/>
              </w:rPr>
              <w:t>00000017</w:t>
            </w:r>
            <w:r w:rsidRPr="000A4FE8">
              <w:rPr>
                <w:rFonts w:ascii="Times New Roman" w:eastAsia="Times New Roman" w:hAnsi="Times New Roman" w:cs="Times New Roman"/>
                <w:bCs/>
                <w:kern w:val="2"/>
                <w:sz w:val="24"/>
                <w:szCs w:val="24"/>
                <w:lang w:eastAsia="ru-RU" w:bidi="hi-IN"/>
              </w:rPr>
              <w:t xml:space="preserve">- </w:t>
            </w:r>
            <w:r w:rsidRPr="000A4FE8">
              <w:rPr>
                <w:rFonts w:ascii="Times New Roman" w:eastAsia="Times New Roman" w:hAnsi="Times New Roman" w:cs="Times New Roman" w:hint="eastAsia"/>
                <w:bCs/>
                <w:kern w:val="2"/>
                <w:sz w:val="24"/>
                <w:szCs w:val="24"/>
                <w:lang w:eastAsia="ru-RU" w:bidi="hi-IN"/>
              </w:rPr>
              <w:t>Жалюзи оконные</w:t>
            </w:r>
          </w:p>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val="restart"/>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Вид жалюзи по форме</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прямоугольные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 xml:space="preserve">Вид материала </w:t>
            </w:r>
            <w:r w:rsidRPr="000A4FE8">
              <w:rPr>
                <w:rFonts w:ascii="Times New Roman" w:eastAsia="Times New Roman" w:hAnsi="Times New Roman" w:cs="Times New Roman"/>
                <w:sz w:val="24"/>
                <w:szCs w:val="24"/>
                <w:lang w:eastAsia="ru-RU"/>
              </w:rPr>
              <w:lastRenderedPageBreak/>
              <w:t>ламелей</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lastRenderedPageBreak/>
              <w:t>ткань</w:t>
            </w:r>
            <w:proofErr w:type="gramEnd"/>
          </w:p>
        </w:tc>
        <w:tc>
          <w:tcPr>
            <w:tcW w:w="1701" w:type="dxa"/>
            <w:gridSpan w:val="2"/>
            <w:tcBorders>
              <w:top w:val="single" w:sz="4" w:space="0" w:color="auto"/>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single" w:sz="4" w:space="0" w:color="auto"/>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Способ открывания/закрывания жалюзи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ручной</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Способ установки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DD46C7"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потолочное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val="en-US"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Сырьевой состав ткани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синтетический</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hint="eastAsia"/>
                <w:sz w:val="24"/>
                <w:szCs w:val="24"/>
                <w:lang w:eastAsia="ru-RU"/>
              </w:rPr>
              <w:t>Тип жалюзи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вертикальные</w:t>
            </w:r>
            <w:proofErr w:type="gramEnd"/>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r w:rsidRPr="000A4FE8">
              <w:rPr>
                <w:rFonts w:ascii="Liberation Serif" w:hAnsi="Liberation Serif" w:cs="Mangal"/>
                <w:kern w:val="2"/>
                <w:sz w:val="24"/>
                <w:szCs w:val="24"/>
                <w:lang w:val="en-US" w:eastAsia="ru-RU" w:bidi="hi-IN"/>
              </w:rPr>
              <w:t xml:space="preserve">В </w:t>
            </w:r>
            <w:proofErr w:type="spellStart"/>
            <w:r w:rsidRPr="000A4FE8">
              <w:rPr>
                <w:rFonts w:ascii="Liberation Serif" w:hAnsi="Liberation Serif" w:cs="Mangal"/>
                <w:kern w:val="2"/>
                <w:sz w:val="24"/>
                <w:szCs w:val="24"/>
                <w:lang w:val="en-US" w:eastAsia="ru-RU" w:bidi="hi-IN"/>
              </w:rPr>
              <w:t>соответствии</w:t>
            </w:r>
            <w:proofErr w:type="spellEnd"/>
            <w:r w:rsidRPr="000A4FE8">
              <w:rPr>
                <w:rFonts w:ascii="Liberation Serif" w:hAnsi="Liberation Serif" w:cs="Mangal"/>
                <w:kern w:val="2"/>
                <w:sz w:val="24"/>
                <w:szCs w:val="24"/>
                <w:lang w:val="en-US" w:eastAsia="ru-RU" w:bidi="hi-IN"/>
              </w:rPr>
              <w:t xml:space="preserve"> с КТРУ</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Высота изделия, мм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0A4FE8">
              <w:rPr>
                <w:rFonts w:ascii="Times New Roman" w:eastAsia="Times New Roman" w:hAnsi="Times New Roman" w:cs="Times New Roman"/>
                <w:sz w:val="24"/>
                <w:szCs w:val="24"/>
                <w:lang w:val="en-US" w:eastAsia="ru-RU"/>
              </w:rPr>
              <w:t>2</w:t>
            </w:r>
            <w:r w:rsidRPr="000A4FE8">
              <w:rPr>
                <w:rFonts w:ascii="Times New Roman" w:eastAsia="Times New Roman" w:hAnsi="Times New Roman" w:cs="Times New Roman"/>
                <w:sz w:val="24"/>
                <w:szCs w:val="24"/>
                <w:lang w:eastAsia="ru-RU"/>
              </w:rPr>
              <w:t>35</w:t>
            </w:r>
            <w:r w:rsidRPr="000A4FE8">
              <w:rPr>
                <w:rFonts w:ascii="Times New Roman" w:eastAsia="Times New Roman" w:hAnsi="Times New Roman" w:cs="Times New Roman"/>
                <w:sz w:val="24"/>
                <w:szCs w:val="24"/>
                <w:lang w:val="en-US" w:eastAsia="ru-RU"/>
              </w:rPr>
              <w:t>0</w:t>
            </w:r>
            <w:r w:rsidRPr="000A4FE8">
              <w:rPr>
                <w:rFonts w:ascii="Times New Roman" w:eastAsia="Times New Roman" w:hAnsi="Times New Roman" w:cs="Times New Roman"/>
                <w:sz w:val="24"/>
                <w:szCs w:val="24"/>
                <w:lang w:eastAsia="ru-RU"/>
              </w:rPr>
              <w:t>*</w:t>
            </w:r>
          </w:p>
        </w:tc>
        <w:tc>
          <w:tcPr>
            <w:tcW w:w="1701" w:type="dxa"/>
            <w:gridSpan w:val="2"/>
            <w:tcBorders>
              <w:top w:val="single" w:sz="4" w:space="0" w:color="auto"/>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В соответствии с размерами окна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Ширина изделия, мм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val="en-US" w:eastAsia="ru-RU"/>
              </w:rPr>
            </w:pPr>
            <w:r w:rsidRPr="000A4FE8">
              <w:rPr>
                <w:rFonts w:ascii="Times New Roman" w:eastAsia="Times New Roman" w:hAnsi="Times New Roman" w:cs="Times New Roman"/>
                <w:sz w:val="24"/>
                <w:szCs w:val="24"/>
                <w:lang w:val="en-US" w:eastAsia="ru-RU"/>
              </w:rPr>
              <w:t>2850</w:t>
            </w:r>
            <w:r w:rsidRPr="000A4FE8">
              <w:rPr>
                <w:rFonts w:ascii="Times New Roman" w:eastAsia="Times New Roman" w:hAnsi="Times New Roman" w:cs="Times New Roman"/>
                <w:sz w:val="24"/>
                <w:szCs w:val="24"/>
                <w:lang w:eastAsia="ru-RU"/>
              </w:rPr>
              <w:t>*</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В соответствии с размерами окна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Светонепроницаемость, %</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u w:val="single"/>
                <w:lang w:eastAsia="ru-RU"/>
              </w:rPr>
              <w:t>&gt;</w:t>
            </w:r>
            <w:r w:rsidRPr="000A4FE8">
              <w:rPr>
                <w:rFonts w:ascii="Times New Roman" w:eastAsia="Times New Roman" w:hAnsi="Times New Roman" w:cs="Times New Roman"/>
                <w:sz w:val="24"/>
                <w:szCs w:val="24"/>
                <w:lang w:eastAsia="ru-RU"/>
              </w:rPr>
              <w:t xml:space="preserve"> 50</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val="en-US"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Для максимальной защиты от солнечного света</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Цвет ткани</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по</w:t>
            </w:r>
            <w:proofErr w:type="gramEnd"/>
            <w:r w:rsidRPr="000A4FE8">
              <w:rPr>
                <w:rFonts w:ascii="Times New Roman" w:eastAsia="Times New Roman" w:hAnsi="Times New Roman" w:cs="Times New Roman"/>
                <w:sz w:val="24"/>
                <w:szCs w:val="24"/>
                <w:lang w:eastAsia="ru-RU"/>
              </w:rPr>
              <w:t xml:space="preserve"> согласованию с заказчиком*</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Для поддержания единообразия в помещениях</w:t>
            </w:r>
          </w:p>
        </w:tc>
      </w:tr>
      <w:tr w:rsidR="009D2696" w:rsidRPr="000A4FE8" w:rsidTr="00921BA3">
        <w:tblPrEx>
          <w:jc w:val="left"/>
          <w:tblLook w:val="04A0" w:firstRow="1" w:lastRow="0" w:firstColumn="1" w:lastColumn="0" w:noHBand="0" w:noVBand="1"/>
        </w:tblPrEx>
        <w:trPr>
          <w:gridAfter w:val="1"/>
          <w:wAfter w:w="82" w:type="dxa"/>
          <w:trHeight w:val="306"/>
        </w:trPr>
        <w:tc>
          <w:tcPr>
            <w:tcW w:w="534"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976"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1843" w:type="dxa"/>
            <w:gridSpan w:val="2"/>
            <w:vMerge/>
            <w:shd w:val="clear" w:color="000000" w:fill="FFFFFF"/>
          </w:tcPr>
          <w:p w:rsidR="000A4FE8" w:rsidRPr="000A4FE8" w:rsidRDefault="000A4FE8" w:rsidP="00ED6260">
            <w:pPr>
              <w:overflowPunct w:val="0"/>
              <w:spacing w:after="0" w:line="240" w:lineRule="auto"/>
              <w:jc w:val="center"/>
              <w:rPr>
                <w:rFonts w:ascii="Liberation Serif" w:hAnsi="Liberation Serif" w:cs="Mangal" w:hint="eastAsia"/>
                <w:kern w:val="2"/>
                <w:sz w:val="24"/>
                <w:szCs w:val="24"/>
                <w:lang w:eastAsia="ru-RU" w:bidi="hi-IN"/>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lang w:eastAsia="ru-RU"/>
              </w:rPr>
              <w:t>Крепление, см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roofErr w:type="gramStart"/>
            <w:r w:rsidRPr="000A4FE8">
              <w:rPr>
                <w:rFonts w:ascii="Times New Roman" w:eastAsia="Times New Roman" w:hAnsi="Times New Roman" w:cs="Times New Roman"/>
                <w:sz w:val="24"/>
                <w:szCs w:val="24"/>
                <w:lang w:eastAsia="ru-RU"/>
              </w:rPr>
              <w:t>на</w:t>
            </w:r>
            <w:proofErr w:type="gramEnd"/>
            <w:r w:rsidRPr="000A4FE8">
              <w:rPr>
                <w:rFonts w:ascii="Times New Roman" w:eastAsia="Times New Roman" w:hAnsi="Times New Roman" w:cs="Times New Roman"/>
                <w:sz w:val="24"/>
                <w:szCs w:val="24"/>
                <w:lang w:eastAsia="ru-RU"/>
              </w:rPr>
              <w:t xml:space="preserve"> кронштейны с выносом</w:t>
            </w:r>
          </w:p>
          <w:p w:rsidR="000A4FE8" w:rsidRPr="000A4FE8" w:rsidRDefault="000A4FE8" w:rsidP="00ED626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A4FE8">
              <w:rPr>
                <w:rFonts w:ascii="Times New Roman" w:eastAsia="Times New Roman" w:hAnsi="Times New Roman" w:cs="Times New Roman"/>
                <w:sz w:val="24"/>
                <w:szCs w:val="24"/>
                <w:u w:val="single"/>
                <w:lang w:eastAsia="ru-RU"/>
              </w:rPr>
              <w:t>&gt;</w:t>
            </w:r>
            <w:r w:rsidRPr="000A4FE8">
              <w:rPr>
                <w:rFonts w:ascii="Times New Roman" w:eastAsia="Times New Roman" w:hAnsi="Times New Roman" w:cs="Times New Roman"/>
                <w:sz w:val="24"/>
                <w:szCs w:val="24"/>
                <w:lang w:eastAsia="ru-RU"/>
              </w:rPr>
              <w:t xml:space="preserve"> 10,5</w:t>
            </w:r>
          </w:p>
        </w:tc>
        <w:tc>
          <w:tcPr>
            <w:tcW w:w="1701"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p>
        </w:tc>
        <w:tc>
          <w:tcPr>
            <w:tcW w:w="3436" w:type="dxa"/>
            <w:gridSpan w:val="2"/>
            <w:tcBorders>
              <w:top w:val="nil"/>
              <w:left w:val="nil"/>
              <w:bottom w:val="single" w:sz="4" w:space="0" w:color="auto"/>
              <w:right w:val="single" w:sz="4" w:space="0" w:color="auto"/>
            </w:tcBorders>
            <w:shd w:val="clear" w:color="000000" w:fill="FFFFFF"/>
          </w:tcPr>
          <w:p w:rsidR="000A4FE8" w:rsidRPr="000A4FE8" w:rsidRDefault="000A4FE8" w:rsidP="00ED6260">
            <w:pPr>
              <w:overflowPunct w:val="0"/>
              <w:spacing w:after="0" w:line="240" w:lineRule="auto"/>
              <w:rPr>
                <w:rFonts w:ascii="Liberation Serif" w:hAnsi="Liberation Serif" w:cs="Mangal" w:hint="eastAsia"/>
                <w:kern w:val="2"/>
                <w:sz w:val="24"/>
                <w:szCs w:val="24"/>
                <w:lang w:eastAsia="ru-RU" w:bidi="hi-IN"/>
              </w:rPr>
            </w:pPr>
            <w:r w:rsidRPr="000A4FE8">
              <w:rPr>
                <w:rFonts w:ascii="Liberation Serif" w:hAnsi="Liberation Serif" w:cs="Mangal"/>
                <w:kern w:val="2"/>
                <w:sz w:val="24"/>
                <w:szCs w:val="24"/>
                <w:lang w:eastAsia="ru-RU" w:bidi="hi-IN"/>
              </w:rPr>
              <w:t xml:space="preserve">В соответствии с </w:t>
            </w:r>
            <w:proofErr w:type="gramStart"/>
            <w:r w:rsidRPr="000A4FE8">
              <w:rPr>
                <w:rFonts w:ascii="Liberation Serif" w:hAnsi="Liberation Serif" w:cs="Mangal"/>
                <w:kern w:val="2"/>
                <w:sz w:val="24"/>
                <w:szCs w:val="24"/>
                <w:lang w:eastAsia="ru-RU" w:bidi="hi-IN"/>
              </w:rPr>
              <w:t>размерами  подоконников</w:t>
            </w:r>
            <w:proofErr w:type="gramEnd"/>
          </w:p>
        </w:tc>
      </w:tr>
    </w:tbl>
    <w:p w:rsidR="00F73AF2" w:rsidRDefault="00F73AF2" w:rsidP="00ED6260">
      <w:pPr>
        <w:keepNext/>
        <w:keepLines/>
        <w:tabs>
          <w:tab w:val="left" w:pos="258"/>
        </w:tabs>
        <w:spacing w:after="0" w:line="240" w:lineRule="auto"/>
        <w:outlineLvl w:val="0"/>
        <w:rPr>
          <w:rFonts w:ascii="Times New Roman" w:eastAsia="Times New Roman" w:hAnsi="Times New Roman" w:cs="Times New Roman"/>
          <w:sz w:val="24"/>
          <w:szCs w:val="24"/>
          <w:lang w:eastAsia="ru-RU"/>
        </w:rPr>
      </w:pPr>
    </w:p>
    <w:p w:rsidR="00E00747" w:rsidRPr="00F73AF2" w:rsidRDefault="00F73AF2" w:rsidP="005003F2">
      <w:pPr>
        <w:keepNext/>
        <w:keepLines/>
        <w:tabs>
          <w:tab w:val="left" w:pos="258"/>
        </w:tabs>
        <w:spacing w:after="0" w:line="240" w:lineRule="auto"/>
        <w:outlineLvl w:val="0"/>
        <w:rPr>
          <w:rFonts w:ascii="Times New Roman" w:eastAsia="Times New Roman" w:hAnsi="Times New Roman" w:cs="Times New Roman"/>
          <w:sz w:val="24"/>
          <w:szCs w:val="24"/>
          <w:lang w:eastAsia="ru-RU"/>
        </w:rPr>
      </w:pPr>
      <w:r w:rsidRPr="00F73AF2">
        <w:rPr>
          <w:rFonts w:ascii="Times New Roman" w:eastAsia="Times New Roman" w:hAnsi="Times New Roman" w:cs="Times New Roman"/>
          <w:sz w:val="24"/>
          <w:szCs w:val="24"/>
          <w:lang w:eastAsia="ru-RU"/>
        </w:rPr>
        <w:t>Если требуемое знач</w:t>
      </w:r>
      <w:r w:rsidR="00380748">
        <w:rPr>
          <w:rFonts w:ascii="Times New Roman" w:eastAsia="Times New Roman" w:hAnsi="Times New Roman" w:cs="Times New Roman"/>
          <w:sz w:val="24"/>
          <w:szCs w:val="24"/>
          <w:lang w:eastAsia="ru-RU"/>
        </w:rPr>
        <w:t xml:space="preserve">ение параметра сопровождается </w:t>
      </w:r>
      <w:r w:rsidRPr="00F73AF2">
        <w:rPr>
          <w:rFonts w:ascii="Times New Roman" w:eastAsia="Times New Roman" w:hAnsi="Times New Roman" w:cs="Times New Roman"/>
          <w:sz w:val="24"/>
          <w:szCs w:val="24"/>
          <w:lang w:eastAsia="ru-RU"/>
        </w:rPr>
        <w:t>знаком* (звездочка), параметр согласовывается и уточняется при предварительном замере.</w:t>
      </w:r>
    </w:p>
    <w:p w:rsidR="00F73AF2" w:rsidRPr="0074712F" w:rsidRDefault="00F73AF2"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rsidR="00645BA6"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D72D55" w:rsidRPr="0074712F" w:rsidRDefault="00D72D55" w:rsidP="00D72D55">
      <w:pPr>
        <w:keepNext/>
        <w:keepLines/>
        <w:tabs>
          <w:tab w:val="left" w:pos="285"/>
        </w:tabs>
        <w:spacing w:after="0" w:line="240" w:lineRule="auto"/>
        <w:ind w:firstLine="709"/>
        <w:outlineLvl w:val="0"/>
        <w:rPr>
          <w:rFonts w:ascii="Times New Roman" w:hAnsi="Times New Roman" w:cs="Times New Roman"/>
          <w:b/>
          <w:sz w:val="24"/>
          <w:szCs w:val="24"/>
        </w:rPr>
      </w:pP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225303" w:rsidRDefault="00BF42C6" w:rsidP="00A9690E">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w:t>
      </w:r>
      <w:r w:rsidR="00A9690E">
        <w:rPr>
          <w:rFonts w:ascii="Times New Roman" w:eastAsia="Times New Roman" w:hAnsi="Times New Roman" w:cs="Times New Roman"/>
          <w:bCs/>
          <w:sz w:val="24"/>
          <w:szCs w:val="24"/>
          <w:lang w:eastAsia="ru-RU"/>
        </w:rPr>
        <w:t>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9690E" w:rsidRPr="0074712F" w:rsidRDefault="00A9690E" w:rsidP="00A9690E">
      <w:pPr>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ru-RU"/>
        </w:rPr>
        <w:t>- ГОСТ Р 54863-2011 «Жалюзи и ставни». Определение дополнительного термического сопротивления».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отсутствия в нормативной документации значений по требуемым параметрам каких-либо из закупаемых товаров </w:t>
      </w:r>
      <w:r w:rsidR="002E700F">
        <w:rPr>
          <w:rFonts w:ascii="Times New Roman" w:hAnsi="Times New Roman" w:cs="Times New Roman"/>
          <w:sz w:val="24"/>
          <w:szCs w:val="24"/>
        </w:rPr>
        <w:br/>
      </w:r>
      <w:r w:rsidRPr="0074712F">
        <w:rPr>
          <w:rFonts w:ascii="Times New Roman" w:hAnsi="Times New Roman" w:cs="Times New Roman"/>
          <w:sz w:val="24"/>
          <w:szCs w:val="24"/>
        </w:rPr>
        <w:t>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74712F" w:rsidRDefault="00E1153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Сочетание </w:t>
      </w:r>
      <w:proofErr w:type="spellStart"/>
      <w:r w:rsidRPr="0074712F">
        <w:rPr>
          <w:rFonts w:ascii="Times New Roman" w:hAnsi="Times New Roman" w:cs="Times New Roman"/>
          <w:sz w:val="24"/>
          <w:szCs w:val="24"/>
        </w:rPr>
        <w:t>символьно</w:t>
      </w:r>
      <w:proofErr w:type="spellEnd"/>
      <w:r w:rsidRPr="0074712F">
        <w:rPr>
          <w:rFonts w:ascii="Times New Roman" w:hAnsi="Times New Roman" w:cs="Times New Roman"/>
          <w:sz w:val="24"/>
          <w:szCs w:val="24"/>
        </w:rPr>
        <w:t>-буквенного выражения «</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xml:space="preserve">», </w:t>
      </w:r>
      <w:r w:rsidR="00FE4E4B" w:rsidRPr="0074712F">
        <w:rPr>
          <w:rFonts w:ascii="Times New Roman" w:hAnsi="Times New Roman" w:cs="Times New Roman"/>
          <w:sz w:val="24"/>
          <w:szCs w:val="24"/>
        </w:rPr>
        <w:t>«&gt; 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w:t>
      </w:r>
      <w:r w:rsidR="00FE4E4B" w:rsidRPr="0074712F">
        <w:rPr>
          <w:rFonts w:ascii="Times New Roman" w:hAnsi="Times New Roman" w:cs="Times New Roman"/>
          <w:i/>
          <w:sz w:val="24"/>
          <w:szCs w:val="24"/>
        </w:rPr>
        <w:t>≥</w:t>
      </w:r>
      <w:r w:rsidR="00FE4E4B" w:rsidRPr="0074712F">
        <w:rPr>
          <w:rFonts w:ascii="Times New Roman" w:hAnsi="Times New Roman" w:cs="Times New Roman"/>
          <w:sz w:val="24"/>
          <w:szCs w:val="24"/>
        </w:rPr>
        <w:t>и &lt;» -</w:t>
      </w:r>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74712F">
        <w:rPr>
          <w:rFonts w:ascii="Times New Roman" w:hAnsi="Times New Roman" w:cs="Times New Roman"/>
          <w:sz w:val="24"/>
          <w:szCs w:val="24"/>
        </w:rPr>
        <w:t>товара,  указанного</w:t>
      </w:r>
      <w:proofErr w:type="gramEnd"/>
      <w:r w:rsidRPr="0074712F">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74712F" w:rsidRDefault="000254BA" w:rsidP="005003F2">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5003F2">
      <w:pPr>
        <w:spacing w:after="0" w:line="240" w:lineRule="auto"/>
        <w:jc w:val="center"/>
        <w:rPr>
          <w:rFonts w:ascii="Times New Roman" w:hAnsi="Times New Roman" w:cs="Times New Roman"/>
          <w:sz w:val="24"/>
          <w:szCs w:val="24"/>
        </w:rPr>
      </w:pPr>
    </w:p>
    <w:p w:rsidR="00B521F3" w:rsidRPr="0074712F" w:rsidRDefault="00B521F3"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2E5DED">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w:t>
      </w:r>
      <w:proofErr w:type="gramStart"/>
      <w:r w:rsidRPr="002E5DED">
        <w:rPr>
          <w:rFonts w:ascii="Times New Roman" w:hAnsi="Times New Roman" w:cs="Times New Roman"/>
          <w:sz w:val="20"/>
          <w:szCs w:val="20"/>
        </w:rPr>
        <w:t>указывается</w:t>
      </w:r>
      <w:proofErr w:type="gramEnd"/>
      <w:r w:rsidRPr="002E5DED">
        <w:rPr>
          <w:rFonts w:ascii="Times New Roman" w:hAnsi="Times New Roman" w:cs="Times New Roman"/>
          <w:sz w:val="20"/>
          <w:szCs w:val="20"/>
        </w:rPr>
        <w:t xml:space="preserve"> наименование аукциона 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w:t>
      </w:r>
      <w:proofErr w:type="gramStart"/>
      <w:r w:rsidRPr="0074712F">
        <w:rPr>
          <w:rFonts w:ascii="Times New Roman" w:hAnsi="Times New Roman" w:cs="Times New Roman"/>
          <w:sz w:val="24"/>
          <w:szCs w:val="24"/>
        </w:rPr>
        <w:t>реестровый</w:t>
      </w:r>
      <w:proofErr w:type="gramEnd"/>
      <w:r w:rsidRPr="0074712F">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непроведение</w:t>
      </w:r>
      <w:proofErr w:type="spellEnd"/>
      <w:r w:rsidRPr="0074712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неприостановление</w:t>
      </w:r>
      <w:proofErr w:type="spellEnd"/>
      <w:r w:rsidRPr="0074712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бабушкой и внуками), полнородными и </w:t>
      </w:r>
      <w:proofErr w:type="spellStart"/>
      <w:r w:rsidRPr="0074712F">
        <w:rPr>
          <w:rFonts w:ascii="Times New Roman" w:hAnsi="Times New Roman" w:cs="Times New Roman"/>
          <w:sz w:val="24"/>
          <w:szCs w:val="24"/>
        </w:rPr>
        <w:t>неполнородными</w:t>
      </w:r>
      <w:proofErr w:type="spellEnd"/>
      <w:r w:rsidRPr="0074712F">
        <w:rPr>
          <w:rFonts w:ascii="Times New Roman" w:hAnsi="Times New Roman" w:cs="Times New Roman"/>
          <w:sz w:val="24"/>
          <w:szCs w:val="24"/>
        </w:rPr>
        <w:t xml:space="preserve">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AF607C" w:rsidRPr="0074712F" w:rsidRDefault="00AF607C" w:rsidP="005003F2">
      <w:pPr>
        <w:spacing w:after="0" w:line="240" w:lineRule="auto"/>
        <w:jc w:val="right"/>
        <w:rPr>
          <w:rFonts w:ascii="Times New Roman" w:hAnsi="Times New Roman" w:cs="Times New Roman"/>
          <w:sz w:val="24"/>
          <w:szCs w:val="24"/>
        </w:rPr>
      </w:pPr>
    </w:p>
    <w:p w:rsidR="00DE00A1" w:rsidRPr="0074712F" w:rsidRDefault="00DE00A1" w:rsidP="005003F2">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5003F2">
      <w:pPr>
        <w:spacing w:after="0" w:line="240" w:lineRule="auto"/>
        <w:jc w:val="right"/>
        <w:rPr>
          <w:rFonts w:ascii="Times New Roman" w:hAnsi="Times New Roman" w:cs="Times New Roman"/>
          <w:sz w:val="24"/>
          <w:szCs w:val="24"/>
        </w:rPr>
      </w:pPr>
      <w:proofErr w:type="gramStart"/>
      <w:r w:rsidRPr="0074712F">
        <w:rPr>
          <w:rFonts w:ascii="Times New Roman" w:hAnsi="Times New Roman" w:cs="Times New Roman"/>
          <w:sz w:val="24"/>
          <w:szCs w:val="24"/>
        </w:rPr>
        <w:t>к</w:t>
      </w:r>
      <w:proofErr w:type="gramEnd"/>
      <w:r w:rsidRPr="0074712F">
        <w:rPr>
          <w:rFonts w:ascii="Times New Roman" w:hAnsi="Times New Roman" w:cs="Times New Roman"/>
          <w:sz w:val="24"/>
          <w:szCs w:val="24"/>
        </w:rPr>
        <w:t xml:space="preserve"> документации</w:t>
      </w:r>
    </w:p>
    <w:p w:rsidR="00885B62" w:rsidRPr="0074712F" w:rsidRDefault="00885B62" w:rsidP="005003F2">
      <w:pPr>
        <w:spacing w:after="0" w:line="240" w:lineRule="auto"/>
        <w:jc w:val="right"/>
        <w:rPr>
          <w:rFonts w:ascii="Times New Roman" w:hAnsi="Times New Roman" w:cs="Times New Roman"/>
          <w:sz w:val="24"/>
          <w:szCs w:val="24"/>
        </w:rPr>
      </w:pPr>
      <w:proofErr w:type="gramStart"/>
      <w:r w:rsidRPr="0074712F">
        <w:rPr>
          <w:rFonts w:ascii="Times New Roman" w:hAnsi="Times New Roman" w:cs="Times New Roman"/>
          <w:sz w:val="24"/>
          <w:szCs w:val="24"/>
        </w:rPr>
        <w:t>об</w:t>
      </w:r>
      <w:proofErr w:type="gramEnd"/>
      <w:r w:rsidRPr="0074712F">
        <w:rPr>
          <w:rFonts w:ascii="Times New Roman" w:hAnsi="Times New Roman" w:cs="Times New Roman"/>
          <w:sz w:val="24"/>
          <w:szCs w:val="24"/>
        </w:rPr>
        <w:t xml:space="preserve"> аукционе в электронной форме</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78317D" w:rsidRPr="0074712F" w:rsidRDefault="0078317D" w:rsidP="005003F2">
      <w:pPr>
        <w:spacing w:after="0" w:line="240" w:lineRule="auto"/>
        <w:jc w:val="center"/>
        <w:rPr>
          <w:rFonts w:ascii="Times New Roman" w:hAnsi="Times New Roman" w:cs="Times New Roman"/>
          <w:b/>
          <w:sz w:val="24"/>
          <w:szCs w:val="24"/>
        </w:rPr>
        <w:sectPr w:rsidR="0078317D" w:rsidRPr="0074712F" w:rsidSect="00E460AC">
          <w:footerReference w:type="default" r:id="rId22"/>
          <w:footerReference w:type="first" r:id="rId23"/>
          <w:pgSz w:w="11906" w:h="16838"/>
          <w:pgMar w:top="567" w:right="566" w:bottom="567" w:left="1134" w:header="709" w:footer="709" w:gutter="0"/>
          <w:cols w:space="708"/>
          <w:docGrid w:linePitch="360"/>
        </w:sectPr>
      </w:pPr>
    </w:p>
    <w:p w:rsidR="002C5FF0" w:rsidRPr="0074712F" w:rsidRDefault="00C82107"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2C5FF0" w:rsidRPr="0074712F" w:rsidRDefault="002C5FF0" w:rsidP="005003F2">
      <w:pPr>
        <w:spacing w:after="0" w:line="240" w:lineRule="auto"/>
        <w:jc w:val="both"/>
        <w:rPr>
          <w:rFonts w:ascii="Times New Roman" w:hAnsi="Times New Roman" w:cs="Times New Roman"/>
          <w:b/>
          <w:sz w:val="24"/>
          <w:szCs w:val="24"/>
        </w:rPr>
      </w:pPr>
    </w:p>
    <w:p w:rsidR="00FF61CD" w:rsidRPr="0074712F" w:rsidRDefault="00A9690E" w:rsidP="005003F2">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Техническое задание</w:t>
      </w:r>
    </w:p>
    <w:p w:rsidR="00A9690E" w:rsidRPr="00A9690E" w:rsidRDefault="00A9690E" w:rsidP="00A9690E">
      <w:pPr>
        <w:overflowPunct w:val="0"/>
        <w:spacing w:after="0" w:line="240" w:lineRule="auto"/>
        <w:jc w:val="center"/>
        <w:rPr>
          <w:rFonts w:ascii="Times New Roman" w:eastAsia="Calibri" w:hAnsi="Times New Roman" w:cs="Times New Roman"/>
          <w:kern w:val="2"/>
          <w:sz w:val="24"/>
          <w:szCs w:val="24"/>
          <w:lang w:eastAsia="zh-CN" w:bidi="hi-IN"/>
        </w:rPr>
      </w:pPr>
      <w:proofErr w:type="gramStart"/>
      <w:r w:rsidRPr="00A9690E">
        <w:rPr>
          <w:rFonts w:ascii="Times New Roman" w:eastAsia="Calibri" w:hAnsi="Times New Roman" w:cs="Times New Roman"/>
          <w:kern w:val="2"/>
          <w:sz w:val="24"/>
          <w:szCs w:val="24"/>
          <w:lang w:eastAsia="zh-CN" w:bidi="hi-IN"/>
        </w:rPr>
        <w:t>на</w:t>
      </w:r>
      <w:proofErr w:type="gramEnd"/>
      <w:r w:rsidRPr="00A9690E">
        <w:rPr>
          <w:rFonts w:ascii="Times New Roman" w:eastAsia="Calibri" w:hAnsi="Times New Roman" w:cs="Times New Roman"/>
          <w:kern w:val="2"/>
          <w:sz w:val="24"/>
          <w:szCs w:val="24"/>
          <w:lang w:eastAsia="zh-CN" w:bidi="hi-IN"/>
        </w:rPr>
        <w:t xml:space="preserve"> поставку </w:t>
      </w:r>
      <w:r w:rsidRPr="00A9690E">
        <w:rPr>
          <w:rFonts w:ascii="Times New Roman" w:eastAsia="Times New Roman" w:hAnsi="Times New Roman" w:cs="Times New Roman" w:hint="eastAsia"/>
          <w:kern w:val="2"/>
          <w:sz w:val="24"/>
          <w:szCs w:val="24"/>
          <w:lang w:eastAsia="ru-RU" w:bidi="hi-IN"/>
        </w:rPr>
        <w:t>жалюзи для нужд ИПУ РАН</w:t>
      </w:r>
    </w:p>
    <w:p w:rsidR="00A9690E" w:rsidRPr="00A9690E" w:rsidRDefault="00A9690E" w:rsidP="00A9690E">
      <w:pPr>
        <w:overflowPunct w:val="0"/>
        <w:spacing w:after="0" w:line="240" w:lineRule="auto"/>
        <w:rPr>
          <w:rFonts w:ascii="Times New Roman" w:eastAsia="Calibri" w:hAnsi="Times New Roman" w:cs="Times New Roman"/>
          <w:kern w:val="2"/>
          <w:sz w:val="24"/>
          <w:szCs w:val="24"/>
          <w:lang w:eastAsia="zh-CN" w:bidi="hi-IN"/>
        </w:rPr>
      </w:pPr>
    </w:p>
    <w:p w:rsidR="00A9690E" w:rsidRPr="00A9690E" w:rsidRDefault="00A9690E" w:rsidP="00A9690E">
      <w:pPr>
        <w:overflowPunct w:val="0"/>
        <w:spacing w:after="0" w:line="240" w:lineRule="auto"/>
        <w:jc w:val="both"/>
        <w:rPr>
          <w:rFonts w:ascii="Times New Roman" w:eastAsia="Times New Roman" w:hAnsi="Times New Roman" w:cs="Times New Roman"/>
          <w:b/>
          <w:color w:val="FF0000"/>
          <w:kern w:val="2"/>
          <w:sz w:val="24"/>
          <w:szCs w:val="24"/>
          <w:lang w:eastAsia="ru-RU" w:bidi="hi-IN"/>
        </w:rPr>
      </w:pPr>
      <w:r w:rsidRPr="00A9690E">
        <w:rPr>
          <w:rFonts w:ascii="Times New Roman" w:eastAsia="Times New Roman" w:hAnsi="Times New Roman" w:cs="Times New Roman"/>
          <w:b/>
          <w:kern w:val="2"/>
          <w:sz w:val="24"/>
          <w:szCs w:val="24"/>
          <w:lang w:eastAsia="ru-RU" w:bidi="hi-IN"/>
        </w:rPr>
        <w:tab/>
        <w:t>1.</w:t>
      </w:r>
      <w:r w:rsidRPr="00A9690E">
        <w:rPr>
          <w:rFonts w:ascii="Times New Roman" w:eastAsia="Times New Roman" w:hAnsi="Times New Roman" w:cs="Times New Roman"/>
          <w:kern w:val="2"/>
          <w:sz w:val="24"/>
          <w:szCs w:val="24"/>
          <w:lang w:eastAsia="ru-RU" w:bidi="hi-IN"/>
        </w:rPr>
        <w:t xml:space="preserve"> </w:t>
      </w:r>
      <w:r w:rsidRPr="00A9690E">
        <w:rPr>
          <w:rFonts w:ascii="Times New Roman" w:eastAsia="Times New Roman" w:hAnsi="Times New Roman" w:cs="Times New Roman"/>
          <w:b/>
          <w:kern w:val="2"/>
          <w:sz w:val="24"/>
          <w:szCs w:val="24"/>
          <w:lang w:eastAsia="ru-RU" w:bidi="hi-IN"/>
        </w:rPr>
        <w:t xml:space="preserve">Объект закупки: </w:t>
      </w:r>
      <w:r w:rsidRPr="00A9690E">
        <w:rPr>
          <w:rFonts w:ascii="Times New Roman" w:eastAsia="Times New Roman" w:hAnsi="Times New Roman" w:cs="Times New Roman"/>
          <w:kern w:val="2"/>
          <w:sz w:val="24"/>
          <w:szCs w:val="24"/>
          <w:lang w:eastAsia="ru-RU" w:bidi="hi-IN"/>
        </w:rPr>
        <w:t>поставка</w:t>
      </w:r>
      <w:r w:rsidRPr="00A9690E">
        <w:rPr>
          <w:rFonts w:ascii="Times New Roman" w:eastAsia="Times New Roman" w:hAnsi="Times New Roman" w:cs="Times New Roman"/>
          <w:b/>
          <w:kern w:val="2"/>
          <w:sz w:val="24"/>
          <w:szCs w:val="24"/>
          <w:lang w:eastAsia="ru-RU" w:bidi="hi-IN"/>
        </w:rPr>
        <w:t xml:space="preserve"> </w:t>
      </w:r>
      <w:r w:rsidRPr="00A9690E">
        <w:rPr>
          <w:rFonts w:ascii="Times New Roman" w:eastAsia="Times New Roman" w:hAnsi="Times New Roman" w:cs="Times New Roman" w:hint="eastAsia"/>
          <w:kern w:val="2"/>
          <w:sz w:val="24"/>
          <w:szCs w:val="24"/>
          <w:lang w:eastAsia="ru-RU" w:bidi="hi-IN"/>
        </w:rPr>
        <w:t>жалюзи для нужд ИПУ РАН (далее - Товар).</w:t>
      </w:r>
    </w:p>
    <w:p w:rsidR="00A9690E" w:rsidRPr="00A9690E" w:rsidRDefault="00A9690E" w:rsidP="00A9690E">
      <w:pPr>
        <w:overflowPunct w:val="0"/>
        <w:spacing w:after="0" w:line="240" w:lineRule="auto"/>
        <w:jc w:val="both"/>
        <w:rPr>
          <w:rFonts w:ascii="Times New Roman" w:eastAsia="Times New Roman" w:hAnsi="Times New Roman" w:cs="Times New Roman"/>
          <w:kern w:val="2"/>
          <w:sz w:val="24"/>
          <w:szCs w:val="24"/>
          <w:lang w:eastAsia="ru-RU" w:bidi="hi-IN"/>
        </w:rPr>
      </w:pPr>
      <w:r w:rsidRPr="00A9690E">
        <w:rPr>
          <w:rFonts w:ascii="Times New Roman" w:eastAsia="Times New Roman" w:hAnsi="Times New Roman" w:cs="Times New Roman"/>
          <w:b/>
          <w:kern w:val="2"/>
          <w:sz w:val="24"/>
          <w:szCs w:val="24"/>
          <w:lang w:eastAsia="ru-RU" w:bidi="hi-IN"/>
        </w:rPr>
        <w:tab/>
        <w:t>2. Краткие характеристики поставляемого Товара</w:t>
      </w:r>
      <w:r w:rsidRPr="00A9690E">
        <w:rPr>
          <w:rFonts w:ascii="Times New Roman" w:eastAsia="Times New Roman" w:hAnsi="Times New Roman" w:cs="Times New Roman"/>
          <w:kern w:val="2"/>
          <w:sz w:val="24"/>
          <w:szCs w:val="24"/>
          <w:lang w:eastAsia="ru-RU" w:bidi="hi-IN"/>
        </w:rPr>
        <w:t xml:space="preserve">: </w:t>
      </w:r>
      <w:r w:rsidRPr="00A9690E">
        <w:rPr>
          <w:rFonts w:ascii="Times New Roman" w:eastAsia="Times New Roman" w:hAnsi="Times New Roman" w:cs="Times New Roman" w:hint="eastAsia"/>
          <w:kern w:val="2"/>
          <w:sz w:val="24"/>
          <w:szCs w:val="24"/>
          <w:lang w:eastAsia="ru-RU" w:bidi="hi-IN"/>
        </w:rPr>
        <w:t xml:space="preserve">в соответствии </w:t>
      </w:r>
      <w:proofErr w:type="gramStart"/>
      <w:r w:rsidRPr="00A9690E">
        <w:rPr>
          <w:rFonts w:ascii="Times New Roman" w:eastAsia="Times New Roman" w:hAnsi="Times New Roman" w:cs="Times New Roman" w:hint="eastAsia"/>
          <w:kern w:val="2"/>
          <w:sz w:val="24"/>
          <w:szCs w:val="24"/>
          <w:lang w:eastAsia="ru-RU" w:bidi="hi-IN"/>
        </w:rPr>
        <w:t xml:space="preserve">с </w:t>
      </w:r>
      <w:r w:rsidRPr="00A9690E">
        <w:rPr>
          <w:rFonts w:ascii="Times New Roman" w:eastAsia="Times New Roman" w:hAnsi="Times New Roman" w:cs="Times New Roman"/>
          <w:kern w:val="2"/>
          <w:sz w:val="24"/>
          <w:szCs w:val="24"/>
          <w:lang w:eastAsia="ru-RU" w:bidi="hi-IN"/>
        </w:rPr>
        <w:t xml:space="preserve"> </w:t>
      </w:r>
      <w:r>
        <w:rPr>
          <w:rFonts w:ascii="Times New Roman" w:eastAsia="Times New Roman" w:hAnsi="Times New Roman" w:cs="Times New Roman" w:hint="eastAsia"/>
          <w:kern w:val="2"/>
          <w:sz w:val="24"/>
          <w:szCs w:val="24"/>
          <w:lang w:eastAsia="ru-RU" w:bidi="hi-IN"/>
        </w:rPr>
        <w:t>Приложением</w:t>
      </w:r>
      <w:proofErr w:type="gramEnd"/>
      <w:r w:rsidRPr="00A9690E">
        <w:rPr>
          <w:rFonts w:ascii="Times New Roman" w:eastAsia="Times New Roman" w:hAnsi="Times New Roman" w:cs="Times New Roman" w:hint="eastAsia"/>
          <w:kern w:val="2"/>
          <w:sz w:val="24"/>
          <w:szCs w:val="24"/>
          <w:lang w:eastAsia="ru-RU" w:bidi="hi-IN"/>
        </w:rPr>
        <w:t xml:space="preserve"> к Техническому заданию – «Сведения о качеств</w:t>
      </w:r>
      <w:r w:rsidR="000E0472">
        <w:rPr>
          <w:rFonts w:ascii="Times New Roman" w:eastAsia="Times New Roman" w:hAnsi="Times New Roman" w:cs="Times New Roman" w:hint="eastAsia"/>
          <w:kern w:val="2"/>
          <w:sz w:val="24"/>
          <w:szCs w:val="24"/>
          <w:lang w:eastAsia="ru-RU" w:bidi="hi-IN"/>
        </w:rPr>
        <w:t xml:space="preserve">е, технических характеристиках </w:t>
      </w:r>
      <w:r w:rsidR="000E0472">
        <w:rPr>
          <w:rFonts w:ascii="Times New Roman" w:eastAsia="Times New Roman" w:hAnsi="Times New Roman" w:cs="Times New Roman"/>
          <w:kern w:val="2"/>
          <w:sz w:val="24"/>
          <w:szCs w:val="24"/>
          <w:lang w:eastAsia="ru-RU" w:bidi="hi-IN"/>
        </w:rPr>
        <w:t>Т</w:t>
      </w:r>
      <w:r w:rsidRPr="00A9690E">
        <w:rPr>
          <w:rFonts w:ascii="Times New Roman" w:eastAsia="Times New Roman" w:hAnsi="Times New Roman" w:cs="Times New Roman" w:hint="eastAsia"/>
          <w:kern w:val="2"/>
          <w:sz w:val="24"/>
          <w:szCs w:val="24"/>
          <w:lang w:eastAsia="ru-RU" w:bidi="hi-IN"/>
        </w:rPr>
        <w:t>овара, его безопасности, функциональных характеристиках (по</w:t>
      </w:r>
      <w:r w:rsidR="000E0472">
        <w:rPr>
          <w:rFonts w:ascii="Times New Roman" w:eastAsia="Times New Roman" w:hAnsi="Times New Roman" w:cs="Times New Roman" w:hint="eastAsia"/>
          <w:kern w:val="2"/>
          <w:sz w:val="24"/>
          <w:szCs w:val="24"/>
          <w:lang w:eastAsia="ru-RU" w:bidi="hi-IN"/>
        </w:rPr>
        <w:t xml:space="preserve">требительских свойствах) </w:t>
      </w:r>
      <w:r w:rsidR="000E0472">
        <w:rPr>
          <w:rFonts w:ascii="Times New Roman" w:eastAsia="Times New Roman" w:hAnsi="Times New Roman" w:cs="Times New Roman"/>
          <w:kern w:val="2"/>
          <w:sz w:val="24"/>
          <w:szCs w:val="24"/>
          <w:lang w:eastAsia="ru-RU" w:bidi="hi-IN"/>
        </w:rPr>
        <w:t>Т</w:t>
      </w:r>
      <w:r w:rsidR="000E0472">
        <w:rPr>
          <w:rFonts w:ascii="Times New Roman" w:eastAsia="Times New Roman" w:hAnsi="Times New Roman" w:cs="Times New Roman" w:hint="eastAsia"/>
          <w:kern w:val="2"/>
          <w:sz w:val="24"/>
          <w:szCs w:val="24"/>
          <w:lang w:eastAsia="ru-RU" w:bidi="hi-IN"/>
        </w:rPr>
        <w:t>овара</w:t>
      </w:r>
      <w:r w:rsidR="000E0472">
        <w:rPr>
          <w:rFonts w:ascii="Times New Roman" w:eastAsia="Times New Roman" w:hAnsi="Times New Roman" w:cs="Times New Roman"/>
          <w:kern w:val="2"/>
          <w:sz w:val="24"/>
          <w:szCs w:val="24"/>
          <w:lang w:eastAsia="ru-RU" w:bidi="hi-IN"/>
        </w:rPr>
        <w:t xml:space="preserve">, предоставление которых предусмотрено документацией электронного аукциона». </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ru-RU" w:bidi="hi-IN"/>
        </w:rPr>
      </w:pPr>
      <w:r w:rsidRPr="00A9690E">
        <w:rPr>
          <w:rFonts w:ascii="Times New Roman" w:eastAsia="Times New Roman" w:hAnsi="Times New Roman" w:cs="Times New Roman"/>
          <w:kern w:val="2"/>
          <w:sz w:val="24"/>
          <w:szCs w:val="24"/>
          <w:lang w:eastAsia="ru-RU" w:bidi="hi-IN"/>
        </w:rPr>
        <w:t xml:space="preserve">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w:t>
      </w:r>
      <w:r w:rsidR="000E0472">
        <w:rPr>
          <w:rFonts w:ascii="Times New Roman" w:eastAsia="Times New Roman" w:hAnsi="Times New Roman" w:cs="Times New Roman"/>
          <w:kern w:val="2"/>
          <w:sz w:val="24"/>
          <w:szCs w:val="24"/>
          <w:lang w:eastAsia="ru-RU" w:bidi="hi-IN"/>
        </w:rPr>
        <w:t>Таблице 2</w:t>
      </w:r>
      <w:r w:rsidRPr="00A9690E">
        <w:rPr>
          <w:rFonts w:ascii="Times New Roman" w:eastAsia="Times New Roman" w:hAnsi="Times New Roman" w:cs="Times New Roman"/>
          <w:kern w:val="2"/>
          <w:sz w:val="24"/>
          <w:szCs w:val="24"/>
          <w:lang w:eastAsia="ru-RU" w:bidi="hi-IN"/>
        </w:rPr>
        <w:t>.</w:t>
      </w:r>
    </w:p>
    <w:p w:rsidR="00A9690E" w:rsidRPr="00A9690E" w:rsidRDefault="00A9690E" w:rsidP="00A9690E">
      <w:pPr>
        <w:overflowPunct w:val="0"/>
        <w:spacing w:after="0" w:line="240" w:lineRule="auto"/>
        <w:jc w:val="both"/>
        <w:rPr>
          <w:rFonts w:ascii="Times New Roman" w:eastAsia="Times New Roman" w:hAnsi="Times New Roman" w:cs="Times New Roman"/>
          <w:bCs/>
          <w:kern w:val="2"/>
          <w:sz w:val="24"/>
          <w:szCs w:val="24"/>
          <w:lang w:eastAsia="ru-RU" w:bidi="hi-IN"/>
        </w:rPr>
      </w:pPr>
      <w:r w:rsidRPr="00A9690E">
        <w:rPr>
          <w:rFonts w:ascii="Times New Roman" w:eastAsia="Times New Roman" w:hAnsi="Times New Roman" w:cs="Times New Roman"/>
          <w:bCs/>
          <w:kern w:val="2"/>
          <w:sz w:val="24"/>
          <w:szCs w:val="24"/>
          <w:lang w:eastAsia="ru-RU" w:bidi="hi-IN"/>
        </w:rPr>
        <w:t xml:space="preserve">Код ОКПД 2: </w:t>
      </w:r>
      <w:r w:rsidRPr="00A9690E">
        <w:rPr>
          <w:rFonts w:ascii="Times New Roman" w:eastAsia="Times New Roman" w:hAnsi="Times New Roman" w:cs="Times New Roman" w:hint="eastAsia"/>
          <w:bCs/>
          <w:kern w:val="2"/>
          <w:sz w:val="24"/>
          <w:szCs w:val="24"/>
          <w:lang w:eastAsia="ru-RU" w:bidi="hi-IN"/>
        </w:rPr>
        <w:t>13.92.22.120 — Навесы и маркизы (шторы от солнца)</w:t>
      </w:r>
      <w:r w:rsidRPr="00A9690E">
        <w:rPr>
          <w:rFonts w:ascii="Times New Roman" w:eastAsia="Times New Roman" w:hAnsi="Times New Roman" w:cs="Times New Roman"/>
          <w:bCs/>
          <w:kern w:val="2"/>
          <w:sz w:val="24"/>
          <w:szCs w:val="24"/>
          <w:lang w:eastAsia="ru-RU" w:bidi="hi-IN"/>
        </w:rPr>
        <w:t xml:space="preserve">; </w:t>
      </w:r>
    </w:p>
    <w:p w:rsidR="00A9690E" w:rsidRPr="00A9690E" w:rsidRDefault="00A9690E" w:rsidP="00A9690E">
      <w:pPr>
        <w:overflowPunct w:val="0"/>
        <w:spacing w:after="0" w:line="240" w:lineRule="auto"/>
        <w:jc w:val="both"/>
        <w:rPr>
          <w:rFonts w:ascii="Times New Roman" w:eastAsia="Times New Roman" w:hAnsi="Times New Roman" w:cs="Times New Roman"/>
          <w:bCs/>
          <w:i/>
          <w:kern w:val="2"/>
          <w:sz w:val="24"/>
          <w:szCs w:val="24"/>
          <w:lang w:eastAsia="ru-RU" w:bidi="hi-IN"/>
        </w:rPr>
      </w:pPr>
      <w:r w:rsidRPr="00A9690E">
        <w:rPr>
          <w:rFonts w:ascii="Times New Roman" w:eastAsia="Times New Roman" w:hAnsi="Times New Roman" w:cs="Times New Roman"/>
          <w:bCs/>
          <w:i/>
          <w:kern w:val="2"/>
          <w:sz w:val="24"/>
          <w:szCs w:val="24"/>
          <w:lang w:eastAsia="ru-RU" w:bidi="hi-IN"/>
        </w:rPr>
        <w:t xml:space="preserve">КТРУ: </w:t>
      </w:r>
      <w:r w:rsidRPr="00A9690E">
        <w:rPr>
          <w:rFonts w:ascii="Times New Roman" w:eastAsia="Times New Roman" w:hAnsi="Times New Roman" w:cs="Times New Roman" w:hint="eastAsia"/>
          <w:bCs/>
          <w:i/>
          <w:kern w:val="2"/>
          <w:sz w:val="24"/>
          <w:szCs w:val="24"/>
          <w:lang w:eastAsia="ru-RU" w:bidi="hi-IN"/>
        </w:rPr>
        <w:t>13.92.22.120</w:t>
      </w:r>
      <w:r w:rsidRPr="00A9690E">
        <w:rPr>
          <w:rFonts w:ascii="Times New Roman" w:eastAsia="Times New Roman" w:hAnsi="Times New Roman" w:cs="Times New Roman"/>
          <w:bCs/>
          <w:i/>
          <w:kern w:val="2"/>
          <w:sz w:val="24"/>
          <w:szCs w:val="24"/>
          <w:lang w:eastAsia="ru-RU" w:bidi="hi-IN"/>
        </w:rPr>
        <w:t>-</w:t>
      </w:r>
      <w:r w:rsidRPr="00A9690E">
        <w:rPr>
          <w:rFonts w:ascii="Times New Roman" w:eastAsia="Times New Roman" w:hAnsi="Times New Roman" w:cs="Times New Roman" w:hint="eastAsia"/>
          <w:bCs/>
          <w:i/>
          <w:kern w:val="2"/>
          <w:sz w:val="24"/>
          <w:szCs w:val="24"/>
          <w:lang w:eastAsia="ru-RU" w:bidi="hi-IN"/>
        </w:rPr>
        <w:t>00000017</w:t>
      </w:r>
      <w:r w:rsidRPr="00A9690E">
        <w:rPr>
          <w:rFonts w:ascii="Times New Roman" w:eastAsia="Times New Roman" w:hAnsi="Times New Roman" w:cs="Times New Roman"/>
          <w:bCs/>
          <w:i/>
          <w:kern w:val="2"/>
          <w:sz w:val="24"/>
          <w:szCs w:val="24"/>
          <w:lang w:eastAsia="ru-RU" w:bidi="hi-IN"/>
        </w:rPr>
        <w:t xml:space="preserve">- </w:t>
      </w:r>
      <w:r w:rsidRPr="00A9690E">
        <w:rPr>
          <w:rFonts w:ascii="Times New Roman" w:eastAsia="Times New Roman" w:hAnsi="Times New Roman" w:cs="Times New Roman" w:hint="eastAsia"/>
          <w:bCs/>
          <w:i/>
          <w:kern w:val="2"/>
          <w:sz w:val="24"/>
          <w:szCs w:val="24"/>
          <w:lang w:eastAsia="ru-RU" w:bidi="hi-IN"/>
        </w:rPr>
        <w:t>Жалюзи оконные</w:t>
      </w:r>
      <w:r w:rsidRPr="00A9690E">
        <w:rPr>
          <w:rFonts w:ascii="Times New Roman" w:eastAsia="Times New Roman" w:hAnsi="Times New Roman" w:cs="Times New Roman"/>
          <w:bCs/>
          <w:i/>
          <w:kern w:val="2"/>
          <w:sz w:val="24"/>
          <w:szCs w:val="24"/>
          <w:lang w:eastAsia="ru-RU" w:bidi="hi-IN"/>
        </w:rPr>
        <w:t>.</w:t>
      </w:r>
    </w:p>
    <w:p w:rsidR="00A9690E" w:rsidRPr="00A9690E" w:rsidRDefault="00A9690E" w:rsidP="00A9690E">
      <w:pPr>
        <w:overflowPunct w:val="0"/>
        <w:spacing w:after="0" w:line="240" w:lineRule="auto"/>
        <w:jc w:val="both"/>
        <w:rPr>
          <w:rFonts w:ascii="Times New Roman" w:eastAsia="Times New Roman" w:hAnsi="Times New Roman" w:cs="Times New Roman"/>
          <w:kern w:val="2"/>
          <w:sz w:val="24"/>
          <w:szCs w:val="24"/>
          <w:lang w:eastAsia="ru-RU" w:bidi="hi-IN"/>
        </w:rPr>
      </w:pPr>
      <w:r w:rsidRPr="00A9690E">
        <w:rPr>
          <w:rFonts w:ascii="Times New Roman" w:eastAsia="Times New Roman" w:hAnsi="Times New Roman" w:cs="Times New Roman"/>
          <w:b/>
          <w:kern w:val="2"/>
          <w:sz w:val="24"/>
          <w:szCs w:val="24"/>
          <w:lang w:eastAsia="ru-RU" w:bidi="hi-IN"/>
        </w:rPr>
        <w:tab/>
        <w:t>3</w:t>
      </w:r>
      <w:r w:rsidRPr="00A9690E">
        <w:rPr>
          <w:rFonts w:ascii="Times New Roman" w:eastAsia="Times New Roman" w:hAnsi="Times New Roman" w:cs="Times New Roman"/>
          <w:kern w:val="2"/>
          <w:sz w:val="24"/>
          <w:szCs w:val="24"/>
          <w:lang w:eastAsia="ru-RU" w:bidi="hi-IN"/>
        </w:rPr>
        <w:t xml:space="preserve">. </w:t>
      </w:r>
      <w:r w:rsidRPr="00A9690E">
        <w:rPr>
          <w:rFonts w:ascii="Times New Roman" w:eastAsia="Times New Roman" w:hAnsi="Times New Roman" w:cs="Times New Roman"/>
          <w:b/>
          <w:kern w:val="2"/>
          <w:sz w:val="24"/>
          <w:szCs w:val="24"/>
          <w:lang w:eastAsia="ru-RU" w:bidi="hi-IN"/>
        </w:rPr>
        <w:t xml:space="preserve">Перечень и количество поставляемого Товара: </w:t>
      </w:r>
      <w:r w:rsidRPr="00A9690E">
        <w:rPr>
          <w:rFonts w:ascii="Times New Roman" w:eastAsia="Times New Roman" w:hAnsi="Times New Roman" w:cs="Times New Roman"/>
          <w:kern w:val="2"/>
          <w:sz w:val="24"/>
          <w:szCs w:val="24"/>
          <w:lang w:eastAsia="ru-RU" w:bidi="hi-IN"/>
        </w:rPr>
        <w:t xml:space="preserve">общее количество поставляемого Товара по 2 (двум) номенклатурным позициям – </w:t>
      </w:r>
      <w:r w:rsidR="0078406E">
        <w:rPr>
          <w:rFonts w:ascii="Times New Roman" w:eastAsia="Times New Roman" w:hAnsi="Times New Roman" w:cs="Times New Roman"/>
          <w:kern w:val="2"/>
          <w:sz w:val="24"/>
          <w:szCs w:val="24"/>
          <w:lang w:eastAsia="ru-RU" w:bidi="hi-IN"/>
        </w:rPr>
        <w:t xml:space="preserve">в </w:t>
      </w:r>
      <w:r w:rsidR="000E0472">
        <w:rPr>
          <w:rFonts w:ascii="Times New Roman" w:eastAsia="Times New Roman" w:hAnsi="Times New Roman" w:cs="Times New Roman"/>
          <w:kern w:val="2"/>
          <w:sz w:val="24"/>
          <w:szCs w:val="24"/>
          <w:lang w:eastAsia="ru-RU" w:bidi="hi-IN"/>
        </w:rPr>
        <w:t xml:space="preserve">соответствии с Приложением </w:t>
      </w:r>
      <w:r w:rsidRPr="00A9690E">
        <w:rPr>
          <w:rFonts w:ascii="Times New Roman" w:eastAsia="Times New Roman" w:hAnsi="Times New Roman" w:cs="Times New Roman"/>
          <w:kern w:val="2"/>
          <w:sz w:val="24"/>
          <w:szCs w:val="24"/>
          <w:lang w:eastAsia="ru-RU" w:bidi="hi-IN"/>
        </w:rPr>
        <w:t>к Контракту «</w:t>
      </w:r>
      <w:r w:rsidRPr="00A9690E">
        <w:rPr>
          <w:rFonts w:ascii="Times New Roman" w:eastAsia="Times New Roman" w:hAnsi="Times New Roman" w:cs="Times New Roman" w:hint="eastAsia"/>
          <w:kern w:val="2"/>
          <w:sz w:val="24"/>
          <w:szCs w:val="24"/>
          <w:lang w:eastAsia="ru-RU" w:bidi="hi-IN"/>
        </w:rPr>
        <w:t>Спецификация на поставку жалюзи для нужд ИПУ РАН</w:t>
      </w:r>
      <w:r w:rsidR="000E0472">
        <w:rPr>
          <w:rFonts w:ascii="Times New Roman" w:eastAsia="Times New Roman" w:hAnsi="Times New Roman" w:cs="Times New Roman"/>
          <w:kern w:val="2"/>
          <w:sz w:val="24"/>
          <w:szCs w:val="24"/>
          <w:lang w:eastAsia="ru-RU" w:bidi="hi-IN"/>
        </w:rPr>
        <w:t>».</w:t>
      </w:r>
    </w:p>
    <w:p w:rsidR="00A9690E" w:rsidRPr="00A9690E" w:rsidRDefault="00A9690E" w:rsidP="00A9690E">
      <w:pPr>
        <w:overflowPunct w:val="0"/>
        <w:spacing w:after="0" w:line="240" w:lineRule="auto"/>
        <w:jc w:val="both"/>
        <w:rPr>
          <w:rFonts w:ascii="Times New Roman" w:eastAsia="Times New Roman" w:hAnsi="Times New Roman" w:cs="Times New Roman"/>
          <w:b/>
          <w:kern w:val="2"/>
          <w:sz w:val="24"/>
          <w:szCs w:val="24"/>
          <w:lang w:eastAsia="ar-SA" w:bidi="hi-IN"/>
        </w:rPr>
      </w:pPr>
      <w:r w:rsidRPr="00A9690E">
        <w:rPr>
          <w:rFonts w:ascii="Times New Roman" w:eastAsia="Times New Roman" w:hAnsi="Times New Roman" w:cs="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A9690E" w:rsidRPr="00A9690E" w:rsidRDefault="00A9690E" w:rsidP="00A9690E">
      <w:pPr>
        <w:overflowPunct w:val="0"/>
        <w:spacing w:after="0" w:line="240" w:lineRule="auto"/>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ab/>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bCs/>
          <w:kern w:val="2"/>
          <w:sz w:val="24"/>
          <w:szCs w:val="24"/>
          <w:lang w:eastAsia="ar-SA" w:bidi="hi-IN"/>
        </w:rPr>
      </w:pPr>
      <w:r w:rsidRPr="00A9690E">
        <w:rPr>
          <w:rFonts w:ascii="Times New Roman" w:eastAsia="Times New Roman" w:hAnsi="Times New Roman" w:cs="Times New Roman"/>
          <w:bCs/>
          <w:kern w:val="2"/>
          <w:sz w:val="24"/>
          <w:szCs w:val="24"/>
          <w:lang w:eastAsia="ar-SA" w:bidi="hi-IN"/>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27.12.2002 № 184-ФЗ «О техническом регулировании» и иным стандартам, согласованным Сторонами в Техничес</w:t>
      </w:r>
      <w:r w:rsidR="000E0472">
        <w:rPr>
          <w:rFonts w:ascii="Times New Roman" w:eastAsia="Times New Roman" w:hAnsi="Times New Roman" w:cs="Times New Roman"/>
          <w:kern w:val="2"/>
          <w:sz w:val="24"/>
          <w:szCs w:val="24"/>
          <w:lang w:eastAsia="ar-SA" w:bidi="hi-IN"/>
        </w:rPr>
        <w:t>ком задании.</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w:t>
      </w:r>
      <w:r w:rsidR="001734E4">
        <w:rPr>
          <w:rFonts w:ascii="Times New Roman" w:eastAsia="Times New Roman" w:hAnsi="Times New Roman" w:cs="Times New Roman"/>
          <w:kern w:val="2"/>
          <w:sz w:val="24"/>
          <w:szCs w:val="24"/>
          <w:lang w:eastAsia="ar-SA" w:bidi="hi-IN"/>
        </w:rPr>
        <w:t>которое осуществляется поставка Товара.</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A9690E">
        <w:rPr>
          <w:rFonts w:ascii="Times New Roman" w:eastAsia="Times New Roman" w:hAnsi="Times New Roman" w:cs="Times New Roman"/>
          <w:bCs/>
          <w:kern w:val="2"/>
          <w:sz w:val="24"/>
          <w:szCs w:val="24"/>
          <w:lang w:eastAsia="ar-SA" w:bidi="hi-IN"/>
        </w:rPr>
        <w:t>гарантийном сроке на Товар и дате изготовления Товара</w:t>
      </w:r>
      <w:r w:rsidRPr="00A9690E">
        <w:rPr>
          <w:rFonts w:ascii="Times New Roman" w:eastAsia="Times New Roman" w:hAnsi="Times New Roman" w:cs="Times New Roman"/>
          <w:kern w:val="2"/>
          <w:sz w:val="24"/>
          <w:szCs w:val="24"/>
          <w:lang w:eastAsia="ar-SA" w:bidi="hi-IN"/>
        </w:rPr>
        <w:t>.</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lastRenderedPageBreak/>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w:t>
      </w:r>
      <w:r w:rsidR="001734E4">
        <w:rPr>
          <w:rFonts w:ascii="Times New Roman" w:eastAsia="Times New Roman" w:hAnsi="Times New Roman" w:cs="Times New Roman"/>
          <w:kern w:val="2"/>
          <w:sz w:val="24"/>
          <w:szCs w:val="24"/>
          <w:lang w:eastAsia="ar-SA" w:bidi="hi-IN"/>
        </w:rPr>
        <w:t>приема-передачи</w:t>
      </w:r>
      <w:r w:rsidRPr="00A9690E">
        <w:rPr>
          <w:rFonts w:ascii="Times New Roman" w:eastAsia="Times New Roman" w:hAnsi="Times New Roman" w:cs="Times New Roman"/>
          <w:kern w:val="2"/>
          <w:sz w:val="24"/>
          <w:szCs w:val="24"/>
          <w:lang w:eastAsia="ar-SA" w:bidi="hi-IN"/>
        </w:rPr>
        <w:t xml:space="preserve"> Товара.</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0E0472" w:rsidRDefault="00A9690E" w:rsidP="000E0472">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A9690E" w:rsidRPr="00A9690E" w:rsidRDefault="00A9690E" w:rsidP="000E0472">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Поставляемый </w:t>
      </w:r>
      <w:r w:rsidR="000E0472">
        <w:rPr>
          <w:rFonts w:ascii="Times New Roman" w:eastAsia="Times New Roman" w:hAnsi="Times New Roman" w:cs="Times New Roman"/>
          <w:kern w:val="2"/>
          <w:sz w:val="24"/>
          <w:szCs w:val="24"/>
          <w:lang w:eastAsia="ar-SA" w:bidi="hi-IN"/>
        </w:rPr>
        <w:t>Товар должен</w:t>
      </w:r>
      <w:r w:rsidRPr="00A9690E">
        <w:rPr>
          <w:rFonts w:ascii="Times New Roman" w:eastAsia="Times New Roman" w:hAnsi="Times New Roman" w:cs="Times New Roman"/>
          <w:kern w:val="2"/>
          <w:sz w:val="24"/>
          <w:szCs w:val="24"/>
          <w:lang w:eastAsia="ar-SA" w:bidi="hi-IN"/>
        </w:rPr>
        <w:t xml:space="preserve"> быть экологически чистыми, безопасными для здоровья человека.</w:t>
      </w:r>
    </w:p>
    <w:p w:rsidR="00A9690E" w:rsidRPr="00A9690E" w:rsidRDefault="000E0472"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kern w:val="2"/>
          <w:sz w:val="24"/>
          <w:szCs w:val="24"/>
          <w:lang w:eastAsia="ar-SA" w:bidi="hi-IN"/>
        </w:rPr>
        <w:t>Поставляемый Товар должен</w:t>
      </w:r>
      <w:r w:rsidR="00A9690E" w:rsidRPr="00A9690E">
        <w:rPr>
          <w:rFonts w:ascii="Times New Roman" w:eastAsia="Times New Roman" w:hAnsi="Times New Roman" w:cs="Times New Roman"/>
          <w:kern w:val="2"/>
          <w:sz w:val="24"/>
          <w:szCs w:val="24"/>
          <w:lang w:eastAsia="ar-SA" w:bidi="hi-IN"/>
        </w:rPr>
        <w:t xml:space="preserve"> соответствовать требованиям, установленным ГОСТ, СанПиН, другим нормам и правилам для данного вида Товара.</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734E4">
        <w:rPr>
          <w:rFonts w:ascii="Times New Roman" w:eastAsia="Times New Roman" w:hAnsi="Times New Roman" w:cs="Times New Roman"/>
          <w:kern w:val="2"/>
          <w:sz w:val="24"/>
          <w:szCs w:val="24"/>
          <w:lang w:eastAsia="ar-SA" w:bidi="hi-IN"/>
        </w:rPr>
        <w:t>Товара</w:t>
      </w:r>
      <w:r w:rsidRPr="00A9690E">
        <w:rPr>
          <w:rFonts w:ascii="Times New Roman" w:eastAsia="Times New Roman" w:hAnsi="Times New Roman" w:cs="Times New Roman"/>
          <w:kern w:val="2"/>
          <w:sz w:val="24"/>
          <w:szCs w:val="24"/>
          <w:lang w:eastAsia="ar-SA" w:bidi="hi-IN"/>
        </w:rPr>
        <w:t>).</w:t>
      </w:r>
    </w:p>
    <w:p w:rsidR="00A9690E" w:rsidRPr="00A9690E" w:rsidRDefault="00A9690E" w:rsidP="00A9690E">
      <w:pPr>
        <w:overflowPunct w:val="0"/>
        <w:spacing w:after="0" w:line="240" w:lineRule="auto"/>
        <w:ind w:firstLine="709"/>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hint="eastAsia"/>
          <w:kern w:val="2"/>
          <w:sz w:val="24"/>
          <w:szCs w:val="24"/>
          <w:lang w:eastAsia="ar-SA" w:bidi="hi-IN"/>
        </w:rPr>
        <w:t>Поставляемый Товар должен соответствовать требованиям:</w:t>
      </w:r>
    </w:p>
    <w:p w:rsidR="00A9690E" w:rsidRPr="00A9690E" w:rsidRDefault="00A9690E" w:rsidP="00A9690E">
      <w:pPr>
        <w:overflowPunct w:val="0"/>
        <w:spacing w:after="0" w:line="240" w:lineRule="auto"/>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hint="eastAsia"/>
          <w:kern w:val="2"/>
          <w:sz w:val="24"/>
          <w:szCs w:val="24"/>
          <w:lang w:eastAsia="ar-SA" w:bidi="hi-IN"/>
        </w:rPr>
        <w:t xml:space="preserve">- </w:t>
      </w:r>
      <w:r w:rsidRPr="00A9690E">
        <w:rPr>
          <w:rFonts w:ascii="Times New Roman" w:eastAsia="Times New Roman" w:hAnsi="Times New Roman" w:cs="Times New Roman"/>
          <w:kern w:val="2"/>
          <w:sz w:val="24"/>
          <w:szCs w:val="24"/>
          <w:lang w:eastAsia="ar-SA" w:bidi="hi-IN"/>
        </w:rPr>
        <w:t>п</w:t>
      </w:r>
      <w:r w:rsidRPr="00A9690E">
        <w:rPr>
          <w:rFonts w:ascii="Times New Roman" w:eastAsia="Times New Roman" w:hAnsi="Times New Roman" w:cs="Times New Roman" w:hint="eastAsia"/>
          <w:kern w:val="2"/>
          <w:sz w:val="24"/>
          <w:szCs w:val="24"/>
          <w:lang w:eastAsia="ar-SA" w:bidi="hi-IN"/>
        </w:rPr>
        <w:t>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9690E" w:rsidRPr="00A9690E" w:rsidRDefault="00A9690E" w:rsidP="00A9690E">
      <w:pPr>
        <w:overflowPunct w:val="0"/>
        <w:spacing w:after="0" w:line="240" w:lineRule="auto"/>
        <w:jc w:val="both"/>
        <w:rPr>
          <w:rFonts w:ascii="Times New Roman" w:eastAsia="Times New Roman" w:hAnsi="Times New Roman" w:cs="Times New Roman"/>
          <w:kern w:val="2"/>
          <w:sz w:val="24"/>
          <w:szCs w:val="24"/>
          <w:lang w:eastAsia="ar-SA" w:bidi="hi-IN"/>
        </w:rPr>
      </w:pPr>
      <w:r w:rsidRPr="00A9690E">
        <w:rPr>
          <w:rFonts w:ascii="Times New Roman" w:eastAsia="Times New Roman" w:hAnsi="Times New Roman" w:cs="Times New Roman"/>
          <w:kern w:val="2"/>
          <w:sz w:val="24"/>
          <w:szCs w:val="24"/>
          <w:lang w:eastAsia="ar-SA" w:bidi="hi-IN"/>
        </w:rPr>
        <w:t xml:space="preserve">- </w:t>
      </w:r>
      <w:r w:rsidRPr="00A9690E">
        <w:rPr>
          <w:rFonts w:ascii="Times New Roman" w:eastAsia="Times New Roman" w:hAnsi="Times New Roman" w:cs="Times New Roman" w:hint="eastAsia"/>
          <w:kern w:val="2"/>
          <w:sz w:val="24"/>
          <w:szCs w:val="24"/>
          <w:lang w:eastAsia="ar-SA" w:bidi="hi-IN"/>
        </w:rPr>
        <w:t>ГОСТ Р 54863-2011</w:t>
      </w:r>
      <w:r w:rsidRPr="00A9690E">
        <w:rPr>
          <w:rFonts w:ascii="Liberation Serif" w:hAnsi="Liberation Serif" w:cs="Mangal" w:hint="eastAsia"/>
          <w:kern w:val="2"/>
          <w:sz w:val="24"/>
          <w:szCs w:val="24"/>
          <w:lang w:eastAsia="zh-CN" w:bidi="hi-IN"/>
        </w:rPr>
        <w:t xml:space="preserve"> </w:t>
      </w:r>
      <w:r w:rsidRPr="00A9690E">
        <w:rPr>
          <w:rFonts w:ascii="Times New Roman" w:eastAsia="Times New Roman" w:hAnsi="Times New Roman" w:cs="Times New Roman" w:hint="eastAsia"/>
          <w:kern w:val="2"/>
          <w:sz w:val="24"/>
          <w:szCs w:val="24"/>
          <w:lang w:eastAsia="ar-SA" w:bidi="hi-IN"/>
        </w:rPr>
        <w:t>«Жалюзи и ставни.</w:t>
      </w:r>
      <w:r w:rsidRPr="00A9690E">
        <w:rPr>
          <w:rFonts w:ascii="Times New Roman" w:eastAsia="Times New Roman" w:hAnsi="Times New Roman" w:cs="Times New Roman"/>
          <w:kern w:val="2"/>
          <w:sz w:val="24"/>
          <w:szCs w:val="24"/>
          <w:lang w:eastAsia="ar-SA" w:bidi="hi-IN"/>
        </w:rPr>
        <w:t xml:space="preserve"> </w:t>
      </w:r>
      <w:r w:rsidRPr="00A9690E">
        <w:rPr>
          <w:rFonts w:ascii="Times New Roman" w:eastAsia="Times New Roman" w:hAnsi="Times New Roman" w:cs="Times New Roman" w:hint="eastAsia"/>
          <w:kern w:val="2"/>
          <w:sz w:val="24"/>
          <w:szCs w:val="24"/>
          <w:lang w:eastAsia="ar-SA" w:bidi="hi-IN"/>
        </w:rPr>
        <w:t>Определение дополнительного термического сопротивления</w:t>
      </w:r>
      <w:r w:rsidRPr="00A9690E">
        <w:rPr>
          <w:rFonts w:ascii="Times New Roman" w:eastAsia="Times New Roman" w:hAnsi="Times New Roman" w:cs="Times New Roman"/>
          <w:kern w:val="2"/>
          <w:sz w:val="24"/>
          <w:szCs w:val="24"/>
          <w:lang w:eastAsia="ar-SA" w:bidi="hi-IN"/>
        </w:rPr>
        <w:t>»</w:t>
      </w:r>
    </w:p>
    <w:p w:rsidR="00A9690E" w:rsidRPr="00A9690E" w:rsidRDefault="00A9690E" w:rsidP="00A9690E">
      <w:pPr>
        <w:overflowPunct w:val="0"/>
        <w:spacing w:after="0" w:line="240" w:lineRule="auto"/>
        <w:jc w:val="both"/>
        <w:rPr>
          <w:rFonts w:ascii="Times New Roman" w:eastAsia="Times New Roman" w:hAnsi="Times New Roman" w:cs="Times New Roman"/>
          <w:b/>
          <w:kern w:val="2"/>
          <w:sz w:val="24"/>
          <w:szCs w:val="24"/>
          <w:lang w:eastAsia="ru-RU" w:bidi="hi-IN"/>
        </w:rPr>
      </w:pPr>
      <w:r w:rsidRPr="00A9690E">
        <w:rPr>
          <w:rFonts w:ascii="Times New Roman" w:eastAsia="Calibri" w:hAnsi="Times New Roman" w:cs="Times New Roman"/>
          <w:b/>
          <w:kern w:val="2"/>
          <w:sz w:val="24"/>
          <w:szCs w:val="24"/>
          <w:lang w:eastAsia="ru-RU" w:bidi="hi-IN"/>
        </w:rPr>
        <w:tab/>
        <w:t>5. Сроки выполнения работ, оказания услуг и поставки Товара, календарные сроки начала и завершения поставок, периоды выполнения условий Контракта</w:t>
      </w:r>
      <w:r w:rsidRPr="00A9690E">
        <w:rPr>
          <w:rFonts w:ascii="Times New Roman" w:eastAsia="Times New Roman" w:hAnsi="Times New Roman" w:cs="Times New Roman"/>
          <w:b/>
          <w:kern w:val="2"/>
          <w:sz w:val="24"/>
          <w:szCs w:val="24"/>
          <w:lang w:eastAsia="ru-RU" w:bidi="hi-IN"/>
        </w:rPr>
        <w:t>:</w:t>
      </w:r>
    </w:p>
    <w:p w:rsidR="00A9690E" w:rsidRPr="00A9690E" w:rsidRDefault="00A9690E" w:rsidP="00A9690E">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A9690E">
        <w:rPr>
          <w:rFonts w:ascii="Times New Roman" w:eastAsia="Times New Roman" w:hAnsi="Times New Roman" w:cs="Times New Roman"/>
          <w:kern w:val="2"/>
          <w:sz w:val="24"/>
          <w:szCs w:val="24"/>
          <w:lang w:eastAsia="ru-RU" w:bidi="hi-IN"/>
        </w:rPr>
        <w:tab/>
      </w:r>
      <w:r w:rsidRPr="00A9690E">
        <w:rPr>
          <w:rFonts w:ascii="Times New Roman" w:eastAsia="Times New Roman" w:hAnsi="Times New Roman" w:cs="Times New Roman" w:hint="eastAsia"/>
          <w:kern w:val="2"/>
          <w:sz w:val="24"/>
          <w:szCs w:val="24"/>
          <w:lang w:eastAsia="ru-RU" w:bidi="hi-IN"/>
        </w:rPr>
        <w:t>Поставщик обязан согласовать с Заказчиком точное время и конкретную дату поставки</w:t>
      </w:r>
      <w:r w:rsidRPr="00A9690E">
        <w:rPr>
          <w:rFonts w:ascii="Times New Roman" w:eastAsia="Times New Roman" w:hAnsi="Times New Roman" w:cs="Times New Roman"/>
          <w:kern w:val="2"/>
          <w:sz w:val="24"/>
          <w:szCs w:val="24"/>
          <w:lang w:eastAsia="ru-RU" w:bidi="hi-IN"/>
        </w:rPr>
        <w:t xml:space="preserve"> Товара</w:t>
      </w:r>
      <w:r w:rsidRPr="00A9690E">
        <w:rPr>
          <w:rFonts w:ascii="Times New Roman" w:eastAsia="Times New Roman" w:hAnsi="Times New Roman" w:cs="Times New Roman" w:hint="eastAsia"/>
          <w:kern w:val="2"/>
          <w:sz w:val="24"/>
          <w:szCs w:val="24"/>
          <w:lang w:eastAsia="ru-RU" w:bidi="hi-IN"/>
        </w:rPr>
        <w:t xml:space="preserve">. Поставка Товара должна осуществляться в рабочие дни с 9 ч. 30 мин по 18 ч. 15 мин. </w:t>
      </w:r>
      <w:r w:rsidRPr="00A9690E">
        <w:rPr>
          <w:rFonts w:ascii="Times New Roman" w:eastAsia="Times New Roman" w:hAnsi="Times New Roman" w:cs="Times New Roman"/>
          <w:kern w:val="2"/>
          <w:sz w:val="24"/>
          <w:szCs w:val="24"/>
          <w:lang w:eastAsia="ru-RU" w:bidi="hi-IN"/>
        </w:rPr>
        <w:t xml:space="preserve">                           </w:t>
      </w:r>
      <w:proofErr w:type="gramStart"/>
      <w:r w:rsidRPr="00A9690E">
        <w:rPr>
          <w:rFonts w:ascii="Times New Roman" w:eastAsia="Times New Roman" w:hAnsi="Times New Roman" w:cs="Times New Roman" w:hint="eastAsia"/>
          <w:kern w:val="2"/>
          <w:sz w:val="24"/>
          <w:szCs w:val="24"/>
          <w:lang w:eastAsia="ru-RU" w:bidi="hi-IN"/>
        </w:rPr>
        <w:t>с</w:t>
      </w:r>
      <w:proofErr w:type="gramEnd"/>
      <w:r w:rsidRPr="00A9690E">
        <w:rPr>
          <w:rFonts w:ascii="Times New Roman" w:eastAsia="Times New Roman" w:hAnsi="Times New Roman" w:cs="Times New Roman" w:hint="eastAsia"/>
          <w:kern w:val="2"/>
          <w:sz w:val="24"/>
          <w:szCs w:val="24"/>
          <w:lang w:eastAsia="ru-RU" w:bidi="hi-IN"/>
        </w:rPr>
        <w:t xml:space="preserve"> понедельника по четверг, с 9 ч. 30 мин по 17 ч. 00 мин. - пятница с соблюдением Поставщиком Правил внутреннего трудового распорядка Заказчика. </w:t>
      </w:r>
    </w:p>
    <w:p w:rsidR="000E0472" w:rsidRDefault="00A9690E" w:rsidP="000E0472">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A9690E">
        <w:rPr>
          <w:rFonts w:ascii="Times New Roman" w:eastAsia="Times New Roman" w:hAnsi="Times New Roman" w:cs="Times New Roman"/>
          <w:kern w:val="2"/>
          <w:sz w:val="24"/>
          <w:szCs w:val="24"/>
          <w:lang w:eastAsia="ru-RU" w:bidi="hi-IN"/>
        </w:rPr>
        <w:tab/>
      </w:r>
      <w:r w:rsidRPr="00A9690E">
        <w:rPr>
          <w:rFonts w:ascii="Times New Roman" w:eastAsia="Times New Roman" w:hAnsi="Times New Roman" w:cs="Times New Roman" w:hint="eastAsia"/>
          <w:kern w:val="2"/>
          <w:sz w:val="24"/>
          <w:szCs w:val="24"/>
          <w:lang w:eastAsia="ru-RU" w:bidi="hi-IN"/>
        </w:rPr>
        <w:t xml:space="preserve">Срок поставки Товара (включая замеры и монтаж) в течение </w:t>
      </w:r>
      <w:r w:rsidR="001734E4">
        <w:rPr>
          <w:rFonts w:ascii="Times New Roman" w:eastAsia="Times New Roman" w:hAnsi="Times New Roman" w:cs="Times New Roman"/>
          <w:kern w:val="2"/>
          <w:sz w:val="24"/>
          <w:szCs w:val="24"/>
          <w:lang w:eastAsia="ru-RU" w:bidi="hi-IN"/>
        </w:rPr>
        <w:t>10</w:t>
      </w:r>
      <w:r w:rsidRPr="00A9690E">
        <w:rPr>
          <w:rFonts w:ascii="Times New Roman" w:eastAsia="Times New Roman" w:hAnsi="Times New Roman" w:cs="Times New Roman" w:hint="eastAsia"/>
          <w:kern w:val="2"/>
          <w:sz w:val="24"/>
          <w:szCs w:val="24"/>
          <w:lang w:eastAsia="ru-RU" w:bidi="hi-IN"/>
        </w:rPr>
        <w:t xml:space="preserve"> (</w:t>
      </w:r>
      <w:r w:rsidR="001734E4">
        <w:rPr>
          <w:rFonts w:ascii="Times New Roman" w:eastAsia="Times New Roman" w:hAnsi="Times New Roman" w:cs="Times New Roman" w:hint="eastAsia"/>
          <w:kern w:val="2"/>
          <w:sz w:val="24"/>
          <w:szCs w:val="24"/>
          <w:lang w:eastAsia="ru-RU" w:bidi="hi-IN"/>
        </w:rPr>
        <w:t>десяти</w:t>
      </w:r>
      <w:r w:rsidRPr="00A9690E">
        <w:rPr>
          <w:rFonts w:ascii="Times New Roman" w:eastAsia="Times New Roman" w:hAnsi="Times New Roman" w:cs="Times New Roman" w:hint="eastAsia"/>
          <w:kern w:val="2"/>
          <w:sz w:val="24"/>
          <w:szCs w:val="24"/>
          <w:lang w:eastAsia="ru-RU" w:bidi="hi-IN"/>
        </w:rPr>
        <w:t xml:space="preserve">) </w:t>
      </w:r>
      <w:r w:rsidR="00DE195A" w:rsidRPr="00DE195A">
        <w:rPr>
          <w:rFonts w:ascii="Times New Roman" w:eastAsia="Times New Roman" w:hAnsi="Times New Roman" w:cs="Times New Roman"/>
          <w:kern w:val="2"/>
          <w:sz w:val="24"/>
          <w:szCs w:val="24"/>
          <w:lang w:eastAsia="ru-RU" w:bidi="hi-IN"/>
        </w:rPr>
        <w:t xml:space="preserve">календарных </w:t>
      </w:r>
      <w:r w:rsidRPr="00A9690E">
        <w:rPr>
          <w:rFonts w:ascii="Times New Roman" w:eastAsia="Times New Roman" w:hAnsi="Times New Roman" w:cs="Times New Roman" w:hint="eastAsia"/>
          <w:kern w:val="2"/>
          <w:sz w:val="24"/>
          <w:szCs w:val="24"/>
          <w:lang w:eastAsia="ru-RU" w:bidi="hi-IN"/>
        </w:rPr>
        <w:t>дней с даты заключения Контракта.</w:t>
      </w:r>
    </w:p>
    <w:p w:rsidR="000E0472" w:rsidRDefault="00A9690E" w:rsidP="000E0472">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bidi="hi-IN"/>
        </w:rPr>
      </w:pPr>
      <w:r w:rsidRPr="00A9690E">
        <w:rPr>
          <w:rFonts w:ascii="Times New Roman" w:eastAsia="Calibri" w:hAnsi="Times New Roman" w:cs="Times New Roman"/>
          <w:b/>
          <w:sz w:val="24"/>
          <w:szCs w:val="24"/>
        </w:rPr>
        <w:t>5.1.</w:t>
      </w:r>
      <w:r w:rsidRPr="00A9690E">
        <w:rPr>
          <w:rFonts w:ascii="Times New Roman" w:eastAsia="Calibri" w:hAnsi="Times New Roman" w:cs="Times New Roman"/>
          <w:sz w:val="24"/>
          <w:szCs w:val="24"/>
        </w:rPr>
        <w:t xml:space="preserve"> По результатам проведенных замеров возможна незначительная корректировка с целью обеспечения правильного монтажа на перекрытия оконного проема </w:t>
      </w:r>
    </w:p>
    <w:p w:rsidR="00A9690E" w:rsidRPr="00A9690E" w:rsidRDefault="00A9690E" w:rsidP="000E0472">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bidi="hi-IN"/>
        </w:rPr>
      </w:pPr>
      <w:r w:rsidRPr="00A9690E">
        <w:rPr>
          <w:rFonts w:ascii="Times New Roman" w:eastAsia="Calibri" w:hAnsi="Times New Roman" w:cs="Times New Roman"/>
          <w:sz w:val="24"/>
          <w:szCs w:val="24"/>
        </w:rPr>
        <w:t>Поставляемый Товар должен быть доставлен Заказчику и разгружен в указанное Заказчиком помещение.</w:t>
      </w:r>
    </w:p>
    <w:p w:rsidR="00A9690E" w:rsidRPr="00A9690E" w:rsidRDefault="00A9690E" w:rsidP="00A9690E">
      <w:pPr>
        <w:spacing w:after="0" w:line="240" w:lineRule="auto"/>
        <w:ind w:firstLine="709"/>
        <w:jc w:val="both"/>
        <w:rPr>
          <w:rFonts w:ascii="Times New Roman" w:eastAsia="Times New Roman" w:hAnsi="Times New Roman" w:cs="Times New Roman"/>
          <w:sz w:val="24"/>
          <w:szCs w:val="24"/>
          <w:lang w:eastAsia="ru-RU"/>
        </w:rPr>
      </w:pPr>
      <w:r w:rsidRPr="00A9690E">
        <w:rPr>
          <w:rFonts w:ascii="Times New Roman" w:eastAsia="Times New Roman" w:hAnsi="Times New Roman" w:cs="Times New Roman"/>
          <w:b/>
          <w:sz w:val="24"/>
          <w:szCs w:val="24"/>
          <w:lang w:eastAsia="ru-RU"/>
        </w:rPr>
        <w:lastRenderedPageBreak/>
        <w:t xml:space="preserve">Монтаж Товара должен осуществляться Поставщиком в условиях действующего Объекта </w:t>
      </w:r>
      <w:r w:rsidR="00BE1E92">
        <w:rPr>
          <w:rFonts w:ascii="Times New Roman" w:eastAsia="Times New Roman" w:hAnsi="Times New Roman" w:cs="Times New Roman"/>
          <w:b/>
          <w:sz w:val="24"/>
          <w:szCs w:val="24"/>
          <w:lang w:eastAsia="ru-RU"/>
        </w:rPr>
        <w:t xml:space="preserve">(г. Москва, ул. Профсоюзная, д. 65) </w:t>
      </w:r>
      <w:r w:rsidRPr="00A9690E">
        <w:rPr>
          <w:rFonts w:ascii="Times New Roman" w:eastAsia="Times New Roman" w:hAnsi="Times New Roman" w:cs="Times New Roman"/>
          <w:b/>
          <w:sz w:val="24"/>
          <w:szCs w:val="24"/>
          <w:lang w:eastAsia="ru-RU"/>
        </w:rPr>
        <w:t>Заказчика с использованием собственного оборудования, инструментов, из своих материалов и за счет Поставщика, собственными средствами либо привлеченными силами и средствами</w:t>
      </w:r>
      <w:r w:rsidRPr="00A9690E">
        <w:rPr>
          <w:rFonts w:ascii="Times New Roman" w:eastAsia="Times New Roman" w:hAnsi="Times New Roman" w:cs="Times New Roman"/>
          <w:sz w:val="24"/>
          <w:szCs w:val="24"/>
          <w:lang w:eastAsia="ru-RU"/>
        </w:rPr>
        <w:t>.</w:t>
      </w:r>
    </w:p>
    <w:p w:rsidR="000E0472" w:rsidRDefault="00A9690E" w:rsidP="000E0472">
      <w:pPr>
        <w:spacing w:after="0" w:line="240" w:lineRule="auto"/>
        <w:ind w:firstLine="709"/>
        <w:jc w:val="both"/>
        <w:rPr>
          <w:rFonts w:ascii="Times New Roman" w:eastAsia="Times New Roman" w:hAnsi="Times New Roman" w:cs="Times New Roman"/>
          <w:sz w:val="24"/>
          <w:szCs w:val="24"/>
          <w:lang w:eastAsia="ru-RU"/>
        </w:rPr>
      </w:pPr>
      <w:r w:rsidRPr="00A9690E">
        <w:rPr>
          <w:rFonts w:ascii="Times New Roman" w:eastAsia="Times New Roman" w:hAnsi="Times New Roman" w:cs="Times New Roman"/>
          <w:sz w:val="24"/>
          <w:szCs w:val="24"/>
          <w:lang w:eastAsia="ru-RU"/>
        </w:rPr>
        <w:t>Работы по монтажу должны быть проведены без нарушения функционального назначения здания (без отселения и нарушения графика и ритма работ сот</w:t>
      </w:r>
      <w:r w:rsidR="000E0472">
        <w:rPr>
          <w:rFonts w:ascii="Times New Roman" w:eastAsia="Times New Roman" w:hAnsi="Times New Roman" w:cs="Times New Roman"/>
          <w:sz w:val="24"/>
          <w:szCs w:val="24"/>
          <w:lang w:eastAsia="ru-RU"/>
        </w:rPr>
        <w:t xml:space="preserve">рудников) в часы, согласованные </w:t>
      </w:r>
      <w:r w:rsidRPr="00A9690E">
        <w:rPr>
          <w:rFonts w:ascii="Times New Roman" w:eastAsia="Times New Roman" w:hAnsi="Times New Roman" w:cs="Times New Roman"/>
          <w:sz w:val="24"/>
          <w:szCs w:val="24"/>
          <w:lang w:eastAsia="ru-RU"/>
        </w:rPr>
        <w:t>с Заказчиком.</w:t>
      </w:r>
    </w:p>
    <w:p w:rsidR="000E0472" w:rsidRPr="000E0472" w:rsidRDefault="00A9690E" w:rsidP="000E0472">
      <w:pPr>
        <w:spacing w:after="0" w:line="240" w:lineRule="auto"/>
        <w:ind w:firstLine="709"/>
        <w:jc w:val="both"/>
        <w:rPr>
          <w:rFonts w:ascii="Times New Roman" w:eastAsia="Times New Roman" w:hAnsi="Times New Roman" w:cs="Times New Roman"/>
          <w:sz w:val="24"/>
          <w:szCs w:val="24"/>
          <w:lang w:eastAsia="ru-RU"/>
        </w:rPr>
      </w:pPr>
      <w:r w:rsidRPr="00A9690E">
        <w:rPr>
          <w:rFonts w:ascii="Times New Roman" w:eastAsia="Calibri" w:hAnsi="Times New Roman" w:cs="Times New Roman"/>
          <w:sz w:val="24"/>
          <w:szCs w:val="24"/>
        </w:rPr>
        <w:t>Перед монтажом необходимо выполнить все подготовительные работы, в том числе согласовать с Заказчиком окончательное место установки Товара.</w:t>
      </w:r>
    </w:p>
    <w:p w:rsidR="00A9690E" w:rsidRPr="00A9690E" w:rsidRDefault="00A9690E" w:rsidP="000E0472">
      <w:pPr>
        <w:spacing w:after="0" w:line="240" w:lineRule="auto"/>
        <w:ind w:firstLine="709"/>
        <w:jc w:val="both"/>
        <w:rPr>
          <w:rFonts w:ascii="Times New Roman" w:eastAsia="Times New Roman" w:hAnsi="Times New Roman" w:cs="Times New Roman"/>
          <w:sz w:val="24"/>
          <w:szCs w:val="24"/>
          <w:lang w:eastAsia="ru-RU"/>
        </w:rPr>
      </w:pPr>
      <w:r w:rsidRPr="00A9690E">
        <w:rPr>
          <w:rFonts w:ascii="Times New Roman" w:eastAsia="Calibri" w:hAnsi="Times New Roman" w:cs="Times New Roman"/>
          <w:b/>
          <w:sz w:val="24"/>
          <w:szCs w:val="24"/>
        </w:rPr>
        <w:t>5.2.</w:t>
      </w:r>
      <w:r w:rsidRPr="00A9690E">
        <w:rPr>
          <w:rFonts w:ascii="Times New Roman" w:eastAsia="Calibri" w:hAnsi="Times New Roman" w:cs="Times New Roman"/>
          <w:sz w:val="24"/>
          <w:szCs w:val="24"/>
        </w:rPr>
        <w:t xml:space="preserve"> В комплект поставляемого Товара должны входить все комплектующие, необходимые для его сборки и монтажа: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b/>
          <w:sz w:val="24"/>
          <w:szCs w:val="24"/>
        </w:rPr>
      </w:pPr>
      <w:r w:rsidRPr="00A9690E">
        <w:rPr>
          <w:rFonts w:ascii="Times New Roman" w:eastAsia="Calibri" w:hAnsi="Times New Roman" w:cs="Times New Roman"/>
          <w:b/>
          <w:sz w:val="24"/>
          <w:szCs w:val="24"/>
        </w:rPr>
        <w:t xml:space="preserve">- Комплектация вертикальных жалюзи: </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xml:space="preserve">1. Карниз (Профиль алюминиевый)                 </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2. Стержень поворотный</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3. Колечко на стержень</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4. Бегунок 3-го поколения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5. Дистанция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6. Ограничитель дистанции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7. Механизм управления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8. Вставка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9. Шуруп для механизма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10. Держатель ламели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xml:space="preserve">11. Грузик нижний </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12. Веревка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13. Груз веревки комплект</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14. Цепь нижняя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15. Замок цепи управления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16. Стопор магнитный</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17. Уголок к фиксатору веревки, металлический</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18. Фиксатор веревки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19. С-клип (держатель 1-го бегунка)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20. Крепеж (болт-гайка)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21. Кронштейн потолочный</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22. Ламели</w:t>
      </w:r>
    </w:p>
    <w:p w:rsidR="00A9690E" w:rsidRPr="00A9690E"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5.3. Описание конструкции: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xml:space="preserve">Вертикальные жалюзи состоят из алюминиевого карниза с вертикальными ламелями шириной не менее 89,0 </w:t>
      </w:r>
      <w:proofErr w:type="gramStart"/>
      <w:r w:rsidRPr="00A9690E">
        <w:rPr>
          <w:rFonts w:ascii="Times New Roman" w:eastAsia="Calibri" w:hAnsi="Times New Roman" w:cs="Times New Roman"/>
          <w:sz w:val="24"/>
          <w:szCs w:val="24"/>
        </w:rPr>
        <w:t>мм  и</w:t>
      </w:r>
      <w:proofErr w:type="gramEnd"/>
      <w:r w:rsidRPr="00A9690E">
        <w:rPr>
          <w:rFonts w:ascii="Times New Roman" w:eastAsia="Calibri" w:hAnsi="Times New Roman" w:cs="Times New Roman"/>
          <w:sz w:val="24"/>
          <w:szCs w:val="24"/>
        </w:rPr>
        <w:t xml:space="preserve"> не более 92,0 мм и толщиной не менее 0,3 мм и не более 0,4 мм</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Вертикальные жалюзи сдвигаются влево/вправо, поворачиваются.</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xml:space="preserve">Ламели крепятся к карнизу держателями. Снизу ламели скреплены между собой соединительной цепью. Устойчивость ламелей обеспечивается при помощи нижних грузиков, вшитых в нижний край тканевых ламелей. </w:t>
      </w:r>
    </w:p>
    <w:p w:rsidR="00A9690E" w:rsidRPr="00A9690E"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 xml:space="preserve">5.4. Виды жалюзи, предусмотренные Контрактом: </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Тканевые</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Форма жалюзи:</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 Стандартные - вертикальные жалюзи крепятся к карнизу. Все ламели одной длины.</w:t>
      </w:r>
    </w:p>
    <w:p w:rsidR="00A9690E" w:rsidRPr="00A9690E"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5.5. Основные термины:</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Ламели - полоски ткани или другого материала, составляющие полотно жалюзи.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Карниз - несущая часть, к которой крепят ламели.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Потолочный кронштейн (скоба) - металлический крепежный элемент, который присоединяют либо к стеновым кронштейнам при помощи болта и гайки, либо крепят к потолку для присоединения карниза.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Бегунки - составная часть вертикальных жалюзи, необходимая для передвижения, а также для поворота ламелей.</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lastRenderedPageBreak/>
        <w:t>Нижний грузик - небольшая пластина, которую фиксируют в нижней части ламели для отвеса.</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Цепь управления - служит для разворота ламелей вокруг своей оси на любой угол до 180</w:t>
      </w:r>
      <w:r w:rsidRPr="00A9690E">
        <w:rPr>
          <w:rFonts w:ascii="Times New Roman" w:eastAsia="Calibri" w:hAnsi="Times New Roman" w:cs="Times New Roman"/>
          <w:sz w:val="24"/>
          <w:szCs w:val="24"/>
          <w:vertAlign w:val="superscript"/>
        </w:rPr>
        <w:t>0</w:t>
      </w:r>
      <w:r w:rsidRPr="00A9690E">
        <w:rPr>
          <w:rFonts w:ascii="Times New Roman" w:eastAsia="Calibri" w:hAnsi="Times New Roman" w:cs="Times New Roman"/>
          <w:sz w:val="24"/>
          <w:szCs w:val="24"/>
        </w:rPr>
        <w:t>.</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Веревка - служит для передвижения ламелей в одну или обе стороны.</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Нижняя цепь - цепочка для соединения между собой ламелей в нижней части жалюзи.</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5.6. Управление вертикальными жалюзи.</w:t>
      </w:r>
    </w:p>
    <w:p w:rsidR="00A9690E" w:rsidRPr="00A9690E"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5.6.1</w:t>
      </w:r>
      <w:r w:rsidRPr="00A9690E">
        <w:rPr>
          <w:rFonts w:ascii="Times New Roman" w:eastAsia="Calibri" w:hAnsi="Times New Roman" w:cs="Times New Roman"/>
          <w:sz w:val="24"/>
          <w:szCs w:val="24"/>
        </w:rPr>
        <w:t xml:space="preserve"> Типы управления вертикальными стандартными жалюзи: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1. Ламели двигаются в сторону веревки управления</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2. Ламели двигаются от центра в стороны</w:t>
      </w:r>
    </w:p>
    <w:p w:rsidR="000E0472"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3. Ламели двигаются в сторону, противоположную веревке управления</w:t>
      </w:r>
    </w:p>
    <w:p w:rsidR="00A9690E" w:rsidRPr="00A9690E" w:rsidRDefault="00A9690E" w:rsidP="000E0472">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b/>
          <w:sz w:val="24"/>
          <w:szCs w:val="24"/>
        </w:rPr>
        <w:t>5.6.2.Управление вертикальными жалюзи:</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Управление вертикальными жалюзи осуществляется с помощью веревки и управляющей цепи. Веревкой регулируется движение ламелей вдоль карниза, а управляющей цепью – их разворот.</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Управляющая цепь позволяет поворачивать ламели жалюзи на 180</w:t>
      </w:r>
      <w:r w:rsidRPr="00A9690E">
        <w:rPr>
          <w:rFonts w:ascii="Times New Roman" w:eastAsia="Calibri" w:hAnsi="Times New Roman" w:cs="Times New Roman"/>
          <w:sz w:val="24"/>
          <w:szCs w:val="24"/>
          <w:vertAlign w:val="superscript"/>
        </w:rPr>
        <w:t>0</w:t>
      </w:r>
      <w:r w:rsidRPr="00A9690E">
        <w:rPr>
          <w:rFonts w:ascii="Times New Roman" w:eastAsia="Calibri" w:hAnsi="Times New Roman" w:cs="Times New Roman"/>
          <w:sz w:val="24"/>
          <w:szCs w:val="24"/>
        </w:rPr>
        <w:t>.</w:t>
      </w:r>
    </w:p>
    <w:p w:rsidR="00A9690E" w:rsidRPr="00A9690E" w:rsidRDefault="00A9690E" w:rsidP="00A9690E">
      <w:pPr>
        <w:tabs>
          <w:tab w:val="left" w:pos="1134"/>
        </w:tabs>
        <w:spacing w:after="0" w:line="240" w:lineRule="auto"/>
        <w:ind w:firstLine="709"/>
        <w:jc w:val="both"/>
        <w:rPr>
          <w:rFonts w:ascii="Times New Roman" w:eastAsia="Calibri" w:hAnsi="Times New Roman" w:cs="Times New Roman"/>
          <w:sz w:val="24"/>
          <w:szCs w:val="24"/>
        </w:rPr>
      </w:pPr>
      <w:r w:rsidRPr="00A9690E">
        <w:rPr>
          <w:rFonts w:ascii="Times New Roman" w:eastAsia="Calibri" w:hAnsi="Times New Roman" w:cs="Times New Roman"/>
          <w:sz w:val="24"/>
          <w:szCs w:val="24"/>
        </w:rPr>
        <w:t>Верёвка сдвигает ламели в зависимости от типа управления.</w:t>
      </w:r>
    </w:p>
    <w:p w:rsidR="000E0472" w:rsidRDefault="00A9690E" w:rsidP="000E0472">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b/>
          <w:kern w:val="2"/>
          <w:sz w:val="24"/>
          <w:szCs w:val="24"/>
          <w:lang w:eastAsia="ru-RU" w:bidi="hi-IN"/>
        </w:rPr>
      </w:pPr>
      <w:r w:rsidRPr="00A9690E">
        <w:rPr>
          <w:rFonts w:ascii="Times New Roman" w:eastAsia="Calibri" w:hAnsi="Times New Roman" w:cs="Times New Roman"/>
          <w:b/>
          <w:kern w:val="2"/>
          <w:sz w:val="24"/>
          <w:szCs w:val="24"/>
          <w:lang w:eastAsia="ru-RU" w:bidi="hi-IN"/>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A9690E">
        <w:rPr>
          <w:rFonts w:ascii="Times New Roman" w:eastAsia="Times New Roman" w:hAnsi="Times New Roman" w:cs="Times New Roman"/>
          <w:b/>
          <w:kern w:val="2"/>
          <w:sz w:val="24"/>
          <w:szCs w:val="24"/>
          <w:lang w:eastAsia="ru-RU" w:bidi="hi-IN"/>
        </w:rPr>
        <w:t xml:space="preserve">: </w:t>
      </w:r>
      <w:r w:rsidRPr="00A9690E">
        <w:rPr>
          <w:rFonts w:ascii="Times New Roman" w:eastAsia="Times New Roman" w:hAnsi="Times New Roman" w:cs="Times New Roman"/>
          <w:kern w:val="2"/>
          <w:sz w:val="24"/>
          <w:szCs w:val="24"/>
          <w:lang w:eastAsia="ru-RU" w:bidi="hi-IN"/>
        </w:rPr>
        <w:t>в соответствии с условиями Контракта.</w:t>
      </w:r>
    </w:p>
    <w:p w:rsidR="006F0CBC" w:rsidRPr="000E0472" w:rsidRDefault="000E0472" w:rsidP="000E0472">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bidi="hi-IN"/>
        </w:rPr>
      </w:pPr>
      <w:r>
        <w:rPr>
          <w:rFonts w:ascii="Times New Roman" w:eastAsia="Times New Roman" w:hAnsi="Times New Roman" w:cs="Times New Roman"/>
          <w:b/>
          <w:kern w:val="2"/>
          <w:sz w:val="24"/>
          <w:szCs w:val="24"/>
          <w:lang w:eastAsia="ru-RU" w:bidi="hi-IN"/>
        </w:rPr>
        <w:t>7</w:t>
      </w:r>
      <w:r w:rsidR="006F0CBC" w:rsidRPr="006F0CBC">
        <w:rPr>
          <w:rFonts w:ascii="Times New Roman" w:eastAsia="Times New Roman" w:hAnsi="Times New Roman" w:cs="Times New Roman"/>
          <w:b/>
          <w:kern w:val="2"/>
          <w:sz w:val="24"/>
          <w:szCs w:val="24"/>
          <w:lang w:eastAsia="ru-RU" w:bidi="hi-IN"/>
        </w:rPr>
        <w:t>. Качественные и количественные х</w:t>
      </w:r>
      <w:r w:rsidR="00B22050">
        <w:rPr>
          <w:rFonts w:ascii="Times New Roman" w:eastAsia="Times New Roman" w:hAnsi="Times New Roman" w:cs="Times New Roman"/>
          <w:b/>
          <w:kern w:val="2"/>
          <w:sz w:val="24"/>
          <w:szCs w:val="24"/>
          <w:lang w:eastAsia="ru-RU" w:bidi="hi-IN"/>
        </w:rPr>
        <w:t>арактеристики поставляемых Т</w:t>
      </w:r>
      <w:r w:rsidR="006F0CBC" w:rsidRPr="006F0CBC">
        <w:rPr>
          <w:rFonts w:ascii="Times New Roman" w:eastAsia="Times New Roman" w:hAnsi="Times New Roman" w:cs="Times New Roman"/>
          <w:b/>
          <w:kern w:val="2"/>
          <w:sz w:val="24"/>
          <w:szCs w:val="24"/>
          <w:lang w:eastAsia="ru-RU" w:bidi="hi-IN"/>
        </w:rPr>
        <w:t>оваров, выполняемых работ, оказываемых услуг:</w:t>
      </w:r>
      <w:r w:rsidR="006F0CBC" w:rsidRPr="006F0CBC">
        <w:rPr>
          <w:rFonts w:ascii="Times New Roman" w:eastAsia="Times New Roman" w:hAnsi="Times New Roman" w:cs="Times New Roman"/>
          <w:kern w:val="2"/>
          <w:sz w:val="24"/>
          <w:szCs w:val="24"/>
          <w:lang w:eastAsia="ar-SA" w:bidi="hi-IN"/>
        </w:rPr>
        <w:t xml:space="preserve"> </w:t>
      </w:r>
    </w:p>
    <w:p w:rsidR="006F0CBC" w:rsidRPr="006F0CBC"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6F0CBC">
        <w:rPr>
          <w:rFonts w:ascii="Times New Roman" w:eastAsia="Times New Roman" w:hAnsi="Times New Roman" w:cs="Times New Roman"/>
          <w:kern w:val="2"/>
          <w:sz w:val="24"/>
          <w:szCs w:val="24"/>
          <w:lang w:eastAsia="ru-RU" w:bidi="hi-IN"/>
        </w:rPr>
        <w:t>Согласно требованиям Технического задания, Сведениям о качеств</w:t>
      </w:r>
      <w:r w:rsidR="00B22050">
        <w:rPr>
          <w:rFonts w:ascii="Times New Roman" w:eastAsia="Times New Roman" w:hAnsi="Times New Roman" w:cs="Times New Roman"/>
          <w:kern w:val="2"/>
          <w:sz w:val="24"/>
          <w:szCs w:val="24"/>
          <w:lang w:eastAsia="ru-RU" w:bidi="hi-IN"/>
        </w:rPr>
        <w:t>е, технических характеристиках Т</w:t>
      </w:r>
      <w:r w:rsidRPr="006F0CBC">
        <w:rPr>
          <w:rFonts w:ascii="Times New Roman" w:eastAsia="Times New Roman" w:hAnsi="Times New Roman" w:cs="Times New Roman"/>
          <w:kern w:val="2"/>
          <w:sz w:val="24"/>
          <w:szCs w:val="24"/>
          <w:lang w:eastAsia="ru-RU" w:bidi="hi-IN"/>
        </w:rPr>
        <w:t>овара, его безопасности, функциональных характеристик</w:t>
      </w:r>
      <w:r w:rsidR="00B22050">
        <w:rPr>
          <w:rFonts w:ascii="Times New Roman" w:eastAsia="Times New Roman" w:hAnsi="Times New Roman" w:cs="Times New Roman"/>
          <w:kern w:val="2"/>
          <w:sz w:val="24"/>
          <w:szCs w:val="24"/>
          <w:lang w:eastAsia="ru-RU" w:bidi="hi-IN"/>
        </w:rPr>
        <w:t>ах (потребительских свойствах) Т</w:t>
      </w:r>
      <w:r w:rsidRPr="006F0CBC">
        <w:rPr>
          <w:rFonts w:ascii="Times New Roman" w:eastAsia="Times New Roman" w:hAnsi="Times New Roman" w:cs="Times New Roman"/>
          <w:kern w:val="2"/>
          <w:sz w:val="24"/>
          <w:szCs w:val="24"/>
          <w:lang w:eastAsia="ru-RU" w:bidi="hi-IN"/>
        </w:rPr>
        <w:t>овара (Приложение к Техническому заданию).</w:t>
      </w:r>
    </w:p>
    <w:p w:rsidR="00B87DEB" w:rsidRPr="0080380A" w:rsidRDefault="00B87DEB"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BE1FDE" w:rsidRPr="0074712F"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74712F" w:rsidSect="0080380A">
          <w:pgSz w:w="11906" w:h="16838"/>
          <w:pgMar w:top="680" w:right="849" w:bottom="1276" w:left="1276" w:header="567" w:footer="567" w:gutter="0"/>
          <w:cols w:space="708"/>
          <w:docGrid w:linePitch="360"/>
        </w:sectPr>
      </w:pPr>
    </w:p>
    <w:p w:rsidR="00C47B43" w:rsidRDefault="00C47B43" w:rsidP="005003F2">
      <w:pPr>
        <w:spacing w:after="0" w:line="240" w:lineRule="auto"/>
        <w:jc w:val="right"/>
        <w:rPr>
          <w:rFonts w:ascii="Times New Roman" w:eastAsia="Times New Roman" w:hAnsi="Times New Roman" w:cs="Times New Roman"/>
          <w:b/>
          <w:sz w:val="24"/>
          <w:szCs w:val="24"/>
          <w:lang w:eastAsia="ru-RU"/>
        </w:rPr>
      </w:pPr>
    </w:p>
    <w:p w:rsidR="00661F11" w:rsidRPr="0074712F" w:rsidRDefault="00661F11" w:rsidP="005003F2">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3426B2" w:rsidRPr="0074712F" w:rsidRDefault="003426B2"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Сведения о качеств</w:t>
      </w:r>
      <w:r w:rsidR="003426B2">
        <w:rPr>
          <w:rFonts w:ascii="Times New Roman" w:eastAsia="Times New Roman" w:hAnsi="Times New Roman" w:cs="Times New Roman"/>
          <w:sz w:val="24"/>
          <w:szCs w:val="24"/>
          <w:lang w:eastAsia="ru-RU"/>
        </w:rPr>
        <w:t>е, технических характеристиках Т</w:t>
      </w:r>
      <w:r w:rsidRPr="0074712F">
        <w:rPr>
          <w:rFonts w:ascii="Times New Roman" w:eastAsia="Times New Roman" w:hAnsi="Times New Roman" w:cs="Times New Roman"/>
          <w:sz w:val="24"/>
          <w:szCs w:val="24"/>
          <w:lang w:eastAsia="ru-RU"/>
        </w:rPr>
        <w:t xml:space="preserve">овара, его безопасности, функциональных характеристиках </w:t>
      </w:r>
    </w:p>
    <w:p w:rsidR="007E6690" w:rsidRDefault="00661F11" w:rsidP="007E669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w:t>
      </w:r>
      <w:proofErr w:type="gramStart"/>
      <w:r w:rsidRPr="0074712F">
        <w:rPr>
          <w:rFonts w:ascii="Times New Roman" w:eastAsia="Times New Roman" w:hAnsi="Times New Roman" w:cs="Times New Roman"/>
          <w:sz w:val="24"/>
          <w:szCs w:val="24"/>
          <w:lang w:eastAsia="ru-RU"/>
        </w:rPr>
        <w:t>потребительских</w:t>
      </w:r>
      <w:proofErr w:type="gramEnd"/>
      <w:r w:rsidRPr="0074712F">
        <w:rPr>
          <w:rFonts w:ascii="Times New Roman" w:eastAsia="Times New Roman" w:hAnsi="Times New Roman" w:cs="Times New Roman"/>
          <w:sz w:val="24"/>
          <w:szCs w:val="24"/>
          <w:lang w:eastAsia="ru-RU"/>
        </w:rPr>
        <w:t xml:space="preserve"> свойствах) </w:t>
      </w:r>
      <w:r w:rsidR="003426B2">
        <w:rPr>
          <w:rFonts w:ascii="Times New Roman" w:eastAsia="Times New Roman" w:hAnsi="Times New Roman" w:cs="Times New Roman"/>
          <w:sz w:val="24"/>
          <w:szCs w:val="24"/>
          <w:lang w:eastAsia="ru-RU"/>
        </w:rPr>
        <w:t>Т</w:t>
      </w:r>
      <w:r w:rsidRPr="0074712F">
        <w:rPr>
          <w:rFonts w:ascii="Times New Roman" w:eastAsia="Times New Roman" w:hAnsi="Times New Roman" w:cs="Times New Roman"/>
          <w:sz w:val="24"/>
          <w:szCs w:val="24"/>
          <w:lang w:eastAsia="ru-RU"/>
        </w:rPr>
        <w:t>овара</w:t>
      </w:r>
    </w:p>
    <w:p w:rsidR="007E6690" w:rsidRPr="0074712F" w:rsidRDefault="007E6690" w:rsidP="007E6690">
      <w:pPr>
        <w:keepNext/>
        <w:keepLines/>
        <w:spacing w:after="0" w:line="240" w:lineRule="auto"/>
        <w:jc w:val="center"/>
        <w:outlineLvl w:val="0"/>
        <w:rPr>
          <w:rFonts w:ascii="Times New Roman" w:eastAsia="Times New Roman" w:hAnsi="Times New Roman" w:cs="Times New Roman"/>
          <w:sz w:val="24"/>
          <w:szCs w:val="24"/>
          <w:lang w:eastAsia="ru-RU"/>
        </w:rPr>
      </w:pPr>
    </w:p>
    <w:tbl>
      <w:tblPr>
        <w:tblW w:w="15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
        <w:gridCol w:w="373"/>
        <w:gridCol w:w="195"/>
        <w:gridCol w:w="3491"/>
        <w:gridCol w:w="194"/>
        <w:gridCol w:w="1790"/>
        <w:gridCol w:w="195"/>
        <w:gridCol w:w="2640"/>
        <w:gridCol w:w="195"/>
        <w:gridCol w:w="2924"/>
        <w:gridCol w:w="194"/>
        <w:gridCol w:w="3032"/>
        <w:gridCol w:w="87"/>
      </w:tblGrid>
      <w:tr w:rsidR="00914DFB" w:rsidRPr="00E33020" w:rsidTr="00196249">
        <w:trPr>
          <w:gridBefore w:val="1"/>
          <w:wBefore w:w="194" w:type="dxa"/>
          <w:trHeight w:val="680"/>
          <w:jc w:val="center"/>
        </w:trPr>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E33020" w:rsidRPr="002947EE" w:rsidRDefault="00E33020" w:rsidP="00A72444">
            <w:pPr>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 п/п</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E33020" w:rsidRPr="002947EE"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Наименование Товара</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E33020" w:rsidRPr="002947EE" w:rsidRDefault="00E33020" w:rsidP="00E33020">
            <w:pPr>
              <w:tabs>
                <w:tab w:val="left" w:pos="1727"/>
                <w:tab w:val="left" w:pos="2174"/>
              </w:tabs>
              <w:ind w:left="-106" w:right="34"/>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Указание на товарный знак (производитель, страна происхождения Товара)</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E33020" w:rsidRPr="002947EE"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Технические характеристики</w:t>
            </w:r>
          </w:p>
        </w:tc>
        <w:tc>
          <w:tcPr>
            <w:tcW w:w="3119" w:type="dxa"/>
            <w:gridSpan w:val="2"/>
            <w:vMerge w:val="restart"/>
            <w:tcBorders>
              <w:top w:val="single" w:sz="4" w:space="0" w:color="auto"/>
              <w:left w:val="single" w:sz="4" w:space="0" w:color="auto"/>
              <w:right w:val="single" w:sz="4" w:space="0" w:color="auto"/>
            </w:tcBorders>
            <w:vAlign w:val="center"/>
          </w:tcPr>
          <w:p w:rsidR="00E33020" w:rsidRPr="002947EE" w:rsidRDefault="000C2862" w:rsidP="00A72444">
            <w:pPr>
              <w:tabs>
                <w:tab w:val="left" w:pos="1727"/>
                <w:tab w:val="left" w:pos="2174"/>
              </w:tabs>
              <w:ind w:left="-106"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33020" w:rsidRPr="002947EE">
              <w:rPr>
                <w:rFonts w:ascii="Times New Roman" w:eastAsia="Times New Roman" w:hAnsi="Times New Roman" w:cs="Times New Roman"/>
                <w:sz w:val="24"/>
                <w:szCs w:val="24"/>
                <w:lang w:eastAsia="ru-RU"/>
              </w:rPr>
              <w:t>боснование необходимости использования дополнительной информации</w:t>
            </w:r>
          </w:p>
        </w:tc>
      </w:tr>
      <w:tr w:rsidR="00914DFB" w:rsidRPr="00E33020" w:rsidTr="00196249">
        <w:trPr>
          <w:gridBefore w:val="1"/>
          <w:wBefore w:w="194" w:type="dxa"/>
          <w:trHeight w:val="1477"/>
          <w:jc w:val="center"/>
        </w:trPr>
        <w:tc>
          <w:tcPr>
            <w:tcW w:w="568" w:type="dxa"/>
            <w:gridSpan w:val="2"/>
            <w:vMerge/>
            <w:tcBorders>
              <w:top w:val="single" w:sz="4" w:space="0" w:color="auto"/>
              <w:left w:val="single" w:sz="4" w:space="0" w:color="auto"/>
              <w:bottom w:val="single" w:sz="4" w:space="0" w:color="auto"/>
              <w:right w:val="single" w:sz="4" w:space="0" w:color="auto"/>
            </w:tcBorders>
          </w:tcPr>
          <w:p w:rsidR="00E33020" w:rsidRPr="00E33020" w:rsidRDefault="00E33020" w:rsidP="00A72444">
            <w:pPr>
              <w:jc w:val="both"/>
              <w:rPr>
                <w:rFonts w:ascii="Times New Roman" w:eastAsia="Times New Roman" w:hAnsi="Times New Roman" w:cs="Times New Roman"/>
                <w:sz w:val="24"/>
                <w:szCs w:val="24"/>
                <w:lang w:eastAsia="ru-RU"/>
              </w:rPr>
            </w:pPr>
          </w:p>
        </w:tc>
        <w:tc>
          <w:tcPr>
            <w:tcW w:w="3685" w:type="dxa"/>
            <w:gridSpan w:val="2"/>
            <w:vMerge/>
            <w:tcBorders>
              <w:top w:val="single" w:sz="4" w:space="0" w:color="auto"/>
              <w:left w:val="single" w:sz="4" w:space="0" w:color="auto"/>
              <w:bottom w:val="single" w:sz="4" w:space="0" w:color="auto"/>
              <w:right w:val="single" w:sz="4" w:space="0" w:color="auto"/>
            </w:tcBorders>
          </w:tcPr>
          <w:p w:rsidR="00E33020" w:rsidRPr="00E33020" w:rsidRDefault="00E33020" w:rsidP="00A72444">
            <w:pPr>
              <w:tabs>
                <w:tab w:val="left" w:pos="1727"/>
                <w:tab w:val="left" w:pos="2174"/>
              </w:tabs>
              <w:ind w:left="-106" w:right="34"/>
              <w:jc w:val="both"/>
              <w:rPr>
                <w:rFonts w:ascii="Times New Roman" w:eastAsia="Times New Roman" w:hAnsi="Times New Roman" w:cs="Times New Roman"/>
                <w:sz w:val="24"/>
                <w:szCs w:val="24"/>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tcPr>
          <w:p w:rsidR="00E33020" w:rsidRPr="00E33020" w:rsidRDefault="00E33020" w:rsidP="00A72444">
            <w:pPr>
              <w:tabs>
                <w:tab w:val="left" w:pos="1727"/>
                <w:tab w:val="left" w:pos="2174"/>
              </w:tabs>
              <w:ind w:left="-106" w:right="34"/>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2947EE"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Требуемый параметр</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33020" w:rsidRPr="002947EE" w:rsidRDefault="00E33020" w:rsidP="000C2862">
            <w:pPr>
              <w:tabs>
                <w:tab w:val="left" w:pos="1727"/>
                <w:tab w:val="left" w:pos="2174"/>
              </w:tabs>
              <w:ind w:left="-106" w:right="34"/>
              <w:jc w:val="center"/>
              <w:rPr>
                <w:rFonts w:ascii="Times New Roman" w:eastAsia="Times New Roman" w:hAnsi="Times New Roman" w:cs="Times New Roman"/>
                <w:sz w:val="24"/>
                <w:szCs w:val="24"/>
                <w:lang w:eastAsia="ru-RU"/>
              </w:rPr>
            </w:pPr>
            <w:r w:rsidRPr="002947EE">
              <w:rPr>
                <w:rFonts w:ascii="Times New Roman" w:eastAsia="Times New Roman" w:hAnsi="Times New Roman" w:cs="Times New Roman"/>
                <w:sz w:val="24"/>
                <w:szCs w:val="24"/>
                <w:lang w:eastAsia="ru-RU"/>
              </w:rPr>
              <w:t>Требуемое значение</w:t>
            </w:r>
          </w:p>
        </w:tc>
        <w:tc>
          <w:tcPr>
            <w:tcW w:w="3119" w:type="dxa"/>
            <w:gridSpan w:val="2"/>
            <w:vMerge/>
            <w:tcBorders>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val="restart"/>
            <w:shd w:val="clear" w:color="000000" w:fill="FFFFFF"/>
            <w:hideMark/>
          </w:tcPr>
          <w:p w:rsidR="00E33020" w:rsidRPr="00E33020" w:rsidRDefault="00E33020" w:rsidP="00A72444">
            <w:pPr>
              <w:jc w:val="center"/>
              <w:rPr>
                <w:rFonts w:ascii="Times New Roman" w:hAnsi="Times New Roman" w:cs="Times New Roman"/>
                <w:sz w:val="24"/>
                <w:szCs w:val="24"/>
                <w:lang w:eastAsia="ru-RU"/>
              </w:rPr>
            </w:pPr>
            <w:r w:rsidRPr="00E33020">
              <w:rPr>
                <w:rFonts w:ascii="Times New Roman" w:hAnsi="Times New Roman" w:cs="Times New Roman"/>
                <w:sz w:val="24"/>
                <w:szCs w:val="24"/>
                <w:lang w:eastAsia="ru-RU"/>
              </w:rPr>
              <w:t>1</w:t>
            </w:r>
          </w:p>
        </w:tc>
        <w:tc>
          <w:tcPr>
            <w:tcW w:w="3686" w:type="dxa"/>
            <w:gridSpan w:val="2"/>
            <w:vMerge w:val="restart"/>
            <w:shd w:val="clear" w:color="000000" w:fill="FFFFFF"/>
          </w:tcPr>
          <w:p w:rsidR="00E33020" w:rsidRPr="00E33020" w:rsidRDefault="00E33020" w:rsidP="00E3302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Жалюзи</w:t>
            </w:r>
            <w:r w:rsidR="00795A9A">
              <w:rPr>
                <w:rFonts w:ascii="Times New Roman" w:eastAsia="Times New Roman" w:hAnsi="Times New Roman" w:cs="Times New Roman"/>
                <w:sz w:val="24"/>
                <w:szCs w:val="24"/>
                <w:lang w:eastAsia="ru-RU"/>
              </w:rPr>
              <w:t xml:space="preserve"> оконные</w:t>
            </w:r>
            <w:r w:rsidRPr="00E33020">
              <w:rPr>
                <w:rFonts w:ascii="Times New Roman" w:eastAsia="Times New Roman" w:hAnsi="Times New Roman" w:cs="Times New Roman"/>
                <w:sz w:val="24"/>
                <w:szCs w:val="24"/>
                <w:lang w:eastAsia="ru-RU"/>
              </w:rPr>
              <w:t>,</w:t>
            </w:r>
          </w:p>
          <w:p w:rsidR="00E33020" w:rsidRPr="00E33020" w:rsidRDefault="00E33020" w:rsidP="00E33020">
            <w:pPr>
              <w:tabs>
                <w:tab w:val="left" w:pos="1727"/>
                <w:tab w:val="left" w:pos="2174"/>
              </w:tabs>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Тип 1</w:t>
            </w:r>
          </w:p>
          <w:p w:rsidR="00E33020" w:rsidRPr="00E33020"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noProof/>
                <w:sz w:val="24"/>
                <w:szCs w:val="24"/>
                <w:lang w:eastAsia="ru-RU"/>
              </w:rPr>
              <w:drawing>
                <wp:inline distT="0" distB="0" distL="0" distR="0" wp14:anchorId="49FF8E96" wp14:editId="6C0DEEE6">
                  <wp:extent cx="2103170" cy="7518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8441" cy="785898"/>
                          </a:xfrm>
                          <a:prstGeom prst="rect">
                            <a:avLst/>
                          </a:prstGeom>
                        </pic:spPr>
                      </pic:pic>
                    </a:graphicData>
                  </a:graphic>
                </wp:inline>
              </w:drawing>
            </w:r>
          </w:p>
          <w:p w:rsidR="00E33020" w:rsidRPr="00E33020" w:rsidRDefault="00E33020" w:rsidP="00A72444">
            <w:pPr>
              <w:jc w:val="center"/>
              <w:rPr>
                <w:rFonts w:ascii="Times New Roman" w:eastAsia="Times New Roman" w:hAnsi="Times New Roman" w:cs="Times New Roman"/>
                <w:bCs/>
                <w:sz w:val="24"/>
                <w:szCs w:val="24"/>
                <w:lang w:eastAsia="ru-RU"/>
              </w:rPr>
            </w:pPr>
            <w:r w:rsidRPr="00E33020">
              <w:rPr>
                <w:rFonts w:ascii="Times New Roman" w:eastAsia="Times New Roman" w:hAnsi="Times New Roman" w:cs="Times New Roman"/>
                <w:bCs/>
                <w:sz w:val="24"/>
                <w:szCs w:val="24"/>
                <w:lang w:eastAsia="ru-RU"/>
              </w:rPr>
              <w:t>ОКПД 2: 13.92.22.120 Навесы и маркизы (шторы от солнца)</w:t>
            </w:r>
          </w:p>
          <w:p w:rsidR="00E33020" w:rsidRPr="00E33020" w:rsidRDefault="00E33020" w:rsidP="00A72444">
            <w:pPr>
              <w:jc w:val="center"/>
              <w:rPr>
                <w:rFonts w:ascii="Times New Roman" w:eastAsia="Times New Roman" w:hAnsi="Times New Roman" w:cs="Times New Roman"/>
                <w:bCs/>
                <w:sz w:val="24"/>
                <w:szCs w:val="24"/>
                <w:lang w:eastAsia="ru-RU"/>
              </w:rPr>
            </w:pPr>
            <w:r w:rsidRPr="00E33020">
              <w:rPr>
                <w:rFonts w:ascii="Times New Roman" w:eastAsia="Times New Roman" w:hAnsi="Times New Roman" w:cs="Times New Roman"/>
                <w:bCs/>
                <w:sz w:val="24"/>
                <w:szCs w:val="24"/>
                <w:lang w:eastAsia="ru-RU"/>
              </w:rPr>
              <w:t>КТРУ: 13.92.22.120-00000017- Жалюзи оконные</w:t>
            </w:r>
          </w:p>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val="restart"/>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Вид жалюзи по форме</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прямоугольные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bookmarkStart w:id="9" w:name="_GoBack"/>
        <w:bookmarkEnd w:id="9"/>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Вид материала ламелей</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ткань</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0E06B5">
            <w:pPr>
              <w:ind w:right="-108"/>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Способ открывания/закрывания жалюзи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ручной</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Способ установки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DD46C7" w:rsidP="00A72444">
            <w:pPr>
              <w:rPr>
                <w:rFonts w:ascii="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потолочное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Сырьевой состав ткани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синтетический</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Тип жалюзи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вертикальные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Высота изделия, мм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2300*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размерами окна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Ширина изделия, мм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2500*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размерами окна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 xml:space="preserve">Светонепроницаемость, </w:t>
            </w:r>
            <w:r w:rsidRPr="00E33020">
              <w:rPr>
                <w:rFonts w:ascii="Times New Roman" w:eastAsia="Times New Roman" w:hAnsi="Times New Roman" w:cs="Times New Roman"/>
                <w:sz w:val="24"/>
                <w:szCs w:val="24"/>
                <w:lang w:eastAsia="ru-RU"/>
              </w:rPr>
              <w:lastRenderedPageBreak/>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u w:val="single"/>
                <w:lang w:eastAsia="ru-RU"/>
              </w:rPr>
              <w:lastRenderedPageBreak/>
              <w:t>&gt;</w:t>
            </w:r>
            <w:r w:rsidRPr="00E33020">
              <w:rPr>
                <w:rFonts w:ascii="Times New Roman" w:eastAsia="Times New Roman" w:hAnsi="Times New Roman" w:cs="Times New Roman"/>
                <w:sz w:val="24"/>
                <w:szCs w:val="24"/>
                <w:lang w:eastAsia="ru-RU"/>
              </w:rPr>
              <w:t xml:space="preserve"> 50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 xml:space="preserve">Для максимальной защиты </w:t>
            </w:r>
            <w:r w:rsidRPr="00E33020">
              <w:rPr>
                <w:rFonts w:ascii="Times New Roman" w:hAnsi="Times New Roman" w:cs="Times New Roman"/>
                <w:sz w:val="24"/>
                <w:szCs w:val="24"/>
                <w:lang w:eastAsia="ru-RU"/>
              </w:rPr>
              <w:lastRenderedPageBreak/>
              <w:t>от солнечного света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Цвет ткани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по</w:t>
            </w:r>
            <w:proofErr w:type="gramEnd"/>
            <w:r w:rsidRPr="00E33020">
              <w:rPr>
                <w:rFonts w:ascii="Times New Roman" w:eastAsia="Times New Roman" w:hAnsi="Times New Roman" w:cs="Times New Roman"/>
                <w:sz w:val="24"/>
                <w:szCs w:val="24"/>
                <w:lang w:eastAsia="ru-RU"/>
              </w:rPr>
              <w:t xml:space="preserve"> согласованию с заказчиком*</w:t>
            </w:r>
          </w:p>
        </w:tc>
        <w:tc>
          <w:tcPr>
            <w:tcW w:w="3226" w:type="dxa"/>
            <w:gridSpan w:val="2"/>
            <w:tcBorders>
              <w:top w:val="single" w:sz="4" w:space="0" w:color="auto"/>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 xml:space="preserve">Для поддержания </w:t>
            </w:r>
            <w:proofErr w:type="gramStart"/>
            <w:r w:rsidRPr="00E33020">
              <w:rPr>
                <w:rFonts w:ascii="Times New Roman" w:hAnsi="Times New Roman" w:cs="Times New Roman"/>
                <w:sz w:val="24"/>
                <w:szCs w:val="24"/>
                <w:lang w:eastAsia="ru-RU"/>
              </w:rPr>
              <w:t>единообразия  в</w:t>
            </w:r>
            <w:proofErr w:type="gramEnd"/>
            <w:r w:rsidRPr="00E33020">
              <w:rPr>
                <w:rFonts w:ascii="Times New Roman" w:hAnsi="Times New Roman" w:cs="Times New Roman"/>
                <w:sz w:val="24"/>
                <w:szCs w:val="24"/>
                <w:lang w:eastAsia="ru-RU"/>
              </w:rPr>
              <w:t xml:space="preserve"> помещениях</w:t>
            </w:r>
          </w:p>
        </w:tc>
      </w:tr>
      <w:tr w:rsidR="00914DFB" w:rsidRPr="00E33020" w:rsidTr="000E2667">
        <w:tblPrEx>
          <w:jc w:val="left"/>
          <w:tblLook w:val="04A0" w:firstRow="1" w:lastRow="0" w:firstColumn="1" w:lastColumn="0" w:noHBand="0" w:noVBand="1"/>
        </w:tblPrEx>
        <w:trPr>
          <w:gridAfter w:val="1"/>
          <w:wAfter w:w="87" w:type="dxa"/>
          <w:trHeight w:val="1161"/>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Крепление, см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E33020">
            <w:pPr>
              <w:tabs>
                <w:tab w:val="left" w:pos="1727"/>
                <w:tab w:val="left" w:pos="2174"/>
              </w:tabs>
              <w:ind w:left="-106" w:right="34"/>
              <w:rPr>
                <w:rFonts w:ascii="Times New Roman" w:eastAsia="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на</w:t>
            </w:r>
            <w:proofErr w:type="gramEnd"/>
            <w:r w:rsidRPr="00E33020">
              <w:rPr>
                <w:rFonts w:ascii="Times New Roman" w:eastAsia="Times New Roman" w:hAnsi="Times New Roman" w:cs="Times New Roman"/>
                <w:sz w:val="24"/>
                <w:szCs w:val="24"/>
                <w:lang w:eastAsia="ru-RU"/>
              </w:rPr>
              <w:t xml:space="preserve"> кронштейны с выносом</w:t>
            </w:r>
            <w:r>
              <w:rPr>
                <w:rFonts w:ascii="Times New Roman" w:eastAsia="Times New Roman" w:hAnsi="Times New Roman" w:cs="Times New Roman"/>
                <w:sz w:val="24"/>
                <w:szCs w:val="24"/>
                <w:lang w:eastAsia="ru-RU"/>
              </w:rPr>
              <w:t xml:space="preserve"> </w:t>
            </w:r>
            <w:r w:rsidRPr="00E33020">
              <w:rPr>
                <w:rFonts w:ascii="Times New Roman" w:eastAsia="Times New Roman" w:hAnsi="Times New Roman" w:cs="Times New Roman"/>
                <w:sz w:val="24"/>
                <w:szCs w:val="24"/>
                <w:u w:val="single"/>
                <w:lang w:eastAsia="ru-RU"/>
              </w:rPr>
              <w:t>&gt;</w:t>
            </w:r>
            <w:r w:rsidRPr="00E33020">
              <w:rPr>
                <w:rFonts w:ascii="Times New Roman" w:eastAsia="Times New Roman" w:hAnsi="Times New Roman" w:cs="Times New Roman"/>
                <w:sz w:val="24"/>
                <w:szCs w:val="24"/>
                <w:lang w:eastAsia="ru-RU"/>
              </w:rPr>
              <w:t xml:space="preserve"> 10,5</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 xml:space="preserve">В соответствии с </w:t>
            </w:r>
            <w:proofErr w:type="gramStart"/>
            <w:r w:rsidRPr="00E33020">
              <w:rPr>
                <w:rFonts w:ascii="Times New Roman" w:hAnsi="Times New Roman" w:cs="Times New Roman"/>
                <w:sz w:val="24"/>
                <w:szCs w:val="24"/>
                <w:lang w:eastAsia="ru-RU"/>
              </w:rPr>
              <w:t>размерами  подоконников</w:t>
            </w:r>
            <w:proofErr w:type="gramEnd"/>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val="restart"/>
            <w:shd w:val="clear" w:color="000000" w:fill="FFFFFF"/>
            <w:hideMark/>
          </w:tcPr>
          <w:p w:rsidR="00E33020" w:rsidRPr="00E33020" w:rsidRDefault="00E33020" w:rsidP="00A72444">
            <w:pPr>
              <w:jc w:val="center"/>
              <w:rPr>
                <w:rFonts w:ascii="Times New Roman" w:hAnsi="Times New Roman" w:cs="Times New Roman"/>
                <w:sz w:val="24"/>
                <w:szCs w:val="24"/>
                <w:lang w:eastAsia="ru-RU"/>
              </w:rPr>
            </w:pPr>
            <w:r w:rsidRPr="00E33020">
              <w:rPr>
                <w:rFonts w:ascii="Times New Roman" w:hAnsi="Times New Roman" w:cs="Times New Roman"/>
                <w:sz w:val="24"/>
                <w:szCs w:val="24"/>
                <w:lang w:eastAsia="ru-RU"/>
              </w:rPr>
              <w:t>2</w:t>
            </w:r>
          </w:p>
        </w:tc>
        <w:tc>
          <w:tcPr>
            <w:tcW w:w="3686" w:type="dxa"/>
            <w:gridSpan w:val="2"/>
            <w:vMerge w:val="restart"/>
            <w:shd w:val="clear" w:color="000000" w:fill="FFFFFF"/>
          </w:tcPr>
          <w:p w:rsidR="00E33020" w:rsidRPr="00E33020" w:rsidRDefault="00E33020" w:rsidP="00E33020">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Жалюзи</w:t>
            </w:r>
            <w:r w:rsidR="00795A9A">
              <w:rPr>
                <w:rFonts w:ascii="Times New Roman" w:eastAsia="Times New Roman" w:hAnsi="Times New Roman" w:cs="Times New Roman"/>
                <w:sz w:val="24"/>
                <w:szCs w:val="24"/>
                <w:lang w:eastAsia="ru-RU"/>
              </w:rPr>
              <w:t xml:space="preserve"> оконные</w:t>
            </w:r>
            <w:r w:rsidRPr="00E33020">
              <w:rPr>
                <w:rFonts w:ascii="Times New Roman" w:eastAsia="Times New Roman" w:hAnsi="Times New Roman" w:cs="Times New Roman"/>
                <w:sz w:val="24"/>
                <w:szCs w:val="24"/>
                <w:lang w:eastAsia="ru-RU"/>
              </w:rPr>
              <w:t>,</w:t>
            </w:r>
          </w:p>
          <w:p w:rsidR="00E33020" w:rsidRPr="00E33020" w:rsidRDefault="00E33020" w:rsidP="00E33020">
            <w:pPr>
              <w:tabs>
                <w:tab w:val="left" w:pos="1727"/>
                <w:tab w:val="left" w:pos="2174"/>
              </w:tabs>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Тип 2</w:t>
            </w:r>
          </w:p>
          <w:p w:rsidR="00E33020" w:rsidRPr="00E33020"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r w:rsidRPr="00E33020">
              <w:rPr>
                <w:rFonts w:ascii="Times New Roman" w:eastAsia="Times New Roman" w:hAnsi="Times New Roman" w:cs="Times New Roman"/>
                <w:noProof/>
                <w:sz w:val="24"/>
                <w:szCs w:val="24"/>
                <w:lang w:eastAsia="ru-RU"/>
              </w:rPr>
              <w:drawing>
                <wp:inline distT="0" distB="0" distL="0" distR="0" wp14:anchorId="121255DC" wp14:editId="64748B7F">
                  <wp:extent cx="2103170" cy="751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8441" cy="785898"/>
                          </a:xfrm>
                          <a:prstGeom prst="rect">
                            <a:avLst/>
                          </a:prstGeom>
                        </pic:spPr>
                      </pic:pic>
                    </a:graphicData>
                  </a:graphic>
                </wp:inline>
              </w:drawing>
            </w:r>
          </w:p>
          <w:p w:rsidR="00E33020" w:rsidRPr="00E33020" w:rsidRDefault="00E33020" w:rsidP="00A72444">
            <w:pPr>
              <w:jc w:val="center"/>
              <w:rPr>
                <w:rFonts w:ascii="Times New Roman" w:eastAsia="Times New Roman" w:hAnsi="Times New Roman" w:cs="Times New Roman"/>
                <w:bCs/>
                <w:sz w:val="24"/>
                <w:szCs w:val="24"/>
                <w:lang w:eastAsia="ru-RU"/>
              </w:rPr>
            </w:pPr>
            <w:r w:rsidRPr="00E33020">
              <w:rPr>
                <w:rFonts w:ascii="Times New Roman" w:eastAsia="Times New Roman" w:hAnsi="Times New Roman" w:cs="Times New Roman"/>
                <w:bCs/>
                <w:sz w:val="24"/>
                <w:szCs w:val="24"/>
                <w:lang w:eastAsia="ru-RU"/>
              </w:rPr>
              <w:t>ОКПД 2: 13.92.22.120 Навесы и маркизы (шторы от солнца)</w:t>
            </w:r>
          </w:p>
          <w:p w:rsidR="00E33020" w:rsidRPr="00E33020" w:rsidRDefault="00E33020" w:rsidP="00A72444">
            <w:pPr>
              <w:jc w:val="center"/>
              <w:rPr>
                <w:rFonts w:ascii="Times New Roman" w:eastAsia="Times New Roman" w:hAnsi="Times New Roman" w:cs="Times New Roman"/>
                <w:bCs/>
                <w:sz w:val="24"/>
                <w:szCs w:val="24"/>
                <w:lang w:eastAsia="ru-RU"/>
              </w:rPr>
            </w:pPr>
            <w:r w:rsidRPr="00E33020">
              <w:rPr>
                <w:rFonts w:ascii="Times New Roman" w:eastAsia="Times New Roman" w:hAnsi="Times New Roman" w:cs="Times New Roman"/>
                <w:bCs/>
                <w:sz w:val="24"/>
                <w:szCs w:val="24"/>
                <w:lang w:eastAsia="ru-RU"/>
              </w:rPr>
              <w:t>КТРУ: 13.92.22.120-00000017- Жалюзи оконные</w:t>
            </w:r>
          </w:p>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val="restart"/>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Вид жалюзи по форме</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прямоугольные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Вид материала ламелей</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ткань</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Способ открывания/закрывания жалюзи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ручной</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Способ установки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DD46C7" w:rsidP="00A72444">
            <w:pPr>
              <w:rPr>
                <w:rFonts w:ascii="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потолочное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Сырьевой состав ткани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синтетический</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Тип жалюзи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вертикальные</w:t>
            </w:r>
            <w:proofErr w:type="gramEnd"/>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КТРУ</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Высота изделия, мм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2350*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размерами окна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Ширина изделия, мм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2850*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В соответствии с размерами окна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Светонепроницаемость,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u w:val="single"/>
                <w:lang w:eastAsia="ru-RU"/>
              </w:rPr>
              <w:t>&gt;</w:t>
            </w:r>
            <w:r w:rsidRPr="00E33020">
              <w:rPr>
                <w:rFonts w:ascii="Times New Roman" w:eastAsia="Times New Roman" w:hAnsi="Times New Roman" w:cs="Times New Roman"/>
                <w:sz w:val="24"/>
                <w:szCs w:val="24"/>
                <w:lang w:eastAsia="ru-RU"/>
              </w:rPr>
              <w:t xml:space="preserve"> 50</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Для максимальной защиты от солнечного света</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Цвет ткани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rPr>
                <w:rFonts w:ascii="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по</w:t>
            </w:r>
            <w:proofErr w:type="gramEnd"/>
            <w:r w:rsidRPr="00E33020">
              <w:rPr>
                <w:rFonts w:ascii="Times New Roman" w:eastAsia="Times New Roman" w:hAnsi="Times New Roman" w:cs="Times New Roman"/>
                <w:sz w:val="24"/>
                <w:szCs w:val="24"/>
                <w:lang w:eastAsia="ru-RU"/>
              </w:rPr>
              <w:t xml:space="preserve"> согласованию с заказчиком*</w:t>
            </w:r>
          </w:p>
        </w:tc>
        <w:tc>
          <w:tcPr>
            <w:tcW w:w="3226" w:type="dxa"/>
            <w:gridSpan w:val="2"/>
            <w:tcBorders>
              <w:top w:val="nil"/>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Для поддержания единообразия в помещениях</w:t>
            </w:r>
          </w:p>
        </w:tc>
      </w:tr>
      <w:tr w:rsidR="00914DFB" w:rsidRPr="00E33020" w:rsidTr="000E2667">
        <w:tblPrEx>
          <w:jc w:val="left"/>
          <w:tblLook w:val="04A0" w:firstRow="1" w:lastRow="0" w:firstColumn="1" w:lastColumn="0" w:noHBand="0" w:noVBand="1"/>
        </w:tblPrEx>
        <w:trPr>
          <w:gridAfter w:val="1"/>
          <w:wAfter w:w="87" w:type="dxa"/>
          <w:trHeight w:val="306"/>
        </w:trPr>
        <w:tc>
          <w:tcPr>
            <w:tcW w:w="567"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3686"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1984" w:type="dxa"/>
            <w:gridSpan w:val="2"/>
            <w:vMerge/>
            <w:shd w:val="clear" w:color="000000" w:fill="FFFFFF"/>
          </w:tcPr>
          <w:p w:rsidR="00E33020" w:rsidRPr="00E33020" w:rsidRDefault="00E33020" w:rsidP="00A72444">
            <w:pPr>
              <w:jc w:val="center"/>
              <w:rPr>
                <w:rFonts w:ascii="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rPr>
                <w:rFonts w:ascii="Times New Roman" w:eastAsia="Times New Roman" w:hAnsi="Times New Roman" w:cs="Times New Roman"/>
                <w:sz w:val="24"/>
                <w:szCs w:val="24"/>
                <w:lang w:eastAsia="ru-RU"/>
              </w:rPr>
            </w:pPr>
            <w:r w:rsidRPr="00E33020">
              <w:rPr>
                <w:rFonts w:ascii="Times New Roman" w:eastAsia="Times New Roman" w:hAnsi="Times New Roman" w:cs="Times New Roman"/>
                <w:sz w:val="24"/>
                <w:szCs w:val="24"/>
                <w:lang w:eastAsia="ru-RU"/>
              </w:rPr>
              <w:t>Крепление, см</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33020" w:rsidRPr="00E33020" w:rsidRDefault="00E33020" w:rsidP="00A72444">
            <w:pPr>
              <w:tabs>
                <w:tab w:val="left" w:pos="1727"/>
                <w:tab w:val="left" w:pos="2174"/>
              </w:tabs>
              <w:ind w:left="-106" w:right="34"/>
              <w:jc w:val="center"/>
              <w:rPr>
                <w:rFonts w:ascii="Times New Roman" w:eastAsia="Times New Roman" w:hAnsi="Times New Roman" w:cs="Times New Roman"/>
                <w:sz w:val="24"/>
                <w:szCs w:val="24"/>
                <w:lang w:eastAsia="ru-RU"/>
              </w:rPr>
            </w:pPr>
            <w:proofErr w:type="gramStart"/>
            <w:r w:rsidRPr="00E33020">
              <w:rPr>
                <w:rFonts w:ascii="Times New Roman" w:eastAsia="Times New Roman" w:hAnsi="Times New Roman" w:cs="Times New Roman"/>
                <w:sz w:val="24"/>
                <w:szCs w:val="24"/>
                <w:lang w:eastAsia="ru-RU"/>
              </w:rPr>
              <w:t>на</w:t>
            </w:r>
            <w:proofErr w:type="gramEnd"/>
            <w:r w:rsidRPr="00E33020">
              <w:rPr>
                <w:rFonts w:ascii="Times New Roman" w:eastAsia="Times New Roman" w:hAnsi="Times New Roman" w:cs="Times New Roman"/>
                <w:sz w:val="24"/>
                <w:szCs w:val="24"/>
                <w:lang w:eastAsia="ru-RU"/>
              </w:rPr>
              <w:t xml:space="preserve"> кронштейны с выносом</w:t>
            </w:r>
          </w:p>
          <w:p w:rsidR="00E33020" w:rsidRPr="00E33020" w:rsidRDefault="00E33020" w:rsidP="00A72444">
            <w:pPr>
              <w:rPr>
                <w:rFonts w:ascii="Times New Roman" w:hAnsi="Times New Roman" w:cs="Times New Roman"/>
                <w:sz w:val="24"/>
                <w:szCs w:val="24"/>
                <w:lang w:eastAsia="ru-RU"/>
              </w:rPr>
            </w:pPr>
            <w:r w:rsidRPr="00E33020">
              <w:rPr>
                <w:rFonts w:ascii="Times New Roman" w:eastAsia="Times New Roman" w:hAnsi="Times New Roman" w:cs="Times New Roman"/>
                <w:sz w:val="24"/>
                <w:szCs w:val="24"/>
                <w:u w:val="single"/>
                <w:lang w:eastAsia="ru-RU"/>
              </w:rPr>
              <w:t>&gt;</w:t>
            </w:r>
            <w:r w:rsidRPr="00E33020">
              <w:rPr>
                <w:rFonts w:ascii="Times New Roman" w:eastAsia="Times New Roman" w:hAnsi="Times New Roman" w:cs="Times New Roman"/>
                <w:sz w:val="24"/>
                <w:szCs w:val="24"/>
                <w:lang w:eastAsia="ru-RU"/>
              </w:rPr>
              <w:t xml:space="preserve"> 10,5</w:t>
            </w:r>
          </w:p>
        </w:tc>
        <w:tc>
          <w:tcPr>
            <w:tcW w:w="3226" w:type="dxa"/>
            <w:gridSpan w:val="2"/>
            <w:tcBorders>
              <w:top w:val="single" w:sz="4" w:space="0" w:color="auto"/>
              <w:left w:val="nil"/>
              <w:bottom w:val="single" w:sz="4" w:space="0" w:color="auto"/>
              <w:right w:val="single" w:sz="4" w:space="0" w:color="auto"/>
            </w:tcBorders>
            <w:shd w:val="clear" w:color="000000" w:fill="FFFFFF"/>
          </w:tcPr>
          <w:p w:rsidR="00E33020" w:rsidRPr="00E33020" w:rsidRDefault="00E33020" w:rsidP="00A72444">
            <w:pPr>
              <w:rPr>
                <w:rFonts w:ascii="Times New Roman" w:hAnsi="Times New Roman" w:cs="Times New Roman"/>
                <w:sz w:val="24"/>
                <w:szCs w:val="24"/>
                <w:lang w:eastAsia="ru-RU"/>
              </w:rPr>
            </w:pPr>
            <w:r w:rsidRPr="00E33020">
              <w:rPr>
                <w:rFonts w:ascii="Times New Roman" w:hAnsi="Times New Roman" w:cs="Times New Roman"/>
                <w:sz w:val="24"/>
                <w:szCs w:val="24"/>
                <w:lang w:eastAsia="ru-RU"/>
              </w:rPr>
              <w:t xml:space="preserve">В соответствии с </w:t>
            </w:r>
            <w:proofErr w:type="gramStart"/>
            <w:r w:rsidRPr="00E33020">
              <w:rPr>
                <w:rFonts w:ascii="Times New Roman" w:hAnsi="Times New Roman" w:cs="Times New Roman"/>
                <w:sz w:val="24"/>
                <w:szCs w:val="24"/>
                <w:lang w:eastAsia="ru-RU"/>
              </w:rPr>
              <w:t>размерами  подоконников</w:t>
            </w:r>
            <w:proofErr w:type="gramEnd"/>
          </w:p>
        </w:tc>
      </w:tr>
    </w:tbl>
    <w:p w:rsidR="00125874" w:rsidRPr="007E6690" w:rsidRDefault="00125874" w:rsidP="00CF1D98">
      <w:pPr>
        <w:widowControl w:val="0"/>
        <w:tabs>
          <w:tab w:val="left" w:pos="450"/>
        </w:tabs>
        <w:autoSpaceDE w:val="0"/>
        <w:autoSpaceDN w:val="0"/>
        <w:spacing w:after="0" w:line="240" w:lineRule="auto"/>
        <w:jc w:val="both"/>
        <w:outlineLvl w:val="1"/>
        <w:rPr>
          <w:rFonts w:ascii="Times New Roman" w:eastAsia="Times New Roman" w:hAnsi="Times New Roman" w:cs="Times New Roman"/>
          <w:sz w:val="24"/>
          <w:szCs w:val="24"/>
          <w:lang w:eastAsia="ru-RU"/>
        </w:rPr>
      </w:pPr>
    </w:p>
    <w:p w:rsidR="00A24FEB" w:rsidRPr="0010084D" w:rsidRDefault="00A24FEB" w:rsidP="00A24FEB">
      <w:pPr>
        <w:jc w:val="both"/>
        <w:rPr>
          <w:rFonts w:ascii="Times New Roman" w:eastAsia="Times New Roman" w:hAnsi="Times New Roman" w:cs="Times New Roman"/>
          <w:lang w:eastAsia="ru-RU"/>
        </w:rPr>
      </w:pPr>
      <w:r w:rsidRPr="0010084D">
        <w:rPr>
          <w:rFonts w:ascii="Times New Roman" w:eastAsia="Times New Roman" w:hAnsi="Times New Roman" w:cs="Times New Roman"/>
          <w:lang w:eastAsia="ru-RU"/>
        </w:rPr>
        <w:t>Если требуемое значение па</w:t>
      </w:r>
      <w:r>
        <w:rPr>
          <w:rFonts w:ascii="Times New Roman" w:eastAsia="Times New Roman" w:hAnsi="Times New Roman" w:cs="Times New Roman"/>
          <w:lang w:eastAsia="ru-RU"/>
        </w:rPr>
        <w:t>раметра сопровождается   знаком</w:t>
      </w:r>
      <w:r w:rsidRPr="0010084D">
        <w:rPr>
          <w:rFonts w:ascii="Times New Roman" w:eastAsia="Times New Roman" w:hAnsi="Times New Roman" w:cs="Times New Roman"/>
          <w:lang w:eastAsia="ru-RU"/>
        </w:rPr>
        <w:t>* (звездочка), параметр согласовывается и уточняется при предварительном замере.</w:t>
      </w:r>
    </w:p>
    <w:p w:rsidR="00FE5375" w:rsidRPr="0074712F" w:rsidRDefault="00C203E5"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br w:type="page"/>
      </w:r>
    </w:p>
    <w:p w:rsidR="001A120A" w:rsidRPr="007E6690" w:rsidRDefault="001A120A" w:rsidP="005003F2">
      <w:pPr>
        <w:spacing w:after="0" w:line="240" w:lineRule="auto"/>
        <w:jc w:val="center"/>
        <w:rPr>
          <w:rFonts w:ascii="Times New Roman" w:hAnsi="Times New Roman" w:cs="Times New Roman"/>
          <w:b/>
          <w:sz w:val="24"/>
          <w:szCs w:val="24"/>
        </w:rPr>
      </w:pPr>
    </w:p>
    <w:p w:rsidR="00C379C6" w:rsidRDefault="00C379C6"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00CB286D">
        <w:rPr>
          <w:rFonts w:ascii="Times New Roman" w:eastAsia="Times New Roman" w:hAnsi="Times New Roman" w:cs="Times New Roman"/>
          <w:b/>
          <w:bCs/>
          <w:sz w:val="24"/>
          <w:szCs w:val="24"/>
          <w:lang w:eastAsia="ar-SA"/>
        </w:rPr>
        <w:t xml:space="preserve">жалюзи </w:t>
      </w:r>
      <w:r w:rsidRPr="0069324F">
        <w:rPr>
          <w:rFonts w:ascii="Times New Roman" w:eastAsia="Times New Roman" w:hAnsi="Times New Roman" w:cs="Times New Roman"/>
          <w:b/>
          <w:bCs/>
          <w:sz w:val="24"/>
          <w:szCs w:val="24"/>
          <w:lang w:eastAsia="ar-SA"/>
        </w:rPr>
        <w:t>для нужд ИПУ РАН</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067A4">
        <w:trPr>
          <w:trHeight w:val="573"/>
        </w:trPr>
        <w:tc>
          <w:tcPr>
            <w:tcW w:w="7621"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5003F2">
      <w:pPr>
        <w:spacing w:after="0" w:line="240" w:lineRule="auto"/>
        <w:jc w:val="center"/>
        <w:rPr>
          <w:rFonts w:ascii="Times New Roman" w:hAnsi="Times New Roman" w:cs="Times New Roman"/>
          <w:b/>
          <w:sz w:val="24"/>
          <w:szCs w:val="24"/>
        </w:rPr>
      </w:pPr>
    </w:p>
    <w:p w:rsidR="00C5027D" w:rsidRDefault="00C5027D" w:rsidP="00C5027D">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C5027D">
      <w:pPr>
        <w:contextualSpacing/>
        <w:jc w:val="both"/>
        <w:rPr>
          <w:rFonts w:ascii="Times New Roman" w:eastAsia="Times New Roman" w:hAnsi="Times New Roman" w:cs="Times New Roman"/>
          <w:bCs/>
          <w:sz w:val="16"/>
          <w:szCs w:val="16"/>
          <w:lang w:eastAsia="ar-SA"/>
        </w:rPr>
      </w:pPr>
    </w:p>
    <w:p w:rsidR="00C5027D" w:rsidRPr="00C5027D" w:rsidRDefault="00C5027D" w:rsidP="00C5027D">
      <w:pPr>
        <w:contextualSpacing/>
        <w:jc w:val="both"/>
        <w:rPr>
          <w:rFonts w:ascii="Times New Roman" w:eastAsia="Times New Roman" w:hAnsi="Times New Roman" w:cs="Times New Roman"/>
          <w:bCs/>
          <w:lang w:eastAsia="ar-SA"/>
        </w:rPr>
      </w:pPr>
      <w:r w:rsidRPr="00C5027D">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C5027D">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C5027D">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205" w:type="dxa"/>
        <w:tblLook w:val="04A0" w:firstRow="1" w:lastRow="0" w:firstColumn="1" w:lastColumn="0" w:noHBand="0" w:noVBand="1"/>
      </w:tblPr>
      <w:tblGrid>
        <w:gridCol w:w="562"/>
        <w:gridCol w:w="1673"/>
        <w:gridCol w:w="708"/>
        <w:gridCol w:w="904"/>
        <w:gridCol w:w="1325"/>
        <w:gridCol w:w="1271"/>
        <w:gridCol w:w="1271"/>
        <w:gridCol w:w="1271"/>
        <w:gridCol w:w="1246"/>
        <w:gridCol w:w="1271"/>
        <w:gridCol w:w="1271"/>
        <w:gridCol w:w="1696"/>
        <w:gridCol w:w="736"/>
      </w:tblGrid>
      <w:tr w:rsidR="00786860" w:rsidRPr="00786860" w:rsidTr="00B21EBF">
        <w:trPr>
          <w:trHeight w:val="105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п/п</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Ед. изм.</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Кол-во</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rsidR="004E52A5"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xml:space="preserve">Поставщик 1  </w:t>
            </w:r>
          </w:p>
          <w:p w:rsidR="002526C4" w:rsidRPr="002526C4" w:rsidRDefault="004E52A5" w:rsidP="00CB286D">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Pr>
                <w:rFonts w:ascii="Times New Roman" w:eastAsia="Times New Roman" w:hAnsi="Times New Roman" w:cs="Times New Roman"/>
                <w:b/>
                <w:bCs/>
                <w:color w:val="000000"/>
                <w:sz w:val="20"/>
                <w:szCs w:val="20"/>
                <w:lang w:eastAsia="ru-RU"/>
              </w:rPr>
              <w:t>вх</w:t>
            </w:r>
            <w:proofErr w:type="spellEnd"/>
            <w:proofErr w:type="gramEnd"/>
            <w:r>
              <w:rPr>
                <w:rFonts w:ascii="Times New Roman" w:eastAsia="Times New Roman" w:hAnsi="Times New Roman" w:cs="Times New Roman"/>
                <w:b/>
                <w:bCs/>
                <w:color w:val="000000"/>
                <w:sz w:val="20"/>
                <w:szCs w:val="20"/>
                <w:lang w:eastAsia="ru-RU"/>
              </w:rPr>
              <w:t>. №</w:t>
            </w:r>
            <w:r w:rsidR="00734F4D">
              <w:rPr>
                <w:rFonts w:ascii="Times New Roman" w:eastAsia="Times New Roman" w:hAnsi="Times New Roman" w:cs="Times New Roman"/>
                <w:b/>
                <w:bCs/>
                <w:color w:val="000000"/>
                <w:sz w:val="20"/>
                <w:szCs w:val="20"/>
                <w:lang w:eastAsia="ru-RU"/>
              </w:rPr>
              <w:t xml:space="preserve"> </w:t>
            </w:r>
            <w:r w:rsidR="00CB286D">
              <w:rPr>
                <w:rFonts w:ascii="Times New Roman" w:eastAsia="Times New Roman" w:hAnsi="Times New Roman" w:cs="Times New Roman"/>
                <w:b/>
                <w:bCs/>
                <w:color w:val="000000"/>
                <w:sz w:val="20"/>
                <w:szCs w:val="20"/>
                <w:lang w:eastAsia="ru-RU"/>
              </w:rPr>
              <w:t>1736</w:t>
            </w:r>
            <w:r w:rsidR="00C84F40">
              <w:rPr>
                <w:rFonts w:ascii="Times New Roman" w:eastAsia="Times New Roman" w:hAnsi="Times New Roman" w:cs="Times New Roman"/>
                <w:b/>
                <w:bCs/>
                <w:color w:val="000000"/>
                <w:sz w:val="20"/>
                <w:szCs w:val="20"/>
                <w:lang w:eastAsia="ru-RU"/>
              </w:rPr>
              <w:t xml:space="preserve"> от </w:t>
            </w:r>
            <w:r w:rsidR="00CB286D">
              <w:rPr>
                <w:rFonts w:ascii="Times New Roman" w:eastAsia="Times New Roman" w:hAnsi="Times New Roman" w:cs="Times New Roman"/>
                <w:b/>
                <w:bCs/>
                <w:color w:val="000000"/>
                <w:sz w:val="20"/>
                <w:szCs w:val="20"/>
                <w:lang w:eastAsia="ru-RU"/>
              </w:rPr>
              <w:t>07.</w:t>
            </w:r>
            <w:r w:rsidR="00C84F40">
              <w:rPr>
                <w:rFonts w:ascii="Times New Roman" w:eastAsia="Times New Roman" w:hAnsi="Times New Roman" w:cs="Times New Roman"/>
                <w:b/>
                <w:bCs/>
                <w:color w:val="000000"/>
                <w:sz w:val="20"/>
                <w:szCs w:val="20"/>
                <w:lang w:eastAsia="ru-RU"/>
              </w:rPr>
              <w:t>0</w:t>
            </w:r>
            <w:r w:rsidR="00E06464">
              <w:rPr>
                <w:rFonts w:ascii="Times New Roman" w:eastAsia="Times New Roman" w:hAnsi="Times New Roman" w:cs="Times New Roman"/>
                <w:b/>
                <w:bCs/>
                <w:color w:val="000000"/>
                <w:sz w:val="20"/>
                <w:szCs w:val="20"/>
                <w:lang w:eastAsia="ru-RU"/>
              </w:rPr>
              <w:t>9</w:t>
            </w:r>
            <w:r w:rsidR="00C84F40">
              <w:rPr>
                <w:rFonts w:ascii="Times New Roman" w:eastAsia="Times New Roman" w:hAnsi="Times New Roman" w:cs="Times New Roman"/>
                <w:b/>
                <w:bCs/>
                <w:color w:val="000000"/>
                <w:sz w:val="20"/>
                <w:szCs w:val="20"/>
                <w:lang w:eastAsia="ru-RU"/>
              </w:rPr>
              <w:t>.2021</w:t>
            </w:r>
            <w:r w:rsidR="002526C4" w:rsidRPr="002526C4">
              <w:rPr>
                <w:rFonts w:ascii="Times New Roman" w:eastAsia="Times New Roman" w:hAnsi="Times New Roman" w:cs="Times New Roman"/>
                <w:b/>
                <w:bCs/>
                <w:color w:val="000000"/>
                <w:sz w:val="20"/>
                <w:szCs w:val="20"/>
                <w:lang w:eastAsia="ru-RU"/>
              </w:rPr>
              <w:t xml:space="preserve">    </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734F4D"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2</w:t>
            </w:r>
          </w:p>
          <w:p w:rsidR="002526C4" w:rsidRPr="002526C4" w:rsidRDefault="00734F4D" w:rsidP="00CB286D">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Pr>
                <w:rFonts w:ascii="Times New Roman" w:eastAsia="Times New Roman" w:hAnsi="Times New Roman" w:cs="Times New Roman"/>
                <w:b/>
                <w:bCs/>
                <w:color w:val="000000"/>
                <w:sz w:val="20"/>
                <w:szCs w:val="20"/>
                <w:lang w:eastAsia="ru-RU"/>
              </w:rPr>
              <w:t>вх</w:t>
            </w:r>
            <w:proofErr w:type="spellEnd"/>
            <w:proofErr w:type="gramEnd"/>
            <w:r>
              <w:rPr>
                <w:rFonts w:ascii="Times New Roman" w:eastAsia="Times New Roman" w:hAnsi="Times New Roman" w:cs="Times New Roman"/>
                <w:b/>
                <w:bCs/>
                <w:color w:val="000000"/>
                <w:sz w:val="20"/>
                <w:szCs w:val="20"/>
                <w:lang w:eastAsia="ru-RU"/>
              </w:rPr>
              <w:t xml:space="preserve">. № </w:t>
            </w:r>
            <w:r w:rsidR="00CB286D">
              <w:rPr>
                <w:rFonts w:ascii="Times New Roman" w:eastAsia="Times New Roman" w:hAnsi="Times New Roman" w:cs="Times New Roman"/>
                <w:b/>
                <w:bCs/>
                <w:color w:val="000000"/>
                <w:sz w:val="20"/>
                <w:szCs w:val="20"/>
                <w:lang w:eastAsia="ru-RU"/>
              </w:rPr>
              <w:t>1738</w:t>
            </w:r>
            <w:r>
              <w:rPr>
                <w:rFonts w:ascii="Times New Roman" w:eastAsia="Times New Roman" w:hAnsi="Times New Roman" w:cs="Times New Roman"/>
                <w:b/>
                <w:bCs/>
                <w:color w:val="000000"/>
                <w:sz w:val="20"/>
                <w:szCs w:val="20"/>
                <w:lang w:eastAsia="ru-RU"/>
              </w:rPr>
              <w:t xml:space="preserve"> от </w:t>
            </w:r>
            <w:r w:rsidR="00E06464">
              <w:rPr>
                <w:rFonts w:ascii="Times New Roman" w:eastAsia="Times New Roman" w:hAnsi="Times New Roman" w:cs="Times New Roman"/>
                <w:b/>
                <w:bCs/>
                <w:color w:val="000000"/>
                <w:sz w:val="20"/>
                <w:szCs w:val="20"/>
                <w:lang w:eastAsia="ru-RU"/>
              </w:rPr>
              <w:t>0</w:t>
            </w:r>
            <w:r w:rsidR="00CB286D">
              <w:rPr>
                <w:rFonts w:ascii="Times New Roman" w:eastAsia="Times New Roman" w:hAnsi="Times New Roman" w:cs="Times New Roman"/>
                <w:b/>
                <w:bCs/>
                <w:color w:val="000000"/>
                <w:sz w:val="20"/>
                <w:szCs w:val="20"/>
                <w:lang w:eastAsia="ru-RU"/>
              </w:rPr>
              <w:t>7</w:t>
            </w:r>
            <w:r w:rsidR="00E06464">
              <w:rPr>
                <w:rFonts w:ascii="Times New Roman" w:eastAsia="Times New Roman" w:hAnsi="Times New Roman" w:cs="Times New Roman"/>
                <w:b/>
                <w:bCs/>
                <w:color w:val="000000"/>
                <w:sz w:val="20"/>
                <w:szCs w:val="20"/>
                <w:lang w:eastAsia="ru-RU"/>
              </w:rPr>
              <w:t>.09</w:t>
            </w:r>
            <w:r>
              <w:rPr>
                <w:rFonts w:ascii="Times New Roman" w:eastAsia="Times New Roman" w:hAnsi="Times New Roman" w:cs="Times New Roman"/>
                <w:b/>
                <w:bCs/>
                <w:color w:val="000000"/>
                <w:sz w:val="20"/>
                <w:szCs w:val="20"/>
                <w:lang w:eastAsia="ru-RU"/>
              </w:rPr>
              <w:t xml:space="preserve">.2021 </w:t>
            </w:r>
            <w:r w:rsidR="002526C4" w:rsidRPr="002526C4">
              <w:rPr>
                <w:rFonts w:ascii="Times New Roman" w:eastAsia="Times New Roman" w:hAnsi="Times New Roman" w:cs="Times New Roman"/>
                <w:b/>
                <w:bCs/>
                <w:color w:val="000000"/>
                <w:sz w:val="20"/>
                <w:szCs w:val="20"/>
                <w:lang w:eastAsia="ru-RU"/>
              </w:rPr>
              <w:t xml:space="preserve"> </w:t>
            </w:r>
          </w:p>
        </w:tc>
        <w:tc>
          <w:tcPr>
            <w:tcW w:w="2517" w:type="dxa"/>
            <w:gridSpan w:val="2"/>
            <w:tcBorders>
              <w:top w:val="single" w:sz="4" w:space="0" w:color="auto"/>
              <w:left w:val="nil"/>
              <w:bottom w:val="single" w:sz="4" w:space="0" w:color="auto"/>
              <w:right w:val="single" w:sz="4" w:space="0" w:color="auto"/>
            </w:tcBorders>
            <w:shd w:val="clear" w:color="auto" w:fill="auto"/>
            <w:vAlign w:val="center"/>
            <w:hideMark/>
          </w:tcPr>
          <w:p w:rsidR="003C280C"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3</w:t>
            </w:r>
          </w:p>
          <w:p w:rsidR="002526C4" w:rsidRPr="002526C4" w:rsidRDefault="00E06464" w:rsidP="00CB286D">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Pr>
                <w:rFonts w:ascii="Times New Roman" w:eastAsia="Times New Roman" w:hAnsi="Times New Roman" w:cs="Times New Roman"/>
                <w:b/>
                <w:bCs/>
                <w:color w:val="000000"/>
                <w:sz w:val="20"/>
                <w:szCs w:val="20"/>
                <w:lang w:eastAsia="ru-RU"/>
              </w:rPr>
              <w:t>в</w:t>
            </w:r>
            <w:r w:rsidR="00734F4D">
              <w:rPr>
                <w:rFonts w:ascii="Times New Roman" w:eastAsia="Times New Roman" w:hAnsi="Times New Roman" w:cs="Times New Roman"/>
                <w:b/>
                <w:bCs/>
                <w:color w:val="000000"/>
                <w:sz w:val="20"/>
                <w:szCs w:val="20"/>
                <w:lang w:eastAsia="ru-RU"/>
              </w:rPr>
              <w:t>х</w:t>
            </w:r>
            <w:proofErr w:type="spellEnd"/>
            <w:proofErr w:type="gramEnd"/>
            <w:r w:rsidR="00734F4D">
              <w:rPr>
                <w:rFonts w:ascii="Times New Roman" w:eastAsia="Times New Roman" w:hAnsi="Times New Roman" w:cs="Times New Roman"/>
                <w:b/>
                <w:bCs/>
                <w:color w:val="000000"/>
                <w:sz w:val="20"/>
                <w:szCs w:val="20"/>
                <w:lang w:eastAsia="ru-RU"/>
              </w:rPr>
              <w:t xml:space="preserve">. № </w:t>
            </w:r>
            <w:r>
              <w:rPr>
                <w:rFonts w:ascii="Times New Roman" w:eastAsia="Times New Roman" w:hAnsi="Times New Roman" w:cs="Times New Roman"/>
                <w:b/>
                <w:bCs/>
                <w:color w:val="000000"/>
                <w:sz w:val="20"/>
                <w:szCs w:val="20"/>
                <w:lang w:eastAsia="ru-RU"/>
              </w:rPr>
              <w:t>17</w:t>
            </w:r>
            <w:r w:rsidR="00CB286D">
              <w:rPr>
                <w:rFonts w:ascii="Times New Roman" w:eastAsia="Times New Roman" w:hAnsi="Times New Roman" w:cs="Times New Roman"/>
                <w:b/>
                <w:bCs/>
                <w:color w:val="000000"/>
                <w:sz w:val="20"/>
                <w:szCs w:val="20"/>
                <w:lang w:eastAsia="ru-RU"/>
              </w:rPr>
              <w:t>35</w:t>
            </w:r>
            <w:r w:rsidR="00734F4D">
              <w:rPr>
                <w:rFonts w:ascii="Times New Roman" w:eastAsia="Times New Roman" w:hAnsi="Times New Roman" w:cs="Times New Roman"/>
                <w:b/>
                <w:bCs/>
                <w:color w:val="000000"/>
                <w:sz w:val="20"/>
                <w:szCs w:val="20"/>
                <w:lang w:eastAsia="ru-RU"/>
              </w:rPr>
              <w:t xml:space="preserve"> от 0</w:t>
            </w:r>
            <w:r w:rsidR="00CB286D">
              <w:rPr>
                <w:rFonts w:ascii="Times New Roman" w:eastAsia="Times New Roman" w:hAnsi="Times New Roman" w:cs="Times New Roman"/>
                <w:b/>
                <w:bCs/>
                <w:color w:val="000000"/>
                <w:sz w:val="20"/>
                <w:szCs w:val="20"/>
                <w:lang w:eastAsia="ru-RU"/>
              </w:rPr>
              <w:t>7</w:t>
            </w:r>
            <w:r w:rsidR="00734F4D">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9</w:t>
            </w:r>
            <w:r w:rsidR="00734F4D">
              <w:rPr>
                <w:rFonts w:ascii="Times New Roman" w:eastAsia="Times New Roman" w:hAnsi="Times New Roman" w:cs="Times New Roman"/>
                <w:b/>
                <w:bCs/>
                <w:color w:val="000000"/>
                <w:sz w:val="20"/>
                <w:szCs w:val="20"/>
                <w:lang w:eastAsia="ru-RU"/>
              </w:rPr>
              <w:t>.2021</w:t>
            </w:r>
            <w:r w:rsidR="002526C4" w:rsidRPr="002526C4">
              <w:rPr>
                <w:rFonts w:ascii="Times New Roman" w:eastAsia="Times New Roman" w:hAnsi="Times New Roman" w:cs="Times New Roman"/>
                <w:b/>
                <w:bCs/>
                <w:color w:val="000000"/>
                <w:sz w:val="20"/>
                <w:szCs w:val="20"/>
                <w:lang w:eastAsia="ru-RU"/>
              </w:rPr>
              <w:t xml:space="preserve">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Средняя цена за ед. товара, руб</w:t>
            </w:r>
            <w:r w:rsidR="00A532DF" w:rsidRPr="00786860">
              <w:rPr>
                <w:rFonts w:ascii="Times New Roman" w:eastAsia="Times New Roman" w:hAnsi="Times New Roman" w:cs="Times New Roman"/>
                <w:b/>
                <w:bCs/>
                <w:color w:val="000000"/>
                <w:sz w:val="20"/>
                <w:szCs w:val="20"/>
                <w:lang w:eastAsia="ru-RU"/>
              </w:rPr>
              <w: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Начальная (максимальная) цена, руб.</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526C4">
              <w:rPr>
                <w:rFonts w:ascii="Times New Roman" w:eastAsia="Times New Roman" w:hAnsi="Times New Roman" w:cs="Times New Roman"/>
                <w:b/>
                <w:bCs/>
                <w:color w:val="000000"/>
                <w:sz w:val="20"/>
                <w:szCs w:val="20"/>
                <w:lang w:eastAsia="ru-RU"/>
              </w:rPr>
              <w:t>Коэф</w:t>
            </w:r>
            <w:proofErr w:type="spellEnd"/>
            <w:r w:rsidRPr="002526C4">
              <w:rPr>
                <w:rFonts w:ascii="Times New Roman" w:eastAsia="Times New Roman" w:hAnsi="Times New Roman" w:cs="Times New Roman"/>
                <w:b/>
                <w:bCs/>
                <w:color w:val="000000"/>
                <w:sz w:val="20"/>
                <w:szCs w:val="20"/>
                <w:lang w:eastAsia="ru-RU"/>
              </w:rPr>
              <w:t xml:space="preserve">. </w:t>
            </w:r>
            <w:proofErr w:type="gramStart"/>
            <w:r w:rsidRPr="002526C4">
              <w:rPr>
                <w:rFonts w:ascii="Times New Roman" w:eastAsia="Times New Roman" w:hAnsi="Times New Roman" w:cs="Times New Roman"/>
                <w:b/>
                <w:bCs/>
                <w:color w:val="000000"/>
                <w:sz w:val="20"/>
                <w:szCs w:val="20"/>
                <w:lang w:eastAsia="ru-RU"/>
              </w:rPr>
              <w:t>вар.,</w:t>
            </w:r>
            <w:proofErr w:type="gramEnd"/>
            <w:r w:rsidRPr="002526C4">
              <w:rPr>
                <w:rFonts w:ascii="Times New Roman" w:eastAsia="Times New Roman" w:hAnsi="Times New Roman" w:cs="Times New Roman"/>
                <w:b/>
                <w:bCs/>
                <w:color w:val="000000"/>
                <w:sz w:val="20"/>
                <w:szCs w:val="20"/>
                <w:lang w:eastAsia="ru-RU"/>
              </w:rPr>
              <w:t xml:space="preserve"> %</w:t>
            </w:r>
          </w:p>
        </w:tc>
      </w:tr>
      <w:tr w:rsidR="00786860" w:rsidRPr="00786860" w:rsidTr="00B21EBF">
        <w:trPr>
          <w:trHeight w:val="2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46"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r>
      <w:tr w:rsidR="00821DC6" w:rsidRPr="00A532DF" w:rsidTr="00D56BD9">
        <w:trPr>
          <w:trHeight w:val="799"/>
        </w:trPr>
        <w:tc>
          <w:tcPr>
            <w:tcW w:w="562" w:type="dxa"/>
            <w:tcBorders>
              <w:top w:val="nil"/>
              <w:left w:val="single" w:sz="4" w:space="0" w:color="auto"/>
              <w:bottom w:val="single" w:sz="4" w:space="0" w:color="auto"/>
              <w:right w:val="single" w:sz="4" w:space="0" w:color="auto"/>
            </w:tcBorders>
            <w:shd w:val="clear" w:color="auto" w:fill="auto"/>
            <w:hideMark/>
          </w:tcPr>
          <w:p w:rsidR="00821DC6" w:rsidRPr="002526C4" w:rsidRDefault="00821DC6" w:rsidP="00821DC6">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1</w:t>
            </w:r>
          </w:p>
        </w:tc>
        <w:tc>
          <w:tcPr>
            <w:tcW w:w="1673" w:type="dxa"/>
            <w:tcBorders>
              <w:top w:val="single" w:sz="8" w:space="0" w:color="auto"/>
              <w:left w:val="single" w:sz="8" w:space="0" w:color="auto"/>
              <w:bottom w:val="single" w:sz="8" w:space="0" w:color="auto"/>
              <w:right w:val="single" w:sz="8" w:space="0" w:color="auto"/>
            </w:tcBorders>
            <w:shd w:val="clear" w:color="auto" w:fill="auto"/>
            <w:hideMark/>
          </w:tcPr>
          <w:p w:rsidR="00D56BD9" w:rsidRDefault="00D56BD9" w:rsidP="00D56B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Жалюзи оконные</w:t>
            </w:r>
            <w:r w:rsidR="00CB286D">
              <w:rPr>
                <w:rFonts w:ascii="Times New Roman" w:eastAsia="Times New Roman" w:hAnsi="Times New Roman" w:cs="Times New Roman"/>
                <w:color w:val="000000"/>
                <w:sz w:val="20"/>
                <w:szCs w:val="20"/>
                <w:lang w:eastAsia="ru-RU"/>
              </w:rPr>
              <w:t xml:space="preserve">, </w:t>
            </w:r>
          </w:p>
          <w:p w:rsidR="00821DC6" w:rsidRPr="002526C4" w:rsidRDefault="00CB286D" w:rsidP="00D56BD9">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тип</w:t>
            </w:r>
            <w:proofErr w:type="gramEnd"/>
            <w:r>
              <w:rPr>
                <w:rFonts w:ascii="Times New Roman" w:eastAsia="Times New Roman" w:hAnsi="Times New Roman" w:cs="Times New Roman"/>
                <w:color w:val="000000"/>
                <w:sz w:val="20"/>
                <w:szCs w:val="20"/>
                <w:lang w:eastAsia="ru-RU"/>
              </w:rPr>
              <w:t xml:space="preserve"> 1</w:t>
            </w:r>
          </w:p>
        </w:tc>
        <w:tc>
          <w:tcPr>
            <w:tcW w:w="708" w:type="dxa"/>
            <w:tcBorders>
              <w:top w:val="nil"/>
              <w:left w:val="single" w:sz="4" w:space="0" w:color="auto"/>
              <w:bottom w:val="single" w:sz="4" w:space="0" w:color="auto"/>
              <w:right w:val="single" w:sz="4" w:space="0" w:color="auto"/>
            </w:tcBorders>
            <w:shd w:val="clear" w:color="auto" w:fill="auto"/>
            <w:hideMark/>
          </w:tcPr>
          <w:p w:rsidR="00821DC6" w:rsidRPr="002526C4" w:rsidRDefault="00821DC6" w:rsidP="00821DC6">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шт.</w:t>
            </w:r>
          </w:p>
        </w:tc>
        <w:tc>
          <w:tcPr>
            <w:tcW w:w="904" w:type="dxa"/>
            <w:tcBorders>
              <w:top w:val="nil"/>
              <w:left w:val="nil"/>
              <w:bottom w:val="single" w:sz="4" w:space="0" w:color="auto"/>
              <w:right w:val="single" w:sz="4" w:space="0" w:color="auto"/>
            </w:tcBorders>
            <w:shd w:val="clear" w:color="000000" w:fill="FFFFFF"/>
            <w:hideMark/>
          </w:tcPr>
          <w:p w:rsidR="00821DC6" w:rsidRPr="002526C4" w:rsidRDefault="00CB286D" w:rsidP="00821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325" w:type="dxa"/>
            <w:tcBorders>
              <w:top w:val="nil"/>
              <w:left w:val="nil"/>
              <w:bottom w:val="single" w:sz="4" w:space="0" w:color="auto"/>
              <w:right w:val="single" w:sz="4" w:space="0" w:color="auto"/>
            </w:tcBorders>
            <w:shd w:val="clear" w:color="000000" w:fill="FFFFFF"/>
            <w:hideMark/>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3 150,00</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15 750,00</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3 250,00</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16 250,00</w:t>
            </w:r>
          </w:p>
        </w:tc>
        <w:tc>
          <w:tcPr>
            <w:tcW w:w="1246" w:type="dxa"/>
            <w:tcBorders>
              <w:top w:val="nil"/>
              <w:left w:val="nil"/>
              <w:bottom w:val="single" w:sz="4" w:space="0" w:color="auto"/>
              <w:right w:val="single" w:sz="4" w:space="0" w:color="auto"/>
            </w:tcBorders>
            <w:shd w:val="clear" w:color="auto" w:fill="auto"/>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3 430,00</w:t>
            </w:r>
          </w:p>
        </w:tc>
        <w:tc>
          <w:tcPr>
            <w:tcW w:w="1271" w:type="dxa"/>
            <w:tcBorders>
              <w:top w:val="nil"/>
              <w:left w:val="nil"/>
              <w:bottom w:val="single" w:sz="4" w:space="0" w:color="auto"/>
              <w:right w:val="single" w:sz="4" w:space="0" w:color="auto"/>
            </w:tcBorders>
            <w:shd w:val="clear" w:color="auto" w:fill="auto"/>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17 150,00</w:t>
            </w:r>
          </w:p>
        </w:tc>
        <w:tc>
          <w:tcPr>
            <w:tcW w:w="1271" w:type="dxa"/>
            <w:tcBorders>
              <w:top w:val="nil"/>
              <w:left w:val="nil"/>
              <w:bottom w:val="single" w:sz="4" w:space="0" w:color="auto"/>
              <w:right w:val="single" w:sz="4" w:space="0" w:color="auto"/>
            </w:tcBorders>
            <w:shd w:val="clear" w:color="000000" w:fill="FFFFFF"/>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3 276,67</w:t>
            </w:r>
          </w:p>
        </w:tc>
        <w:tc>
          <w:tcPr>
            <w:tcW w:w="1696" w:type="dxa"/>
            <w:tcBorders>
              <w:top w:val="nil"/>
              <w:left w:val="nil"/>
              <w:bottom w:val="single" w:sz="4" w:space="0" w:color="auto"/>
              <w:right w:val="single" w:sz="4" w:space="0" w:color="auto"/>
            </w:tcBorders>
            <w:shd w:val="clear" w:color="000000" w:fill="FFFFFF"/>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16 383,35</w:t>
            </w:r>
          </w:p>
        </w:tc>
        <w:tc>
          <w:tcPr>
            <w:tcW w:w="736" w:type="dxa"/>
            <w:tcBorders>
              <w:top w:val="nil"/>
              <w:left w:val="nil"/>
              <w:bottom w:val="single" w:sz="4" w:space="0" w:color="auto"/>
              <w:right w:val="single" w:sz="4" w:space="0" w:color="auto"/>
            </w:tcBorders>
            <w:shd w:val="clear" w:color="000000" w:fill="FFFFFF"/>
            <w:noWrap/>
            <w:hideMark/>
          </w:tcPr>
          <w:p w:rsidR="00821DC6"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4,33</w:t>
            </w:r>
          </w:p>
        </w:tc>
      </w:tr>
      <w:tr w:rsidR="00CB286D" w:rsidRPr="00A532DF" w:rsidTr="00D56BD9">
        <w:trPr>
          <w:trHeight w:val="824"/>
        </w:trPr>
        <w:tc>
          <w:tcPr>
            <w:tcW w:w="562" w:type="dxa"/>
            <w:tcBorders>
              <w:top w:val="nil"/>
              <w:left w:val="single" w:sz="4" w:space="0" w:color="auto"/>
              <w:bottom w:val="single" w:sz="4" w:space="0" w:color="auto"/>
              <w:right w:val="single" w:sz="4" w:space="0" w:color="auto"/>
            </w:tcBorders>
            <w:shd w:val="clear" w:color="auto" w:fill="auto"/>
          </w:tcPr>
          <w:p w:rsidR="00CB286D" w:rsidRPr="002526C4" w:rsidRDefault="00CB286D" w:rsidP="00821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73" w:type="dxa"/>
            <w:tcBorders>
              <w:top w:val="single" w:sz="8" w:space="0" w:color="auto"/>
              <w:left w:val="single" w:sz="8" w:space="0" w:color="auto"/>
              <w:bottom w:val="single" w:sz="8" w:space="0" w:color="auto"/>
              <w:right w:val="single" w:sz="8" w:space="0" w:color="auto"/>
            </w:tcBorders>
            <w:shd w:val="clear" w:color="auto" w:fill="auto"/>
          </w:tcPr>
          <w:p w:rsidR="00D56BD9" w:rsidRDefault="00CB286D" w:rsidP="00D56B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Жалюзи </w:t>
            </w:r>
            <w:r w:rsidR="00D56BD9">
              <w:rPr>
                <w:rFonts w:ascii="Times New Roman" w:eastAsia="Times New Roman" w:hAnsi="Times New Roman" w:cs="Times New Roman"/>
                <w:color w:val="000000"/>
                <w:sz w:val="20"/>
                <w:szCs w:val="20"/>
                <w:lang w:eastAsia="ru-RU"/>
              </w:rPr>
              <w:t>оконные</w:t>
            </w:r>
            <w:r>
              <w:rPr>
                <w:rFonts w:ascii="Times New Roman" w:eastAsia="Times New Roman" w:hAnsi="Times New Roman" w:cs="Times New Roman"/>
                <w:color w:val="000000"/>
                <w:sz w:val="20"/>
                <w:szCs w:val="20"/>
                <w:lang w:eastAsia="ru-RU"/>
              </w:rPr>
              <w:t>,</w:t>
            </w:r>
          </w:p>
          <w:p w:rsidR="00CB286D" w:rsidRDefault="00CB286D" w:rsidP="00D56BD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тип</w:t>
            </w:r>
            <w:proofErr w:type="gramEnd"/>
            <w:r>
              <w:rPr>
                <w:rFonts w:ascii="Times New Roman" w:eastAsia="Times New Roman" w:hAnsi="Times New Roman" w:cs="Times New Roman"/>
                <w:color w:val="000000"/>
                <w:sz w:val="20"/>
                <w:szCs w:val="20"/>
                <w:lang w:eastAsia="ru-RU"/>
              </w:rPr>
              <w:t xml:space="preserve"> 2</w:t>
            </w:r>
          </w:p>
        </w:tc>
        <w:tc>
          <w:tcPr>
            <w:tcW w:w="708" w:type="dxa"/>
            <w:tcBorders>
              <w:top w:val="nil"/>
              <w:left w:val="single" w:sz="4" w:space="0" w:color="auto"/>
              <w:bottom w:val="single" w:sz="4" w:space="0" w:color="auto"/>
              <w:right w:val="single" w:sz="4" w:space="0" w:color="auto"/>
            </w:tcBorders>
            <w:shd w:val="clear" w:color="auto" w:fill="auto"/>
          </w:tcPr>
          <w:p w:rsidR="00CB286D" w:rsidRPr="002526C4" w:rsidRDefault="00CB286D" w:rsidP="00821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04" w:type="dxa"/>
            <w:tcBorders>
              <w:top w:val="nil"/>
              <w:left w:val="nil"/>
              <w:bottom w:val="single" w:sz="4" w:space="0" w:color="auto"/>
              <w:right w:val="single" w:sz="4" w:space="0" w:color="auto"/>
            </w:tcBorders>
            <w:shd w:val="clear" w:color="000000" w:fill="FFFFFF"/>
          </w:tcPr>
          <w:p w:rsidR="00CB286D" w:rsidRDefault="00CB286D" w:rsidP="00821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325" w:type="dxa"/>
            <w:tcBorders>
              <w:top w:val="nil"/>
              <w:left w:val="nil"/>
              <w:bottom w:val="single" w:sz="4" w:space="0" w:color="auto"/>
              <w:right w:val="single" w:sz="4" w:space="0" w:color="auto"/>
            </w:tcBorders>
            <w:shd w:val="clear" w:color="000000" w:fill="FFFFFF"/>
          </w:tcPr>
          <w:p w:rsidR="00CB286D"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3 360,00</w:t>
            </w:r>
          </w:p>
        </w:tc>
        <w:tc>
          <w:tcPr>
            <w:tcW w:w="1271" w:type="dxa"/>
            <w:tcBorders>
              <w:top w:val="nil"/>
              <w:left w:val="nil"/>
              <w:bottom w:val="single" w:sz="4" w:space="0" w:color="auto"/>
              <w:right w:val="single" w:sz="4" w:space="0" w:color="auto"/>
            </w:tcBorders>
            <w:shd w:val="clear" w:color="000000" w:fill="FFFFFF"/>
          </w:tcPr>
          <w:p w:rsidR="00CB286D" w:rsidRDefault="00CB286D" w:rsidP="00CB286D">
            <w:pPr>
              <w:jc w:val="center"/>
              <w:rPr>
                <w:rFonts w:ascii="Times New Roman" w:hAnsi="Times New Roman" w:cs="Times New Roman"/>
                <w:sz w:val="20"/>
                <w:szCs w:val="20"/>
              </w:rPr>
            </w:pPr>
            <w:r>
              <w:rPr>
                <w:rFonts w:ascii="Times New Roman" w:hAnsi="Times New Roman" w:cs="Times New Roman"/>
                <w:sz w:val="20"/>
                <w:szCs w:val="20"/>
              </w:rPr>
              <w:t>100 800,00</w:t>
            </w:r>
          </w:p>
        </w:tc>
        <w:tc>
          <w:tcPr>
            <w:tcW w:w="1271" w:type="dxa"/>
            <w:tcBorders>
              <w:top w:val="nil"/>
              <w:left w:val="nil"/>
              <w:bottom w:val="single" w:sz="4" w:space="0" w:color="auto"/>
              <w:right w:val="single" w:sz="4" w:space="0" w:color="auto"/>
            </w:tcBorders>
            <w:shd w:val="clear" w:color="000000" w:fill="FFFFFF"/>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3 770,00</w:t>
            </w:r>
          </w:p>
        </w:tc>
        <w:tc>
          <w:tcPr>
            <w:tcW w:w="1271" w:type="dxa"/>
            <w:tcBorders>
              <w:top w:val="nil"/>
              <w:left w:val="nil"/>
              <w:bottom w:val="single" w:sz="4" w:space="0" w:color="auto"/>
              <w:right w:val="single" w:sz="4" w:space="0" w:color="auto"/>
            </w:tcBorders>
            <w:shd w:val="clear" w:color="000000" w:fill="FFFFFF"/>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113 100,00</w:t>
            </w:r>
          </w:p>
        </w:tc>
        <w:tc>
          <w:tcPr>
            <w:tcW w:w="1246" w:type="dxa"/>
            <w:tcBorders>
              <w:top w:val="nil"/>
              <w:left w:val="nil"/>
              <w:bottom w:val="single" w:sz="4" w:space="0" w:color="auto"/>
              <w:right w:val="single" w:sz="4" w:space="0" w:color="auto"/>
            </w:tcBorders>
            <w:shd w:val="clear" w:color="auto" w:fill="auto"/>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3 900,00</w:t>
            </w:r>
          </w:p>
        </w:tc>
        <w:tc>
          <w:tcPr>
            <w:tcW w:w="1271" w:type="dxa"/>
            <w:tcBorders>
              <w:top w:val="nil"/>
              <w:left w:val="nil"/>
              <w:bottom w:val="single" w:sz="4" w:space="0" w:color="auto"/>
              <w:right w:val="single" w:sz="4" w:space="0" w:color="auto"/>
            </w:tcBorders>
            <w:shd w:val="clear" w:color="auto" w:fill="auto"/>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117 000,00</w:t>
            </w:r>
          </w:p>
        </w:tc>
        <w:tc>
          <w:tcPr>
            <w:tcW w:w="1271" w:type="dxa"/>
            <w:tcBorders>
              <w:top w:val="nil"/>
              <w:left w:val="nil"/>
              <w:bottom w:val="single" w:sz="4" w:space="0" w:color="auto"/>
              <w:right w:val="single" w:sz="4" w:space="0" w:color="auto"/>
            </w:tcBorders>
            <w:shd w:val="clear" w:color="000000" w:fill="FFFFFF"/>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3 676,67</w:t>
            </w:r>
          </w:p>
        </w:tc>
        <w:tc>
          <w:tcPr>
            <w:tcW w:w="1696" w:type="dxa"/>
            <w:tcBorders>
              <w:top w:val="nil"/>
              <w:left w:val="nil"/>
              <w:bottom w:val="single" w:sz="4" w:space="0" w:color="auto"/>
              <w:right w:val="single" w:sz="4" w:space="0" w:color="auto"/>
            </w:tcBorders>
            <w:shd w:val="clear" w:color="000000" w:fill="FFFFFF"/>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110 300,10</w:t>
            </w:r>
          </w:p>
        </w:tc>
        <w:tc>
          <w:tcPr>
            <w:tcW w:w="736" w:type="dxa"/>
            <w:tcBorders>
              <w:top w:val="nil"/>
              <w:left w:val="nil"/>
              <w:bottom w:val="single" w:sz="4" w:space="0" w:color="auto"/>
              <w:right w:val="single" w:sz="4" w:space="0" w:color="auto"/>
            </w:tcBorders>
            <w:shd w:val="clear" w:color="000000" w:fill="FFFFFF"/>
            <w:noWrap/>
          </w:tcPr>
          <w:p w:rsidR="00CB286D" w:rsidRPr="00821DC6" w:rsidRDefault="00CB286D" w:rsidP="00CB286D">
            <w:pPr>
              <w:jc w:val="center"/>
              <w:rPr>
                <w:rFonts w:ascii="Times New Roman" w:hAnsi="Times New Roman" w:cs="Times New Roman"/>
                <w:sz w:val="20"/>
                <w:szCs w:val="20"/>
              </w:rPr>
            </w:pPr>
            <w:r>
              <w:rPr>
                <w:rFonts w:ascii="Times New Roman" w:hAnsi="Times New Roman" w:cs="Times New Roman"/>
                <w:sz w:val="20"/>
                <w:szCs w:val="20"/>
              </w:rPr>
              <w:t>7,67</w:t>
            </w:r>
          </w:p>
        </w:tc>
      </w:tr>
      <w:tr w:rsidR="00786860" w:rsidRPr="002526C4" w:rsidTr="00AC75B8">
        <w:trPr>
          <w:trHeight w:val="197"/>
        </w:trPr>
        <w:tc>
          <w:tcPr>
            <w:tcW w:w="12773"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ИТОГО с НДС</w:t>
            </w:r>
          </w:p>
        </w:tc>
        <w:tc>
          <w:tcPr>
            <w:tcW w:w="1696" w:type="dxa"/>
            <w:tcBorders>
              <w:top w:val="nil"/>
              <w:left w:val="nil"/>
              <w:bottom w:val="single" w:sz="8" w:space="0" w:color="auto"/>
              <w:right w:val="single" w:sz="8" w:space="0" w:color="auto"/>
            </w:tcBorders>
            <w:shd w:val="clear" w:color="000000" w:fill="FFFFFF"/>
            <w:noWrap/>
            <w:vAlign w:val="center"/>
            <w:hideMark/>
          </w:tcPr>
          <w:p w:rsidR="002526C4" w:rsidRPr="002526C4" w:rsidRDefault="00CB286D" w:rsidP="002526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126 683,45</w:t>
            </w:r>
          </w:p>
        </w:tc>
        <w:tc>
          <w:tcPr>
            <w:tcW w:w="736" w:type="dxa"/>
            <w:tcBorders>
              <w:top w:val="nil"/>
              <w:left w:val="nil"/>
              <w:bottom w:val="nil"/>
              <w:right w:val="nil"/>
            </w:tcBorders>
            <w:shd w:val="clear" w:color="000000" w:fill="FFFFFF"/>
            <w:noWrap/>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lang w:eastAsia="ru-RU"/>
              </w:rPr>
            </w:pPr>
            <w:r w:rsidRPr="002526C4">
              <w:rPr>
                <w:rFonts w:ascii="Times New Roman" w:eastAsia="Times New Roman" w:hAnsi="Times New Roman" w:cs="Times New Roman"/>
                <w:color w:val="000000"/>
                <w:lang w:eastAsia="ru-RU"/>
              </w:rPr>
              <w:t> </w:t>
            </w:r>
          </w:p>
        </w:tc>
      </w:tr>
      <w:tr w:rsidR="00786860" w:rsidRPr="002526C4" w:rsidTr="00AC75B8">
        <w:trPr>
          <w:trHeight w:val="187"/>
        </w:trPr>
        <w:tc>
          <w:tcPr>
            <w:tcW w:w="12773"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Сумма НДС</w:t>
            </w:r>
          </w:p>
        </w:tc>
        <w:tc>
          <w:tcPr>
            <w:tcW w:w="1696" w:type="dxa"/>
            <w:tcBorders>
              <w:top w:val="nil"/>
              <w:left w:val="nil"/>
              <w:bottom w:val="single" w:sz="8" w:space="0" w:color="auto"/>
              <w:right w:val="single" w:sz="8" w:space="0" w:color="auto"/>
            </w:tcBorders>
            <w:shd w:val="clear" w:color="auto" w:fill="auto"/>
            <w:noWrap/>
            <w:vAlign w:val="center"/>
            <w:hideMark/>
          </w:tcPr>
          <w:p w:rsidR="002526C4" w:rsidRPr="002526C4" w:rsidRDefault="00CB286D" w:rsidP="002526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21 113,91</w:t>
            </w:r>
          </w:p>
        </w:tc>
        <w:tc>
          <w:tcPr>
            <w:tcW w:w="736" w:type="dxa"/>
            <w:tcBorders>
              <w:top w:val="nil"/>
              <w:left w:val="nil"/>
              <w:bottom w:val="nil"/>
              <w:right w:val="nil"/>
            </w:tcBorders>
            <w:shd w:val="clear" w:color="auto" w:fill="auto"/>
            <w:noWrap/>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lang w:eastAsia="ru-RU"/>
              </w:rPr>
            </w:pPr>
          </w:p>
        </w:tc>
      </w:tr>
    </w:tbl>
    <w:p w:rsidR="00C067A4" w:rsidRDefault="00C067A4" w:rsidP="00C5027D">
      <w:pPr>
        <w:spacing w:after="0" w:line="240" w:lineRule="auto"/>
        <w:jc w:val="both"/>
        <w:rPr>
          <w:rFonts w:ascii="Times New Roman" w:hAnsi="Times New Roman" w:cs="Times New Roman"/>
          <w:b/>
          <w:sz w:val="24"/>
          <w:szCs w:val="24"/>
        </w:rPr>
      </w:pPr>
    </w:p>
    <w:p w:rsidR="00C067A4" w:rsidRDefault="00C067A4" w:rsidP="00C5027D">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00CB286D">
        <w:rPr>
          <w:rFonts w:ascii="Times New Roman" w:eastAsia="Times New Roman" w:hAnsi="Times New Roman" w:cs="Times New Roman"/>
          <w:b/>
          <w:bCs/>
          <w:sz w:val="24"/>
          <w:szCs w:val="24"/>
          <w:lang w:eastAsia="ar-SA"/>
        </w:rPr>
        <w:t>126 683</w:t>
      </w:r>
      <w:r w:rsidR="00821DC6" w:rsidRPr="00821DC6">
        <w:rPr>
          <w:rFonts w:ascii="Times New Roman" w:eastAsia="Times New Roman" w:hAnsi="Times New Roman" w:cs="Times New Roman"/>
          <w:b/>
          <w:bCs/>
          <w:sz w:val="24"/>
          <w:szCs w:val="24"/>
          <w:lang w:eastAsia="ar-SA"/>
        </w:rPr>
        <w:t xml:space="preserve"> (</w:t>
      </w:r>
      <w:r w:rsidR="00CB286D">
        <w:rPr>
          <w:rFonts w:ascii="Times New Roman" w:eastAsia="Times New Roman" w:hAnsi="Times New Roman" w:cs="Times New Roman"/>
          <w:b/>
          <w:bCs/>
          <w:sz w:val="24"/>
          <w:szCs w:val="24"/>
          <w:lang w:eastAsia="ar-SA"/>
        </w:rPr>
        <w:t>Сто двадцать шесть тысяч шестьсот восемьдесят три) рубля</w:t>
      </w:r>
      <w:r w:rsidR="00821DC6" w:rsidRPr="00821DC6">
        <w:rPr>
          <w:rFonts w:ascii="Times New Roman" w:eastAsia="Times New Roman" w:hAnsi="Times New Roman" w:cs="Times New Roman"/>
          <w:b/>
          <w:bCs/>
          <w:sz w:val="24"/>
          <w:szCs w:val="24"/>
          <w:lang w:eastAsia="ar-SA"/>
        </w:rPr>
        <w:t xml:space="preserve"> </w:t>
      </w:r>
      <w:r w:rsidR="00CB286D">
        <w:rPr>
          <w:rFonts w:ascii="Times New Roman" w:eastAsia="Times New Roman" w:hAnsi="Times New Roman" w:cs="Times New Roman"/>
          <w:b/>
          <w:bCs/>
          <w:sz w:val="24"/>
          <w:szCs w:val="24"/>
          <w:lang w:eastAsia="ar-SA"/>
        </w:rPr>
        <w:t xml:space="preserve">45 копеек, с </w:t>
      </w:r>
      <w:r w:rsidR="00821DC6" w:rsidRPr="00821DC6">
        <w:rPr>
          <w:rFonts w:ascii="Times New Roman" w:eastAsia="Times New Roman" w:hAnsi="Times New Roman" w:cs="Times New Roman"/>
          <w:b/>
          <w:bCs/>
          <w:sz w:val="24"/>
          <w:szCs w:val="24"/>
          <w:lang w:eastAsia="ar-SA"/>
        </w:rPr>
        <w:t xml:space="preserve">учетом НДС 20% - </w:t>
      </w:r>
      <w:r w:rsidR="00CB286D">
        <w:rPr>
          <w:rFonts w:ascii="Times New Roman" w:eastAsia="Times New Roman" w:hAnsi="Times New Roman" w:cs="Times New Roman"/>
          <w:b/>
          <w:bCs/>
          <w:sz w:val="24"/>
          <w:szCs w:val="24"/>
          <w:lang w:eastAsia="ar-SA"/>
        </w:rPr>
        <w:t>21 113,91</w:t>
      </w:r>
      <w:r w:rsidR="00821DC6" w:rsidRPr="00821DC6">
        <w:rPr>
          <w:rFonts w:ascii="Times New Roman" w:eastAsia="Times New Roman" w:hAnsi="Times New Roman" w:cs="Times New Roman"/>
          <w:b/>
          <w:bCs/>
          <w:sz w:val="24"/>
          <w:szCs w:val="24"/>
          <w:lang w:eastAsia="ar-SA"/>
        </w:rPr>
        <w:t xml:space="preserve"> рублей.</w:t>
      </w:r>
    </w:p>
    <w:p w:rsidR="00D56BD9" w:rsidRDefault="00D56BD9" w:rsidP="00C5027D">
      <w:pPr>
        <w:spacing w:after="0" w:line="240" w:lineRule="auto"/>
        <w:jc w:val="both"/>
        <w:rPr>
          <w:rFonts w:ascii="Times New Roman" w:eastAsia="Times New Roman" w:hAnsi="Times New Roman" w:cs="Times New Roman"/>
          <w:b/>
          <w:bCs/>
          <w:sz w:val="24"/>
          <w:szCs w:val="24"/>
          <w:lang w:eastAsia="ar-SA"/>
        </w:rPr>
      </w:pPr>
    </w:p>
    <w:p w:rsidR="00C067A4" w:rsidRDefault="00C067A4" w:rsidP="00C5027D">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lastRenderedPageBreak/>
        <w:t>Начальная (максимальная) цена контракта</w:t>
      </w:r>
      <w:r w:rsidRPr="0074712F">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B286D" w:rsidRDefault="00CB286D" w:rsidP="00CB286D">
      <w:pPr>
        <w:spacing w:after="0" w:line="240" w:lineRule="auto"/>
        <w:jc w:val="both"/>
        <w:rPr>
          <w:rFonts w:ascii="Times New Roman" w:eastAsia="Times New Roman" w:hAnsi="Times New Roman" w:cs="Times New Roman"/>
          <w:sz w:val="24"/>
          <w:szCs w:val="24"/>
          <w:lang w:eastAsia="ru-RU"/>
        </w:rPr>
      </w:pP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sz w:val="24"/>
          <w:szCs w:val="24"/>
          <w:lang w:eastAsia="ru-RU"/>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noProof/>
          <w:position w:val="-28"/>
          <w:sz w:val="24"/>
          <w:szCs w:val="24"/>
          <w:lang w:eastAsia="ru-RU"/>
        </w:rPr>
        <w:drawing>
          <wp:inline distT="0" distB="0" distL="0" distR="0" wp14:anchorId="397D5C2A" wp14:editId="1945784C">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CB286D">
        <w:rPr>
          <w:rFonts w:ascii="Times New Roman" w:eastAsia="Times New Roman" w:hAnsi="Times New Roman" w:cs="Times New Roman"/>
          <w:sz w:val="24"/>
          <w:szCs w:val="24"/>
          <w:lang w:eastAsia="ru-RU"/>
        </w:rPr>
        <w:t>, где</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sz w:val="24"/>
          <w:szCs w:val="24"/>
          <w:lang w:eastAsia="ru-RU"/>
        </w:rPr>
        <w:t>V - коэффициент вариации;</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noProof/>
          <w:position w:val="-26"/>
          <w:sz w:val="24"/>
          <w:szCs w:val="24"/>
          <w:lang w:eastAsia="ru-RU"/>
        </w:rPr>
        <w:drawing>
          <wp:inline distT="0" distB="0" distL="0" distR="0" wp14:anchorId="1924C890" wp14:editId="332F04B2">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CB286D">
        <w:rPr>
          <w:rFonts w:ascii="Times New Roman" w:eastAsia="Times New Roman" w:hAnsi="Times New Roman" w:cs="Times New Roman"/>
          <w:sz w:val="24"/>
          <w:szCs w:val="24"/>
          <w:lang w:eastAsia="ru-RU"/>
        </w:rPr>
        <w:t xml:space="preserve"> - среднее квадратичное отклонение;</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noProof/>
          <w:sz w:val="24"/>
          <w:szCs w:val="24"/>
          <w:lang w:eastAsia="ru-RU"/>
        </w:rPr>
        <w:drawing>
          <wp:inline distT="0" distB="0" distL="0" distR="0" wp14:anchorId="2DD3E5F9" wp14:editId="352A5BF9">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CB286D">
        <w:rPr>
          <w:rFonts w:ascii="Times New Roman" w:eastAsia="Times New Roman" w:hAnsi="Times New Roman" w:cs="Times New Roman"/>
          <w:sz w:val="24"/>
          <w:szCs w:val="24"/>
          <w:lang w:eastAsia="ru-RU"/>
        </w:rPr>
        <w:t xml:space="preserve"> - цена Товара, указанная в источнике с номером i;</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r w:rsidRPr="00CB286D">
        <w:rPr>
          <w:rFonts w:ascii="Times New Roman" w:eastAsia="Times New Roman" w:hAnsi="Times New Roman" w:cs="Times New Roman"/>
          <w:sz w:val="24"/>
          <w:szCs w:val="24"/>
          <w:lang w:eastAsia="ru-RU"/>
        </w:rPr>
        <w:t>&lt;</w:t>
      </w:r>
      <w:proofErr w:type="gramStart"/>
      <w:r w:rsidRPr="00CB286D">
        <w:rPr>
          <w:rFonts w:ascii="Times New Roman" w:eastAsia="Times New Roman" w:hAnsi="Times New Roman" w:cs="Times New Roman"/>
          <w:sz w:val="24"/>
          <w:szCs w:val="24"/>
          <w:lang w:eastAsia="ru-RU"/>
        </w:rPr>
        <w:t>ц</w:t>
      </w:r>
      <w:proofErr w:type="gramEnd"/>
      <w:r w:rsidRPr="00CB286D">
        <w:rPr>
          <w:rFonts w:ascii="Times New Roman" w:eastAsia="Times New Roman" w:hAnsi="Times New Roman" w:cs="Times New Roman"/>
          <w:sz w:val="24"/>
          <w:szCs w:val="24"/>
          <w:lang w:eastAsia="ru-RU"/>
        </w:rPr>
        <w:t>&gt; - средняя арифметическая величина цены Товара;</w:t>
      </w:r>
    </w:p>
    <w:p w:rsidR="00CB286D" w:rsidRPr="00CB286D" w:rsidRDefault="00CB286D" w:rsidP="00CB286D">
      <w:pPr>
        <w:spacing w:after="0" w:line="240" w:lineRule="auto"/>
        <w:jc w:val="both"/>
        <w:rPr>
          <w:rFonts w:ascii="Times New Roman" w:eastAsia="Times New Roman" w:hAnsi="Times New Roman" w:cs="Times New Roman"/>
          <w:sz w:val="24"/>
          <w:szCs w:val="24"/>
          <w:lang w:eastAsia="ru-RU"/>
        </w:rPr>
      </w:pPr>
      <w:proofErr w:type="gramStart"/>
      <w:r w:rsidRPr="00CB286D">
        <w:rPr>
          <w:rFonts w:ascii="Times New Roman" w:eastAsia="Times New Roman" w:hAnsi="Times New Roman" w:cs="Times New Roman"/>
          <w:sz w:val="24"/>
          <w:szCs w:val="24"/>
          <w:lang w:eastAsia="ru-RU"/>
        </w:rPr>
        <w:t>n</w:t>
      </w:r>
      <w:proofErr w:type="gramEnd"/>
      <w:r w:rsidRPr="00CB286D">
        <w:rPr>
          <w:rFonts w:ascii="Times New Roman" w:eastAsia="Times New Roman" w:hAnsi="Times New Roman" w:cs="Times New Roman"/>
          <w:sz w:val="24"/>
          <w:szCs w:val="24"/>
          <w:lang w:eastAsia="ru-RU"/>
        </w:rPr>
        <w:t xml:space="preserve"> - количество значений, используемых в расчете.</w:t>
      </w:r>
    </w:p>
    <w:p w:rsidR="00CB286D" w:rsidRPr="00CB286D" w:rsidRDefault="00CB286D" w:rsidP="00CB286D">
      <w:pPr>
        <w:spacing w:after="0" w:line="240" w:lineRule="auto"/>
        <w:jc w:val="both"/>
        <w:rPr>
          <w:rFonts w:ascii="Times New Roman" w:eastAsia="Times New Roman" w:hAnsi="Times New Roman" w:cs="Times New Roman"/>
          <w:b/>
          <w:sz w:val="24"/>
          <w:szCs w:val="24"/>
          <w:lang w:eastAsia="ru-RU"/>
        </w:rPr>
      </w:pPr>
    </w:p>
    <w:p w:rsidR="00CB286D" w:rsidRPr="00CB286D" w:rsidRDefault="00CB286D" w:rsidP="00CB286D">
      <w:pPr>
        <w:spacing w:after="0" w:line="240" w:lineRule="auto"/>
        <w:jc w:val="both"/>
        <w:rPr>
          <w:rFonts w:ascii="Times New Roman" w:hAnsi="Times New Roman" w:cs="Times New Roman"/>
          <w:b/>
          <w:sz w:val="24"/>
          <w:szCs w:val="24"/>
        </w:rPr>
      </w:pPr>
      <w:r w:rsidRPr="00CB286D">
        <w:rPr>
          <w:rFonts w:ascii="Times New Roman" w:eastAsia="Times New Roman" w:hAnsi="Times New Roman" w:cs="Times New Roman"/>
          <w:b/>
          <w:sz w:val="24"/>
          <w:szCs w:val="24"/>
          <w:lang w:eastAsia="ru-RU"/>
        </w:rPr>
        <w:t xml:space="preserve">Коэффициент вариации цен по каждой позиции Товара </w:t>
      </w:r>
      <w:r w:rsidRPr="00CB286D">
        <w:rPr>
          <w:rFonts w:ascii="Times New Roman" w:eastAsia="Times New Roman" w:hAnsi="Times New Roman" w:cs="Times New Roman"/>
          <w:sz w:val="24"/>
          <w:szCs w:val="24"/>
          <w:lang w:eastAsia="ru-RU"/>
        </w:rPr>
        <w:t>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rsidR="00CB286D" w:rsidRPr="00CB286D" w:rsidRDefault="00CB286D" w:rsidP="00CB286D">
      <w:pPr>
        <w:jc w:val="both"/>
        <w:rPr>
          <w:rFonts w:ascii="Times New Roman" w:hAnsi="Times New Roman" w:cs="Times New Roman"/>
          <w:b/>
          <w:sz w:val="24"/>
          <w:szCs w:val="24"/>
        </w:rPr>
      </w:pPr>
    </w:p>
    <w:p w:rsidR="00C067A4" w:rsidRPr="0074712F" w:rsidRDefault="00C067A4" w:rsidP="00C5027D">
      <w:pPr>
        <w:spacing w:after="0" w:line="240" w:lineRule="auto"/>
        <w:jc w:val="both"/>
        <w:rPr>
          <w:rFonts w:ascii="Times New Roman" w:hAnsi="Times New Roman" w:cs="Times New Roman"/>
          <w:b/>
          <w:sz w:val="24"/>
          <w:szCs w:val="24"/>
        </w:rPr>
      </w:pPr>
    </w:p>
    <w:sectPr w:rsidR="00C067A4"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85" w:rsidRDefault="00D76285" w:rsidP="00381D78">
      <w:pPr>
        <w:spacing w:after="0" w:line="240" w:lineRule="auto"/>
      </w:pPr>
      <w:r>
        <w:separator/>
      </w:r>
    </w:p>
  </w:endnote>
  <w:endnote w:type="continuationSeparator" w:id="0">
    <w:p w:rsidR="00D76285" w:rsidRDefault="00D76285"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EndPr/>
    <w:sdtContent>
      <w:p w:rsidR="00D76285" w:rsidRDefault="00D76285">
        <w:pPr>
          <w:pStyle w:val="af2"/>
          <w:jc w:val="right"/>
        </w:pPr>
        <w:r>
          <w:fldChar w:fldCharType="begin"/>
        </w:r>
        <w:r>
          <w:instrText>PAGE   \* MERGEFORMAT</w:instrText>
        </w:r>
        <w:r>
          <w:fldChar w:fldCharType="separate"/>
        </w:r>
        <w:r w:rsidR="000E2667">
          <w:rPr>
            <w:noProof/>
          </w:rPr>
          <w:t>25</w:t>
        </w:r>
        <w:r>
          <w:rPr>
            <w:noProof/>
          </w:rPr>
          <w:fldChar w:fldCharType="end"/>
        </w:r>
      </w:p>
    </w:sdtContent>
  </w:sdt>
  <w:p w:rsidR="00D76285" w:rsidRDefault="00D7628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85" w:rsidRPr="009C5324" w:rsidRDefault="00D76285" w:rsidP="00DE00A1">
    <w:pPr>
      <w:pStyle w:val="af2"/>
      <w:jc w:val="right"/>
    </w:pPr>
    <w:r>
      <w:fldChar w:fldCharType="begin"/>
    </w:r>
    <w:r>
      <w:instrText>PAGE   \* MERGEFORMAT</w:instrText>
    </w:r>
    <w:r>
      <w:fldChar w:fldCharType="separate"/>
    </w:r>
    <w:r w:rsidR="000E2667">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85" w:rsidRDefault="00D76285">
    <w:pPr>
      <w:pStyle w:val="af2"/>
      <w:jc w:val="right"/>
    </w:pPr>
  </w:p>
  <w:p w:rsidR="00D76285" w:rsidRDefault="00D762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85" w:rsidRDefault="00D76285" w:rsidP="00381D78">
      <w:pPr>
        <w:spacing w:after="0" w:line="240" w:lineRule="auto"/>
      </w:pPr>
      <w:r>
        <w:separator/>
      </w:r>
    </w:p>
  </w:footnote>
  <w:footnote w:type="continuationSeparator" w:id="0">
    <w:p w:rsidR="00D76285" w:rsidRDefault="00D76285"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463B"/>
    <w:rsid w:val="00017328"/>
    <w:rsid w:val="00017A85"/>
    <w:rsid w:val="0002188D"/>
    <w:rsid w:val="000246EC"/>
    <w:rsid w:val="000254BA"/>
    <w:rsid w:val="0002575B"/>
    <w:rsid w:val="000257D7"/>
    <w:rsid w:val="00025997"/>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3FB2"/>
    <w:rsid w:val="00066065"/>
    <w:rsid w:val="00066B94"/>
    <w:rsid w:val="00070BBA"/>
    <w:rsid w:val="000727ED"/>
    <w:rsid w:val="00074846"/>
    <w:rsid w:val="00075F49"/>
    <w:rsid w:val="0007651E"/>
    <w:rsid w:val="00076F81"/>
    <w:rsid w:val="00082A1B"/>
    <w:rsid w:val="00083188"/>
    <w:rsid w:val="0008393A"/>
    <w:rsid w:val="00086D46"/>
    <w:rsid w:val="000911EC"/>
    <w:rsid w:val="000918E0"/>
    <w:rsid w:val="0009472C"/>
    <w:rsid w:val="00094D9E"/>
    <w:rsid w:val="00097B45"/>
    <w:rsid w:val="00097FD4"/>
    <w:rsid w:val="000A0E04"/>
    <w:rsid w:val="000A0F6E"/>
    <w:rsid w:val="000A1365"/>
    <w:rsid w:val="000A14C3"/>
    <w:rsid w:val="000A23CD"/>
    <w:rsid w:val="000A2A5A"/>
    <w:rsid w:val="000A31EB"/>
    <w:rsid w:val="000A360E"/>
    <w:rsid w:val="000A3FEC"/>
    <w:rsid w:val="000A4FE8"/>
    <w:rsid w:val="000A67BE"/>
    <w:rsid w:val="000A6DE2"/>
    <w:rsid w:val="000B3B70"/>
    <w:rsid w:val="000B5FB9"/>
    <w:rsid w:val="000B62F8"/>
    <w:rsid w:val="000B7F93"/>
    <w:rsid w:val="000C2862"/>
    <w:rsid w:val="000C2CBE"/>
    <w:rsid w:val="000C4CD4"/>
    <w:rsid w:val="000C72A5"/>
    <w:rsid w:val="000D0630"/>
    <w:rsid w:val="000D0C06"/>
    <w:rsid w:val="000D1A21"/>
    <w:rsid w:val="000D1E03"/>
    <w:rsid w:val="000D25C8"/>
    <w:rsid w:val="000D5042"/>
    <w:rsid w:val="000D636F"/>
    <w:rsid w:val="000E0472"/>
    <w:rsid w:val="000E06B5"/>
    <w:rsid w:val="000E0718"/>
    <w:rsid w:val="000E2425"/>
    <w:rsid w:val="000E2667"/>
    <w:rsid w:val="000E378C"/>
    <w:rsid w:val="000E536E"/>
    <w:rsid w:val="000E5715"/>
    <w:rsid w:val="000F200E"/>
    <w:rsid w:val="000F44C2"/>
    <w:rsid w:val="000F4E13"/>
    <w:rsid w:val="000F66F1"/>
    <w:rsid w:val="000F6FF4"/>
    <w:rsid w:val="00103043"/>
    <w:rsid w:val="00103E2F"/>
    <w:rsid w:val="001047E2"/>
    <w:rsid w:val="001060E4"/>
    <w:rsid w:val="00106EEA"/>
    <w:rsid w:val="001077F7"/>
    <w:rsid w:val="00112FEF"/>
    <w:rsid w:val="00114101"/>
    <w:rsid w:val="001143D6"/>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5D9A"/>
    <w:rsid w:val="00160879"/>
    <w:rsid w:val="00164542"/>
    <w:rsid w:val="00165D0E"/>
    <w:rsid w:val="00166EDD"/>
    <w:rsid w:val="00166FE6"/>
    <w:rsid w:val="0016749B"/>
    <w:rsid w:val="001719D9"/>
    <w:rsid w:val="0017344C"/>
    <w:rsid w:val="001734E4"/>
    <w:rsid w:val="0017660F"/>
    <w:rsid w:val="00177050"/>
    <w:rsid w:val="00182734"/>
    <w:rsid w:val="00183873"/>
    <w:rsid w:val="00184594"/>
    <w:rsid w:val="001859BF"/>
    <w:rsid w:val="00185D6F"/>
    <w:rsid w:val="00186E44"/>
    <w:rsid w:val="00190311"/>
    <w:rsid w:val="0019040A"/>
    <w:rsid w:val="00193314"/>
    <w:rsid w:val="00196249"/>
    <w:rsid w:val="00196BAC"/>
    <w:rsid w:val="001A120A"/>
    <w:rsid w:val="001A2E29"/>
    <w:rsid w:val="001A38A9"/>
    <w:rsid w:val="001B0BCD"/>
    <w:rsid w:val="001B44C0"/>
    <w:rsid w:val="001B4B1E"/>
    <w:rsid w:val="001B4DB1"/>
    <w:rsid w:val="001B58CE"/>
    <w:rsid w:val="001B5934"/>
    <w:rsid w:val="001B5BA2"/>
    <w:rsid w:val="001B69CA"/>
    <w:rsid w:val="001C0931"/>
    <w:rsid w:val="001C0DD6"/>
    <w:rsid w:val="001C0F74"/>
    <w:rsid w:val="001C11DB"/>
    <w:rsid w:val="001C2B46"/>
    <w:rsid w:val="001C4D96"/>
    <w:rsid w:val="001D1B1D"/>
    <w:rsid w:val="001D3EFB"/>
    <w:rsid w:val="001E1488"/>
    <w:rsid w:val="001E2062"/>
    <w:rsid w:val="001E54E1"/>
    <w:rsid w:val="001F050C"/>
    <w:rsid w:val="001F1241"/>
    <w:rsid w:val="001F5A73"/>
    <w:rsid w:val="001F6F9B"/>
    <w:rsid w:val="0020074B"/>
    <w:rsid w:val="00201351"/>
    <w:rsid w:val="0020280D"/>
    <w:rsid w:val="002043F5"/>
    <w:rsid w:val="002173CB"/>
    <w:rsid w:val="002217F3"/>
    <w:rsid w:val="00221B36"/>
    <w:rsid w:val="002223B3"/>
    <w:rsid w:val="002239C0"/>
    <w:rsid w:val="00224C43"/>
    <w:rsid w:val="00225303"/>
    <w:rsid w:val="002266BA"/>
    <w:rsid w:val="002268E9"/>
    <w:rsid w:val="00227E3B"/>
    <w:rsid w:val="002331E8"/>
    <w:rsid w:val="002335C7"/>
    <w:rsid w:val="00234043"/>
    <w:rsid w:val="00235539"/>
    <w:rsid w:val="00235A9F"/>
    <w:rsid w:val="0024016D"/>
    <w:rsid w:val="00240364"/>
    <w:rsid w:val="00240E48"/>
    <w:rsid w:val="00241C04"/>
    <w:rsid w:val="00242C83"/>
    <w:rsid w:val="00242E7B"/>
    <w:rsid w:val="00242EEB"/>
    <w:rsid w:val="0024346D"/>
    <w:rsid w:val="00244F3D"/>
    <w:rsid w:val="002451D2"/>
    <w:rsid w:val="00245515"/>
    <w:rsid w:val="002507B0"/>
    <w:rsid w:val="0025235E"/>
    <w:rsid w:val="002526C4"/>
    <w:rsid w:val="00252734"/>
    <w:rsid w:val="00253286"/>
    <w:rsid w:val="00253B17"/>
    <w:rsid w:val="00257C03"/>
    <w:rsid w:val="00260DD0"/>
    <w:rsid w:val="00262DC9"/>
    <w:rsid w:val="00265891"/>
    <w:rsid w:val="00267144"/>
    <w:rsid w:val="002706C0"/>
    <w:rsid w:val="00270953"/>
    <w:rsid w:val="00271600"/>
    <w:rsid w:val="0027185E"/>
    <w:rsid w:val="00272F92"/>
    <w:rsid w:val="00276F8D"/>
    <w:rsid w:val="002800AA"/>
    <w:rsid w:val="00281274"/>
    <w:rsid w:val="00283305"/>
    <w:rsid w:val="0028373F"/>
    <w:rsid w:val="00292216"/>
    <w:rsid w:val="00293EBE"/>
    <w:rsid w:val="002947E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00F"/>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3166"/>
    <w:rsid w:val="00334EFE"/>
    <w:rsid w:val="003355FF"/>
    <w:rsid w:val="003426B2"/>
    <w:rsid w:val="00343754"/>
    <w:rsid w:val="00344601"/>
    <w:rsid w:val="00345D1B"/>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77063"/>
    <w:rsid w:val="00380748"/>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6C"/>
    <w:rsid w:val="003D58F0"/>
    <w:rsid w:val="003E1076"/>
    <w:rsid w:val="003E10D1"/>
    <w:rsid w:val="003E2B36"/>
    <w:rsid w:val="003E57A3"/>
    <w:rsid w:val="003E6A4B"/>
    <w:rsid w:val="003E6BB4"/>
    <w:rsid w:val="003E749C"/>
    <w:rsid w:val="003F1B6D"/>
    <w:rsid w:val="003F3546"/>
    <w:rsid w:val="003F3AF9"/>
    <w:rsid w:val="003F432E"/>
    <w:rsid w:val="003F55D0"/>
    <w:rsid w:val="003F7352"/>
    <w:rsid w:val="0040033D"/>
    <w:rsid w:val="0040054B"/>
    <w:rsid w:val="004012AC"/>
    <w:rsid w:val="0040131A"/>
    <w:rsid w:val="00401FB0"/>
    <w:rsid w:val="00403E69"/>
    <w:rsid w:val="00403EFE"/>
    <w:rsid w:val="0040446F"/>
    <w:rsid w:val="0040541A"/>
    <w:rsid w:val="0040574E"/>
    <w:rsid w:val="00406482"/>
    <w:rsid w:val="00406A43"/>
    <w:rsid w:val="00411BFF"/>
    <w:rsid w:val="0041406E"/>
    <w:rsid w:val="00414C00"/>
    <w:rsid w:val="00415DAD"/>
    <w:rsid w:val="0041684B"/>
    <w:rsid w:val="00417DA1"/>
    <w:rsid w:val="004216C1"/>
    <w:rsid w:val="00421715"/>
    <w:rsid w:val="00421771"/>
    <w:rsid w:val="004278E7"/>
    <w:rsid w:val="00427932"/>
    <w:rsid w:val="00427D0E"/>
    <w:rsid w:val="00434E6B"/>
    <w:rsid w:val="0043618D"/>
    <w:rsid w:val="00436505"/>
    <w:rsid w:val="004376DC"/>
    <w:rsid w:val="004376DF"/>
    <w:rsid w:val="004403CF"/>
    <w:rsid w:val="00440C7B"/>
    <w:rsid w:val="00440FC1"/>
    <w:rsid w:val="00441D6B"/>
    <w:rsid w:val="00444D61"/>
    <w:rsid w:val="004463F2"/>
    <w:rsid w:val="004506B4"/>
    <w:rsid w:val="00450FBB"/>
    <w:rsid w:val="00452DBB"/>
    <w:rsid w:val="00453AC1"/>
    <w:rsid w:val="004546EB"/>
    <w:rsid w:val="0046499A"/>
    <w:rsid w:val="004651DC"/>
    <w:rsid w:val="0046564A"/>
    <w:rsid w:val="00465992"/>
    <w:rsid w:val="00465BC2"/>
    <w:rsid w:val="00470594"/>
    <w:rsid w:val="00471A89"/>
    <w:rsid w:val="00472D7A"/>
    <w:rsid w:val="004739F1"/>
    <w:rsid w:val="00480F7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54FE"/>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5E86"/>
    <w:rsid w:val="005074D3"/>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913"/>
    <w:rsid w:val="0054504B"/>
    <w:rsid w:val="005502B0"/>
    <w:rsid w:val="0055073F"/>
    <w:rsid w:val="005518FB"/>
    <w:rsid w:val="00553C29"/>
    <w:rsid w:val="00556C80"/>
    <w:rsid w:val="00561317"/>
    <w:rsid w:val="005650AA"/>
    <w:rsid w:val="00567A75"/>
    <w:rsid w:val="00572BC8"/>
    <w:rsid w:val="005770AB"/>
    <w:rsid w:val="005771C3"/>
    <w:rsid w:val="00583BCF"/>
    <w:rsid w:val="00583C72"/>
    <w:rsid w:val="00585582"/>
    <w:rsid w:val="00585845"/>
    <w:rsid w:val="00585F00"/>
    <w:rsid w:val="005860F1"/>
    <w:rsid w:val="00591593"/>
    <w:rsid w:val="0059199E"/>
    <w:rsid w:val="00592A20"/>
    <w:rsid w:val="00593CB6"/>
    <w:rsid w:val="0059701D"/>
    <w:rsid w:val="0059718E"/>
    <w:rsid w:val="005A513F"/>
    <w:rsid w:val="005A53B4"/>
    <w:rsid w:val="005A5528"/>
    <w:rsid w:val="005B0A4D"/>
    <w:rsid w:val="005B35C0"/>
    <w:rsid w:val="005C2A4C"/>
    <w:rsid w:val="005C64D6"/>
    <w:rsid w:val="005C70E3"/>
    <w:rsid w:val="005D0CD2"/>
    <w:rsid w:val="005D0D12"/>
    <w:rsid w:val="005D2488"/>
    <w:rsid w:val="005D4E4C"/>
    <w:rsid w:val="005D7148"/>
    <w:rsid w:val="005E15D0"/>
    <w:rsid w:val="005E2701"/>
    <w:rsid w:val="005E485B"/>
    <w:rsid w:val="005E49DE"/>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5B04"/>
    <w:rsid w:val="006168EC"/>
    <w:rsid w:val="006176FD"/>
    <w:rsid w:val="0061776B"/>
    <w:rsid w:val="00617AFD"/>
    <w:rsid w:val="0062204B"/>
    <w:rsid w:val="00623DCD"/>
    <w:rsid w:val="00623F93"/>
    <w:rsid w:val="00624D34"/>
    <w:rsid w:val="00625B86"/>
    <w:rsid w:val="006265E8"/>
    <w:rsid w:val="0063219A"/>
    <w:rsid w:val="006335FE"/>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8B6"/>
    <w:rsid w:val="00660A29"/>
    <w:rsid w:val="00661F11"/>
    <w:rsid w:val="006636CA"/>
    <w:rsid w:val="00666573"/>
    <w:rsid w:val="006711AF"/>
    <w:rsid w:val="0067455A"/>
    <w:rsid w:val="006752A9"/>
    <w:rsid w:val="00676914"/>
    <w:rsid w:val="0068241F"/>
    <w:rsid w:val="006854B9"/>
    <w:rsid w:val="006903F3"/>
    <w:rsid w:val="00691595"/>
    <w:rsid w:val="0069324F"/>
    <w:rsid w:val="00694BB7"/>
    <w:rsid w:val="006952A9"/>
    <w:rsid w:val="00697320"/>
    <w:rsid w:val="00697EF1"/>
    <w:rsid w:val="006A32AE"/>
    <w:rsid w:val="006B17F2"/>
    <w:rsid w:val="006B27B0"/>
    <w:rsid w:val="006B7A26"/>
    <w:rsid w:val="006C203E"/>
    <w:rsid w:val="006C338E"/>
    <w:rsid w:val="006C4117"/>
    <w:rsid w:val="006C5673"/>
    <w:rsid w:val="006C6762"/>
    <w:rsid w:val="006C6CD7"/>
    <w:rsid w:val="006D57ED"/>
    <w:rsid w:val="006D7097"/>
    <w:rsid w:val="006E00E9"/>
    <w:rsid w:val="006E5BB4"/>
    <w:rsid w:val="006E78C7"/>
    <w:rsid w:val="006F0CBC"/>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26B40"/>
    <w:rsid w:val="00730483"/>
    <w:rsid w:val="0073454F"/>
    <w:rsid w:val="00734F4D"/>
    <w:rsid w:val="00740550"/>
    <w:rsid w:val="0074274D"/>
    <w:rsid w:val="00746095"/>
    <w:rsid w:val="0074712F"/>
    <w:rsid w:val="007524BE"/>
    <w:rsid w:val="00757EC0"/>
    <w:rsid w:val="007614E2"/>
    <w:rsid w:val="007625A1"/>
    <w:rsid w:val="007657E3"/>
    <w:rsid w:val="00765833"/>
    <w:rsid w:val="007667C1"/>
    <w:rsid w:val="0076682F"/>
    <w:rsid w:val="00767852"/>
    <w:rsid w:val="00771153"/>
    <w:rsid w:val="00772274"/>
    <w:rsid w:val="00776A66"/>
    <w:rsid w:val="00777632"/>
    <w:rsid w:val="0078050D"/>
    <w:rsid w:val="0078317D"/>
    <w:rsid w:val="00783ABC"/>
    <w:rsid w:val="00783E36"/>
    <w:rsid w:val="0078406E"/>
    <w:rsid w:val="00786860"/>
    <w:rsid w:val="00795A9A"/>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E0218"/>
    <w:rsid w:val="007E24A1"/>
    <w:rsid w:val="007E4AE9"/>
    <w:rsid w:val="007E4F10"/>
    <w:rsid w:val="007E6690"/>
    <w:rsid w:val="007F2F68"/>
    <w:rsid w:val="007F42C2"/>
    <w:rsid w:val="007F454A"/>
    <w:rsid w:val="007F7D07"/>
    <w:rsid w:val="008011EB"/>
    <w:rsid w:val="00802503"/>
    <w:rsid w:val="0080380A"/>
    <w:rsid w:val="00803FC3"/>
    <w:rsid w:val="008042F4"/>
    <w:rsid w:val="0080691A"/>
    <w:rsid w:val="00807183"/>
    <w:rsid w:val="00807DA4"/>
    <w:rsid w:val="008118D7"/>
    <w:rsid w:val="00811FBB"/>
    <w:rsid w:val="008135FE"/>
    <w:rsid w:val="00813D05"/>
    <w:rsid w:val="00814D29"/>
    <w:rsid w:val="008150E1"/>
    <w:rsid w:val="00815634"/>
    <w:rsid w:val="008156BF"/>
    <w:rsid w:val="008161FC"/>
    <w:rsid w:val="0082092C"/>
    <w:rsid w:val="00821DC6"/>
    <w:rsid w:val="00822CD6"/>
    <w:rsid w:val="00826F66"/>
    <w:rsid w:val="00827DA9"/>
    <w:rsid w:val="008305B5"/>
    <w:rsid w:val="008325E9"/>
    <w:rsid w:val="00836B73"/>
    <w:rsid w:val="00836C9F"/>
    <w:rsid w:val="00837E41"/>
    <w:rsid w:val="0084229D"/>
    <w:rsid w:val="00843136"/>
    <w:rsid w:val="00850F0A"/>
    <w:rsid w:val="00851E8C"/>
    <w:rsid w:val="00852CD6"/>
    <w:rsid w:val="00854B92"/>
    <w:rsid w:val="00854D42"/>
    <w:rsid w:val="008569AA"/>
    <w:rsid w:val="008569F3"/>
    <w:rsid w:val="00857687"/>
    <w:rsid w:val="00862210"/>
    <w:rsid w:val="008627A4"/>
    <w:rsid w:val="00862A7D"/>
    <w:rsid w:val="00862C53"/>
    <w:rsid w:val="00866FEF"/>
    <w:rsid w:val="00872310"/>
    <w:rsid w:val="00872A71"/>
    <w:rsid w:val="008734FC"/>
    <w:rsid w:val="0087398A"/>
    <w:rsid w:val="00874539"/>
    <w:rsid w:val="00875749"/>
    <w:rsid w:val="008757AC"/>
    <w:rsid w:val="00875B5B"/>
    <w:rsid w:val="00883A7B"/>
    <w:rsid w:val="0088454C"/>
    <w:rsid w:val="00884C50"/>
    <w:rsid w:val="00885889"/>
    <w:rsid w:val="008858FF"/>
    <w:rsid w:val="00885B62"/>
    <w:rsid w:val="00887696"/>
    <w:rsid w:val="0089050A"/>
    <w:rsid w:val="00890F3D"/>
    <w:rsid w:val="00894B79"/>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B7C9B"/>
    <w:rsid w:val="008C2073"/>
    <w:rsid w:val="008C489A"/>
    <w:rsid w:val="008C50AC"/>
    <w:rsid w:val="008C6AF3"/>
    <w:rsid w:val="008C6C2A"/>
    <w:rsid w:val="008C6D71"/>
    <w:rsid w:val="008C71DA"/>
    <w:rsid w:val="008C7B8C"/>
    <w:rsid w:val="008D268E"/>
    <w:rsid w:val="008D3172"/>
    <w:rsid w:val="008D4650"/>
    <w:rsid w:val="008D7352"/>
    <w:rsid w:val="008E10A6"/>
    <w:rsid w:val="008E1E3D"/>
    <w:rsid w:val="008E1F5A"/>
    <w:rsid w:val="008E3AE5"/>
    <w:rsid w:val="008E5623"/>
    <w:rsid w:val="008E7A07"/>
    <w:rsid w:val="008F2909"/>
    <w:rsid w:val="008F2E7A"/>
    <w:rsid w:val="008F589C"/>
    <w:rsid w:val="008F59A3"/>
    <w:rsid w:val="009044E2"/>
    <w:rsid w:val="00905ED8"/>
    <w:rsid w:val="00906E0C"/>
    <w:rsid w:val="00910661"/>
    <w:rsid w:val="00911350"/>
    <w:rsid w:val="00911CDE"/>
    <w:rsid w:val="0091217B"/>
    <w:rsid w:val="00912225"/>
    <w:rsid w:val="00912518"/>
    <w:rsid w:val="00914DFB"/>
    <w:rsid w:val="00914FF3"/>
    <w:rsid w:val="00915BD9"/>
    <w:rsid w:val="00917681"/>
    <w:rsid w:val="009201AA"/>
    <w:rsid w:val="00920A4B"/>
    <w:rsid w:val="00921BA3"/>
    <w:rsid w:val="009229F7"/>
    <w:rsid w:val="009230A7"/>
    <w:rsid w:val="00926268"/>
    <w:rsid w:val="00927774"/>
    <w:rsid w:val="00934298"/>
    <w:rsid w:val="00934A97"/>
    <w:rsid w:val="00934BB5"/>
    <w:rsid w:val="00934FFC"/>
    <w:rsid w:val="00936791"/>
    <w:rsid w:val="00936C0C"/>
    <w:rsid w:val="00942AB6"/>
    <w:rsid w:val="00950628"/>
    <w:rsid w:val="009526AE"/>
    <w:rsid w:val="00953D86"/>
    <w:rsid w:val="009547F5"/>
    <w:rsid w:val="00955295"/>
    <w:rsid w:val="00956E56"/>
    <w:rsid w:val="00957C4A"/>
    <w:rsid w:val="00957E7B"/>
    <w:rsid w:val="009613AB"/>
    <w:rsid w:val="009630AA"/>
    <w:rsid w:val="00964998"/>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A06C1"/>
    <w:rsid w:val="009A7307"/>
    <w:rsid w:val="009B108C"/>
    <w:rsid w:val="009B3884"/>
    <w:rsid w:val="009B5683"/>
    <w:rsid w:val="009B64BA"/>
    <w:rsid w:val="009C5244"/>
    <w:rsid w:val="009C5680"/>
    <w:rsid w:val="009C63C5"/>
    <w:rsid w:val="009D2696"/>
    <w:rsid w:val="009D2D3A"/>
    <w:rsid w:val="009D3366"/>
    <w:rsid w:val="009D38F6"/>
    <w:rsid w:val="009D4184"/>
    <w:rsid w:val="009D41EC"/>
    <w:rsid w:val="009D4A19"/>
    <w:rsid w:val="009D629A"/>
    <w:rsid w:val="009D65CF"/>
    <w:rsid w:val="009D7108"/>
    <w:rsid w:val="009D7134"/>
    <w:rsid w:val="009D7BF6"/>
    <w:rsid w:val="009E074C"/>
    <w:rsid w:val="009E18B6"/>
    <w:rsid w:val="009E211D"/>
    <w:rsid w:val="009F0B67"/>
    <w:rsid w:val="009F0F13"/>
    <w:rsid w:val="009F2FF9"/>
    <w:rsid w:val="009F3076"/>
    <w:rsid w:val="009F596C"/>
    <w:rsid w:val="009F5973"/>
    <w:rsid w:val="009F66F5"/>
    <w:rsid w:val="009F6F05"/>
    <w:rsid w:val="009F6F2B"/>
    <w:rsid w:val="00A00CC3"/>
    <w:rsid w:val="00A02083"/>
    <w:rsid w:val="00A021A1"/>
    <w:rsid w:val="00A06CB2"/>
    <w:rsid w:val="00A10B2C"/>
    <w:rsid w:val="00A10F4C"/>
    <w:rsid w:val="00A120D8"/>
    <w:rsid w:val="00A13879"/>
    <w:rsid w:val="00A13D85"/>
    <w:rsid w:val="00A15B31"/>
    <w:rsid w:val="00A17CC4"/>
    <w:rsid w:val="00A20B14"/>
    <w:rsid w:val="00A215A9"/>
    <w:rsid w:val="00A22A5E"/>
    <w:rsid w:val="00A24E51"/>
    <w:rsid w:val="00A24FEB"/>
    <w:rsid w:val="00A267FE"/>
    <w:rsid w:val="00A27359"/>
    <w:rsid w:val="00A27710"/>
    <w:rsid w:val="00A30B2D"/>
    <w:rsid w:val="00A31942"/>
    <w:rsid w:val="00A3553B"/>
    <w:rsid w:val="00A450E2"/>
    <w:rsid w:val="00A45353"/>
    <w:rsid w:val="00A510A3"/>
    <w:rsid w:val="00A52338"/>
    <w:rsid w:val="00A532DF"/>
    <w:rsid w:val="00A533EF"/>
    <w:rsid w:val="00A53867"/>
    <w:rsid w:val="00A55889"/>
    <w:rsid w:val="00A572F7"/>
    <w:rsid w:val="00A57370"/>
    <w:rsid w:val="00A60EB0"/>
    <w:rsid w:val="00A62BD6"/>
    <w:rsid w:val="00A62BFF"/>
    <w:rsid w:val="00A71786"/>
    <w:rsid w:val="00A72444"/>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690E"/>
    <w:rsid w:val="00A97CB0"/>
    <w:rsid w:val="00AA0C02"/>
    <w:rsid w:val="00AA0CE0"/>
    <w:rsid w:val="00AA1259"/>
    <w:rsid w:val="00AA3011"/>
    <w:rsid w:val="00AA3EB7"/>
    <w:rsid w:val="00AA4187"/>
    <w:rsid w:val="00AA4708"/>
    <w:rsid w:val="00AB09A6"/>
    <w:rsid w:val="00AB13FF"/>
    <w:rsid w:val="00AB1676"/>
    <w:rsid w:val="00AB1838"/>
    <w:rsid w:val="00AB25FD"/>
    <w:rsid w:val="00AB4F8E"/>
    <w:rsid w:val="00AB69D4"/>
    <w:rsid w:val="00AC0355"/>
    <w:rsid w:val="00AC360F"/>
    <w:rsid w:val="00AC6B2D"/>
    <w:rsid w:val="00AC75B8"/>
    <w:rsid w:val="00AD0B58"/>
    <w:rsid w:val="00AD2871"/>
    <w:rsid w:val="00AD4F62"/>
    <w:rsid w:val="00AD6A88"/>
    <w:rsid w:val="00AD79A6"/>
    <w:rsid w:val="00AE0D13"/>
    <w:rsid w:val="00AE1AB5"/>
    <w:rsid w:val="00AE2231"/>
    <w:rsid w:val="00AE349C"/>
    <w:rsid w:val="00AE3556"/>
    <w:rsid w:val="00AE4921"/>
    <w:rsid w:val="00AE69EF"/>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050"/>
    <w:rsid w:val="00B222B0"/>
    <w:rsid w:val="00B2245E"/>
    <w:rsid w:val="00B24745"/>
    <w:rsid w:val="00B2562F"/>
    <w:rsid w:val="00B307B5"/>
    <w:rsid w:val="00B315F3"/>
    <w:rsid w:val="00B32F95"/>
    <w:rsid w:val="00B33DF2"/>
    <w:rsid w:val="00B346E1"/>
    <w:rsid w:val="00B35810"/>
    <w:rsid w:val="00B36F81"/>
    <w:rsid w:val="00B40B1B"/>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71939"/>
    <w:rsid w:val="00B71B8D"/>
    <w:rsid w:val="00B71C42"/>
    <w:rsid w:val="00B72C22"/>
    <w:rsid w:val="00B75095"/>
    <w:rsid w:val="00B76597"/>
    <w:rsid w:val="00B82607"/>
    <w:rsid w:val="00B86E2A"/>
    <w:rsid w:val="00B87638"/>
    <w:rsid w:val="00B87DEB"/>
    <w:rsid w:val="00B906EC"/>
    <w:rsid w:val="00B90930"/>
    <w:rsid w:val="00B92096"/>
    <w:rsid w:val="00B92700"/>
    <w:rsid w:val="00B92E8F"/>
    <w:rsid w:val="00B93A63"/>
    <w:rsid w:val="00B94369"/>
    <w:rsid w:val="00B9555D"/>
    <w:rsid w:val="00B96197"/>
    <w:rsid w:val="00BA0DF2"/>
    <w:rsid w:val="00BA2686"/>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E92"/>
    <w:rsid w:val="00BE1FDE"/>
    <w:rsid w:val="00BE20A1"/>
    <w:rsid w:val="00BE31D1"/>
    <w:rsid w:val="00BE3EAC"/>
    <w:rsid w:val="00BE5049"/>
    <w:rsid w:val="00BE588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47B43"/>
    <w:rsid w:val="00C5027D"/>
    <w:rsid w:val="00C5111A"/>
    <w:rsid w:val="00C52A49"/>
    <w:rsid w:val="00C53AD2"/>
    <w:rsid w:val="00C5503E"/>
    <w:rsid w:val="00C55812"/>
    <w:rsid w:val="00C55877"/>
    <w:rsid w:val="00C55CDA"/>
    <w:rsid w:val="00C57A22"/>
    <w:rsid w:val="00C60005"/>
    <w:rsid w:val="00C624A6"/>
    <w:rsid w:val="00C63D49"/>
    <w:rsid w:val="00C63EE9"/>
    <w:rsid w:val="00C65E9A"/>
    <w:rsid w:val="00C66D5E"/>
    <w:rsid w:val="00C7000C"/>
    <w:rsid w:val="00C72D98"/>
    <w:rsid w:val="00C739C1"/>
    <w:rsid w:val="00C74ED6"/>
    <w:rsid w:val="00C75BB6"/>
    <w:rsid w:val="00C75EF9"/>
    <w:rsid w:val="00C802A0"/>
    <w:rsid w:val="00C80A01"/>
    <w:rsid w:val="00C820E1"/>
    <w:rsid w:val="00C82107"/>
    <w:rsid w:val="00C84F40"/>
    <w:rsid w:val="00C85E32"/>
    <w:rsid w:val="00C918E7"/>
    <w:rsid w:val="00C94CF6"/>
    <w:rsid w:val="00C95C3A"/>
    <w:rsid w:val="00CA0BF5"/>
    <w:rsid w:val="00CA1356"/>
    <w:rsid w:val="00CA36E2"/>
    <w:rsid w:val="00CA3FFB"/>
    <w:rsid w:val="00CA4751"/>
    <w:rsid w:val="00CA5C1B"/>
    <w:rsid w:val="00CB286D"/>
    <w:rsid w:val="00CB3D25"/>
    <w:rsid w:val="00CB56B0"/>
    <w:rsid w:val="00CC3AEF"/>
    <w:rsid w:val="00CC41FB"/>
    <w:rsid w:val="00CC65E0"/>
    <w:rsid w:val="00CD0856"/>
    <w:rsid w:val="00CD3C69"/>
    <w:rsid w:val="00CD5802"/>
    <w:rsid w:val="00CD5918"/>
    <w:rsid w:val="00CD6D95"/>
    <w:rsid w:val="00CD7E50"/>
    <w:rsid w:val="00CE253C"/>
    <w:rsid w:val="00CE275D"/>
    <w:rsid w:val="00CE478D"/>
    <w:rsid w:val="00CE4B37"/>
    <w:rsid w:val="00CE73E9"/>
    <w:rsid w:val="00CF05E9"/>
    <w:rsid w:val="00CF0C69"/>
    <w:rsid w:val="00CF1D98"/>
    <w:rsid w:val="00CF2EC7"/>
    <w:rsid w:val="00CF428F"/>
    <w:rsid w:val="00CF7DD2"/>
    <w:rsid w:val="00D06385"/>
    <w:rsid w:val="00D07009"/>
    <w:rsid w:val="00D07559"/>
    <w:rsid w:val="00D100A5"/>
    <w:rsid w:val="00D11A0B"/>
    <w:rsid w:val="00D13AC5"/>
    <w:rsid w:val="00D13D7B"/>
    <w:rsid w:val="00D17018"/>
    <w:rsid w:val="00D2322C"/>
    <w:rsid w:val="00D236A4"/>
    <w:rsid w:val="00D236AD"/>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289E"/>
    <w:rsid w:val="00D45D5B"/>
    <w:rsid w:val="00D4705E"/>
    <w:rsid w:val="00D4726A"/>
    <w:rsid w:val="00D5052A"/>
    <w:rsid w:val="00D50998"/>
    <w:rsid w:val="00D51760"/>
    <w:rsid w:val="00D522BC"/>
    <w:rsid w:val="00D5308B"/>
    <w:rsid w:val="00D5459B"/>
    <w:rsid w:val="00D56BD9"/>
    <w:rsid w:val="00D5739D"/>
    <w:rsid w:val="00D57845"/>
    <w:rsid w:val="00D57B72"/>
    <w:rsid w:val="00D57EAF"/>
    <w:rsid w:val="00D619C0"/>
    <w:rsid w:val="00D6200D"/>
    <w:rsid w:val="00D63BD3"/>
    <w:rsid w:val="00D67604"/>
    <w:rsid w:val="00D7017F"/>
    <w:rsid w:val="00D70F6C"/>
    <w:rsid w:val="00D72D55"/>
    <w:rsid w:val="00D72DA6"/>
    <w:rsid w:val="00D73F9E"/>
    <w:rsid w:val="00D74E89"/>
    <w:rsid w:val="00D76285"/>
    <w:rsid w:val="00D77AD1"/>
    <w:rsid w:val="00D77D8E"/>
    <w:rsid w:val="00D802AA"/>
    <w:rsid w:val="00D80AC5"/>
    <w:rsid w:val="00D80B64"/>
    <w:rsid w:val="00D81DEE"/>
    <w:rsid w:val="00D8311C"/>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4BF"/>
    <w:rsid w:val="00DB1FE4"/>
    <w:rsid w:val="00DB2301"/>
    <w:rsid w:val="00DB3596"/>
    <w:rsid w:val="00DC04D2"/>
    <w:rsid w:val="00DC1B34"/>
    <w:rsid w:val="00DC38CA"/>
    <w:rsid w:val="00DC3D8C"/>
    <w:rsid w:val="00DC5984"/>
    <w:rsid w:val="00DC6E6B"/>
    <w:rsid w:val="00DD0EB2"/>
    <w:rsid w:val="00DD28DD"/>
    <w:rsid w:val="00DD46C7"/>
    <w:rsid w:val="00DD474F"/>
    <w:rsid w:val="00DD488A"/>
    <w:rsid w:val="00DD7A7F"/>
    <w:rsid w:val="00DE00A1"/>
    <w:rsid w:val="00DE06B0"/>
    <w:rsid w:val="00DE0A2C"/>
    <w:rsid w:val="00DE1464"/>
    <w:rsid w:val="00DE195A"/>
    <w:rsid w:val="00DE2DEE"/>
    <w:rsid w:val="00DE3080"/>
    <w:rsid w:val="00DE3286"/>
    <w:rsid w:val="00DF1688"/>
    <w:rsid w:val="00DF2F12"/>
    <w:rsid w:val="00DF375A"/>
    <w:rsid w:val="00DF40DF"/>
    <w:rsid w:val="00DF6312"/>
    <w:rsid w:val="00DF6347"/>
    <w:rsid w:val="00DF7C78"/>
    <w:rsid w:val="00E00747"/>
    <w:rsid w:val="00E01C20"/>
    <w:rsid w:val="00E01CA7"/>
    <w:rsid w:val="00E0362D"/>
    <w:rsid w:val="00E04257"/>
    <w:rsid w:val="00E06464"/>
    <w:rsid w:val="00E07EF8"/>
    <w:rsid w:val="00E1153A"/>
    <w:rsid w:val="00E12DA4"/>
    <w:rsid w:val="00E166E6"/>
    <w:rsid w:val="00E200C8"/>
    <w:rsid w:val="00E20184"/>
    <w:rsid w:val="00E20D99"/>
    <w:rsid w:val="00E21A13"/>
    <w:rsid w:val="00E23667"/>
    <w:rsid w:val="00E250CC"/>
    <w:rsid w:val="00E33020"/>
    <w:rsid w:val="00E34A90"/>
    <w:rsid w:val="00E40756"/>
    <w:rsid w:val="00E44788"/>
    <w:rsid w:val="00E451BA"/>
    <w:rsid w:val="00E4538C"/>
    <w:rsid w:val="00E460AC"/>
    <w:rsid w:val="00E47209"/>
    <w:rsid w:val="00E477A2"/>
    <w:rsid w:val="00E53568"/>
    <w:rsid w:val="00E548F9"/>
    <w:rsid w:val="00E54B8E"/>
    <w:rsid w:val="00E563C9"/>
    <w:rsid w:val="00E60992"/>
    <w:rsid w:val="00E609C8"/>
    <w:rsid w:val="00E61772"/>
    <w:rsid w:val="00E6689C"/>
    <w:rsid w:val="00E728DC"/>
    <w:rsid w:val="00E76FD1"/>
    <w:rsid w:val="00E77041"/>
    <w:rsid w:val="00E77F91"/>
    <w:rsid w:val="00E81208"/>
    <w:rsid w:val="00E81CC2"/>
    <w:rsid w:val="00E82C48"/>
    <w:rsid w:val="00E86124"/>
    <w:rsid w:val="00E86B4D"/>
    <w:rsid w:val="00E87BCA"/>
    <w:rsid w:val="00E902A5"/>
    <w:rsid w:val="00E945A9"/>
    <w:rsid w:val="00E94812"/>
    <w:rsid w:val="00E9513B"/>
    <w:rsid w:val="00E96854"/>
    <w:rsid w:val="00EA1F5D"/>
    <w:rsid w:val="00EA322E"/>
    <w:rsid w:val="00EA36A4"/>
    <w:rsid w:val="00EA7FE9"/>
    <w:rsid w:val="00EB090F"/>
    <w:rsid w:val="00EB4129"/>
    <w:rsid w:val="00EB4C37"/>
    <w:rsid w:val="00EB5881"/>
    <w:rsid w:val="00EB6463"/>
    <w:rsid w:val="00EB6B8D"/>
    <w:rsid w:val="00EB727E"/>
    <w:rsid w:val="00EC0886"/>
    <w:rsid w:val="00EC2E88"/>
    <w:rsid w:val="00EC41DE"/>
    <w:rsid w:val="00EC469A"/>
    <w:rsid w:val="00EC48FB"/>
    <w:rsid w:val="00EC4D80"/>
    <w:rsid w:val="00EC5AA4"/>
    <w:rsid w:val="00EC6775"/>
    <w:rsid w:val="00EC6DC1"/>
    <w:rsid w:val="00ED05BE"/>
    <w:rsid w:val="00ED3173"/>
    <w:rsid w:val="00ED3603"/>
    <w:rsid w:val="00ED4771"/>
    <w:rsid w:val="00ED6260"/>
    <w:rsid w:val="00EE002D"/>
    <w:rsid w:val="00EE2BA5"/>
    <w:rsid w:val="00EE55F0"/>
    <w:rsid w:val="00EF12E3"/>
    <w:rsid w:val="00EF216F"/>
    <w:rsid w:val="00EF31D7"/>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134"/>
    <w:rsid w:val="00F46566"/>
    <w:rsid w:val="00F467A5"/>
    <w:rsid w:val="00F526E2"/>
    <w:rsid w:val="00F53830"/>
    <w:rsid w:val="00F5493D"/>
    <w:rsid w:val="00F5610C"/>
    <w:rsid w:val="00F6370E"/>
    <w:rsid w:val="00F64E47"/>
    <w:rsid w:val="00F65490"/>
    <w:rsid w:val="00F665E6"/>
    <w:rsid w:val="00F71CDC"/>
    <w:rsid w:val="00F73298"/>
    <w:rsid w:val="00F73AF2"/>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881"/>
    <w:rsid w:val="00FB4ED0"/>
    <w:rsid w:val="00FB5BE5"/>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909755C-1132-46DA-8A3C-2DC1071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mailto:kontrakt@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consultantplus://offline/ref=AE5AEAB5463DCD7861096860FC8789277B56181952F601195AB9BE972A80A13C174B4F9C289F89EAA3A5F085C3y9pEI"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68B4-B6AC-43D4-9BC1-0B1D9A07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37</Pages>
  <Words>13055</Words>
  <Characters>74415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85</cp:revision>
  <cp:lastPrinted>2021-11-12T14:28:00Z</cp:lastPrinted>
  <dcterms:created xsi:type="dcterms:W3CDTF">2021-08-25T11:16:00Z</dcterms:created>
  <dcterms:modified xsi:type="dcterms:W3CDTF">2021-11-12T14:35:00Z</dcterms:modified>
</cp:coreProperties>
</file>