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9" w:rsidRDefault="00267799" w:rsidP="00497D37">
      <w:pPr>
        <w:spacing w:after="0" w:line="240" w:lineRule="auto"/>
        <w:ind w:firstLine="4253"/>
        <w:rPr>
          <w:rFonts w:eastAsia="Times New Roman"/>
          <w:color w:val="000000"/>
          <w:sz w:val="24"/>
          <w:szCs w:val="24"/>
        </w:rPr>
      </w:pPr>
    </w:p>
    <w:p w:rsidR="00497D37" w:rsidRDefault="00CE4D6C" w:rsidP="00497D37">
      <w:pPr>
        <w:spacing w:after="0" w:line="240" w:lineRule="auto"/>
        <w:ind w:firstLine="425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Pr="00497D37" w:rsidRDefault="00CE4D6C" w:rsidP="00497D37">
      <w:pPr>
        <w:spacing w:after="0" w:line="240" w:lineRule="auto"/>
        <w:ind w:firstLine="4253"/>
        <w:rPr>
          <w:rFonts w:eastAsia="Times New Roman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97D37">
      <w:pPr>
        <w:spacing w:after="0" w:line="240" w:lineRule="auto"/>
        <w:ind w:firstLine="4253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97D37" w:rsidRDefault="00CE4D6C" w:rsidP="00497D37">
      <w:pPr>
        <w:spacing w:after="0" w:line="240" w:lineRule="auto"/>
        <w:ind w:firstLine="4253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497D37">
        <w:rPr>
          <w:sz w:val="24"/>
          <w:szCs w:val="24"/>
        </w:rPr>
        <w:t xml:space="preserve">оказание услуг по уходу за </w:t>
      </w:r>
    </w:p>
    <w:p w:rsidR="00497D37" w:rsidRDefault="00497D37" w:rsidP="00497D37">
      <w:pPr>
        <w:spacing w:after="0"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предоставленными во временное пользование </w:t>
      </w:r>
    </w:p>
    <w:p w:rsidR="00CE4D6C" w:rsidRDefault="00497D37" w:rsidP="00497D37">
      <w:pPr>
        <w:spacing w:after="0"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пыле-грязезащитными коврами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4111"/>
        <w:gridCol w:w="5811"/>
      </w:tblGrid>
      <w:tr w:rsidR="00CE4D6C" w:rsidRPr="00E03084" w:rsidTr="00267799">
        <w:tc>
          <w:tcPr>
            <w:tcW w:w="4111" w:type="dxa"/>
            <w:shd w:val="clear" w:color="auto" w:fill="auto"/>
          </w:tcPr>
          <w:p w:rsidR="00CE4D6C" w:rsidRPr="00E03084" w:rsidRDefault="00CE4D6C" w:rsidP="00267799">
            <w:pPr>
              <w:tabs>
                <w:tab w:val="left" w:pos="1560"/>
              </w:tabs>
              <w:spacing w:after="0" w:line="360" w:lineRule="exact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267799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«УТВЕРЖДАЮ»</w:t>
            </w:r>
          </w:p>
          <w:p w:rsidR="00267799" w:rsidRPr="00267799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Заместител</w:t>
            </w:r>
            <w:r w:rsidR="00267799" w:rsidRPr="00267799">
              <w:rPr>
                <w:sz w:val="23"/>
                <w:szCs w:val="23"/>
              </w:rPr>
              <w:t>ь директора по развитию</w:t>
            </w:r>
          </w:p>
          <w:p w:rsidR="00267799" w:rsidRPr="00267799" w:rsidRDefault="00267799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и информатизации</w:t>
            </w:r>
          </w:p>
          <w:p w:rsidR="00CE4D6C" w:rsidRPr="00267799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______</w:t>
            </w:r>
            <w:r w:rsidR="00267799" w:rsidRPr="00267799">
              <w:rPr>
                <w:sz w:val="23"/>
                <w:szCs w:val="23"/>
              </w:rPr>
              <w:t>______________С.В. Корниенко</w:t>
            </w:r>
          </w:p>
          <w:p w:rsidR="00CE4D6C" w:rsidRPr="00E03084" w:rsidRDefault="00CE4D6C" w:rsidP="00267799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267799">
              <w:rPr>
                <w:i/>
                <w:sz w:val="23"/>
                <w:szCs w:val="23"/>
              </w:rPr>
              <w:t>(подпись)</w:t>
            </w:r>
          </w:p>
        </w:tc>
      </w:tr>
    </w:tbl>
    <w:p w:rsidR="00CE4D6C" w:rsidRPr="00F50E6D" w:rsidRDefault="00CE4D6C" w:rsidP="00267799">
      <w:pPr>
        <w:tabs>
          <w:tab w:val="left" w:pos="1560"/>
        </w:tabs>
        <w:spacing w:after="0" w:line="360" w:lineRule="exact"/>
        <w:jc w:val="center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497D37" w:rsidRDefault="00497D37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497D37" w:rsidRDefault="00497D37" w:rsidP="00556C04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Оказание услуг по уходу за </w:t>
      </w:r>
      <w:r w:rsidRPr="00497D37">
        <w:rPr>
          <w:b/>
          <w:sz w:val="24"/>
          <w:szCs w:val="24"/>
          <w:u w:val="single"/>
        </w:rPr>
        <w:t>предоставле</w:t>
      </w:r>
      <w:r>
        <w:rPr>
          <w:b/>
          <w:sz w:val="24"/>
          <w:szCs w:val="24"/>
          <w:u w:val="single"/>
        </w:rPr>
        <w:t>нными во временное пользование</w:t>
      </w:r>
    </w:p>
    <w:p w:rsidR="00497D37" w:rsidRDefault="00497D37" w:rsidP="00267799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497D37">
        <w:rPr>
          <w:b/>
          <w:sz w:val="24"/>
          <w:szCs w:val="24"/>
          <w:u w:val="single"/>
        </w:rPr>
        <w:t>пыле-грязезащитными коврами</w:t>
      </w:r>
    </w:p>
    <w:p w:rsidR="00267799" w:rsidRPr="00444B0A" w:rsidRDefault="00267799" w:rsidP="00267799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267799" w:rsidRDefault="00886D2F" w:rsidP="0026779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677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ОКПД 2:</w:t>
            </w:r>
            <w:r w:rsidR="00CC2D99" w:rsidRPr="002677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97D37" w:rsidRPr="00267799">
              <w:rPr>
                <w:rFonts w:eastAsia="Times New Roman"/>
                <w:bCs/>
                <w:color w:val="000000"/>
                <w:sz w:val="23"/>
                <w:szCs w:val="23"/>
                <w:lang w:eastAsia="ru-RU"/>
              </w:rPr>
              <w:t>77.29.19.000 – 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Default="00CE4D6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Используемый метод определения НМЦК с обоснованием:</w:t>
            </w: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  <w:p w:rsidR="00204F5C" w:rsidRPr="00267799" w:rsidRDefault="00204F5C" w:rsidP="00777896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37" w:rsidRPr="00267799" w:rsidRDefault="00497D37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Максимальное значение цены Контракта составляет </w:t>
            </w:r>
            <w:r w:rsidRPr="00267799">
              <w:rPr>
                <w:b/>
                <w:sz w:val="23"/>
                <w:szCs w:val="23"/>
              </w:rPr>
              <w:t xml:space="preserve">450 000 (Четыреста пятьдесят тысяч) рублей 00 копеек, </w:t>
            </w:r>
            <w:r w:rsidRPr="00267799">
              <w:rPr>
                <w:sz w:val="23"/>
                <w:szCs w:val="23"/>
              </w:rPr>
              <w:t>в том числе НДС 20% - 75 000,00 руб.</w:t>
            </w:r>
          </w:p>
          <w:p w:rsidR="00497D37" w:rsidRPr="00267799" w:rsidRDefault="00777896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Начальная </w:t>
            </w:r>
            <w:r w:rsidR="004E2503" w:rsidRPr="00267799">
              <w:rPr>
                <w:sz w:val="23"/>
                <w:szCs w:val="23"/>
              </w:rPr>
              <w:t xml:space="preserve">сумма цен единиц услуги составляет: </w:t>
            </w:r>
            <w:r w:rsidR="004E2503" w:rsidRPr="00267799">
              <w:rPr>
                <w:b/>
                <w:sz w:val="23"/>
                <w:szCs w:val="23"/>
              </w:rPr>
              <w:t>4 136 (Четыре тысячи сто тридцать шесть тысяч) рублей 67 копеек</w:t>
            </w:r>
            <w:r w:rsidR="004E2503" w:rsidRPr="00267799">
              <w:rPr>
                <w:sz w:val="23"/>
                <w:szCs w:val="23"/>
              </w:rPr>
              <w:t>, в том числе НДС 20% - 689,45.</w:t>
            </w:r>
          </w:p>
          <w:p w:rsidR="00CE4D6C" w:rsidRPr="00267799" w:rsidRDefault="00777896" w:rsidP="00770C2D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Определение и расчет начальной </w:t>
            </w:r>
            <w:r w:rsidR="00204F5C">
              <w:rPr>
                <w:sz w:val="23"/>
                <w:szCs w:val="23"/>
              </w:rPr>
              <w:t>суммы цен единиц услуги</w:t>
            </w:r>
            <w:bookmarkStart w:id="0" w:name="_GoBack"/>
            <w:bookmarkEnd w:id="0"/>
            <w:r w:rsidR="00204F5C">
              <w:rPr>
                <w:sz w:val="23"/>
                <w:szCs w:val="23"/>
              </w:rPr>
              <w:t xml:space="preserve"> </w:t>
            </w:r>
            <w:r w:rsidR="00CE4D6C" w:rsidRPr="00267799">
              <w:rPr>
                <w:sz w:val="23"/>
                <w:szCs w:val="23"/>
              </w:rPr>
              <w:t>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</w:t>
            </w:r>
            <w:r w:rsidR="00204F5C">
              <w:rPr>
                <w:sz w:val="23"/>
                <w:szCs w:val="23"/>
              </w:rPr>
              <w:t xml:space="preserve">ития России от 02.10.2013 № 567 </w:t>
            </w:r>
            <w:r w:rsidR="00CE4D6C" w:rsidRPr="00267799">
              <w:rPr>
                <w:sz w:val="23"/>
                <w:szCs w:val="23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A7773E" w:rsidRPr="00267799" w:rsidRDefault="00CC2D99" w:rsidP="00204F5C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Цена Контракта включает в себя все расходы, связанные с выполнением </w:t>
            </w:r>
            <w:r w:rsidR="00204F5C">
              <w:rPr>
                <w:sz w:val="23"/>
                <w:szCs w:val="23"/>
              </w:rPr>
              <w:t>Исполнителем</w:t>
            </w:r>
            <w:r w:rsidRPr="00267799">
              <w:rPr>
                <w:sz w:val="23"/>
                <w:szCs w:val="23"/>
              </w:rPr>
              <w:t xml:space="preserve"> обязательств по Контракту, в том числе налоги, сборы и другие обязательные платежи, которые </w:t>
            </w:r>
            <w:r w:rsidR="00204F5C">
              <w:rPr>
                <w:sz w:val="23"/>
                <w:szCs w:val="23"/>
              </w:rPr>
              <w:t>Исполнитель</w:t>
            </w:r>
            <w:r w:rsidRPr="00267799">
              <w:rPr>
                <w:sz w:val="23"/>
                <w:szCs w:val="23"/>
              </w:rPr>
              <w:t xml:space="preserve"> должен выплатить в связи с выполнением обязательств по Контракту в соответствии с законодательством Российской Федерации</w:t>
            </w:r>
          </w:p>
        </w:tc>
      </w:tr>
      <w:tr w:rsidR="00CE4D6C" w:rsidRPr="00267799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CC2D99">
            <w:pPr>
              <w:tabs>
                <w:tab w:val="left" w:pos="1560"/>
              </w:tabs>
              <w:spacing w:after="0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267799" w:rsidRDefault="00CE4D6C" w:rsidP="00777896">
            <w:pPr>
              <w:tabs>
                <w:tab w:val="left" w:pos="1560"/>
              </w:tabs>
              <w:spacing w:after="0"/>
              <w:jc w:val="both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Согласно приложению на </w:t>
            </w:r>
            <w:r w:rsidR="00777896" w:rsidRPr="00267799">
              <w:rPr>
                <w:sz w:val="23"/>
                <w:szCs w:val="23"/>
              </w:rPr>
              <w:t>3</w:t>
            </w:r>
            <w:r w:rsidRPr="00267799">
              <w:rPr>
                <w:sz w:val="23"/>
                <w:szCs w:val="23"/>
              </w:rPr>
              <w:t xml:space="preserve"> л. в 1 экз.</w:t>
            </w:r>
          </w:p>
        </w:tc>
      </w:tr>
      <w:tr w:rsidR="00CE4D6C" w:rsidRPr="00267799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267799" w:rsidRDefault="00CE4D6C" w:rsidP="00921750">
            <w:pPr>
              <w:tabs>
                <w:tab w:val="left" w:pos="1560"/>
              </w:tabs>
              <w:spacing w:after="0"/>
              <w:rPr>
                <w:sz w:val="23"/>
                <w:szCs w:val="23"/>
              </w:rPr>
            </w:pPr>
            <w:r w:rsidRPr="00267799">
              <w:rPr>
                <w:sz w:val="23"/>
                <w:szCs w:val="23"/>
              </w:rPr>
              <w:t xml:space="preserve">Дата подготовки обоснования НМЦК: </w:t>
            </w:r>
            <w:r w:rsidR="00921750" w:rsidRPr="00267799">
              <w:rPr>
                <w:sz w:val="23"/>
                <w:szCs w:val="23"/>
              </w:rPr>
              <w:t>17.11.2023</w:t>
            </w:r>
          </w:p>
        </w:tc>
      </w:tr>
    </w:tbl>
    <w:p w:rsidR="00503DB4" w:rsidRPr="00267799" w:rsidRDefault="00CE4D6C" w:rsidP="00503DB4">
      <w:pPr>
        <w:tabs>
          <w:tab w:val="left" w:pos="1560"/>
        </w:tabs>
        <w:spacing w:after="0" w:line="240" w:lineRule="auto"/>
        <w:jc w:val="both"/>
        <w:rPr>
          <w:sz w:val="23"/>
          <w:szCs w:val="23"/>
        </w:rPr>
      </w:pPr>
      <w:r w:rsidRPr="00267799">
        <w:rPr>
          <w:sz w:val="23"/>
          <w:szCs w:val="23"/>
        </w:rPr>
        <w:t xml:space="preserve">    </w:t>
      </w:r>
    </w:p>
    <w:p w:rsidR="00CE4D6C" w:rsidRPr="00267799" w:rsidRDefault="00CE4D6C" w:rsidP="00503DB4">
      <w:pPr>
        <w:tabs>
          <w:tab w:val="left" w:pos="1560"/>
        </w:tabs>
        <w:spacing w:after="0" w:line="240" w:lineRule="auto"/>
        <w:jc w:val="both"/>
        <w:rPr>
          <w:sz w:val="23"/>
          <w:szCs w:val="23"/>
        </w:rPr>
      </w:pPr>
      <w:r w:rsidRPr="00267799">
        <w:rPr>
          <w:sz w:val="23"/>
          <w:szCs w:val="23"/>
        </w:rPr>
        <w:t xml:space="preserve">Приложение: Расчет НМЦК: в соответствии с приказом Минэкономразвития России от 02.10.2013 № 567 на </w:t>
      </w:r>
      <w:r w:rsidR="00961B4C" w:rsidRPr="00267799">
        <w:rPr>
          <w:sz w:val="23"/>
          <w:szCs w:val="23"/>
        </w:rPr>
        <w:t>3</w:t>
      </w:r>
      <w:r w:rsidRPr="00267799">
        <w:rPr>
          <w:sz w:val="23"/>
          <w:szCs w:val="23"/>
        </w:rPr>
        <w:t xml:space="preserve"> л. в 1 экз.</w:t>
      </w:r>
    </w:p>
    <w:p w:rsidR="00267799" w:rsidRDefault="00267799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C0099B" w:rsidRDefault="00961B4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Зам. заведующего</w:t>
      </w:r>
      <w:r w:rsidR="00CE4D6C" w:rsidRPr="00C0099B">
        <w:rPr>
          <w:sz w:val="24"/>
          <w:szCs w:val="24"/>
        </w:rPr>
        <w:t xml:space="preserve"> ФЭО                             </w:t>
      </w:r>
      <w:r w:rsidR="00C0099B">
        <w:rPr>
          <w:sz w:val="24"/>
          <w:szCs w:val="24"/>
        </w:rPr>
        <w:t xml:space="preserve">                                     </w:t>
      </w:r>
      <w:r w:rsidR="00CE4D6C" w:rsidRPr="00C0099B">
        <w:rPr>
          <w:sz w:val="24"/>
          <w:szCs w:val="24"/>
        </w:rPr>
        <w:t xml:space="preserve">    </w:t>
      </w:r>
      <w:r w:rsidR="00CC2D99">
        <w:rPr>
          <w:sz w:val="24"/>
          <w:szCs w:val="24"/>
        </w:rPr>
        <w:t xml:space="preserve">                      </w:t>
      </w:r>
      <w:r w:rsidR="004A5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Е.В. Ивкина</w:t>
      </w:r>
    </w:p>
    <w:sectPr w:rsidR="00CE4D6C" w:rsidRPr="00C0099B" w:rsidSect="00267799">
      <w:pgSz w:w="11906" w:h="16838"/>
      <w:pgMar w:top="14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204F5C"/>
    <w:rsid w:val="00267799"/>
    <w:rsid w:val="002C791F"/>
    <w:rsid w:val="002E04A7"/>
    <w:rsid w:val="00497D37"/>
    <w:rsid w:val="004A56D5"/>
    <w:rsid w:val="004E2503"/>
    <w:rsid w:val="00503DB4"/>
    <w:rsid w:val="00514D05"/>
    <w:rsid w:val="00556C04"/>
    <w:rsid w:val="005E3F88"/>
    <w:rsid w:val="00644CA5"/>
    <w:rsid w:val="00770C2D"/>
    <w:rsid w:val="00777896"/>
    <w:rsid w:val="00864A97"/>
    <w:rsid w:val="00886D2F"/>
    <w:rsid w:val="00921750"/>
    <w:rsid w:val="00961B4C"/>
    <w:rsid w:val="009A6722"/>
    <w:rsid w:val="00A7773E"/>
    <w:rsid w:val="00B37BAD"/>
    <w:rsid w:val="00B52FDE"/>
    <w:rsid w:val="00BA0103"/>
    <w:rsid w:val="00C0099B"/>
    <w:rsid w:val="00CC2D99"/>
    <w:rsid w:val="00CE4D6C"/>
    <w:rsid w:val="00FB5C32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A3C4-793B-4398-8468-A0457C50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2023-12-08T09:48:00Z</cp:lastPrinted>
  <dcterms:created xsi:type="dcterms:W3CDTF">2023-02-21T13:28:00Z</dcterms:created>
  <dcterms:modified xsi:type="dcterms:W3CDTF">2023-12-08T09:48:00Z</dcterms:modified>
</cp:coreProperties>
</file>