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F" w:rsidRDefault="00AF509F" w:rsidP="00AF509F">
      <w:pPr>
        <w:pStyle w:val="ConsPlusNormal0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ение № 3</w:t>
      </w:r>
    </w:p>
    <w:p w:rsidR="00AF509F" w:rsidRDefault="00AF509F" w:rsidP="00AF509F">
      <w:pPr>
        <w:pStyle w:val="ConsPlusNormal0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Извещению о проведении электронного аукциона </w:t>
      </w:r>
    </w:p>
    <w:p w:rsidR="00AF509F" w:rsidRDefault="00AF509F" w:rsidP="00AF509F">
      <w:pPr>
        <w:pStyle w:val="ConsPlusNormal0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оказание услуг по предоставлению функционала </w:t>
      </w:r>
    </w:p>
    <w:p w:rsidR="00AF509F" w:rsidRDefault="00AF509F" w:rsidP="00AF509F">
      <w:pPr>
        <w:pStyle w:val="ConsPlusNormal0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эксплуатации сервисов электронной почты, </w:t>
      </w:r>
    </w:p>
    <w:p w:rsidR="00AF509F" w:rsidRDefault="00AF509F" w:rsidP="00AF509F">
      <w:pPr>
        <w:pStyle w:val="ConsPlusNormal0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хранения данных, видеоконференций и обмена </w:t>
      </w:r>
    </w:p>
    <w:p w:rsidR="00AF509F" w:rsidRDefault="00AF509F" w:rsidP="00AF509F">
      <w:pPr>
        <w:pStyle w:val="ConsPlusNormal0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быстрыми сообщениями для нужд ИПУ РАН</w:t>
      </w:r>
    </w:p>
    <w:p w:rsidR="00AF509F" w:rsidRDefault="00AF509F" w:rsidP="00AF509F">
      <w:pPr>
        <w:pStyle w:val="ConsPlusNormal0"/>
        <w:ind w:right="-143" w:firstLine="4536"/>
        <w:rPr>
          <w:rFonts w:ascii="Times New Roman" w:hAnsi="Times New Roman" w:cs="Times New Roman"/>
          <w:bCs/>
          <w:sz w:val="24"/>
          <w:szCs w:val="24"/>
        </w:rPr>
      </w:pPr>
    </w:p>
    <w:p w:rsidR="00AF509F" w:rsidRDefault="00AF509F" w:rsidP="00AF509F">
      <w:pPr>
        <w:pStyle w:val="ConsPlusNormal0"/>
        <w:ind w:right="-143" w:firstLine="4536"/>
        <w:rPr>
          <w:rFonts w:ascii="Times New Roman" w:hAnsi="Times New Roman" w:cs="Times New Roman"/>
          <w:bCs/>
          <w:sz w:val="24"/>
          <w:szCs w:val="24"/>
        </w:rPr>
      </w:pPr>
    </w:p>
    <w:p w:rsidR="00AF509F" w:rsidRDefault="00AF509F" w:rsidP="00AF509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ОПИСАНИЕ ОБЪЕКТА ЗАКУПКИ</w:t>
      </w:r>
    </w:p>
    <w:p w:rsidR="00AF509F" w:rsidRDefault="00AF509F" w:rsidP="00AF509F">
      <w:pPr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 w:rsidR="00AF509F" w:rsidRDefault="00AF509F" w:rsidP="00AF509F">
      <w:pPr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на оказание услуг по предоставлению функционала эксплуатации сервисов электронной почты, хранения данных, видеоконференций и обмена быстрыми сообщениями </w:t>
      </w:r>
    </w:p>
    <w:p w:rsidR="00AF509F" w:rsidRDefault="00AF509F" w:rsidP="00AF509F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для нужд ИПУ РАН</w:t>
      </w: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I.</w:t>
      </w:r>
      <w:r>
        <w:rPr>
          <w:rFonts w:eastAsia="Times New Roman"/>
          <w:bCs/>
          <w:sz w:val="24"/>
          <w:szCs w:val="24"/>
          <w:lang w:eastAsia="ru-RU"/>
        </w:rPr>
        <w:tab/>
        <w:t xml:space="preserve">Объект закупки: на оказание услуг по предоставлению функционала эксплуатации сервисов электронной почты, хранения данных, видеоконференций и обмена быстрыми сообщениями для нужд ИПУ РАН (далее – Услуги). </w:t>
      </w: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ОКПД 2: 63.11.13.000 – Услуги по предоставлению программного обеспечения без его размещения на компьютерном оборудовании пользователя.</w:t>
      </w: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II.</w:t>
      </w:r>
      <w:r>
        <w:rPr>
          <w:rFonts w:eastAsia="Times New Roman"/>
          <w:bCs/>
          <w:sz w:val="24"/>
          <w:szCs w:val="24"/>
          <w:lang w:eastAsia="ru-RU"/>
        </w:rPr>
        <w:tab/>
        <w:t>Место оказания Услуг: г. Москва, ул. Профсоюзная, д. 65, ИПУ РАН.</w:t>
      </w: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III.</w:t>
      </w:r>
      <w:r>
        <w:rPr>
          <w:rFonts w:eastAsia="Times New Roman"/>
          <w:bCs/>
          <w:sz w:val="24"/>
          <w:szCs w:val="24"/>
          <w:lang w:eastAsia="ru-RU"/>
        </w:rPr>
        <w:tab/>
        <w:t>Срок оказания Услуг: с 01.01.2025 г. по 31.12.2025 г. включительно.</w:t>
      </w: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IV. Предмет и объем работ по оказанию Услуг:</w:t>
      </w:r>
    </w:p>
    <w:p w:rsidR="00AF509F" w:rsidRDefault="00AF509F" w:rsidP="00AF509F">
      <w:pPr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1. </w:t>
      </w:r>
      <w:r>
        <w:rPr>
          <w:rFonts w:eastAsia="Times New Roman"/>
          <w:color w:val="000000"/>
          <w:sz w:val="24"/>
          <w:szCs w:val="24"/>
          <w:lang w:eastAsia="en-GB"/>
        </w:rPr>
        <w:t>Оказание услуг по предоставлению функционала КС должно обеспечить достижение следующих целей: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Использование базового набора коммуникационных сервисов для взаимодействия сотрудников.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Повышение уровня социализации сотрудников, и, как следствие, повышение их производительности труда и снижение оттока.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Минимизация рисков информационной безопасности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санкционных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рисков за счет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импортозамещения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и перевода рабочей среды с зарубежного программного обеспечения (далее — ПО) и из популярных зарубежных коммуникативных сервисов и средств совместной работы с документами в КС.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Снижение уровня зависимости от зарубежных производителей.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Повышение уровня непрерывности предоставления работ и надежности функционирования.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Выравнивание уровня и объема предоставляемых сервисов для сотрудников Заказчика.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Сокращение времени на развертывание и обеспечение сотрудника необходимыми коммуникативными сервисами и создание базы для подключения и обеспечения дополнительными информационными сервисами.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Унификация технических и организационных процессов использования коммуникационных сервисов.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Обеспечение мобильности сотрудников за счет доступности коммуникационных сервисов на различных устройствах (рабочая станция,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неттоп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, ноутбук, смартфон, планшет) и различными способами (мобильное приложение, веб браузер, толстый клиент) и с возможностью использования сотрудниками своих личных устройств.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Снижение совокупной стоимости владения коммуникационными сервисами за счет использования единых централизованных облачных решений.</w:t>
      </w:r>
    </w:p>
    <w:p w:rsidR="00AF509F" w:rsidRDefault="00AF509F" w:rsidP="00AF509F">
      <w:pPr>
        <w:spacing w:after="0" w:line="240" w:lineRule="auto"/>
        <w:ind w:firstLine="568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Использование специализированного унифицированного облачного ПО позволяет сократить сроки его внедрения, стоимость, и обеспечить качество функционала и эксплуатации за счет опыта успешных внедрений аналогичного масштаба, а также горизонтального масштабирования в соответствии с потребностями Заказчика.</w:t>
      </w:r>
    </w:p>
    <w:p w:rsidR="00AF509F" w:rsidRDefault="00AF509F" w:rsidP="00AF509F">
      <w:pPr>
        <w:pStyle w:val="a3"/>
        <w:numPr>
          <w:ilvl w:val="0"/>
          <w:numId w:val="2"/>
        </w:numPr>
        <w:spacing w:after="0" w:line="240" w:lineRule="auto"/>
        <w:ind w:hanging="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Для пользователей КС должны быть доступны три типа приложений: 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мобильное приложение;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веб-версия;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десктопное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приложение.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 целью обеспечения мобильности сотрудников для доступа к сервисам КС должно быть возможно использование сотрудниками своих личных устройств (смартфон, планшет, ноутбук, рабочая станция).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КС должны быть настроены и функционировать на основе поставляемого ПО на облачной инфраструктуре </w:t>
      </w:r>
      <w:r>
        <w:rPr>
          <w:rFonts w:eastAsia="Times New Roman"/>
          <w:sz w:val="24"/>
          <w:szCs w:val="24"/>
          <w:lang w:eastAsia="en-GB"/>
        </w:rPr>
        <w:t>Разработчика</w:t>
      </w:r>
      <w:r>
        <w:rPr>
          <w:rFonts w:eastAsia="Times New Roman"/>
          <w:color w:val="000000"/>
          <w:sz w:val="24"/>
          <w:szCs w:val="24"/>
          <w:lang w:eastAsia="en-GB"/>
        </w:rPr>
        <w:t>. Серверные компоненты ПО должны быть настроены как платформа с единой сквозной системой авторизации пользователей и в соответствии с требованиями настоящего ТЗ.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При использовании КС данные между клиентским приложением (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браузерным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/мобильным/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десктопным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) и серверной частью должны иметь возможность передаваться через сеть Интернет</w:t>
      </w:r>
      <w:r>
        <w:rPr>
          <w:rFonts w:eastAsia="Times New Roman"/>
          <w:sz w:val="24"/>
          <w:szCs w:val="24"/>
          <w:lang w:eastAsia="en-GB"/>
        </w:rPr>
        <w:t xml:space="preserve">. </w:t>
      </w:r>
      <w:r>
        <w:rPr>
          <w:rFonts w:eastAsia="Times New Roman"/>
          <w:color w:val="000000"/>
          <w:sz w:val="24"/>
          <w:szCs w:val="24"/>
          <w:lang w:eastAsia="en-GB"/>
        </w:rPr>
        <w:t>Предоставляемые сервисы должны обладать отказоустойчивостью.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Сервисы должны функционировать согласно следующим принципам: 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Организация единого файлового хранилища, используемого также для: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хранения вложений, превышающих стандартные размеры для функционального блока «Электронная почта»;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файлов, пересылаемых в сообщениях функционального блока «Мессенджер»;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файлов, пересылаемых в сообщениях функционального блока «Аудио-видео конференцсвязь».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Организация единого рабочего пространства. 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Все функциональные блоки должны быть выполнены в едином стиле и иметь одну точку входа для всех функциональных блоков, описанных в рамках данного ТЗ. Аудио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видеозвонки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должны быть интегрированы с модулем обмена сообщениями. Во время звонка должна сохраняться возможность продолжать общение в чатах, назначать задачи и выполнять иные действия. Встречи в календаре должны иметь возможность добавить ссылку на ВКС.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Организация единого пространства коммуникаций. 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При использовании различных функциональных блоков должна быть организована возможность обращения к сотрудникам разными способами, включающими такие средства как Электронная почта, Мессенджер, видео-аудио конференцсвязь, совместная работа с документами и др.</w:t>
      </w:r>
    </w:p>
    <w:p w:rsidR="00AF509F" w:rsidRDefault="00AF509F" w:rsidP="00AF509F">
      <w:pPr>
        <w:pStyle w:val="a3"/>
        <w:numPr>
          <w:ilvl w:val="0"/>
          <w:numId w:val="2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В рамках внедрения КС должны быть настроены следующие функциональные блоки (функциональности):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Функциональность «Электронная почта и календарь». Данный блок должен предоставлять возможность пользователю КС использовать электронную почту для обработки и хранения входящих и исходящих сообщений, а также других пользовательских настроек работы почтовой системы. В рамках данной функциональности должна быть обеспечена антивирусная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антиспам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защита.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Функциональность «Мессенджер». Данный блок должен предоставлять возможность обмена сообщениями между пользователями в реальном времени.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Функциональность «Аудио-видео конференцсвязь». Данный блок должен предоставлять возможность совершать как персональные, так и групповые аудио-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видеозвонки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, демонстрировать содержимое экрана, обеспечивать параллельный обмен сообщениями в Мессенджере.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Функциональность «Диск». Данный блок должен предоставлять возможность пользователям коммуникационных сервисов загружать, скачивать и отправлять файлы разных размеров, управляя доступом к файлам с помощью назначения прав (в т. ч. согласно ролевой модели). Также данная функциональность используется для функциональных блоков «Электронная почта», «Мессенджер» и «Аудио-видео конференцсвязь» для хранения и обработки вложений, а также для функционального блока «Офисный пакет» для хранения и работы с документами.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Функциональность «Офисный пакет». Данный блок должен предоставлять возможность пользователям КС открывать, редактировать и сохранять документы, включая возможность </w:t>
      </w: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одновременной работы нескольких пользователей с одним документом. Функциональность должна поддерживать сохранение истории изменений (версионность), позволяя в любой момент вернуться к произвольным предыдущим версиям документа и отменить изменения.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Модуль аутентификации и авторизации пользователей предназначен для аутентификации и авторизации пользователей КС, определения их ролевой модели и доступа к соответствующим ресурсам КС. Модуль должен поддерживать механизмы комплексной аутентификации по связке логин и пароль и по OTP-кодам в качестве второго фактора.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Модуль администрирования предназначен для управления учетными записями и объемом доступных сервисов для сотрудников Заказчика силами ответственных ИТ сотрудников Заказчика, для управления организационной структурой Заказчика, для выполнения групповых операций по добавлению и блокированию пользователей и доступных сервисов, а также для контроля потребления сервисов со стороны ответственных сотрудников ИТ Заказчика.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Данные между клиентским приложением и серверной частью должны иметь возможность передаваться через сеть Интернет.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Должно быть обеспечено централизованное протоколирование/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журналирование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всех важных действий пользователей и прикладных администраторов в КС в журналах аудита. Необходимо исключить возможность редактирования журналов аудита пользователями и прикладными администраторами. Формат протоколирования должен быть согласован с форматом передачи и хранения событий системы мониторинга и контроля Заказчика. Должны быть обеспечены возможность определения авторства каждой операции и отсутствие неавторизованных операций на основе уникальных персонифицированных идентификаторов каждого пользователя, процедуры аутентификации и протоколирования действий пользователей в журналах аудита.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Средства протоколирования/аудита должны иметь возможность отслеживать события следующих классов: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использование механизмов аутентификации;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создание, модификация, удаление объектов;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действия пользователей и программные процессы;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изменения: настроек безопасности, политики аудита;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пользователями: изменение списка пользователей, модификация прав доступа и привилегий.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Исполнитель должен обеспечить сохранение всех учетных записей пользователей КС, в том числе заблокированных.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Исполнитель несет ответственность за неправомерное распространение информации, к которой может получить доступ в рамках оказания услуг по настоящему Техническому заданию.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Инструменты администрирования должны реализовывать следующие функции и возможности: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веб-интерфейс, который позволяет создавать, настраивать аккаунты пользователей и параметры организации;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инструмент миграции содержимого почтовых ящиков с внешнего сервиса;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инструмент добавления и настройки DNS записей доменов;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открытая служба API;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создания списков рассылки для групп пользователей и выполнения ими групповых рассылок;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использование групп рассылки для рассылки писем членам группы;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массово создать почтовые ящики пользователей путем импорта из CSV-файла;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массово добавлять почтовые ящики в имеющиеся группах рассылок и удалять их из рассылок;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централизованно создать или выключить рассылку для всех сотрудников организации;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централизованно включить или выключить использование протоколов IMAP/POP3 для сотрудников;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 xml:space="preserve">корректировка правил фильтрации нежелательных почтовых сообщений, вредоносного ПО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фишинга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, в том числе возможность индивидуальной настройки по адресам в Интернете, диапазону подсетей, доменам или почтовым адресам отправителей;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Функционал </w:t>
      </w:r>
      <w:r>
        <w:rPr>
          <w:rFonts w:eastAsia="Times New Roman"/>
          <w:color w:val="000000"/>
          <w:sz w:val="24"/>
          <w:szCs w:val="24"/>
          <w:lang w:val="en-US" w:eastAsia="en-GB"/>
        </w:rPr>
        <w:t>API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 должен обеспечивать:</w:t>
      </w:r>
    </w:p>
    <w:p w:rsidR="00AF509F" w:rsidRDefault="00AF509F" w:rsidP="00AF509F">
      <w:pPr>
        <w:spacing w:after="0" w:line="240" w:lineRule="auto"/>
        <w:ind w:left="928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созданием и атрибутами сотрудников: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назначение должности;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назначение группы или подразделения;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блокировка учетной записи сотрудника;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удаление учетной записи сотрудника;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информация о наличии двухфакторной аутентификации у сотрудника.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созданием и атрибутами подразделений организационной структуры: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адресом рассылки подразделения;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описанием и названием подразделения;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иерархической структурой организации.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созданием и атрибутами групп проектной организационной структуры: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участниками группы;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адресом рассылки группы;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описанием и названием группы;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управление иерархической структурой групп.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Серверной частью сервиса «Электронная Почта» должна обеспечиваться следующая функциональность: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поддержка протоколов SMTP, POP3, IMAP;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поддержка технологии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email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-аутентификации — DKIM, SPF;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отправка почтовых сообщений по протоколу SMTP;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получение почтовых сообщений с внешних почтовых адресов;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приём и передача электронных почтовых сообщений между пользователями, находящимися как внутри корпоративной инфраструктуры, так и вне её по протоколу SMTP;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идентификация отправителя внутри домена должна осуществляться на серверной стороне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SaaS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-платформы;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обновление информации о почтовом ящике пользователя между сервером и клиентом для мобильных приложений;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сервис должен содержать встроенные средства антивирусной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антиспам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-защиты;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максимальный объем почтового ящика не должен быть ограничен.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Клиентской частью сервиса «Электронная Почта» должна обеспечиваться следующая функциональность: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работы с почтовым ящиком через веб-интерфейс с помощью браузера (не требуя наличия программы-клиента электронной почты на рабочем месте пользователя);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наличие веб-интерфейса для управления учетной записью;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многоуровневая вложенность папок почтового ящика;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поиск по вложенным документам;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редактирование правил обработки и пересылки почтовых сообщений: возможность связывать действия с получаемыми и пересылаемыми почтовыми сообщениями, и указывать условия выполнения связанных действий;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задавать правила автоматической сортировки входящих сообщений по папкам и меткам;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централизованно настраиваемые правила для входящей почты всего домена;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настройки отображения почтовых сообщений в почтовом ящике в две или три колонки;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настройки отображения почтовых сообщений в почтовом ящике в виде бесед;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печать почтового сообщения;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просмотра полной служебной информации о сообщении и сохранения сообщения в формате EML;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поиск сообщений, в том числе создание поисковых запросов с комбинацией нескольких полей;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отображение контактных сведений о пользователе (отправителе/получателе) в веб-версии, в том числе адрес электронной почты, картинки пользователя (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аватара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) без обращения к адресной книге;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добавления пользователем отправителей в черный список (заблокированные отправители);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отображение в веб-интерфейсе количества непрочитанных почтовых сообщений и количества элементов в папке;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доступа через веб-интерфейс к просмотру списка подключенных к почтовому ящику устройств;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автоматическая обработка входящих почтовых сообщений согласно настроенным правилам пользователя по прочтению, перемещению, удалению и переадресации принятого сообщения в веб-версии;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создание почтового сообщения в веб-интерфейсе, мобильных клиентах для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iOS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Android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авто-сохранение черновика почтового сообщения в процессе его создания в веб-интерфейсе;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создание в веб-интерфейсе шаблона из сообщения, использование шаблонов для создания сообщений;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создание, редактирование, удаление шаблонов писем;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форматирование текста при создании и редактировании почтового сообщения в веб-интерфейсе;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контекстного перевода сообщения в режиме онлайн, как минимум на все официальные языки стран СНГ и Евросоюза;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добавления непосредственно в текст письма картинок, гиперссылок и таблиц, при создании и редактировании почтового сообщения в веб-интерфейсе;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отправка почтовых сообщений в веб-интерфейсе с вложениями в виде: 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текстовых файлов и таблиц;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картинок и иных типов файлов;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отправки больших вложений (более 25 МБ);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отправки вложений, превышающих установленный администратором лимит, как ссылок на облачный ресурс функционального блока «Диск»;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удаление вложений в почтовом сообщении при создании почтового сообщения;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отправка и отложенная отправка (с указанием даты и времени отправки) почтового сообщения;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удаление в корзину и восстановление из корзины почтового сообщения;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скачивание почтового сообщения;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открытие (загрузка) полученного или отправленного почтового сообщения;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пометка письма, группы почтовых сообщений меткой «Важное»;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отметка сообщений с помощью меток, список которых возможно создавать индивидуально;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просмотра полученных/отправленных почтовых сообщений;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сортировка писем по дате получения;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пометки почтового сообщения, группы почтовых сообщений прочитанными или непрочитанными;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использовать «Умные Ответы» в переписке: короткие фразы, которыми можно ответить на письмо;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ответ на электронное сообщение с цитированием;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пересылка электронного сообщения с цитированием исходного электронного сообщения и вложениями;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настройки автоответов;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формирование текста автоответа пользователем;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сохранение редактируемого письма в качестве черновика для использования по прошествии времени;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редактирование, отправка, удаление черновика;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создание, редактирование, удаление автоматической подписи сообщения, добавляемой в тело сообщения при отправке;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форматирование текста подписи в веб-интерфейсе;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создание, редактирование, переименование и удаление папок;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перемещения пользователем почтового сообщения или группы сообщений в папку спам, корзину, произвольную папку.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Адресно-справочный каталог (адресная книга) должен обладать следующей функциональностью: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должен состоять из Глобальной книги организации и Локальной адресной книги пользователя;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добавления отправителей в адресную книгу из писем;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импорт контактов в адресную книгу в формате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vCard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экспорт контактов в формате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vCard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отображение в веб-интерфейсе всех контактов, с которыми взаимодействовал пользователь в почте, включая как организационную адресную книгу, так и внешних пользователей;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веб-интерфейс для создания, редактирования и удаления контактов в локальной адресной книге пользователя.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Сервис массовых рассылок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email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-сообщений должен обладать следующими функциями: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предоставление услуги в круглосуточном круглогодичном режиме, включая выходные и праздничные дни;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наличие русскоязычной технической поддержки по электронной почте;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предоставления онлайн-доступа к сервису для формирования статистики и получения откликов в рамках реализации проектов Заказчика;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загрузка получателей рассылки единым файлом с адресами и данными, которые необходимо доставить индивидуально каждому получателю;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количество получателей не менее 100 тысяч пользователей;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наличие возможности отправки персонифицированных (содержащих уникальную клиентскую информацию) сообщений;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производить параллельно две и более рассылок;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редактирования полей почтового сообщения рассылки «От кого» и «Обратный адрес»;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наличие графического конструктора сообщений;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поддержка HTML-оформления почтового сообщения рассылки, возможность просматривать и редактировать представление сообщения в системе;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сохранения настроек рассылки в Системе для дальнейшего редактирования;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возможность отправки тестовых писем без необходимости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подгрузки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полного списка получателей;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добавления к базе рассылки по одному и списком вместе с анкетными данными;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оформление писем (шаблоны рассылок);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вставки ссылок в шаблон письма, уникальных для получателя или общих для всех получателей в рассылке;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получение сводной статистики по активности и по рассылкам через веб-интерфейс личного кабинета;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статистика по количеству отправленных, прочитанных писем;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статистика по отпискам от рассылки;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количество участников в рассылке;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наличие в конструкторе функционала по неограниченной настройки кнопки отписки от рассылки.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Сервис «Календарь» должен обеспечивать следующую функциональность: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создание, редактирование, перенос и удаление встречи с участием одного пользователя или группы пользователей;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перенос встреч с уведомлением или без уведомления участников обо всех изменениях и добавлением комментария о причинах изменений;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редактирование состава участников встречи, с уведомлением или без уведомления участников обо всех изменениях и добавлением комментария о причинах изменений;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создание встречи с бронированием переговорной комнаты;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редактирование встречи с возможностью переноса встречи в другую переговорную комнату;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настройка видимости Календаря только участниками встречи, всеми сотрудникам организации или всеми пользователями, у которых есть ссылка;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редактирование встречи с возможностью отмены бронирования переговорной без отмены встречи;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добавления во встречи групп рассылок с автоматическим добавлением участников при приеме встречи;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настройки уведомлений от Календаря по электронной почте, если встреча изменена организатором;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указание времени начала, окончания и длительности встречи;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создать встречу в течение целого дня;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создания встречи без участников;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настройка уведомлений о событиях в Календаре;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настройки рабочего графика;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использования дополнительных индивидуальных Календарей (помимо основного);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настройки уведомлений от Календаря по электронной почте при изменении встречи организатором и действиях пользователей-участников встречи (подтвердил участие/не подтвердил участие/отказался от участия);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настроить отображение разных календарей в разной цветовой теме;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импортировать события в календарь с помощью файла формата ICS;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для экспорта событий календаря должны поддерживаться форматы: ICS, HTML,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CalDAV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поддержка сторонних приложений для работы с календарем по протоколу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CalDAV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возможность добавить подписку в формате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iCalendar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помимо событий календаря;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управление календарем другого пользователя (например, Руководитель назначает помощника своим представителем, предоставляя ему права на создание, перемещение и удаление встречи, а также на организацию собраний от имени Руководителя) без передачи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аутентификационных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данных пользователя;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возможность пользователем передать управление личным Календарем другим пользователям с настройкой доступа — чтение или чтение и изменение, без передачи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аутентификационных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данных пользователя.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Функциональный блок «Мессенджер» должен состоять из следующих подсистем: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Серверное ПО.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Клиентское ПО: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клиент для устройств под управлением операционной системой (далее — ОС)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iOS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клиент для устройств под управлением ОС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Android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клиент для стационарных рабочих мест сотрудников под управлением ОС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Windows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MacOS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универсальный клиент, функционирующий через веб-браузер (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Chrome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Firefox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Safari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Yandex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Browser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и т. д.).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Мессенджер должен обеспечивать возможность подключения новых видов клиентов, за счет использования современных веб-протоколов и сервисов, основанных на промышленных стандартах.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Функциональность приложения для пользователя не должна зависеть от того, работает с ней авторизованный пользователь с устройства внутри корпоративной сети либо вне корпоративной сети.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11.1 Работая совместно с функциональным блоком «Аудио-видео конференцсвязь» Мессенджер должен реализовывать следующие форматы коммуникаций в части обмена мгновенными сообщениями: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Чат — переписка между двумя пользователями.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Группа — переписка между пользователями в группе.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Канал — группа в формате «только для чтения», где информация отправляется администратором канала.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Сохраненные сообщения — пространство для личной работы, заметок, произвольного сохранения сообщений из других чатов.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Персональные аудио-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видеовызовы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Треды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— возможность для пользователей оставлять ответы на сообщение в группе, создавая таким образом «ветвь обсуждения» внутри групповой переписки.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11.2 Мессенджер в части обмена мгновенными сообщениями должен обеспечивать: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Отправку сообщений следующих типов: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текст;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эмоджи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стикеры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голосовые сообщения;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фото и видеоматериалы с возможностью добавить подпись при отправке;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файлы других форматов.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разграничения рабочих и личных чатов сотрудников. Все внутренние чаты сотрудников Заказчика должны быть отделены от внешних или личных чатов и удаляться при увольнении сотрудника.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 части истории переписки: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 целях экономии трафика и расхода заряда аккумулятора смартфона мобильные приложения должны работать только с той частью истории, которая необходима пользователю в данный момент и загружать дополнительные истории по мере необходимости;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счетчики непрочитанных сообщений в чатах должны синхронизироваться на всех авторизованных устройствах пользователя;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общий для Мессенджера счетчик непрочитанных сообщений должен отражать сумму всех непрочитанных сообщений в чатах, для которых включены уведомления;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удаление любого отправленного сообщения должно быть реализовано так, что оно будет удалено и на стороне получателя в чате, и всех получателей в группе, с замещением удаленного сообщения на указатель «Сообщение удалено».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Очистку истории любой переписки у пользователя с полным удалением переписки на всех авторизованных устройствах.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Отправку и доставку сообщений, если отправитель или получатель в данный момент не подключены к серверу. Сообщение должно быть доставлено после восстановления канала связи и подключения к серверу сервиса для мобильного, десктоп-клиента и/или веб-клиента.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Пересылку сообщений: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одного или нескольких сообщений любого типа (визуально объединенных для облегчения восприятия);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 неограниченное количество чатов;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с указанием источника. При указании источника из чата-адресата должен быть возможен переход в карточку контакта для связи с ним.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проведения опросов в групповых чатах и выгрузки полученных результатов в удобном для последующего анализа формате CSV.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просмотра карточки контакта с наличием функций быстрой связи.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Функцию форматирования текста сообщений: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выделение всего текста сообщения, части текста, определенных слов: курсивом, полужирным, подчеркиванием, зачеркиванием;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добавление гиперссылок.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Отправку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геопозиции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с мобильных клиентов (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Android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iOS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).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Отправку фото- и видеоматериалов: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оригинального размера файла;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изображений из галереи или с камеры на мобильных устройствах в виде файлов графического формата.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Прием всех отправленных файлов разными пользователями или одним пользователем неограниченное количество раз на любое количество авторизованных устройств.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прекращения и возобновления приема файла.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при отправке файла его автоматического сохранения в файловом хранилище функционального компонента «Диск».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Пересылку ранее отправленных или принятых файлов без необходимости повторной загрузки файла отправителем.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вставки и отправки файлов из буфера обмена.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отправки файлов перетаскиванием в чат, на контакт в списке чатов (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десктопное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приложение, веб-версия).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Возможность полноэкранного просмотра фото-, видеоматериалов,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gif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-файлов.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визуально выделить важное сообщение.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произвольного перехода (перемотки) к нужной секунде просматриваемого видео в режиме полноэкранного просмотра в десктоп-клиенте.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Возможность выразить реакцию на сообщение с помощью фиксированного набора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эмоджи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без отправки сообщения.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создать фото или видео из интерфейса Мессенджера, при наличии аппаратной возможности устройства, на котором запущено приложение.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редактирования созданного из интерфейса Мессенджера фото или видео файла перед отправкой.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отправки записанных голосовых сообщений.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преобразования полученного голосового сообщения в текст.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11.3 Мессенджер в части аудио-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видеозвонков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должен обеспечивать: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Аудио-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видеозвонки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для следующих ОС: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Windows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(от версии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Windows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7 и выше);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MacOS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(от версии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Mac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OS X 10.13 и выше);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iOS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(от версии 12 и выше);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Android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(от версии 5.0 и выше).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Защиту аудио-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видеозвонков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сквозным шифрованием для исключения атаки посредника («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man-in-the-middle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»).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Динамическую подстройку качества звонка под качество сетевого канала.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Автоматическое восстановление звонка при временных проблемах сети у одной из сторон.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Информирование о звонках в чате, уведомления о пропущенных вызовах.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пользователю отключить микрофон и динамики во время звонка.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присутствия в разговоре как с включенной, так и с отключенной видеокамерой.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Для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десктопного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приложения: полноэкранный, оконный и свернутый режимы звонков.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Необходимые функции работы с микрофоном: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возможность отключения микрофона во время звонка;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если пользователь начинает говорить с отключенным микрофоном, то ему должно выдаваться уведомление о состоянии микрофона и предложение включить микрофон или использовать горячие клавиши для временного включения.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11.4 Мессенджер в части работы групповых чатов и каналов должен обеспечивать следующие функциональные возможности: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 части истории переписки: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 целях экономии трафика и расхода заряда аккумулятора смартфона мобильные приложения должны работать только с той частью истории, которая необходима пользователю в данный момент и загружать дополнительные истории по мере необходимости;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счетчики непрочитанных сообщений в чатах должны синхронизироваться на всех авторизованных устройствах пользователя;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общий для Мессенджера счетчик непрочитанных сообщений должен отражать сумму всех непрочитанных сообщений в чатах, для которых включены уведомления.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 части визуализации прочтения чатов: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чаты должны прочитываться по мере реального просмотра пользователем чата на экране;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должна быть реализована возможность отмечать прочитанное ранее сообщение непрочитанным для себя.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 части представления галереи группового чата/канала: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должно быть предусмотрено пространство для визуального поиска классифицированного контента чата;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должна быть сортировка по времени отправки, по месяцам;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должна быть возможность перехода в контекст чата от объекта галереи;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галерея должна содержать разделы: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Фото и видео — фото, видео,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gif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Ссылки — все ссылки на внешние ресурсы;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Файлы — разные типы файлов, кроме включенных в разделы Фото и Видео.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11.5 К инфраструктуре и надежности Мессенджера предъявляются следующие требования: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Компоненты системы Мессенджера должны находиться в отказоустойчивой среде на серверах Разработчика.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Компоненты системы Мессенджера должны располагаться в централизованной, высоко доступной среде, горизонтально масштабируемой, с возможностью резервирования и балансировки нагрузки.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На стороне Разработчика должна осуществляться регулярная репликация </w:t>
      </w:r>
      <w:proofErr w:type="gramStart"/>
      <w:r>
        <w:rPr>
          <w:rFonts w:eastAsia="Times New Roman"/>
          <w:color w:val="000000"/>
          <w:sz w:val="24"/>
          <w:szCs w:val="24"/>
          <w:lang w:eastAsia="en-GB"/>
        </w:rPr>
        <w:t>баз</w:t>
      </w:r>
      <w:proofErr w:type="gramEnd"/>
      <w:r>
        <w:rPr>
          <w:rFonts w:eastAsia="Times New Roman"/>
          <w:color w:val="000000"/>
          <w:sz w:val="24"/>
          <w:szCs w:val="24"/>
          <w:lang w:eastAsia="en-GB"/>
        </w:rPr>
        <w:t xml:space="preserve"> данных во избежание потери данных.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11.6 К Мессенджеру предъявляются следующие требования по информационной безопасности, определяющиеся статусом циркулирующей в Мессенджере информации: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Коммуникации между клиентским ПО и сервером должны быть защищены от попыток несанкционированного доступа, получения данных пользователей или настроек конфигурационных файлов.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Все пользователи Мессенджера должны проходить через процедуру аутентификации.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Мессенджер должен предоставлять доступ к данным и сервисам исключительно аутентифицированным пользователям. 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Мессенджер должен предоставлять возможность наделять отдельных пользователей Заказчика административными правами (далее — администратор Мессенджера)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Администратор Мессенджера должен иметь возможность лишать прав доступа в Мессенджер пользователей, учётные записи которых оказались предположительно скомпрометированы. 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Подсистема администрирования должна позволять администраторам Мессенджера: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осуществлять администрирование учетных записей пользователей и доступных для них сервисов через графический веб-интерфейс; 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проводить операции как над отдельной учетной записью или сервисом, так и групповые операции, </w:t>
      </w:r>
      <w:proofErr w:type="gramStart"/>
      <w:r>
        <w:rPr>
          <w:rFonts w:eastAsia="Times New Roman"/>
          <w:color w:val="000000"/>
          <w:sz w:val="24"/>
          <w:szCs w:val="24"/>
          <w:lang w:eastAsia="en-GB"/>
        </w:rPr>
        <w:t>например</w:t>
      </w:r>
      <w:proofErr w:type="gramEnd"/>
      <w:r>
        <w:rPr>
          <w:rFonts w:eastAsia="Times New Roman"/>
          <w:color w:val="000000"/>
          <w:sz w:val="24"/>
          <w:szCs w:val="24"/>
          <w:lang w:eastAsia="en-GB"/>
        </w:rPr>
        <w:t xml:space="preserve"> создание учетных записей по списку или блокировка учетных записей по списку; 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разграничивать права доступа пользователей к данным и функциям системы на уровне организационных единиц.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Клиентская часть мобильного приложения должна содержать раздел для хранения данных системы Мессенджера в зашифрованном виде. Параметры шифрования устанавливаются на основе обмена ключами между клиентом, сервером и индивидуального уникального идентификационного кода устройства. Утрата устройства, несанкционированное подключение устройства, как накопителя, не должно позволить скопировать данные.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11.7 К эргономике и интерфейсу Мессенджера предъявляются следующие требования: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Взаимодействие пользователей с прикладным ПО, входящим в состав Мессенджера, должно осуществляться с использованием визуального графического интерфейса (GUI).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Интерфейс Мессенджера должен обеспечивать быстрое отображение экранных форм, быть удобным, понятным и не перегруженным графическими элементами.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Экранные формы должны учитывать требования унификации: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навигационные элементы мобильных приложений должны быть выполнены в удобном и знакомом пользователю стиле, соответствующем другим элементам;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для обозначения одних и тех же операций должны использоваться одинаковые графические значки, кнопки и другие управляющие (навигационные) элементы;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ввод-вывод информации, совершение аудио-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видеозвонков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и управление элементами приложения должны осуществляться в интерактивном режиме;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термины, используемые для описания идентичных понятий, операций и действий пользователя должны быть унифицированы;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реакция системы на действия пользователя должна быть типовой для каждого действия над одними и теми же графическими элементами, независимо от их расположения на экране;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все надписи экранных форм, а также сообщения, выдаваемые пользователю (кроме системных сообщений), должны быть на русском языке;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клиент должен иметь интерфейс, выполненный на русском языке;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допускается использование англицизмов, написанных кириллическим шрифтом, если отсутствует эквивалент данного слова в русском языке.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Взаимодействие пользователя с серверным ПО через веб-интерфейс должно быть рассчитано на преимущественное использование манипулятора типа «мышь» с графическим интерфейсом пользователя. Управление интерфейсом должно осуществляться с помощью набора экранным меню, кнопок, значков и подобных им элементов.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При взаимодействии с сервером с мобильного клиентского устройства, такого как смартфон или планшет, интерфейс должен быть адаптирован к сенсорному экрану и масштабируем под используемый размер дисплея.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 xml:space="preserve">Мессенджер должен обеспечивать корректную обработку ситуаций, вызванных вводом пользователем данных в неверном формате или имеющих недопустимые значения. В случае ввода некорректных данных в интерфейсе клиентского ПО должно отображаться соответствующее сообщение, функционирование клиентского модуля не должно останавливаться. При возврате в рабочее состояние клиент должны отображаться данные, предшествовавшие введённой ранее неверной или недопустимой команды. 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–</w:t>
      </w:r>
      <w:r>
        <w:rPr>
          <w:rFonts w:eastAsia="Times New Roman"/>
          <w:color w:val="000000"/>
          <w:sz w:val="24"/>
          <w:szCs w:val="24"/>
          <w:lang w:eastAsia="en-GB"/>
        </w:rPr>
        <w:tab/>
        <w:t>Термины, используемые для обозначения типовых операций (добавлении информационной сущности, ввод данных, редактирование поля данных), а также последовательности действий пользователя при их выполнении, должны быть унифицированы.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 функциональности блока «Аудио-видео конференцсвязь» предъявляются следующие требования: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Доступ к сервисам функционального блока должен обеспечиваться безопасным подключением через сеть Интернет, в том числе для подключения внешних пользователей, не являющихся сотрудниками Заказчика.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Наличие единого интерфейса для управления ресурсами системы и пользователями.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Возможность доступа к конференциям с помощью веб-браузера по протоколу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https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Наличие десктоп-клиента для автоматизированного рабочего места (далее — АРМ) под управлением ОС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Windows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MacOS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Linux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для доступа к сервису видеоконференций, обмена сообщениями и файлами внутри конференций, приватных видео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аудиозвонков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Наличие мобильного клиента для смартфонов под управлением ОС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Android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iOS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для доступа к сервису видеоконференций, обмена сообщениями и файлами внутри конференций, приватных видео и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аудиозвонков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записи конференций в локальные хранилища файлов.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Доступ к записям конференций без необходимости привлечения инженерно-технического персонала.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отключения микрофона и динамиков во время звонка.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управления микрофоном с помощью горячих клавиш.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Если пользователь начинает говорить с отключенным микрофоном, то ему должно выдаваться уведомление о состоянии микрофона и предложение использовать горячую клавишу для временного включения микрофона на время нажатия указанной горячей клавиши.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демонстрации экрана.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динамического управления раскладкой экрана конференции с выделением на главный экран различных элементов конференции (чат, участники, спикер, демонстрация экрана).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использования встроенных, предустановленных раскладок конференции.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Возможность записи конференции с прямым указанием на запись демонстрации экрана или общей раскладки участников.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записи видеоконференции из клиентского приложения с уведомлением, а также с разрешения противоположной стороны.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Информирование о проводящих запись участниках в графическом интерфейсе клиентского приложения.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создания опросов с демонстрацией результатов опроса, в том числе в графическом представлении.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Возможность предоставления делегирования организаторских прав на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соорганизаторов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принудительного отключения звука и видеотрансляции участников со стороны организатора.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Создание в клиентском приложении виртуального фона для спикера.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писать в чате как всем участникам, так и индивидуально организатору или другому участнику.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Веб-интерфейс для планирования конференций.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Автоматическое восстановление звонка в случае возникновения сетевых проблем.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Подавление фонового шума при трансляции.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12.1 К ёмкости блока «Аудио-видео конференцсвязь» предъявляются следующие требования: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–</w:t>
      </w:r>
      <w:r>
        <w:rPr>
          <w:rFonts w:eastAsia="Times New Roman"/>
          <w:sz w:val="24"/>
          <w:szCs w:val="24"/>
          <w:lang w:eastAsia="en-GB"/>
        </w:rPr>
        <w:tab/>
        <w:t>Суммарная ёмкость должна обеспечивать не менее 40 одновременных подключений участников с использованием видео, аудио и совместной работы с документами.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–</w:t>
      </w:r>
      <w:r>
        <w:rPr>
          <w:rFonts w:eastAsia="Times New Roman"/>
          <w:sz w:val="24"/>
          <w:szCs w:val="24"/>
          <w:lang w:eastAsia="en-GB"/>
        </w:rPr>
        <w:tab/>
        <w:t>Возможность организации конференции на 40 участников одномоментно, включая использование микрофонов и камер.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–</w:t>
      </w:r>
      <w:r>
        <w:rPr>
          <w:rFonts w:eastAsia="Times New Roman"/>
          <w:sz w:val="24"/>
          <w:szCs w:val="24"/>
          <w:lang w:eastAsia="en-GB"/>
        </w:rPr>
        <w:tab/>
        <w:t>Количество одновременно проходящих конференций не ограничено.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12.2 К возможностям масштабирования блока «Аудио-видео конференцсвязь» предъявляются следующие требования: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–</w:t>
      </w:r>
      <w:r>
        <w:rPr>
          <w:rFonts w:eastAsia="Times New Roman"/>
          <w:sz w:val="24"/>
          <w:szCs w:val="24"/>
          <w:lang w:eastAsia="en-GB"/>
        </w:rPr>
        <w:tab/>
        <w:t>Обеспечение неограниченного расширения ёмкости пользователей.</w:t>
      </w:r>
    </w:p>
    <w:p w:rsidR="00AF509F" w:rsidRDefault="00AF509F" w:rsidP="00AF509F">
      <w:pPr>
        <w:spacing w:after="0" w:line="240" w:lineRule="auto"/>
        <w:ind w:left="1039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–</w:t>
      </w:r>
      <w:r>
        <w:rPr>
          <w:rFonts w:eastAsia="Times New Roman"/>
          <w:sz w:val="24"/>
          <w:szCs w:val="24"/>
          <w:lang w:eastAsia="en-GB"/>
        </w:rPr>
        <w:tab/>
        <w:t>Обеспечение хранения записей конференций на внешнем сетевом хранилище Заказчика.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 функциональности блока «Диск» предъявляются следующие требования: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Доступ к сервисам функционального блока должен обеспечиваться безопасным подключением через сеть Интернет.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Наличие десктоп-клиента для АРМ под управлением ОС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Windows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MacOS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Linux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для доступа к сервису файлового хранилища.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Наличие мобильного клиента для смартфонов под управлением ОС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Android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iOS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для доступа к сервису файлового хранилища.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загрузки файлов объемом до 10 ГБ через любой программный клиент.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Размер облачного хранилища не менее </w:t>
      </w:r>
      <w:r>
        <w:rPr>
          <w:rFonts w:eastAsia="Times New Roman"/>
          <w:sz w:val="24"/>
          <w:szCs w:val="24"/>
          <w:lang w:eastAsia="en-GB"/>
        </w:rPr>
        <w:t>10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Г</w:t>
      </w:r>
      <w:r>
        <w:rPr>
          <w:rFonts w:eastAsia="Times New Roman"/>
          <w:color w:val="000000"/>
          <w:sz w:val="24"/>
          <w:szCs w:val="24"/>
          <w:lang w:eastAsia="en-GB"/>
        </w:rPr>
        <w:t>Б на каждого пользователя.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синхронизации содержимого выбранных директорий на клиентской машине и в файловом хранилище посредством использования клиентского приложения.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выгрузить всё содержимое файлового хранилища пользователя на его АРМ.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поделиться ссылкой на файл или папку в файловом хранилище пользователя, в том числе и для внешних контактов за пределами контура организации Заказчика.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запретить скачивание при создании ссылки на файл или папку в файловом хранилище пользователя, предоставляя только функцию просмотра.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удалить ссылку на файл или папку пользователем самостоятельно, без привлечения администраторов сервиса.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выбрать из списка кому предоставить доступ к папке в облачном хранилище пользователя: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 сотрудника;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 группу/отдел.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Возможность указать внешнего получателя для предоставления доступа к папке. 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предоставить доступ к папке только на чтение.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Наличие уведомления о предоставлении доступа к папке для сотрудников, получивших этот доступ.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Возможность поиска по файловому хранилищу пользователем по следующим атрибутам: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 имени и расширению файла;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 тексту документа;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по тексту изображения.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Наличие истории изменения текстовых документов, таблиц, презентаций.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просмотра файлов из клиентского приложения: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текстовых документов, таблиц, презентаций;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фото, видео файлы.</w:t>
      </w:r>
    </w:p>
    <w:p w:rsidR="00AF509F" w:rsidRDefault="00AF509F" w:rsidP="00AF509F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13.1 К ёмкости блока «Диск» предъявляются следующие требования:</w:t>
      </w:r>
    </w:p>
    <w:p w:rsidR="00AF509F" w:rsidRDefault="00AF509F" w:rsidP="00AF509F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–</w:t>
      </w:r>
      <w:r>
        <w:rPr>
          <w:rFonts w:eastAsia="Times New Roman"/>
          <w:sz w:val="24"/>
          <w:szCs w:val="24"/>
          <w:lang w:eastAsia="en-GB"/>
        </w:rPr>
        <w:tab/>
        <w:t>Суммарная ёмкость: не менее 10 ГБ пространства для каждого пользователя.</w:t>
      </w:r>
    </w:p>
    <w:p w:rsidR="00AF509F" w:rsidRDefault="00AF509F" w:rsidP="00AF509F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–</w:t>
      </w:r>
      <w:r>
        <w:rPr>
          <w:rFonts w:eastAsia="Times New Roman"/>
          <w:sz w:val="24"/>
          <w:szCs w:val="24"/>
          <w:lang w:eastAsia="en-GB"/>
        </w:rPr>
        <w:tab/>
        <w:t>Возможность предоставления дискового пространства на 850 пользователей Заказчика.</w:t>
      </w:r>
    </w:p>
    <w:p w:rsidR="00AF509F" w:rsidRDefault="00AF509F" w:rsidP="00AF509F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13.2 При взаимодействии с внешними системами к блоку «Диск» предъявляются следующие требования:</w:t>
      </w:r>
    </w:p>
    <w:p w:rsidR="00AF509F" w:rsidRDefault="00AF509F" w:rsidP="00AF509F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–</w:t>
      </w:r>
      <w:r>
        <w:rPr>
          <w:rFonts w:eastAsia="Times New Roman"/>
          <w:sz w:val="24"/>
          <w:szCs w:val="24"/>
          <w:lang w:eastAsia="en-GB"/>
        </w:rPr>
        <w:tab/>
        <w:t>Файловое хранилище должно обеспечивать безопасное подключение пользователей через сеть Интернет, в том числе для пользователей, не являющихся сотрудниками компании.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К функциональности блока «Офисный пакет» предъявляются следующие требования: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Офисный пакет должен обеспечивать работу с текстовыми документами следующих форматов: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 возможностью просмотра — DOC, DOCX, DOTX, ODT, OTT, RTF, TXT;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 возможностью редактирования — DOCX, ODT, PDF, PDF/A.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 редакторе текстовых документов должны быть реализованы стандартные функции по редактированию, форматированию, проверке орфографии текста.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Офисный пакет должен обеспечивать работу с электронными таблицами следующих форматов: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 возможностью просмотра — XLS, XLSX, XLTX. ODS, OTS, CSV;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 возможностью редактирования — XLSX, ODS, PDF, PDF/A.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 редакторе электронных таблиц должны быть реализованы стандартные функции по редактированию, форматированию, проверке орфографии содержимого таблиц.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Офисный пакет должен обеспечивать работу с файлами электронных презентаций следующих форматов: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 возможностью просмотра — PPT, PPTX, ODP;</w:t>
      </w:r>
    </w:p>
    <w:p w:rsidR="00AF509F" w:rsidRDefault="00AF509F" w:rsidP="00AF509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 возможностью редактирования — PPT, PPTX, ODP.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 редакторе презентаций должны быть реализованы стандартные функции по редактированию, форматированию, проверке орфографии содержимого презентаций.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 редакторах должна быть реализована возможность работы с графическими изображениями форматов BMP, JPEG, JPG, PNG.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ind w:left="924" w:hanging="357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 рамках выполнения работ по внедрению для настройки и обеспечения бесперебойной работы КС должны быть предоставлены исключительные права на использование сервисов и функциональных компонентов КС </w:t>
      </w:r>
      <w:bookmarkStart w:id="1" w:name="_Hlk130554548"/>
      <w:r>
        <w:rPr>
          <w:rFonts w:eastAsia="Times New Roman"/>
          <w:color w:val="000000"/>
          <w:sz w:val="24"/>
          <w:szCs w:val="24"/>
          <w:lang w:eastAsia="en-GB"/>
        </w:rPr>
        <w:t xml:space="preserve">до 31 декабря 2025 г. </w:t>
      </w:r>
      <w:bookmarkEnd w:id="1"/>
      <w:r>
        <w:rPr>
          <w:rFonts w:eastAsia="Times New Roman"/>
          <w:color w:val="000000"/>
          <w:sz w:val="24"/>
          <w:szCs w:val="24"/>
          <w:lang w:eastAsia="en-GB"/>
        </w:rPr>
        <w:t xml:space="preserve">Стоимость доступа к КС должна включать в себя </w:t>
      </w: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вендорскую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техническую поддержку до 31 декабря 2025 г.</w:t>
      </w:r>
    </w:p>
    <w:p w:rsidR="00AF509F" w:rsidRDefault="00AF509F" w:rsidP="00AF509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Исполнитель должен обеспечить необходимую инфраструктуру, с соблюдением следующих требований к КС: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централизованность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; 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возможность горизонтального масштабирования;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геораспределенность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не менее, чем в двух ЦОД с обеспечением балансировки нагрузки и онлайн репликацией данных;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высокая доступность;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отказоустойчивость.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При соблюдении вышеперечисленных требований, инфраструктура должна включать в себя следующие компоненты: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ЦОДы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>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вычислительные ресурсы;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lastRenderedPageBreak/>
        <w:t>системы хранения данных;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сеть и каналы;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средства защиты информации;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en-GB"/>
        </w:rPr>
        <w:t>хостинговые</w:t>
      </w:r>
      <w:proofErr w:type="spellEnd"/>
      <w:r>
        <w:rPr>
          <w:rFonts w:eastAsia="Times New Roman"/>
          <w:color w:val="000000"/>
          <w:sz w:val="24"/>
          <w:szCs w:val="24"/>
          <w:lang w:eastAsia="en-GB"/>
        </w:rPr>
        <w:t xml:space="preserve"> и гостевые ОС;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необходимые средства виртуализации;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СУБД и другое необходимое общесистемное ПО, включая средства резервного копирования данных;</w:t>
      </w:r>
    </w:p>
    <w:p w:rsidR="00AF509F" w:rsidRDefault="00AF509F" w:rsidP="00AF509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необходимое прикладное обеспечение для реализации функции просмотра и редактирования документов в веб-браузере. 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Вся необходимая инфраструктура предоставляется в виде комплексной услуги без разбиения на составляющие и входит в стоимость услуг. При этом должны обеспечиваться функциональные и качественные требования к работоспособности КС для 850 пользователей Заказчика.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17. КС должны обеспечивать техническую возможность подключения и обслуживания до 850 пользователей Заказчика на инфраструктуре Исполнителя в рамках Контракта и технологическую возможность горизонтального масштабирования в рамках одной услуги до 2 000 000 пользователей.</w:t>
      </w:r>
    </w:p>
    <w:p w:rsidR="00AF509F" w:rsidRDefault="00AF509F" w:rsidP="00AF509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В рамках оказания услуг по обеспечению функционирования, администрирования и бесперебойной работы КС, Исполнитель на предоставляемой инфраструктуре должен обеспечить возможность одновременной работы всех 850 пользователей КС Заказчика. </w:t>
      </w: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u w:val="single"/>
          <w:lang w:eastAsia="ru-RU"/>
        </w:rPr>
        <w:t xml:space="preserve">В соответствии с постановлением Правительства Российской </w:t>
      </w:r>
      <w:r>
        <w:rPr>
          <w:rFonts w:eastAsia="Times New Roman"/>
          <w:bCs/>
          <w:sz w:val="24"/>
          <w:szCs w:val="24"/>
          <w:u w:val="single"/>
          <w:lang w:eastAsia="ru-RU"/>
        </w:rPr>
        <w:t xml:space="preserve">Федерации от 16.11.2015 </w:t>
      </w:r>
      <w:r>
        <w:rPr>
          <w:rFonts w:eastAsia="Times New Roman"/>
          <w:bCs/>
          <w:sz w:val="24"/>
          <w:szCs w:val="24"/>
          <w:u w:val="single"/>
          <w:lang w:eastAsia="ru-RU"/>
        </w:rPr>
        <w:t>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программное обеспечение для электронных вычислительных машин и баз данных должно находиться в едином реестре российского программного обеспечения или реестре евразийского программного обеспечения.</w:t>
      </w:r>
    </w:p>
    <w:p w:rsidR="00AF509F" w:rsidRDefault="00AF509F" w:rsidP="00AF509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Обоснование выбора программного обеспечения:</w:t>
      </w: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Оказание услуг предоставляется в отношении уже установленных, настроенных, адаптированных к информационно-техническому ландшафту и используемых в настоящее время ресурсов (платформы) Яндекс 360. Объект закупки предназначен для использования в рамках существующей информационной инфраструктуры Заказчика и для обеспечения совместимости </w:t>
      </w:r>
      <w:r>
        <w:rPr>
          <w:rFonts w:eastAsia="Times New Roman"/>
          <w:bCs/>
          <w:sz w:val="24"/>
          <w:szCs w:val="24"/>
          <w:lang w:eastAsia="ru-RU"/>
        </w:rPr>
        <w:br/>
        <w:t>и работоспособности уже установленных информационных систем и программного обеспечения.</w:t>
      </w: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F509F" w:rsidRDefault="00AF509F" w:rsidP="00AF509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F509F" w:rsidRDefault="00AF509F" w:rsidP="00AF5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Заведующий отделом информатизации                                                                            С.Б. Григорьев </w:t>
      </w:r>
    </w:p>
    <w:p w:rsidR="00AF509F" w:rsidRDefault="00AF509F" w:rsidP="00AF5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F509F" w:rsidRDefault="00AF509F" w:rsidP="00AF5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F509F" w:rsidRDefault="00AF509F" w:rsidP="00AF5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Руководитель контрактного отдела                                                                                   Д.А. Тимохин</w:t>
      </w:r>
    </w:p>
    <w:p w:rsidR="00E529B3" w:rsidRDefault="00E529B3" w:rsidP="00AF509F">
      <w:pPr>
        <w:tabs>
          <w:tab w:val="left" w:pos="11057"/>
        </w:tabs>
      </w:pPr>
    </w:p>
    <w:sectPr w:rsidR="00E529B3" w:rsidSect="00AF509F">
      <w:footerReference w:type="default" r:id="rId7"/>
      <w:pgSz w:w="11906" w:h="16838"/>
      <w:pgMar w:top="1134" w:right="566" w:bottom="709" w:left="851" w:header="708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9F" w:rsidRDefault="00AF509F" w:rsidP="00AF509F">
      <w:pPr>
        <w:spacing w:after="0" w:line="240" w:lineRule="auto"/>
      </w:pPr>
      <w:r>
        <w:separator/>
      </w:r>
    </w:p>
  </w:endnote>
  <w:endnote w:type="continuationSeparator" w:id="0">
    <w:p w:rsidR="00AF509F" w:rsidRDefault="00AF509F" w:rsidP="00AF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0967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F509F" w:rsidRPr="00AF509F" w:rsidRDefault="00AF509F" w:rsidP="00AF509F">
        <w:pPr>
          <w:pStyle w:val="a6"/>
          <w:jc w:val="center"/>
          <w:rPr>
            <w:sz w:val="22"/>
          </w:rPr>
        </w:pPr>
        <w:r w:rsidRPr="00AF509F">
          <w:rPr>
            <w:sz w:val="22"/>
          </w:rPr>
          <w:fldChar w:fldCharType="begin"/>
        </w:r>
        <w:r w:rsidRPr="00AF509F">
          <w:rPr>
            <w:sz w:val="22"/>
          </w:rPr>
          <w:instrText>PAGE   \* MERGEFORMAT</w:instrText>
        </w:r>
        <w:r w:rsidRPr="00AF509F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AF509F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9F" w:rsidRDefault="00AF509F" w:rsidP="00AF509F">
      <w:pPr>
        <w:spacing w:after="0" w:line="240" w:lineRule="auto"/>
      </w:pPr>
      <w:r>
        <w:separator/>
      </w:r>
    </w:p>
  </w:footnote>
  <w:footnote w:type="continuationSeparator" w:id="0">
    <w:p w:rsidR="00AF509F" w:rsidRDefault="00AF509F" w:rsidP="00AF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80614"/>
    <w:multiLevelType w:val="multilevel"/>
    <w:tmpl w:val="E0EC3F1A"/>
    <w:lvl w:ilvl="0">
      <w:start w:val="1"/>
      <w:numFmt w:val="bullet"/>
      <w:lvlText w:val="–"/>
      <w:lvlJc w:val="left"/>
      <w:pPr>
        <w:ind w:left="1039" w:hanging="47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–"/>
      <w:lvlJc w:val="left"/>
      <w:pPr>
        <w:ind w:left="1888" w:hanging="47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–"/>
      <w:lvlJc w:val="left"/>
      <w:pPr>
        <w:ind w:left="2586" w:hanging="47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05205A"/>
    <w:multiLevelType w:val="hybridMultilevel"/>
    <w:tmpl w:val="67A6D1C2"/>
    <w:lvl w:ilvl="0" w:tplc="551EBE56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1C"/>
    <w:rsid w:val="002C761C"/>
    <w:rsid w:val="00AF509F"/>
    <w:rsid w:val="00E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2E33-E5AA-4F30-85BC-17306614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9F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9F"/>
    <w:pPr>
      <w:ind w:left="720"/>
      <w:contextualSpacing/>
    </w:pPr>
    <w:rPr>
      <w:rFonts w:ascii="Calibri" w:hAnsi="Calibri"/>
      <w:sz w:val="22"/>
    </w:rPr>
  </w:style>
  <w:style w:type="character" w:customStyle="1" w:styleId="ConsPlusNormal">
    <w:name w:val="ConsPlusNormal Знак"/>
    <w:link w:val="ConsPlusNormal0"/>
    <w:locked/>
    <w:rsid w:val="00AF509F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link w:val="ConsPlusNormal"/>
    <w:rsid w:val="00AF5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09F"/>
    <w:rPr>
      <w:rFonts w:eastAsia="Calibri"/>
    </w:rPr>
  </w:style>
  <w:style w:type="paragraph" w:styleId="a6">
    <w:name w:val="footer"/>
    <w:basedOn w:val="a"/>
    <w:link w:val="a7"/>
    <w:uiPriority w:val="99"/>
    <w:unhideWhenUsed/>
    <w:rsid w:val="00AF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09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6509</Words>
  <Characters>37107</Characters>
  <Application>Microsoft Office Word</Application>
  <DocSecurity>0</DocSecurity>
  <Lines>309</Lines>
  <Paragraphs>87</Paragraphs>
  <ScaleCrop>false</ScaleCrop>
  <Company/>
  <LinksUpToDate>false</LinksUpToDate>
  <CharactersWithSpaces>43529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2024-11-05T14:25:00Z</dcterms:created>
  <dcterms:modified xsi:type="dcterms:W3CDTF">2024-11-05T14:27:00Z</dcterms:modified>
</cp:coreProperties>
</file>