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8F21D8" w:rsidRPr="008F21D8" w:rsidRDefault="008F21D8" w:rsidP="00570E38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570E38" w:rsidRDefault="008F21D8" w:rsidP="00570E38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Pr="008F21D8" w:rsidRDefault="00570E38" w:rsidP="00570E38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при </w:t>
      </w:r>
      <w:r w:rsidR="008F21D8"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570E38" w:rsidRDefault="008F21D8" w:rsidP="00570E38">
      <w:pPr>
        <w:suppressAutoHyphens/>
        <w:spacing w:after="0" w:line="240" w:lineRule="auto"/>
        <w:ind w:firstLine="5387"/>
        <w:rPr>
          <w:rFonts w:eastAsia="Times New Roman" w:cs="Times New Roman"/>
          <w:sz w:val="24"/>
          <w:szCs w:val="24"/>
          <w:lang w:eastAsia="ru-RU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B12F71">
        <w:rPr>
          <w:rFonts w:eastAsia="Times New Roman" w:cs="Times New Roman"/>
          <w:sz w:val="24"/>
          <w:szCs w:val="24"/>
          <w:lang w:eastAsia="ru-RU"/>
        </w:rPr>
        <w:t>проведение</w:t>
      </w:r>
      <w:r w:rsidR="00D64005" w:rsidRPr="00EF1AEB">
        <w:rPr>
          <w:rFonts w:eastAsia="Times New Roman" w:cs="Times New Roman"/>
          <w:sz w:val="24"/>
          <w:szCs w:val="24"/>
          <w:lang w:eastAsia="ru-RU"/>
        </w:rPr>
        <w:t xml:space="preserve"> работ по </w:t>
      </w:r>
      <w:r w:rsidR="00570E38">
        <w:rPr>
          <w:rFonts w:eastAsia="Times New Roman" w:cs="Times New Roman"/>
          <w:sz w:val="24"/>
          <w:szCs w:val="24"/>
          <w:lang w:eastAsia="ru-RU"/>
        </w:rPr>
        <w:t xml:space="preserve">вырубке и обрезке </w:t>
      </w:r>
    </w:p>
    <w:p w:rsidR="00116502" w:rsidRDefault="00570E38" w:rsidP="00570E38">
      <w:pPr>
        <w:suppressAutoHyphens/>
        <w:spacing w:after="0" w:line="240" w:lineRule="auto"/>
        <w:ind w:firstLine="5387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деревьев на территории </w:t>
      </w:r>
      <w:r w:rsidR="00D64005" w:rsidRPr="00EF1AEB">
        <w:rPr>
          <w:rFonts w:eastAsia="Times New Roman" w:cs="Times New Roman"/>
          <w:sz w:val="24"/>
          <w:szCs w:val="24"/>
          <w:lang w:eastAsia="ru-RU"/>
        </w:rPr>
        <w:t>ИПУ РАН</w:t>
      </w:r>
    </w:p>
    <w:p w:rsidR="00996B94" w:rsidRDefault="00996B94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770C66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EC70CF" w:rsidRPr="00EC70CF" w:rsidRDefault="00EC70CF" w:rsidP="00EC70CF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eastAsia="Calibri" w:cs="Times New Roman"/>
          <w:bCs/>
          <w:sz w:val="24"/>
          <w:szCs w:val="24"/>
        </w:rPr>
      </w:pPr>
      <w:r w:rsidRPr="00EC70CF">
        <w:rPr>
          <w:rFonts w:eastAsia="Calibri" w:cs="Times New Roman"/>
          <w:bCs/>
          <w:sz w:val="24"/>
          <w:szCs w:val="24"/>
        </w:rPr>
        <w:t xml:space="preserve">на проведение работ по вырубке и обрезке деревьев на территории ИПУ РАН </w:t>
      </w:r>
    </w:p>
    <w:p w:rsidR="00EC70CF" w:rsidRPr="00EC70CF" w:rsidRDefault="00EC70CF" w:rsidP="00EC70CF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AE5BCB" w:rsidRPr="00EC70CF" w:rsidRDefault="00AE5BCB" w:rsidP="00AE5BCB">
      <w:pPr>
        <w:shd w:val="clear" w:color="auto" w:fill="FFFFFF"/>
        <w:spacing w:before="120" w:after="120" w:line="240" w:lineRule="auto"/>
        <w:ind w:left="-567"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C70C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Общая информация об объекте закупки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70C2">
        <w:rPr>
          <w:rFonts w:eastAsia="Times New Roman" w:cs="Times New Roman"/>
          <w:b/>
          <w:color w:val="000000"/>
          <w:sz w:val="24"/>
          <w:szCs w:val="24"/>
          <w:lang w:eastAsia="ru-RU"/>
        </w:rPr>
        <w:t>1.1 Объект закупки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: проведение работ по вырубке и обрезке д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еревьев на территории ИПУ РАН.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1.2 Код ОКПД 2: 81.30.10.000 – «Услуги по планировке ландшафта».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Код КТРУ: 81.30.10.000-00000001 – «Услуги по планировке ландшафта» (обязательное применение с 01.01.2024).</w:t>
      </w:r>
    </w:p>
    <w:p w:rsidR="00AE5BCB" w:rsidRPr="00EC70CF" w:rsidRDefault="00AE5BCB" w:rsidP="00AE5BCB">
      <w:pPr>
        <w:shd w:val="clear" w:color="auto" w:fill="FFFFFF"/>
        <w:spacing w:before="60" w:after="60" w:line="240" w:lineRule="auto"/>
        <w:ind w:left="-567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70C2">
        <w:rPr>
          <w:rFonts w:eastAsia="Times New Roman" w:cs="Times New Roman"/>
          <w:b/>
          <w:color w:val="000000"/>
          <w:sz w:val="24"/>
          <w:szCs w:val="24"/>
          <w:lang w:eastAsia="ru-RU"/>
        </w:rPr>
        <w:t>1.3 Место проведения работ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EC70CF">
        <w:rPr>
          <w:rFonts w:eastAsia="Times New Roman" w:cs="Times New Roman"/>
          <w:sz w:val="24"/>
          <w:szCs w:val="24"/>
          <w:lang w:eastAsia="ru-RU"/>
        </w:rPr>
        <w:t xml:space="preserve"> г. Москва, ул. Профсоюзная, д. 65.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5BCB" w:rsidRDefault="00AE5BCB" w:rsidP="00AE5BCB">
      <w:pPr>
        <w:shd w:val="clear" w:color="auto" w:fill="FFFFFF"/>
        <w:spacing w:before="120" w:after="0" w:line="240" w:lineRule="auto"/>
        <w:ind w:left="-567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70C2">
        <w:rPr>
          <w:rFonts w:eastAsia="Times New Roman" w:cs="Times New Roman"/>
          <w:b/>
          <w:color w:val="000000"/>
          <w:sz w:val="24"/>
          <w:szCs w:val="24"/>
          <w:lang w:eastAsia="ru-RU"/>
        </w:rPr>
        <w:t>1.4 Объем работ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1.4.1 Проведение работ по вырубке и обрезке деревьев на территории ИПУ РАН в соответствии объемами: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 в</w:t>
      </w:r>
      <w:r w:rsidRPr="00EC70CF">
        <w:rPr>
          <w:rFonts w:eastAsia="Times New Roman" w:cs="Times New Roman"/>
          <w:bCs/>
          <w:kern w:val="1"/>
          <w:sz w:val="24"/>
          <w:szCs w:val="24"/>
          <w:lang w:eastAsia="ru-RU"/>
        </w:rPr>
        <w:t xml:space="preserve">ырубка </w:t>
      </w:r>
      <w:proofErr w:type="spellStart"/>
      <w:r w:rsidRPr="00EC70CF">
        <w:rPr>
          <w:rFonts w:eastAsia="Times New Roman" w:cs="Times New Roman"/>
          <w:bCs/>
          <w:kern w:val="1"/>
          <w:sz w:val="24"/>
          <w:szCs w:val="24"/>
          <w:lang w:eastAsia="ru-RU"/>
        </w:rPr>
        <w:t>сухоствольных</w:t>
      </w:r>
      <w:proofErr w:type="spellEnd"/>
      <w:r w:rsidRPr="00EC70CF">
        <w:rPr>
          <w:rFonts w:eastAsia="Times New Roman" w:cs="Times New Roman"/>
          <w:bCs/>
          <w:kern w:val="1"/>
          <w:sz w:val="24"/>
          <w:szCs w:val="24"/>
          <w:lang w:eastAsia="ru-RU"/>
        </w:rPr>
        <w:t xml:space="preserve"> и аварийных деревьев, кустарников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планом территории с указанием вырубаемых деревьев и кустарников, </w:t>
      </w:r>
      <w:proofErr w:type="spellStart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перечетной</w:t>
      </w:r>
      <w:proofErr w:type="spellEnd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ведомостью и порубочным билетом - 2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(17 шт. - деревьев, 4 шт. – кустарников)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kern w:val="1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 с</w:t>
      </w:r>
      <w:r w:rsidRPr="00EC70CF">
        <w:rPr>
          <w:rFonts w:eastAsia="Times New Roman" w:cs="Times New Roman"/>
          <w:bCs/>
          <w:kern w:val="1"/>
          <w:sz w:val="24"/>
          <w:szCs w:val="24"/>
          <w:lang w:eastAsia="ru-RU"/>
        </w:rPr>
        <w:t>анитарная и формовочная обрезка - 19 шт.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1.4.2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Своевременная установка информационных щитов на объектах (не менее чем за 5 дней до проведения работ).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1.4.3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Своевременное уведомление отделов экологического контроля Департамента природопользования и охраны окружающей среды города Москвы по ЮЗАО о проводимых работах (не менее чем за 5 дней до проведения работ).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1.4.4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Согласование сроков проведения работ с представителем Заказчика не менее чем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за 5 (пять) суток до начала их выполнения.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1.4.5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Уведомление Заказчика о порядке проведения работ, необходимости подготовки мест вырубки и обрезки деревьев, привлекаемой технике, оборудовании не позднее, чем за 5 (пять) суток до начала проведения работ.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1.4.6.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Для допуска на территорию объекта Заказчика не позднее, чем за 2 (двое) суток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до начала проведения работ подавать списки работников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Подрядчика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, привлекаемых для производства проведения работ, а также полные данные на автотранспорт, используемый в процессе проведения работ.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1.4.7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Подготовка к утилизации порубочных остатков (технологической щепы).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1.4.8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Перенос и погрузка порубочных остатков в бункер.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1.4.9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Доставка порубочных остатков в пункт переработки древесины с предоставлением подтверждающих документов о приеме порубочных остатков (технологической щепы) на утилизацию. 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E4C70">
        <w:rPr>
          <w:rFonts w:eastAsia="Times New Roman" w:cs="Times New Roman"/>
          <w:color w:val="000000"/>
          <w:sz w:val="24"/>
          <w:szCs w:val="24"/>
          <w:lang w:eastAsia="ru-RU"/>
        </w:rPr>
        <w:t>1.4.10 Оформление документов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закрытие порубочного билета.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0648">
        <w:rPr>
          <w:rFonts w:eastAsia="Times New Roman" w:cs="Times New Roman"/>
          <w:color w:val="000000"/>
          <w:sz w:val="24"/>
          <w:szCs w:val="24"/>
          <w:lang w:eastAsia="ru-RU"/>
        </w:rPr>
        <w:t>1.5</w:t>
      </w:r>
      <w:r w:rsidRPr="00FD31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D316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D3163">
        <w:rPr>
          <w:rFonts w:eastAsia="Times New Roman" w:cs="Times New Roman"/>
          <w:b/>
          <w:color w:val="000000"/>
          <w:sz w:val="24"/>
          <w:szCs w:val="24"/>
          <w:lang w:eastAsia="ru-RU"/>
        </w:rPr>
        <w:t>Срок проведения работ</w:t>
      </w:r>
      <w:r w:rsidRPr="00FD31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Pr="00FD3163">
        <w:rPr>
          <w:rFonts w:eastAsia="Times New Roman" w:cs="Times New Roman"/>
          <w:bCs/>
          <w:color w:val="000000"/>
          <w:sz w:val="24"/>
          <w:szCs w:val="24"/>
          <w:lang w:eastAsia="ru-RU"/>
        </w:rPr>
        <w:t>с</w:t>
      </w:r>
      <w:r w:rsidRPr="00FD31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даты заключения контракта по 31.01.2024 года включительно.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1.6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Приложения к Техническому заданию: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Приложение 1 – «Форма заявки».</w:t>
      </w:r>
    </w:p>
    <w:p w:rsidR="00AE5BCB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 Стандарт работ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обязуется провести работы по вырубке и обрезке деревьев на территории ИПУ РАН</w:t>
      </w:r>
      <w:r w:rsidRPr="00EC70C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(далее – работы) в соответствии с пунктом 1.4 раздела 1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 Для взаимодействия с Заказчиком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обязан в течение 1 (одного) рабочего дня с даты заключения Контракта назначить ответственное контактное лицо, выделить адрес электронной почты для приема данных (запросов, писем) в электронной форме, номер телефона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 уведомить об этом Заказчика согласно требованиям статьи «Прочие условия» Контракта. Об изменении контактной информации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уведомить Заказчика в течение 1 (одного) рабочего дня со дня возникновения таких изменений.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.3 Периодичность и сроки проведения работ определяются графиком содержания зеленых насаждений, предоставленным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форме, в порядке и в сроки, согласованные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 Заказчиком и заявкой, оформленной по форме согласно Приложению 1 «Форма заявки»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к Техническому заданию. Заказчик направляет заявку на электронную почту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Подрядчика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не позднее 48 (сорока восьми) часов до даты и времени начала проведения работ, указанных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в заявке.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 Все работники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Подрядчика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должны соблюдать правила внутреннего трудового распорядка, контрольно-пропускного режима, внутренних положений и инструкций Заказчика, а также правила техники безопасности, пожарной безопасности, охраны труда, установленные на территории проведения работ. При проведении работ на территории, прилегающей к жилым и общественным зданиям, работы должны оказываться в период времени с 9:30 до 17:30 часов согласно требованиям акта, указанного в пункте 7.7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2.5 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предоставляет Заказчику список работников, участвующих в проведении работ, список используемой техники и транспортных средств по форме, в порядке и в сроки, согласованные с Заказчиком.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2.6 При привлечении к проведению работ иностранной и иногородней рабочей силы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обязан соблюдать правила, установленные актами, указанными в пунктах 7.2, 7.3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2.7 На момент начала проведения работ 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Подрядчика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должны иметься в наличии расходные материалы и оборудование, автотранспорт, приспособления и инструменты, необходимые для проведения работ.</w:t>
      </w:r>
    </w:p>
    <w:p w:rsidR="00AE5BCB" w:rsidRPr="002B42D5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2.8 Уход за деревьями.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2.8.1 В результате санитарной и формовочной обрезки кроны должны быть удалены старые, больные, усыхающие и поврежденные ветви, а также ветви, направленные внутрь кроны или сближенные друг с другом, побеги, отходящие от центрального ствола вверх под острым углом или вертикально (исключая пирамидальные формы).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2.8.2 После обрезки все срезы диаметром более 2 (двух) см должны быть замазаны садовым варом или закрашены масляной краской на натуральной олифе. У хвойных деревьев, обильно выделяющ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их смолу, раны не замазываются.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2.9 Вырубка деревьев.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2.9.1 Вырубка аварийных деревьев производится в первоочередном порядке.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2.9.2 Вырубка деревьев и кустарников должна производиться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со схемой расположения деревьев и кустарников, </w:t>
      </w:r>
      <w:proofErr w:type="spellStart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перечетной</w:t>
      </w:r>
      <w:proofErr w:type="spellEnd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ведомостью и порубочным билетом. </w:t>
      </w:r>
      <w:r w:rsidRPr="00872A9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Закрытие порубочного билета в Департаменте природопользования и охраны окружающей среды города Москвы осуществляются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Подрядчиком</w:t>
      </w:r>
      <w:r w:rsidRPr="00872A9B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2.10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обеспечивает сохранность зеленых насаждений, малых архитектурных форм, ограждений, бортового камня, покрытий дорожно-</w:t>
      </w:r>
      <w:proofErr w:type="spellStart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тропиночной</w:t>
      </w:r>
      <w:proofErr w:type="spellEnd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сети.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2.11 Сбор мусора, образующегося в процессе очистки озелененной территории, должен производиться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учетом требований актов, указанных в пунктах 7.8, 7.14 Технического задания. Места складирования мусора должны быть согласованы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Заказчиком в течение 3 (трех) рабочих дней с даты заключения Контракта. </w:t>
      </w:r>
    </w:p>
    <w:p w:rsidR="00AE5BCB" w:rsidRPr="009F1503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2.12 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обеспечить сбор и вывоз порубочных остатков (пни, стволы, корни, полученные в результате вырубки деревьев и кустарников) в соответствии с требованиями актов, указанны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х в пунктах 7.8, 7.9, 7.10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задания.</w:t>
      </w:r>
    </w:p>
    <w:p w:rsidR="00AE5BCB" w:rsidRPr="00EC70CF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BFF">
        <w:rPr>
          <w:rFonts w:eastAsia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>Состав работ</w:t>
      </w:r>
    </w:p>
    <w:p w:rsidR="00AE5BCB" w:rsidRPr="00EC70CF" w:rsidRDefault="00AE5BCB" w:rsidP="00AE5BC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575B3">
        <w:rPr>
          <w:rFonts w:eastAsia="Times New Roman" w:cs="Times New Roman"/>
          <w:b/>
          <w:color w:val="000000"/>
          <w:sz w:val="24"/>
          <w:szCs w:val="24"/>
          <w:lang w:eastAsia="ru-RU"/>
        </w:rPr>
        <w:t>3.1 Уход за деревьями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3.1.1 Установка автогидроподъемника (стремянки или лестницы) для выполнения обрезки крон деревьев и кустарников.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3.1.2 Обрезка крон деревьев и кустарников с их прореживанием, удалением сухих сучьев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и мелкой суши.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3.1.3 Погрузка, вывоз и размещение срезанных ветвей в соответствии с требованиями пункта 2.12 Технического задания.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5BCB" w:rsidRPr="00EC70CF" w:rsidRDefault="00AE5BCB" w:rsidP="00AE5BC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575B3">
        <w:rPr>
          <w:rFonts w:eastAsia="Times New Roman" w:cs="Times New Roman"/>
          <w:b/>
          <w:color w:val="000000"/>
          <w:sz w:val="24"/>
          <w:szCs w:val="24"/>
          <w:lang w:eastAsia="ru-RU"/>
        </w:rPr>
        <w:t>3.2 Вырубка деревьев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3.2.1 Пометка всех подлежащих вырубке деревьев красной краской.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3.2.2 Установка автогидроподъемника (стремянки или лестницы) для выполнения вырубки деревьев.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3.2.3 Спиливание дерева (при необходимости).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3.2.4 Очистка спиленного дерева от сучьев.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3.2.5 Разделка спиленного дерева на кряжи длиной до 2 (двух) м.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3.2.6 </w:t>
      </w:r>
      <w:proofErr w:type="spellStart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Окопка</w:t>
      </w:r>
      <w:proofErr w:type="spellEnd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пня.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3.2.7 Подрубка корней и очистка от земли. 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3.2.8 Выкорчевывание пня и перемещение его на расстояние до 5 (пяти) 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применением лома, рогача и других приспособлений.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3.2.9 Засыпка ямы землей.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3.2.10 Сбор срезанных ветвей и порубочных остатков. 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3.2.11 Погрузка, вывоз и размещение срезанных ветвей и порубочных остатков в соответствии с требованиями пункта 2.12 Технического задания.</w:t>
      </w:r>
    </w:p>
    <w:p w:rsidR="00AE5BCB" w:rsidRDefault="00AE5BCB" w:rsidP="00AE5BC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575B3">
        <w:rPr>
          <w:rFonts w:eastAsia="Times New Roman" w:cs="Times New Roman"/>
          <w:b/>
          <w:color w:val="000000"/>
          <w:sz w:val="24"/>
          <w:szCs w:val="24"/>
          <w:lang w:eastAsia="ru-RU"/>
        </w:rPr>
        <w:t>3.3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Контракта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предоставляет Заказчику отчетную документацию за фактически проведенные работы и подписывает документ о приемке в единой информационной системе с предоставлением нарочным в качестве первичных учетных документов, подтверждающих (сопровождающих) проведение работ комплект отчетной документации. </w:t>
      </w:r>
    </w:p>
    <w:p w:rsidR="00AE5BCB" w:rsidRPr="00F85C44" w:rsidRDefault="00AE5BCB" w:rsidP="00AE5BC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85C44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Комплект отчетной документации должен включать:</w:t>
      </w:r>
    </w:p>
    <w:p w:rsidR="00AE5BCB" w:rsidRPr="00F85C44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5C44">
        <w:rPr>
          <w:rFonts w:eastAsia="Times New Roman" w:cs="Times New Roman"/>
          <w:color w:val="000000"/>
          <w:sz w:val="24"/>
          <w:szCs w:val="24"/>
          <w:lang w:eastAsia="ru-RU"/>
        </w:rPr>
        <w:t>- счет, счет-фактуру/универсальный передаточный документ (при наличии, при необходимости);</w:t>
      </w:r>
    </w:p>
    <w:p w:rsidR="00AE5BCB" w:rsidRPr="00F85C44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5C44">
        <w:rPr>
          <w:rFonts w:eastAsia="Times New Roman" w:cs="Times New Roman"/>
          <w:color w:val="000000"/>
          <w:sz w:val="24"/>
          <w:szCs w:val="24"/>
          <w:lang w:eastAsia="ru-RU"/>
        </w:rPr>
        <w:t>- акт о приемке выполненных работ (унифицированная форма КС-2), справку о стоимости работ и затрат (унифицированная форма КС-3) (при необходимости);</w:t>
      </w:r>
    </w:p>
    <w:p w:rsidR="00AE5BCB" w:rsidRPr="00F85C44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5C44">
        <w:rPr>
          <w:rFonts w:eastAsia="Times New Roman" w:cs="Times New Roman"/>
          <w:color w:val="000000"/>
          <w:sz w:val="24"/>
          <w:szCs w:val="24"/>
          <w:lang w:eastAsia="ru-RU"/>
        </w:rPr>
        <w:t>- документы по вывозу отходов или порубочных остатков (заверенные копии договора с организацией, осуществляющей приемку отходов или порубочных остатков, акт приемки отходов или порубочных остатков, копии талонов на размещение отходов или порубочных остатков на полигоне (в пункте приема) с отметкой о приеме);</w:t>
      </w:r>
    </w:p>
    <w:p w:rsidR="00AE5BCB" w:rsidRPr="00F85C44" w:rsidRDefault="00AE5BCB" w:rsidP="00AE5BCB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5C44">
        <w:rPr>
          <w:rFonts w:eastAsia="Times New Roman" w:cs="Times New Roman"/>
          <w:color w:val="000000"/>
          <w:sz w:val="24"/>
          <w:szCs w:val="24"/>
          <w:lang w:eastAsia="ru-RU"/>
        </w:rPr>
        <w:t>- отчет о проведении работ по форме, согласованной Заказчиком до начала проведение работ, с приложением общего журнала работ по уходу за зелеными насаждениями;</w:t>
      </w:r>
    </w:p>
    <w:p w:rsidR="00AE5BCB" w:rsidRPr="00534D40" w:rsidRDefault="00AE5BCB" w:rsidP="00AE5BCB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  <w:r w:rsidRPr="00F85C44">
        <w:rPr>
          <w:rFonts w:eastAsia="Times New Roman" w:cs="Times New Roman"/>
          <w:b/>
          <w:sz w:val="24"/>
          <w:szCs w:val="24"/>
        </w:rPr>
        <w:t xml:space="preserve">- </w:t>
      </w:r>
      <w:r w:rsidRPr="00F85C44">
        <w:rPr>
          <w:rFonts w:eastAsia="Times New Roman" w:cs="Times New Roman"/>
          <w:sz w:val="24"/>
          <w:szCs w:val="24"/>
        </w:rPr>
        <w:t>уведомление</w:t>
      </w:r>
      <w:r w:rsidRPr="00F85C44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F85C44">
        <w:rPr>
          <w:rFonts w:eastAsia="Times New Roman" w:cs="Times New Roman"/>
          <w:b/>
          <w:sz w:val="24"/>
          <w:szCs w:val="24"/>
        </w:rPr>
        <w:t>о</w:t>
      </w:r>
      <w:r w:rsidRPr="00F85C44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F85C44">
        <w:rPr>
          <w:rFonts w:eastAsia="Times New Roman" w:cs="Times New Roman"/>
          <w:b/>
          <w:sz w:val="24"/>
          <w:szCs w:val="24"/>
        </w:rPr>
        <w:t>закрытии</w:t>
      </w:r>
      <w:r w:rsidRPr="00F85C44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F85C44">
        <w:rPr>
          <w:rFonts w:eastAsia="Times New Roman" w:cs="Times New Roman"/>
          <w:b/>
          <w:sz w:val="24"/>
          <w:szCs w:val="24"/>
        </w:rPr>
        <w:t>порубочного</w:t>
      </w:r>
      <w:r w:rsidRPr="00F85C44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F85C44">
        <w:rPr>
          <w:rFonts w:eastAsia="Times New Roman" w:cs="Times New Roman"/>
          <w:b/>
          <w:sz w:val="24"/>
          <w:szCs w:val="24"/>
        </w:rPr>
        <w:t>билета.</w:t>
      </w:r>
    </w:p>
    <w:p w:rsidR="00AE5BCB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Объем и сроки гарантий качества</w:t>
      </w:r>
    </w:p>
    <w:p w:rsidR="00AE5BCB" w:rsidRPr="009F1503" w:rsidRDefault="00AE5BCB" w:rsidP="00AE5BCB">
      <w:pPr>
        <w:shd w:val="clear" w:color="auto" w:fill="FFFFFF"/>
        <w:spacing w:before="120" w:after="12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snapToGrid w:val="0"/>
          <w:sz w:val="24"/>
          <w:szCs w:val="24"/>
          <w:lang w:eastAsia="ru-RU"/>
        </w:rPr>
        <w:t xml:space="preserve">4.1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Гарантия качества фактически проведенных работ предоставляется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течение срока проведения работ в соответствии с требованиями Контракта в полном объеме согласно требовани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задания: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 количество работ, продолжительность, периодичность проведения работ должны соответствовать графику содержания зеленых насаждений согласно пункту 2.3 Технического задания и актам, ук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азанным в пунктах 7.8, 7.9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 порядок проведения работ должен соответствовать требованиям актов, указанных в пунктах 7.8, 7.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9, 7.11, 7.12, 7.13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Технического задания;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 качество проведенных работ должно соответствовать требованиям актов, указанных в пунктах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7.1, 7.6, 7.8, 7.9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Технического задания;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- состав отчетных документов должен соответствовать пункту 3.3 Технического задания.</w:t>
      </w:r>
    </w:p>
    <w:p w:rsidR="00AE5BCB" w:rsidRPr="00AC6739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4.2 Гарантийный срок на проведенные работы </w:t>
      </w:r>
      <w:r w:rsidRPr="00AC6739">
        <w:rPr>
          <w:rFonts w:eastAsia="Times New Roman" w:cs="Times New Roman"/>
          <w:color w:val="000000"/>
          <w:sz w:val="24"/>
          <w:szCs w:val="24"/>
          <w:lang w:eastAsia="ru-RU"/>
        </w:rPr>
        <w:t>составляет не менее 12 (двенадцати) календарных месяцев с даты подписания документа о приемке.</w:t>
      </w:r>
    </w:p>
    <w:p w:rsidR="00AE5BCB" w:rsidRPr="00EC70CF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C6739">
        <w:rPr>
          <w:rFonts w:eastAsia="Times New Roman" w:cs="Times New Roman"/>
          <w:b/>
          <w:color w:val="000000"/>
          <w:sz w:val="24"/>
          <w:szCs w:val="24"/>
          <w:lang w:eastAsia="ru-RU"/>
        </w:rPr>
        <w:t>5. Требования к безопасности проведения работ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5.1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счет своих средств обязан в соответствии с установленными нормами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и требованиями акта, указанного в пункте 7.1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задания,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обязательную сертификацию или декларирование соответствия (в случае, если установлено требование об обязательном подтверждении).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5.2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обязан допускать к проведению работ только тех работников, которые прошли инструктаж по технике безопасности и охране труда в соответствии со спецификой своей деятельности.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5.3 Все работы по обрезке деревьев, валке, раскряжевке, корчевке пней и транспортировке порубочных остатков и пней должны производиться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полном соответствии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с требованиями техники безопасности данного вида работ в соответствии с требованиями актов, указанных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пунктах 7.8, 7.9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5.4 При проведении работ с использованием автоподъемника 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Подрядчика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быть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в наличии документ, подтверждающий право выполнения обязанностей рабочих люльки автоподъемника и машиниста автоподъемника в соответствии с актом, указанным в пункте 7.1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5.5 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контролировать состояние условий труда на рабочих местах, соблюдение санитарно-гигиенических норм, правил безопасности и охраны труда,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равильность применения работниками средств индивидуальной и коллективной з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ащиты в соответствии с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требованиями актов, указанных в пунк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тах 7.4, 7.11, 7.12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5.6 Для исключения травматизма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ограждать специальными предупреждающими знаками территорию проведения работ по удалению и обрезке деревьев и кустарников. Рабочие места в вечернее время должны быть освещены.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5.7 В местах производства работ по удалению и обрезке деревьев и кустарников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обеспечить размещение информационных щитов с указанием начала и окончания работ в соответствии с требованиями акта, указанного в пункте 7.9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5.8 В ходе проведения работ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выполняет мероприятия по охране окружающей среды, зеленых насаждений и почв согласно актам, указанным в пунктах 7.1, 7.6, 7.9 Технического задания.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5.9 Уровень шума при использовании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машин и оборудования на территории, прилегающей к жилым и общественным зданиям, не должен превышать 98 дБ с учетом требований акта, указанного в пункте 7.1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задания.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left="-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5BCB" w:rsidRPr="00EC70CF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C70C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Требования к используемым материалам и оборудованию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6.1 Для обеспечения качества проведения работ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обязан применять материалы, изделия и оборудование, имеющие технические паспорта, сертификаты соответствия и/или декларации о соответствии (в случае, если установлено требование об обязательном подтверждении), сертификаты пожарной безопасности (при необходимости) и иные документы, подтверждающие их качество, оформленные согласно требованиям действующего законодательства Российской Федерации, в том числе требованиям акта, указанного в пункте 7.5 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6.2 Все расходные материалы и инструменты, необходимые для проведения работ, должны быть экологически безопасными, безвредными для здоровья людей и соответствовать требованиям и нормам, установленным актам, указанным в пункте 7.9 Технического задания.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6.3 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начала проведения работ обязан представить Заказчику на используемые материалы, изделия и оборудование документы, предусмотренные пунктом 6.1 Технического задания.</w:t>
      </w:r>
    </w:p>
    <w:p w:rsidR="00AE5BCB" w:rsidRPr="00EC70CF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6.4 Все оборудование и инструменты, необходимые для проведения работ, предоставляются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Подрядчиком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своими силами и за свой счет.</w:t>
      </w:r>
    </w:p>
    <w:p w:rsidR="00AE5BCB" w:rsidRPr="00EC70CF" w:rsidRDefault="00AE5BCB" w:rsidP="00AE5BC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Pr="00EC70C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Перечень нормативных правовых и нормативных технических актов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7.1 Федеральный закон от 10.01.2002 № 7-ФЗ «Об охране окружающей среды».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7.2 Федеральный закон от 25.07.2002 № 115-ФЗ «О правовом положении иностранных граждан в Российской Федерации».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7.3 Федеральный закон от 18.07.2006 № 109-ФЗ «О миграционном учете иностранных граждан и лиц без гражданства в Российской Федерации»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7.4 Федеральный закон от 22.07.2008 № 123-ФЗ «Технический регламент о требованиях пожарной безопасности».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7.5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ей декларированию соответствия, </w:t>
      </w:r>
      <w:r w:rsidRPr="00EC70C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Pr="009F50A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изменений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постановление </w:t>
      </w:r>
      <w:r w:rsidRPr="00EC70C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Правительства Российской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70C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Федерации от 31 декабря 2020 г. № 2467 и признании утратившими силу некоторых актов Правительства Российской Федерации».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7.6 Закон г. Москвы от 05.05.1999 № 17 «О защите зеленых насаждений».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7.7 Закон г. Москвы от 12.07.2002 № 42 «О соблюдении покоя граждан и тишины в городе Москве».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7.8 постановление Правительства Москвы от 09.11.1999 № 1018 «Об утверждении Правил санитарного содержания территорий, организации уборки и обеспечения чистоты и порядка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в г. Москве».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7.9 постановление Правительства Москвы от 10.09.2002 № 743-ПП «Об утверждении Правил создания, содержания и охраны зеленых насаждений и природных сообществ города Москвы».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7.10 постановление Правительства Москвы от 31.05.2005 № 376-ПП «Об использовании порубочных и растительных остатков для приготовления древесной щепы, компостов, </w:t>
      </w:r>
      <w:proofErr w:type="spellStart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почвогрунтов</w:t>
      </w:r>
      <w:proofErr w:type="spellEnd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, применяемых в благоустройстве и озеленении города Москвы».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7.11 постановление Правительства Москвы от 17.01.2006 № 32-ПП «О Методическом пособии по определению видов обрезки крон деревьев и кустарников и требований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к производству данного вида работ».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7.12 постановление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7.13 постановление Правительства Москвы от 26.05.2016 № 290-ПП «Об утверждении административных регламентов предоставления государственных услуг Департаментом природопользования и охраны окружающей среды города Москвы, внесении изменений </w:t>
      </w: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br/>
        <w:t>в правовые акты города Москвы и признании утратившими силу правовых актов (отдельных положений правовых актов) города Москвы».</w:t>
      </w:r>
    </w:p>
    <w:p w:rsidR="00AE5BCB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7.14 постановление Правительства Москвы от 18.06.2019 № 734-ПП «О реализации мероприятий по раздельному сбору (накоплению) твердых коммунальных отходов в городе Москве».</w:t>
      </w:r>
    </w:p>
    <w:p w:rsidR="00AE5BCB" w:rsidRPr="002B42D5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7.15 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Приказ Минтруда Российской Федерации от 29.10.2021 № 766н «Об утверждении Правил обеспечения работников средствами индивидуальной защиты и смывающими средствами».</w:t>
      </w:r>
    </w:p>
    <w:p w:rsidR="00AE5BCB" w:rsidRPr="002B42D5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7.1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 СП 51.13330.2011 «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Свод правил. Защита от шума. Актуализированная редакция СНиП 23-03-2003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5BCB" w:rsidRPr="002B42D5" w:rsidRDefault="00AE5BCB" w:rsidP="00AE5BC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7.1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Приказ Минтруда Российской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Федерации от 16.11.2020 N 782н «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Правил по ох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ране труда при работе на высоте»</w:t>
      </w:r>
      <w:r w:rsidRPr="002B42D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C70CF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5BCB" w:rsidRDefault="00AE5BCB" w:rsidP="00EC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5BCB" w:rsidRDefault="00AE5BCB" w:rsidP="00EC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70CF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70CF" w:rsidRPr="00EC70CF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EC70CF">
        <w:rPr>
          <w:rFonts w:eastAsia="Times New Roman" w:cs="Times New Roman"/>
          <w:sz w:val="24"/>
          <w:szCs w:val="24"/>
          <w:lang w:eastAsia="ru-RU"/>
        </w:rPr>
        <w:t>аведующ</w:t>
      </w:r>
      <w:r>
        <w:rPr>
          <w:rFonts w:eastAsia="Times New Roman" w:cs="Times New Roman"/>
          <w:sz w:val="24"/>
          <w:szCs w:val="24"/>
          <w:lang w:eastAsia="ru-RU"/>
        </w:rPr>
        <w:t xml:space="preserve">ий отделом </w:t>
      </w:r>
      <w:r w:rsidRPr="00EC70CF">
        <w:rPr>
          <w:rFonts w:eastAsia="Times New Roman" w:cs="Times New Roman"/>
          <w:sz w:val="24"/>
          <w:szCs w:val="24"/>
          <w:lang w:eastAsia="ru-RU"/>
        </w:rPr>
        <w:t>охраны труда</w:t>
      </w:r>
      <w:r>
        <w:rPr>
          <w:rFonts w:eastAsia="Times New Roman" w:cs="Times New Roman"/>
          <w:sz w:val="24"/>
          <w:szCs w:val="24"/>
          <w:lang w:eastAsia="ru-RU"/>
        </w:rPr>
        <w:t xml:space="preserve"> и ОС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EC70CF">
        <w:rPr>
          <w:rFonts w:eastAsia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EC70CF">
        <w:rPr>
          <w:rFonts w:eastAsia="Times New Roman" w:cs="Times New Roman"/>
          <w:sz w:val="24"/>
          <w:szCs w:val="24"/>
          <w:lang w:eastAsia="ru-RU"/>
        </w:rPr>
        <w:t>Полевина</w:t>
      </w:r>
      <w:proofErr w:type="spellEnd"/>
      <w:r w:rsidRPr="00EC70CF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EC70CF">
        <w:rPr>
          <w:rFonts w:eastAsia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EC70CF" w:rsidRPr="00EC70CF" w:rsidRDefault="00EC70CF" w:rsidP="00EC70CF">
      <w:pPr>
        <w:spacing w:after="0" w:line="240" w:lineRule="auto"/>
        <w:rPr>
          <w:rFonts w:cs="Times New Roman"/>
          <w:b/>
          <w:sz w:val="24"/>
          <w:szCs w:val="24"/>
        </w:rPr>
      </w:pPr>
      <w:r w:rsidRPr="00EC70CF">
        <w:rPr>
          <w:rFonts w:cs="Times New Roman"/>
          <w:b/>
          <w:sz w:val="24"/>
          <w:szCs w:val="24"/>
        </w:rPr>
        <w:t xml:space="preserve">    </w:t>
      </w:r>
    </w:p>
    <w:p w:rsidR="00EC70CF" w:rsidRDefault="00EC70CF" w:rsidP="00EC70C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C70CF" w:rsidRDefault="00EC70CF" w:rsidP="00EC70C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  <w:sectPr w:rsidR="00EC70CF" w:rsidSect="00D64005">
          <w:footerReference w:type="default" r:id="rId8"/>
          <w:pgSz w:w="11906" w:h="16838"/>
          <w:pgMar w:top="567" w:right="851" w:bottom="567" w:left="1134" w:header="397" w:footer="397" w:gutter="0"/>
          <w:cols w:space="708"/>
          <w:docGrid w:linePitch="381"/>
        </w:sectPr>
      </w:pPr>
    </w:p>
    <w:p w:rsidR="00EC70CF" w:rsidRPr="00EC70CF" w:rsidRDefault="00EC70CF" w:rsidP="00EC70CF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Приложение 1 к Техническому заданию</w:t>
      </w:r>
    </w:p>
    <w:p w:rsidR="00EC70CF" w:rsidRPr="00EC70CF" w:rsidRDefault="00EC70CF" w:rsidP="00EC70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C70CF" w:rsidRPr="00EC70CF" w:rsidRDefault="00EC70CF" w:rsidP="00EC70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Форма Заявки</w:t>
      </w:r>
    </w:p>
    <w:p w:rsidR="00EC70CF" w:rsidRPr="00EC70CF" w:rsidRDefault="00EC70CF" w:rsidP="00EC70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Заявка № ___</w:t>
      </w:r>
    </w:p>
    <w:p w:rsidR="00EC70CF" w:rsidRPr="00EC70CF" w:rsidRDefault="00EC70CF" w:rsidP="00EC70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проведение работ </w:t>
      </w:r>
    </w:p>
    <w:tbl>
      <w:tblPr>
        <w:tblpPr w:leftFromText="180" w:rightFromText="180" w:vertAnchor="text" w:horzAnchor="margin" w:tblpXSpec="center" w:tblpY="638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51"/>
        <w:gridCol w:w="1560"/>
        <w:gridCol w:w="1134"/>
        <w:gridCol w:w="1275"/>
        <w:gridCol w:w="1268"/>
        <w:gridCol w:w="1417"/>
        <w:gridCol w:w="1276"/>
      </w:tblGrid>
      <w:tr w:rsidR="00EC70CF" w:rsidRPr="00EC70CF" w:rsidTr="004537FD">
        <w:trPr>
          <w:trHeight w:val="10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№ </w:t>
            </w:r>
          </w:p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Наименование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Объем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Единица</w:t>
            </w:r>
          </w:p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измерения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Адрес 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Наименование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адресата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Срок/Дата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EC70CF" w:rsidRPr="00EC70CF" w:rsidRDefault="00EC70CF" w:rsidP="00EC70CF">
            <w:pPr>
              <w:spacing w:after="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</w:tc>
      </w:tr>
      <w:tr w:rsidR="00EC70CF" w:rsidRPr="00EC70CF" w:rsidTr="004537FD">
        <w:trPr>
          <w:trHeight w:val="3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0CF" w:rsidRPr="00EC70CF" w:rsidRDefault="00EC70CF" w:rsidP="00EC70CF">
            <w:pPr>
              <w:spacing w:after="150" w:line="240" w:lineRule="auto"/>
              <w:ind w:left="-434" w:firstLine="434"/>
              <w:jc w:val="center"/>
              <w:rPr>
                <w:rFonts w:eastAsia="Times New Roman" w:cs="Times New Roman"/>
                <w:color w:val="000000"/>
                <w:sz w:val="22"/>
                <w:szCs w:val="24"/>
                <w:shd w:val="clear" w:color="auto" w:fill="FFFF82"/>
                <w:lang w:eastAsia="ru-RU"/>
              </w:rPr>
            </w:pPr>
          </w:p>
        </w:tc>
      </w:tr>
    </w:tbl>
    <w:p w:rsidR="00EC70CF" w:rsidRPr="00EC70CF" w:rsidRDefault="00EC70CF" w:rsidP="00EC70C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>На основании Контракта от «___» ____20__ г. № _______________ уведомляем</w:t>
      </w:r>
      <w:r w:rsidR="00C923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необходимости проведения</w:t>
      </w:r>
      <w:bookmarkStart w:id="0" w:name="_GoBack"/>
      <w:bookmarkEnd w:id="0"/>
      <w:r w:rsidRPr="00EC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следующих работ:</w:t>
      </w:r>
    </w:p>
    <w:p w:rsidR="00EC70CF" w:rsidRPr="00EC70CF" w:rsidRDefault="00EC70CF" w:rsidP="00EC70C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670"/>
        <w:gridCol w:w="1976"/>
      </w:tblGrid>
      <w:tr w:rsidR="00EC70CF" w:rsidRPr="00EC70CF" w:rsidTr="004537FD">
        <w:trPr>
          <w:trHeight w:val="12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инициалы, фамилия ответственного лица Заказчика, </w:t>
            </w:r>
            <w:r w:rsidRPr="00D178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</w:tr>
      <w:tr w:rsidR="00EC70CF" w:rsidRPr="00EC70CF" w:rsidTr="004537FD">
        <w:trPr>
          <w:trHeight w:val="106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EC70CF" w:rsidRPr="00EC70CF" w:rsidRDefault="00EC70CF" w:rsidP="00055AC6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инициалы, фамилия ответственного лица </w:t>
            </w:r>
            <w:r w:rsidR="00055A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Подрядчика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EC70CF" w:rsidRPr="00EC70CF" w:rsidRDefault="00EC70CF" w:rsidP="00EC70CF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</w:tr>
    </w:tbl>
    <w:p w:rsidR="00EC70CF" w:rsidRPr="00EC70CF" w:rsidRDefault="00EC70CF" w:rsidP="00EC70CF">
      <w:pPr>
        <w:shd w:val="clear" w:color="auto" w:fill="FFFFFF"/>
        <w:spacing w:after="150" w:line="240" w:lineRule="auto"/>
        <w:jc w:val="center"/>
        <w:rPr>
          <w:rFonts w:asciiTheme="minorHAnsi" w:hAnsiTheme="minorHAnsi"/>
          <w:sz w:val="22"/>
        </w:rPr>
      </w:pPr>
    </w:p>
    <w:sectPr w:rsidR="00EC70CF" w:rsidRPr="00EC70CF" w:rsidSect="00055AC6">
      <w:pgSz w:w="11906" w:h="16838"/>
      <w:pgMar w:top="1134" w:right="567" w:bottom="851" w:left="567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C9236D">
          <w:rPr>
            <w:noProof/>
            <w:sz w:val="20"/>
            <w:szCs w:val="20"/>
          </w:rPr>
          <w:t>4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E6571"/>
    <w:multiLevelType w:val="hybridMultilevel"/>
    <w:tmpl w:val="EC2E577A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105ED2"/>
    <w:multiLevelType w:val="multilevel"/>
    <w:tmpl w:val="295E712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10A3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5AC6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4386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C6AA7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91F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0E38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60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941A2"/>
    <w:rsid w:val="006A0406"/>
    <w:rsid w:val="006A099A"/>
    <w:rsid w:val="006A2917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39FB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449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7F7AB4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2A9B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521D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02B2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5422"/>
    <w:rsid w:val="0098742C"/>
    <w:rsid w:val="00991888"/>
    <w:rsid w:val="009922F0"/>
    <w:rsid w:val="00994C45"/>
    <w:rsid w:val="009958AB"/>
    <w:rsid w:val="009968E7"/>
    <w:rsid w:val="00996B94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50A2"/>
    <w:rsid w:val="009F6722"/>
    <w:rsid w:val="009F6879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6649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D68FA"/>
    <w:rsid w:val="00AE0627"/>
    <w:rsid w:val="00AE23F8"/>
    <w:rsid w:val="00AE2823"/>
    <w:rsid w:val="00AE30A8"/>
    <w:rsid w:val="00AE5BCB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2F71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36D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178E4"/>
    <w:rsid w:val="00D2483C"/>
    <w:rsid w:val="00D26610"/>
    <w:rsid w:val="00D2698B"/>
    <w:rsid w:val="00D27E57"/>
    <w:rsid w:val="00D30641"/>
    <w:rsid w:val="00D30C1F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005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D6D0D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32E3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0CF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2082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2BFF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05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D444-FA5C-4B47-83C5-EBE6DF20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2023-10-09T10:32:00Z</cp:lastPrinted>
  <dcterms:created xsi:type="dcterms:W3CDTF">2023-08-31T10:17:00Z</dcterms:created>
  <dcterms:modified xsi:type="dcterms:W3CDTF">2023-10-12T12:10:00Z</dcterms:modified>
</cp:coreProperties>
</file>