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B6D1F" w14:textId="77777777" w:rsidR="008559EF" w:rsidRPr="004A768E" w:rsidRDefault="00412DE2" w:rsidP="00231701">
      <w:pPr>
        <w:spacing w:before="0" w:beforeAutospacing="0" w:after="0" w:afterAutospacing="0"/>
        <w:ind w:left="5245"/>
        <w:rPr>
          <w:rFonts w:eastAsia="Times New Roman" w:cstheme="minorHAnsi"/>
          <w:color w:val="000000"/>
          <w:sz w:val="24"/>
          <w:szCs w:val="24"/>
          <w:lang w:val="ru-RU"/>
        </w:rPr>
      </w:pPr>
      <w:r w:rsidRPr="004A768E">
        <w:rPr>
          <w:rFonts w:cstheme="minorHAnsi"/>
          <w:bCs/>
          <w:color w:val="000000"/>
          <w:sz w:val="24"/>
          <w:szCs w:val="24"/>
          <w:lang w:val="ru-RU"/>
        </w:rPr>
        <w:t xml:space="preserve">Приложение № </w:t>
      </w:r>
      <w:r w:rsidR="00312CFB" w:rsidRPr="004A768E">
        <w:rPr>
          <w:rFonts w:cstheme="minorHAnsi"/>
          <w:bCs/>
          <w:color w:val="000000"/>
          <w:sz w:val="24"/>
          <w:szCs w:val="24"/>
          <w:lang w:val="ru-RU"/>
        </w:rPr>
        <w:t>5</w:t>
      </w:r>
      <w:r w:rsidR="008559EF" w:rsidRPr="004A768E">
        <w:rPr>
          <w:rFonts w:eastAsia="Times New Roman" w:cstheme="minorHAnsi"/>
          <w:color w:val="000000"/>
          <w:sz w:val="24"/>
          <w:szCs w:val="24"/>
          <w:lang w:val="ru-RU"/>
        </w:rPr>
        <w:t xml:space="preserve"> </w:t>
      </w:r>
    </w:p>
    <w:p w14:paraId="7F8608E3" w14:textId="77777777" w:rsidR="004A768E" w:rsidRDefault="00DF0FF3" w:rsidP="00231701">
      <w:pPr>
        <w:pStyle w:val="ConsPlusNormal"/>
        <w:ind w:left="5245"/>
        <w:rPr>
          <w:rFonts w:asciiTheme="minorHAnsi" w:hAnsiTheme="minorHAnsi" w:cstheme="minorHAnsi"/>
          <w:sz w:val="24"/>
          <w:szCs w:val="24"/>
        </w:rPr>
      </w:pPr>
      <w:r w:rsidRPr="004A768E">
        <w:rPr>
          <w:rFonts w:asciiTheme="minorHAnsi" w:hAnsiTheme="minorHAnsi" w:cstheme="minorHAnsi"/>
          <w:bCs/>
          <w:color w:val="000000"/>
          <w:sz w:val="24"/>
          <w:szCs w:val="24"/>
        </w:rPr>
        <w:t xml:space="preserve">к Извещению </w:t>
      </w:r>
      <w:r w:rsidR="004A768E" w:rsidRPr="004A768E">
        <w:rPr>
          <w:rFonts w:asciiTheme="minorHAnsi" w:hAnsiTheme="minorHAnsi" w:cstheme="minorHAnsi"/>
          <w:sz w:val="24"/>
          <w:szCs w:val="24"/>
        </w:rPr>
        <w:t xml:space="preserve">об осуществлении закупки </w:t>
      </w:r>
    </w:p>
    <w:p w14:paraId="540FE95F" w14:textId="77777777" w:rsidR="00BD2335" w:rsidRDefault="004A768E" w:rsidP="00231701">
      <w:pPr>
        <w:pStyle w:val="ConsPlusNormal"/>
        <w:ind w:left="5245"/>
        <w:rPr>
          <w:rFonts w:asciiTheme="minorHAnsi" w:hAnsiTheme="minorHAnsi" w:cstheme="minorHAnsi"/>
          <w:sz w:val="24"/>
          <w:szCs w:val="24"/>
        </w:rPr>
      </w:pPr>
      <w:r w:rsidRPr="004A768E">
        <w:rPr>
          <w:rFonts w:asciiTheme="minorHAnsi" w:hAnsiTheme="minorHAnsi" w:cstheme="minorHAnsi"/>
          <w:sz w:val="24"/>
          <w:szCs w:val="24"/>
        </w:rPr>
        <w:t>при проведении электронного аукциона</w:t>
      </w:r>
    </w:p>
    <w:p w14:paraId="0178B390" w14:textId="35C4A289" w:rsidR="00747BE6" w:rsidRPr="00FA3A95" w:rsidRDefault="004A768E" w:rsidP="00231701">
      <w:pPr>
        <w:pStyle w:val="ConsPlusNormal"/>
        <w:ind w:left="5245"/>
        <w:rPr>
          <w:rFonts w:asciiTheme="minorHAnsi" w:hAnsiTheme="minorHAnsi" w:cstheme="minorHAnsi"/>
          <w:sz w:val="24"/>
          <w:szCs w:val="24"/>
        </w:rPr>
      </w:pPr>
      <w:r w:rsidRPr="00BD2335">
        <w:rPr>
          <w:rFonts w:asciiTheme="minorHAnsi" w:hAnsiTheme="minorHAnsi" w:cstheme="minorHAnsi"/>
          <w:sz w:val="24"/>
          <w:szCs w:val="24"/>
        </w:rPr>
        <w:t xml:space="preserve">на поставку </w:t>
      </w:r>
      <w:r w:rsidR="00DC565D" w:rsidRPr="00DC565D">
        <w:rPr>
          <w:rFonts w:ascii="Times New Roman" w:eastAsia="Calibri" w:hAnsi="Times New Roman" w:cs="Times New Roman"/>
          <w:sz w:val="24"/>
          <w:szCs w:val="26"/>
          <w:lang w:eastAsia="ar-SA"/>
        </w:rPr>
        <w:t>расходных материалов для уборки помещений ИПУ РАН</w:t>
      </w:r>
    </w:p>
    <w:p w14:paraId="0E8D4AD2" w14:textId="77777777" w:rsidR="00BD2335" w:rsidRPr="004A768E" w:rsidRDefault="00BD2335" w:rsidP="00BD2335">
      <w:pPr>
        <w:pStyle w:val="ConsPlusNormal"/>
        <w:ind w:firstLine="5103"/>
        <w:rPr>
          <w:rFonts w:asciiTheme="minorHAnsi" w:hAnsiTheme="minorHAnsi" w:cstheme="minorHAnsi"/>
          <w:sz w:val="24"/>
          <w:szCs w:val="24"/>
        </w:rPr>
      </w:pPr>
    </w:p>
    <w:p w14:paraId="5D7C13E9" w14:textId="35795D82" w:rsidR="00F014BE" w:rsidRPr="00093E96" w:rsidRDefault="00F014BE" w:rsidP="000C5A29">
      <w:pPr>
        <w:spacing w:before="0" w:beforeAutospacing="0" w:after="0" w:afterAutospacing="0"/>
        <w:jc w:val="center"/>
        <w:rPr>
          <w:rFonts w:hAnsi="Times New Roman" w:cs="Times New Roman"/>
          <w:b/>
          <w:bCs/>
          <w:color w:val="000000"/>
          <w:sz w:val="24"/>
          <w:szCs w:val="24"/>
          <w:lang w:val="ru-RU"/>
        </w:rPr>
      </w:pPr>
      <w:r w:rsidRPr="00093E96">
        <w:rPr>
          <w:rFonts w:hAnsi="Times New Roman" w:cs="Times New Roman"/>
          <w:b/>
          <w:bCs/>
          <w:color w:val="000000"/>
          <w:sz w:val="24"/>
          <w:szCs w:val="24"/>
          <w:lang w:val="ru-RU"/>
        </w:rPr>
        <w:t>ДОПОЛНИТЕЛЬНАЯ ИНФОРМАЦИЯ</w:t>
      </w:r>
    </w:p>
    <w:p w14:paraId="7C14AAC5" w14:textId="77777777" w:rsidR="004A768E" w:rsidRPr="00DC565D" w:rsidRDefault="004A768E" w:rsidP="000C5A29">
      <w:pPr>
        <w:spacing w:before="0" w:beforeAutospacing="0" w:after="0" w:afterAutospacing="0"/>
        <w:jc w:val="center"/>
        <w:rPr>
          <w:rFonts w:hAnsi="Times New Roman" w:cs="Times New Roman"/>
          <w:bCs/>
          <w:color w:val="000000"/>
          <w:sz w:val="16"/>
          <w:szCs w:val="16"/>
          <w:lang w:val="ru-RU"/>
        </w:rPr>
      </w:pPr>
    </w:p>
    <w:p w14:paraId="3FE836E9" w14:textId="77777777" w:rsidR="00B30B23" w:rsidRDefault="004A768E" w:rsidP="00747BE6">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к Извещению об осуществлении закупки при проведении электронного аукциона </w:t>
      </w:r>
    </w:p>
    <w:p w14:paraId="61F2FB09" w14:textId="0DAD27C9" w:rsidR="004D6F46" w:rsidRDefault="004D6F46" w:rsidP="00747BE6">
      <w:pPr>
        <w:spacing w:before="0" w:beforeAutospacing="0" w:after="0" w:afterAutospacing="0"/>
        <w:jc w:val="center"/>
        <w:rPr>
          <w:rFonts w:hAnsi="Times New Roman" w:cs="Times New Roman"/>
          <w:bCs/>
          <w:color w:val="000000"/>
          <w:sz w:val="24"/>
          <w:szCs w:val="24"/>
          <w:lang w:val="ru-RU"/>
        </w:rPr>
      </w:pPr>
      <w:r w:rsidRPr="004D6F46">
        <w:rPr>
          <w:rFonts w:hAnsi="Times New Roman" w:cs="Times New Roman"/>
          <w:bCs/>
          <w:color w:val="000000"/>
          <w:sz w:val="24"/>
          <w:szCs w:val="24"/>
          <w:lang w:val="ru-RU"/>
        </w:rPr>
        <w:t xml:space="preserve">поставку </w:t>
      </w:r>
      <w:r w:rsidR="00DC565D" w:rsidRPr="00DC565D">
        <w:rPr>
          <w:rFonts w:hAnsi="Times New Roman" w:cs="Times New Roman"/>
          <w:bCs/>
          <w:color w:val="000000"/>
          <w:sz w:val="24"/>
          <w:szCs w:val="24"/>
          <w:lang w:val="ru-RU"/>
        </w:rPr>
        <w:t>расходных материалов для уборки помещений ИПУ РАН</w:t>
      </w:r>
    </w:p>
    <w:p w14:paraId="794F05E3" w14:textId="77777777" w:rsidR="004A768E" w:rsidRPr="004A768E" w:rsidRDefault="004A768E" w:rsidP="004A768E">
      <w:pPr>
        <w:spacing w:before="0" w:beforeAutospacing="0" w:after="0" w:afterAutospacing="0"/>
        <w:jc w:val="center"/>
        <w:rPr>
          <w:rFonts w:hAnsi="Times New Roman" w:cs="Times New Roman"/>
          <w:b/>
          <w:bCs/>
          <w:color w:val="000000"/>
          <w:sz w:val="24"/>
          <w:szCs w:val="24"/>
          <w:lang w:val="ru-RU"/>
        </w:rPr>
      </w:pPr>
    </w:p>
    <w:tbl>
      <w:tblPr>
        <w:tblW w:w="10207" w:type="dxa"/>
        <w:tblInd w:w="-150" w:type="dxa"/>
        <w:tblLayout w:type="fixed"/>
        <w:tblCellMar>
          <w:top w:w="15" w:type="dxa"/>
          <w:left w:w="15" w:type="dxa"/>
          <w:bottom w:w="15" w:type="dxa"/>
          <w:right w:w="15" w:type="dxa"/>
        </w:tblCellMar>
        <w:tblLook w:val="0600" w:firstRow="0" w:lastRow="0" w:firstColumn="0" w:lastColumn="0" w:noHBand="1" w:noVBand="1"/>
      </w:tblPr>
      <w:tblGrid>
        <w:gridCol w:w="591"/>
        <w:gridCol w:w="3804"/>
        <w:gridCol w:w="5812"/>
      </w:tblGrid>
      <w:tr w:rsidR="00D75D24" w:rsidRPr="0069528D" w14:paraId="3B01276F" w14:textId="77777777" w:rsidTr="00134133">
        <w:trPr>
          <w:trHeight w:val="1423"/>
        </w:trPr>
        <w:tc>
          <w:tcPr>
            <w:tcW w:w="591" w:type="dxa"/>
            <w:tcBorders>
              <w:top w:val="single" w:sz="6" w:space="0" w:color="000000"/>
              <w:left w:val="single" w:sz="6" w:space="0" w:color="000000"/>
              <w:bottom w:val="single" w:sz="6" w:space="0" w:color="000000"/>
              <w:right w:val="single" w:sz="6" w:space="0" w:color="000000"/>
            </w:tcBorders>
          </w:tcPr>
          <w:p w14:paraId="67A1E09B" w14:textId="77777777"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327FFC" w14:textId="77777777" w:rsidR="00D75D24" w:rsidRPr="00BD4C45" w:rsidRDefault="00D75D24" w:rsidP="00E30D0A">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sidR="009E15B7">
              <w:rPr>
                <w:rFonts w:ascii="Times New Roman" w:hAnsi="Times New Roman" w:cs="Times New Roman"/>
                <w:sz w:val="24"/>
                <w:szCs w:val="24"/>
                <w:lang w:val="ru-RU"/>
              </w:rPr>
              <w:t>, условия независимой гарантии.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64D30B" w14:textId="77777777" w:rsidR="00D75D24" w:rsidRPr="0089592F" w:rsidRDefault="009E15B7" w:rsidP="009E15B7">
            <w:pPr>
              <w:spacing w:before="0" w:beforeAutospacing="0" w:after="0" w:afterAutospacing="0"/>
              <w:rPr>
                <w:rFonts w:hAnsi="Times New Roman" w:cs="Times New Roman"/>
                <w:color w:val="000000"/>
                <w:sz w:val="24"/>
                <w:szCs w:val="24"/>
                <w:lang w:val="ru-RU"/>
              </w:rPr>
            </w:pPr>
            <w:r>
              <w:rPr>
                <w:rFonts w:ascii="Times New Roman" w:hAnsi="Times New Roman" w:cs="Times New Roman"/>
                <w:sz w:val="24"/>
                <w:szCs w:val="24"/>
                <w:lang w:val="ru-RU"/>
              </w:rPr>
              <w:t>Не установлено</w:t>
            </w:r>
            <w:r w:rsidR="00D75D24" w:rsidRPr="00A76185">
              <w:rPr>
                <w:rFonts w:ascii="Times New Roman" w:eastAsia="Times New Roman" w:hAnsi="Times New Roman" w:cs="Times New Roman"/>
                <w:sz w:val="24"/>
                <w:szCs w:val="24"/>
                <w:lang w:val="ru-RU" w:eastAsia="ru-RU"/>
              </w:rPr>
              <w:t xml:space="preserve"> </w:t>
            </w:r>
          </w:p>
        </w:tc>
      </w:tr>
      <w:tr w:rsidR="00747BE6" w:rsidRPr="00DC565D" w14:paraId="32E8EDC9" w14:textId="77777777" w:rsidTr="0053017B">
        <w:tc>
          <w:tcPr>
            <w:tcW w:w="591" w:type="dxa"/>
            <w:tcBorders>
              <w:top w:val="single" w:sz="6" w:space="0" w:color="000000"/>
              <w:left w:val="single" w:sz="6" w:space="0" w:color="000000"/>
              <w:bottom w:val="single" w:sz="6" w:space="0" w:color="000000"/>
              <w:right w:val="single" w:sz="6" w:space="0" w:color="000000"/>
            </w:tcBorders>
          </w:tcPr>
          <w:p w14:paraId="3652B061"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455806" w14:textId="77777777" w:rsidR="00747BE6" w:rsidRPr="00BD4C45" w:rsidRDefault="00747BE6" w:rsidP="00747BE6">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Pr>
                <w:rFonts w:ascii="Times New Roman" w:hAnsi="Times New Roman" w:cs="Times New Roman"/>
                <w:sz w:val="24"/>
                <w:szCs w:val="24"/>
                <w:lang w:val="ru-RU"/>
              </w:rPr>
              <w:t>требования к такому обеспечению.</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4EAF68" w14:textId="77777777"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 xml:space="preserve">Обеспечение исполнения контракта </w:t>
            </w:r>
            <w:r w:rsidRPr="00B5467D">
              <w:rPr>
                <w:rFonts w:ascii="Times New Roman" w:eastAsia="Times New Roman" w:hAnsi="Times New Roman" w:cs="Times New Roman"/>
                <w:sz w:val="24"/>
                <w:szCs w:val="24"/>
                <w:lang w:val="ru-RU" w:eastAsia="ru-RU"/>
              </w:rPr>
              <w:t>предусмотрено в следующем размере:</w:t>
            </w:r>
            <w:r w:rsidRPr="00B5467D">
              <w:rPr>
                <w:rFonts w:ascii="Times New Roman" w:eastAsia="Times New Roman" w:hAnsi="Times New Roman" w:cs="Times New Roman"/>
                <w:b/>
                <w:sz w:val="24"/>
                <w:szCs w:val="24"/>
                <w:lang w:val="ru-RU" w:eastAsia="ru-RU"/>
              </w:rPr>
              <w:t xml:space="preserve"> </w:t>
            </w:r>
            <w:r w:rsidRPr="000679F9">
              <w:rPr>
                <w:rFonts w:ascii="Times New Roman" w:eastAsia="Times New Roman" w:hAnsi="Times New Roman" w:cs="Times New Roman"/>
                <w:b/>
                <w:sz w:val="24"/>
                <w:szCs w:val="24"/>
                <w:lang w:val="ru-RU" w:eastAsia="ru-RU"/>
              </w:rPr>
              <w:t>10</w:t>
            </w:r>
            <w:r>
              <w:rPr>
                <w:rFonts w:ascii="Times New Roman" w:eastAsia="Times New Roman" w:hAnsi="Times New Roman" w:cs="Times New Roman"/>
                <w:b/>
                <w:sz w:val="24"/>
                <w:szCs w:val="24"/>
                <w:lang w:val="ru-RU" w:eastAsia="ru-RU"/>
              </w:rPr>
              <w:t xml:space="preserve"> </w:t>
            </w:r>
            <w:r w:rsidRPr="000679F9">
              <w:rPr>
                <w:rFonts w:ascii="Times New Roman" w:eastAsia="Times New Roman" w:hAnsi="Times New Roman" w:cs="Times New Roman"/>
                <w:b/>
                <w:sz w:val="24"/>
                <w:szCs w:val="24"/>
                <w:lang w:val="ru-RU" w:eastAsia="ru-RU"/>
              </w:rPr>
              <w:t>%</w:t>
            </w:r>
            <w:r w:rsidRPr="00B5467D">
              <w:rPr>
                <w:rFonts w:ascii="Times New Roman" w:eastAsia="Times New Roman" w:hAnsi="Times New Roman" w:cs="Times New Roman"/>
                <w:sz w:val="24"/>
                <w:szCs w:val="24"/>
                <w:lang w:val="ru-RU" w:eastAsia="ru-RU"/>
              </w:rPr>
              <w:t xml:space="preserve"> </w:t>
            </w:r>
            <w:r w:rsidRPr="00176F53">
              <w:rPr>
                <w:rFonts w:ascii="Times New Roman" w:eastAsia="Times New Roman" w:hAnsi="Times New Roman" w:cs="Times New Roman"/>
                <w:b/>
                <w:sz w:val="24"/>
                <w:szCs w:val="24"/>
                <w:lang w:val="ru-RU" w:eastAsia="ru-RU"/>
              </w:rPr>
              <w:t>от цены контракта</w:t>
            </w:r>
            <w:r>
              <w:rPr>
                <w:rFonts w:ascii="Times New Roman" w:eastAsia="Times New Roman" w:hAnsi="Times New Roman" w:cs="Times New Roman"/>
                <w:b/>
                <w:sz w:val="24"/>
                <w:szCs w:val="24"/>
                <w:lang w:val="ru-RU" w:eastAsia="ru-RU"/>
              </w:rPr>
              <w:t>*</w:t>
            </w:r>
            <w:r w:rsidRPr="00566C76">
              <w:rPr>
                <w:rFonts w:ascii="Times New Roman" w:eastAsia="Times New Roman" w:hAnsi="Times New Roman" w:cs="Times New Roman"/>
                <w:b/>
                <w:sz w:val="24"/>
                <w:szCs w:val="24"/>
                <w:lang w:val="ru-RU" w:eastAsia="ru-RU"/>
              </w:rPr>
              <w:t xml:space="preserve">.  </w:t>
            </w:r>
            <w:r w:rsidRPr="00566C76">
              <w:rPr>
                <w:rFonts w:ascii="Times New Roman" w:eastAsia="Times New Roman" w:hAnsi="Times New Roman" w:cs="Times New Roman"/>
                <w:b/>
                <w:sz w:val="24"/>
                <w:szCs w:val="24"/>
                <w:lang w:val="ru-RU" w:eastAsia="ru-RU"/>
              </w:rPr>
              <w:br/>
            </w:r>
            <w:r w:rsidRPr="00566C76">
              <w:rPr>
                <w:rFonts w:ascii="Times New Roman" w:eastAsia="Times New Roman" w:hAnsi="Times New Roman" w:cs="Times New Roman"/>
                <w:sz w:val="24"/>
                <w:szCs w:val="24"/>
                <w:lang w:val="ru-RU" w:eastAsia="ru-RU"/>
              </w:rPr>
              <w:t>НДС не облагается</w:t>
            </w:r>
            <w:r>
              <w:rPr>
                <w:rFonts w:ascii="Times New Roman" w:eastAsia="Times New Roman" w:hAnsi="Times New Roman" w:cs="Times New Roman"/>
                <w:sz w:val="24"/>
                <w:szCs w:val="24"/>
                <w:lang w:val="ru-RU" w:eastAsia="ru-RU"/>
              </w:rPr>
              <w:t>*</w:t>
            </w:r>
            <w:r w:rsidRPr="00566C76">
              <w:rPr>
                <w:rFonts w:ascii="Times New Roman" w:eastAsia="Times New Roman" w:hAnsi="Times New Roman" w:cs="Times New Roman"/>
                <w:sz w:val="24"/>
                <w:szCs w:val="24"/>
                <w:lang w:val="ru-RU" w:eastAsia="ru-RU"/>
              </w:rPr>
              <w:t>.</w:t>
            </w:r>
          </w:p>
          <w:p w14:paraId="4DABD85C" w14:textId="77777777"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5498285F" w14:textId="3E6F6CBF" w:rsidR="00747BE6" w:rsidRPr="00F20791"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rPr>
            </w:pPr>
            <w:r w:rsidRPr="00F20791">
              <w:rPr>
                <w:rFonts w:ascii="Times New Roman" w:hAnsi="Times New Roman" w:cs="Times New Roman"/>
                <w:sz w:val="24"/>
                <w:szCs w:val="24"/>
                <w:lang w:val="ru-RU"/>
              </w:rPr>
              <w:t xml:space="preserve">*В случае заключения контракта по результатам определения поставщика (подрядчика, исполнителя)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в соответствии с пунктом 1 части 1 статьи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30 Федерального закона № 44-ФЗ (у субъектов малого предпринимательства и социально-ориентированных некоммерческих организаций), размер обеспечения исполнения контракта устанавливается в соответствии с частями 6 и 6.1 статьи 96 Федерального закона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44-ФЗ от цены контракта, по которой заключается контракт.</w:t>
            </w:r>
          </w:p>
          <w:p w14:paraId="6C51B461" w14:textId="77777777" w:rsidR="00747BE6" w:rsidRPr="003343B9" w:rsidRDefault="00747BE6" w:rsidP="00747BE6">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14:paraId="1581CE59" w14:textId="3C634B66" w:rsidR="00747BE6" w:rsidRPr="00B5467D" w:rsidRDefault="00747BE6" w:rsidP="00747BE6">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sidR="00D81AEC">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14:paraId="2FD5EF65" w14:textId="1B1B1B50" w:rsidR="00747BE6" w:rsidRPr="00B5467D" w:rsidRDefault="00747BE6" w:rsidP="00747BE6">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полтора раза размер обеспечения исполнения контракта, указанный в извещении об осуществлении закупки, </w:t>
            </w:r>
            <w:r w:rsidRPr="00F96D55">
              <w:rPr>
                <w:rFonts w:ascii="Times New Roman" w:eastAsia="Calibri" w:hAnsi="Times New Roman" w:cs="Times New Roman"/>
                <w:sz w:val="24"/>
                <w:szCs w:val="24"/>
                <w:lang w:val="ru-RU"/>
              </w:rPr>
              <w:t xml:space="preserve">но не менее чем 10 (десять) процентов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lastRenderedPageBreak/>
              <w:t xml:space="preserve">1 части 1 статьи 30 Федерального закона № 44-ФЗ)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и не менее размера аванса (если 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подтверждающей добросовестность такого участника в соответствии с </w:t>
            </w:r>
            <w:hyperlink r:id="rId8"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xml:space="preserve">,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извещении об осуществлении закупки.</w:t>
            </w:r>
          </w:p>
          <w:p w14:paraId="3D4DBEF9" w14:textId="79F3829B"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не применяется.</w:t>
            </w:r>
          </w:p>
          <w:p w14:paraId="6AA422A8" w14:textId="77777777" w:rsidR="00747BE6" w:rsidRPr="001776F0"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35D27CD2" w14:textId="77777777" w:rsidR="00747BE6" w:rsidRPr="00B0649E"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670B4C71" w14:textId="77777777" w:rsidR="00747BE6" w:rsidRPr="004C6497"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 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3780882F" w14:textId="4CB8DC62"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соответствии с требованиями Федерального закона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 xml:space="preserve">№ 44-ФЗ </w:t>
            </w:r>
            <w:r w:rsidRPr="00B5467D">
              <w:rPr>
                <w:rFonts w:ascii="Times New Roman" w:eastAsia="Times New Roman" w:hAnsi="Times New Roman" w:cs="Times New Roman"/>
                <w:sz w:val="24"/>
                <w:szCs w:val="24"/>
                <w:lang w:val="ru-RU" w:eastAsia="ru-RU"/>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том числе в случае его изменения в соответствии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14:paraId="58F53396" w14:textId="77777777" w:rsidR="00747BE6" w:rsidRPr="003343B9"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51C8EA64"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14:paraId="23D4E38F"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путем внесения денежных средств на счет заказчика.</w:t>
            </w:r>
          </w:p>
          <w:p w14:paraId="392AA7A3"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346DE504"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Реквизиты счета для внесения обеспечения исполнения контракта:</w:t>
            </w:r>
          </w:p>
          <w:p w14:paraId="76F7AB42"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1671F6E5"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lastRenderedPageBreak/>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2D1962AB"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ИНН 7728013512 / КПП </w:t>
            </w:r>
            <w:r w:rsidRPr="00B5467D">
              <w:rPr>
                <w:rFonts w:ascii="Times New Roman" w:eastAsia="Times New Roman" w:hAnsi="Times New Roman" w:cs="Times New Roman"/>
                <w:sz w:val="24"/>
                <w:szCs w:val="24"/>
                <w:lang w:val="ru-RU" w:eastAsia="ru-RU"/>
              </w:rPr>
              <w:t xml:space="preserve">772801001 </w:t>
            </w:r>
          </w:p>
          <w:p w14:paraId="41EB0BCB"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Банковские реквизиты: БИК ТОФК 004525988</w:t>
            </w:r>
          </w:p>
          <w:p w14:paraId="71304422"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ГУ Банка России по ЦФО, УФК по г. Москве  </w:t>
            </w:r>
          </w:p>
          <w:p w14:paraId="63B2C0F0"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Единый казначейский счет 40102810545370000003</w:t>
            </w:r>
          </w:p>
          <w:p w14:paraId="5BA0A94D"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Казначейский счет 03214643000000017300</w:t>
            </w:r>
          </w:p>
          <w:p w14:paraId="3D8BE150"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л/с 20736Ц83220.</w:t>
            </w:r>
          </w:p>
          <w:p w14:paraId="3A4F9AF2"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 __________________________</w:t>
            </w:r>
          </w:p>
          <w:p w14:paraId="1AF80A70" w14:textId="66B641B1" w:rsidR="00747BE6" w:rsidRPr="004F54AC"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0"/>
                <w:szCs w:val="20"/>
                <w:lang w:val="ru-RU" w:eastAsia="ru-RU"/>
              </w:rPr>
            </w:pPr>
            <w:r w:rsidRPr="00B5467D">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t xml:space="preserve">     </w:t>
            </w:r>
            <w:r w:rsidRPr="004F54AC">
              <w:rPr>
                <w:rFonts w:ascii="Times New Roman" w:eastAsia="Times New Roman" w:hAnsi="Times New Roman" w:cs="Times New Roman"/>
                <w:sz w:val="20"/>
                <w:szCs w:val="20"/>
                <w:lang w:val="ru-RU" w:eastAsia="ru-RU"/>
              </w:rPr>
              <w:t>(указывается предмет аукциона)</w:t>
            </w:r>
          </w:p>
          <w:p w14:paraId="38B519F8"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14:paraId="63E03A6C" w14:textId="77777777" w:rsidR="004F54AC" w:rsidRDefault="004F54AC"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p>
          <w:p w14:paraId="16B20A2D" w14:textId="6AEB6721"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в форме независимой гарантии.</w:t>
            </w:r>
          </w:p>
          <w:p w14:paraId="473D13F9" w14:textId="77777777" w:rsidR="00747BE6" w:rsidRPr="00B5467D" w:rsidRDefault="00747BE6" w:rsidP="004F54AC">
            <w:pPr>
              <w:widowControl w:val="0"/>
              <w:suppressAutoHyphens/>
              <w:autoSpaceDE w:val="0"/>
              <w:autoSpaceDN w:val="0"/>
              <w:adjustRightInd w:val="0"/>
              <w:spacing w:before="0" w:beforeAutospacing="0" w:after="0" w:afterAutospacing="0"/>
              <w:ind w:right="11" w:firstLine="486"/>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14:paraId="0D341712" w14:textId="5A0DDE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установленным Правит</w:t>
            </w:r>
            <w:r>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от 20 декабря 2021 г. № 2369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14:paraId="2265B853" w14:textId="77777777"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14:paraId="335D1721" w14:textId="11636511"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w:t>
            </w:r>
            <w:r>
              <w:rPr>
                <w:rFonts w:ascii="Times New Roman" w:eastAsia="Calibri" w:hAnsi="Times New Roman" w:cs="Times New Roman"/>
                <w:sz w:val="24"/>
                <w:szCs w:val="24"/>
                <w:lang w:val="ru-RU"/>
              </w:rPr>
              <w:t>п</w:t>
            </w:r>
            <w:r w:rsidRPr="00520676">
              <w:rPr>
                <w:rFonts w:ascii="Times New Roman" w:eastAsia="Calibri" w:hAnsi="Times New Roman" w:cs="Times New Roman"/>
                <w:sz w:val="24"/>
                <w:szCs w:val="24"/>
                <w:lang w:val="ru-RU"/>
              </w:rPr>
              <w:t>остановление</w:t>
            </w:r>
            <w:r>
              <w:rPr>
                <w:rFonts w:ascii="Times New Roman" w:eastAsia="Calibri" w:hAnsi="Times New Roman" w:cs="Times New Roman"/>
                <w:sz w:val="24"/>
                <w:szCs w:val="24"/>
                <w:lang w:val="ru-RU"/>
              </w:rPr>
              <w:t>м</w:t>
            </w:r>
            <w:r w:rsidRPr="00520676">
              <w:rPr>
                <w:rFonts w:ascii="Times New Roman" w:eastAsia="Calibri" w:hAnsi="Times New Roman" w:cs="Times New Roman"/>
                <w:sz w:val="24"/>
                <w:szCs w:val="24"/>
                <w:lang w:val="ru-RU"/>
              </w:rPr>
              <w:t xml:space="preserve"> Правительства Р</w:t>
            </w:r>
            <w:r>
              <w:rPr>
                <w:rFonts w:ascii="Times New Roman" w:eastAsia="Calibri" w:hAnsi="Times New Roman" w:cs="Times New Roman"/>
                <w:sz w:val="24"/>
                <w:szCs w:val="24"/>
                <w:lang w:val="ru-RU"/>
              </w:rPr>
              <w:t xml:space="preserve">оссийской </w:t>
            </w:r>
            <w:r w:rsidRPr="00520676">
              <w:rPr>
                <w:rFonts w:ascii="Times New Roman" w:eastAsia="Calibri" w:hAnsi="Times New Roman" w:cs="Times New Roman"/>
                <w:sz w:val="24"/>
                <w:szCs w:val="24"/>
                <w:lang w:val="ru-RU"/>
              </w:rPr>
              <w:t>Ф</w:t>
            </w:r>
            <w:r>
              <w:rPr>
                <w:rFonts w:ascii="Times New Roman" w:eastAsia="Calibri" w:hAnsi="Times New Roman" w:cs="Times New Roman"/>
                <w:sz w:val="24"/>
                <w:szCs w:val="24"/>
                <w:lang w:val="ru-RU"/>
              </w:rPr>
              <w:t>едерации от 20.12.2021 № 2369 «</w:t>
            </w:r>
            <w:r w:rsidRPr="00520676">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w:t>
            </w:r>
            <w:r w:rsidR="004F54AC">
              <w:rPr>
                <w:rFonts w:ascii="Times New Roman" w:eastAsia="Calibri" w:hAnsi="Times New Roman" w:cs="Times New Roman"/>
                <w:sz w:val="24"/>
                <w:szCs w:val="24"/>
                <w:lang w:val="ru-RU"/>
              </w:rPr>
              <w:br/>
            </w:r>
            <w:r w:rsidRPr="00520676">
              <w:rPr>
                <w:rFonts w:ascii="Times New Roman" w:eastAsia="Calibri" w:hAnsi="Times New Roman" w:cs="Times New Roman"/>
                <w:sz w:val="24"/>
                <w:szCs w:val="24"/>
                <w:lang w:val="ru-RU"/>
              </w:rPr>
              <w:t>об изменении и признании утратившими силу некоторых актов и отдельных положений некоторых актов Правительства Российской Федерации</w:t>
            </w:r>
            <w:r>
              <w:rPr>
                <w:rFonts w:ascii="Times New Roman" w:eastAsia="Calibri" w:hAnsi="Times New Roman" w:cs="Times New Roman"/>
                <w:sz w:val="24"/>
                <w:szCs w:val="24"/>
                <w:lang w:val="ru-RU"/>
              </w:rPr>
              <w:t>»</w:t>
            </w:r>
            <w:r w:rsidRPr="00B5467D">
              <w:rPr>
                <w:rFonts w:ascii="Times New Roman" w:eastAsia="Calibri" w:hAnsi="Times New Roman" w:cs="Times New Roman"/>
                <w:sz w:val="24"/>
                <w:szCs w:val="24"/>
                <w:lang w:val="ru-RU"/>
              </w:rPr>
              <w:t xml:space="preserve">,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осуществлении закупок в соответствии с пунктом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lastRenderedPageBreak/>
              <w:t xml:space="preserve">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14:paraId="154D11B3" w14:textId="51D3CA28"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8ACC928" w14:textId="77777777" w:rsidR="00747BE6" w:rsidRPr="003E62F3" w:rsidRDefault="00747BE6" w:rsidP="00747BE6">
            <w:pPr>
              <w:widowControl w:val="0"/>
              <w:suppressAutoHyphens/>
              <w:spacing w:before="0" w:beforeAutospacing="0" w:after="0" w:afterAutospacing="0"/>
              <w:ind w:right="11"/>
              <w:jc w:val="both"/>
              <w:rPr>
                <w:rFonts w:ascii="Times New Roman" w:eastAsia="Calibri" w:hAnsi="Times New Roman" w:cs="Times New Roman"/>
                <w:sz w:val="16"/>
                <w:szCs w:val="16"/>
                <w:lang w:val="ru-RU"/>
              </w:rPr>
            </w:pPr>
          </w:p>
          <w:p w14:paraId="27ADE829" w14:textId="1F37FA03" w:rsidR="00747BE6" w:rsidRPr="00875D32"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sidR="004F54AC">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за исключением независимых гарантий, указанных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14:paraId="55B0448F" w14:textId="417EF977" w:rsidR="00747BE6" w:rsidRPr="00B5467D"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sidR="004F54AC">
              <w:rPr>
                <w:rFonts w:ascii="Times New Roman" w:eastAsia="Calibri" w:hAnsi="Times New Roman" w:cs="Times New Roman"/>
                <w:iCs/>
                <w:sz w:val="24"/>
                <w:szCs w:val="24"/>
                <w:lang w:val="ru-RU"/>
              </w:rPr>
              <w:br/>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14:paraId="66430FB8" w14:textId="6A97E240" w:rsidR="00747BE6" w:rsidRPr="0065679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9" w:history="1">
              <w:r w:rsidRPr="00645D48">
                <w:rPr>
                  <w:rStyle w:val="af8"/>
                  <w:rFonts w:ascii="Times New Roman" w:eastAsia="Calibri" w:hAnsi="Times New Roman" w:cs="Times New Roman"/>
                  <w:iCs/>
                  <w:color w:val="auto"/>
                  <w:sz w:val="24"/>
                  <w:szCs w:val="24"/>
                  <w:u w:val="none"/>
                  <w:lang w:val="ru-RU"/>
                </w:rPr>
                <w:t xml:space="preserve">статьей </w:t>
              </w:r>
              <w:r w:rsidR="004F54AC">
                <w:rPr>
                  <w:rStyle w:val="af8"/>
                  <w:rFonts w:ascii="Times New Roman" w:eastAsia="Calibri" w:hAnsi="Times New Roman" w:cs="Times New Roman"/>
                  <w:iCs/>
                  <w:color w:val="auto"/>
                  <w:sz w:val="24"/>
                  <w:szCs w:val="24"/>
                  <w:u w:val="none"/>
                  <w:lang w:val="ru-RU"/>
                </w:rPr>
                <w:br/>
              </w:r>
              <w:r w:rsidRPr="00645D48">
                <w:rPr>
                  <w:rStyle w:val="af8"/>
                  <w:rFonts w:ascii="Times New Roman" w:eastAsia="Calibri" w:hAnsi="Times New Roman" w:cs="Times New Roman"/>
                  <w:iCs/>
                  <w:color w:val="auto"/>
                  <w:sz w:val="24"/>
                  <w:szCs w:val="24"/>
                  <w:u w:val="none"/>
                  <w:lang w:val="ru-RU"/>
                </w:rPr>
                <w:t>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14:paraId="35BEE3A8"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14:paraId="77306764" w14:textId="3F3522CC"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 xml:space="preserve">обязанность гаранта в случае просрочки исполнения обязательств по независимой гарантии, требование об уплате </w:t>
            </w:r>
            <w:proofErr w:type="gramStart"/>
            <w:r w:rsidRPr="00223687">
              <w:rPr>
                <w:rFonts w:ascii="Times New Roman" w:eastAsia="Calibri" w:hAnsi="Times New Roman" w:cs="Times New Roman"/>
                <w:iCs/>
                <w:sz w:val="24"/>
                <w:szCs w:val="24"/>
                <w:lang w:val="ru-RU"/>
              </w:rPr>
              <w:t>денежной суммы</w:t>
            </w:r>
            <w:proofErr w:type="gramEnd"/>
            <w:r w:rsidRPr="00223687">
              <w:rPr>
                <w:rFonts w:ascii="Times New Roman" w:eastAsia="Calibri" w:hAnsi="Times New Roman" w:cs="Times New Roman"/>
                <w:iCs/>
                <w:sz w:val="24"/>
                <w:szCs w:val="24"/>
                <w:lang w:val="ru-RU"/>
              </w:rPr>
              <w:t xml:space="preserve"> по которой соответствует условиям такой независимой гарантии и предъявлено заказчиком до окончания срока </w:t>
            </w:r>
            <w:r w:rsidR="004F54AC">
              <w:rPr>
                <w:rFonts w:ascii="Times New Roman" w:eastAsia="Calibri" w:hAnsi="Times New Roman" w:cs="Times New Roman"/>
                <w:iCs/>
                <w:sz w:val="24"/>
                <w:szCs w:val="24"/>
                <w:lang w:val="ru-RU"/>
              </w:rPr>
              <w:br/>
            </w:r>
            <w:r w:rsidRPr="00223687">
              <w:rPr>
                <w:rFonts w:ascii="Times New Roman" w:eastAsia="Calibri" w:hAnsi="Times New Roman" w:cs="Times New Roman"/>
                <w:iCs/>
                <w:sz w:val="24"/>
                <w:szCs w:val="24"/>
                <w:lang w:val="ru-RU"/>
              </w:rPr>
              <w:t>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16FB4C7C" w14:textId="7484BA68"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со средствами, поступающими заказчику;</w:t>
            </w:r>
          </w:p>
          <w:p w14:paraId="41B1ECEA" w14:textId="0D23EC5C"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00DC565D">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14:paraId="61DAABDE" w14:textId="77777777" w:rsidR="00747BE6" w:rsidRPr="0017380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lastRenderedPageBreak/>
              <w:t>6)</w:t>
            </w:r>
            <w:r>
              <w:rPr>
                <w:rFonts w:ascii="Times New Roman" w:eastAsia="Calibri" w:hAnsi="Times New Roman" w:cs="Times New Roman"/>
                <w:iCs/>
                <w:sz w:val="24"/>
                <w:szCs w:val="24"/>
                <w:lang w:val="ru-RU"/>
              </w:rPr>
              <w:t> </w:t>
            </w:r>
            <w:r w:rsidRPr="00173806">
              <w:rPr>
                <w:rFonts w:ascii="Times New Roman" w:eastAsia="Calibri" w:hAnsi="Times New Roman" w:cs="Times New Roman"/>
                <w:iCs/>
                <w:sz w:val="24"/>
                <w:szCs w:val="24"/>
                <w:lang w:val="ru-RU"/>
              </w:rPr>
              <w:t>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D003BD7" w14:textId="7129AC81"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об осуществлении уплаты денежно</w:t>
            </w:r>
            <w:r>
              <w:rPr>
                <w:rFonts w:ascii="Times New Roman" w:eastAsia="Calibri" w:hAnsi="Times New Roman" w:cs="Times New Roman"/>
                <w:iCs/>
                <w:sz w:val="24"/>
                <w:szCs w:val="24"/>
                <w:lang w:val="ru-RU"/>
              </w:rPr>
              <w:t xml:space="preserve">й суммы </w:t>
            </w:r>
            <w:r w:rsidR="004F54AC">
              <w:rPr>
                <w:rFonts w:ascii="Times New Roman" w:eastAsia="Calibri" w:hAnsi="Times New Roman" w:cs="Times New Roman"/>
                <w:iCs/>
                <w:sz w:val="24"/>
                <w:szCs w:val="24"/>
                <w:lang w:val="ru-RU"/>
              </w:rPr>
              <w:br/>
            </w:r>
            <w:r>
              <w:rPr>
                <w:rFonts w:ascii="Times New Roman" w:eastAsia="Calibri" w:hAnsi="Times New Roman" w:cs="Times New Roman"/>
                <w:iCs/>
                <w:sz w:val="24"/>
                <w:szCs w:val="24"/>
                <w:lang w:val="ru-RU"/>
              </w:rPr>
              <w:t>по независимой гарантии;</w:t>
            </w:r>
            <w:r w:rsidRPr="00B5467D">
              <w:rPr>
                <w:rFonts w:ascii="Times New Roman" w:eastAsia="Calibri" w:hAnsi="Times New Roman" w:cs="Times New Roman"/>
                <w:iCs/>
                <w:sz w:val="24"/>
                <w:szCs w:val="24"/>
                <w:lang w:val="ru-RU"/>
              </w:rPr>
              <w:t xml:space="preserve"> </w:t>
            </w:r>
          </w:p>
          <w:p w14:paraId="2D0478EE" w14:textId="77777777" w:rsidR="00747BE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Pr>
                <w:rFonts w:ascii="Times New Roman" w:eastAsia="Calibri" w:hAnsi="Times New Roman" w:cs="Times New Roman"/>
                <w:sz w:val="24"/>
                <w:szCs w:val="24"/>
                <w:lang w:val="ru-RU"/>
              </w:rPr>
              <w:t>удовлетворении этого требования.</w:t>
            </w:r>
          </w:p>
          <w:p w14:paraId="1FA0036D" w14:textId="6E512B1E"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7 и 7.1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соответствующий реестр контрактов, 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14:paraId="58B03294" w14:textId="5FCFA35D"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0D02DE">
              <w:rPr>
                <w:rFonts w:ascii="Times New Roman" w:eastAsia="Times New Roman" w:hAnsi="Times New Roman" w:cs="Times New Roman"/>
                <w:sz w:val="24"/>
                <w:szCs w:val="24"/>
                <w:lang w:val="ru-RU" w:eastAsia="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постановлением Правительства Российской Федерации от 08.11.2013 № 1005 </w:t>
            </w:r>
            <w:r w:rsidR="004F54AC">
              <w:rPr>
                <w:rFonts w:ascii="Times New Roman" w:eastAsia="Times New Roman" w:hAnsi="Times New Roman" w:cs="Times New Roman"/>
                <w:sz w:val="24"/>
                <w:szCs w:val="24"/>
                <w:lang w:val="ru-RU" w:eastAsia="ru-RU"/>
              </w:rPr>
              <w:br/>
            </w:r>
            <w:r w:rsidRPr="000D02DE">
              <w:rPr>
                <w:rFonts w:ascii="Times New Roman" w:eastAsia="Times New Roman" w:hAnsi="Times New Roman" w:cs="Times New Roman"/>
                <w:sz w:val="24"/>
                <w:szCs w:val="24"/>
                <w:lang w:val="ru-RU" w:eastAsia="ru-RU"/>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C88FD3B" w14:textId="259501AA"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i/>
                <w:sz w:val="24"/>
                <w:szCs w:val="24"/>
                <w:lang w:val="ru-RU" w:eastAsia="ru-RU"/>
              </w:rPr>
              <w:t xml:space="preserve">      </w:t>
            </w:r>
            <w:r w:rsidRPr="0063173B">
              <w:rPr>
                <w:rFonts w:ascii="Times New Roman" w:eastAsia="Times New Roman" w:hAnsi="Times New Roman" w:cs="Times New Roman"/>
                <w:i/>
                <w:sz w:val="24"/>
                <w:szCs w:val="24"/>
                <w:lang w:val="ru-RU" w:eastAsia="ru-RU"/>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 44-ФЗ</w:t>
            </w:r>
            <w:r w:rsidRPr="00F20791">
              <w:rPr>
                <w:rFonts w:ascii="Times New Roman" w:eastAsia="Times New Roman" w:hAnsi="Times New Roman" w:cs="Times New Roman"/>
                <w:i/>
                <w:sz w:val="24"/>
                <w:szCs w:val="24"/>
                <w:lang w:val="ru-RU" w:eastAsia="ru-RU"/>
              </w:rPr>
              <w:t xml:space="preserve">, освобождается от предоставления обеспечения исполнения контракта, в том числе с учетом положений статьи 37 Федерального закона </w:t>
            </w:r>
            <w:r w:rsidRPr="00F20791">
              <w:rPr>
                <w:rFonts w:ascii="Times New Roman" w:eastAsia="Times New Roman" w:hAnsi="Times New Roman" w:cs="Times New Roman"/>
                <w:i/>
                <w:sz w:val="24"/>
                <w:szCs w:val="24"/>
                <w:lang w:val="ru-RU" w:eastAsia="ru-RU"/>
              </w:rPr>
              <w:br/>
              <w:t>№ 44-ФЗ, в случае предоставления таким участником</w:t>
            </w:r>
            <w:r w:rsidRPr="0063173B">
              <w:rPr>
                <w:rFonts w:ascii="Times New Roman" w:eastAsia="Times New Roman" w:hAnsi="Times New Roman" w:cs="Times New Roman"/>
                <w:i/>
                <w:sz w:val="24"/>
                <w:szCs w:val="24"/>
                <w:lang w:val="ru-RU" w:eastAsia="ru-RU"/>
              </w:rPr>
              <w:t xml:space="preserve">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w:t>
            </w:r>
            <w:r w:rsidRPr="0063173B">
              <w:rPr>
                <w:rFonts w:ascii="Times New Roman" w:eastAsia="Times New Roman" w:hAnsi="Times New Roman" w:cs="Times New Roman"/>
                <w:i/>
                <w:sz w:val="24"/>
                <w:szCs w:val="24"/>
                <w:lang w:val="ru-RU" w:eastAsia="ru-RU"/>
              </w:rPr>
              <w:lastRenderedPageBreak/>
              <w:t xml:space="preserve">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w:t>
            </w:r>
            <w:r w:rsidR="004F54AC">
              <w:rPr>
                <w:rFonts w:ascii="Times New Roman" w:eastAsia="Times New Roman" w:hAnsi="Times New Roman" w:cs="Times New Roman"/>
                <w:i/>
                <w:sz w:val="24"/>
                <w:szCs w:val="24"/>
                <w:lang w:val="ru-RU" w:eastAsia="ru-RU"/>
              </w:rPr>
              <w:br/>
            </w:r>
            <w:r w:rsidRPr="0063173B">
              <w:rPr>
                <w:rFonts w:ascii="Times New Roman" w:eastAsia="Times New Roman" w:hAnsi="Times New Roman" w:cs="Times New Roman"/>
                <w:i/>
                <w:sz w:val="24"/>
                <w:szCs w:val="24"/>
                <w:lang w:val="ru-RU" w:eastAsia="ru-RU"/>
              </w:rPr>
              <w:t>в извещении об осуществлении закупки и документации о закупке.</w:t>
            </w:r>
          </w:p>
          <w:p w14:paraId="7A914AA1" w14:textId="606D9BFD" w:rsidR="00EF6757" w:rsidRPr="002B28F3" w:rsidRDefault="00EF6757"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A66C9D">
              <w:rPr>
                <w:rFonts w:ascii="Times New Roman" w:eastAsia="Times New Roman" w:hAnsi="Times New Roman" w:cs="Times New Roman"/>
                <w:sz w:val="24"/>
                <w:szCs w:val="24"/>
                <w:lang w:val="ru-RU" w:eastAsia="ru-RU"/>
              </w:rPr>
              <w:t>Контракт заключается после предоставления участником закупки, с которым заключается контракт, обеспечения исполнения контракта в соответств</w:t>
            </w:r>
            <w:r>
              <w:rPr>
                <w:rFonts w:ascii="Times New Roman" w:eastAsia="Times New Roman" w:hAnsi="Times New Roman" w:cs="Times New Roman"/>
                <w:sz w:val="24"/>
                <w:szCs w:val="24"/>
                <w:lang w:val="ru-RU" w:eastAsia="ru-RU"/>
              </w:rPr>
              <w:t xml:space="preserve">ии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с Федеральным законом № 44-ФЗ</w:t>
            </w:r>
            <w:r w:rsidR="009A6EF7">
              <w:rPr>
                <w:rFonts w:ascii="Times New Roman" w:eastAsia="Times New Roman" w:hAnsi="Times New Roman" w:cs="Times New Roman"/>
                <w:sz w:val="24"/>
                <w:szCs w:val="24"/>
                <w:lang w:val="ru-RU" w:eastAsia="ru-RU"/>
              </w:rPr>
              <w:t>.</w:t>
            </w:r>
          </w:p>
        </w:tc>
      </w:tr>
      <w:tr w:rsidR="00747BE6" w:rsidRPr="00E12BD3" w14:paraId="7DFA0040" w14:textId="77777777" w:rsidTr="0053017B">
        <w:trPr>
          <w:trHeight w:val="338"/>
        </w:trPr>
        <w:tc>
          <w:tcPr>
            <w:tcW w:w="591" w:type="dxa"/>
            <w:tcBorders>
              <w:top w:val="single" w:sz="6" w:space="0" w:color="000000"/>
              <w:left w:val="single" w:sz="6" w:space="0" w:color="000000"/>
              <w:bottom w:val="single" w:sz="6" w:space="0" w:color="000000"/>
              <w:right w:val="single" w:sz="6" w:space="0" w:color="000000"/>
            </w:tcBorders>
          </w:tcPr>
          <w:p w14:paraId="2CF7160E"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15EF5B" w14:textId="77777777" w:rsidR="00747BE6" w:rsidRPr="00BD4C45" w:rsidRDefault="00747BE6" w:rsidP="004F54AC">
            <w:pPr>
              <w:autoSpaceDE w:val="0"/>
              <w:autoSpaceDN w:val="0"/>
              <w:adjustRightInd w:val="0"/>
              <w:spacing w:before="0" w:beforeAutospacing="0" w:after="0" w:afterAutospacing="0"/>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8C287C" w14:textId="77777777" w:rsidR="00747BE6"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Не установлено</w:t>
            </w:r>
          </w:p>
        </w:tc>
      </w:tr>
    </w:tbl>
    <w:p w14:paraId="7AE883F8" w14:textId="77777777" w:rsidR="00F97DA1" w:rsidRDefault="00F97DA1" w:rsidP="00550EAD">
      <w:pPr>
        <w:pStyle w:val="formattext"/>
        <w:shd w:val="clear" w:color="auto" w:fill="FFFFFF"/>
        <w:spacing w:before="0" w:beforeAutospacing="0" w:after="0" w:afterAutospacing="0"/>
        <w:jc w:val="both"/>
        <w:textAlignment w:val="baseline"/>
      </w:pPr>
    </w:p>
    <w:sectPr w:rsidR="00F97DA1" w:rsidSect="00231701">
      <w:headerReference w:type="even" r:id="rId11"/>
      <w:headerReference w:type="default" r:id="rId12"/>
      <w:footerReference w:type="even" r:id="rId13"/>
      <w:footerReference w:type="default" r:id="rId14"/>
      <w:headerReference w:type="first" r:id="rId15"/>
      <w:footerReference w:type="first" r:id="rId16"/>
      <w:pgSz w:w="11900" w:h="16820"/>
      <w:pgMar w:top="567" w:right="851" w:bottom="567" w:left="1134" w:header="0" w:footer="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3CE0C" w14:textId="77777777" w:rsidR="005142E8" w:rsidRDefault="005142E8" w:rsidP="00EE65A5">
      <w:pPr>
        <w:spacing w:before="0" w:after="0"/>
      </w:pPr>
      <w:r>
        <w:separator/>
      </w:r>
    </w:p>
  </w:endnote>
  <w:endnote w:type="continuationSeparator" w:id="0">
    <w:p w14:paraId="26C377DB" w14:textId="77777777" w:rsidR="005142E8" w:rsidRDefault="005142E8"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ultant">
    <w:altName w:val="Courier New"/>
    <w:panose1 w:val="00000000000000000000"/>
    <w:charset w:val="00"/>
    <w:family w:val="modern"/>
    <w:notTrueType/>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528D3" w14:textId="77777777"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EEBEAB0" w14:textId="77777777" w:rsidR="00866959" w:rsidRDefault="0086695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510183"/>
      <w:docPartObj>
        <w:docPartGallery w:val="Page Numbers (Bottom of Page)"/>
        <w:docPartUnique/>
      </w:docPartObj>
    </w:sdtPr>
    <w:sdtEndPr/>
    <w:sdtContent>
      <w:p w14:paraId="137597A0" w14:textId="77777777" w:rsidR="00866959" w:rsidRDefault="00FF4A36" w:rsidP="00EF2747">
        <w:pPr>
          <w:pStyle w:val="ac"/>
          <w:jc w:val="center"/>
        </w:pPr>
        <w:r>
          <w:fldChar w:fldCharType="begin"/>
        </w:r>
        <w:r>
          <w:instrText>PAGE   \* MERGEFORMAT</w:instrText>
        </w:r>
        <w:r>
          <w:fldChar w:fldCharType="separate"/>
        </w:r>
        <w:r w:rsidR="004F63A2" w:rsidRPr="004F63A2">
          <w:rPr>
            <w:noProof/>
            <w:lang w:val="ru-RU"/>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5079A" w14:textId="77777777" w:rsidR="000D02DE" w:rsidRDefault="000D02D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D3E" w14:textId="77777777" w:rsidR="005142E8" w:rsidRDefault="005142E8" w:rsidP="00EE65A5">
      <w:pPr>
        <w:spacing w:before="0" w:after="0"/>
      </w:pPr>
      <w:r>
        <w:separator/>
      </w:r>
    </w:p>
  </w:footnote>
  <w:footnote w:type="continuationSeparator" w:id="0">
    <w:p w14:paraId="5F3E1E68" w14:textId="77777777" w:rsidR="005142E8" w:rsidRDefault="005142E8" w:rsidP="00EE65A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A0F6F" w14:textId="77777777" w:rsidR="000D02DE" w:rsidRDefault="000D02D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A21B" w14:textId="77777777" w:rsidR="000D02DE" w:rsidRDefault="000D02D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9730" w14:textId="77777777" w:rsidR="00866959" w:rsidRDefault="00866959">
    <w:pPr>
      <w:pStyle w:val="aa"/>
      <w:tabs>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15:restartNumberingAfterBreak="0">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15:restartNumberingAfterBreak="0">
    <w:nsid w:val="29986F0A"/>
    <w:multiLevelType w:val="hybridMultilevel"/>
    <w:tmpl w:val="BCB4C6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15:restartNumberingAfterBreak="0">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15:restartNumberingAfterBreak="0">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002BEE"/>
    <w:rsid w:val="00004D69"/>
    <w:rsid w:val="00014AD5"/>
    <w:rsid w:val="00020372"/>
    <w:rsid w:val="00024972"/>
    <w:rsid w:val="00025BF5"/>
    <w:rsid w:val="00026604"/>
    <w:rsid w:val="000349D3"/>
    <w:rsid w:val="000448CD"/>
    <w:rsid w:val="000542EA"/>
    <w:rsid w:val="0005532C"/>
    <w:rsid w:val="000679F9"/>
    <w:rsid w:val="0007067C"/>
    <w:rsid w:val="00071F9C"/>
    <w:rsid w:val="0007653B"/>
    <w:rsid w:val="00093E96"/>
    <w:rsid w:val="000A4260"/>
    <w:rsid w:val="000B1617"/>
    <w:rsid w:val="000B3560"/>
    <w:rsid w:val="000B3756"/>
    <w:rsid w:val="000B4FDE"/>
    <w:rsid w:val="000C1211"/>
    <w:rsid w:val="000C171D"/>
    <w:rsid w:val="000C5A29"/>
    <w:rsid w:val="000D02DE"/>
    <w:rsid w:val="000D32DA"/>
    <w:rsid w:val="000D4017"/>
    <w:rsid w:val="000D5325"/>
    <w:rsid w:val="000D7761"/>
    <w:rsid w:val="000E5535"/>
    <w:rsid w:val="000E6C1C"/>
    <w:rsid w:val="000F2FB5"/>
    <w:rsid w:val="00107AE1"/>
    <w:rsid w:val="00113475"/>
    <w:rsid w:val="001138AC"/>
    <w:rsid w:val="0012162F"/>
    <w:rsid w:val="0012257E"/>
    <w:rsid w:val="001236E7"/>
    <w:rsid w:val="00124390"/>
    <w:rsid w:val="00130B18"/>
    <w:rsid w:val="00132A3F"/>
    <w:rsid w:val="00134133"/>
    <w:rsid w:val="00135337"/>
    <w:rsid w:val="00135A79"/>
    <w:rsid w:val="00140624"/>
    <w:rsid w:val="00140DF2"/>
    <w:rsid w:val="00143A53"/>
    <w:rsid w:val="0015193A"/>
    <w:rsid w:val="00157D68"/>
    <w:rsid w:val="00162702"/>
    <w:rsid w:val="001708FA"/>
    <w:rsid w:val="0017232E"/>
    <w:rsid w:val="001737E3"/>
    <w:rsid w:val="00173806"/>
    <w:rsid w:val="001746E3"/>
    <w:rsid w:val="0017472E"/>
    <w:rsid w:val="00176F53"/>
    <w:rsid w:val="001776F0"/>
    <w:rsid w:val="00191674"/>
    <w:rsid w:val="00194886"/>
    <w:rsid w:val="00194F1D"/>
    <w:rsid w:val="00196575"/>
    <w:rsid w:val="001A0BC9"/>
    <w:rsid w:val="001A7091"/>
    <w:rsid w:val="001A7C37"/>
    <w:rsid w:val="001B226E"/>
    <w:rsid w:val="001B4378"/>
    <w:rsid w:val="001D0A2E"/>
    <w:rsid w:val="001D0F77"/>
    <w:rsid w:val="001D1051"/>
    <w:rsid w:val="001D1F09"/>
    <w:rsid w:val="001D4DAC"/>
    <w:rsid w:val="001D7BF5"/>
    <w:rsid w:val="001E5459"/>
    <w:rsid w:val="001F13AB"/>
    <w:rsid w:val="001F21E4"/>
    <w:rsid w:val="001F24A9"/>
    <w:rsid w:val="001F38E2"/>
    <w:rsid w:val="002005A4"/>
    <w:rsid w:val="00200841"/>
    <w:rsid w:val="00202E08"/>
    <w:rsid w:val="00207639"/>
    <w:rsid w:val="00231701"/>
    <w:rsid w:val="0023216C"/>
    <w:rsid w:val="00232362"/>
    <w:rsid w:val="00234AE4"/>
    <w:rsid w:val="002377F7"/>
    <w:rsid w:val="002406B9"/>
    <w:rsid w:val="00260991"/>
    <w:rsid w:val="00263425"/>
    <w:rsid w:val="00265021"/>
    <w:rsid w:val="0027273C"/>
    <w:rsid w:val="00294921"/>
    <w:rsid w:val="002A002D"/>
    <w:rsid w:val="002A19DE"/>
    <w:rsid w:val="002A27C4"/>
    <w:rsid w:val="002B28F3"/>
    <w:rsid w:val="002B3CA9"/>
    <w:rsid w:val="002B4D8A"/>
    <w:rsid w:val="002B56EE"/>
    <w:rsid w:val="002C71A2"/>
    <w:rsid w:val="002C71C9"/>
    <w:rsid w:val="002C7227"/>
    <w:rsid w:val="002D33B1"/>
    <w:rsid w:val="002D3591"/>
    <w:rsid w:val="002D5DE5"/>
    <w:rsid w:val="002E43AF"/>
    <w:rsid w:val="00301FE4"/>
    <w:rsid w:val="00304325"/>
    <w:rsid w:val="003059B0"/>
    <w:rsid w:val="00305CC3"/>
    <w:rsid w:val="00312CFB"/>
    <w:rsid w:val="00316BDD"/>
    <w:rsid w:val="00326074"/>
    <w:rsid w:val="0032688D"/>
    <w:rsid w:val="003343B9"/>
    <w:rsid w:val="003356CD"/>
    <w:rsid w:val="00337553"/>
    <w:rsid w:val="00340010"/>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491F"/>
    <w:rsid w:val="003A37CB"/>
    <w:rsid w:val="003A41F9"/>
    <w:rsid w:val="003B25B5"/>
    <w:rsid w:val="003B266F"/>
    <w:rsid w:val="003B3DA6"/>
    <w:rsid w:val="003B7DE8"/>
    <w:rsid w:val="003C1560"/>
    <w:rsid w:val="003D3811"/>
    <w:rsid w:val="003E025A"/>
    <w:rsid w:val="003E122A"/>
    <w:rsid w:val="003E54B6"/>
    <w:rsid w:val="003E62F3"/>
    <w:rsid w:val="003F229F"/>
    <w:rsid w:val="003F4531"/>
    <w:rsid w:val="003F4CF8"/>
    <w:rsid w:val="004015B4"/>
    <w:rsid w:val="00401DE0"/>
    <w:rsid w:val="00403493"/>
    <w:rsid w:val="00405E92"/>
    <w:rsid w:val="00412DE2"/>
    <w:rsid w:val="00414604"/>
    <w:rsid w:val="00414847"/>
    <w:rsid w:val="00437E70"/>
    <w:rsid w:val="00440561"/>
    <w:rsid w:val="00441E8D"/>
    <w:rsid w:val="004431B3"/>
    <w:rsid w:val="004469DB"/>
    <w:rsid w:val="004471D5"/>
    <w:rsid w:val="0045213F"/>
    <w:rsid w:val="00454B98"/>
    <w:rsid w:val="00455ACB"/>
    <w:rsid w:val="00460E89"/>
    <w:rsid w:val="0046606E"/>
    <w:rsid w:val="004741E7"/>
    <w:rsid w:val="004767D9"/>
    <w:rsid w:val="004779D8"/>
    <w:rsid w:val="00481DFA"/>
    <w:rsid w:val="004831D2"/>
    <w:rsid w:val="0049531A"/>
    <w:rsid w:val="00497BEE"/>
    <w:rsid w:val="004A12AE"/>
    <w:rsid w:val="004A64B5"/>
    <w:rsid w:val="004A69E4"/>
    <w:rsid w:val="004A768E"/>
    <w:rsid w:val="004A7E90"/>
    <w:rsid w:val="004B0C1B"/>
    <w:rsid w:val="004B2FB2"/>
    <w:rsid w:val="004D5AA8"/>
    <w:rsid w:val="004D6F46"/>
    <w:rsid w:val="004E6F88"/>
    <w:rsid w:val="004E7838"/>
    <w:rsid w:val="004F28E0"/>
    <w:rsid w:val="004F4A5F"/>
    <w:rsid w:val="004F54AC"/>
    <w:rsid w:val="004F63A2"/>
    <w:rsid w:val="004F7E17"/>
    <w:rsid w:val="005020AB"/>
    <w:rsid w:val="005142E8"/>
    <w:rsid w:val="00515235"/>
    <w:rsid w:val="005155F7"/>
    <w:rsid w:val="00517C25"/>
    <w:rsid w:val="00520676"/>
    <w:rsid w:val="0052172D"/>
    <w:rsid w:val="00522191"/>
    <w:rsid w:val="0052267E"/>
    <w:rsid w:val="00523D8B"/>
    <w:rsid w:val="0053017B"/>
    <w:rsid w:val="00534004"/>
    <w:rsid w:val="005358C4"/>
    <w:rsid w:val="00540F7B"/>
    <w:rsid w:val="00546F7C"/>
    <w:rsid w:val="005471A4"/>
    <w:rsid w:val="00550EAD"/>
    <w:rsid w:val="00553492"/>
    <w:rsid w:val="00554228"/>
    <w:rsid w:val="005562F0"/>
    <w:rsid w:val="00563A70"/>
    <w:rsid w:val="00564D59"/>
    <w:rsid w:val="00565B5D"/>
    <w:rsid w:val="00566C76"/>
    <w:rsid w:val="00573DD0"/>
    <w:rsid w:val="00574CAE"/>
    <w:rsid w:val="0057679A"/>
    <w:rsid w:val="00583D6B"/>
    <w:rsid w:val="0059620C"/>
    <w:rsid w:val="005979B6"/>
    <w:rsid w:val="005A05CE"/>
    <w:rsid w:val="005B2377"/>
    <w:rsid w:val="005B257F"/>
    <w:rsid w:val="005C2EDC"/>
    <w:rsid w:val="005D42C9"/>
    <w:rsid w:val="005D5831"/>
    <w:rsid w:val="005E5E3E"/>
    <w:rsid w:val="005E7F84"/>
    <w:rsid w:val="005F7BEA"/>
    <w:rsid w:val="00606449"/>
    <w:rsid w:val="006079ED"/>
    <w:rsid w:val="00617368"/>
    <w:rsid w:val="0063170B"/>
    <w:rsid w:val="0063173B"/>
    <w:rsid w:val="00642110"/>
    <w:rsid w:val="006458E0"/>
    <w:rsid w:val="00647B45"/>
    <w:rsid w:val="00653AF6"/>
    <w:rsid w:val="00653FEC"/>
    <w:rsid w:val="006543A4"/>
    <w:rsid w:val="00667076"/>
    <w:rsid w:val="00675329"/>
    <w:rsid w:val="0068344D"/>
    <w:rsid w:val="0069528D"/>
    <w:rsid w:val="006B6EDE"/>
    <w:rsid w:val="006C2CD0"/>
    <w:rsid w:val="006C320F"/>
    <w:rsid w:val="006C5AB3"/>
    <w:rsid w:val="006C72CF"/>
    <w:rsid w:val="006D355A"/>
    <w:rsid w:val="006D6FDF"/>
    <w:rsid w:val="006E2637"/>
    <w:rsid w:val="006E5463"/>
    <w:rsid w:val="006F5A45"/>
    <w:rsid w:val="006F666B"/>
    <w:rsid w:val="007013FF"/>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47BE6"/>
    <w:rsid w:val="007515E8"/>
    <w:rsid w:val="00752B8B"/>
    <w:rsid w:val="007535AB"/>
    <w:rsid w:val="00753CC0"/>
    <w:rsid w:val="00761FD5"/>
    <w:rsid w:val="00762CA3"/>
    <w:rsid w:val="00764C6C"/>
    <w:rsid w:val="007677FC"/>
    <w:rsid w:val="00777CBF"/>
    <w:rsid w:val="007835F2"/>
    <w:rsid w:val="007840A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26731"/>
    <w:rsid w:val="008324E6"/>
    <w:rsid w:val="008329CD"/>
    <w:rsid w:val="00837DC6"/>
    <w:rsid w:val="0084178C"/>
    <w:rsid w:val="00841B28"/>
    <w:rsid w:val="008446B1"/>
    <w:rsid w:val="00854F5D"/>
    <w:rsid w:val="008559EF"/>
    <w:rsid w:val="00863D5B"/>
    <w:rsid w:val="00866959"/>
    <w:rsid w:val="00867E31"/>
    <w:rsid w:val="008717A9"/>
    <w:rsid w:val="008733E8"/>
    <w:rsid w:val="00875D32"/>
    <w:rsid w:val="00885320"/>
    <w:rsid w:val="00894EFC"/>
    <w:rsid w:val="0089592F"/>
    <w:rsid w:val="008A1ED3"/>
    <w:rsid w:val="008A6923"/>
    <w:rsid w:val="008B072C"/>
    <w:rsid w:val="008B0985"/>
    <w:rsid w:val="008B1B42"/>
    <w:rsid w:val="008B5132"/>
    <w:rsid w:val="008B5161"/>
    <w:rsid w:val="008B5D1D"/>
    <w:rsid w:val="008C24B6"/>
    <w:rsid w:val="008C67EE"/>
    <w:rsid w:val="008D3CE3"/>
    <w:rsid w:val="008D4BB0"/>
    <w:rsid w:val="008D78FE"/>
    <w:rsid w:val="008E1666"/>
    <w:rsid w:val="008E22C0"/>
    <w:rsid w:val="008E6DFC"/>
    <w:rsid w:val="008F08EC"/>
    <w:rsid w:val="008F1926"/>
    <w:rsid w:val="00904A1B"/>
    <w:rsid w:val="00913210"/>
    <w:rsid w:val="009148F8"/>
    <w:rsid w:val="00915EB5"/>
    <w:rsid w:val="0091639C"/>
    <w:rsid w:val="009179A6"/>
    <w:rsid w:val="00920B49"/>
    <w:rsid w:val="00921CF4"/>
    <w:rsid w:val="00922354"/>
    <w:rsid w:val="00923FCF"/>
    <w:rsid w:val="00930268"/>
    <w:rsid w:val="009319B1"/>
    <w:rsid w:val="00934C8A"/>
    <w:rsid w:val="0093642E"/>
    <w:rsid w:val="0094676F"/>
    <w:rsid w:val="009474B4"/>
    <w:rsid w:val="009516C1"/>
    <w:rsid w:val="00952025"/>
    <w:rsid w:val="00953B53"/>
    <w:rsid w:val="009566B5"/>
    <w:rsid w:val="00965303"/>
    <w:rsid w:val="00976F59"/>
    <w:rsid w:val="0098421F"/>
    <w:rsid w:val="0098671F"/>
    <w:rsid w:val="0099390B"/>
    <w:rsid w:val="009A1304"/>
    <w:rsid w:val="009A2AC1"/>
    <w:rsid w:val="009A6EF7"/>
    <w:rsid w:val="009B551B"/>
    <w:rsid w:val="009B5EBE"/>
    <w:rsid w:val="009C1A62"/>
    <w:rsid w:val="009C23E1"/>
    <w:rsid w:val="009C2A1F"/>
    <w:rsid w:val="009C2D1C"/>
    <w:rsid w:val="009C455D"/>
    <w:rsid w:val="009D423C"/>
    <w:rsid w:val="009E15B7"/>
    <w:rsid w:val="009E3D02"/>
    <w:rsid w:val="009F0E12"/>
    <w:rsid w:val="009F4520"/>
    <w:rsid w:val="00A01FEF"/>
    <w:rsid w:val="00A0543F"/>
    <w:rsid w:val="00A141FD"/>
    <w:rsid w:val="00A2032D"/>
    <w:rsid w:val="00A267C8"/>
    <w:rsid w:val="00A403DB"/>
    <w:rsid w:val="00A44C62"/>
    <w:rsid w:val="00A57C69"/>
    <w:rsid w:val="00A632E6"/>
    <w:rsid w:val="00A646E7"/>
    <w:rsid w:val="00A65AB7"/>
    <w:rsid w:val="00A66C5E"/>
    <w:rsid w:val="00A7375B"/>
    <w:rsid w:val="00A76185"/>
    <w:rsid w:val="00A82E9D"/>
    <w:rsid w:val="00A86264"/>
    <w:rsid w:val="00A87A11"/>
    <w:rsid w:val="00A927F6"/>
    <w:rsid w:val="00A96AC0"/>
    <w:rsid w:val="00AA0A3E"/>
    <w:rsid w:val="00AA7CA0"/>
    <w:rsid w:val="00AB60C9"/>
    <w:rsid w:val="00AC15E9"/>
    <w:rsid w:val="00AC3568"/>
    <w:rsid w:val="00AC69E0"/>
    <w:rsid w:val="00AD66BA"/>
    <w:rsid w:val="00AD7619"/>
    <w:rsid w:val="00AD77B6"/>
    <w:rsid w:val="00AE4FAC"/>
    <w:rsid w:val="00AF07F5"/>
    <w:rsid w:val="00AF21D6"/>
    <w:rsid w:val="00AF2B3A"/>
    <w:rsid w:val="00AF3DB1"/>
    <w:rsid w:val="00AF4AAA"/>
    <w:rsid w:val="00B0649E"/>
    <w:rsid w:val="00B26D98"/>
    <w:rsid w:val="00B30B23"/>
    <w:rsid w:val="00B368AF"/>
    <w:rsid w:val="00B374A1"/>
    <w:rsid w:val="00B51A52"/>
    <w:rsid w:val="00B51E4D"/>
    <w:rsid w:val="00B52A5E"/>
    <w:rsid w:val="00B52BD0"/>
    <w:rsid w:val="00B5371A"/>
    <w:rsid w:val="00B5467D"/>
    <w:rsid w:val="00B6305A"/>
    <w:rsid w:val="00B64057"/>
    <w:rsid w:val="00B735ED"/>
    <w:rsid w:val="00B73A5A"/>
    <w:rsid w:val="00B73E18"/>
    <w:rsid w:val="00B762D3"/>
    <w:rsid w:val="00B80947"/>
    <w:rsid w:val="00B82C92"/>
    <w:rsid w:val="00B84895"/>
    <w:rsid w:val="00B87CD9"/>
    <w:rsid w:val="00B94B1A"/>
    <w:rsid w:val="00B9570D"/>
    <w:rsid w:val="00BB39EA"/>
    <w:rsid w:val="00BB4F1D"/>
    <w:rsid w:val="00BC1229"/>
    <w:rsid w:val="00BC3EF6"/>
    <w:rsid w:val="00BC787C"/>
    <w:rsid w:val="00BD0F92"/>
    <w:rsid w:val="00BD2335"/>
    <w:rsid w:val="00BD497C"/>
    <w:rsid w:val="00BD4C45"/>
    <w:rsid w:val="00BD70EA"/>
    <w:rsid w:val="00BE335D"/>
    <w:rsid w:val="00BE4D46"/>
    <w:rsid w:val="00BE5B92"/>
    <w:rsid w:val="00BE5BC9"/>
    <w:rsid w:val="00BF5C31"/>
    <w:rsid w:val="00C05B02"/>
    <w:rsid w:val="00C060B9"/>
    <w:rsid w:val="00C11EF7"/>
    <w:rsid w:val="00C12C86"/>
    <w:rsid w:val="00C2112C"/>
    <w:rsid w:val="00C216FD"/>
    <w:rsid w:val="00C260E7"/>
    <w:rsid w:val="00C345B7"/>
    <w:rsid w:val="00C402DB"/>
    <w:rsid w:val="00C535A6"/>
    <w:rsid w:val="00C55567"/>
    <w:rsid w:val="00C73B73"/>
    <w:rsid w:val="00C7479C"/>
    <w:rsid w:val="00C747CC"/>
    <w:rsid w:val="00C77284"/>
    <w:rsid w:val="00C847D6"/>
    <w:rsid w:val="00C902EC"/>
    <w:rsid w:val="00C925DF"/>
    <w:rsid w:val="00C954BE"/>
    <w:rsid w:val="00C9632D"/>
    <w:rsid w:val="00CA29B4"/>
    <w:rsid w:val="00CA3243"/>
    <w:rsid w:val="00CB7B94"/>
    <w:rsid w:val="00CC0776"/>
    <w:rsid w:val="00CC335C"/>
    <w:rsid w:val="00CC6453"/>
    <w:rsid w:val="00CD2A04"/>
    <w:rsid w:val="00CD2D96"/>
    <w:rsid w:val="00CD7835"/>
    <w:rsid w:val="00CD7E24"/>
    <w:rsid w:val="00CF5387"/>
    <w:rsid w:val="00CF642D"/>
    <w:rsid w:val="00D016F2"/>
    <w:rsid w:val="00D03FA2"/>
    <w:rsid w:val="00D07A0D"/>
    <w:rsid w:val="00D10EDA"/>
    <w:rsid w:val="00D124CD"/>
    <w:rsid w:val="00D218D3"/>
    <w:rsid w:val="00D24974"/>
    <w:rsid w:val="00D31F15"/>
    <w:rsid w:val="00D32126"/>
    <w:rsid w:val="00D324AE"/>
    <w:rsid w:val="00D338F6"/>
    <w:rsid w:val="00D33D18"/>
    <w:rsid w:val="00D3650A"/>
    <w:rsid w:val="00D4118B"/>
    <w:rsid w:val="00D451CE"/>
    <w:rsid w:val="00D46EA7"/>
    <w:rsid w:val="00D57D8C"/>
    <w:rsid w:val="00D60C20"/>
    <w:rsid w:val="00D621AF"/>
    <w:rsid w:val="00D7286D"/>
    <w:rsid w:val="00D72E33"/>
    <w:rsid w:val="00D75C5C"/>
    <w:rsid w:val="00D75D24"/>
    <w:rsid w:val="00D76571"/>
    <w:rsid w:val="00D81AEC"/>
    <w:rsid w:val="00D848B7"/>
    <w:rsid w:val="00D873C7"/>
    <w:rsid w:val="00D907BA"/>
    <w:rsid w:val="00D922F2"/>
    <w:rsid w:val="00D9546F"/>
    <w:rsid w:val="00D9639F"/>
    <w:rsid w:val="00D979C8"/>
    <w:rsid w:val="00DA697B"/>
    <w:rsid w:val="00DB31A8"/>
    <w:rsid w:val="00DC11C0"/>
    <w:rsid w:val="00DC565D"/>
    <w:rsid w:val="00DE2B6A"/>
    <w:rsid w:val="00DE7D28"/>
    <w:rsid w:val="00DF0FF3"/>
    <w:rsid w:val="00E02405"/>
    <w:rsid w:val="00E12BD3"/>
    <w:rsid w:val="00E13AA4"/>
    <w:rsid w:val="00E302BE"/>
    <w:rsid w:val="00E30D0A"/>
    <w:rsid w:val="00E355CC"/>
    <w:rsid w:val="00E4134C"/>
    <w:rsid w:val="00E42C25"/>
    <w:rsid w:val="00E438A1"/>
    <w:rsid w:val="00E4471A"/>
    <w:rsid w:val="00E56F6B"/>
    <w:rsid w:val="00E57E6F"/>
    <w:rsid w:val="00E57E71"/>
    <w:rsid w:val="00E7098D"/>
    <w:rsid w:val="00E737CB"/>
    <w:rsid w:val="00E739BB"/>
    <w:rsid w:val="00E850E1"/>
    <w:rsid w:val="00E85382"/>
    <w:rsid w:val="00E86AD1"/>
    <w:rsid w:val="00E87872"/>
    <w:rsid w:val="00E91C13"/>
    <w:rsid w:val="00E97A1D"/>
    <w:rsid w:val="00EA4F98"/>
    <w:rsid w:val="00EC57A7"/>
    <w:rsid w:val="00EC7CD7"/>
    <w:rsid w:val="00ED7B3E"/>
    <w:rsid w:val="00EE65A5"/>
    <w:rsid w:val="00EF2747"/>
    <w:rsid w:val="00EF4C3F"/>
    <w:rsid w:val="00EF6757"/>
    <w:rsid w:val="00EF6E7E"/>
    <w:rsid w:val="00F01090"/>
    <w:rsid w:val="00F014BE"/>
    <w:rsid w:val="00F01E19"/>
    <w:rsid w:val="00F028DF"/>
    <w:rsid w:val="00F072D7"/>
    <w:rsid w:val="00F122BC"/>
    <w:rsid w:val="00F20791"/>
    <w:rsid w:val="00F23C3D"/>
    <w:rsid w:val="00F266F3"/>
    <w:rsid w:val="00F34C7B"/>
    <w:rsid w:val="00F3789F"/>
    <w:rsid w:val="00F37BB9"/>
    <w:rsid w:val="00F46E40"/>
    <w:rsid w:val="00F53552"/>
    <w:rsid w:val="00F6027E"/>
    <w:rsid w:val="00F61DE4"/>
    <w:rsid w:val="00F63CE2"/>
    <w:rsid w:val="00F6438E"/>
    <w:rsid w:val="00F66966"/>
    <w:rsid w:val="00F67C4C"/>
    <w:rsid w:val="00F92A7E"/>
    <w:rsid w:val="00F93993"/>
    <w:rsid w:val="00F945CB"/>
    <w:rsid w:val="00F96B50"/>
    <w:rsid w:val="00F97DA1"/>
    <w:rsid w:val="00FA36E5"/>
    <w:rsid w:val="00FA3A95"/>
    <w:rsid w:val="00FA6BB4"/>
    <w:rsid w:val="00FB0E16"/>
    <w:rsid w:val="00FB2CC8"/>
    <w:rsid w:val="00FB3D31"/>
    <w:rsid w:val="00FC2431"/>
    <w:rsid w:val="00FC3EBC"/>
    <w:rsid w:val="00FD0063"/>
    <w:rsid w:val="00FE0203"/>
    <w:rsid w:val="00FE5989"/>
    <w:rsid w:val="00FE6F64"/>
    <w:rsid w:val="00FE789D"/>
    <w:rsid w:val="00FF0E15"/>
    <w:rsid w:val="00FF4A36"/>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55A0"/>
  <w15:docId w15:val="{EBFBA498-C325-498E-B0B2-461D3513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Интернет)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 w:type="character" w:customStyle="1" w:styleId="afc">
    <w:name w:val="Основной текст + Полужирный"/>
    <w:basedOn w:val="a0"/>
    <w:rsid w:val="00BD2335"/>
    <w:rPr>
      <w:rFonts w:eastAsia="Times New Roman"/>
      <w:b/>
      <w:bCs/>
      <w:i w:val="0"/>
      <w:iCs w:val="0"/>
      <w:smallCaps w:val="0"/>
      <w:strike w:val="0"/>
      <w:spacing w:val="0"/>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61657e3f731b9c26e662efa54b60c51fd48fde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72A3A54A2A37D81D48BB1F8717BA8F50CB952770343C58128D2139B83E94536754B9770140932BCAC7DC1A441C1E38014812745259B0EB0CxFvCM" TargetMode="Externa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2439A21C597860A405549371D4A0E6A5247B0xEv8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3727E-0A20-4F61-869D-46A81D98E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1920</Words>
  <Characters>10947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Анна Тимохина</cp:lastModifiedBy>
  <cp:revision>13</cp:revision>
  <cp:lastPrinted>2023-05-22T11:00:00Z</cp:lastPrinted>
  <dcterms:created xsi:type="dcterms:W3CDTF">2024-07-09T19:39:00Z</dcterms:created>
  <dcterms:modified xsi:type="dcterms:W3CDTF">2025-10-18T16:49:00Z</dcterms:modified>
</cp:coreProperties>
</file>