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882AA" w14:textId="77777777" w:rsidR="00394272" w:rsidRPr="007128F4" w:rsidRDefault="00545EC2" w:rsidP="008629C9">
      <w:pPr>
        <w:spacing w:after="0" w:line="240" w:lineRule="auto"/>
        <w:jc w:val="right"/>
        <w:rPr>
          <w:rFonts w:cs="Times New Roman"/>
          <w:b/>
          <w:i/>
          <w:sz w:val="24"/>
          <w:szCs w:val="24"/>
        </w:rPr>
      </w:pPr>
      <w:bookmarkStart w:id="0" w:name="_GoBack"/>
      <w:bookmarkEnd w:id="0"/>
      <w:r>
        <w:rPr>
          <w:rFonts w:cs="Times New Roman"/>
          <w:b/>
          <w:i/>
          <w:sz w:val="24"/>
          <w:szCs w:val="24"/>
        </w:rPr>
        <w:t>П</w:t>
      </w:r>
      <w:r w:rsidR="007128F4" w:rsidRPr="007128F4">
        <w:rPr>
          <w:rFonts w:cs="Times New Roman"/>
          <w:b/>
          <w:i/>
          <w:sz w:val="24"/>
          <w:szCs w:val="24"/>
        </w:rPr>
        <w:t>РОЕКТ</w:t>
      </w:r>
    </w:p>
    <w:p w14:paraId="415980DC" w14:textId="77777777" w:rsidR="004C6197" w:rsidRDefault="004C6197" w:rsidP="007128F4">
      <w:pPr>
        <w:widowControl w:val="0"/>
        <w:autoSpaceDE w:val="0"/>
        <w:autoSpaceDN w:val="0"/>
        <w:spacing w:after="0" w:line="240" w:lineRule="auto"/>
        <w:jc w:val="center"/>
        <w:rPr>
          <w:rFonts w:eastAsia="Times New Roman" w:cs="Times New Roman"/>
          <w:b/>
          <w:sz w:val="24"/>
          <w:szCs w:val="24"/>
          <w:lang w:eastAsia="ru-RU"/>
        </w:rPr>
      </w:pPr>
    </w:p>
    <w:p w14:paraId="21B14E3E" w14:textId="77777777" w:rsidR="007128F4" w:rsidRPr="007128F4" w:rsidRDefault="007128F4" w:rsidP="007128F4">
      <w:pPr>
        <w:widowControl w:val="0"/>
        <w:autoSpaceDE w:val="0"/>
        <w:autoSpaceDN w:val="0"/>
        <w:spacing w:after="0" w:line="240" w:lineRule="auto"/>
        <w:jc w:val="center"/>
        <w:rPr>
          <w:rFonts w:eastAsia="Times New Roman" w:cs="Times New Roman"/>
          <w:b/>
          <w:sz w:val="24"/>
          <w:szCs w:val="24"/>
          <w:lang w:eastAsia="ru-RU"/>
        </w:rPr>
      </w:pPr>
      <w:r w:rsidRPr="007128F4">
        <w:rPr>
          <w:rFonts w:eastAsia="Times New Roman" w:cs="Times New Roman"/>
          <w:b/>
          <w:sz w:val="24"/>
          <w:szCs w:val="24"/>
          <w:lang w:eastAsia="ru-RU"/>
        </w:rPr>
        <w:t>Контракт № _____________</w:t>
      </w:r>
      <w:r w:rsidR="00EC400F" w:rsidRPr="00EC400F">
        <w:rPr>
          <w:rFonts w:eastAsia="Times New Roman" w:cs="Times New Roman"/>
          <w:b/>
          <w:sz w:val="24"/>
          <w:szCs w:val="24"/>
          <w:lang w:eastAsia="ru-RU"/>
        </w:rPr>
        <w:t>(ИПУ2021/ЭА-5</w:t>
      </w:r>
      <w:r w:rsidR="00511414">
        <w:rPr>
          <w:rFonts w:eastAsia="Times New Roman" w:cs="Times New Roman"/>
          <w:b/>
          <w:sz w:val="24"/>
          <w:szCs w:val="24"/>
          <w:lang w:eastAsia="ru-RU"/>
        </w:rPr>
        <w:t>6</w:t>
      </w:r>
      <w:r w:rsidR="00EC400F" w:rsidRPr="00EC400F">
        <w:rPr>
          <w:rFonts w:eastAsia="Times New Roman" w:cs="Times New Roman"/>
          <w:b/>
          <w:sz w:val="24"/>
          <w:szCs w:val="24"/>
          <w:lang w:eastAsia="ru-RU"/>
        </w:rPr>
        <w:t xml:space="preserve">)  </w:t>
      </w:r>
    </w:p>
    <w:p w14:paraId="2A135D97" w14:textId="77777777" w:rsidR="007128F4" w:rsidRDefault="00EC400F" w:rsidP="007128F4">
      <w:pPr>
        <w:widowControl w:val="0"/>
        <w:autoSpaceDE w:val="0"/>
        <w:autoSpaceDN w:val="0"/>
        <w:spacing w:after="0" w:line="240" w:lineRule="auto"/>
        <w:jc w:val="center"/>
        <w:rPr>
          <w:rFonts w:eastAsia="Times New Roman" w:cs="Times New Roman"/>
          <w:sz w:val="24"/>
          <w:szCs w:val="24"/>
          <w:lang w:eastAsia="ru-RU"/>
        </w:rPr>
      </w:pPr>
      <w:bookmarkStart w:id="1" w:name="_Hlk78882802"/>
      <w:r w:rsidRPr="00EC400F">
        <w:rPr>
          <w:rFonts w:eastAsia="Times New Roman" w:cs="Times New Roman"/>
          <w:sz w:val="24"/>
          <w:szCs w:val="24"/>
          <w:lang w:eastAsia="ru-RU"/>
        </w:rPr>
        <w:t>на выполнение работ по текущему ремонту асфальтобетонного покрытия проездов, пешеходных дорожек и площадок ИПУ РАН</w:t>
      </w:r>
      <w:bookmarkEnd w:id="1"/>
    </w:p>
    <w:p w14:paraId="43FA451E" w14:textId="77777777" w:rsidR="00EC400F" w:rsidRPr="007128F4" w:rsidRDefault="00EC400F" w:rsidP="006C63AD">
      <w:pPr>
        <w:widowControl w:val="0"/>
        <w:autoSpaceDE w:val="0"/>
        <w:autoSpaceDN w:val="0"/>
        <w:spacing w:after="0" w:line="240" w:lineRule="auto"/>
        <w:jc w:val="both"/>
        <w:rPr>
          <w:rFonts w:eastAsia="Times New Roman" w:cs="Times New Roman"/>
          <w:sz w:val="24"/>
          <w:szCs w:val="24"/>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7"/>
        <w:gridCol w:w="4820"/>
      </w:tblGrid>
      <w:tr w:rsidR="007128F4" w:rsidRPr="007128F4" w14:paraId="4E122D07" w14:textId="77777777" w:rsidTr="007128F4">
        <w:tc>
          <w:tcPr>
            <w:tcW w:w="4676" w:type="dxa"/>
            <w:tcBorders>
              <w:top w:val="nil"/>
              <w:left w:val="nil"/>
              <w:bottom w:val="nil"/>
              <w:right w:val="nil"/>
            </w:tcBorders>
          </w:tcPr>
          <w:p w14:paraId="733A72E0" w14:textId="77777777" w:rsidR="007128F4" w:rsidRPr="007128F4" w:rsidRDefault="007128F4" w:rsidP="007128F4">
            <w:pPr>
              <w:widowControl w:val="0"/>
              <w:autoSpaceDE w:val="0"/>
              <w:autoSpaceDN w:val="0"/>
              <w:spacing w:after="0" w:line="240" w:lineRule="auto"/>
              <w:rPr>
                <w:rFonts w:eastAsia="Times New Roman" w:cs="Times New Roman"/>
                <w:sz w:val="24"/>
                <w:szCs w:val="24"/>
                <w:lang w:eastAsia="ru-RU"/>
              </w:rPr>
            </w:pPr>
            <w:r w:rsidRPr="007128F4">
              <w:rPr>
                <w:rFonts w:eastAsia="Times New Roman" w:cs="Times New Roman"/>
                <w:sz w:val="24"/>
                <w:szCs w:val="24"/>
                <w:lang w:eastAsia="ru-RU"/>
              </w:rPr>
              <w:t>г. Москва</w:t>
            </w:r>
          </w:p>
          <w:p w14:paraId="2455F98E" w14:textId="77777777" w:rsidR="007128F4" w:rsidRPr="007128F4" w:rsidRDefault="007128F4" w:rsidP="007128F4">
            <w:pPr>
              <w:widowControl w:val="0"/>
              <w:autoSpaceDE w:val="0"/>
              <w:autoSpaceDN w:val="0"/>
              <w:spacing w:after="0" w:line="240" w:lineRule="auto"/>
              <w:rPr>
                <w:rFonts w:eastAsia="Times New Roman" w:cs="Times New Roman"/>
                <w:sz w:val="24"/>
                <w:szCs w:val="24"/>
                <w:lang w:eastAsia="ru-RU"/>
              </w:rPr>
            </w:pPr>
          </w:p>
        </w:tc>
        <w:tc>
          <w:tcPr>
            <w:tcW w:w="4678" w:type="dxa"/>
            <w:tcBorders>
              <w:top w:val="nil"/>
              <w:left w:val="nil"/>
              <w:bottom w:val="nil"/>
              <w:right w:val="nil"/>
            </w:tcBorders>
          </w:tcPr>
          <w:p w14:paraId="115391EF" w14:textId="77777777" w:rsidR="007128F4" w:rsidRPr="007128F4" w:rsidRDefault="007128F4" w:rsidP="007128F4">
            <w:pPr>
              <w:widowControl w:val="0"/>
              <w:autoSpaceDE w:val="0"/>
              <w:autoSpaceDN w:val="0"/>
              <w:spacing w:after="0" w:line="240" w:lineRule="auto"/>
              <w:jc w:val="right"/>
              <w:rPr>
                <w:rFonts w:eastAsia="Times New Roman" w:cs="Times New Roman"/>
                <w:sz w:val="24"/>
                <w:szCs w:val="24"/>
                <w:lang w:eastAsia="ru-RU"/>
              </w:rPr>
            </w:pPr>
            <w:r w:rsidRPr="007128F4">
              <w:rPr>
                <w:rFonts w:eastAsia="Times New Roman" w:cs="Times New Roman"/>
                <w:sz w:val="24"/>
                <w:szCs w:val="24"/>
                <w:lang w:eastAsia="ru-RU"/>
              </w:rPr>
              <w:t>«__» _____________ 2021 г.</w:t>
            </w:r>
          </w:p>
        </w:tc>
      </w:tr>
    </w:tbl>
    <w:p w14:paraId="2A565005" w14:textId="77777777" w:rsidR="007128F4" w:rsidRPr="00372B12"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ab/>
      </w:r>
      <w:r w:rsidRPr="00372B12">
        <w:rPr>
          <w:rFonts w:eastAsia="Times New Roman" w:cs="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372B12">
        <w:rPr>
          <w:rFonts w:eastAsia="Times New Roman" w:cs="Times New Roman"/>
          <w:sz w:val="24"/>
          <w:szCs w:val="24"/>
          <w:lang w:eastAsia="ru-RU"/>
        </w:rPr>
        <w:t xml:space="preserve"> (ИПУ РАН), именуемое </w:t>
      </w:r>
      <w:r w:rsidRPr="00372B12">
        <w:rPr>
          <w:rFonts w:eastAsia="Times New Roman" w:cs="Times New Roman"/>
          <w:sz w:val="24"/>
          <w:szCs w:val="24"/>
          <w:lang w:eastAsia="ru-RU"/>
        </w:rPr>
        <w:br/>
        <w:t xml:space="preserve">в дальнейшем </w:t>
      </w:r>
      <w:r w:rsidRPr="00372B12">
        <w:rPr>
          <w:rFonts w:eastAsia="Times New Roman" w:cs="Times New Roman"/>
          <w:b/>
          <w:sz w:val="24"/>
          <w:szCs w:val="24"/>
          <w:lang w:eastAsia="ru-RU"/>
        </w:rPr>
        <w:t>«Заказчик»,</w:t>
      </w:r>
      <w:r w:rsidRPr="00372B12">
        <w:rPr>
          <w:rFonts w:eastAsia="Times New Roman" w:cs="Times New Roman"/>
          <w:sz w:val="24"/>
          <w:szCs w:val="24"/>
          <w:lang w:eastAsia="ru-RU"/>
        </w:rPr>
        <w:t xml:space="preserve"> в лице ________________________, действующего на основании ____________, с одной стороны, и ___________________________, именуемое в дальнейшем </w:t>
      </w:r>
      <w:r w:rsidRPr="00372B12">
        <w:rPr>
          <w:rFonts w:eastAsia="Times New Roman" w:cs="Times New Roman"/>
          <w:b/>
          <w:sz w:val="24"/>
          <w:szCs w:val="24"/>
          <w:lang w:eastAsia="ru-RU"/>
        </w:rPr>
        <w:t>«Подрядчик»,</w:t>
      </w:r>
      <w:r w:rsidRPr="00372B12">
        <w:rPr>
          <w:rFonts w:eastAsia="Times New Roman" w:cs="Times New Roman"/>
          <w:sz w:val="24"/>
          <w:szCs w:val="24"/>
          <w:lang w:eastAsia="ru-RU"/>
        </w:rPr>
        <w:t xml:space="preserve"> в лице ________________________, действующего на основании  _____________, с другой стороны, именуемые в дальнейшем </w:t>
      </w:r>
      <w:r w:rsidRPr="00372B12">
        <w:rPr>
          <w:rFonts w:eastAsia="Times New Roman" w:cs="Times New Roman"/>
          <w:b/>
          <w:sz w:val="24"/>
          <w:szCs w:val="24"/>
          <w:lang w:eastAsia="ru-RU"/>
        </w:rPr>
        <w:t>«Стороны»</w:t>
      </w:r>
      <w:r w:rsidRPr="00372B12">
        <w:rPr>
          <w:rFonts w:eastAsia="Times New Roman" w:cs="Times New Roman"/>
          <w:sz w:val="24"/>
          <w:szCs w:val="24"/>
          <w:lang w:eastAsia="ru-RU"/>
        </w:rPr>
        <w:t xml:space="preserve">,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Закон о контрактной системе), на основании результатов определения Подрядчика путем проведения электронного аукциона, отраженных в Протоколе подведения итогов электронного аукциона от «__» __________ 2021 г. №______________ заседания Единой комиссии по осуществлению закупок на поставку товаров (оказание услуг, выполнения работ) для нужд ИПУ РАН заключили настоящий </w:t>
      </w:r>
      <w:r w:rsidR="00993381" w:rsidRPr="00372B12">
        <w:rPr>
          <w:rFonts w:eastAsia="Times New Roman" w:cs="Times New Roman"/>
          <w:sz w:val="24"/>
          <w:szCs w:val="24"/>
          <w:lang w:eastAsia="ru-RU"/>
        </w:rPr>
        <w:t>к</w:t>
      </w:r>
      <w:r w:rsidRPr="00372B12">
        <w:rPr>
          <w:rFonts w:eastAsia="Times New Roman" w:cs="Times New Roman"/>
          <w:sz w:val="24"/>
          <w:szCs w:val="24"/>
          <w:lang w:eastAsia="ru-RU"/>
        </w:rPr>
        <w:t>онтракт (далее - Контракт) о нижеследующем:</w:t>
      </w:r>
    </w:p>
    <w:p w14:paraId="4C488790" w14:textId="77777777" w:rsidR="007128F4" w:rsidRPr="00372B12"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p>
    <w:p w14:paraId="15857E8D" w14:textId="77777777" w:rsidR="007128F4" w:rsidRPr="00372B12"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372B12">
        <w:rPr>
          <w:rFonts w:eastAsia="Times New Roman" w:cs="Times New Roman"/>
          <w:b/>
          <w:sz w:val="24"/>
          <w:szCs w:val="24"/>
          <w:lang w:eastAsia="ru-RU"/>
        </w:rPr>
        <w:t>1. ПРЕДМЕТ КОНТРАКТА</w:t>
      </w:r>
    </w:p>
    <w:p w14:paraId="3D549587" w14:textId="77777777" w:rsidR="007128F4" w:rsidRPr="00372B12" w:rsidRDefault="007128F4" w:rsidP="002F2D65">
      <w:pPr>
        <w:keepNext/>
        <w:autoSpaceDE w:val="0"/>
        <w:spacing w:after="0" w:line="240" w:lineRule="auto"/>
        <w:ind w:firstLine="567"/>
        <w:contextualSpacing/>
        <w:jc w:val="both"/>
        <w:rPr>
          <w:rFonts w:eastAsia="Times New Roman" w:cs="Times New Roman"/>
          <w:sz w:val="24"/>
          <w:szCs w:val="24"/>
          <w:lang w:eastAsia="ru-RU"/>
        </w:rPr>
      </w:pPr>
      <w:bookmarkStart w:id="2" w:name="P17"/>
      <w:bookmarkEnd w:id="2"/>
      <w:r w:rsidRPr="00372B12">
        <w:rPr>
          <w:rFonts w:eastAsia="Times New Roman" w:cs="Times New Roman"/>
          <w:sz w:val="24"/>
          <w:szCs w:val="24"/>
          <w:lang w:eastAsia="ru-RU"/>
        </w:rPr>
        <w:t xml:space="preserve">1.1. Подрядчик принимает на себя обязательства </w:t>
      </w:r>
      <w:r w:rsidRPr="00372B12">
        <w:rPr>
          <w:rFonts w:eastAsia="Times New Roman" w:cs="Times New Roman"/>
          <w:b/>
          <w:sz w:val="24"/>
          <w:szCs w:val="24"/>
          <w:lang w:eastAsia="ru-RU"/>
        </w:rPr>
        <w:t>выполнить</w:t>
      </w:r>
      <w:r w:rsidRPr="00372B12">
        <w:rPr>
          <w:rFonts w:cs="Times New Roman"/>
          <w:b/>
          <w:sz w:val="24"/>
          <w:szCs w:val="24"/>
        </w:rPr>
        <w:t xml:space="preserve"> </w:t>
      </w:r>
      <w:r w:rsidRPr="00372B12">
        <w:rPr>
          <w:rFonts w:eastAsia="Times New Roman" w:cs="Times New Roman"/>
          <w:b/>
          <w:sz w:val="24"/>
          <w:szCs w:val="24"/>
          <w:lang w:eastAsia="ru-RU"/>
        </w:rPr>
        <w:t xml:space="preserve">работы </w:t>
      </w:r>
      <w:r w:rsidR="00EC400F" w:rsidRPr="00372B12">
        <w:rPr>
          <w:rFonts w:eastAsia="Times New Roman" w:cs="Times New Roman"/>
          <w:b/>
          <w:bCs/>
          <w:sz w:val="24"/>
          <w:szCs w:val="24"/>
          <w:lang w:eastAsia="ru-RU"/>
        </w:rPr>
        <w:t xml:space="preserve">по текущему ремонту асфальтобетонного покрытия проездов, пешеходных дорожек и площадок ИПУ РАН </w:t>
      </w:r>
      <w:r w:rsidRPr="00372B12">
        <w:rPr>
          <w:rFonts w:eastAsia="Times New Roman" w:cs="Times New Roman"/>
          <w:sz w:val="24"/>
          <w:szCs w:val="24"/>
          <w:lang w:eastAsia="ru-RU"/>
        </w:rPr>
        <w:t>(</w:t>
      </w:r>
      <w:r w:rsidR="002F2D65" w:rsidRPr="00372B12">
        <w:rPr>
          <w:rFonts w:eastAsia="Times New Roman" w:cs="Times New Roman"/>
          <w:sz w:val="24"/>
          <w:szCs w:val="24"/>
          <w:lang w:eastAsia="ru-RU"/>
        </w:rPr>
        <w:t xml:space="preserve">далее – Работы) в соответствии </w:t>
      </w:r>
      <w:r w:rsidRPr="00372B12">
        <w:rPr>
          <w:rFonts w:eastAsia="Times New Roman" w:cs="Times New Roman"/>
          <w:sz w:val="24"/>
          <w:szCs w:val="24"/>
          <w:lang w:eastAsia="ru-RU"/>
        </w:rPr>
        <w:t xml:space="preserve">с Контрактом и Техническим заданием </w:t>
      </w:r>
      <w:r w:rsidR="00EC400F" w:rsidRPr="00372B12">
        <w:rPr>
          <w:rFonts w:eastAsia="Times New Roman" w:cs="Times New Roman"/>
          <w:sz w:val="24"/>
          <w:szCs w:val="24"/>
          <w:lang w:eastAsia="ru-RU"/>
        </w:rPr>
        <w:t>на выполнение работ по текущему ремонту асфальтобетонного покрытия проездов, пешеходных дорожек и площадок ИПУ РАН</w:t>
      </w:r>
      <w:r w:rsidR="00220DE7" w:rsidRPr="00372B12">
        <w:rPr>
          <w:rFonts w:eastAsia="Times New Roman" w:cs="Times New Roman"/>
          <w:sz w:val="24"/>
          <w:szCs w:val="24"/>
          <w:lang w:eastAsia="ru-RU"/>
        </w:rPr>
        <w:t xml:space="preserve"> </w:t>
      </w:r>
      <w:r w:rsidRPr="00372B12">
        <w:rPr>
          <w:rFonts w:eastAsia="Times New Roman" w:cs="Times New Roman"/>
          <w:sz w:val="24"/>
          <w:szCs w:val="24"/>
          <w:lang w:eastAsia="ru-RU"/>
        </w:rPr>
        <w:t>(далее – Техническое задани</w:t>
      </w:r>
      <w:r w:rsidR="00DA396C" w:rsidRPr="00372B12">
        <w:rPr>
          <w:rFonts w:eastAsia="Times New Roman" w:cs="Times New Roman"/>
          <w:sz w:val="24"/>
          <w:szCs w:val="24"/>
          <w:lang w:eastAsia="ru-RU"/>
        </w:rPr>
        <w:t xml:space="preserve">е) (Приложение </w:t>
      </w:r>
      <w:r w:rsidR="00A4070A" w:rsidRPr="00372B12">
        <w:rPr>
          <w:rFonts w:eastAsia="Times New Roman" w:cs="Times New Roman"/>
          <w:sz w:val="24"/>
          <w:szCs w:val="24"/>
          <w:lang w:eastAsia="ru-RU"/>
        </w:rPr>
        <w:t>№</w:t>
      </w:r>
      <w:r w:rsidR="002C0961" w:rsidRPr="00372B12">
        <w:rPr>
          <w:rFonts w:eastAsia="Times New Roman" w:cs="Times New Roman"/>
          <w:sz w:val="24"/>
          <w:szCs w:val="24"/>
          <w:lang w:eastAsia="ru-RU"/>
        </w:rPr>
        <w:t> </w:t>
      </w:r>
      <w:r w:rsidR="00546AAD" w:rsidRPr="00372B12">
        <w:rPr>
          <w:rFonts w:eastAsia="Times New Roman" w:cs="Times New Roman"/>
          <w:sz w:val="24"/>
          <w:szCs w:val="24"/>
          <w:lang w:eastAsia="ru-RU"/>
        </w:rPr>
        <w:t>1</w:t>
      </w:r>
      <w:r w:rsidR="002C0961" w:rsidRPr="00372B12">
        <w:rPr>
          <w:rFonts w:eastAsia="Times New Roman" w:cs="Times New Roman"/>
          <w:sz w:val="24"/>
          <w:szCs w:val="24"/>
          <w:lang w:eastAsia="ru-RU"/>
        </w:rPr>
        <w:t> </w:t>
      </w:r>
      <w:r w:rsidR="00A4070A" w:rsidRPr="00372B12">
        <w:rPr>
          <w:rFonts w:eastAsia="Times New Roman" w:cs="Times New Roman"/>
          <w:sz w:val="24"/>
          <w:szCs w:val="24"/>
          <w:lang w:eastAsia="ru-RU"/>
        </w:rPr>
        <w:t>к</w:t>
      </w:r>
      <w:r w:rsidR="002C0961" w:rsidRPr="00372B12">
        <w:rPr>
          <w:rFonts w:eastAsia="Times New Roman" w:cs="Times New Roman"/>
          <w:sz w:val="24"/>
          <w:szCs w:val="24"/>
          <w:lang w:eastAsia="ru-RU"/>
        </w:rPr>
        <w:t> </w:t>
      </w:r>
      <w:r w:rsidRPr="00372B12">
        <w:rPr>
          <w:rFonts w:eastAsia="Times New Roman" w:cs="Times New Roman"/>
          <w:sz w:val="24"/>
          <w:szCs w:val="24"/>
          <w:lang w:eastAsia="ru-RU"/>
        </w:rPr>
        <w:t>Контракту),</w:t>
      </w:r>
      <w:r w:rsidR="002C0961" w:rsidRPr="00372B12">
        <w:rPr>
          <w:rFonts w:eastAsia="Times New Roman" w:cs="Times New Roman"/>
          <w:sz w:val="24"/>
          <w:szCs w:val="24"/>
          <w:lang w:eastAsia="ru-RU"/>
        </w:rPr>
        <w:t> </w:t>
      </w:r>
      <w:r w:rsidRPr="00372B12">
        <w:rPr>
          <w:rFonts w:eastAsia="Times New Roman" w:cs="Times New Roman"/>
          <w:sz w:val="24"/>
          <w:szCs w:val="24"/>
          <w:lang w:eastAsia="ru-RU"/>
        </w:rPr>
        <w:t>являющимся</w:t>
      </w:r>
      <w:r w:rsidR="002C0961" w:rsidRPr="00372B12">
        <w:rPr>
          <w:rFonts w:eastAsia="Times New Roman" w:cs="Times New Roman"/>
          <w:sz w:val="24"/>
          <w:szCs w:val="24"/>
          <w:lang w:eastAsia="ru-RU"/>
        </w:rPr>
        <w:t> </w:t>
      </w:r>
      <w:r w:rsidRPr="00372B12">
        <w:rPr>
          <w:rFonts w:eastAsia="Times New Roman" w:cs="Times New Roman"/>
          <w:sz w:val="24"/>
          <w:szCs w:val="24"/>
          <w:lang w:eastAsia="ru-RU"/>
        </w:rPr>
        <w:t>неотъемлемой частью</w:t>
      </w:r>
      <w:r w:rsidR="002C0961" w:rsidRPr="00372B12">
        <w:rPr>
          <w:rFonts w:eastAsia="Times New Roman" w:cs="Times New Roman"/>
          <w:sz w:val="24"/>
          <w:szCs w:val="24"/>
          <w:lang w:eastAsia="ru-RU"/>
        </w:rPr>
        <w:t> </w:t>
      </w:r>
      <w:r w:rsidR="002F2D65" w:rsidRPr="00372B12">
        <w:rPr>
          <w:rFonts w:eastAsia="Times New Roman" w:cs="Times New Roman"/>
          <w:sz w:val="24"/>
          <w:szCs w:val="24"/>
          <w:lang w:eastAsia="ru-RU"/>
        </w:rPr>
        <w:t xml:space="preserve">Контракта, </w:t>
      </w:r>
      <w:r w:rsidRPr="00372B12">
        <w:rPr>
          <w:rFonts w:eastAsia="Times New Roman" w:cs="Times New Roman"/>
          <w:sz w:val="24"/>
          <w:szCs w:val="24"/>
          <w:lang w:eastAsia="ru-RU"/>
        </w:rPr>
        <w:t xml:space="preserve">и передать </w:t>
      </w:r>
      <w:r w:rsidR="00C524D1" w:rsidRPr="00372B12">
        <w:rPr>
          <w:rFonts w:eastAsia="Times New Roman" w:cs="Times New Roman"/>
          <w:sz w:val="24"/>
          <w:szCs w:val="24"/>
          <w:lang w:eastAsia="ru-RU"/>
        </w:rPr>
        <w:t>результаты надлежаще</w:t>
      </w:r>
      <w:r w:rsidRPr="00372B12">
        <w:rPr>
          <w:rFonts w:eastAsia="Times New Roman" w:cs="Times New Roman"/>
          <w:sz w:val="24"/>
          <w:szCs w:val="24"/>
          <w:lang w:eastAsia="ru-RU"/>
        </w:rPr>
        <w:t xml:space="preserve"> выполненны</w:t>
      </w:r>
      <w:r w:rsidR="00C524D1" w:rsidRPr="00372B12">
        <w:rPr>
          <w:rFonts w:eastAsia="Times New Roman" w:cs="Times New Roman"/>
          <w:sz w:val="24"/>
          <w:szCs w:val="24"/>
          <w:lang w:eastAsia="ru-RU"/>
        </w:rPr>
        <w:t>х Работ</w:t>
      </w:r>
      <w:r w:rsidRPr="00372B12">
        <w:rPr>
          <w:rFonts w:eastAsia="Times New Roman" w:cs="Times New Roman"/>
          <w:sz w:val="24"/>
          <w:szCs w:val="24"/>
          <w:lang w:eastAsia="ru-RU"/>
        </w:rPr>
        <w:t xml:space="preserve"> в полном объеме Заказчику, а</w:t>
      </w:r>
      <w:r w:rsidRPr="00372B12">
        <w:rPr>
          <w:rFonts w:cs="Times New Roman"/>
          <w:sz w:val="24"/>
          <w:szCs w:val="24"/>
        </w:rPr>
        <w:t xml:space="preserve"> Заказчик обязуется принять результат</w:t>
      </w:r>
      <w:r w:rsidR="00096C85" w:rsidRPr="00372B12">
        <w:rPr>
          <w:rFonts w:cs="Times New Roman"/>
          <w:sz w:val="24"/>
          <w:szCs w:val="24"/>
        </w:rPr>
        <w:t>ы</w:t>
      </w:r>
      <w:r w:rsidRPr="00372B12">
        <w:rPr>
          <w:rFonts w:cs="Times New Roman"/>
          <w:sz w:val="24"/>
          <w:szCs w:val="24"/>
        </w:rPr>
        <w:t xml:space="preserve"> надлежаще выполненных работ и оплатить их в порядке и на условиях, предусмотренных Контрактом</w:t>
      </w:r>
      <w:r w:rsidRPr="00372B12">
        <w:rPr>
          <w:rFonts w:eastAsia="Times New Roman" w:cs="Times New Roman"/>
          <w:sz w:val="24"/>
          <w:szCs w:val="24"/>
          <w:lang w:eastAsia="ru-RU"/>
        </w:rPr>
        <w:t>.</w:t>
      </w:r>
    </w:p>
    <w:p w14:paraId="70F93F9F" w14:textId="0D60E98D" w:rsidR="007128F4" w:rsidRPr="00372B12" w:rsidRDefault="007128F4" w:rsidP="007128F4">
      <w:pPr>
        <w:keepNext/>
        <w:autoSpaceDE w:val="0"/>
        <w:spacing w:after="0" w:line="240" w:lineRule="auto"/>
        <w:ind w:firstLine="567"/>
        <w:contextualSpacing/>
        <w:jc w:val="both"/>
        <w:rPr>
          <w:rFonts w:eastAsia="Times New Roman" w:cs="Times New Roman"/>
          <w:sz w:val="24"/>
          <w:szCs w:val="24"/>
          <w:lang w:eastAsia="ru-RU"/>
        </w:rPr>
      </w:pPr>
      <w:r w:rsidRPr="00372B12">
        <w:rPr>
          <w:rFonts w:eastAsia="Times New Roman" w:cs="Times New Roman"/>
          <w:sz w:val="24"/>
          <w:szCs w:val="24"/>
          <w:lang w:eastAsia="ru-RU"/>
        </w:rPr>
        <w:t>1.2. Виды Работ, объемы и цена определяются Локальным сметным расчетом</w:t>
      </w:r>
      <w:r w:rsidR="00EC400F" w:rsidRPr="00372B12">
        <w:rPr>
          <w:rFonts w:eastAsia="Times New Roman" w:cs="Times New Roman"/>
          <w:sz w:val="24"/>
          <w:szCs w:val="24"/>
          <w:lang w:eastAsia="ru-RU"/>
        </w:rPr>
        <w:t xml:space="preserve"> (сметой)</w:t>
      </w:r>
      <w:r w:rsidRPr="00372B12">
        <w:rPr>
          <w:rFonts w:eastAsia="Times New Roman" w:cs="Times New Roman"/>
          <w:sz w:val="24"/>
          <w:szCs w:val="24"/>
          <w:lang w:eastAsia="ru-RU"/>
        </w:rPr>
        <w:t xml:space="preserve"> </w:t>
      </w:r>
      <w:r w:rsidR="0028631E">
        <w:rPr>
          <w:rFonts w:eastAsia="Times New Roman" w:cs="Times New Roman"/>
          <w:sz w:val="24"/>
          <w:szCs w:val="24"/>
          <w:lang w:eastAsia="ru-RU"/>
        </w:rPr>
        <w:t xml:space="preserve">на выполнение работ по текущему ремонту асфальтобетонного покрытия проездов, пешеходных дорожек и площадок ИПУ РАН (далее – Локальный сметный расчет (смета) </w:t>
      </w:r>
      <w:r w:rsidRPr="00372B12">
        <w:rPr>
          <w:rFonts w:eastAsia="Times New Roman" w:cs="Times New Roman"/>
          <w:sz w:val="24"/>
          <w:szCs w:val="24"/>
          <w:lang w:eastAsia="ru-RU"/>
        </w:rPr>
        <w:t>(Приложение № 1 к Техническому заданию), являющимся неотъемлемой частью Контракта.</w:t>
      </w:r>
    </w:p>
    <w:p w14:paraId="250A9FF7" w14:textId="77777777" w:rsidR="007128F4" w:rsidRPr="00372B12" w:rsidRDefault="007128F4" w:rsidP="007128F4">
      <w:pPr>
        <w:tabs>
          <w:tab w:val="left" w:pos="993"/>
        </w:tabs>
        <w:spacing w:after="0" w:line="240" w:lineRule="auto"/>
        <w:ind w:firstLine="567"/>
        <w:jc w:val="both"/>
        <w:rPr>
          <w:rFonts w:eastAsia="Times New Roman" w:cs="Times New Roman"/>
          <w:sz w:val="24"/>
          <w:szCs w:val="24"/>
          <w:lang w:eastAsia="ru-RU"/>
        </w:rPr>
      </w:pPr>
      <w:r w:rsidRPr="00372B12">
        <w:rPr>
          <w:rFonts w:eastAsia="Times New Roman" w:cs="Times New Roman"/>
          <w:sz w:val="24"/>
          <w:szCs w:val="24"/>
          <w:lang w:eastAsia="ru-RU"/>
        </w:rPr>
        <w:t>1.3. Работы выполняются Подрядчиком собственными силами, с применением собственных расходных материалов, на условиях, в порядке и сроки, определяемые Контрактом и Техническим заданием.</w:t>
      </w:r>
    </w:p>
    <w:p w14:paraId="23A77B1B" w14:textId="77777777" w:rsidR="007128F4" w:rsidRPr="00372B12" w:rsidRDefault="007128F4" w:rsidP="007128F4">
      <w:pPr>
        <w:spacing w:after="0" w:line="240" w:lineRule="auto"/>
        <w:ind w:firstLine="567"/>
        <w:contextualSpacing/>
        <w:jc w:val="both"/>
        <w:rPr>
          <w:rFonts w:eastAsia="Times New Roman" w:cs="Times New Roman"/>
          <w:sz w:val="24"/>
          <w:szCs w:val="24"/>
          <w:lang w:eastAsia="ru-RU"/>
        </w:rPr>
      </w:pPr>
      <w:r w:rsidRPr="00372B12">
        <w:rPr>
          <w:rFonts w:eastAsia="Times New Roman" w:cs="Times New Roman"/>
          <w:sz w:val="24"/>
          <w:szCs w:val="24"/>
          <w:lang w:eastAsia="ru-RU"/>
        </w:rPr>
        <w:t>1.4.</w:t>
      </w:r>
      <w:r w:rsidR="00DA396C" w:rsidRPr="00372B12">
        <w:rPr>
          <w:rFonts w:eastAsia="Times New Roman" w:cs="Times New Roman"/>
          <w:sz w:val="24"/>
          <w:szCs w:val="24"/>
          <w:lang w:eastAsia="ru-RU"/>
        </w:rPr>
        <w:t> </w:t>
      </w:r>
      <w:r w:rsidRPr="00372B12">
        <w:rPr>
          <w:rFonts w:eastAsia="Times New Roman" w:cs="Times New Roman"/>
          <w:sz w:val="24"/>
          <w:szCs w:val="24"/>
          <w:lang w:eastAsia="ru-RU"/>
        </w:rPr>
        <w:t xml:space="preserve">Работы, предусмотренные Контрактом, должны быть выполнены </w:t>
      </w:r>
      <w:r w:rsidRPr="00372B12">
        <w:rPr>
          <w:rFonts w:eastAsia="Times New Roman" w:cs="Times New Roman"/>
          <w:sz w:val="24"/>
          <w:szCs w:val="24"/>
          <w:lang w:eastAsia="ru-RU"/>
        </w:rPr>
        <w:br/>
        <w:t>в полном объеме, качественно, в срок и в порядке, установленном Контрактом, при соблюдении действующих норм и правил, расходными материалами Подрядчика, имеющими сертификат качества (в случае наличия установленных обязательных требований, принятых в соответствии с законодательством Российской Федерации).</w:t>
      </w:r>
    </w:p>
    <w:p w14:paraId="6B2A935F" w14:textId="77777777" w:rsidR="007128F4" w:rsidRPr="00372B12" w:rsidRDefault="007128F4" w:rsidP="007128F4">
      <w:pPr>
        <w:spacing w:after="0" w:line="240" w:lineRule="auto"/>
        <w:ind w:firstLine="567"/>
        <w:contextualSpacing/>
        <w:jc w:val="both"/>
        <w:rPr>
          <w:rFonts w:eastAsia="Times New Roman" w:cs="Times New Roman"/>
          <w:sz w:val="24"/>
          <w:szCs w:val="24"/>
          <w:lang w:eastAsia="ru-RU"/>
        </w:rPr>
      </w:pPr>
      <w:r w:rsidRPr="00372B12">
        <w:rPr>
          <w:rFonts w:eastAsia="Times New Roman" w:cs="Times New Roman"/>
          <w:sz w:val="24"/>
          <w:szCs w:val="24"/>
          <w:lang w:eastAsia="ru-RU"/>
        </w:rPr>
        <w:t xml:space="preserve">1.5. Место выполнения Работ: </w:t>
      </w:r>
      <w:r w:rsidR="00993381" w:rsidRPr="00372B12">
        <w:rPr>
          <w:rFonts w:eastAsia="Times New Roman" w:cs="Times New Roman"/>
          <w:bCs/>
          <w:sz w:val="24"/>
          <w:szCs w:val="24"/>
          <w:lang w:eastAsia="ru-RU"/>
        </w:rPr>
        <w:t xml:space="preserve">117997, г. Москва, ул. Профсоюзная, д. 65, </w:t>
      </w:r>
      <w:r w:rsidR="001B3FBF" w:rsidRPr="00372B12">
        <w:rPr>
          <w:rFonts w:eastAsia="Times New Roman" w:cs="Times New Roman"/>
          <w:sz w:val="24"/>
          <w:szCs w:val="24"/>
          <w:lang w:eastAsia="ru-RU"/>
        </w:rPr>
        <w:t>(далее - Объект).</w:t>
      </w:r>
    </w:p>
    <w:p w14:paraId="5B64982C" w14:textId="77777777" w:rsidR="00A73251" w:rsidRPr="00372B12" w:rsidRDefault="00A73251" w:rsidP="00A73251">
      <w:pPr>
        <w:spacing w:after="0" w:line="240" w:lineRule="auto"/>
        <w:ind w:firstLine="567"/>
        <w:jc w:val="both"/>
        <w:rPr>
          <w:rFonts w:eastAsia="Times New Roman" w:cs="Times New Roman"/>
          <w:sz w:val="24"/>
          <w:szCs w:val="24"/>
          <w:lang w:eastAsia="ru-RU"/>
        </w:rPr>
      </w:pPr>
      <w:r w:rsidRPr="00372B12">
        <w:rPr>
          <w:rFonts w:eastAsia="Times New Roman" w:cs="Times New Roman"/>
          <w:sz w:val="24"/>
          <w:szCs w:val="24"/>
          <w:lang w:eastAsia="ru-RU"/>
        </w:rPr>
        <w:t>1.</w:t>
      </w:r>
      <w:r w:rsidR="001B112D" w:rsidRPr="00372B12">
        <w:rPr>
          <w:rFonts w:eastAsia="Times New Roman" w:cs="Times New Roman"/>
          <w:sz w:val="24"/>
          <w:szCs w:val="24"/>
          <w:lang w:eastAsia="ru-RU"/>
        </w:rPr>
        <w:t>6</w:t>
      </w:r>
      <w:r w:rsidRPr="00372B12">
        <w:rPr>
          <w:rFonts w:eastAsia="Times New Roman" w:cs="Times New Roman"/>
          <w:sz w:val="24"/>
          <w:szCs w:val="24"/>
          <w:lang w:eastAsia="ru-RU"/>
        </w:rPr>
        <w:t>. Подрядчик полностью ознакомлен со всеми условиями, связанными с выполнением Работ по Контракту и принимает на себя все расходы, риск и трудности выполнения Работ.</w:t>
      </w:r>
    </w:p>
    <w:p w14:paraId="3D2EC925" w14:textId="77777777" w:rsidR="00A73251" w:rsidRPr="00372B12" w:rsidRDefault="00A73251" w:rsidP="001B112D">
      <w:pPr>
        <w:spacing w:after="0" w:line="240" w:lineRule="auto"/>
        <w:ind w:firstLine="567"/>
        <w:jc w:val="both"/>
        <w:rPr>
          <w:rFonts w:eastAsia="Times New Roman" w:cs="Times New Roman"/>
          <w:sz w:val="24"/>
          <w:szCs w:val="24"/>
          <w:lang w:eastAsia="ru-RU"/>
        </w:rPr>
      </w:pPr>
      <w:r w:rsidRPr="00372B12">
        <w:rPr>
          <w:rFonts w:eastAsia="Times New Roman" w:cs="Times New Roman"/>
          <w:sz w:val="24"/>
          <w:szCs w:val="24"/>
          <w:lang w:eastAsia="ru-RU"/>
        </w:rPr>
        <w:t>1.</w:t>
      </w:r>
      <w:r w:rsidR="001B112D" w:rsidRPr="00372B12">
        <w:rPr>
          <w:rFonts w:eastAsia="Times New Roman" w:cs="Times New Roman"/>
          <w:sz w:val="24"/>
          <w:szCs w:val="24"/>
          <w:lang w:eastAsia="ru-RU"/>
        </w:rPr>
        <w:t>7</w:t>
      </w:r>
      <w:r w:rsidRPr="00372B12">
        <w:rPr>
          <w:rFonts w:eastAsia="Times New Roman" w:cs="Times New Roman"/>
          <w:sz w:val="24"/>
          <w:szCs w:val="24"/>
          <w:lang w:eastAsia="ru-RU"/>
        </w:rPr>
        <w:t>. Подрядчик вправе досрочно выполнить Работы и сдать Заказчику их результат по согласованию с Заказчиком, в установленном настоящим контракте порядке.</w:t>
      </w:r>
    </w:p>
    <w:p w14:paraId="46E75F44" w14:textId="77777777" w:rsidR="001B112D" w:rsidRPr="00372B12" w:rsidRDefault="001B112D" w:rsidP="001B112D">
      <w:pPr>
        <w:spacing w:after="0" w:line="240" w:lineRule="auto"/>
        <w:ind w:firstLine="567"/>
        <w:jc w:val="both"/>
        <w:rPr>
          <w:rFonts w:eastAsia="Times New Roman" w:cs="Times New Roman"/>
          <w:sz w:val="24"/>
          <w:szCs w:val="24"/>
          <w:lang w:eastAsia="ru-RU"/>
        </w:rPr>
      </w:pPr>
      <w:r w:rsidRPr="00372B12">
        <w:rPr>
          <w:rFonts w:eastAsia="Times New Roman" w:cs="Times New Roman"/>
          <w:sz w:val="24"/>
          <w:szCs w:val="24"/>
          <w:lang w:eastAsia="ru-RU"/>
        </w:rPr>
        <w:t xml:space="preserve">1.8. Идентификационный код закупки: </w:t>
      </w:r>
      <w:r w:rsidRPr="00372B12">
        <w:rPr>
          <w:rFonts w:eastAsia="Times New Roman" w:cs="Times New Roman"/>
          <w:b/>
          <w:bCs/>
          <w:sz w:val="24"/>
          <w:szCs w:val="24"/>
          <w:lang w:eastAsia="ru-RU"/>
        </w:rPr>
        <w:t>21 1 7728013512 772801001 0044 001 4211 244.</w:t>
      </w:r>
      <w:r w:rsidRPr="00372B12">
        <w:rPr>
          <w:rFonts w:eastAsia="Times New Roman" w:cs="Times New Roman"/>
          <w:sz w:val="24"/>
          <w:szCs w:val="24"/>
          <w:lang w:eastAsia="ru-RU"/>
        </w:rPr>
        <w:t xml:space="preserve"> </w:t>
      </w:r>
    </w:p>
    <w:p w14:paraId="353E90D7" w14:textId="77777777" w:rsidR="00A73251" w:rsidRDefault="00A73251" w:rsidP="00A73251">
      <w:pPr>
        <w:spacing w:after="0" w:line="240" w:lineRule="auto"/>
        <w:ind w:firstLine="567"/>
        <w:jc w:val="both"/>
        <w:rPr>
          <w:rFonts w:eastAsia="Times New Roman" w:cs="Times New Roman"/>
          <w:sz w:val="24"/>
          <w:szCs w:val="24"/>
          <w:lang w:eastAsia="ru-RU"/>
        </w:rPr>
      </w:pPr>
    </w:p>
    <w:p w14:paraId="0933D112" w14:textId="77777777" w:rsidR="002D1828" w:rsidRDefault="002D1828" w:rsidP="00A73251">
      <w:pPr>
        <w:spacing w:after="0" w:line="240" w:lineRule="auto"/>
        <w:ind w:firstLine="567"/>
        <w:jc w:val="both"/>
        <w:rPr>
          <w:rFonts w:eastAsia="Times New Roman" w:cs="Times New Roman"/>
          <w:sz w:val="24"/>
          <w:szCs w:val="24"/>
          <w:lang w:eastAsia="ru-RU"/>
        </w:rPr>
      </w:pPr>
    </w:p>
    <w:p w14:paraId="23E84442" w14:textId="77777777" w:rsidR="002D1828" w:rsidRDefault="002D1828" w:rsidP="00A73251">
      <w:pPr>
        <w:spacing w:after="0" w:line="240" w:lineRule="auto"/>
        <w:ind w:firstLine="567"/>
        <w:jc w:val="both"/>
        <w:rPr>
          <w:rFonts w:eastAsia="Times New Roman" w:cs="Times New Roman"/>
          <w:sz w:val="24"/>
          <w:szCs w:val="24"/>
          <w:lang w:eastAsia="ru-RU"/>
        </w:rPr>
      </w:pPr>
    </w:p>
    <w:p w14:paraId="208F4B9B" w14:textId="77777777" w:rsidR="002D1828" w:rsidRDefault="002D1828" w:rsidP="00A73251">
      <w:pPr>
        <w:spacing w:after="0" w:line="240" w:lineRule="auto"/>
        <w:ind w:firstLine="567"/>
        <w:jc w:val="both"/>
        <w:rPr>
          <w:rFonts w:eastAsia="Times New Roman" w:cs="Times New Roman"/>
          <w:sz w:val="24"/>
          <w:szCs w:val="24"/>
          <w:lang w:eastAsia="ru-RU"/>
        </w:rPr>
      </w:pPr>
    </w:p>
    <w:p w14:paraId="3454328E" w14:textId="77777777" w:rsidR="002D1828" w:rsidRDefault="002D1828" w:rsidP="00A73251">
      <w:pPr>
        <w:spacing w:after="0" w:line="240" w:lineRule="auto"/>
        <w:ind w:firstLine="567"/>
        <w:jc w:val="both"/>
        <w:rPr>
          <w:rFonts w:eastAsia="Times New Roman" w:cs="Times New Roman"/>
          <w:sz w:val="24"/>
          <w:szCs w:val="24"/>
          <w:lang w:eastAsia="ru-RU"/>
        </w:rPr>
      </w:pPr>
    </w:p>
    <w:p w14:paraId="1D2442BC" w14:textId="77777777" w:rsidR="002D1828" w:rsidRPr="00372B12" w:rsidRDefault="002D1828" w:rsidP="00A73251">
      <w:pPr>
        <w:spacing w:after="0" w:line="240" w:lineRule="auto"/>
        <w:ind w:firstLine="567"/>
        <w:jc w:val="both"/>
        <w:rPr>
          <w:rFonts w:eastAsia="Times New Roman" w:cs="Times New Roman"/>
          <w:sz w:val="24"/>
          <w:szCs w:val="24"/>
          <w:lang w:eastAsia="ru-RU"/>
        </w:rPr>
      </w:pPr>
    </w:p>
    <w:p w14:paraId="3C47597A" w14:textId="77777777" w:rsidR="007128F4" w:rsidRPr="00372B12"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372B12">
        <w:rPr>
          <w:rFonts w:eastAsia="Times New Roman" w:cs="Times New Roman"/>
          <w:b/>
          <w:sz w:val="24"/>
          <w:szCs w:val="24"/>
          <w:lang w:eastAsia="ru-RU"/>
        </w:rPr>
        <w:t>2. ЦЕНА КОНТРАКТА И ПОРЯДОК РАСЧЕТОВ</w:t>
      </w:r>
    </w:p>
    <w:p w14:paraId="18408134" w14:textId="77777777" w:rsidR="007128F4" w:rsidRPr="00372B12" w:rsidRDefault="007128F4" w:rsidP="007128F4">
      <w:pPr>
        <w:spacing w:after="0" w:line="240" w:lineRule="auto"/>
        <w:ind w:firstLine="567"/>
        <w:jc w:val="both"/>
        <w:rPr>
          <w:rFonts w:eastAsia="Times New Roman"/>
          <w:kern w:val="1"/>
          <w:sz w:val="24"/>
          <w:szCs w:val="24"/>
          <w:lang w:eastAsia="ar-SA"/>
        </w:rPr>
      </w:pPr>
      <w:r w:rsidRPr="00372B12">
        <w:rPr>
          <w:rFonts w:eastAsia="Times New Roman" w:cs="Times New Roman"/>
          <w:sz w:val="24"/>
          <w:szCs w:val="24"/>
          <w:lang w:eastAsia="ru-RU"/>
        </w:rPr>
        <w:t>2.1. </w:t>
      </w:r>
      <w:r w:rsidRPr="00372B12">
        <w:rPr>
          <w:rFonts w:eastAsia="Times New Roman"/>
          <w:b/>
          <w:i/>
          <w:kern w:val="1"/>
          <w:sz w:val="24"/>
          <w:szCs w:val="24"/>
          <w:lang w:eastAsia="ar-SA"/>
        </w:rPr>
        <w:t>Вариант 1.</w:t>
      </w:r>
      <w:r w:rsidRPr="00372B12">
        <w:rPr>
          <w:rFonts w:eastAsia="Times New Roman"/>
          <w:kern w:val="1"/>
          <w:sz w:val="24"/>
          <w:szCs w:val="24"/>
          <w:lang w:eastAsia="ar-SA"/>
        </w:rPr>
        <w:t xml:space="preserve"> Цена Контракта составляет _____ (________) рублей _________(_______) копеек, в том числе НДС 20 % _ _____ рублей ____ копеек, (далее – Цена Контракта).</w:t>
      </w:r>
    </w:p>
    <w:p w14:paraId="7DA9603C" w14:textId="77777777" w:rsidR="007128F4" w:rsidRPr="00372B12" w:rsidRDefault="007128F4" w:rsidP="007128F4">
      <w:pPr>
        <w:spacing w:after="0" w:line="240" w:lineRule="auto"/>
        <w:ind w:firstLine="567"/>
        <w:jc w:val="both"/>
        <w:rPr>
          <w:rFonts w:eastAsia="Times New Roman"/>
          <w:kern w:val="1"/>
          <w:sz w:val="24"/>
          <w:szCs w:val="24"/>
          <w:lang w:eastAsia="ar-SA"/>
        </w:rPr>
      </w:pPr>
      <w:r w:rsidRPr="00372B12">
        <w:rPr>
          <w:rFonts w:eastAsia="Times New Roman"/>
          <w:b/>
          <w:i/>
          <w:kern w:val="1"/>
          <w:sz w:val="24"/>
          <w:szCs w:val="24"/>
          <w:lang w:eastAsia="ar-SA"/>
        </w:rPr>
        <w:t>Вариант 2.</w:t>
      </w:r>
      <w:r w:rsidRPr="00372B12">
        <w:rPr>
          <w:rFonts w:eastAsia="Times New Roman"/>
          <w:kern w:val="1"/>
          <w:sz w:val="24"/>
          <w:szCs w:val="24"/>
          <w:lang w:eastAsia="ar-SA"/>
        </w:rPr>
        <w:t xml:space="preserve"> Цена Контракта составляет ______(_____) рублей____ копеек. НДС </w:t>
      </w:r>
      <w:r w:rsidRPr="00372B12">
        <w:rPr>
          <w:rFonts w:eastAsia="Times New Roman"/>
          <w:kern w:val="1"/>
          <w:sz w:val="24"/>
          <w:szCs w:val="24"/>
          <w:lang w:eastAsia="ar-SA"/>
        </w:rPr>
        <w:br/>
        <w:t xml:space="preserve">не облагается </w:t>
      </w:r>
      <w:r w:rsidRPr="00372B12">
        <w:rPr>
          <w:rFonts w:eastAsia="Times New Roman"/>
          <w:i/>
          <w:kern w:val="1"/>
          <w:sz w:val="24"/>
          <w:szCs w:val="24"/>
          <w:lang w:eastAsia="ar-SA"/>
        </w:rPr>
        <w:t xml:space="preserve">(Вариант 2 применяется в случае заключения Заказчиком Контракта, если НДС равен нулю или победителем используется льготный режим налогообложения, </w:t>
      </w:r>
      <w:r w:rsidRPr="00372B12">
        <w:rPr>
          <w:rFonts w:eastAsia="Times New Roman"/>
          <w:i/>
          <w:kern w:val="1"/>
          <w:sz w:val="24"/>
          <w:szCs w:val="24"/>
          <w:lang w:eastAsia="ar-SA"/>
        </w:rPr>
        <w:br/>
        <w:t>с указанием основания)</w:t>
      </w:r>
      <w:r w:rsidRPr="00372B12">
        <w:rPr>
          <w:rFonts w:eastAsia="Times New Roman"/>
          <w:kern w:val="1"/>
          <w:sz w:val="24"/>
          <w:szCs w:val="24"/>
          <w:lang w:eastAsia="ar-SA"/>
        </w:rPr>
        <w:t xml:space="preserve"> (далее – Цена Контракта).</w:t>
      </w:r>
    </w:p>
    <w:p w14:paraId="65DDCE6A" w14:textId="77777777" w:rsidR="007128F4" w:rsidRPr="00372B12" w:rsidRDefault="007128F4" w:rsidP="007128F4">
      <w:pPr>
        <w:spacing w:after="0" w:line="240" w:lineRule="auto"/>
        <w:ind w:firstLine="567"/>
        <w:jc w:val="both"/>
        <w:rPr>
          <w:rFonts w:eastAsia="Times New Roman"/>
          <w:kern w:val="1"/>
          <w:sz w:val="24"/>
          <w:szCs w:val="24"/>
          <w:lang w:eastAsia="ar-SA"/>
        </w:rPr>
      </w:pPr>
      <w:r w:rsidRPr="00372B12">
        <w:rPr>
          <w:rFonts w:eastAsia="Times New Roman"/>
          <w:b/>
          <w:i/>
          <w:kern w:val="1"/>
          <w:sz w:val="24"/>
          <w:szCs w:val="24"/>
          <w:lang w:eastAsia="ar-SA"/>
        </w:rPr>
        <w:t>Вариант 3.</w:t>
      </w:r>
      <w:r w:rsidRPr="00372B12">
        <w:rPr>
          <w:rFonts w:eastAsia="Times New Roman"/>
          <w:kern w:val="1"/>
          <w:sz w:val="24"/>
          <w:szCs w:val="24"/>
          <w:lang w:eastAsia="ar-SA"/>
        </w:rPr>
        <w:t xml:space="preserve"> Цена Контракта, уменьшенная на сумму налогового платежа в размере _______%, составляет _______(_____) рублей __ копеек.</w:t>
      </w:r>
    </w:p>
    <w:p w14:paraId="094492A6" w14:textId="77777777" w:rsidR="007128F4" w:rsidRPr="00372B12" w:rsidRDefault="007128F4" w:rsidP="007128F4">
      <w:pPr>
        <w:spacing w:after="0" w:line="240" w:lineRule="auto"/>
        <w:ind w:firstLine="567"/>
        <w:jc w:val="both"/>
        <w:rPr>
          <w:rFonts w:eastAsia="Times New Roman"/>
          <w:i/>
          <w:kern w:val="1"/>
          <w:sz w:val="24"/>
          <w:szCs w:val="24"/>
          <w:lang w:eastAsia="ar-SA"/>
        </w:rPr>
      </w:pPr>
      <w:r w:rsidRPr="00372B12">
        <w:rPr>
          <w:rFonts w:eastAsia="Times New Roman"/>
          <w:i/>
          <w:kern w:val="1"/>
          <w:sz w:val="24"/>
          <w:szCs w:val="24"/>
          <w:lang w:eastAsia="ar-SA"/>
        </w:rPr>
        <w:t>(Вариант 3 применяется в случае заключения Заказчиком Контракта с физическим лицом).</w:t>
      </w:r>
    </w:p>
    <w:p w14:paraId="26BAB17D" w14:textId="77777777" w:rsidR="007128F4" w:rsidRPr="00372B12" w:rsidRDefault="007128F4" w:rsidP="007128F4">
      <w:pPr>
        <w:spacing w:after="0" w:line="240" w:lineRule="auto"/>
        <w:ind w:firstLine="567"/>
        <w:jc w:val="both"/>
        <w:rPr>
          <w:rFonts w:eastAsia="Times New Roman" w:cs="Times New Roman"/>
          <w:sz w:val="24"/>
          <w:szCs w:val="24"/>
          <w:lang w:eastAsia="ru-RU"/>
        </w:rPr>
      </w:pPr>
      <w:r w:rsidRPr="00372B12">
        <w:rPr>
          <w:rFonts w:eastAsia="Times New Roman" w:cs="Times New Roman"/>
          <w:sz w:val="24"/>
          <w:szCs w:val="24"/>
          <w:lang w:eastAsia="ru-RU"/>
        </w:rPr>
        <w:t xml:space="preserve">Цена контракта является твердой, определена на весь срок исполнения Контракта </w:t>
      </w:r>
      <w:r w:rsidRPr="00372B12">
        <w:rPr>
          <w:rFonts w:eastAsia="Times New Roman" w:cs="Times New Roman"/>
          <w:sz w:val="24"/>
          <w:szCs w:val="24"/>
          <w:lang w:eastAsia="ru-RU"/>
        </w:rPr>
        <w:br/>
        <w:t xml:space="preserve">и не может изменяться в ходе его исполнения, за исключением случаев, предусмотренных </w:t>
      </w:r>
      <w:r w:rsidRPr="00372B12">
        <w:rPr>
          <w:rFonts w:eastAsia="Times New Roman" w:cs="Times New Roman"/>
          <w:sz w:val="24"/>
          <w:szCs w:val="24"/>
          <w:lang w:eastAsia="ru-RU"/>
        </w:rPr>
        <w:br/>
        <w:t>ч. 1 ст. 95 Федерального закона № 44-ФЗ и Контрактом.</w:t>
      </w:r>
    </w:p>
    <w:p w14:paraId="6337D150" w14:textId="77777777" w:rsidR="007128F4" w:rsidRPr="00372B12" w:rsidRDefault="007128F4" w:rsidP="007128F4">
      <w:pPr>
        <w:autoSpaceDE w:val="0"/>
        <w:autoSpaceDN w:val="0"/>
        <w:adjustRightInd w:val="0"/>
        <w:spacing w:after="0" w:line="240" w:lineRule="auto"/>
        <w:ind w:firstLine="539"/>
        <w:jc w:val="both"/>
        <w:rPr>
          <w:rFonts w:eastAsia="Times New Roman" w:cs="Times New Roman"/>
          <w:bCs/>
          <w:sz w:val="24"/>
          <w:szCs w:val="24"/>
          <w:lang w:eastAsia="ru-RU"/>
        </w:rPr>
      </w:pPr>
      <w:r w:rsidRPr="00372B12">
        <w:rPr>
          <w:rFonts w:eastAsia="Times New Roman" w:cs="Times New Roman"/>
          <w:sz w:val="24"/>
          <w:szCs w:val="24"/>
          <w:lang w:eastAsia="ru-RU"/>
        </w:rPr>
        <w:t xml:space="preserve">2.2. </w:t>
      </w:r>
      <w:r w:rsidRPr="00372B12">
        <w:rPr>
          <w:rFonts w:eastAsia="Times New Roman" w:cs="Times New Roman"/>
          <w:kern w:val="1"/>
          <w:sz w:val="24"/>
          <w:szCs w:val="24"/>
          <w:lang w:eastAsia="ar-SA"/>
        </w:rPr>
        <w:t xml:space="preserve">Цена Контракта включает в себя </w:t>
      </w:r>
      <w:r w:rsidRPr="00372B12">
        <w:rPr>
          <w:rFonts w:eastAsia="Times New Roman" w:cs="Times New Roman"/>
          <w:bCs/>
          <w:sz w:val="24"/>
          <w:szCs w:val="24"/>
          <w:lang w:eastAsia="ru-RU"/>
        </w:rPr>
        <w:t xml:space="preserve">стоимость выполненных </w:t>
      </w:r>
      <w:r w:rsidR="000970A8" w:rsidRPr="00372B12">
        <w:rPr>
          <w:rFonts w:eastAsia="Times New Roman" w:cs="Times New Roman"/>
          <w:bCs/>
          <w:sz w:val="24"/>
          <w:szCs w:val="24"/>
          <w:lang w:eastAsia="ru-RU"/>
        </w:rPr>
        <w:t>Р</w:t>
      </w:r>
      <w:r w:rsidRPr="00372B12">
        <w:rPr>
          <w:rFonts w:eastAsia="Times New Roman" w:cs="Times New Roman"/>
          <w:bCs/>
          <w:sz w:val="24"/>
          <w:szCs w:val="24"/>
          <w:lang w:eastAsia="ru-RU"/>
        </w:rPr>
        <w:t xml:space="preserve">абот, расходных материалов, вывоз мусора, 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w:t>
      </w:r>
      <w:r w:rsidRPr="00372B12">
        <w:rPr>
          <w:rFonts w:eastAsia="Times New Roman" w:cs="Times New Roman"/>
          <w:sz w:val="24"/>
          <w:szCs w:val="24"/>
          <w:lang w:eastAsia="ru-RU"/>
        </w:rPr>
        <w:t xml:space="preserve">расходы Подрядчика, в том числе сопутствующие, необходимые для исполнения </w:t>
      </w:r>
      <w:r w:rsidRPr="00372B12">
        <w:rPr>
          <w:rFonts w:eastAsia="Times New Roman" w:cs="Times New Roman"/>
          <w:kern w:val="1"/>
          <w:sz w:val="24"/>
          <w:szCs w:val="24"/>
          <w:lang w:eastAsia="ar-SA"/>
        </w:rPr>
        <w:t>Контракта</w:t>
      </w:r>
      <w:r w:rsidRPr="00372B12">
        <w:rPr>
          <w:rFonts w:eastAsia="Times New Roman" w:cs="Times New Roman"/>
          <w:bCs/>
          <w:sz w:val="24"/>
          <w:szCs w:val="24"/>
          <w:lang w:eastAsia="ru-RU"/>
        </w:rPr>
        <w:t xml:space="preserve">. </w:t>
      </w:r>
    </w:p>
    <w:p w14:paraId="6F65E026" w14:textId="77777777" w:rsidR="007128F4" w:rsidRPr="00372B12" w:rsidRDefault="007128F4" w:rsidP="007128F4">
      <w:pPr>
        <w:tabs>
          <w:tab w:val="left" w:pos="142"/>
        </w:tabs>
        <w:suppressAutoHyphens/>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 xml:space="preserve">Сумма, подлежащая уплате Заказчиком юридическому лицу или физическому лицу, </w:t>
      </w:r>
      <w:r w:rsidRPr="00372B12">
        <w:rPr>
          <w:rFonts w:eastAsia="Times New Roman" w:cs="Times New Roman"/>
          <w:sz w:val="24"/>
          <w:szCs w:val="24"/>
          <w:lang w:eastAsia="ru-RU"/>
        </w:rPr>
        <w:br/>
        <w:t xml:space="preserve">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w:t>
      </w:r>
      <w:r w:rsidRPr="00372B12">
        <w:rPr>
          <w:rFonts w:eastAsia="Times New Roman" w:cs="Times New Roman"/>
          <w:sz w:val="24"/>
          <w:szCs w:val="24"/>
          <w:lang w:eastAsia="ru-RU"/>
        </w:rPr>
        <w:br/>
        <w:t>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254F5D6" w14:textId="77777777" w:rsidR="007128F4" w:rsidRPr="00372B12" w:rsidRDefault="007128F4" w:rsidP="007128F4">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372B12">
        <w:rPr>
          <w:rFonts w:eastAsia="Times New Roman" w:cs="Times New Roman"/>
          <w:sz w:val="24"/>
          <w:szCs w:val="24"/>
          <w:lang w:eastAsia="ru-RU"/>
        </w:rPr>
        <w:t>2.3. Цена Контракта может быть изменена по соглашению Сторон в случаях и при условиях, предусмотренных статьей 95 Федерального закона № 44-ФЗ и Контрактом.</w:t>
      </w:r>
    </w:p>
    <w:p w14:paraId="0067D91B" w14:textId="77777777" w:rsidR="007128F4" w:rsidRPr="00372B1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372B12">
        <w:rPr>
          <w:rFonts w:eastAsia="Times New Roman" w:cs="Times New Roman"/>
          <w:sz w:val="24"/>
          <w:szCs w:val="24"/>
          <w:lang w:eastAsia="ru-RU"/>
        </w:rPr>
        <w:t>2.4. 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2B00836D" w14:textId="77777777" w:rsidR="007128F4" w:rsidRPr="00372B1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372B12">
        <w:rPr>
          <w:rFonts w:eastAsia="Times New Roman" w:cs="Times New Roman"/>
          <w:sz w:val="24"/>
          <w:szCs w:val="24"/>
          <w:lang w:eastAsia="ru-RU"/>
        </w:rPr>
        <w:t>2.4. Оплата производится в рублях Российской Федерации.</w:t>
      </w:r>
    </w:p>
    <w:p w14:paraId="4DBEC34A" w14:textId="7FFFB55B" w:rsidR="007128F4" w:rsidRPr="00372B12" w:rsidRDefault="007128F4" w:rsidP="009175C0">
      <w:pPr>
        <w:widowControl w:val="0"/>
        <w:autoSpaceDE w:val="0"/>
        <w:autoSpaceDN w:val="0"/>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 xml:space="preserve">2.5. Оплата указанных в </w:t>
      </w:r>
      <w:hyperlink w:anchor="P17" w:history="1">
        <w:r w:rsidRPr="00372B12">
          <w:rPr>
            <w:rFonts w:eastAsia="Times New Roman" w:cs="Times New Roman"/>
            <w:sz w:val="24"/>
            <w:szCs w:val="24"/>
            <w:lang w:eastAsia="ru-RU"/>
          </w:rPr>
          <w:t>п. 1.1</w:t>
        </w:r>
      </w:hyperlink>
      <w:r w:rsidRPr="00372B12">
        <w:rPr>
          <w:rFonts w:eastAsia="Times New Roman" w:cs="Times New Roman"/>
          <w:sz w:val="24"/>
          <w:szCs w:val="24"/>
          <w:lang w:eastAsia="ru-RU"/>
        </w:rPr>
        <w:t xml:space="preserve"> Контракта Работ осуществляется Заказчиком по факту выполнения Работ в течение </w:t>
      </w:r>
      <w:r w:rsidR="00DA396C" w:rsidRPr="00372B12">
        <w:rPr>
          <w:rFonts w:eastAsia="Times New Roman" w:cs="Times New Roman"/>
          <w:sz w:val="24"/>
          <w:szCs w:val="24"/>
          <w:lang w:eastAsia="ru-RU"/>
        </w:rPr>
        <w:t>10</w:t>
      </w:r>
      <w:r w:rsidRPr="00372B12">
        <w:rPr>
          <w:rFonts w:eastAsia="Times New Roman" w:cs="Times New Roman"/>
          <w:sz w:val="24"/>
          <w:szCs w:val="24"/>
          <w:lang w:eastAsia="ru-RU"/>
        </w:rPr>
        <w:t xml:space="preserve"> (</w:t>
      </w:r>
      <w:r w:rsidR="00DA396C" w:rsidRPr="00372B12">
        <w:rPr>
          <w:rFonts w:eastAsia="Times New Roman" w:cs="Times New Roman"/>
          <w:sz w:val="24"/>
          <w:szCs w:val="24"/>
          <w:lang w:eastAsia="ru-RU"/>
        </w:rPr>
        <w:t>десяти</w:t>
      </w:r>
      <w:r w:rsidRPr="00372B12">
        <w:rPr>
          <w:rFonts w:eastAsia="Times New Roman" w:cs="Times New Roman"/>
          <w:sz w:val="24"/>
          <w:szCs w:val="24"/>
          <w:lang w:eastAsia="ru-RU"/>
        </w:rPr>
        <w:t xml:space="preserve">) </w:t>
      </w:r>
      <w:r w:rsidR="00DA396C" w:rsidRPr="00372B12">
        <w:rPr>
          <w:rFonts w:eastAsia="Times New Roman" w:cs="Times New Roman"/>
          <w:sz w:val="24"/>
          <w:szCs w:val="24"/>
          <w:lang w:eastAsia="ru-RU"/>
        </w:rPr>
        <w:t>рабочих</w:t>
      </w:r>
      <w:r w:rsidRPr="00372B12">
        <w:rPr>
          <w:rFonts w:eastAsia="Times New Roman" w:cs="Times New Roman"/>
          <w:sz w:val="24"/>
          <w:szCs w:val="24"/>
          <w:lang w:eastAsia="ru-RU"/>
        </w:rPr>
        <w:t xml:space="preserve"> дней с момента подписания сторонами </w:t>
      </w:r>
      <w:r w:rsidRPr="00372B12">
        <w:rPr>
          <w:rFonts w:eastAsia="Times New Roman" w:cs="Times New Roman"/>
          <w:b/>
          <w:sz w:val="24"/>
          <w:szCs w:val="24"/>
          <w:lang w:eastAsia="ru-RU"/>
        </w:rPr>
        <w:t>Акта сдачи-приемки выполненных работ</w:t>
      </w:r>
      <w:r w:rsidRPr="00372B12">
        <w:rPr>
          <w:rFonts w:eastAsia="Times New Roman" w:cs="Times New Roman"/>
          <w:sz w:val="24"/>
          <w:szCs w:val="24"/>
          <w:lang w:eastAsia="ru-RU"/>
        </w:rPr>
        <w:t> и </w:t>
      </w:r>
      <w:r w:rsidRPr="00372B12">
        <w:rPr>
          <w:rFonts w:eastAsia="Times New Roman" w:cs="Times New Roman"/>
          <w:b/>
          <w:sz w:val="24"/>
          <w:szCs w:val="24"/>
          <w:lang w:eastAsia="ru-RU"/>
        </w:rPr>
        <w:t>Актов по унифицированной</w:t>
      </w:r>
      <w:r w:rsidR="00487CED">
        <w:rPr>
          <w:rFonts w:eastAsia="Times New Roman" w:cs="Times New Roman"/>
          <w:b/>
          <w:sz w:val="24"/>
          <w:szCs w:val="24"/>
          <w:lang w:eastAsia="ru-RU"/>
        </w:rPr>
        <w:t xml:space="preserve"> </w:t>
      </w:r>
      <w:r w:rsidRPr="00372B12">
        <w:rPr>
          <w:rFonts w:eastAsia="Times New Roman" w:cs="Times New Roman"/>
          <w:b/>
          <w:sz w:val="24"/>
          <w:szCs w:val="24"/>
          <w:lang w:eastAsia="ru-RU"/>
        </w:rPr>
        <w:t>форме КС-2, КС-3</w:t>
      </w:r>
      <w:r w:rsidRPr="00372B12">
        <w:rPr>
          <w:rFonts w:eastAsia="Times New Roman" w:cs="Times New Roman"/>
          <w:sz w:val="24"/>
          <w:szCs w:val="24"/>
          <w:lang w:eastAsia="ru-RU"/>
        </w:rPr>
        <w:t xml:space="preserve"> при условии наличия подписанных отчетных документов</w:t>
      </w:r>
      <w:r w:rsidR="009175C0">
        <w:rPr>
          <w:rFonts w:eastAsia="Times New Roman" w:cs="Times New Roman"/>
          <w:sz w:val="24"/>
          <w:szCs w:val="24"/>
          <w:lang w:eastAsia="ru-RU"/>
        </w:rPr>
        <w:t xml:space="preserve"> (далее – отчетные документы)</w:t>
      </w:r>
      <w:r w:rsidRPr="00372B12">
        <w:rPr>
          <w:rFonts w:eastAsia="Times New Roman" w:cs="Times New Roman"/>
          <w:sz w:val="24"/>
          <w:szCs w:val="24"/>
          <w:lang w:eastAsia="ru-RU"/>
        </w:rPr>
        <w:t xml:space="preserve">, включая </w:t>
      </w:r>
      <w:r w:rsidRPr="00372B12">
        <w:rPr>
          <w:rFonts w:eastAsia="SimSun" w:cs="Times New Roman"/>
          <w:sz w:val="24"/>
          <w:szCs w:val="24"/>
          <w:lang w:eastAsia="ru-RU"/>
        </w:rPr>
        <w:t>финансовые документы (счет, счет-фактура/УПД</w:t>
      </w:r>
      <w:r w:rsidR="009175C0">
        <w:rPr>
          <w:rFonts w:eastAsia="SimSun" w:cs="Times New Roman"/>
          <w:sz w:val="24"/>
          <w:szCs w:val="24"/>
          <w:lang w:eastAsia="ru-RU"/>
        </w:rPr>
        <w:t xml:space="preserve"> </w:t>
      </w:r>
      <w:r w:rsidRPr="00372B12">
        <w:rPr>
          <w:rFonts w:eastAsia="SimSun" w:cs="Times New Roman"/>
          <w:sz w:val="24"/>
          <w:szCs w:val="24"/>
          <w:lang w:eastAsia="ru-RU"/>
        </w:rPr>
        <w:t>(при наличии)), оформленных согласно действующему законодательству Российской Федерации.</w:t>
      </w:r>
    </w:p>
    <w:p w14:paraId="2A56DC2E" w14:textId="77777777" w:rsidR="007128F4" w:rsidRPr="00372B12" w:rsidRDefault="007128F4" w:rsidP="00D02324">
      <w:pPr>
        <w:widowControl w:val="0"/>
        <w:autoSpaceDE w:val="0"/>
        <w:autoSpaceDN w:val="0"/>
        <w:spacing w:after="0" w:line="240" w:lineRule="auto"/>
        <w:ind w:firstLine="539"/>
        <w:jc w:val="both"/>
        <w:rPr>
          <w:rFonts w:eastAsia="Calibri" w:cs="Times New Roman"/>
          <w:sz w:val="24"/>
          <w:szCs w:val="24"/>
          <w:lang w:eastAsia="ru-RU"/>
        </w:rPr>
      </w:pPr>
      <w:r w:rsidRPr="00372B12">
        <w:rPr>
          <w:rFonts w:eastAsia="Times New Roman" w:cs="Times New Roman"/>
          <w:kern w:val="1"/>
          <w:sz w:val="24"/>
          <w:szCs w:val="24"/>
          <w:lang w:eastAsia="ar-SA"/>
        </w:rPr>
        <w:t>Расчеты осуществляются при отсутствии замечаний по качеству, объему, в том числе замечаний к содержанию и оформлению любых финансово-отчетных и сопроводительных документов.</w:t>
      </w:r>
      <w:r w:rsidRPr="00372B12">
        <w:rPr>
          <w:rFonts w:eastAsia="Calibri" w:cs="Times New Roman"/>
          <w:sz w:val="24"/>
          <w:szCs w:val="24"/>
          <w:lang w:eastAsia="ru-RU"/>
        </w:rPr>
        <w:t xml:space="preserve"> При отсутствии указанных документов (полностью или в части) оплата выполненных Работ производится только после предост</w:t>
      </w:r>
      <w:r w:rsidR="00B37233" w:rsidRPr="00372B12">
        <w:rPr>
          <w:rFonts w:eastAsia="Calibri" w:cs="Times New Roman"/>
          <w:sz w:val="24"/>
          <w:szCs w:val="24"/>
          <w:lang w:eastAsia="ru-RU"/>
        </w:rPr>
        <w:t xml:space="preserve">авления недостающих документов. </w:t>
      </w:r>
      <w:r w:rsidRPr="00372B12">
        <w:rPr>
          <w:rFonts w:eastAsia="Calibri" w:cs="Times New Roman"/>
          <w:sz w:val="24"/>
          <w:szCs w:val="24"/>
          <w:lang w:eastAsia="ru-RU"/>
        </w:rPr>
        <w:t>При этом общий срок оплаты отодвигается соразмерно ср</w:t>
      </w:r>
      <w:r w:rsidR="00B37233" w:rsidRPr="00372B12">
        <w:rPr>
          <w:rFonts w:eastAsia="Calibri" w:cs="Times New Roman"/>
          <w:sz w:val="24"/>
          <w:szCs w:val="24"/>
          <w:lang w:eastAsia="ru-RU"/>
        </w:rPr>
        <w:t xml:space="preserve">оку предоставления документов, </w:t>
      </w:r>
      <w:r w:rsidR="0053679E" w:rsidRPr="00372B12">
        <w:rPr>
          <w:rFonts w:eastAsia="Calibri" w:cs="Times New Roman"/>
          <w:sz w:val="24"/>
          <w:szCs w:val="24"/>
          <w:lang w:eastAsia="ru-RU"/>
        </w:rPr>
        <w:br/>
      </w:r>
      <w:r w:rsidRPr="00372B12">
        <w:rPr>
          <w:rFonts w:eastAsia="Calibri" w:cs="Times New Roman"/>
          <w:sz w:val="24"/>
          <w:szCs w:val="24"/>
          <w:lang w:eastAsia="ru-RU"/>
        </w:rPr>
        <w:t xml:space="preserve">но не может быть более </w:t>
      </w:r>
      <w:r w:rsidR="003C3963" w:rsidRPr="00372B12">
        <w:rPr>
          <w:rFonts w:eastAsia="Calibri" w:cs="Times New Roman"/>
          <w:sz w:val="24"/>
          <w:szCs w:val="24"/>
          <w:lang w:eastAsia="ru-RU"/>
        </w:rPr>
        <w:t>10</w:t>
      </w:r>
      <w:r w:rsidR="003C3963" w:rsidRPr="00372B12">
        <w:rPr>
          <w:rFonts w:eastAsia="SimSun" w:cs="Times New Roman"/>
          <w:sz w:val="24"/>
          <w:szCs w:val="24"/>
          <w:lang w:eastAsia="ru-RU"/>
        </w:rPr>
        <w:t xml:space="preserve"> (десяти</w:t>
      </w:r>
      <w:r w:rsidRPr="00372B12">
        <w:rPr>
          <w:rFonts w:eastAsia="SimSun" w:cs="Times New Roman"/>
          <w:sz w:val="24"/>
          <w:szCs w:val="24"/>
          <w:lang w:eastAsia="ru-RU"/>
        </w:rPr>
        <w:t xml:space="preserve">) </w:t>
      </w:r>
      <w:r w:rsidR="003C3963" w:rsidRPr="00372B12">
        <w:rPr>
          <w:rFonts w:eastAsia="SimSun" w:cs="Times New Roman"/>
          <w:sz w:val="24"/>
          <w:szCs w:val="24"/>
          <w:lang w:eastAsia="ru-RU"/>
        </w:rPr>
        <w:t>рабочих</w:t>
      </w:r>
      <w:r w:rsidRPr="00372B12">
        <w:rPr>
          <w:rFonts w:eastAsia="SimSun" w:cs="Times New Roman"/>
          <w:sz w:val="24"/>
          <w:szCs w:val="24"/>
          <w:lang w:eastAsia="ru-RU"/>
        </w:rPr>
        <w:t xml:space="preserve"> </w:t>
      </w:r>
      <w:r w:rsidRPr="00372B12">
        <w:rPr>
          <w:rFonts w:eastAsia="Calibri" w:cs="Times New Roman"/>
          <w:sz w:val="24"/>
          <w:szCs w:val="24"/>
          <w:lang w:eastAsia="ru-RU"/>
        </w:rPr>
        <w:t xml:space="preserve">дней с даты подписания Заказчиком </w:t>
      </w:r>
      <w:r w:rsidRPr="00372B12">
        <w:rPr>
          <w:rFonts w:eastAsia="Calibri" w:cs="Times New Roman"/>
          <w:b/>
          <w:sz w:val="24"/>
          <w:szCs w:val="24"/>
          <w:lang w:eastAsia="ru-RU"/>
        </w:rPr>
        <w:t>Акта сдачи-приемки выполненных работ</w:t>
      </w:r>
      <w:r w:rsidRPr="00372B12">
        <w:rPr>
          <w:rFonts w:eastAsia="Calibri" w:cs="Times New Roman"/>
          <w:sz w:val="24"/>
          <w:szCs w:val="24"/>
          <w:lang w:eastAsia="ru-RU"/>
        </w:rPr>
        <w:t> и </w:t>
      </w:r>
      <w:r w:rsidRPr="00372B12">
        <w:rPr>
          <w:rFonts w:eastAsia="Calibri" w:cs="Times New Roman"/>
          <w:b/>
          <w:sz w:val="24"/>
          <w:szCs w:val="24"/>
          <w:lang w:eastAsia="ru-RU"/>
        </w:rPr>
        <w:t xml:space="preserve">Актов по унифицированной форме КС-2, </w:t>
      </w:r>
      <w:r w:rsidR="0053679E" w:rsidRPr="00372B12">
        <w:rPr>
          <w:rFonts w:eastAsia="Calibri" w:cs="Times New Roman"/>
          <w:b/>
          <w:sz w:val="24"/>
          <w:szCs w:val="24"/>
          <w:lang w:eastAsia="ru-RU"/>
        </w:rPr>
        <w:br/>
      </w:r>
      <w:r w:rsidR="00B37233" w:rsidRPr="00372B12">
        <w:rPr>
          <w:rFonts w:eastAsia="Calibri" w:cs="Times New Roman"/>
          <w:b/>
          <w:sz w:val="24"/>
          <w:szCs w:val="24"/>
          <w:lang w:eastAsia="ru-RU"/>
        </w:rPr>
        <w:t>КС-</w:t>
      </w:r>
      <w:r w:rsidRPr="00372B12">
        <w:rPr>
          <w:rFonts w:eastAsia="Calibri" w:cs="Times New Roman"/>
          <w:b/>
          <w:sz w:val="24"/>
          <w:szCs w:val="24"/>
          <w:lang w:eastAsia="ru-RU"/>
        </w:rPr>
        <w:t>3.</w:t>
      </w:r>
    </w:p>
    <w:p w14:paraId="61499292" w14:textId="77777777" w:rsidR="007128F4" w:rsidRPr="00372B12"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372B12">
        <w:rPr>
          <w:rFonts w:eastAsia="Times New Roman" w:cs="Times New Roman"/>
          <w:b/>
          <w:sz w:val="24"/>
          <w:szCs w:val="24"/>
          <w:lang w:eastAsia="ru-RU"/>
        </w:rPr>
        <w:t>Авансовый платеж не предусмотрен.</w:t>
      </w:r>
    </w:p>
    <w:p w14:paraId="5E88DE47" w14:textId="77777777" w:rsidR="007128F4" w:rsidRPr="00372B1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372B12">
        <w:rPr>
          <w:rFonts w:eastAsia="Times New Roman" w:cs="Times New Roman"/>
          <w:sz w:val="24"/>
          <w:szCs w:val="24"/>
          <w:lang w:eastAsia="ru-RU"/>
        </w:rPr>
        <w:t>За правильность предоставления банковских реквизитов ответственность несет Подрядчик.</w:t>
      </w:r>
    </w:p>
    <w:p w14:paraId="43C43192" w14:textId="77777777" w:rsidR="007128F4" w:rsidRPr="00372B1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2.6. 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14:paraId="58AE7778" w14:textId="77777777" w:rsidR="007128F4" w:rsidRPr="00372B1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372B12">
        <w:rPr>
          <w:rFonts w:eastAsia="Times New Roman" w:cs="Times New Roman"/>
          <w:sz w:val="24"/>
          <w:szCs w:val="24"/>
          <w:lang w:eastAsia="ru-RU"/>
        </w:rPr>
        <w:t xml:space="preserve">2.7. Если дата выплаты любых сумм по Контракту придется на день, являющийся нерабочим днем, то выплата этих сумм будет осуществлена не позднее следующего рабочего </w:t>
      </w:r>
      <w:r w:rsidRPr="00372B12">
        <w:rPr>
          <w:rFonts w:eastAsia="Times New Roman" w:cs="Times New Roman"/>
          <w:sz w:val="24"/>
          <w:szCs w:val="24"/>
          <w:lang w:eastAsia="ru-RU"/>
        </w:rPr>
        <w:lastRenderedPageBreak/>
        <w:t>дн</w:t>
      </w:r>
      <w:r w:rsidR="0077703F" w:rsidRPr="00372B12">
        <w:rPr>
          <w:rFonts w:eastAsia="Times New Roman" w:cs="Times New Roman"/>
          <w:sz w:val="24"/>
          <w:szCs w:val="24"/>
          <w:lang w:eastAsia="ru-RU"/>
        </w:rPr>
        <w:t>я, следующего за нерабочим днем, но не позднее срока, указанного в п. 2.5. Контракта.</w:t>
      </w:r>
    </w:p>
    <w:p w14:paraId="382A10BC" w14:textId="77777777" w:rsidR="007128F4" w:rsidRPr="00372B1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372B12">
        <w:rPr>
          <w:rFonts w:eastAsia="Times New Roman" w:cs="Times New Roman"/>
          <w:sz w:val="24"/>
          <w:szCs w:val="24"/>
          <w:lang w:eastAsia="ru-RU"/>
        </w:rPr>
        <w:t xml:space="preserve">2.8. Обязательства Заказчика по уплате цены Контракта считаются исполненными </w:t>
      </w:r>
      <w:r w:rsidRPr="00372B12">
        <w:rPr>
          <w:rFonts w:eastAsia="Times New Roman" w:cs="Times New Roman"/>
          <w:sz w:val="24"/>
          <w:szCs w:val="24"/>
          <w:lang w:eastAsia="ru-RU"/>
        </w:rPr>
        <w:br/>
        <w:t xml:space="preserve">с момента списания денежных средств в размере, установленном Контрактом, с расчетного счета Заказчика. За дальнейшее прохождение денежных средств Заказчик ответственности </w:t>
      </w:r>
      <w:r w:rsidR="004C6197" w:rsidRPr="00372B12">
        <w:rPr>
          <w:rFonts w:eastAsia="Times New Roman" w:cs="Times New Roman"/>
          <w:sz w:val="24"/>
          <w:szCs w:val="24"/>
          <w:lang w:eastAsia="ru-RU"/>
        </w:rPr>
        <w:br/>
      </w:r>
      <w:r w:rsidRPr="00372B12">
        <w:rPr>
          <w:rFonts w:eastAsia="Times New Roman" w:cs="Times New Roman"/>
          <w:sz w:val="24"/>
          <w:szCs w:val="24"/>
          <w:lang w:eastAsia="ru-RU"/>
        </w:rPr>
        <w:t>не несет.</w:t>
      </w:r>
    </w:p>
    <w:p w14:paraId="40D0C37B" w14:textId="77777777" w:rsidR="007128F4" w:rsidRPr="00372B1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372B12">
        <w:rPr>
          <w:rFonts w:eastAsia="Times New Roman" w:cs="Times New Roman"/>
          <w:sz w:val="24"/>
          <w:szCs w:val="24"/>
          <w:lang w:eastAsia="ru-RU"/>
        </w:rPr>
        <w:t>2.9. 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14:paraId="23E80E97" w14:textId="77777777" w:rsidR="007128F4" w:rsidRPr="00372B12" w:rsidRDefault="007128F4" w:rsidP="007128F4">
      <w:pPr>
        <w:widowControl w:val="0"/>
        <w:suppressLineNumbers/>
        <w:shd w:val="clear" w:color="auto" w:fill="FFFFFF"/>
        <w:spacing w:after="0" w:line="240" w:lineRule="auto"/>
        <w:ind w:firstLine="567"/>
        <w:jc w:val="both"/>
        <w:rPr>
          <w:rFonts w:cs="Times New Roman"/>
          <w:b/>
          <w:sz w:val="24"/>
          <w:szCs w:val="24"/>
        </w:rPr>
      </w:pPr>
      <w:r w:rsidRPr="00372B12">
        <w:rPr>
          <w:rFonts w:eastAsia="Times New Roman" w:cs="Times New Roman"/>
          <w:sz w:val="24"/>
          <w:szCs w:val="24"/>
          <w:lang w:eastAsia="ar-SA"/>
        </w:rPr>
        <w:t xml:space="preserve">2.10. Для осуществления электронного документооборота в ЕИС при формировании </w:t>
      </w:r>
      <w:r w:rsidR="004C6197" w:rsidRPr="00372B12">
        <w:rPr>
          <w:rFonts w:eastAsia="Times New Roman" w:cs="Times New Roman"/>
          <w:sz w:val="24"/>
          <w:szCs w:val="24"/>
          <w:lang w:eastAsia="ar-SA"/>
        </w:rPr>
        <w:br/>
      </w:r>
      <w:r w:rsidRPr="00372B12">
        <w:rPr>
          <w:rFonts w:eastAsia="Times New Roman" w:cs="Times New Roman"/>
          <w:sz w:val="24"/>
          <w:szCs w:val="24"/>
          <w:lang w:eastAsia="ar-SA"/>
        </w:rPr>
        <w:t>и подписании документа о приемке товаров (работ, услуг) в процессе исполнения Контракта</w:t>
      </w:r>
      <w:r w:rsidRPr="00372B12">
        <w:rPr>
          <w:rFonts w:eastAsia="Times New Roman" w:cs="Times New Roman"/>
          <w:sz w:val="24"/>
          <w:szCs w:val="24"/>
          <w:lang w:eastAsia="ar-SA"/>
        </w:rPr>
        <w:br/>
      </w:r>
      <w:r w:rsidR="00DB24A4" w:rsidRPr="00372B12">
        <w:rPr>
          <w:rFonts w:cs="Times New Roman"/>
          <w:sz w:val="24"/>
          <w:szCs w:val="24"/>
        </w:rPr>
        <w:t>С</w:t>
      </w:r>
      <w:r w:rsidRPr="00372B12">
        <w:rPr>
          <w:rFonts w:cs="Times New Roman"/>
          <w:sz w:val="24"/>
          <w:szCs w:val="24"/>
        </w:rPr>
        <w:t>торонами предусмотрено:</w:t>
      </w:r>
    </w:p>
    <w:p w14:paraId="18848695" w14:textId="77777777" w:rsidR="007128F4" w:rsidRPr="00372B12" w:rsidRDefault="007128F4" w:rsidP="007128F4">
      <w:pPr>
        <w:widowControl w:val="0"/>
        <w:suppressLineNumbers/>
        <w:shd w:val="clear" w:color="auto" w:fill="FFFFFF"/>
        <w:spacing w:after="0" w:line="240" w:lineRule="auto"/>
        <w:ind w:firstLine="567"/>
        <w:jc w:val="both"/>
        <w:rPr>
          <w:rFonts w:eastAsia="Times New Roman" w:cs="Times New Roman"/>
          <w:sz w:val="24"/>
          <w:szCs w:val="24"/>
          <w:lang w:eastAsia="ar-SA"/>
        </w:rPr>
      </w:pPr>
      <w:r w:rsidRPr="00372B12">
        <w:rPr>
          <w:rFonts w:cs="Times New Roman"/>
          <w:b/>
          <w:sz w:val="24"/>
          <w:szCs w:val="24"/>
        </w:rPr>
        <w:t>- </w:t>
      </w:r>
      <w:r w:rsidRPr="00372B12">
        <w:rPr>
          <w:rFonts w:cs="Times New Roman"/>
          <w:sz w:val="24"/>
          <w:szCs w:val="24"/>
        </w:rPr>
        <w:t xml:space="preserve">возможность оформления и обмена документами о приемке товаров (работ, услуг) </w:t>
      </w:r>
      <w:r w:rsidR="004C6197" w:rsidRPr="00372B12">
        <w:rPr>
          <w:rFonts w:cs="Times New Roman"/>
          <w:sz w:val="24"/>
          <w:szCs w:val="24"/>
        </w:rPr>
        <w:br/>
      </w:r>
      <w:r w:rsidRPr="00372B12">
        <w:rPr>
          <w:rFonts w:cs="Times New Roman"/>
          <w:sz w:val="24"/>
          <w:szCs w:val="24"/>
        </w:rPr>
        <w:t>в форме электронных документов, подписанных электронной подписью в ЕИС;</w:t>
      </w:r>
    </w:p>
    <w:p w14:paraId="2F2BBFCC" w14:textId="77777777" w:rsidR="007128F4" w:rsidRPr="00372B12" w:rsidRDefault="007128F4" w:rsidP="007128F4">
      <w:pPr>
        <w:widowControl w:val="0"/>
        <w:suppressLineNumbers/>
        <w:shd w:val="clear" w:color="auto" w:fill="FFFFFF"/>
        <w:spacing w:after="0" w:line="240" w:lineRule="auto"/>
        <w:ind w:firstLine="567"/>
        <w:jc w:val="both"/>
        <w:rPr>
          <w:rFonts w:cs="Times New Roman"/>
          <w:sz w:val="24"/>
          <w:szCs w:val="24"/>
        </w:rPr>
      </w:pPr>
      <w:r w:rsidRPr="00372B12">
        <w:rPr>
          <w:rFonts w:cs="Times New Roman"/>
          <w:b/>
          <w:sz w:val="24"/>
          <w:szCs w:val="24"/>
        </w:rPr>
        <w:t>- </w:t>
      </w:r>
      <w:r w:rsidRPr="00372B12">
        <w:rPr>
          <w:rFonts w:cs="Times New Roman"/>
          <w:sz w:val="24"/>
          <w:szCs w:val="24"/>
        </w:rPr>
        <w:t>представление в качестве первичных учетных документов, подтверждающих (сопровождающих) поставку товаров (оказанных услуг, передачу результатов выполненных работ) универсального передаточного документа (счета-фактуры), в том числе корректировочных документов к ним.</w:t>
      </w:r>
    </w:p>
    <w:p w14:paraId="3C69BB65" w14:textId="77777777" w:rsidR="007128F4" w:rsidRPr="00E716A5" w:rsidRDefault="007128F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E716A5">
        <w:rPr>
          <w:rFonts w:eastAsia="Times New Roman" w:cs="Times New Roman"/>
          <w:sz w:val="24"/>
          <w:szCs w:val="24"/>
          <w:lang w:eastAsia="ru-RU"/>
        </w:rPr>
        <w:t>2.11. 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Подрядчиком обеспечение Контракта не покрывает всей суммы неустойки, выставленной Подрядчику.</w:t>
      </w:r>
    </w:p>
    <w:p w14:paraId="4767596D" w14:textId="77777777" w:rsidR="007128F4" w:rsidRDefault="007128F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372B12">
        <w:rPr>
          <w:rFonts w:eastAsia="Times New Roman" w:cs="Times New Roman"/>
          <w:sz w:val="24"/>
          <w:szCs w:val="24"/>
          <w:lang w:eastAsia="ru-RU"/>
        </w:rPr>
        <w:t xml:space="preserve">2.12.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w:t>
      </w:r>
      <w:r w:rsidR="000970A8" w:rsidRPr="00372B12">
        <w:rPr>
          <w:rFonts w:eastAsia="Times New Roman" w:cs="Times New Roman"/>
          <w:sz w:val="24"/>
          <w:szCs w:val="24"/>
          <w:lang w:eastAsia="ru-RU"/>
        </w:rPr>
        <w:t>Р</w:t>
      </w:r>
      <w:r w:rsidRPr="00372B12">
        <w:rPr>
          <w:rFonts w:eastAsia="Times New Roman" w:cs="Times New Roman"/>
          <w:sz w:val="24"/>
          <w:szCs w:val="24"/>
          <w:lang w:eastAsia="ru-RU"/>
        </w:rPr>
        <w:t>абот, предусмотренных Контрактом, с учетом требований ч. 2 – 4 ст. 95 Федерального закона № 44-ФЗ.</w:t>
      </w:r>
    </w:p>
    <w:p w14:paraId="1BE5EA6E" w14:textId="67B39392" w:rsidR="009227FA" w:rsidRDefault="009227FA" w:rsidP="001F181F">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2.13. Дополнительные объемы, не предусмотренные Локальным сметным расчетом (сметой) и возникшие в результате внесения Заказчиком изменений в документацию после ее передачи Подрядчику, выполняются Подрядчиком после оформления Сторонами дополнительного соглашения к Контракту, в котором определяется объем дополнительных Работ, виды и стоимость Работ, в случаях, предусмотренных Федеральным законом               </w:t>
      </w:r>
      <w:r w:rsidR="001F181F">
        <w:rPr>
          <w:rFonts w:eastAsia="Times New Roman" w:cs="Times New Roman"/>
          <w:sz w:val="24"/>
          <w:szCs w:val="24"/>
          <w:lang w:eastAsia="ru-RU"/>
        </w:rPr>
        <w:t xml:space="preserve">№ 44-ФЗ. В случае </w:t>
      </w:r>
      <w:r>
        <w:rPr>
          <w:rFonts w:eastAsia="Times New Roman" w:cs="Times New Roman"/>
          <w:sz w:val="24"/>
          <w:szCs w:val="24"/>
          <w:lang w:eastAsia="ru-RU"/>
        </w:rPr>
        <w:t>если Подрядчик без предварительного согласования с Заказчиком, оформленного дополнительным соглашением Сторон приступил к выполнению указанных работ, Заказчик не оплачивает указанные Работы и риск несения расходов на их выполнение принимает на себя Подрядчик.</w:t>
      </w:r>
    </w:p>
    <w:p w14:paraId="1DB1CC93" w14:textId="409D29D5" w:rsidR="009227FA" w:rsidRPr="00372B12" w:rsidRDefault="009227FA"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2.14. В случае если стоимость Работ по Контракту превысит цену Контракта, указанную в пункте 2.1. настоящего Контракта, то такое превышение относится полностью за счет Подрядчика и Заказчиком не оплачивается.</w:t>
      </w:r>
    </w:p>
    <w:p w14:paraId="0B32C964" w14:textId="77777777" w:rsidR="007128F4" w:rsidRPr="00372B12" w:rsidRDefault="007128F4" w:rsidP="007128F4">
      <w:pPr>
        <w:widowControl w:val="0"/>
        <w:autoSpaceDE w:val="0"/>
        <w:autoSpaceDN w:val="0"/>
        <w:spacing w:after="0" w:line="240" w:lineRule="auto"/>
        <w:jc w:val="both"/>
        <w:rPr>
          <w:rFonts w:eastAsia="Times New Roman" w:cs="Times New Roman"/>
          <w:sz w:val="24"/>
          <w:szCs w:val="24"/>
          <w:lang w:eastAsia="ru-RU"/>
        </w:rPr>
      </w:pPr>
    </w:p>
    <w:p w14:paraId="3664C5AA" w14:textId="77777777" w:rsidR="007128F4" w:rsidRPr="00372B12"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372B12">
        <w:rPr>
          <w:rFonts w:eastAsia="Times New Roman" w:cs="Times New Roman"/>
          <w:b/>
          <w:sz w:val="24"/>
          <w:szCs w:val="24"/>
          <w:lang w:eastAsia="ru-RU"/>
        </w:rPr>
        <w:t>3. СРОКИ ВЫПОЛНЕНИЯ РАБОТ И ПОРЯД</w:t>
      </w:r>
      <w:r w:rsidR="0071269D" w:rsidRPr="00372B12">
        <w:rPr>
          <w:rFonts w:eastAsia="Times New Roman" w:cs="Times New Roman"/>
          <w:b/>
          <w:sz w:val="24"/>
          <w:szCs w:val="24"/>
          <w:lang w:eastAsia="ru-RU"/>
        </w:rPr>
        <w:t>ОК ПРИЕМКИ ВЫПОЛНЕННЫХ</w:t>
      </w:r>
      <w:r w:rsidR="00612C9B" w:rsidRPr="00372B12">
        <w:rPr>
          <w:rFonts w:eastAsia="Times New Roman" w:cs="Times New Roman"/>
          <w:b/>
          <w:sz w:val="24"/>
          <w:szCs w:val="24"/>
          <w:lang w:eastAsia="ru-RU"/>
        </w:rPr>
        <w:t xml:space="preserve"> </w:t>
      </w:r>
      <w:r w:rsidR="0071269D" w:rsidRPr="00372B12">
        <w:rPr>
          <w:rFonts w:eastAsia="Times New Roman" w:cs="Times New Roman"/>
          <w:b/>
          <w:sz w:val="24"/>
          <w:szCs w:val="24"/>
          <w:lang w:eastAsia="ru-RU"/>
        </w:rPr>
        <w:t>РАБОТ</w:t>
      </w:r>
    </w:p>
    <w:p w14:paraId="52FFD769" w14:textId="77777777" w:rsidR="007128F4" w:rsidRPr="00372B12"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bookmarkStart w:id="3" w:name="P36"/>
      <w:bookmarkEnd w:id="3"/>
      <w:r w:rsidRPr="00372B12">
        <w:rPr>
          <w:rFonts w:eastAsia="Times New Roman" w:cs="Times New Roman"/>
          <w:sz w:val="24"/>
          <w:szCs w:val="24"/>
          <w:lang w:eastAsia="ru-RU"/>
        </w:rPr>
        <w:t xml:space="preserve">3.1. Срок выполнения </w:t>
      </w:r>
      <w:r w:rsidR="000970A8" w:rsidRPr="00372B12">
        <w:rPr>
          <w:rFonts w:eastAsia="Times New Roman" w:cs="Times New Roman"/>
          <w:sz w:val="24"/>
          <w:szCs w:val="24"/>
          <w:lang w:eastAsia="ru-RU"/>
        </w:rPr>
        <w:t>Р</w:t>
      </w:r>
      <w:r w:rsidRPr="00372B12">
        <w:rPr>
          <w:rFonts w:eastAsia="Times New Roman" w:cs="Times New Roman"/>
          <w:sz w:val="24"/>
          <w:szCs w:val="24"/>
          <w:lang w:eastAsia="ru-RU"/>
        </w:rPr>
        <w:t xml:space="preserve">абот по Контракту: </w:t>
      </w:r>
      <w:r w:rsidRPr="00372B12">
        <w:rPr>
          <w:rFonts w:eastAsia="Times New Roman" w:cs="Times New Roman"/>
          <w:b/>
          <w:sz w:val="24"/>
          <w:szCs w:val="24"/>
          <w:lang w:eastAsia="ru-RU"/>
        </w:rPr>
        <w:t xml:space="preserve">в течение </w:t>
      </w:r>
      <w:r w:rsidR="00DB6272" w:rsidRPr="00372B12">
        <w:rPr>
          <w:rFonts w:eastAsia="Times New Roman" w:cs="Times New Roman"/>
          <w:b/>
          <w:sz w:val="24"/>
          <w:szCs w:val="24"/>
          <w:lang w:eastAsia="ru-RU"/>
        </w:rPr>
        <w:t>3</w:t>
      </w:r>
      <w:r w:rsidRPr="00372B12">
        <w:rPr>
          <w:rFonts w:eastAsia="Times New Roman" w:cs="Times New Roman"/>
          <w:b/>
          <w:sz w:val="24"/>
          <w:szCs w:val="24"/>
          <w:lang w:eastAsia="ru-RU"/>
        </w:rPr>
        <w:t>0 (</w:t>
      </w:r>
      <w:r w:rsidR="00DB6272" w:rsidRPr="00372B12">
        <w:rPr>
          <w:rFonts w:eastAsia="Times New Roman" w:cs="Times New Roman"/>
          <w:b/>
          <w:sz w:val="24"/>
          <w:szCs w:val="24"/>
          <w:lang w:eastAsia="ru-RU"/>
        </w:rPr>
        <w:t>тридцати</w:t>
      </w:r>
      <w:r w:rsidRPr="00372B12">
        <w:rPr>
          <w:rFonts w:eastAsia="Times New Roman" w:cs="Times New Roman"/>
          <w:b/>
          <w:sz w:val="24"/>
          <w:szCs w:val="24"/>
          <w:lang w:eastAsia="ru-RU"/>
        </w:rPr>
        <w:t xml:space="preserve">) рабочих дней </w:t>
      </w:r>
      <w:r w:rsidR="004C6197" w:rsidRPr="00372B12">
        <w:rPr>
          <w:rFonts w:eastAsia="Times New Roman" w:cs="Times New Roman"/>
          <w:b/>
          <w:sz w:val="24"/>
          <w:szCs w:val="24"/>
          <w:lang w:eastAsia="ru-RU"/>
        </w:rPr>
        <w:br/>
      </w:r>
      <w:r w:rsidRPr="00372B12">
        <w:rPr>
          <w:rFonts w:eastAsia="Times New Roman" w:cs="Times New Roman"/>
          <w:b/>
          <w:sz w:val="24"/>
          <w:szCs w:val="24"/>
          <w:lang w:eastAsia="ru-RU"/>
        </w:rPr>
        <w:t>с даты заключения Контракта.</w:t>
      </w:r>
    </w:p>
    <w:p w14:paraId="3BF7AA04" w14:textId="00A2880D" w:rsidR="007128F4" w:rsidRPr="00372B1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372B12">
        <w:rPr>
          <w:rFonts w:eastAsia="Times New Roman" w:cs="Times New Roman"/>
          <w:sz w:val="24"/>
          <w:szCs w:val="24"/>
          <w:lang w:eastAsia="ru-RU"/>
        </w:rPr>
        <w:t xml:space="preserve">3.2. Документом, подтверждающим факт выполнения Подрядчиком Работ, указанных </w:t>
      </w:r>
      <w:r w:rsidRPr="00372B12">
        <w:rPr>
          <w:rFonts w:eastAsia="Times New Roman" w:cs="Times New Roman"/>
          <w:sz w:val="24"/>
          <w:szCs w:val="24"/>
          <w:lang w:eastAsia="ru-RU"/>
        </w:rPr>
        <w:br/>
        <w:t xml:space="preserve">в </w:t>
      </w:r>
      <w:hyperlink w:anchor="P17" w:history="1">
        <w:r w:rsidRPr="00372B12">
          <w:rPr>
            <w:rFonts w:eastAsia="Times New Roman" w:cs="Times New Roman"/>
            <w:sz w:val="24"/>
            <w:szCs w:val="24"/>
            <w:lang w:eastAsia="ru-RU"/>
          </w:rPr>
          <w:t>п. 1.1</w:t>
        </w:r>
      </w:hyperlink>
      <w:r w:rsidRPr="00372B12">
        <w:rPr>
          <w:rFonts w:eastAsia="Times New Roman" w:cs="Times New Roman"/>
          <w:sz w:val="24"/>
          <w:szCs w:val="24"/>
          <w:lang w:eastAsia="ru-RU"/>
        </w:rPr>
        <w:t xml:space="preserve"> Контракта, является </w:t>
      </w:r>
      <w:r w:rsidRPr="00372B12">
        <w:rPr>
          <w:rFonts w:eastAsia="Times New Roman" w:cs="Times New Roman"/>
          <w:b/>
          <w:sz w:val="24"/>
          <w:szCs w:val="24"/>
          <w:lang w:eastAsia="ru-RU"/>
        </w:rPr>
        <w:t xml:space="preserve">Акт сдачи-приемки выполненных работ </w:t>
      </w:r>
      <w:r w:rsidRPr="00372B12">
        <w:rPr>
          <w:rFonts w:eastAsia="Times New Roman" w:cs="Times New Roman"/>
          <w:sz w:val="24"/>
          <w:szCs w:val="24"/>
          <w:lang w:eastAsia="ru-RU"/>
        </w:rPr>
        <w:t xml:space="preserve">(далее - Акт) и </w:t>
      </w:r>
      <w:r w:rsidRPr="00372B12">
        <w:rPr>
          <w:rFonts w:eastAsia="Times New Roman" w:cs="Times New Roman"/>
          <w:b/>
          <w:sz w:val="24"/>
          <w:szCs w:val="24"/>
          <w:lang w:eastAsia="ru-RU"/>
        </w:rPr>
        <w:t>Акты по унифицированной форме КС</w:t>
      </w:r>
      <w:r w:rsidR="00C503D0">
        <w:rPr>
          <w:rFonts w:eastAsia="Times New Roman" w:cs="Times New Roman"/>
          <w:b/>
          <w:sz w:val="24"/>
          <w:szCs w:val="24"/>
          <w:lang w:eastAsia="ru-RU"/>
        </w:rPr>
        <w:t>-</w:t>
      </w:r>
      <w:r w:rsidRPr="00372B12">
        <w:rPr>
          <w:rFonts w:eastAsia="Times New Roman" w:cs="Times New Roman"/>
          <w:b/>
          <w:sz w:val="24"/>
          <w:szCs w:val="24"/>
          <w:lang w:eastAsia="ru-RU"/>
        </w:rPr>
        <w:t>2, КС-3</w:t>
      </w:r>
      <w:r w:rsidRPr="00372B12">
        <w:rPr>
          <w:rFonts w:eastAsia="Times New Roman" w:cs="Times New Roman"/>
          <w:sz w:val="24"/>
          <w:szCs w:val="24"/>
          <w:lang w:eastAsia="ru-RU"/>
        </w:rPr>
        <w:t>, подписываемые обеими Сторонами.</w:t>
      </w:r>
    </w:p>
    <w:p w14:paraId="2742313F" w14:textId="77777777" w:rsidR="00DF700D" w:rsidRPr="00372B12" w:rsidRDefault="00DF700D" w:rsidP="00DF700D">
      <w:pPr>
        <w:widowControl w:val="0"/>
        <w:autoSpaceDE w:val="0"/>
        <w:autoSpaceDN w:val="0"/>
        <w:spacing w:after="0" w:line="240" w:lineRule="auto"/>
        <w:ind w:firstLine="540"/>
        <w:jc w:val="both"/>
        <w:rPr>
          <w:rFonts w:eastAsia="Times New Roman" w:cs="Times New Roman"/>
          <w:sz w:val="24"/>
          <w:szCs w:val="24"/>
          <w:lang w:eastAsia="ru-RU"/>
        </w:rPr>
      </w:pPr>
      <w:r w:rsidRPr="00C3002C">
        <w:rPr>
          <w:rFonts w:eastAsia="Times New Roman" w:cs="Times New Roman"/>
          <w:sz w:val="24"/>
          <w:szCs w:val="24"/>
          <w:lang w:eastAsia="ru-RU"/>
        </w:rPr>
        <w:t xml:space="preserve">Акты и все отчетные документы оформляются Подрядчиком и направляются Заказчику </w:t>
      </w:r>
      <w:r w:rsidRPr="00C3002C">
        <w:rPr>
          <w:rFonts w:eastAsia="Times New Roman" w:cs="Times New Roman"/>
          <w:sz w:val="24"/>
          <w:szCs w:val="24"/>
          <w:lang w:eastAsia="ru-RU"/>
        </w:rPr>
        <w:br/>
        <w:t xml:space="preserve">в срок </w:t>
      </w:r>
      <w:bookmarkStart w:id="4" w:name="_Hlk78885186"/>
      <w:bookmarkStart w:id="5" w:name="_Hlk78885459"/>
      <w:r w:rsidRPr="00C3002C">
        <w:rPr>
          <w:rFonts w:eastAsia="Times New Roman" w:cs="Times New Roman"/>
          <w:sz w:val="24"/>
          <w:szCs w:val="24"/>
          <w:lang w:eastAsia="ru-RU"/>
        </w:rPr>
        <w:t>не позднее 5 (пяти) календарных</w:t>
      </w:r>
      <w:bookmarkEnd w:id="4"/>
      <w:r w:rsidRPr="00C3002C">
        <w:rPr>
          <w:rFonts w:eastAsia="Times New Roman" w:cs="Times New Roman"/>
          <w:sz w:val="24"/>
          <w:szCs w:val="24"/>
          <w:lang w:eastAsia="ru-RU"/>
        </w:rPr>
        <w:t xml:space="preserve"> дней</w:t>
      </w:r>
      <w:r w:rsidRPr="00372B12">
        <w:rPr>
          <w:rFonts w:eastAsia="Times New Roman" w:cs="Times New Roman"/>
          <w:sz w:val="24"/>
          <w:szCs w:val="24"/>
          <w:lang w:eastAsia="ru-RU"/>
        </w:rPr>
        <w:t xml:space="preserve"> </w:t>
      </w:r>
      <w:bookmarkStart w:id="6" w:name="_Hlk78885296"/>
      <w:r w:rsidRPr="00372B12">
        <w:rPr>
          <w:rFonts w:eastAsia="Times New Roman" w:cs="Times New Roman"/>
          <w:sz w:val="24"/>
          <w:szCs w:val="24"/>
          <w:lang w:eastAsia="ru-RU"/>
        </w:rPr>
        <w:t>с даты завершения выполнения Работ</w:t>
      </w:r>
      <w:bookmarkEnd w:id="5"/>
      <w:bookmarkEnd w:id="6"/>
      <w:r w:rsidRPr="00372B12">
        <w:rPr>
          <w:rFonts w:eastAsia="Times New Roman" w:cs="Times New Roman"/>
          <w:sz w:val="24"/>
          <w:szCs w:val="24"/>
          <w:lang w:eastAsia="ru-RU"/>
        </w:rPr>
        <w:t>.</w:t>
      </w:r>
    </w:p>
    <w:p w14:paraId="316816E7" w14:textId="77777777" w:rsidR="007128F4" w:rsidRPr="00372B1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372B12">
        <w:rPr>
          <w:rFonts w:eastAsia="Times New Roman" w:cs="Times New Roman"/>
          <w:sz w:val="24"/>
          <w:szCs w:val="24"/>
          <w:lang w:eastAsia="ru-RU"/>
        </w:rPr>
        <w:t xml:space="preserve">Заказчик подписывает </w:t>
      </w:r>
      <w:r w:rsidRPr="00372B12">
        <w:rPr>
          <w:rFonts w:eastAsia="Times New Roman" w:cs="Times New Roman"/>
          <w:b/>
          <w:sz w:val="24"/>
          <w:szCs w:val="24"/>
          <w:lang w:eastAsia="ru-RU"/>
        </w:rPr>
        <w:t xml:space="preserve">Акт сдачи-приемки выполненных работ и Акты </w:t>
      </w:r>
      <w:r w:rsidR="004C6197" w:rsidRPr="00372B12">
        <w:rPr>
          <w:rFonts w:eastAsia="Times New Roman" w:cs="Times New Roman"/>
          <w:b/>
          <w:sz w:val="24"/>
          <w:szCs w:val="24"/>
          <w:lang w:eastAsia="ru-RU"/>
        </w:rPr>
        <w:br/>
      </w:r>
      <w:r w:rsidRPr="00372B12">
        <w:rPr>
          <w:rFonts w:eastAsia="Times New Roman" w:cs="Times New Roman"/>
          <w:b/>
          <w:sz w:val="24"/>
          <w:szCs w:val="24"/>
          <w:lang w:eastAsia="ru-RU"/>
        </w:rPr>
        <w:t>по унифицированной форме КС-2, КС-3</w:t>
      </w:r>
      <w:r w:rsidRPr="00372B12">
        <w:rPr>
          <w:rFonts w:eastAsia="Times New Roman" w:cs="Times New Roman"/>
          <w:sz w:val="24"/>
          <w:szCs w:val="24"/>
          <w:lang w:eastAsia="ru-RU"/>
        </w:rPr>
        <w:t xml:space="preserve"> в течение 10 (десяти) рабочих дней с момента </w:t>
      </w:r>
      <w:r w:rsidR="004C6197" w:rsidRPr="00372B12">
        <w:rPr>
          <w:rFonts w:eastAsia="Times New Roman" w:cs="Times New Roman"/>
          <w:sz w:val="24"/>
          <w:szCs w:val="24"/>
          <w:lang w:eastAsia="ru-RU"/>
        </w:rPr>
        <w:br/>
      </w:r>
      <w:r w:rsidRPr="00372B12">
        <w:rPr>
          <w:rFonts w:eastAsia="Times New Roman" w:cs="Times New Roman"/>
          <w:sz w:val="24"/>
          <w:szCs w:val="24"/>
          <w:lang w:eastAsia="ru-RU"/>
        </w:rPr>
        <w:t xml:space="preserve">их получения от Подрядчика при условии наличия подписанных обеими Сторонами отчетных документов, предоставленных Подрядчиком, в случае если Работы выполнены Подрядчиком надлежащим образом и в полном объеме, либо в те же сроки Заказчик направляет Подрядчику мотивированный отказ от подписания Актов в письменной форме. </w:t>
      </w:r>
      <w:r w:rsidR="004C6197" w:rsidRPr="00372B12">
        <w:rPr>
          <w:rFonts w:eastAsia="Times New Roman" w:cs="Times New Roman"/>
          <w:sz w:val="24"/>
          <w:szCs w:val="24"/>
          <w:lang w:eastAsia="ru-RU"/>
        </w:rPr>
        <w:br/>
      </w:r>
      <w:r w:rsidRPr="00372B12">
        <w:rPr>
          <w:rFonts w:eastAsia="Times New Roman" w:cs="Times New Roman"/>
          <w:sz w:val="24"/>
          <w:szCs w:val="24"/>
          <w:lang w:eastAsia="ru-RU"/>
        </w:rPr>
        <w:lastRenderedPageBreak/>
        <w:t xml:space="preserve">В случае отказа Заказчика от принятия результатов выполненных </w:t>
      </w:r>
      <w:r w:rsidR="000970A8" w:rsidRPr="00372B12">
        <w:rPr>
          <w:rFonts w:eastAsia="Times New Roman" w:cs="Times New Roman"/>
          <w:sz w:val="24"/>
          <w:szCs w:val="24"/>
          <w:lang w:eastAsia="ru-RU"/>
        </w:rPr>
        <w:t>Р</w:t>
      </w:r>
      <w:r w:rsidRPr="00372B12">
        <w:rPr>
          <w:rFonts w:eastAsia="Times New Roman" w:cs="Times New Roman"/>
          <w:sz w:val="24"/>
          <w:szCs w:val="24"/>
          <w:lang w:eastAsia="ru-RU"/>
        </w:rPr>
        <w:t xml:space="preserve">абот в связи </w:t>
      </w:r>
      <w:r w:rsidR="004C6197" w:rsidRPr="00372B12">
        <w:rPr>
          <w:rFonts w:eastAsia="Times New Roman" w:cs="Times New Roman"/>
          <w:sz w:val="24"/>
          <w:szCs w:val="24"/>
          <w:lang w:eastAsia="ru-RU"/>
        </w:rPr>
        <w:br/>
      </w:r>
      <w:r w:rsidRPr="00372B12">
        <w:rPr>
          <w:rFonts w:eastAsia="Times New Roman" w:cs="Times New Roman"/>
          <w:sz w:val="24"/>
          <w:szCs w:val="24"/>
          <w:lang w:eastAsia="ru-RU"/>
        </w:rPr>
        <w:t>с необходимостью устранения недостатков и/или доработки результатов Работ или отчетных документов Подрядчик обязуется в срок, установленный в Актах, устранить указанные недостатки/произвести доработки за свой счет.</w:t>
      </w:r>
    </w:p>
    <w:p w14:paraId="01436DAB" w14:textId="77777777" w:rsidR="007128F4" w:rsidRPr="00372B12" w:rsidRDefault="007128F4" w:rsidP="007128F4">
      <w:pPr>
        <w:spacing w:after="0" w:line="240" w:lineRule="auto"/>
        <w:ind w:firstLine="709"/>
        <w:contextualSpacing/>
        <w:jc w:val="both"/>
        <w:rPr>
          <w:rFonts w:cs="Times New Roman"/>
          <w:sz w:val="24"/>
          <w:szCs w:val="24"/>
        </w:rPr>
      </w:pPr>
      <w:r w:rsidRPr="00372B12">
        <w:rPr>
          <w:rFonts w:cs="Times New Roman"/>
          <w:sz w:val="24"/>
          <w:szCs w:val="24"/>
        </w:rPr>
        <w:t>3.3.</w:t>
      </w:r>
      <w:r w:rsidR="00B7138C" w:rsidRPr="00372B12">
        <w:rPr>
          <w:rFonts w:cs="Times New Roman"/>
          <w:sz w:val="24"/>
          <w:szCs w:val="24"/>
        </w:rPr>
        <w:t> </w:t>
      </w:r>
      <w:r w:rsidRPr="00372B12">
        <w:rPr>
          <w:rFonts w:cs="Times New Roman"/>
          <w:sz w:val="24"/>
          <w:szCs w:val="24"/>
        </w:rPr>
        <w:t xml:space="preserve">Для проверки предоставленных Подрядчиком результатов Работ, предусмотренных Контрактом, в части их соответствия условиям Контракта Заказчик обязан провести экспертизу. Экспертиза результатов выполненных </w:t>
      </w:r>
      <w:r w:rsidR="000970A8" w:rsidRPr="00372B12">
        <w:rPr>
          <w:rFonts w:cs="Times New Roman"/>
          <w:sz w:val="24"/>
          <w:szCs w:val="24"/>
        </w:rPr>
        <w:t>Р</w:t>
      </w:r>
      <w:r w:rsidRPr="00372B12">
        <w:rPr>
          <w:rFonts w:cs="Times New Roman"/>
          <w:sz w:val="24"/>
          <w:szCs w:val="24"/>
        </w:rPr>
        <w:t xml:space="preserve">абот, предусмотренных Контрактом, может проводиться Заказчиком своими силами или к ее проведению могут привлекаться эксперты, экспертные организации. </w:t>
      </w:r>
    </w:p>
    <w:p w14:paraId="12D2F31E" w14:textId="77777777" w:rsidR="007128F4" w:rsidRPr="00372B12" w:rsidRDefault="007128F4" w:rsidP="007128F4">
      <w:pPr>
        <w:spacing w:after="0" w:line="240" w:lineRule="auto"/>
        <w:ind w:firstLine="709"/>
        <w:contextualSpacing/>
        <w:jc w:val="both"/>
        <w:rPr>
          <w:rFonts w:cs="Times New Roman"/>
          <w:sz w:val="24"/>
          <w:szCs w:val="24"/>
        </w:rPr>
      </w:pPr>
      <w:r w:rsidRPr="00372B12">
        <w:rPr>
          <w:rFonts w:cs="Times New Roman"/>
          <w:sz w:val="24"/>
          <w:szCs w:val="24"/>
        </w:rPr>
        <w:t>3.4. В случае получения от Заказчика, надлежащим образом официально направленного (почтой или нарочно) запроса о предоставлении разъяснений касательно результатов выполненных Работ, или мотивированного отказа от принятия</w:t>
      </w:r>
      <w:r w:rsidR="00055A94" w:rsidRPr="00372B12">
        <w:rPr>
          <w:rFonts w:cs="Times New Roman"/>
          <w:sz w:val="24"/>
          <w:szCs w:val="24"/>
        </w:rPr>
        <w:t xml:space="preserve"> результатов выполненных Работ </w:t>
      </w:r>
      <w:r w:rsidRPr="00372B12">
        <w:rPr>
          <w:rFonts w:cs="Times New Roman"/>
          <w:sz w:val="24"/>
          <w:szCs w:val="24"/>
        </w:rPr>
        <w:t xml:space="preserve">и Акта с перечнем выявленных недостатков, необходимых доработок и сроком их устранения Подрядчик обязан предоставить Заказчику запрашиваемые разъяснения в отношении выполненных Работ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 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повторно подписанный Подрядчиком Акт сдачи-приемки выполненных работ и </w:t>
      </w:r>
      <w:r w:rsidR="00055A94" w:rsidRPr="00372B12">
        <w:rPr>
          <w:rFonts w:cs="Times New Roman"/>
          <w:sz w:val="24"/>
          <w:szCs w:val="24"/>
        </w:rPr>
        <w:t>Акты</w:t>
      </w:r>
      <w:r w:rsidR="00EB22DF" w:rsidRPr="00372B12">
        <w:rPr>
          <w:rFonts w:eastAsia="Times New Roman" w:cs="Times New Roman"/>
          <w:b/>
          <w:sz w:val="24"/>
          <w:szCs w:val="24"/>
          <w:lang w:eastAsia="ru-RU"/>
        </w:rPr>
        <w:t xml:space="preserve"> </w:t>
      </w:r>
      <w:r w:rsidR="00EB22DF" w:rsidRPr="00372B12">
        <w:rPr>
          <w:rFonts w:cs="Times New Roman"/>
          <w:sz w:val="24"/>
          <w:szCs w:val="24"/>
        </w:rPr>
        <w:t>по унифицированной форме КС-2, КС-3</w:t>
      </w:r>
      <w:r w:rsidR="00055A94" w:rsidRPr="00372B12">
        <w:rPr>
          <w:rFonts w:cs="Times New Roman"/>
          <w:sz w:val="24"/>
          <w:szCs w:val="24"/>
        </w:rPr>
        <w:t xml:space="preserve"> </w:t>
      </w:r>
      <w:r w:rsidR="0016185D" w:rsidRPr="00372B12">
        <w:rPr>
          <w:rFonts w:cs="Times New Roman"/>
          <w:sz w:val="24"/>
          <w:szCs w:val="24"/>
        </w:rPr>
        <w:t xml:space="preserve">и </w:t>
      </w:r>
      <w:r w:rsidRPr="00372B12">
        <w:rPr>
          <w:rFonts w:cs="Times New Roman"/>
          <w:sz w:val="24"/>
          <w:szCs w:val="24"/>
        </w:rPr>
        <w:t xml:space="preserve">другие отчетные документы, предусмотренные Контрактом, в 2 (двух) экземплярах для принятия Заказчиком выполненных Работ. </w:t>
      </w:r>
    </w:p>
    <w:p w14:paraId="53324DFE" w14:textId="3377AC97" w:rsidR="007128F4" w:rsidRPr="00372B12" w:rsidRDefault="007128F4" w:rsidP="00DC2623">
      <w:pPr>
        <w:spacing w:after="0" w:line="240" w:lineRule="auto"/>
        <w:ind w:firstLine="709"/>
        <w:contextualSpacing/>
        <w:jc w:val="both"/>
        <w:rPr>
          <w:rFonts w:cs="Times New Roman"/>
          <w:sz w:val="24"/>
          <w:szCs w:val="24"/>
        </w:rPr>
      </w:pPr>
      <w:r w:rsidRPr="00372B12">
        <w:rPr>
          <w:rFonts w:cs="Times New Roman"/>
          <w:sz w:val="24"/>
          <w:szCs w:val="24"/>
        </w:rPr>
        <w:t xml:space="preserve">3.5. В случае если по результатам рассмотрения отчета, содержащего выявленные недостатки и необходимые доработки, Подрядчиком устранены недостатки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w:t>
      </w:r>
      <w:r w:rsidR="00EB22DF" w:rsidRPr="00372B12">
        <w:rPr>
          <w:rFonts w:cs="Times New Roman"/>
          <w:sz w:val="24"/>
          <w:szCs w:val="24"/>
        </w:rPr>
        <w:t xml:space="preserve">результаты </w:t>
      </w:r>
      <w:r w:rsidRPr="00372B12">
        <w:rPr>
          <w:rFonts w:cs="Times New Roman"/>
          <w:sz w:val="24"/>
          <w:szCs w:val="24"/>
        </w:rPr>
        <w:t>выполненны</w:t>
      </w:r>
      <w:r w:rsidR="00EB22DF" w:rsidRPr="00372B12">
        <w:rPr>
          <w:rFonts w:cs="Times New Roman"/>
          <w:sz w:val="24"/>
          <w:szCs w:val="24"/>
        </w:rPr>
        <w:t>х</w:t>
      </w:r>
      <w:r w:rsidRPr="00372B12">
        <w:rPr>
          <w:rFonts w:cs="Times New Roman"/>
          <w:sz w:val="24"/>
          <w:szCs w:val="24"/>
        </w:rPr>
        <w:t xml:space="preserve"> Работ и подписывает 2 (два) экземпляра Актов, один из которых направляет Подрядчику в порядке, предусмотренном в п. 3.2. Контракта. Работы считаются принятыми Заказчиком со дня подписания Сторонами Акта </w:t>
      </w:r>
      <w:r w:rsidR="00981AAE" w:rsidRPr="00372B12">
        <w:rPr>
          <w:rFonts w:cs="Times New Roman"/>
          <w:sz w:val="24"/>
          <w:szCs w:val="24"/>
        </w:rPr>
        <w:t>сдачи-приемки выполненных работ и Актов по унифицированной форме КС-2, КС-3.</w:t>
      </w:r>
    </w:p>
    <w:p w14:paraId="4BE6E057" w14:textId="77777777" w:rsidR="007128F4" w:rsidRPr="00372B12" w:rsidRDefault="007128F4" w:rsidP="007128F4">
      <w:pPr>
        <w:spacing w:after="0" w:line="240" w:lineRule="auto"/>
        <w:ind w:firstLine="709"/>
        <w:contextualSpacing/>
        <w:jc w:val="both"/>
        <w:rPr>
          <w:rFonts w:eastAsia="Times New Roman" w:cs="Times New Roman"/>
          <w:sz w:val="24"/>
          <w:szCs w:val="24"/>
          <w:lang w:eastAsia="ru-RU"/>
        </w:rPr>
      </w:pPr>
      <w:r w:rsidRPr="00372B12">
        <w:rPr>
          <w:rFonts w:cs="Times New Roman"/>
          <w:sz w:val="24"/>
          <w:szCs w:val="24"/>
        </w:rPr>
        <w:t xml:space="preserve">3.6. Подписанные Заказчиком и Подрядчиком Акты и предъявленный Подрядчиком Заказчику </w:t>
      </w:r>
      <w:r w:rsidR="00482598" w:rsidRPr="00372B12">
        <w:rPr>
          <w:rFonts w:cs="Times New Roman"/>
          <w:sz w:val="24"/>
          <w:szCs w:val="24"/>
        </w:rPr>
        <w:t xml:space="preserve">счет или </w:t>
      </w:r>
      <w:r w:rsidRPr="00372B12">
        <w:rPr>
          <w:rFonts w:cs="Times New Roman"/>
          <w:sz w:val="24"/>
          <w:szCs w:val="24"/>
        </w:rPr>
        <w:t>новый счет</w:t>
      </w:r>
      <w:r w:rsidR="00482598" w:rsidRPr="00372B12">
        <w:rPr>
          <w:rFonts w:cs="Times New Roman"/>
          <w:sz w:val="24"/>
          <w:szCs w:val="24"/>
        </w:rPr>
        <w:t xml:space="preserve"> (</w:t>
      </w:r>
      <w:r w:rsidR="002D7A63" w:rsidRPr="00372B12">
        <w:rPr>
          <w:rFonts w:cs="Times New Roman"/>
          <w:sz w:val="24"/>
          <w:szCs w:val="24"/>
        </w:rPr>
        <w:t>в случае новой приемки результатов выполненных Работ</w:t>
      </w:r>
      <w:r w:rsidR="00482598" w:rsidRPr="00372B12">
        <w:rPr>
          <w:rFonts w:cs="Times New Roman"/>
          <w:sz w:val="24"/>
          <w:szCs w:val="24"/>
        </w:rPr>
        <w:t>)</w:t>
      </w:r>
      <w:r w:rsidRPr="00372B12">
        <w:rPr>
          <w:rFonts w:cs="Times New Roman"/>
          <w:sz w:val="24"/>
          <w:szCs w:val="24"/>
        </w:rPr>
        <w:t xml:space="preserve"> </w:t>
      </w:r>
      <w:r w:rsidR="004C6197" w:rsidRPr="00372B12">
        <w:rPr>
          <w:rFonts w:cs="Times New Roman"/>
          <w:sz w:val="24"/>
          <w:szCs w:val="24"/>
        </w:rPr>
        <w:br/>
      </w:r>
      <w:r w:rsidRPr="00372B12">
        <w:rPr>
          <w:rFonts w:cs="Times New Roman"/>
          <w:sz w:val="24"/>
          <w:szCs w:val="24"/>
        </w:rPr>
        <w:t>на оплату являются основанием для оплаты Подрядчику выполненных Работ</w:t>
      </w:r>
      <w:r w:rsidRPr="00372B12">
        <w:rPr>
          <w:rFonts w:eastAsia="Times New Roman" w:cs="Times New Roman"/>
          <w:sz w:val="24"/>
          <w:szCs w:val="24"/>
          <w:lang w:eastAsia="ru-RU"/>
        </w:rPr>
        <w:t>.</w:t>
      </w:r>
    </w:p>
    <w:p w14:paraId="733945FD" w14:textId="77777777" w:rsidR="00A52BF6" w:rsidRPr="00372B12" w:rsidRDefault="00A52BF6" w:rsidP="00A52BF6">
      <w:pPr>
        <w:spacing w:after="0" w:line="240" w:lineRule="auto"/>
        <w:ind w:firstLine="709"/>
        <w:contextualSpacing/>
        <w:jc w:val="both"/>
        <w:rPr>
          <w:rFonts w:eastAsia="Times New Roman" w:cs="Times New Roman"/>
          <w:sz w:val="24"/>
          <w:szCs w:val="24"/>
          <w:lang w:eastAsia="ru-RU"/>
        </w:rPr>
      </w:pPr>
      <w:r w:rsidRPr="00372B12">
        <w:rPr>
          <w:rFonts w:eastAsia="Times New Roman" w:cs="Times New Roman"/>
          <w:sz w:val="24"/>
          <w:szCs w:val="24"/>
          <w:lang w:eastAsia="ru-RU"/>
        </w:rPr>
        <w:t xml:space="preserve">3.7. Заказчик независимо от проверки качества выполненных Работ при их приемке имеет право актировать скрытые недостатки выполненных Работ, если такие недостатки будут выявлены в течение всего гарантийного срока на выполненные Работы. Под скрытыми недостатками Работ признаются такие недостатки, которые не могли быть обнаружены </w:t>
      </w:r>
      <w:r w:rsidR="00531BE7" w:rsidRPr="00372B12">
        <w:rPr>
          <w:rFonts w:eastAsia="Times New Roman" w:cs="Times New Roman"/>
          <w:sz w:val="24"/>
          <w:szCs w:val="24"/>
          <w:lang w:eastAsia="ru-RU"/>
        </w:rPr>
        <w:br/>
      </w:r>
      <w:r w:rsidRPr="00372B12">
        <w:rPr>
          <w:rFonts w:eastAsia="Times New Roman" w:cs="Times New Roman"/>
          <w:sz w:val="24"/>
          <w:szCs w:val="24"/>
          <w:lang w:eastAsia="ru-RU"/>
        </w:rPr>
        <w:t>в ходе обычной для данного вида Работ проверки и выявлены в процессе эксплуатации.</w:t>
      </w:r>
    </w:p>
    <w:p w14:paraId="773EF9B0" w14:textId="77777777" w:rsidR="00A52BF6" w:rsidRPr="00372B12" w:rsidRDefault="00A52BF6" w:rsidP="00A52BF6">
      <w:pPr>
        <w:spacing w:after="0" w:line="240" w:lineRule="auto"/>
        <w:ind w:firstLine="709"/>
        <w:contextualSpacing/>
        <w:jc w:val="both"/>
        <w:rPr>
          <w:rFonts w:eastAsia="Times New Roman" w:cs="Times New Roman"/>
          <w:sz w:val="24"/>
          <w:szCs w:val="24"/>
          <w:lang w:eastAsia="ru-RU"/>
        </w:rPr>
      </w:pPr>
      <w:r w:rsidRPr="00372B12">
        <w:rPr>
          <w:rFonts w:eastAsia="Times New Roman" w:cs="Times New Roman"/>
          <w:sz w:val="24"/>
          <w:szCs w:val="24"/>
          <w:lang w:eastAsia="ru-RU"/>
        </w:rPr>
        <w:t>3.8. При нарушении Подрядчиком срока выполнения Работ, Заказчик вправе принять выполненные Работы, при этом срок выполнения Работ не продляется, и Подрядчик несет ответственность за нарушение срока исполнения обязательств в соответствии с разделом 5 Контракта.</w:t>
      </w:r>
    </w:p>
    <w:p w14:paraId="45FDBBAA" w14:textId="77777777" w:rsidR="00A52BF6" w:rsidRPr="00372B12" w:rsidRDefault="00A52BF6" w:rsidP="00A52BF6">
      <w:pPr>
        <w:spacing w:after="0" w:line="240" w:lineRule="auto"/>
        <w:ind w:firstLine="709"/>
        <w:contextualSpacing/>
        <w:jc w:val="both"/>
        <w:rPr>
          <w:rFonts w:eastAsia="Times New Roman" w:cs="Times New Roman"/>
          <w:sz w:val="24"/>
          <w:szCs w:val="24"/>
          <w:lang w:eastAsia="ru-RU"/>
        </w:rPr>
      </w:pPr>
      <w:r w:rsidRPr="00372B12">
        <w:rPr>
          <w:rFonts w:eastAsia="Times New Roman" w:cs="Times New Roman"/>
          <w:sz w:val="24"/>
          <w:szCs w:val="24"/>
          <w:lang w:eastAsia="ru-RU"/>
        </w:rPr>
        <w:t>3.9. В случаях, когда Работы выполнены Подрядчиком с отступлениями от Контракта, ухудшающими результат Работ, в том числе при выявлении скрытых недостатков выполненных Работ, Заказчик вправе по своему выбору потребовать от Подрядчика:</w:t>
      </w:r>
    </w:p>
    <w:p w14:paraId="321543CC" w14:textId="77777777" w:rsidR="00A52BF6" w:rsidRPr="00372B12" w:rsidRDefault="00A52BF6" w:rsidP="00A52BF6">
      <w:pPr>
        <w:spacing w:after="0" w:line="240" w:lineRule="auto"/>
        <w:ind w:firstLine="709"/>
        <w:contextualSpacing/>
        <w:jc w:val="both"/>
        <w:rPr>
          <w:rFonts w:eastAsia="Times New Roman" w:cs="Times New Roman"/>
          <w:sz w:val="24"/>
          <w:szCs w:val="24"/>
          <w:lang w:eastAsia="ru-RU"/>
        </w:rPr>
      </w:pPr>
      <w:r w:rsidRPr="00372B12">
        <w:rPr>
          <w:rFonts w:eastAsia="Times New Roman" w:cs="Times New Roman"/>
          <w:sz w:val="24"/>
          <w:szCs w:val="24"/>
          <w:lang w:eastAsia="ru-RU"/>
        </w:rPr>
        <w:t>3.9.1. Безвозмездного устранения недостатков в разумный срок;</w:t>
      </w:r>
    </w:p>
    <w:p w14:paraId="74D6B72F" w14:textId="77777777" w:rsidR="00A52BF6" w:rsidRPr="00372B12" w:rsidRDefault="00A52BF6" w:rsidP="00A52BF6">
      <w:pPr>
        <w:spacing w:after="0" w:line="240" w:lineRule="auto"/>
        <w:ind w:firstLine="709"/>
        <w:contextualSpacing/>
        <w:jc w:val="both"/>
        <w:rPr>
          <w:rFonts w:eastAsia="Times New Roman" w:cs="Times New Roman"/>
          <w:sz w:val="24"/>
          <w:szCs w:val="24"/>
          <w:lang w:eastAsia="ru-RU"/>
        </w:rPr>
      </w:pPr>
      <w:r w:rsidRPr="00372B12">
        <w:rPr>
          <w:rFonts w:eastAsia="Times New Roman" w:cs="Times New Roman"/>
          <w:sz w:val="24"/>
          <w:szCs w:val="24"/>
          <w:lang w:eastAsia="ru-RU"/>
        </w:rPr>
        <w:t>3.9.2. Соразмерного уменьшения установленной за Работы цены;</w:t>
      </w:r>
    </w:p>
    <w:p w14:paraId="6C3E6A40" w14:textId="77777777" w:rsidR="00A52BF6" w:rsidRPr="00372B12" w:rsidRDefault="00A52BF6" w:rsidP="00A52BF6">
      <w:pPr>
        <w:spacing w:after="0" w:line="240" w:lineRule="auto"/>
        <w:ind w:firstLine="709"/>
        <w:contextualSpacing/>
        <w:jc w:val="both"/>
        <w:rPr>
          <w:rFonts w:eastAsia="Times New Roman" w:cs="Times New Roman"/>
          <w:sz w:val="24"/>
          <w:szCs w:val="24"/>
          <w:lang w:eastAsia="ru-RU"/>
        </w:rPr>
      </w:pPr>
      <w:r w:rsidRPr="00372B12">
        <w:rPr>
          <w:rFonts w:eastAsia="Times New Roman" w:cs="Times New Roman"/>
          <w:sz w:val="24"/>
          <w:szCs w:val="24"/>
          <w:lang w:eastAsia="ru-RU"/>
        </w:rPr>
        <w:t>3.9.3. Возмещения своих расходов на устранение недостатков;</w:t>
      </w:r>
    </w:p>
    <w:p w14:paraId="732B9274" w14:textId="0CB1FE05" w:rsidR="007128F4" w:rsidRPr="00372B12" w:rsidRDefault="00A52BF6" w:rsidP="00F20377">
      <w:pPr>
        <w:spacing w:after="0" w:line="240" w:lineRule="auto"/>
        <w:ind w:firstLine="709"/>
        <w:contextualSpacing/>
        <w:jc w:val="both"/>
        <w:rPr>
          <w:rFonts w:eastAsia="Times New Roman" w:cs="Times New Roman"/>
          <w:sz w:val="24"/>
          <w:szCs w:val="24"/>
          <w:lang w:eastAsia="ru-RU"/>
        </w:rPr>
      </w:pPr>
      <w:r w:rsidRPr="00372B12">
        <w:rPr>
          <w:rFonts w:eastAsia="Times New Roman" w:cs="Times New Roman"/>
          <w:sz w:val="24"/>
          <w:szCs w:val="24"/>
          <w:lang w:eastAsia="ru-RU"/>
        </w:rPr>
        <w:t>3.9.4. Иное, предусмотренное Контрактом и законодательством Российской Федерации.</w:t>
      </w:r>
    </w:p>
    <w:p w14:paraId="699E70E9" w14:textId="77777777" w:rsidR="007128F4" w:rsidRPr="00372B12"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372B12">
        <w:rPr>
          <w:rFonts w:eastAsia="Times New Roman" w:cs="Times New Roman"/>
          <w:b/>
          <w:sz w:val="24"/>
          <w:szCs w:val="24"/>
          <w:lang w:eastAsia="ru-RU"/>
        </w:rPr>
        <w:t>4. ПРАВА И ОБЯЗАННОСТИ СТОРОН</w:t>
      </w:r>
    </w:p>
    <w:p w14:paraId="7E5E95C0" w14:textId="77777777" w:rsidR="007128F4" w:rsidRPr="00372B12"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372B12">
        <w:rPr>
          <w:rFonts w:eastAsia="Times New Roman" w:cs="Times New Roman"/>
          <w:sz w:val="24"/>
          <w:szCs w:val="24"/>
          <w:lang w:eastAsia="ru-RU"/>
        </w:rPr>
        <w:t>4.1</w:t>
      </w:r>
      <w:r w:rsidRPr="00372B12">
        <w:rPr>
          <w:rFonts w:eastAsia="Times New Roman" w:cs="Times New Roman"/>
          <w:b/>
          <w:sz w:val="24"/>
          <w:szCs w:val="24"/>
          <w:lang w:eastAsia="ru-RU"/>
        </w:rPr>
        <w:t>. Подрядчик имеет право:</w:t>
      </w:r>
    </w:p>
    <w:p w14:paraId="0DA3D14D" w14:textId="77777777" w:rsidR="007128F4" w:rsidRPr="00372B1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372B12">
        <w:rPr>
          <w:rFonts w:eastAsia="Times New Roman" w:cs="Times New Roman"/>
          <w:sz w:val="24"/>
          <w:szCs w:val="24"/>
          <w:lang w:eastAsia="ru-RU"/>
        </w:rPr>
        <w:t>4.1.1. Требовать надлежащего исполнения Заказчиком условий Контракта.</w:t>
      </w:r>
    </w:p>
    <w:p w14:paraId="60A135D6" w14:textId="77777777" w:rsidR="007128F4" w:rsidRPr="00372B1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4.1.2. При выполнении Работ дополнительно запрашивать у Заказчика необходимую информацию и документацию.</w:t>
      </w:r>
    </w:p>
    <w:p w14:paraId="239B3BCB" w14:textId="77777777" w:rsidR="00F9162C" w:rsidRPr="00372B12" w:rsidRDefault="00F9162C" w:rsidP="00F9162C">
      <w:pPr>
        <w:widowControl w:val="0"/>
        <w:autoSpaceDE w:val="0"/>
        <w:autoSpaceDN w:val="0"/>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lastRenderedPageBreak/>
        <w:t>4.1.3. Выполнять работы с привлечением субподрядных организаций на условиях, предусмотренных Контрактом.</w:t>
      </w:r>
    </w:p>
    <w:p w14:paraId="1551A78D" w14:textId="77777777" w:rsidR="00F9162C" w:rsidRPr="00372B12" w:rsidRDefault="00F9162C" w:rsidP="00F9162C">
      <w:pPr>
        <w:widowControl w:val="0"/>
        <w:autoSpaceDE w:val="0"/>
        <w:autoSpaceDN w:val="0"/>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При этом, Подрядчик несет полную ответственность за действия третьих лиц (субподрядчиков), в том числе за качество и сроки выполненных ими Работ, как за свои собственные. Привлечение третьих лиц (субподрядчиков) не влечет за собой изменения стоимости и объемов выполняемых Работ по Контракту.</w:t>
      </w:r>
    </w:p>
    <w:p w14:paraId="789586AA" w14:textId="77777777" w:rsidR="007128F4" w:rsidRPr="00372B12" w:rsidRDefault="007128F4" w:rsidP="007128F4">
      <w:pPr>
        <w:widowControl w:val="0"/>
        <w:autoSpaceDE w:val="0"/>
        <w:autoSpaceDN w:val="0"/>
        <w:spacing w:after="0" w:line="240" w:lineRule="auto"/>
        <w:ind w:firstLine="539"/>
        <w:jc w:val="both"/>
        <w:rPr>
          <w:rFonts w:eastAsia="Times New Roman" w:cs="Times New Roman"/>
          <w:b/>
          <w:sz w:val="24"/>
          <w:szCs w:val="24"/>
          <w:lang w:eastAsia="ru-RU"/>
        </w:rPr>
      </w:pPr>
      <w:r w:rsidRPr="00372B12">
        <w:rPr>
          <w:rFonts w:eastAsia="Times New Roman" w:cs="Times New Roman"/>
          <w:b/>
          <w:sz w:val="24"/>
          <w:szCs w:val="24"/>
          <w:lang w:eastAsia="ru-RU"/>
        </w:rPr>
        <w:t>4.2. Подрядчик обязуется:</w:t>
      </w:r>
    </w:p>
    <w:p w14:paraId="1B5C1BAD" w14:textId="77777777" w:rsidR="007128F4" w:rsidRPr="00372B12"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372B12">
        <w:rPr>
          <w:rFonts w:eastAsia="Times New Roman" w:cs="Times New Roman"/>
          <w:bCs/>
          <w:sz w:val="24"/>
          <w:szCs w:val="24"/>
          <w:lang w:eastAsia="ru-RU"/>
        </w:rPr>
        <w:t xml:space="preserve">4.2.1. В течение 1 (одного) рабочего дня с даты заключения Контракта письменно предоставить Заказчику информацию о представителе Подрядчика, ответственного </w:t>
      </w:r>
      <w:r w:rsidR="004C6197" w:rsidRPr="00372B12">
        <w:rPr>
          <w:rFonts w:eastAsia="Times New Roman" w:cs="Times New Roman"/>
          <w:bCs/>
          <w:sz w:val="24"/>
          <w:szCs w:val="24"/>
          <w:lang w:eastAsia="ru-RU"/>
        </w:rPr>
        <w:br/>
      </w:r>
      <w:r w:rsidRPr="00372B12">
        <w:rPr>
          <w:rFonts w:eastAsia="Times New Roman" w:cs="Times New Roman"/>
          <w:bCs/>
          <w:sz w:val="24"/>
          <w:szCs w:val="24"/>
          <w:lang w:eastAsia="ru-RU"/>
        </w:rPr>
        <w:t>за проведение Работ, совместно с подтверждающими его права документами (Приказ, доверенность). Указанное должностное лицо должно иметь квалификацию, соответствующую требованиям действующего законодательства Российской Федерации.</w:t>
      </w:r>
    </w:p>
    <w:p w14:paraId="379E6F53" w14:textId="77777777" w:rsidR="007128F4" w:rsidRPr="00372B1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4.2.2. Обеспечивать безопасность Работ для третьих лиц и окружающей среды, выполнять Работы с соблюдением требований безопасности труда, норм пожарной безопасности. Нести ответственность за любые нарушения правил и требований по охране труда, а также за последствия этих нарушений.</w:t>
      </w:r>
    </w:p>
    <w:p w14:paraId="542194D3" w14:textId="77777777" w:rsidR="007128F4" w:rsidRPr="00372B1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4.2.3. Вести постоянный контроль за качеством применяемых материалов, изделий, конструкций.</w:t>
      </w:r>
    </w:p>
    <w:p w14:paraId="27573C0B" w14:textId="77777777" w:rsidR="007128F4" w:rsidRPr="00372B1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4.2.4. Соблюдать условия Контракта.</w:t>
      </w:r>
    </w:p>
    <w:p w14:paraId="58A74038" w14:textId="77777777" w:rsidR="007128F4" w:rsidRPr="00372B1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 xml:space="preserve">4.2.5. Выполнить Работы в соответствии с требованиями, определенными </w:t>
      </w:r>
      <w:r w:rsidR="004C6197" w:rsidRPr="00372B12">
        <w:rPr>
          <w:rFonts w:eastAsia="Times New Roman" w:cs="Times New Roman"/>
          <w:sz w:val="24"/>
          <w:szCs w:val="24"/>
          <w:lang w:eastAsia="ru-RU"/>
        </w:rPr>
        <w:br/>
      </w:r>
      <w:r w:rsidRPr="00372B12">
        <w:rPr>
          <w:rFonts w:eastAsia="Times New Roman" w:cs="Times New Roman"/>
          <w:sz w:val="24"/>
          <w:szCs w:val="24"/>
          <w:lang w:eastAsia="ru-RU"/>
        </w:rPr>
        <w:t xml:space="preserve">в </w:t>
      </w:r>
      <w:hyperlink r:id="rId8" w:history="1">
        <w:r w:rsidRPr="00372B12">
          <w:rPr>
            <w:rFonts w:eastAsia="Times New Roman" w:cs="Times New Roman"/>
            <w:sz w:val="24"/>
            <w:szCs w:val="24"/>
            <w:lang w:eastAsia="ru-RU"/>
          </w:rPr>
          <w:t>Техническом задании</w:t>
        </w:r>
      </w:hyperlink>
      <w:r w:rsidRPr="00372B12">
        <w:rPr>
          <w:rFonts w:eastAsia="Times New Roman" w:cs="Times New Roman"/>
          <w:sz w:val="24"/>
          <w:szCs w:val="24"/>
          <w:lang w:eastAsia="ru-RU"/>
        </w:rPr>
        <w:t xml:space="preserve"> (Приложение № </w:t>
      </w:r>
      <w:r w:rsidR="00F07CAF" w:rsidRPr="00372B12">
        <w:rPr>
          <w:rFonts w:eastAsia="Times New Roman" w:cs="Times New Roman"/>
          <w:sz w:val="24"/>
          <w:szCs w:val="24"/>
          <w:lang w:eastAsia="ru-RU"/>
        </w:rPr>
        <w:t>1</w:t>
      </w:r>
      <w:r w:rsidRPr="00372B12">
        <w:rPr>
          <w:rFonts w:eastAsia="Times New Roman" w:cs="Times New Roman"/>
          <w:sz w:val="24"/>
          <w:szCs w:val="24"/>
          <w:lang w:eastAsia="ru-RU"/>
        </w:rPr>
        <w:t xml:space="preserve"> к Контрак</w:t>
      </w:r>
      <w:r w:rsidR="000828AE" w:rsidRPr="00372B12">
        <w:rPr>
          <w:rFonts w:eastAsia="Times New Roman" w:cs="Times New Roman"/>
          <w:sz w:val="24"/>
          <w:szCs w:val="24"/>
          <w:lang w:eastAsia="ru-RU"/>
        </w:rPr>
        <w:t>ту), и в сроки, предусмотренные</w:t>
      </w:r>
      <w:r w:rsidRPr="00372B12">
        <w:rPr>
          <w:rFonts w:eastAsia="Times New Roman" w:cs="Times New Roman"/>
          <w:sz w:val="24"/>
          <w:szCs w:val="24"/>
          <w:lang w:eastAsia="ru-RU"/>
        </w:rPr>
        <w:t xml:space="preserve"> Контрактом.</w:t>
      </w:r>
    </w:p>
    <w:p w14:paraId="23579676" w14:textId="54602AD4" w:rsidR="007128F4" w:rsidRPr="00372B1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4.2.6. Предоставить Заказчику результаты выполненных Работ свободным</w:t>
      </w:r>
      <w:r w:rsidR="009175C0">
        <w:rPr>
          <w:rFonts w:eastAsia="Times New Roman" w:cs="Times New Roman"/>
          <w:sz w:val="24"/>
          <w:szCs w:val="24"/>
          <w:lang w:eastAsia="ru-RU"/>
        </w:rPr>
        <w:t>и</w:t>
      </w:r>
      <w:r w:rsidRPr="00372B12">
        <w:rPr>
          <w:rFonts w:eastAsia="Times New Roman" w:cs="Times New Roman"/>
          <w:sz w:val="24"/>
          <w:szCs w:val="24"/>
          <w:lang w:eastAsia="ru-RU"/>
        </w:rPr>
        <w:t xml:space="preserve"> от прав третьих лиц.</w:t>
      </w:r>
    </w:p>
    <w:p w14:paraId="4EDE575A" w14:textId="48FF44A4" w:rsidR="007128F4" w:rsidRPr="00372B12"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372B12">
        <w:rPr>
          <w:rFonts w:eastAsia="Times New Roman" w:cs="Times New Roman"/>
          <w:bCs/>
          <w:sz w:val="24"/>
          <w:szCs w:val="24"/>
          <w:lang w:eastAsia="ru-RU"/>
        </w:rPr>
        <w:t>4.2.</w:t>
      </w:r>
      <w:r w:rsidR="00B57393">
        <w:rPr>
          <w:rFonts w:eastAsia="Times New Roman" w:cs="Times New Roman"/>
          <w:bCs/>
          <w:sz w:val="24"/>
          <w:szCs w:val="24"/>
          <w:lang w:eastAsia="ru-RU"/>
        </w:rPr>
        <w:t>7</w:t>
      </w:r>
      <w:r w:rsidRPr="00372B12">
        <w:rPr>
          <w:rFonts w:eastAsia="Times New Roman" w:cs="Times New Roman"/>
          <w:bCs/>
          <w:sz w:val="24"/>
          <w:szCs w:val="24"/>
          <w:lang w:eastAsia="ru-RU"/>
        </w:rPr>
        <w:t>. Письменно в трехдневный срок уведомлять Заказчика об обстоятельствах, замедляющих ход Работ, либо делающих их выполнение невозможным, о неблагоприятных для Заказчика последствиях выполнения его указаний, о способе исполнения Работ или иных не зависящих от Подрядчика обстоятельств, которые могут ухудшить результаты выполняемых Работ.</w:t>
      </w:r>
    </w:p>
    <w:p w14:paraId="42C9EC4A" w14:textId="03F92817" w:rsidR="007128F4" w:rsidRPr="00372B1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4.2.</w:t>
      </w:r>
      <w:r w:rsidR="00B57393">
        <w:rPr>
          <w:rFonts w:eastAsia="Times New Roman" w:cs="Times New Roman"/>
          <w:sz w:val="24"/>
          <w:szCs w:val="24"/>
          <w:lang w:eastAsia="ru-RU"/>
        </w:rPr>
        <w:t>8</w:t>
      </w:r>
      <w:r w:rsidRPr="00372B12">
        <w:rPr>
          <w:rFonts w:eastAsia="Times New Roman" w:cs="Times New Roman"/>
          <w:sz w:val="24"/>
          <w:szCs w:val="24"/>
          <w:lang w:eastAsia="ru-RU"/>
        </w:rPr>
        <w:t xml:space="preserve">. Приостановить выполнение Работ в случае обнаружения независящих </w:t>
      </w:r>
      <w:r w:rsidRPr="00372B12">
        <w:rPr>
          <w:rFonts w:eastAsia="Times New Roman" w:cs="Times New Roman"/>
          <w:sz w:val="24"/>
          <w:szCs w:val="24"/>
          <w:lang w:eastAsia="ru-RU"/>
        </w:rPr>
        <w:br/>
        <w:t xml:space="preserve">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w:t>
      </w:r>
      <w:r w:rsidR="000828AE" w:rsidRPr="00372B12">
        <w:rPr>
          <w:rFonts w:eastAsia="Times New Roman" w:cs="Times New Roman"/>
          <w:sz w:val="24"/>
          <w:szCs w:val="24"/>
          <w:lang w:eastAsia="ru-RU"/>
        </w:rPr>
        <w:t>К</w:t>
      </w:r>
      <w:r w:rsidRPr="00372B12">
        <w:rPr>
          <w:rFonts w:eastAsia="Times New Roman" w:cs="Times New Roman"/>
          <w:sz w:val="24"/>
          <w:szCs w:val="24"/>
          <w:lang w:eastAsia="ru-RU"/>
        </w:rPr>
        <w:t>онтрактом срок, и письменно сообщить об этом Заказчику в течение 3 (трех) дней после приостановления выполнения Работ.</w:t>
      </w:r>
    </w:p>
    <w:p w14:paraId="577AAF7E" w14:textId="3E6B9928" w:rsidR="007128F4" w:rsidRPr="00372B1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4.2.</w:t>
      </w:r>
      <w:r w:rsidR="00B57393">
        <w:rPr>
          <w:rFonts w:eastAsia="Times New Roman" w:cs="Times New Roman"/>
          <w:sz w:val="24"/>
          <w:szCs w:val="24"/>
          <w:lang w:eastAsia="ru-RU"/>
        </w:rPr>
        <w:t>9</w:t>
      </w:r>
      <w:r w:rsidRPr="00372B12">
        <w:rPr>
          <w:rFonts w:eastAsia="Times New Roman" w:cs="Times New Roman"/>
          <w:sz w:val="24"/>
          <w:szCs w:val="24"/>
          <w:lang w:eastAsia="ru-RU"/>
        </w:rPr>
        <w:t xml:space="preserve">. Обеспечивать устранение выявленных недостатков </w:t>
      </w:r>
      <w:r w:rsidR="00B57393">
        <w:rPr>
          <w:rFonts w:eastAsia="Times New Roman" w:cs="Times New Roman"/>
          <w:sz w:val="24"/>
          <w:szCs w:val="24"/>
          <w:lang w:eastAsia="ru-RU"/>
        </w:rPr>
        <w:t xml:space="preserve">в возможный минимальный срок, </w:t>
      </w:r>
      <w:r w:rsidRPr="00372B12">
        <w:rPr>
          <w:rFonts w:eastAsia="Times New Roman" w:cs="Times New Roman"/>
          <w:sz w:val="24"/>
          <w:szCs w:val="24"/>
          <w:lang w:eastAsia="ru-RU"/>
        </w:rPr>
        <w:t xml:space="preserve">за свой счёт и не приступать к продолжению Работ до составления актов об устранении выявленных недостатков. </w:t>
      </w:r>
    </w:p>
    <w:p w14:paraId="18AB6219" w14:textId="40DF5CBD" w:rsidR="007128F4" w:rsidRPr="00372B1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4.2.1</w:t>
      </w:r>
      <w:r w:rsidR="00B57393">
        <w:rPr>
          <w:rFonts w:eastAsia="Times New Roman" w:cs="Times New Roman"/>
          <w:sz w:val="24"/>
          <w:szCs w:val="24"/>
          <w:lang w:eastAsia="ru-RU"/>
        </w:rPr>
        <w:t>0</w:t>
      </w:r>
      <w:r w:rsidRPr="00372B12">
        <w:rPr>
          <w:rFonts w:eastAsia="Times New Roman" w:cs="Times New Roman"/>
          <w:sz w:val="24"/>
          <w:szCs w:val="24"/>
          <w:lang w:eastAsia="ru-RU"/>
        </w:rPr>
        <w:t>. Предоставлять Заказчику информацию, связанную с выполнением оговоренных в Контракте Работ.</w:t>
      </w:r>
    </w:p>
    <w:p w14:paraId="01DF0D16" w14:textId="53F583E5" w:rsidR="007128F4" w:rsidRPr="00372B1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4.2.1</w:t>
      </w:r>
      <w:r w:rsidR="00B57393">
        <w:rPr>
          <w:rFonts w:eastAsia="Times New Roman" w:cs="Times New Roman"/>
          <w:sz w:val="24"/>
          <w:szCs w:val="24"/>
          <w:lang w:eastAsia="ru-RU"/>
        </w:rPr>
        <w:t>1</w:t>
      </w:r>
      <w:r w:rsidRPr="00372B12">
        <w:rPr>
          <w:rFonts w:eastAsia="Times New Roman" w:cs="Times New Roman"/>
          <w:sz w:val="24"/>
          <w:szCs w:val="24"/>
          <w:lang w:eastAsia="ru-RU"/>
        </w:rPr>
        <w:t xml:space="preserve">. Обеспечить устранение недостатков и дефектов, выявленных Заказчиком </w:t>
      </w:r>
      <w:r w:rsidR="004C6197" w:rsidRPr="00372B12">
        <w:rPr>
          <w:rFonts w:eastAsia="Times New Roman" w:cs="Times New Roman"/>
          <w:sz w:val="24"/>
          <w:szCs w:val="24"/>
          <w:lang w:eastAsia="ru-RU"/>
        </w:rPr>
        <w:br/>
      </w:r>
      <w:r w:rsidRPr="00372B12">
        <w:rPr>
          <w:rFonts w:eastAsia="Times New Roman" w:cs="Times New Roman"/>
          <w:sz w:val="24"/>
          <w:szCs w:val="24"/>
          <w:lang w:eastAsia="ru-RU"/>
        </w:rPr>
        <w:t>при сдаче-приемке Работ и в течение всего гарантийного срока на результаты</w:t>
      </w:r>
      <w:r w:rsidR="00712793" w:rsidRPr="00372B12">
        <w:rPr>
          <w:rFonts w:eastAsia="Times New Roman" w:cs="Times New Roman"/>
          <w:sz w:val="24"/>
          <w:szCs w:val="24"/>
          <w:lang w:eastAsia="ru-RU"/>
        </w:rPr>
        <w:t xml:space="preserve"> выполненных</w:t>
      </w:r>
      <w:r w:rsidRPr="00372B12">
        <w:rPr>
          <w:rFonts w:eastAsia="Times New Roman" w:cs="Times New Roman"/>
          <w:sz w:val="24"/>
          <w:szCs w:val="24"/>
          <w:lang w:eastAsia="ru-RU"/>
        </w:rPr>
        <w:t xml:space="preserve"> Работ, за свой счет.</w:t>
      </w:r>
    </w:p>
    <w:p w14:paraId="6505BAB7" w14:textId="0CD1BBBD" w:rsidR="007128F4" w:rsidRPr="00372B1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4.2.1</w:t>
      </w:r>
      <w:r w:rsidR="00B57393">
        <w:rPr>
          <w:rFonts w:eastAsia="Times New Roman" w:cs="Times New Roman"/>
          <w:sz w:val="24"/>
          <w:szCs w:val="24"/>
          <w:lang w:eastAsia="ru-RU"/>
        </w:rPr>
        <w:t>2</w:t>
      </w:r>
      <w:r w:rsidRPr="00372B12">
        <w:rPr>
          <w:rFonts w:eastAsia="Times New Roman" w:cs="Times New Roman"/>
          <w:sz w:val="24"/>
          <w:szCs w:val="24"/>
          <w:lang w:eastAsia="ru-RU"/>
        </w:rPr>
        <w:t xml:space="preserve">. В случае если законодательством Российской Федерации предусмотрено лицензирование вида деятельности, являющегося предметом Контракта, а также в случае если законодательством Российской Федерации к лицам, осуществляющим выполнение </w:t>
      </w:r>
      <w:r w:rsidR="000970A8" w:rsidRPr="00372B12">
        <w:rPr>
          <w:rFonts w:eastAsia="Times New Roman" w:cs="Times New Roman"/>
          <w:sz w:val="24"/>
          <w:szCs w:val="24"/>
          <w:lang w:eastAsia="ru-RU"/>
        </w:rPr>
        <w:t>Р</w:t>
      </w:r>
      <w:r w:rsidRPr="00372B12">
        <w:rPr>
          <w:rFonts w:eastAsia="Times New Roman" w:cs="Times New Roman"/>
          <w:sz w:val="24"/>
          <w:szCs w:val="24"/>
          <w:lang w:eastAsia="ru-RU"/>
        </w:rPr>
        <w:t>абот, являющихся предметом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Подрядчиком Заказчику по его требованию в течение 2 (двух) рабочих дней с даты получения данного требования Подрядчиком.</w:t>
      </w:r>
    </w:p>
    <w:p w14:paraId="27D8E164" w14:textId="651C0971" w:rsidR="007128F4" w:rsidRPr="00372B1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4.2.1</w:t>
      </w:r>
      <w:r w:rsidR="00B57393">
        <w:rPr>
          <w:rFonts w:eastAsia="Times New Roman" w:cs="Times New Roman"/>
          <w:sz w:val="24"/>
          <w:szCs w:val="24"/>
          <w:lang w:eastAsia="ru-RU"/>
        </w:rPr>
        <w:t>3</w:t>
      </w:r>
      <w:r w:rsidRPr="00372B12">
        <w:rPr>
          <w:rFonts w:eastAsia="Times New Roman" w:cs="Times New Roman"/>
          <w:sz w:val="24"/>
          <w:szCs w:val="24"/>
          <w:lang w:eastAsia="ru-RU"/>
        </w:rPr>
        <w:t>.</w:t>
      </w:r>
      <w:r w:rsidR="00B50D3E" w:rsidRPr="00372B12">
        <w:rPr>
          <w:rFonts w:eastAsia="Times New Roman" w:cs="Times New Roman"/>
          <w:sz w:val="24"/>
          <w:szCs w:val="24"/>
          <w:lang w:eastAsia="ru-RU"/>
        </w:rPr>
        <w:t> </w:t>
      </w:r>
      <w:r w:rsidRPr="00372B12">
        <w:rPr>
          <w:rFonts w:eastAsia="Times New Roman" w:cs="Times New Roman"/>
          <w:sz w:val="24"/>
          <w:szCs w:val="24"/>
          <w:lang w:eastAsia="ru-RU"/>
        </w:rPr>
        <w:t>Исполнять иные обязательства, предусмотренные</w:t>
      </w:r>
      <w:r w:rsidR="00B50D3E" w:rsidRPr="00372B12">
        <w:rPr>
          <w:rFonts w:eastAsia="Times New Roman" w:cs="Times New Roman"/>
          <w:sz w:val="24"/>
          <w:szCs w:val="24"/>
          <w:lang w:eastAsia="ru-RU"/>
        </w:rPr>
        <w:t> </w:t>
      </w:r>
      <w:r w:rsidRPr="00372B12">
        <w:rPr>
          <w:rFonts w:eastAsia="Times New Roman" w:cs="Times New Roman"/>
          <w:sz w:val="24"/>
          <w:szCs w:val="24"/>
          <w:lang w:eastAsia="ru-RU"/>
        </w:rPr>
        <w:t>действующим законодательством Российской Федерации и Контрактом.</w:t>
      </w:r>
    </w:p>
    <w:p w14:paraId="6F313D39" w14:textId="1F9DCFA3" w:rsidR="001F181F" w:rsidRDefault="00603F50" w:rsidP="007128F4">
      <w:pPr>
        <w:widowControl w:val="0"/>
        <w:autoSpaceDE w:val="0"/>
        <w:autoSpaceDN w:val="0"/>
        <w:spacing w:after="0" w:line="240" w:lineRule="auto"/>
        <w:ind w:firstLine="567"/>
        <w:jc w:val="both"/>
        <w:rPr>
          <w:rFonts w:eastAsia="Times New Roman" w:cs="Times New Roman"/>
          <w:bCs/>
          <w:sz w:val="24"/>
          <w:szCs w:val="24"/>
          <w:lang w:eastAsia="ru-RU"/>
        </w:rPr>
      </w:pPr>
      <w:r>
        <w:rPr>
          <w:rFonts w:eastAsia="Times New Roman" w:cs="Times New Roman"/>
          <w:bCs/>
          <w:sz w:val="24"/>
          <w:szCs w:val="24"/>
          <w:lang w:eastAsia="ru-RU"/>
        </w:rPr>
        <w:t>4.2.14</w:t>
      </w:r>
      <w:r w:rsidR="001F181F">
        <w:rPr>
          <w:rFonts w:eastAsia="Times New Roman" w:cs="Times New Roman"/>
          <w:bCs/>
          <w:sz w:val="24"/>
          <w:szCs w:val="24"/>
          <w:lang w:eastAsia="ru-RU"/>
        </w:rPr>
        <w:t xml:space="preserve">. В случае причинения Подрядчиком ущерба имуществу Заказчика, расположенному на Объекте, или ущерба имуществу третьих лиц, выполнить Работы  по его Ремонту или возместить Заказчику и третьим лицам причиненный ущерб в полном объеме в </w:t>
      </w:r>
      <w:r w:rsidR="001F181F">
        <w:rPr>
          <w:rFonts w:eastAsia="Times New Roman" w:cs="Times New Roman"/>
          <w:bCs/>
          <w:sz w:val="24"/>
          <w:szCs w:val="24"/>
          <w:lang w:eastAsia="ru-RU"/>
        </w:rPr>
        <w:lastRenderedPageBreak/>
        <w:t>денежной форме на основании претензии Заказчика с приложением документов, подтверждающих размер ущерба, без изменения сроков производства Работ, установленных Контрактом.</w:t>
      </w:r>
    </w:p>
    <w:p w14:paraId="0C1D902A" w14:textId="1B472A7A" w:rsidR="001F181F" w:rsidRPr="00372B12" w:rsidRDefault="001F181F" w:rsidP="007128F4">
      <w:pPr>
        <w:widowControl w:val="0"/>
        <w:autoSpaceDE w:val="0"/>
        <w:autoSpaceDN w:val="0"/>
        <w:spacing w:after="0" w:line="240" w:lineRule="auto"/>
        <w:ind w:firstLine="567"/>
        <w:jc w:val="both"/>
        <w:rPr>
          <w:rFonts w:eastAsia="Times New Roman" w:cs="Times New Roman"/>
          <w:bCs/>
          <w:sz w:val="24"/>
          <w:szCs w:val="24"/>
          <w:lang w:eastAsia="ru-RU"/>
        </w:rPr>
      </w:pPr>
      <w:r>
        <w:rPr>
          <w:rFonts w:eastAsia="Times New Roman" w:cs="Times New Roman"/>
          <w:bCs/>
          <w:sz w:val="24"/>
          <w:szCs w:val="24"/>
          <w:lang w:eastAsia="ru-RU"/>
        </w:rPr>
        <w:t>В случае разногласий Сторон по стоимости причиненного ущерба, документом, обосновывающим стоимость ущерба, может являться отчет оценщика независимой оценочной организации.</w:t>
      </w:r>
    </w:p>
    <w:p w14:paraId="58B37453" w14:textId="77777777" w:rsidR="007128F4" w:rsidRPr="00372B12" w:rsidRDefault="007128F4" w:rsidP="007128F4">
      <w:pPr>
        <w:widowControl w:val="0"/>
        <w:autoSpaceDE w:val="0"/>
        <w:autoSpaceDN w:val="0"/>
        <w:spacing w:after="0" w:line="240" w:lineRule="auto"/>
        <w:ind w:firstLine="539"/>
        <w:jc w:val="both"/>
        <w:rPr>
          <w:rFonts w:eastAsia="Times New Roman" w:cs="Times New Roman"/>
          <w:b/>
          <w:sz w:val="24"/>
          <w:szCs w:val="24"/>
          <w:lang w:eastAsia="ru-RU"/>
        </w:rPr>
      </w:pPr>
      <w:r w:rsidRPr="00372B12">
        <w:rPr>
          <w:rFonts w:eastAsia="Times New Roman" w:cs="Times New Roman"/>
          <w:b/>
          <w:sz w:val="24"/>
          <w:szCs w:val="24"/>
          <w:lang w:eastAsia="ru-RU"/>
        </w:rPr>
        <w:t>4.3. Заказчик имеет право:</w:t>
      </w:r>
    </w:p>
    <w:p w14:paraId="77826A2B" w14:textId="77777777" w:rsidR="007128F4" w:rsidRPr="00372B1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4.3.1. Запрашивать у Подрядчика информацию о ходе и состоянии исполнения обязательств по Контракту.</w:t>
      </w:r>
    </w:p>
    <w:p w14:paraId="612FE18A" w14:textId="77777777" w:rsidR="007128F4" w:rsidRPr="00372B1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4.3.2. Вносить предложения, направленные на улучшение результатов выполняемых Работ Подрядчиком.</w:t>
      </w:r>
    </w:p>
    <w:p w14:paraId="04EC56F5" w14:textId="77777777" w:rsidR="007128F4" w:rsidRPr="00372B1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4.3.3. Ссылаться на недостатки Работ, в том числе в части объема и стоимости этих Работ, по результатам проведенных уполномоченными контрольными органами проверок.</w:t>
      </w:r>
    </w:p>
    <w:p w14:paraId="79D0B716" w14:textId="77777777" w:rsidR="007128F4" w:rsidRPr="00372B1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4.3.4. Для проверки соответствия качества выполняемых Работ привлекать независимых экспертов, выбор которых осуществляется в порядке, предусмотренном действующим законодательством Российской Федерации.</w:t>
      </w:r>
    </w:p>
    <w:p w14:paraId="570CCF23" w14:textId="77777777" w:rsidR="007128F4" w:rsidRPr="00372B1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4.3.5. Требовать возмещения ущерба, убытков, понесенного по вине Подрядчика при выполнении им возложенных на него Контрактом обязательств.</w:t>
      </w:r>
    </w:p>
    <w:p w14:paraId="21734D34" w14:textId="77777777" w:rsidR="007128F4" w:rsidRPr="00372B1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4.3.6. Требовать надлежащего выполнения Подрядчиком условий Контракта.</w:t>
      </w:r>
    </w:p>
    <w:p w14:paraId="5F659569" w14:textId="77777777" w:rsidR="007128F4" w:rsidRPr="00372B1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4.3.7. Требовать от Подрядчика представления надлежащим образом оформленной всей отчетной документации, предусмотренной Контрактом.</w:t>
      </w:r>
    </w:p>
    <w:p w14:paraId="5721CEF6" w14:textId="77777777" w:rsidR="007128F4" w:rsidRPr="00372B1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 xml:space="preserve">4.3.8. При обнаружении уполномоченными контрольными органами несоответствия объема и стоимости выполненных Подрядчиком Работ требованиям Технического задания </w:t>
      </w:r>
      <w:r w:rsidR="004C6197" w:rsidRPr="00372B12">
        <w:rPr>
          <w:rFonts w:eastAsia="Times New Roman" w:cs="Times New Roman"/>
          <w:sz w:val="24"/>
          <w:szCs w:val="24"/>
          <w:lang w:eastAsia="ru-RU"/>
        </w:rPr>
        <w:br/>
      </w:r>
      <w:r w:rsidRPr="00372B12">
        <w:rPr>
          <w:rFonts w:eastAsia="Times New Roman" w:cs="Times New Roman"/>
          <w:sz w:val="24"/>
          <w:szCs w:val="24"/>
          <w:lang w:eastAsia="ru-RU"/>
        </w:rPr>
        <w:t>и Акта сдачи-приемки выполненных работ и Актов по унифицированной форме КС-2, КС-3</w:t>
      </w:r>
      <w:r w:rsidRPr="00372B12">
        <w:rPr>
          <w:rFonts w:eastAsia="Times New Roman" w:cs="Times New Roman"/>
          <w:b/>
          <w:sz w:val="24"/>
          <w:szCs w:val="24"/>
          <w:lang w:eastAsia="ru-RU"/>
        </w:rPr>
        <w:t xml:space="preserve"> </w:t>
      </w:r>
      <w:r w:rsidRPr="00372B12">
        <w:rPr>
          <w:rFonts w:eastAsia="Times New Roman" w:cs="Times New Roman"/>
          <w:sz w:val="24"/>
          <w:szCs w:val="24"/>
          <w:lang w:eastAsia="ru-RU"/>
        </w:rPr>
        <w:t xml:space="preserve">вызвать уполномоченных представителей Подрядчика для представления разъяснений </w:t>
      </w:r>
      <w:r w:rsidR="004C6197" w:rsidRPr="00372B12">
        <w:rPr>
          <w:rFonts w:eastAsia="Times New Roman" w:cs="Times New Roman"/>
          <w:sz w:val="24"/>
          <w:szCs w:val="24"/>
          <w:lang w:eastAsia="ru-RU"/>
        </w:rPr>
        <w:br/>
      </w:r>
      <w:r w:rsidRPr="00372B12">
        <w:rPr>
          <w:rFonts w:eastAsia="Times New Roman" w:cs="Times New Roman"/>
          <w:sz w:val="24"/>
          <w:szCs w:val="24"/>
          <w:lang w:eastAsia="ru-RU"/>
        </w:rPr>
        <w:t>в отношении выполненных Работ.</w:t>
      </w:r>
    </w:p>
    <w:p w14:paraId="470D89D6" w14:textId="77777777" w:rsidR="007128F4" w:rsidRPr="00372B12" w:rsidRDefault="007128F4" w:rsidP="007128F4">
      <w:pPr>
        <w:widowControl w:val="0"/>
        <w:autoSpaceDE w:val="0"/>
        <w:autoSpaceDN w:val="0"/>
        <w:spacing w:after="0" w:line="240" w:lineRule="auto"/>
        <w:ind w:firstLine="539"/>
        <w:jc w:val="both"/>
        <w:rPr>
          <w:rFonts w:eastAsia="Times New Roman" w:cs="Times New Roman"/>
          <w:b/>
          <w:sz w:val="24"/>
          <w:szCs w:val="24"/>
          <w:lang w:eastAsia="ru-RU"/>
        </w:rPr>
      </w:pPr>
      <w:r w:rsidRPr="00372B12">
        <w:rPr>
          <w:rFonts w:eastAsia="Times New Roman" w:cs="Times New Roman"/>
          <w:b/>
          <w:sz w:val="24"/>
          <w:szCs w:val="24"/>
          <w:lang w:eastAsia="ru-RU"/>
        </w:rPr>
        <w:t>4.4. Заказчик обязуется:</w:t>
      </w:r>
    </w:p>
    <w:p w14:paraId="6D6DA1BE" w14:textId="77777777" w:rsidR="007128F4" w:rsidRPr="00372B1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4.4.1. Соблюдать условия Контракта.</w:t>
      </w:r>
    </w:p>
    <w:p w14:paraId="21E2EF69" w14:textId="77777777" w:rsidR="007128F4" w:rsidRPr="00372B1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 xml:space="preserve">4.4.2. Принять и оплатить результаты </w:t>
      </w:r>
      <w:r w:rsidR="00DB61B6" w:rsidRPr="00372B12">
        <w:rPr>
          <w:rFonts w:eastAsia="Times New Roman" w:cs="Times New Roman"/>
          <w:sz w:val="24"/>
          <w:szCs w:val="24"/>
          <w:lang w:eastAsia="ru-RU"/>
        </w:rPr>
        <w:t xml:space="preserve">надлежаще </w:t>
      </w:r>
      <w:r w:rsidRPr="00372B12">
        <w:rPr>
          <w:rFonts w:eastAsia="Times New Roman" w:cs="Times New Roman"/>
          <w:sz w:val="24"/>
          <w:szCs w:val="24"/>
          <w:lang w:eastAsia="ru-RU"/>
        </w:rPr>
        <w:t xml:space="preserve">выполненных Работ в соответствии </w:t>
      </w:r>
      <w:r w:rsidR="004C6197" w:rsidRPr="00372B12">
        <w:rPr>
          <w:rFonts w:eastAsia="Times New Roman" w:cs="Times New Roman"/>
          <w:sz w:val="24"/>
          <w:szCs w:val="24"/>
          <w:lang w:eastAsia="ru-RU"/>
        </w:rPr>
        <w:br/>
      </w:r>
      <w:r w:rsidRPr="00372B12">
        <w:rPr>
          <w:rFonts w:eastAsia="Times New Roman" w:cs="Times New Roman"/>
          <w:sz w:val="24"/>
          <w:szCs w:val="24"/>
          <w:lang w:eastAsia="ru-RU"/>
        </w:rPr>
        <w:t>с условиями Контракта.</w:t>
      </w:r>
    </w:p>
    <w:p w14:paraId="1A074C83" w14:textId="77777777" w:rsidR="007128F4" w:rsidRPr="00372B1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4.4.3. По запросу Подрядчика предоставлять дополнительную информацию, необходимую для исполнения Контракта.</w:t>
      </w:r>
    </w:p>
    <w:p w14:paraId="250F0E5D" w14:textId="77777777" w:rsidR="007128F4" w:rsidRPr="00372B1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4.4.4. Назначить на объекте (месте выполнения Работ) своего представителя, который от имени Заказчика осуществляет технический надзор и контроль за выполнением Работ.</w:t>
      </w:r>
    </w:p>
    <w:p w14:paraId="4DA6D848" w14:textId="77777777" w:rsidR="007128F4" w:rsidRPr="00372B1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Уполномоченный представитель имеет право беспрепятственного доступа ко всем видам Работ в течение всего периода их выполнения.</w:t>
      </w:r>
    </w:p>
    <w:p w14:paraId="14C41B79" w14:textId="77777777" w:rsidR="007128F4" w:rsidRPr="00372B1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 xml:space="preserve">4.4.5. При обнаружении в ходе выполнения Работ отступлений от условий </w:t>
      </w:r>
      <w:r w:rsidR="000828AE" w:rsidRPr="00372B12">
        <w:rPr>
          <w:rFonts w:eastAsia="Times New Roman" w:cs="Times New Roman"/>
          <w:sz w:val="24"/>
          <w:szCs w:val="24"/>
          <w:lang w:eastAsia="ru-RU"/>
        </w:rPr>
        <w:t>К</w:t>
      </w:r>
      <w:r w:rsidRPr="00372B12">
        <w:rPr>
          <w:rFonts w:eastAsia="Times New Roman" w:cs="Times New Roman"/>
          <w:sz w:val="24"/>
          <w:szCs w:val="24"/>
          <w:lang w:eastAsia="ru-RU"/>
        </w:rPr>
        <w:t xml:space="preserve">онтракта, которые могут ухудшить качество выполненных Работ, или иных недостатков, заявить </w:t>
      </w:r>
      <w:r w:rsidR="004C6197" w:rsidRPr="00372B12">
        <w:rPr>
          <w:rFonts w:eastAsia="Times New Roman" w:cs="Times New Roman"/>
          <w:sz w:val="24"/>
          <w:szCs w:val="24"/>
          <w:lang w:eastAsia="ru-RU"/>
        </w:rPr>
        <w:br/>
      </w:r>
      <w:r w:rsidRPr="00372B12">
        <w:rPr>
          <w:rFonts w:eastAsia="Times New Roman" w:cs="Times New Roman"/>
          <w:sz w:val="24"/>
          <w:szCs w:val="24"/>
          <w:lang w:eastAsia="ru-RU"/>
        </w:rPr>
        <w:t xml:space="preserve">об этом Подрядчику в письменной форме после обнаружения таких фактов, назначив срок </w:t>
      </w:r>
      <w:r w:rsidR="004C6197" w:rsidRPr="00372B12">
        <w:rPr>
          <w:rFonts w:eastAsia="Times New Roman" w:cs="Times New Roman"/>
          <w:sz w:val="24"/>
          <w:szCs w:val="24"/>
          <w:lang w:eastAsia="ru-RU"/>
        </w:rPr>
        <w:br/>
      </w:r>
      <w:r w:rsidRPr="00372B12">
        <w:rPr>
          <w:rFonts w:eastAsia="Times New Roman" w:cs="Times New Roman"/>
          <w:sz w:val="24"/>
          <w:szCs w:val="24"/>
          <w:lang w:eastAsia="ru-RU"/>
        </w:rPr>
        <w:t>их устранения.</w:t>
      </w:r>
    </w:p>
    <w:p w14:paraId="425EB837" w14:textId="77777777" w:rsidR="007128F4" w:rsidRPr="00372B1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 xml:space="preserve">4.4.6. Рассмотреть вопрос о целесообразности и порядке продолжения выполнения Работ, при получении от Подрядчика уведомления о приостановлении выполнения Работ </w:t>
      </w:r>
      <w:r w:rsidR="004C6197" w:rsidRPr="00372B12">
        <w:rPr>
          <w:rFonts w:eastAsia="Times New Roman" w:cs="Times New Roman"/>
          <w:sz w:val="24"/>
          <w:szCs w:val="24"/>
          <w:lang w:eastAsia="ru-RU"/>
        </w:rPr>
        <w:br/>
      </w:r>
      <w:r w:rsidRPr="00372B12">
        <w:rPr>
          <w:rFonts w:eastAsia="Times New Roman" w:cs="Times New Roman"/>
          <w:sz w:val="24"/>
          <w:szCs w:val="24"/>
          <w:lang w:eastAsia="ru-RU"/>
        </w:rPr>
        <w:t xml:space="preserve">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w:t>
      </w:r>
      <w:r w:rsidRPr="00372B12">
        <w:rPr>
          <w:rFonts w:eastAsia="Times New Roman" w:cs="Times New Roman"/>
          <w:sz w:val="24"/>
          <w:szCs w:val="24"/>
          <w:lang w:eastAsia="ru-RU"/>
        </w:rPr>
        <w:br/>
        <w:t>их завершения в установленный Контрактом срок.</w:t>
      </w:r>
    </w:p>
    <w:p w14:paraId="46CDE5DB" w14:textId="77777777" w:rsidR="007128F4" w:rsidRPr="00372B1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4.4.7.</w:t>
      </w:r>
      <w:r w:rsidR="00B7138C" w:rsidRPr="00372B12">
        <w:rPr>
          <w:rFonts w:eastAsia="Times New Roman" w:cs="Times New Roman"/>
          <w:sz w:val="24"/>
          <w:szCs w:val="24"/>
          <w:lang w:eastAsia="ru-RU"/>
        </w:rPr>
        <w:t> </w:t>
      </w:r>
      <w:r w:rsidRPr="00372B12">
        <w:rPr>
          <w:rFonts w:eastAsia="Times New Roman" w:cs="Times New Roman"/>
          <w:sz w:val="24"/>
          <w:szCs w:val="24"/>
          <w:lang w:eastAsia="ru-RU"/>
        </w:rPr>
        <w:t xml:space="preserve">Осуществить приемку результатов выполненных Работ по Контракту </w:t>
      </w:r>
      <w:r w:rsidRPr="00372B12">
        <w:rPr>
          <w:rFonts w:eastAsia="Times New Roman" w:cs="Times New Roman"/>
          <w:sz w:val="24"/>
          <w:szCs w:val="24"/>
          <w:lang w:eastAsia="ru-RU"/>
        </w:rPr>
        <w:br/>
        <w:t>в соответствии с Техническим заданием и Контрактом.</w:t>
      </w:r>
    </w:p>
    <w:p w14:paraId="63F7CE29" w14:textId="77777777" w:rsidR="007128F4" w:rsidRPr="00372B1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4.4.8. Провести экспертизу для проверки предоставленных Подрядчиком результатов</w:t>
      </w:r>
      <w:r w:rsidR="00F121E8" w:rsidRPr="00372B12">
        <w:rPr>
          <w:rFonts w:eastAsia="Times New Roman" w:cs="Times New Roman"/>
          <w:sz w:val="24"/>
          <w:szCs w:val="24"/>
          <w:lang w:eastAsia="ru-RU"/>
        </w:rPr>
        <w:t xml:space="preserve"> выполненных работ</w:t>
      </w:r>
      <w:r w:rsidRPr="00372B12">
        <w:rPr>
          <w:rFonts w:eastAsia="Times New Roman" w:cs="Times New Roman"/>
          <w:sz w:val="24"/>
          <w:szCs w:val="24"/>
          <w:lang w:eastAsia="ru-RU"/>
        </w:rPr>
        <w:t xml:space="preserve">, предусмотренных Контрактом, в части их соответствия условиям Контракта. </w:t>
      </w:r>
    </w:p>
    <w:p w14:paraId="6BA2B310" w14:textId="12991181" w:rsidR="00DD228A" w:rsidRPr="00372B12" w:rsidRDefault="00DD228A" w:rsidP="00DD228A">
      <w:pPr>
        <w:widowControl w:val="0"/>
        <w:autoSpaceDE w:val="0"/>
        <w:autoSpaceDN w:val="0"/>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4.</w:t>
      </w:r>
      <w:r w:rsidR="00F20377">
        <w:rPr>
          <w:rFonts w:eastAsia="Times New Roman" w:cs="Times New Roman"/>
          <w:sz w:val="24"/>
          <w:szCs w:val="24"/>
          <w:lang w:eastAsia="ru-RU"/>
        </w:rPr>
        <w:t>4</w:t>
      </w:r>
      <w:r w:rsidRPr="00372B12">
        <w:rPr>
          <w:rFonts w:eastAsia="Times New Roman" w:cs="Times New Roman"/>
          <w:sz w:val="24"/>
          <w:szCs w:val="24"/>
          <w:lang w:eastAsia="ru-RU"/>
        </w:rPr>
        <w:t>.</w:t>
      </w:r>
      <w:r w:rsidR="00C503D0">
        <w:rPr>
          <w:rFonts w:eastAsia="Times New Roman" w:cs="Times New Roman"/>
          <w:sz w:val="24"/>
          <w:szCs w:val="24"/>
          <w:lang w:eastAsia="ru-RU"/>
        </w:rPr>
        <w:t>9</w:t>
      </w:r>
      <w:r w:rsidRPr="00372B12">
        <w:rPr>
          <w:rFonts w:eastAsia="Times New Roman" w:cs="Times New Roman"/>
          <w:sz w:val="24"/>
          <w:szCs w:val="24"/>
          <w:lang w:eastAsia="ru-RU"/>
        </w:rPr>
        <w:t>. Отказаться от оплаты Работ, не предусмотренных Контрактом.</w:t>
      </w:r>
    </w:p>
    <w:p w14:paraId="5BBC6FDC" w14:textId="15412E86" w:rsidR="00DD228A" w:rsidRPr="00372B12" w:rsidRDefault="00DD228A" w:rsidP="00DD228A">
      <w:pPr>
        <w:widowControl w:val="0"/>
        <w:autoSpaceDE w:val="0"/>
        <w:autoSpaceDN w:val="0"/>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4.</w:t>
      </w:r>
      <w:r w:rsidR="00F20377">
        <w:rPr>
          <w:rFonts w:eastAsia="Times New Roman" w:cs="Times New Roman"/>
          <w:sz w:val="24"/>
          <w:szCs w:val="24"/>
          <w:lang w:eastAsia="ru-RU"/>
        </w:rPr>
        <w:t>4</w:t>
      </w:r>
      <w:r w:rsidRPr="00372B12">
        <w:rPr>
          <w:rFonts w:eastAsia="Times New Roman" w:cs="Times New Roman"/>
          <w:sz w:val="24"/>
          <w:szCs w:val="24"/>
          <w:lang w:eastAsia="ru-RU"/>
        </w:rPr>
        <w:t>.1</w:t>
      </w:r>
      <w:r w:rsidR="00C503D0">
        <w:rPr>
          <w:rFonts w:eastAsia="Times New Roman" w:cs="Times New Roman"/>
          <w:sz w:val="24"/>
          <w:szCs w:val="24"/>
          <w:lang w:eastAsia="ru-RU"/>
        </w:rPr>
        <w:t>0</w:t>
      </w:r>
      <w:r w:rsidRPr="00372B12">
        <w:rPr>
          <w:rFonts w:eastAsia="Times New Roman" w:cs="Times New Roman"/>
          <w:sz w:val="24"/>
          <w:szCs w:val="24"/>
          <w:lang w:eastAsia="ru-RU"/>
        </w:rPr>
        <w:t>. Требовать от Подрядчика своевременного выполнения Работ по Контракту.</w:t>
      </w:r>
    </w:p>
    <w:p w14:paraId="671C3F49" w14:textId="77777777" w:rsidR="007128F4" w:rsidRPr="00372B12"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p>
    <w:p w14:paraId="41B4B0BB" w14:textId="77777777" w:rsidR="007128F4" w:rsidRPr="00372B12"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372B12">
        <w:rPr>
          <w:rFonts w:eastAsia="Times New Roman" w:cs="Times New Roman"/>
          <w:b/>
          <w:sz w:val="24"/>
          <w:szCs w:val="24"/>
          <w:lang w:eastAsia="ru-RU"/>
        </w:rPr>
        <w:t xml:space="preserve">5. ОТВЕТСТВЕНОСТЬ СТОРОН </w:t>
      </w:r>
    </w:p>
    <w:p w14:paraId="4BECCE46" w14:textId="77777777" w:rsidR="007128F4" w:rsidRPr="00372B1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372B12">
        <w:rPr>
          <w:rFonts w:eastAsia="Times New Roman" w:cs="Times New Roman"/>
          <w:sz w:val="24"/>
          <w:szCs w:val="24"/>
          <w:lang w:eastAsia="ru-RU"/>
        </w:rPr>
        <w:t xml:space="preserve">5.1.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w:t>
      </w:r>
      <w:r w:rsidRPr="00372B12">
        <w:rPr>
          <w:rFonts w:eastAsia="Times New Roman" w:cs="Times New Roman"/>
          <w:sz w:val="24"/>
          <w:szCs w:val="24"/>
          <w:lang w:eastAsia="ru-RU"/>
        </w:rPr>
        <w:lastRenderedPageBreak/>
        <w:t>Контракта.</w:t>
      </w:r>
    </w:p>
    <w:p w14:paraId="56B23330" w14:textId="77777777" w:rsidR="007128F4" w:rsidRPr="00372B1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372B12">
        <w:rPr>
          <w:rFonts w:eastAsia="Times New Roman" w:cs="Times New Roman"/>
          <w:sz w:val="24"/>
          <w:szCs w:val="24"/>
          <w:lang w:eastAsia="ru-RU"/>
        </w:rPr>
        <w:t>5.2.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0D629786" w14:textId="77777777" w:rsidR="007128F4" w:rsidRPr="00372B1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7" w:name="P1554"/>
      <w:bookmarkEnd w:id="7"/>
      <w:r w:rsidRPr="00372B12">
        <w:rPr>
          <w:rFonts w:eastAsia="Times New Roman" w:cs="Times New Roman"/>
          <w:sz w:val="24"/>
          <w:szCs w:val="24"/>
          <w:lang w:eastAsia="ru-RU"/>
        </w:rPr>
        <w:t>5.3. В случае просрочки исполнения По</w:t>
      </w:r>
      <w:r w:rsidR="00280125" w:rsidRPr="00372B12">
        <w:rPr>
          <w:rFonts w:eastAsia="Times New Roman" w:cs="Times New Roman"/>
          <w:sz w:val="24"/>
          <w:szCs w:val="24"/>
          <w:lang w:eastAsia="ru-RU"/>
        </w:rPr>
        <w:t>дрядчи</w:t>
      </w:r>
      <w:r w:rsidRPr="00372B12">
        <w:rPr>
          <w:rFonts w:eastAsia="Times New Roman" w:cs="Times New Roman"/>
          <w:sz w:val="24"/>
          <w:szCs w:val="24"/>
          <w:lang w:eastAsia="ru-RU"/>
        </w:rPr>
        <w:t>ком обязательств (в том числе гарантийного обязательства), предусмотренных Контрактом, По</w:t>
      </w:r>
      <w:r w:rsidR="00AB7BE6" w:rsidRPr="00372B12">
        <w:rPr>
          <w:rFonts w:eastAsia="Times New Roman" w:cs="Times New Roman"/>
          <w:sz w:val="24"/>
          <w:szCs w:val="24"/>
          <w:lang w:eastAsia="ru-RU"/>
        </w:rPr>
        <w:t>дрядч</w:t>
      </w:r>
      <w:r w:rsidRPr="00372B12">
        <w:rPr>
          <w:rFonts w:eastAsia="Times New Roman" w:cs="Times New Roman"/>
          <w:sz w:val="24"/>
          <w:szCs w:val="24"/>
          <w:lang w:eastAsia="ru-RU"/>
        </w:rPr>
        <w:t>ик уплачивает Заказчику пени. Пеня начисляется за каждый день просрочки исполнения По</w:t>
      </w:r>
      <w:r w:rsidR="00AB7BE6" w:rsidRPr="00372B12">
        <w:rPr>
          <w:rFonts w:eastAsia="Times New Roman" w:cs="Times New Roman"/>
          <w:sz w:val="24"/>
          <w:szCs w:val="24"/>
          <w:lang w:eastAsia="ru-RU"/>
        </w:rPr>
        <w:t>дрядчик</w:t>
      </w:r>
      <w:r w:rsidRPr="00372B12">
        <w:rPr>
          <w:rFonts w:eastAsia="Times New Roman" w:cs="Times New Roman"/>
          <w:sz w:val="24"/>
          <w:szCs w:val="24"/>
          <w:lang w:eastAsia="ru-RU"/>
        </w:rPr>
        <w:t>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w:t>
      </w:r>
      <w:r w:rsidR="00AB7BE6" w:rsidRPr="00372B12">
        <w:rPr>
          <w:rFonts w:eastAsia="Times New Roman" w:cs="Times New Roman"/>
          <w:sz w:val="24"/>
          <w:szCs w:val="24"/>
          <w:lang w:eastAsia="ru-RU"/>
        </w:rPr>
        <w:t>дрядчи</w:t>
      </w:r>
      <w:r w:rsidRPr="00372B12">
        <w:rPr>
          <w:rFonts w:eastAsia="Times New Roman" w:cs="Times New Roman"/>
          <w:sz w:val="24"/>
          <w:szCs w:val="24"/>
          <w:lang w:eastAsia="ru-RU"/>
        </w:rPr>
        <w:t>ком.</w:t>
      </w:r>
    </w:p>
    <w:p w14:paraId="1A5BB66A" w14:textId="5B0E552F" w:rsidR="007128F4" w:rsidRPr="00372B12"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372B12">
        <w:rPr>
          <w:rFonts w:eastAsia="Times New Roman" w:cs="Times New Roman"/>
          <w:sz w:val="24"/>
          <w:szCs w:val="24"/>
          <w:lang w:eastAsia="ru-RU"/>
        </w:rPr>
        <w:t>5.4. За каждый факт неисполнения или ненадлежащего исполнения По</w:t>
      </w:r>
      <w:r w:rsidR="008B5AF4" w:rsidRPr="00372B12">
        <w:rPr>
          <w:rFonts w:eastAsia="Times New Roman" w:cs="Times New Roman"/>
          <w:sz w:val="24"/>
          <w:szCs w:val="24"/>
          <w:lang w:eastAsia="ru-RU"/>
        </w:rPr>
        <w:t>дрядчи</w:t>
      </w:r>
      <w:r w:rsidRPr="00372B12">
        <w:rPr>
          <w:rFonts w:eastAsia="Times New Roman" w:cs="Times New Roman"/>
          <w:sz w:val="24"/>
          <w:szCs w:val="24"/>
          <w:lang w:eastAsia="ru-RU"/>
        </w:rPr>
        <w:t>ком обязательств, предусмотренных Контрактом, за исключением просрочки исполнения По</w:t>
      </w:r>
      <w:r w:rsidR="008B5AF4" w:rsidRPr="00372B12">
        <w:rPr>
          <w:rFonts w:eastAsia="Times New Roman" w:cs="Times New Roman"/>
          <w:sz w:val="24"/>
          <w:szCs w:val="24"/>
          <w:lang w:eastAsia="ru-RU"/>
        </w:rPr>
        <w:t>дрядчи</w:t>
      </w:r>
      <w:r w:rsidRPr="00372B12">
        <w:rPr>
          <w:rFonts w:eastAsia="Times New Roman" w:cs="Times New Roman"/>
          <w:sz w:val="24"/>
          <w:szCs w:val="24"/>
          <w:lang w:eastAsia="ru-RU"/>
        </w:rPr>
        <w:t>ком обязательств (в том числе гарантийного обязательства), предусмотренных Контрактом, По</w:t>
      </w:r>
      <w:r w:rsidR="008B5AF4" w:rsidRPr="00372B12">
        <w:rPr>
          <w:rFonts w:eastAsia="Times New Roman" w:cs="Times New Roman"/>
          <w:sz w:val="24"/>
          <w:szCs w:val="24"/>
          <w:lang w:eastAsia="ru-RU"/>
        </w:rPr>
        <w:t>дрядч</w:t>
      </w:r>
      <w:r w:rsidRPr="00372B12">
        <w:rPr>
          <w:rFonts w:eastAsia="Times New Roman" w:cs="Times New Roman"/>
          <w:sz w:val="24"/>
          <w:szCs w:val="24"/>
          <w:lang w:eastAsia="ru-RU"/>
        </w:rPr>
        <w:t xml:space="preserve">ик уплачивает Заказчику штраф. Размер штрафа определяется </w:t>
      </w:r>
      <w:r w:rsidRPr="00372B12">
        <w:rPr>
          <w:rFonts w:eastAsia="Times New Roman" w:cs="Times New Roman"/>
          <w:sz w:val="24"/>
          <w:szCs w:val="24"/>
          <w:lang w:eastAsia="ru-RU"/>
        </w:rPr>
        <w:br/>
        <w:t xml:space="preserve">в соответствии с </w:t>
      </w:r>
      <w:hyperlink r:id="rId9" w:history="1">
        <w:r w:rsidRPr="00372B12">
          <w:rPr>
            <w:rFonts w:eastAsia="Times New Roman" w:cs="Times New Roman"/>
            <w:sz w:val="24"/>
            <w:szCs w:val="24"/>
            <w:lang w:eastAsia="ru-RU"/>
          </w:rPr>
          <w:t>Правилами</w:t>
        </w:r>
      </w:hyperlink>
      <w:r w:rsidRPr="00372B12">
        <w:rPr>
          <w:rFonts w:eastAsia="Times New Roman" w:cs="Times New Roman"/>
          <w:sz w:val="24"/>
          <w:szCs w:val="24"/>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w:t>
      </w:r>
      <w:r w:rsidRPr="00372B12">
        <w:rPr>
          <w:rFonts w:eastAsia="Times New Roman" w:cs="Times New Roman"/>
          <w:sz w:val="24"/>
          <w:szCs w:val="24"/>
          <w:lang w:eastAsia="ru-RU"/>
        </w:rPr>
        <w:br/>
        <w:t xml:space="preserve">(за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(Собрание законодательства Российской Федерации, 2017, № 36, ст. 5458; 2019, № 32, ст. 4721) (далее - Правила), и составляет </w:t>
      </w:r>
      <w:r w:rsidRPr="00372B12">
        <w:rPr>
          <w:rFonts w:eastAsia="Times New Roman" w:cs="Times New Roman"/>
          <w:sz w:val="24"/>
          <w:szCs w:val="24"/>
          <w:lang w:eastAsia="ru-RU"/>
        </w:rPr>
        <w:br/>
      </w:r>
      <w:r w:rsidR="006A4D1E">
        <w:rPr>
          <w:rFonts w:eastAsia="Times New Roman" w:cs="Times New Roman"/>
          <w:b/>
          <w:sz w:val="24"/>
          <w:szCs w:val="24"/>
          <w:lang w:eastAsia="ru-RU"/>
        </w:rPr>
        <w:t>5</w:t>
      </w:r>
      <w:r w:rsidRPr="00372B12">
        <w:rPr>
          <w:rFonts w:eastAsia="Times New Roman" w:cs="Times New Roman"/>
          <w:b/>
          <w:sz w:val="24"/>
          <w:szCs w:val="24"/>
          <w:lang w:eastAsia="ru-RU"/>
        </w:rPr>
        <w:t xml:space="preserve"> (</w:t>
      </w:r>
      <w:r w:rsidR="006A4D1E">
        <w:rPr>
          <w:rFonts w:eastAsia="Times New Roman" w:cs="Times New Roman"/>
          <w:b/>
          <w:sz w:val="24"/>
          <w:szCs w:val="24"/>
          <w:lang w:eastAsia="ru-RU"/>
        </w:rPr>
        <w:t>пять</w:t>
      </w:r>
      <w:r w:rsidRPr="00372B12">
        <w:rPr>
          <w:rFonts w:eastAsia="Times New Roman" w:cs="Times New Roman"/>
          <w:b/>
          <w:sz w:val="24"/>
          <w:szCs w:val="24"/>
          <w:lang w:eastAsia="ru-RU"/>
        </w:rPr>
        <w:t>) % цены Контракта</w:t>
      </w:r>
      <w:r w:rsidR="00407D0D">
        <w:rPr>
          <w:rFonts w:eastAsia="Times New Roman" w:cs="Times New Roman"/>
          <w:b/>
          <w:sz w:val="24"/>
          <w:szCs w:val="24"/>
          <w:lang w:eastAsia="ru-RU"/>
        </w:rPr>
        <w:t xml:space="preserve"> (этапа</w:t>
      </w:r>
      <w:r w:rsidR="00274A83">
        <w:rPr>
          <w:rFonts w:eastAsia="Times New Roman" w:cs="Times New Roman"/>
          <w:b/>
          <w:sz w:val="24"/>
          <w:szCs w:val="24"/>
          <w:lang w:eastAsia="ru-RU"/>
        </w:rPr>
        <w:t>).</w:t>
      </w:r>
    </w:p>
    <w:p w14:paraId="4B71C5F7" w14:textId="5538E229" w:rsidR="007128F4" w:rsidRPr="00372B1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372B12">
        <w:rPr>
          <w:rFonts w:eastAsia="Times New Roman" w:cs="Times New Roman"/>
          <w:sz w:val="24"/>
          <w:szCs w:val="24"/>
          <w:lang w:eastAsia="ru-RU"/>
        </w:rPr>
        <w:t xml:space="preserve">В случае, если Контракт заключается с победителем закупки (или с иным участником закупки в случаях, установленных Федеральным </w:t>
      </w:r>
      <w:hyperlink r:id="rId10" w:history="1">
        <w:r w:rsidRPr="00372B12">
          <w:rPr>
            <w:rFonts w:eastAsia="Times New Roman" w:cs="Times New Roman"/>
            <w:sz w:val="24"/>
            <w:szCs w:val="24"/>
            <w:lang w:eastAsia="ru-RU"/>
          </w:rPr>
          <w:t>законом</w:t>
        </w:r>
      </w:hyperlink>
      <w:r w:rsidRPr="00372B12">
        <w:rPr>
          <w:rFonts w:eastAsia="Times New Roman" w:cs="Times New Roman"/>
          <w:sz w:val="24"/>
          <w:szCs w:val="24"/>
          <w:lang w:eastAsia="ru-RU"/>
        </w:rPr>
        <w:t xml:space="preserve"> от 5 апреля 2013 г. № 44-ФЗ </w:t>
      </w:r>
      <w:r w:rsidR="00970EC1">
        <w:rPr>
          <w:rFonts w:eastAsia="Times New Roman" w:cs="Times New Roman"/>
          <w:sz w:val="24"/>
          <w:szCs w:val="24"/>
          <w:lang w:eastAsia="ru-RU"/>
        </w:rPr>
        <w:br/>
      </w:r>
      <w:r w:rsidRPr="00372B12">
        <w:rPr>
          <w:rFonts w:eastAsia="Times New Roman" w:cs="Times New Roman"/>
          <w:sz w:val="24"/>
          <w:szCs w:val="24"/>
          <w:lang w:eastAsia="ru-RU"/>
        </w:rPr>
        <w:t xml:space="preserve">«О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w:t>
      </w:r>
      <w:r w:rsidR="00385F5B">
        <w:rPr>
          <w:rFonts w:eastAsia="Times New Roman" w:cs="Times New Roman"/>
          <w:sz w:val="24"/>
          <w:szCs w:val="24"/>
          <w:lang w:eastAsia="ru-RU"/>
        </w:rPr>
        <w:t>К</w:t>
      </w:r>
      <w:r w:rsidRPr="00372B12">
        <w:rPr>
          <w:rFonts w:eastAsia="Times New Roman" w:cs="Times New Roman"/>
          <w:sz w:val="24"/>
          <w:szCs w:val="24"/>
          <w:lang w:eastAsia="ru-RU"/>
        </w:rPr>
        <w:t xml:space="preserve">онтракта  размер штрафа устанавливается в соответствии с </w:t>
      </w:r>
      <w:hyperlink r:id="rId11" w:history="1">
        <w:r w:rsidRPr="00372B12">
          <w:rPr>
            <w:rFonts w:eastAsia="Times New Roman" w:cs="Times New Roman"/>
            <w:sz w:val="24"/>
            <w:szCs w:val="24"/>
            <w:lang w:eastAsia="ru-RU"/>
          </w:rPr>
          <w:t>пунктом 5</w:t>
        </w:r>
      </w:hyperlink>
      <w:r w:rsidRPr="00372B12">
        <w:rPr>
          <w:rFonts w:eastAsia="Times New Roman" w:cs="Times New Roman"/>
          <w:sz w:val="24"/>
          <w:szCs w:val="24"/>
          <w:lang w:eastAsia="ru-RU"/>
        </w:rPr>
        <w:t xml:space="preserve"> Правил:</w:t>
      </w:r>
    </w:p>
    <w:p w14:paraId="66C47D2E" w14:textId="466D5841" w:rsidR="007128F4" w:rsidRPr="00372B1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372B12">
        <w:rPr>
          <w:rFonts w:eastAsia="Times New Roman" w:cs="Times New Roman"/>
          <w:sz w:val="24"/>
          <w:szCs w:val="24"/>
          <w:lang w:eastAsia="ru-RU"/>
        </w:rPr>
        <w:t>а) в случае</w:t>
      </w:r>
      <w:r w:rsidR="00970EC1">
        <w:rPr>
          <w:rFonts w:eastAsia="Times New Roman" w:cs="Times New Roman"/>
          <w:sz w:val="24"/>
          <w:szCs w:val="24"/>
          <w:lang w:eastAsia="ru-RU"/>
        </w:rPr>
        <w:t>,</w:t>
      </w:r>
      <w:r w:rsidRPr="00372B12">
        <w:rPr>
          <w:rFonts w:eastAsia="Times New Roman" w:cs="Times New Roman"/>
          <w:sz w:val="24"/>
          <w:szCs w:val="24"/>
          <w:lang w:eastAsia="ru-RU"/>
        </w:rPr>
        <w:t xml:space="preserve"> если цена Контракта не превышает начальную (максимальную) цену контракта:</w:t>
      </w:r>
    </w:p>
    <w:p w14:paraId="1B032F7F" w14:textId="4EE1099A" w:rsidR="007128F4" w:rsidRPr="00372B1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372B12">
        <w:rPr>
          <w:rFonts w:eastAsia="Times New Roman" w:cs="Times New Roman"/>
          <w:sz w:val="24"/>
          <w:szCs w:val="24"/>
          <w:lang w:eastAsia="ru-RU"/>
        </w:rPr>
        <w:t xml:space="preserve">10 процентов начальной (максимальной) цены </w:t>
      </w:r>
      <w:r w:rsidR="00385F5B">
        <w:rPr>
          <w:rFonts w:eastAsia="Times New Roman" w:cs="Times New Roman"/>
          <w:sz w:val="24"/>
          <w:szCs w:val="24"/>
          <w:lang w:eastAsia="ru-RU"/>
        </w:rPr>
        <w:t>К</w:t>
      </w:r>
      <w:r w:rsidRPr="00372B12">
        <w:rPr>
          <w:rFonts w:eastAsia="Times New Roman" w:cs="Times New Roman"/>
          <w:sz w:val="24"/>
          <w:szCs w:val="24"/>
          <w:lang w:eastAsia="ru-RU"/>
        </w:rPr>
        <w:t>онтракта, если цена Контракта не превышает 3 млн. рублей;</w:t>
      </w:r>
    </w:p>
    <w:p w14:paraId="6441D02F" w14:textId="72458C99" w:rsidR="007128F4" w:rsidRPr="00372B1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372B12">
        <w:rPr>
          <w:rFonts w:eastAsia="Times New Roman" w:cs="Times New Roman"/>
          <w:sz w:val="24"/>
          <w:szCs w:val="24"/>
          <w:lang w:eastAsia="ru-RU"/>
        </w:rPr>
        <w:t xml:space="preserve">5 процентов начальной (максимальной) цены  </w:t>
      </w:r>
      <w:r w:rsidR="00385F5B">
        <w:rPr>
          <w:rFonts w:eastAsia="Times New Roman" w:cs="Times New Roman"/>
          <w:sz w:val="24"/>
          <w:szCs w:val="24"/>
          <w:lang w:eastAsia="ru-RU"/>
        </w:rPr>
        <w:t>К</w:t>
      </w:r>
      <w:r w:rsidRPr="00372B12">
        <w:rPr>
          <w:rFonts w:eastAsia="Times New Roman" w:cs="Times New Roman"/>
          <w:sz w:val="24"/>
          <w:szCs w:val="24"/>
          <w:lang w:eastAsia="ru-RU"/>
        </w:rPr>
        <w:t>онтракта, если цена Контракта составляет от 3 млн. рублей до 50 млн. рублей (включительно);</w:t>
      </w:r>
    </w:p>
    <w:p w14:paraId="4BDC8BFE" w14:textId="50C1BCC0" w:rsidR="007128F4" w:rsidRPr="00372B12"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372B12">
        <w:rPr>
          <w:rFonts w:eastAsia="Times New Roman" w:cs="Calibri"/>
          <w:sz w:val="24"/>
          <w:szCs w:val="24"/>
          <w:lang w:eastAsia="ru-RU"/>
        </w:rPr>
        <w:t xml:space="preserve">1 процент начальной (максимальной) цены  </w:t>
      </w:r>
      <w:r w:rsidR="00385F5B">
        <w:rPr>
          <w:rFonts w:eastAsia="Times New Roman" w:cs="Calibri"/>
          <w:sz w:val="24"/>
          <w:szCs w:val="24"/>
          <w:lang w:eastAsia="ru-RU"/>
        </w:rPr>
        <w:t>К</w:t>
      </w:r>
      <w:r w:rsidRPr="00372B12">
        <w:rPr>
          <w:rFonts w:eastAsia="Times New Roman" w:cs="Calibri"/>
          <w:sz w:val="24"/>
          <w:szCs w:val="24"/>
          <w:lang w:eastAsia="ru-RU"/>
        </w:rPr>
        <w:t>онтракта, если цена Контракта составляет от 50 млн. рублей до 100 млн. рублей (включительно).</w:t>
      </w:r>
    </w:p>
    <w:p w14:paraId="66F35ED8" w14:textId="5A9C9356" w:rsidR="007128F4" w:rsidRPr="00372B1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372B12">
        <w:rPr>
          <w:rFonts w:eastAsia="Times New Roman" w:cs="Times New Roman"/>
          <w:sz w:val="24"/>
          <w:szCs w:val="24"/>
          <w:lang w:eastAsia="ru-RU"/>
        </w:rPr>
        <w:t>б) в случае</w:t>
      </w:r>
      <w:r w:rsidR="00903446">
        <w:rPr>
          <w:rFonts w:eastAsia="Times New Roman" w:cs="Times New Roman"/>
          <w:sz w:val="24"/>
          <w:szCs w:val="24"/>
          <w:lang w:eastAsia="ru-RU"/>
        </w:rPr>
        <w:t>,</w:t>
      </w:r>
      <w:r w:rsidRPr="00372B12">
        <w:rPr>
          <w:rFonts w:eastAsia="Times New Roman" w:cs="Times New Roman"/>
          <w:sz w:val="24"/>
          <w:szCs w:val="24"/>
          <w:lang w:eastAsia="ru-RU"/>
        </w:rPr>
        <w:t xml:space="preserve"> если цена Контракта превышает начальную (максимальную) цену  контракта :</w:t>
      </w:r>
    </w:p>
    <w:p w14:paraId="218A80ED" w14:textId="77777777" w:rsidR="007128F4" w:rsidRPr="00372B1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372B12">
        <w:rPr>
          <w:rFonts w:eastAsia="Times New Roman" w:cs="Times New Roman"/>
          <w:sz w:val="24"/>
          <w:szCs w:val="24"/>
          <w:lang w:eastAsia="ru-RU"/>
        </w:rPr>
        <w:t>10 процентов цены Контракта, если цена Контракта не превышает 3 млн. рублей;</w:t>
      </w:r>
    </w:p>
    <w:p w14:paraId="5980D29F" w14:textId="77777777" w:rsidR="007128F4" w:rsidRPr="00372B1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372B12">
        <w:rPr>
          <w:rFonts w:eastAsia="Times New Roman" w:cs="Times New Roman"/>
          <w:sz w:val="24"/>
          <w:szCs w:val="24"/>
          <w:lang w:eastAsia="ru-RU"/>
        </w:rPr>
        <w:t xml:space="preserve">5 процентов цены Контракта, если цена Контракта составляет от 3 млн. рублей </w:t>
      </w:r>
      <w:r w:rsidRPr="00372B12">
        <w:rPr>
          <w:rFonts w:eastAsia="Times New Roman" w:cs="Times New Roman"/>
          <w:sz w:val="24"/>
          <w:szCs w:val="24"/>
          <w:lang w:eastAsia="ru-RU"/>
        </w:rPr>
        <w:br/>
        <w:t>до 50 млн. рублей (включительно);</w:t>
      </w:r>
    </w:p>
    <w:p w14:paraId="3E1D0563" w14:textId="77777777" w:rsidR="007128F4" w:rsidRPr="00372B12"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372B12">
        <w:rPr>
          <w:rFonts w:eastAsia="Times New Roman" w:cs="Times New Roman"/>
          <w:sz w:val="24"/>
          <w:szCs w:val="24"/>
          <w:lang w:eastAsia="ru-RU"/>
        </w:rPr>
        <w:t>1</w:t>
      </w:r>
      <w:r w:rsidRPr="00372B12">
        <w:rPr>
          <w:rFonts w:eastAsia="Times New Roman" w:cs="Calibri"/>
          <w:sz w:val="24"/>
          <w:szCs w:val="24"/>
          <w:lang w:eastAsia="ru-RU"/>
        </w:rPr>
        <w:t xml:space="preserve"> процент цены Контракта, если цена Контракта составляет от 50 млн. рублей </w:t>
      </w:r>
      <w:r w:rsidRPr="00372B12">
        <w:rPr>
          <w:rFonts w:eastAsia="Times New Roman" w:cs="Calibri"/>
          <w:sz w:val="24"/>
          <w:szCs w:val="24"/>
          <w:lang w:eastAsia="ru-RU"/>
        </w:rPr>
        <w:br/>
        <w:t>до 100 млн. рублей (включительно).</w:t>
      </w:r>
    </w:p>
    <w:p w14:paraId="7A6488D1" w14:textId="77777777" w:rsidR="007128F4" w:rsidRPr="00372B1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8" w:name="P1556"/>
      <w:bookmarkEnd w:id="8"/>
      <w:r w:rsidRPr="00372B12">
        <w:rPr>
          <w:rFonts w:eastAsia="Times New Roman" w:cs="Times New Roman"/>
          <w:sz w:val="24"/>
          <w:szCs w:val="24"/>
          <w:lang w:eastAsia="ru-RU"/>
        </w:rPr>
        <w:t>5.5. За каждый факт неисполнения или ненадлежащего исполнения По</w:t>
      </w:r>
      <w:r w:rsidR="00D14C6F" w:rsidRPr="00372B12">
        <w:rPr>
          <w:rFonts w:eastAsia="Times New Roman" w:cs="Times New Roman"/>
          <w:sz w:val="24"/>
          <w:szCs w:val="24"/>
          <w:lang w:eastAsia="ru-RU"/>
        </w:rPr>
        <w:t>дрядчи</w:t>
      </w:r>
      <w:r w:rsidRPr="00372B12">
        <w:rPr>
          <w:rFonts w:eastAsia="Times New Roman" w:cs="Times New Roman"/>
          <w:sz w:val="24"/>
          <w:szCs w:val="24"/>
          <w:lang w:eastAsia="ru-RU"/>
        </w:rPr>
        <w:t>ком обязательства, предусмотренного Контрактом, которое не имеет</w:t>
      </w:r>
      <w:r w:rsidR="00D14C6F" w:rsidRPr="00372B12">
        <w:rPr>
          <w:rFonts w:eastAsia="Times New Roman" w:cs="Times New Roman"/>
          <w:sz w:val="24"/>
          <w:szCs w:val="24"/>
          <w:lang w:eastAsia="ru-RU"/>
        </w:rPr>
        <w:t xml:space="preserve"> стоимостного выражения, Подрядч</w:t>
      </w:r>
      <w:r w:rsidRPr="00372B12">
        <w:rPr>
          <w:rFonts w:eastAsia="Times New Roman" w:cs="Times New Roman"/>
          <w:sz w:val="24"/>
          <w:szCs w:val="24"/>
          <w:lang w:eastAsia="ru-RU"/>
        </w:rPr>
        <w:t xml:space="preserve">ик уплачивает Заказчику штраф. Размер штрафа определяется в соответствии </w:t>
      </w:r>
      <w:r w:rsidRPr="00372B12">
        <w:rPr>
          <w:rFonts w:eastAsia="Times New Roman" w:cs="Times New Roman"/>
          <w:sz w:val="24"/>
          <w:szCs w:val="24"/>
          <w:lang w:eastAsia="ru-RU"/>
        </w:rPr>
        <w:br/>
        <w:t xml:space="preserve">с </w:t>
      </w:r>
      <w:hyperlink r:id="rId12" w:history="1">
        <w:r w:rsidRPr="00372B12">
          <w:rPr>
            <w:rFonts w:eastAsia="Times New Roman" w:cs="Times New Roman"/>
            <w:sz w:val="24"/>
            <w:szCs w:val="24"/>
            <w:lang w:eastAsia="ru-RU"/>
          </w:rPr>
          <w:t>Правилами</w:t>
        </w:r>
      </w:hyperlink>
      <w:r w:rsidRPr="00372B12">
        <w:rPr>
          <w:rFonts w:eastAsia="Times New Roman" w:cs="Times New Roman"/>
          <w:sz w:val="24"/>
          <w:szCs w:val="24"/>
          <w:lang w:eastAsia="ru-RU"/>
        </w:rPr>
        <w:t xml:space="preserve"> и составляет:</w:t>
      </w:r>
    </w:p>
    <w:p w14:paraId="7DE1C2AB" w14:textId="77777777" w:rsidR="007128F4" w:rsidRPr="00372B1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372B12">
        <w:rPr>
          <w:rFonts w:eastAsia="Times New Roman" w:cs="Times New Roman"/>
          <w:sz w:val="24"/>
          <w:szCs w:val="24"/>
          <w:lang w:eastAsia="ru-RU"/>
        </w:rPr>
        <w:t xml:space="preserve"> - 1000 рублей, если цена Контракта не превышает 3 млн рублей;</w:t>
      </w:r>
    </w:p>
    <w:p w14:paraId="58F606FE" w14:textId="77777777" w:rsidR="007128F4" w:rsidRPr="00372B1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372B12">
        <w:rPr>
          <w:rFonts w:eastAsia="Times New Roman" w:cs="Times New Roman"/>
          <w:sz w:val="24"/>
          <w:szCs w:val="24"/>
          <w:lang w:eastAsia="ru-RU"/>
        </w:rPr>
        <w:t xml:space="preserve"> - 5000 рублей, если цена Контракта составляет от 3 млн рублей до 50 млн рублей (включительно);</w:t>
      </w:r>
    </w:p>
    <w:p w14:paraId="71771543" w14:textId="77777777" w:rsidR="007128F4" w:rsidRPr="00372B12"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372B12">
        <w:rPr>
          <w:rFonts w:eastAsia="Times New Roman" w:cs="Times New Roman"/>
          <w:sz w:val="24"/>
          <w:szCs w:val="24"/>
          <w:lang w:eastAsia="ru-RU"/>
        </w:rPr>
        <w:t xml:space="preserve">- </w:t>
      </w:r>
      <w:r w:rsidRPr="00372B12">
        <w:rPr>
          <w:rFonts w:eastAsia="Times New Roman" w:cs="Calibri"/>
          <w:sz w:val="24"/>
          <w:szCs w:val="24"/>
          <w:lang w:eastAsia="ru-RU"/>
        </w:rPr>
        <w:t>10000 рублей, если цена Контракта составляет от 50 млн. рублей до 100 млн. рублей (включительно);</w:t>
      </w:r>
    </w:p>
    <w:p w14:paraId="0077A720" w14:textId="77777777" w:rsidR="007128F4" w:rsidRPr="00372B12"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372B12">
        <w:rPr>
          <w:rFonts w:eastAsia="Times New Roman" w:cs="Calibri"/>
          <w:sz w:val="24"/>
          <w:szCs w:val="24"/>
          <w:lang w:eastAsia="ru-RU"/>
        </w:rPr>
        <w:t>- 100000 рублей, если цена Контракта превышает 100 млн. рублей.</w:t>
      </w:r>
    </w:p>
    <w:p w14:paraId="09532CCD" w14:textId="77777777" w:rsidR="007128F4" w:rsidRPr="00372B1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9" w:name="P1557"/>
      <w:bookmarkStart w:id="10" w:name="P1558"/>
      <w:bookmarkEnd w:id="9"/>
      <w:bookmarkEnd w:id="10"/>
      <w:r w:rsidRPr="00372B12">
        <w:rPr>
          <w:rFonts w:eastAsia="Times New Roman" w:cs="Times New Roman"/>
          <w:sz w:val="24"/>
          <w:szCs w:val="24"/>
          <w:lang w:eastAsia="ru-RU"/>
        </w:rPr>
        <w:lastRenderedPageBreak/>
        <w:t>5.6. В случае просрочки исполнения Заказчиком обязательств, предусмотрен</w:t>
      </w:r>
      <w:r w:rsidR="00580AD1" w:rsidRPr="00372B12">
        <w:rPr>
          <w:rFonts w:eastAsia="Times New Roman" w:cs="Times New Roman"/>
          <w:sz w:val="24"/>
          <w:szCs w:val="24"/>
          <w:lang w:eastAsia="ru-RU"/>
        </w:rPr>
        <w:t>ных Контрактом, Подрядч</w:t>
      </w:r>
      <w:r w:rsidRPr="00372B12">
        <w:rPr>
          <w:rFonts w:eastAsia="Times New Roman" w:cs="Times New Roman"/>
          <w:sz w:val="24"/>
          <w:szCs w:val="24"/>
          <w:lang w:eastAsia="ru-RU"/>
        </w:rPr>
        <w:t>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56EA7476" w14:textId="77777777" w:rsidR="007128F4" w:rsidRPr="00372B12" w:rsidRDefault="007128F4" w:rsidP="007128F4">
      <w:pPr>
        <w:widowControl w:val="0"/>
        <w:autoSpaceDE w:val="0"/>
        <w:autoSpaceDN w:val="0"/>
        <w:spacing w:after="0" w:line="240" w:lineRule="auto"/>
        <w:ind w:firstLine="540"/>
        <w:jc w:val="both"/>
        <w:rPr>
          <w:rFonts w:eastAsia="Times New Roman" w:cs="Times New Roman"/>
          <w:sz w:val="24"/>
          <w:szCs w:val="24"/>
          <w:highlight w:val="yellow"/>
          <w:lang w:eastAsia="ru-RU"/>
        </w:rPr>
      </w:pPr>
      <w:r w:rsidRPr="00372B12">
        <w:rPr>
          <w:rFonts w:eastAsia="Times New Roman" w:cs="Times New Roman"/>
          <w:sz w:val="24"/>
          <w:szCs w:val="24"/>
          <w:lang w:eastAsia="ru-RU"/>
        </w:rPr>
        <w:t>5.7.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w:t>
      </w:r>
      <w:r w:rsidR="00814F6D" w:rsidRPr="00372B12">
        <w:rPr>
          <w:rFonts w:eastAsia="Times New Roman" w:cs="Times New Roman"/>
          <w:sz w:val="24"/>
          <w:szCs w:val="24"/>
          <w:lang w:eastAsia="ru-RU"/>
        </w:rPr>
        <w:t>дрядч</w:t>
      </w:r>
      <w:r w:rsidRPr="00372B12">
        <w:rPr>
          <w:rFonts w:eastAsia="Times New Roman" w:cs="Times New Roman"/>
          <w:sz w:val="24"/>
          <w:szCs w:val="24"/>
          <w:lang w:eastAsia="ru-RU"/>
        </w:rPr>
        <w:t xml:space="preserve">ик вправе потребовать уплату штрафа. Размер штрафа определяется </w:t>
      </w:r>
      <w:r w:rsidRPr="00372B12">
        <w:rPr>
          <w:rFonts w:eastAsia="Times New Roman" w:cs="Times New Roman"/>
          <w:sz w:val="24"/>
          <w:szCs w:val="24"/>
          <w:lang w:eastAsia="ru-RU"/>
        </w:rPr>
        <w:br/>
        <w:t xml:space="preserve">в соответствии с </w:t>
      </w:r>
      <w:hyperlink r:id="rId13" w:history="1">
        <w:r w:rsidRPr="00372B12">
          <w:rPr>
            <w:rFonts w:eastAsia="Times New Roman" w:cs="Times New Roman"/>
            <w:sz w:val="24"/>
            <w:szCs w:val="24"/>
            <w:lang w:eastAsia="ru-RU"/>
          </w:rPr>
          <w:t>Правилами</w:t>
        </w:r>
      </w:hyperlink>
      <w:r w:rsidRPr="00372B12">
        <w:rPr>
          <w:rFonts w:eastAsia="Times New Roman" w:cs="Times New Roman"/>
          <w:sz w:val="24"/>
          <w:szCs w:val="24"/>
          <w:lang w:eastAsia="ru-RU"/>
        </w:rPr>
        <w:t xml:space="preserve"> и составляет:</w:t>
      </w:r>
    </w:p>
    <w:p w14:paraId="7B82BCDA" w14:textId="77777777" w:rsidR="007128F4" w:rsidRPr="00372B1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372B12">
        <w:rPr>
          <w:rFonts w:eastAsia="Times New Roman" w:cs="Times New Roman"/>
          <w:sz w:val="24"/>
          <w:szCs w:val="24"/>
          <w:lang w:eastAsia="ru-RU"/>
        </w:rPr>
        <w:t>- 1000 рублей, если цена Контракта не превышает 3 млн рублей (включительно);</w:t>
      </w:r>
    </w:p>
    <w:p w14:paraId="6193E197" w14:textId="77777777" w:rsidR="007128F4" w:rsidRPr="00372B1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372B12">
        <w:rPr>
          <w:rFonts w:eastAsia="Times New Roman" w:cs="Times New Roman"/>
          <w:sz w:val="24"/>
          <w:szCs w:val="24"/>
          <w:lang w:eastAsia="ru-RU"/>
        </w:rPr>
        <w:t>- 5000 рублей, если цена Контракта составляет от 3 млн рублей до 50 млн рублей (включительно);</w:t>
      </w:r>
    </w:p>
    <w:p w14:paraId="01425B5D" w14:textId="77777777" w:rsidR="007128F4" w:rsidRPr="00372B12"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372B12">
        <w:rPr>
          <w:rFonts w:eastAsia="Times New Roman" w:cs="Times New Roman"/>
          <w:sz w:val="24"/>
          <w:szCs w:val="24"/>
          <w:lang w:eastAsia="ru-RU"/>
        </w:rPr>
        <w:t xml:space="preserve">- </w:t>
      </w:r>
      <w:r w:rsidRPr="00372B12">
        <w:rPr>
          <w:rFonts w:eastAsia="Times New Roman" w:cs="Calibri"/>
          <w:sz w:val="24"/>
          <w:szCs w:val="24"/>
          <w:lang w:eastAsia="ru-RU"/>
        </w:rPr>
        <w:t>10000 рублей, если цена Контракта составляет от 50 млн. рублей до 100 млн. рублей (включительно);</w:t>
      </w:r>
    </w:p>
    <w:p w14:paraId="69B7BBC6" w14:textId="77777777" w:rsidR="007128F4" w:rsidRPr="00372B12"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372B12">
        <w:rPr>
          <w:rFonts w:eastAsia="Times New Roman" w:cs="Calibri"/>
          <w:sz w:val="24"/>
          <w:szCs w:val="24"/>
          <w:lang w:eastAsia="ru-RU"/>
        </w:rPr>
        <w:t>- 100000 рублей, если цена Контракта превышает 100 млн. рублей.</w:t>
      </w:r>
    </w:p>
    <w:p w14:paraId="48AB9597" w14:textId="77777777" w:rsidR="007128F4" w:rsidRPr="00372B1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11" w:name="P1561"/>
      <w:bookmarkEnd w:id="11"/>
      <w:r w:rsidRPr="00372B12">
        <w:rPr>
          <w:rFonts w:eastAsia="Times New Roman" w:cs="Times New Roman"/>
          <w:sz w:val="24"/>
          <w:szCs w:val="24"/>
          <w:lang w:eastAsia="ru-RU"/>
        </w:rPr>
        <w:t>5.8. За каждый день просрочки исполнения По</w:t>
      </w:r>
      <w:r w:rsidR="00814F6D" w:rsidRPr="00372B12">
        <w:rPr>
          <w:rFonts w:eastAsia="Times New Roman" w:cs="Times New Roman"/>
          <w:sz w:val="24"/>
          <w:szCs w:val="24"/>
          <w:lang w:eastAsia="ru-RU"/>
        </w:rPr>
        <w:t>дрядчи</w:t>
      </w:r>
      <w:r w:rsidRPr="00372B12">
        <w:rPr>
          <w:rFonts w:eastAsia="Times New Roman" w:cs="Times New Roman"/>
          <w:sz w:val="24"/>
          <w:szCs w:val="24"/>
          <w:lang w:eastAsia="ru-RU"/>
        </w:rPr>
        <w:t xml:space="preserve">ком обязательства </w:t>
      </w:r>
      <w:r w:rsidRPr="00372B12">
        <w:rPr>
          <w:rFonts w:eastAsia="Times New Roman" w:cs="Times New Roman"/>
          <w:sz w:val="24"/>
          <w:szCs w:val="24"/>
          <w:lang w:eastAsia="ru-RU"/>
        </w:rPr>
        <w:br/>
        <w:t xml:space="preserve">по предоставлению нового обеспечение исполнения Контракта, предусмотренного </w:t>
      </w:r>
      <w:hyperlink w:anchor="P1581" w:history="1">
        <w:r w:rsidRPr="00372B12">
          <w:rPr>
            <w:rFonts w:eastAsia="Times New Roman" w:cs="Times New Roman"/>
            <w:sz w:val="24"/>
            <w:szCs w:val="24"/>
            <w:lang w:eastAsia="ru-RU"/>
          </w:rPr>
          <w:t>пунктом 8.</w:t>
        </w:r>
      </w:hyperlink>
      <w:r w:rsidRPr="00372B12">
        <w:rPr>
          <w:rFonts w:eastAsia="Times New Roman" w:cs="Times New Roman"/>
          <w:sz w:val="24"/>
          <w:szCs w:val="24"/>
          <w:lang w:eastAsia="ru-RU"/>
        </w:rPr>
        <w:t xml:space="preserve">4 Контракта, начисляется пеня в размере, определенном в порядке, установленном </w:t>
      </w:r>
      <w:r w:rsidRPr="00372B12">
        <w:rPr>
          <w:rFonts w:eastAsia="Times New Roman" w:cs="Times New Roman"/>
          <w:sz w:val="24"/>
          <w:szCs w:val="24"/>
          <w:lang w:eastAsia="ru-RU"/>
        </w:rPr>
        <w:br/>
        <w:t xml:space="preserve">в соответствии с </w:t>
      </w:r>
      <w:hyperlink w:anchor="P1554" w:history="1">
        <w:r w:rsidRPr="00372B12">
          <w:rPr>
            <w:rFonts w:eastAsia="Times New Roman" w:cs="Times New Roman"/>
            <w:sz w:val="24"/>
            <w:szCs w:val="24"/>
            <w:lang w:eastAsia="ru-RU"/>
          </w:rPr>
          <w:t>пунктом 5.3</w:t>
        </w:r>
      </w:hyperlink>
      <w:r w:rsidRPr="00372B12">
        <w:rPr>
          <w:rFonts w:eastAsia="Times New Roman" w:cs="Times New Roman"/>
          <w:sz w:val="24"/>
          <w:szCs w:val="24"/>
          <w:lang w:eastAsia="ru-RU"/>
        </w:rPr>
        <w:t xml:space="preserve"> Контракта.</w:t>
      </w:r>
    </w:p>
    <w:p w14:paraId="79968E0E" w14:textId="77777777" w:rsidR="007128F4" w:rsidRPr="00372B1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372B12">
        <w:rPr>
          <w:rFonts w:eastAsia="Times New Roman" w:cs="Times New Roman"/>
          <w:sz w:val="24"/>
          <w:szCs w:val="24"/>
          <w:lang w:eastAsia="ru-RU"/>
        </w:rPr>
        <w:t>5.9. Применение неустойки (штрафа, пени) не освобождает Стороны от исполнения обязательств по Контракту.</w:t>
      </w:r>
    </w:p>
    <w:p w14:paraId="1FD4A4E0" w14:textId="77777777" w:rsidR="007128F4" w:rsidRPr="00372B1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372B12">
        <w:rPr>
          <w:rFonts w:eastAsia="Times New Roman" w:cs="Times New Roman"/>
          <w:sz w:val="24"/>
          <w:szCs w:val="24"/>
          <w:lang w:eastAsia="ru-RU"/>
        </w:rPr>
        <w:t>5.10. Общая сумма начисленных штрафов за неисполнение или ненадлежащее исполнение По</w:t>
      </w:r>
      <w:r w:rsidR="00814F6D" w:rsidRPr="00372B12">
        <w:rPr>
          <w:rFonts w:eastAsia="Times New Roman" w:cs="Times New Roman"/>
          <w:sz w:val="24"/>
          <w:szCs w:val="24"/>
          <w:lang w:eastAsia="ru-RU"/>
        </w:rPr>
        <w:t>дрядчи</w:t>
      </w:r>
      <w:r w:rsidRPr="00372B12">
        <w:rPr>
          <w:rFonts w:eastAsia="Times New Roman" w:cs="Times New Roman"/>
          <w:sz w:val="24"/>
          <w:szCs w:val="24"/>
          <w:lang w:eastAsia="ru-RU"/>
        </w:rPr>
        <w:t>ком обязательств, предусмотренных Контрактом, не может превышать цену Контракта.</w:t>
      </w:r>
    </w:p>
    <w:p w14:paraId="3BC5ED88" w14:textId="77777777" w:rsidR="007128F4" w:rsidRPr="00372B12"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372B12">
        <w:rPr>
          <w:rFonts w:eastAsia="Times New Roman" w:cs="Times New Roman"/>
          <w:sz w:val="24"/>
          <w:szCs w:val="24"/>
          <w:lang w:eastAsia="ru-RU"/>
        </w:rPr>
        <w:t>5.11.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5D4EBDC" w14:textId="7EDD5926" w:rsidR="007128F4" w:rsidRPr="00372B12" w:rsidRDefault="007128F4" w:rsidP="00F20377">
      <w:pPr>
        <w:widowControl w:val="0"/>
        <w:autoSpaceDE w:val="0"/>
        <w:autoSpaceDN w:val="0"/>
        <w:spacing w:after="0" w:line="240" w:lineRule="auto"/>
        <w:ind w:firstLine="540"/>
        <w:jc w:val="both"/>
        <w:rPr>
          <w:rFonts w:eastAsia="Times New Roman" w:cs="Times New Roman"/>
          <w:sz w:val="24"/>
          <w:szCs w:val="24"/>
          <w:lang w:eastAsia="ru-RU"/>
        </w:rPr>
      </w:pPr>
      <w:r w:rsidRPr="00372B12">
        <w:rPr>
          <w:rFonts w:eastAsia="Times New Roman" w:cs="Times New Roman"/>
          <w:sz w:val="24"/>
          <w:szCs w:val="24"/>
          <w:lang w:eastAsia="ru-RU"/>
        </w:rPr>
        <w:t xml:space="preserve">5.12. В случае расторжения Контракта в связи с односторонним отказом Стороны </w:t>
      </w:r>
      <w:r w:rsidRPr="00372B12">
        <w:rPr>
          <w:rFonts w:eastAsia="Times New Roman" w:cs="Times New Roman"/>
          <w:sz w:val="24"/>
          <w:szCs w:val="24"/>
          <w:lang w:eastAsia="ru-RU"/>
        </w:rPr>
        <w:br/>
        <w:t>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4693FD3" w14:textId="77777777" w:rsidR="007128F4" w:rsidRPr="00372B12" w:rsidRDefault="007128F4" w:rsidP="007128F4">
      <w:pPr>
        <w:autoSpaceDE w:val="0"/>
        <w:autoSpaceDN w:val="0"/>
        <w:adjustRightInd w:val="0"/>
        <w:spacing w:after="0" w:line="240" w:lineRule="auto"/>
        <w:jc w:val="center"/>
        <w:rPr>
          <w:rFonts w:cs="Times New Roman"/>
          <w:b/>
          <w:bCs/>
          <w:sz w:val="24"/>
          <w:szCs w:val="24"/>
        </w:rPr>
      </w:pPr>
      <w:r w:rsidRPr="00372B12">
        <w:rPr>
          <w:rFonts w:cs="Times New Roman"/>
          <w:b/>
          <w:bCs/>
          <w:sz w:val="24"/>
          <w:szCs w:val="24"/>
        </w:rPr>
        <w:t>6. ОБСТОЯТЕЛЬСТВА НЕПРЕОДОЛИМОЙ СИЛЫ</w:t>
      </w:r>
    </w:p>
    <w:p w14:paraId="24C24085" w14:textId="77777777" w:rsidR="007128F4" w:rsidRPr="00372B12" w:rsidRDefault="007128F4" w:rsidP="007128F4">
      <w:pPr>
        <w:spacing w:after="0" w:line="240" w:lineRule="auto"/>
        <w:ind w:firstLine="539"/>
        <w:jc w:val="both"/>
        <w:rPr>
          <w:rFonts w:cs="Times New Roman"/>
          <w:sz w:val="24"/>
          <w:szCs w:val="24"/>
        </w:rPr>
      </w:pPr>
      <w:r w:rsidRPr="00372B12">
        <w:rPr>
          <w:rFonts w:cs="Times New Roman"/>
          <w:sz w:val="24"/>
          <w:szCs w:val="24"/>
        </w:rPr>
        <w:t xml:space="preserve">6.1.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w:t>
      </w:r>
      <w:r w:rsidR="005A0F48" w:rsidRPr="00372B12">
        <w:rPr>
          <w:rFonts w:cs="Times New Roman"/>
          <w:sz w:val="24"/>
          <w:szCs w:val="24"/>
        </w:rPr>
        <w:t>С</w:t>
      </w:r>
      <w:r w:rsidRPr="00372B12">
        <w:rPr>
          <w:rFonts w:cs="Times New Roman"/>
          <w:sz w:val="24"/>
          <w:szCs w:val="24"/>
        </w:rPr>
        <w:t>торонами своих обязательств по Контракту, включая,</w:t>
      </w:r>
      <w:r w:rsidRPr="00372B12">
        <w:rPr>
          <w:rFonts w:cs="Times New Roman"/>
          <w:sz w:val="24"/>
          <w:szCs w:val="24"/>
        </w:rPr>
        <w:br/>
        <w:t>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14:paraId="4B31F101" w14:textId="77777777" w:rsidR="007128F4" w:rsidRPr="00372B12" w:rsidRDefault="007128F4" w:rsidP="007128F4">
      <w:pPr>
        <w:spacing w:after="0" w:line="240" w:lineRule="auto"/>
        <w:ind w:firstLine="539"/>
        <w:jc w:val="both"/>
        <w:rPr>
          <w:rFonts w:cs="Times New Roman"/>
          <w:sz w:val="24"/>
          <w:szCs w:val="24"/>
        </w:rPr>
      </w:pPr>
      <w:r w:rsidRPr="00372B12">
        <w:rPr>
          <w:rFonts w:cs="Times New Roman"/>
          <w:sz w:val="24"/>
          <w:szCs w:val="24"/>
        </w:rPr>
        <w:t xml:space="preserve">6.2. Сторона, для которой создалась невозможность исполнения обязательств </w:t>
      </w:r>
      <w:r w:rsidRPr="00372B12">
        <w:rPr>
          <w:rFonts w:cs="Times New Roman"/>
          <w:sz w:val="24"/>
          <w:szCs w:val="24"/>
        </w:rPr>
        <w:br/>
        <w:t>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14:paraId="55F7802A" w14:textId="77777777" w:rsidR="007128F4" w:rsidRPr="00372B12" w:rsidRDefault="007128F4" w:rsidP="007128F4">
      <w:pPr>
        <w:spacing w:after="0" w:line="240" w:lineRule="auto"/>
        <w:ind w:firstLine="539"/>
        <w:jc w:val="both"/>
        <w:rPr>
          <w:rFonts w:cs="Times New Roman"/>
          <w:sz w:val="24"/>
          <w:szCs w:val="24"/>
        </w:rPr>
      </w:pPr>
      <w:r w:rsidRPr="00372B12">
        <w:rPr>
          <w:rFonts w:cs="Times New Roman"/>
          <w:sz w:val="24"/>
          <w:szCs w:val="24"/>
        </w:rPr>
        <w:t>6.3. Неизвещение или несвоевременное извещение другой Стороны согласно пункту 6.2. Контракта влечет за собой утрату права ссылаться на эти обстоятельства.</w:t>
      </w:r>
    </w:p>
    <w:p w14:paraId="474C58B9" w14:textId="56F48D4B" w:rsidR="00F20377" w:rsidRPr="00372B12" w:rsidRDefault="007128F4" w:rsidP="00F20377">
      <w:pPr>
        <w:spacing w:after="0" w:line="240" w:lineRule="auto"/>
        <w:jc w:val="both"/>
        <w:rPr>
          <w:rFonts w:cs="Times New Roman"/>
          <w:sz w:val="24"/>
          <w:szCs w:val="24"/>
        </w:rPr>
      </w:pPr>
      <w:r w:rsidRPr="00372B12">
        <w:rPr>
          <w:rFonts w:cs="Times New Roman"/>
          <w:sz w:val="24"/>
          <w:szCs w:val="24"/>
        </w:rPr>
        <w:t xml:space="preserve">6.4.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w:t>
      </w:r>
      <w:r w:rsidRPr="00372B12">
        <w:rPr>
          <w:rFonts w:cs="Times New Roman"/>
          <w:sz w:val="24"/>
          <w:szCs w:val="24"/>
        </w:rPr>
        <w:lastRenderedPageBreak/>
        <w:t>случае действие Контракта прекращается с момента получения этого извещения другой Стороной при условии оплаты причитающихся сумм за фактически выполненные Работы.</w:t>
      </w:r>
    </w:p>
    <w:p w14:paraId="0261D5BB" w14:textId="77777777" w:rsidR="007128F4" w:rsidRPr="00372B12" w:rsidRDefault="007128F4" w:rsidP="00F20377">
      <w:pPr>
        <w:spacing w:after="0" w:line="240" w:lineRule="auto"/>
        <w:ind w:firstLine="539"/>
        <w:jc w:val="both"/>
        <w:rPr>
          <w:rFonts w:eastAsia="Times New Roman" w:cs="Times New Roman"/>
          <w:b/>
          <w:sz w:val="24"/>
          <w:szCs w:val="24"/>
          <w:lang w:eastAsia="ru-RU"/>
        </w:rPr>
      </w:pPr>
    </w:p>
    <w:p w14:paraId="7E511A55" w14:textId="77777777" w:rsidR="007128F4" w:rsidRPr="00372B12" w:rsidRDefault="007128F4" w:rsidP="007128F4">
      <w:pPr>
        <w:autoSpaceDE w:val="0"/>
        <w:autoSpaceDN w:val="0"/>
        <w:adjustRightInd w:val="0"/>
        <w:spacing w:after="0" w:line="240" w:lineRule="auto"/>
        <w:jc w:val="center"/>
        <w:rPr>
          <w:rFonts w:eastAsia="Times New Roman" w:cs="Times New Roman"/>
          <w:b/>
          <w:sz w:val="24"/>
          <w:szCs w:val="24"/>
          <w:lang w:eastAsia="ru-RU"/>
        </w:rPr>
      </w:pPr>
      <w:r w:rsidRPr="00372B12">
        <w:rPr>
          <w:rFonts w:eastAsia="Times New Roman" w:cs="Times New Roman"/>
          <w:b/>
          <w:sz w:val="24"/>
          <w:szCs w:val="24"/>
          <w:lang w:eastAsia="ru-RU"/>
        </w:rPr>
        <w:t>7. АНТИКОРРУПЦИОННАЯ ОГОВОРКА</w:t>
      </w:r>
    </w:p>
    <w:p w14:paraId="086C1FF4" w14:textId="77777777" w:rsidR="007128F4" w:rsidRPr="00372B12"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7.1.</w:t>
      </w:r>
      <w:r w:rsidRPr="00372B12">
        <w:rPr>
          <w:rFonts w:eastAsia="Times New Roman" w:cs="Times New Roman"/>
          <w:sz w:val="24"/>
          <w:szCs w:val="24"/>
          <w:lang w:eastAsia="ru-RU"/>
        </w:rPr>
        <w:tab/>
        <w:t xml:space="preserve">При исполнении своих обязательств по Контракту, Стороны, </w:t>
      </w:r>
      <w:r w:rsidRPr="00372B12">
        <w:rPr>
          <w:rFonts w:eastAsia="Times New Roman" w:cs="Times New Roman"/>
          <w:sz w:val="24"/>
          <w:szCs w:val="24"/>
          <w:lang w:eastAsia="ru-RU"/>
        </w:rPr>
        <w:br/>
        <w:t>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7127B6E" w14:textId="77777777" w:rsidR="007128F4" w:rsidRPr="00372B12"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w:t>
      </w:r>
      <w:r w:rsidRPr="00372B12">
        <w:rPr>
          <w:sz w:val="24"/>
          <w:szCs w:val="24"/>
        </w:rPr>
        <w:t xml:space="preserve"> </w:t>
      </w:r>
      <w:r w:rsidRPr="00372B12">
        <w:rPr>
          <w:rFonts w:eastAsia="Times New Roman" w:cs="Times New Roman"/>
          <w:sz w:val="24"/>
          <w:szCs w:val="24"/>
          <w:lang w:eastAsia="ru-RU"/>
        </w:rPr>
        <w:t xml:space="preserve">Российской Федерации, как дача/получение взятки, коммерческий подкуп, а также действия, нарушающие требования применимого законодательства </w:t>
      </w:r>
      <w:r w:rsidR="006B3895" w:rsidRPr="00372B12">
        <w:rPr>
          <w:rFonts w:eastAsia="Times New Roman" w:cs="Times New Roman"/>
          <w:sz w:val="24"/>
          <w:szCs w:val="24"/>
          <w:lang w:eastAsia="ru-RU"/>
        </w:rPr>
        <w:t xml:space="preserve">РФ </w:t>
      </w:r>
      <w:r w:rsidRPr="00372B12">
        <w:rPr>
          <w:rFonts w:eastAsia="Times New Roman" w:cs="Times New Roman"/>
          <w:sz w:val="24"/>
          <w:szCs w:val="24"/>
          <w:lang w:eastAsia="ru-RU"/>
        </w:rPr>
        <w:t>и международных актов о противодействии легализации (отмыванию) доходов, полученных преступным путем.</w:t>
      </w:r>
    </w:p>
    <w:p w14:paraId="5B15EFBE" w14:textId="77777777" w:rsidR="007128F4" w:rsidRPr="00372B12"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7.2.</w:t>
      </w:r>
      <w:r w:rsidRPr="00372B12">
        <w:rPr>
          <w:rFonts w:eastAsia="Times New Roman" w:cs="Times New Roman"/>
          <w:sz w:val="24"/>
          <w:szCs w:val="24"/>
          <w:lang w:eastAsia="ru-RU"/>
        </w:rPr>
        <w:tab/>
        <w:t>В случае возникновения у Стороны подозрений, что произошло или может произойти нарушение каких-либо положений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w:t>
      </w:r>
      <w:r w:rsidR="006B3895" w:rsidRPr="00372B12">
        <w:rPr>
          <w:rFonts w:eastAsia="Times New Roman" w:cs="Times New Roman"/>
          <w:sz w:val="24"/>
          <w:szCs w:val="24"/>
          <w:lang w:eastAsia="ru-RU"/>
        </w:rPr>
        <w:t xml:space="preserve"> РФ</w:t>
      </w:r>
      <w:r w:rsidRPr="00372B12">
        <w:rPr>
          <w:rFonts w:eastAsia="Times New Roman" w:cs="Times New Roman"/>
          <w:sz w:val="24"/>
          <w:szCs w:val="24"/>
          <w:lang w:eastAsia="ru-RU"/>
        </w:rPr>
        <w:t xml:space="preserve">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w:t>
      </w:r>
      <w:r w:rsidR="00B50D3E" w:rsidRPr="00372B12">
        <w:rPr>
          <w:rFonts w:eastAsia="Times New Roman" w:cs="Times New Roman"/>
          <w:sz w:val="24"/>
          <w:szCs w:val="24"/>
          <w:lang w:eastAsia="ru-RU"/>
        </w:rPr>
        <w:t xml:space="preserve">новить исполнение обязательств </w:t>
      </w:r>
      <w:r w:rsidR="004C6197" w:rsidRPr="00372B12">
        <w:rPr>
          <w:rFonts w:eastAsia="Times New Roman" w:cs="Times New Roman"/>
          <w:sz w:val="24"/>
          <w:szCs w:val="24"/>
          <w:lang w:eastAsia="ru-RU"/>
        </w:rPr>
        <w:br/>
      </w:r>
      <w:r w:rsidRPr="00372B12">
        <w:rPr>
          <w:rFonts w:eastAsia="Times New Roman" w:cs="Times New Roman"/>
          <w:sz w:val="24"/>
          <w:szCs w:val="24"/>
          <w:lang w:eastAsia="ru-RU"/>
        </w:rPr>
        <w:t xml:space="preserve">по Контракту до получения подтверждения, </w:t>
      </w:r>
      <w:r w:rsidR="00B50D3E" w:rsidRPr="00372B12">
        <w:rPr>
          <w:rFonts w:eastAsia="Times New Roman" w:cs="Times New Roman"/>
          <w:sz w:val="24"/>
          <w:szCs w:val="24"/>
          <w:lang w:eastAsia="ru-RU"/>
        </w:rPr>
        <w:t xml:space="preserve">что нарушения не произошло или </w:t>
      </w:r>
      <w:r w:rsidRPr="00372B12">
        <w:rPr>
          <w:rFonts w:eastAsia="Times New Roman" w:cs="Times New Roman"/>
          <w:sz w:val="24"/>
          <w:szCs w:val="24"/>
          <w:lang w:eastAsia="ru-RU"/>
        </w:rPr>
        <w:t>не произойдет. Это подтверждение должно быть направлено в течение 10 (десяти) рабочих дней с даты направления письменного уведомления.</w:t>
      </w:r>
    </w:p>
    <w:p w14:paraId="739B427B" w14:textId="77777777" w:rsidR="007128F4" w:rsidRPr="00372B12" w:rsidRDefault="007128F4" w:rsidP="007128F4">
      <w:pPr>
        <w:tabs>
          <w:tab w:val="left" w:pos="1134"/>
        </w:tabs>
        <w:autoSpaceDE w:val="0"/>
        <w:autoSpaceDN w:val="0"/>
        <w:adjustRightInd w:val="0"/>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7.3.</w:t>
      </w:r>
      <w:r w:rsidRPr="00372B12">
        <w:rPr>
          <w:rFonts w:eastAsia="Times New Roman" w:cs="Times New Roman"/>
          <w:sz w:val="24"/>
          <w:szCs w:val="24"/>
          <w:lang w:eastAsia="ru-RU"/>
        </w:rPr>
        <w:tab/>
        <w:t xml:space="preserve">В случае нарушения одной Стороной обязательств воздерживаться </w:t>
      </w:r>
      <w:r w:rsidRPr="00372B12">
        <w:rPr>
          <w:rFonts w:eastAsia="Times New Roman" w:cs="Times New Roman"/>
          <w:sz w:val="24"/>
          <w:szCs w:val="24"/>
          <w:lang w:eastAsia="ru-RU"/>
        </w:rPr>
        <w:br/>
        <w:t>от запрещенных действий, перечисленных в п. 7.1.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p>
    <w:p w14:paraId="26526F8E" w14:textId="77777777" w:rsidR="007128F4" w:rsidRPr="00372B12" w:rsidRDefault="007128F4" w:rsidP="007128F4">
      <w:pPr>
        <w:autoSpaceDE w:val="0"/>
        <w:autoSpaceDN w:val="0"/>
        <w:adjustRightInd w:val="0"/>
        <w:spacing w:after="0" w:line="240" w:lineRule="auto"/>
        <w:jc w:val="both"/>
        <w:rPr>
          <w:rFonts w:cs="Times New Roman"/>
          <w:bCs/>
          <w:sz w:val="24"/>
          <w:szCs w:val="24"/>
        </w:rPr>
      </w:pPr>
      <w:bookmarkStart w:id="12" w:name="sub_110"/>
    </w:p>
    <w:bookmarkEnd w:id="12"/>
    <w:p w14:paraId="438E72A0" w14:textId="77777777" w:rsidR="007128F4" w:rsidRPr="00372B12" w:rsidRDefault="007128F4" w:rsidP="007128F4">
      <w:pPr>
        <w:spacing w:after="0" w:line="240" w:lineRule="auto"/>
        <w:jc w:val="center"/>
        <w:rPr>
          <w:rFonts w:eastAsia="Times New Roman" w:cs="Times New Roman"/>
          <w:b/>
          <w:sz w:val="24"/>
          <w:szCs w:val="24"/>
          <w:lang w:eastAsia="ru-RU"/>
        </w:rPr>
      </w:pPr>
      <w:r w:rsidRPr="00372B12">
        <w:rPr>
          <w:rFonts w:eastAsia="Times New Roman" w:cs="Times New Roman"/>
          <w:b/>
          <w:sz w:val="24"/>
          <w:szCs w:val="24"/>
          <w:lang w:eastAsia="ru-RU"/>
        </w:rPr>
        <w:t>8. ОБЕСПЕЧЕНИЕ ИСПОЛНЕНИЯ КОНТРАКТА</w:t>
      </w:r>
    </w:p>
    <w:p w14:paraId="4AD04E5F" w14:textId="77777777" w:rsidR="007128F4" w:rsidRPr="00372B12" w:rsidRDefault="007128F4" w:rsidP="007128F4">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372B12">
        <w:rPr>
          <w:rFonts w:eastAsia="Times New Roman" w:cs="Times New Roman"/>
          <w:kern w:val="2"/>
          <w:sz w:val="24"/>
          <w:szCs w:val="24"/>
          <w:lang w:eastAsia="ar-SA"/>
        </w:rPr>
        <w:t>8.1. В целях обеспечения исполнения обязательств по Контракту Подрядчик представляет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14:paraId="345B8215" w14:textId="77777777" w:rsidR="007128F4" w:rsidRPr="00372B12" w:rsidRDefault="007128F4" w:rsidP="007128F4">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372B12">
        <w:rPr>
          <w:rFonts w:eastAsia="Times New Roman" w:cs="Times New Roman"/>
          <w:kern w:val="2"/>
          <w:sz w:val="24"/>
          <w:szCs w:val="24"/>
          <w:lang w:eastAsia="ar-SA"/>
        </w:rPr>
        <w:t xml:space="preserve">8.2. Положения Федерального закона № 44-ФЗ об обеспечения исполнении Контракта, включая положения о предоставлении такого обеспечения с учетом положений статьи </w:t>
      </w:r>
      <w:r w:rsidR="004C6197" w:rsidRPr="00372B12">
        <w:rPr>
          <w:rFonts w:eastAsia="Times New Roman" w:cs="Times New Roman"/>
          <w:kern w:val="2"/>
          <w:sz w:val="24"/>
          <w:szCs w:val="24"/>
          <w:lang w:eastAsia="ar-SA"/>
        </w:rPr>
        <w:br/>
      </w:r>
      <w:r w:rsidRPr="00372B12">
        <w:rPr>
          <w:rFonts w:eastAsia="Times New Roman" w:cs="Times New Roman"/>
          <w:kern w:val="2"/>
          <w:sz w:val="24"/>
          <w:szCs w:val="24"/>
          <w:lang w:eastAsia="ar-SA"/>
        </w:rPr>
        <w:t>37 Федерального закона № 44-ФЗ не применяются в случае, указанном в ч.</w:t>
      </w:r>
      <w:r w:rsidR="006B3895" w:rsidRPr="00372B12">
        <w:rPr>
          <w:rFonts w:eastAsia="Times New Roman" w:cs="Times New Roman"/>
          <w:kern w:val="2"/>
          <w:sz w:val="24"/>
          <w:szCs w:val="24"/>
          <w:lang w:eastAsia="ar-SA"/>
        </w:rPr>
        <w:t xml:space="preserve"> </w:t>
      </w:r>
      <w:r w:rsidRPr="00372B12">
        <w:rPr>
          <w:rFonts w:eastAsia="Times New Roman" w:cs="Times New Roman"/>
          <w:kern w:val="2"/>
          <w:sz w:val="24"/>
          <w:szCs w:val="24"/>
          <w:lang w:eastAsia="ar-SA"/>
        </w:rPr>
        <w:t>8 ст.</w:t>
      </w:r>
      <w:r w:rsidR="006B3895" w:rsidRPr="00372B12">
        <w:rPr>
          <w:rFonts w:eastAsia="Times New Roman" w:cs="Times New Roman"/>
          <w:kern w:val="2"/>
          <w:sz w:val="24"/>
          <w:szCs w:val="24"/>
          <w:lang w:eastAsia="ar-SA"/>
        </w:rPr>
        <w:t xml:space="preserve"> </w:t>
      </w:r>
      <w:r w:rsidRPr="00372B12">
        <w:rPr>
          <w:rFonts w:eastAsia="Times New Roman" w:cs="Times New Roman"/>
          <w:kern w:val="2"/>
          <w:sz w:val="24"/>
          <w:szCs w:val="24"/>
          <w:lang w:eastAsia="ar-SA"/>
        </w:rPr>
        <w:t>96 Федерального закона № 44-ФЗ.</w:t>
      </w:r>
    </w:p>
    <w:p w14:paraId="359A24DD" w14:textId="77777777" w:rsidR="007128F4" w:rsidRPr="00372B12" w:rsidRDefault="007128F4" w:rsidP="007128F4">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372B12">
        <w:rPr>
          <w:rFonts w:eastAsia="Times New Roman" w:cs="Times New Roman"/>
          <w:kern w:val="2"/>
          <w:sz w:val="24"/>
          <w:szCs w:val="24"/>
          <w:lang w:eastAsia="ar-SA"/>
        </w:rPr>
        <w:t>8.3. Обеспечение исполнения Контракта пред</w:t>
      </w:r>
      <w:r w:rsidR="00D07AB2" w:rsidRPr="00372B12">
        <w:rPr>
          <w:rFonts w:eastAsia="Times New Roman" w:cs="Times New Roman"/>
          <w:kern w:val="2"/>
          <w:sz w:val="24"/>
          <w:szCs w:val="24"/>
          <w:lang w:eastAsia="ar-SA"/>
        </w:rPr>
        <w:t>оставляется на сумму:</w:t>
      </w:r>
    </w:p>
    <w:p w14:paraId="758505D4" w14:textId="77777777" w:rsidR="007128F4" w:rsidRPr="00372B12" w:rsidRDefault="00E74D2E" w:rsidP="007128F4">
      <w:pPr>
        <w:widowControl w:val="0"/>
        <w:suppressLineNumbers/>
        <w:tabs>
          <w:tab w:val="left" w:pos="567"/>
        </w:tabs>
        <w:suppressAutoHyphens/>
        <w:spacing w:after="0" w:line="240" w:lineRule="auto"/>
        <w:jc w:val="both"/>
        <w:rPr>
          <w:rFonts w:eastAsia="Times New Roman" w:cs="Times New Roman"/>
          <w:b/>
          <w:kern w:val="2"/>
          <w:sz w:val="24"/>
          <w:szCs w:val="24"/>
          <w:lang w:eastAsia="ar-SA"/>
        </w:rPr>
      </w:pPr>
      <w:r w:rsidRPr="00372B12">
        <w:rPr>
          <w:rFonts w:eastAsia="Times New Roman" w:cs="Times New Roman"/>
          <w:kern w:val="2"/>
          <w:sz w:val="24"/>
          <w:szCs w:val="24"/>
          <w:lang w:eastAsia="ar-SA"/>
        </w:rPr>
        <w:t xml:space="preserve">ВАРИАНТ 1: </w:t>
      </w:r>
      <w:r w:rsidRPr="00372B12">
        <w:rPr>
          <w:rFonts w:eastAsia="Times New Roman" w:cs="Times New Roman"/>
          <w:b/>
          <w:kern w:val="2"/>
          <w:sz w:val="24"/>
          <w:szCs w:val="24"/>
          <w:lang w:eastAsia="ar-SA"/>
        </w:rPr>
        <w:t xml:space="preserve">549 999 (Пятьсот сорок девять тысяч девятьсот девяносто девять) рублей </w:t>
      </w:r>
      <w:r w:rsidRPr="00372B12">
        <w:rPr>
          <w:rFonts w:eastAsia="Times New Roman" w:cs="Times New Roman"/>
          <w:b/>
          <w:kern w:val="2"/>
          <w:sz w:val="24"/>
          <w:szCs w:val="24"/>
          <w:lang w:eastAsia="ar-SA"/>
        </w:rPr>
        <w:br/>
        <w:t>86 копеек</w:t>
      </w:r>
      <w:r w:rsidR="007128F4" w:rsidRPr="00372B12">
        <w:rPr>
          <w:rFonts w:eastAsia="Times New Roman" w:cs="Times New Roman"/>
          <w:kern w:val="2"/>
          <w:sz w:val="24"/>
          <w:szCs w:val="24"/>
          <w:lang w:eastAsia="ar-SA"/>
        </w:rPr>
        <w:t xml:space="preserve">, в форме безотзывной </w:t>
      </w:r>
      <w:r w:rsidR="007128F4" w:rsidRPr="00492C59">
        <w:rPr>
          <w:rFonts w:eastAsia="Times New Roman" w:cs="Times New Roman"/>
          <w:kern w:val="2"/>
          <w:sz w:val="24"/>
          <w:szCs w:val="24"/>
          <w:lang w:eastAsia="ar-SA"/>
        </w:rPr>
        <w:t>банковской гарантии/путем внесения денежных</w:t>
      </w:r>
      <w:r w:rsidR="007128F4" w:rsidRPr="00372B12">
        <w:rPr>
          <w:rFonts w:eastAsia="Times New Roman" w:cs="Times New Roman"/>
          <w:kern w:val="2"/>
          <w:sz w:val="24"/>
          <w:szCs w:val="24"/>
          <w:lang w:eastAsia="ar-SA"/>
        </w:rPr>
        <w:t xml:space="preserve"> средств, что составляет </w:t>
      </w:r>
      <w:r w:rsidR="007128F4" w:rsidRPr="00372B12">
        <w:rPr>
          <w:rFonts w:eastAsia="Times New Roman" w:cs="Times New Roman"/>
          <w:b/>
          <w:kern w:val="2"/>
          <w:sz w:val="24"/>
          <w:szCs w:val="24"/>
          <w:lang w:eastAsia="ar-SA"/>
        </w:rPr>
        <w:t>5 % от начальной (максимальной</w:t>
      </w:r>
      <w:r w:rsidR="007128F4" w:rsidRPr="00372B12">
        <w:rPr>
          <w:rFonts w:eastAsia="Times New Roman" w:cs="Times New Roman"/>
          <w:kern w:val="2"/>
          <w:sz w:val="24"/>
          <w:szCs w:val="24"/>
          <w:lang w:eastAsia="ar-SA"/>
        </w:rPr>
        <w:t xml:space="preserve">) </w:t>
      </w:r>
      <w:r w:rsidR="007128F4" w:rsidRPr="00372B12">
        <w:rPr>
          <w:rFonts w:eastAsia="Times New Roman" w:cs="Times New Roman"/>
          <w:b/>
          <w:kern w:val="2"/>
          <w:sz w:val="24"/>
          <w:szCs w:val="24"/>
          <w:lang w:eastAsia="ar-SA"/>
        </w:rPr>
        <w:t>цены Контракта.</w:t>
      </w:r>
    </w:p>
    <w:p w14:paraId="0B3D842A" w14:textId="77777777" w:rsidR="007128F4" w:rsidRPr="00372B12"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372B12">
        <w:rPr>
          <w:rFonts w:eastAsia="Times New Roman" w:cs="Times New Roman"/>
          <w:b/>
          <w:i/>
          <w:kern w:val="2"/>
          <w:sz w:val="24"/>
          <w:szCs w:val="24"/>
          <w:lang w:eastAsia="ar-SA"/>
        </w:rPr>
        <w:t>ВАРИАНТ 2*:</w:t>
      </w:r>
      <w:r w:rsidRPr="00372B12">
        <w:rPr>
          <w:rFonts w:eastAsia="Times New Roman" w:cs="Times New Roman"/>
          <w:kern w:val="2"/>
          <w:sz w:val="24"/>
          <w:szCs w:val="24"/>
          <w:lang w:eastAsia="ar-SA"/>
        </w:rPr>
        <w:t xml:space="preserve"> </w:t>
      </w:r>
      <w:r w:rsidR="00457DAC" w:rsidRPr="00372B12">
        <w:rPr>
          <w:rFonts w:eastAsia="Times New Roman" w:cs="Times New Roman"/>
          <w:kern w:val="2"/>
          <w:sz w:val="24"/>
          <w:szCs w:val="24"/>
          <w:lang w:eastAsia="ar-SA"/>
        </w:rPr>
        <w:t>824 999 (Восемьсот двадцать четыре тысячи девятьсот девяносто девять) рублей 79 копеек</w:t>
      </w:r>
      <w:r w:rsidRPr="00372B12">
        <w:rPr>
          <w:rFonts w:eastAsia="Times New Roman" w:cs="Times New Roman"/>
          <w:kern w:val="2"/>
          <w:sz w:val="24"/>
          <w:szCs w:val="24"/>
          <w:lang w:eastAsia="ar-SA"/>
        </w:rPr>
        <w:t xml:space="preserve">, в форме безотзывной банковской гарантии/путем внесения денежных средств, что составляет </w:t>
      </w:r>
      <w:r w:rsidRPr="00372B12">
        <w:rPr>
          <w:rFonts w:eastAsia="Times New Roman" w:cs="Times New Roman"/>
          <w:b/>
          <w:kern w:val="2"/>
          <w:sz w:val="24"/>
          <w:szCs w:val="24"/>
          <w:lang w:eastAsia="ar-SA"/>
        </w:rPr>
        <w:t>7,5 % от начальной (максимальной) цены Контракта</w:t>
      </w:r>
      <w:r w:rsidRPr="00372B12">
        <w:rPr>
          <w:rFonts w:eastAsia="Times New Roman" w:cs="Times New Roman"/>
          <w:kern w:val="2"/>
          <w:sz w:val="24"/>
          <w:szCs w:val="24"/>
          <w:lang w:eastAsia="ar-SA"/>
        </w:rPr>
        <w:t xml:space="preserve">. </w:t>
      </w:r>
    </w:p>
    <w:p w14:paraId="5203F355" w14:textId="77777777" w:rsidR="007128F4" w:rsidRPr="00372B12"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372B12">
        <w:rPr>
          <w:rFonts w:eastAsia="Times New Roman" w:cs="Times New Roman"/>
          <w:b/>
          <w:kern w:val="2"/>
          <w:sz w:val="24"/>
          <w:szCs w:val="24"/>
          <w:lang w:eastAsia="ar-SA"/>
        </w:rPr>
        <w:t>*</w:t>
      </w:r>
      <w:r w:rsidRPr="00372B12">
        <w:rPr>
          <w:rFonts w:eastAsia="Times New Roman" w:cs="Times New Roman"/>
          <w:b/>
          <w:i/>
          <w:kern w:val="2"/>
          <w:sz w:val="24"/>
          <w:szCs w:val="24"/>
          <w:lang w:eastAsia="ar-SA"/>
        </w:rPr>
        <w:t>Данный вариант используется только в случае применения антидемпинговых мер</w:t>
      </w:r>
      <w:r w:rsidRPr="00372B12">
        <w:rPr>
          <w:rFonts w:eastAsia="Times New Roman" w:cs="Times New Roman"/>
          <w:b/>
          <w:kern w:val="2"/>
          <w:sz w:val="24"/>
          <w:szCs w:val="24"/>
          <w:lang w:eastAsia="ar-SA"/>
        </w:rPr>
        <w:t xml:space="preserve"> </w:t>
      </w:r>
      <w:r w:rsidRPr="00372B12">
        <w:rPr>
          <w:rFonts w:eastAsia="Times New Roman" w:cs="Times New Roman"/>
          <w:b/>
          <w:kern w:val="2"/>
          <w:sz w:val="24"/>
          <w:szCs w:val="24"/>
          <w:lang w:eastAsia="ar-SA"/>
        </w:rPr>
        <w:br/>
      </w:r>
      <w:r w:rsidRPr="00372B12">
        <w:rPr>
          <w:rFonts w:eastAsia="Times New Roman" w:cs="Times New Roman"/>
          <w:kern w:val="2"/>
          <w:sz w:val="24"/>
          <w:szCs w:val="24"/>
          <w:lang w:eastAsia="ar-SA"/>
        </w:rPr>
        <w:t xml:space="preserve">в соответствии с требованием части 1 или 2 статьи 37 Закона о контрактной системе при условии предоставления обеспечения исполнения Контракта в размере, превышающем </w:t>
      </w:r>
      <w:r w:rsidRPr="00372B12">
        <w:rPr>
          <w:rFonts w:eastAsia="Times New Roman" w:cs="Times New Roman"/>
          <w:kern w:val="2"/>
          <w:sz w:val="24"/>
          <w:szCs w:val="24"/>
          <w:lang w:eastAsia="ar-SA"/>
        </w:rPr>
        <w:br/>
      </w:r>
      <w:r w:rsidRPr="00372B12">
        <w:rPr>
          <w:rFonts w:eastAsia="Times New Roman" w:cs="Times New Roman"/>
          <w:kern w:val="2"/>
          <w:sz w:val="24"/>
          <w:szCs w:val="24"/>
          <w:lang w:eastAsia="ar-SA"/>
        </w:rPr>
        <w:lastRenderedPageBreak/>
        <w:t xml:space="preserve">в полтора раза размер обеспечения исполнения Контракта, указанный в документации </w:t>
      </w:r>
      <w:r w:rsidRPr="00372B12">
        <w:rPr>
          <w:rFonts w:eastAsia="Times New Roman" w:cs="Times New Roman"/>
          <w:kern w:val="2"/>
          <w:sz w:val="24"/>
          <w:szCs w:val="24"/>
          <w:lang w:eastAsia="ar-SA"/>
        </w:rPr>
        <w:br/>
        <w:t xml:space="preserve">о закупке, по результатам проведения которой заключается Контракт, </w:t>
      </w:r>
      <w:r w:rsidRPr="00372B12">
        <w:rPr>
          <w:rFonts w:eastAsia="Times New Roman" w:cs="Times New Roman"/>
          <w:kern w:val="2"/>
          <w:sz w:val="24"/>
          <w:szCs w:val="24"/>
          <w:lang w:eastAsia="ar-SA"/>
        </w:rPr>
        <w:br/>
        <w:t>во исполнение требований вышеуказанной статьи Федерального закона № 44-ФЗ.</w:t>
      </w:r>
    </w:p>
    <w:p w14:paraId="7C9AE6EE" w14:textId="77777777" w:rsidR="007128F4" w:rsidRPr="00372B12" w:rsidRDefault="007128F4" w:rsidP="007128F4">
      <w:pPr>
        <w:widowControl w:val="0"/>
        <w:suppressLineNumbers/>
        <w:tabs>
          <w:tab w:val="left" w:pos="567"/>
        </w:tabs>
        <w:suppressAutoHyphens/>
        <w:spacing w:after="0" w:line="240" w:lineRule="auto"/>
        <w:ind w:firstLine="709"/>
        <w:jc w:val="both"/>
        <w:rPr>
          <w:rFonts w:eastAsia="Times New Roman" w:cs="Times New Roman"/>
          <w:kern w:val="2"/>
          <w:sz w:val="24"/>
          <w:szCs w:val="24"/>
          <w:lang w:eastAsia="ar-SA"/>
        </w:rPr>
      </w:pPr>
      <w:r w:rsidRPr="00372B12">
        <w:rPr>
          <w:rFonts w:eastAsia="Times New Roman" w:cs="Times New Roman"/>
          <w:kern w:val="2"/>
          <w:sz w:val="24"/>
          <w:szCs w:val="24"/>
          <w:lang w:eastAsia="ar-SA"/>
        </w:rPr>
        <w:t xml:space="preserve">8.4. Способ обеспечения исполнения Контракта, срок действия банковской гарантии определяется участником закупки, с которым заключается Контракт, самостоятельно </w:t>
      </w:r>
      <w:r w:rsidRPr="00372B12">
        <w:rPr>
          <w:rFonts w:eastAsia="Times New Roman" w:cs="Times New Roman"/>
          <w:kern w:val="2"/>
          <w:sz w:val="24"/>
          <w:szCs w:val="24"/>
          <w:lang w:eastAsia="ar-SA"/>
        </w:rPr>
        <w:br/>
        <w:t>в соответствии с требованиями Закона о контрактной системе.</w:t>
      </w:r>
    </w:p>
    <w:p w14:paraId="5D9A3D9B" w14:textId="77777777" w:rsidR="007128F4" w:rsidRPr="00372B12"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E74B8B">
        <w:rPr>
          <w:rFonts w:eastAsia="Times New Roman" w:cs="Times New Roman"/>
          <w:kern w:val="2"/>
          <w:sz w:val="24"/>
          <w:szCs w:val="24"/>
          <w:lang w:eastAsia="ar-SA"/>
        </w:rPr>
        <w:t>ВАРИАНТ 1</w:t>
      </w:r>
      <w:r w:rsidRPr="00372B12">
        <w:rPr>
          <w:rFonts w:eastAsia="Times New Roman" w:cs="Times New Roman"/>
          <w:kern w:val="2"/>
          <w:sz w:val="24"/>
          <w:szCs w:val="24"/>
          <w:lang w:eastAsia="ar-SA"/>
        </w:rPr>
        <w:t xml:space="preserve">  </w:t>
      </w:r>
    </w:p>
    <w:p w14:paraId="013A5AF9" w14:textId="77777777" w:rsidR="007128F4" w:rsidRPr="00372B12" w:rsidRDefault="007128F4" w:rsidP="007128F4">
      <w:pPr>
        <w:widowControl w:val="0"/>
        <w:suppressLineNumbers/>
        <w:tabs>
          <w:tab w:val="left" w:pos="567"/>
        </w:tabs>
        <w:suppressAutoHyphens/>
        <w:spacing w:after="0" w:line="240" w:lineRule="auto"/>
        <w:jc w:val="both"/>
        <w:rPr>
          <w:rFonts w:eastAsia="Times New Roman" w:cs="Times New Roman"/>
          <w:kern w:val="2"/>
          <w:sz w:val="24"/>
          <w:szCs w:val="24"/>
          <w:lang w:eastAsia="ar-SA"/>
        </w:rPr>
      </w:pPr>
      <w:r w:rsidRPr="00372B12">
        <w:rPr>
          <w:rFonts w:eastAsia="Times New Roman" w:cs="Times New Roman"/>
          <w:b/>
          <w:i/>
          <w:kern w:val="2"/>
          <w:sz w:val="24"/>
          <w:szCs w:val="24"/>
          <w:lang w:eastAsia="ar-SA"/>
        </w:rPr>
        <w:t xml:space="preserve">Используется при предоставлении Подрядчиком обеспечения исполнения Контракта </w:t>
      </w:r>
      <w:r w:rsidRPr="00372B12">
        <w:rPr>
          <w:rFonts w:eastAsia="Times New Roman" w:cs="Times New Roman"/>
          <w:b/>
          <w:i/>
          <w:kern w:val="2"/>
          <w:sz w:val="24"/>
          <w:szCs w:val="24"/>
          <w:lang w:eastAsia="ar-SA"/>
        </w:rPr>
        <w:br/>
        <w:t>в форме банковской гарантии. Банковская гарантия должна соответствовать требованиям, установленным ст. 45 Закона о контрактной системе</w:t>
      </w:r>
      <w:r w:rsidRPr="00372B12">
        <w:rPr>
          <w:rFonts w:eastAsia="Times New Roman" w:cs="Times New Roman"/>
          <w:kern w:val="2"/>
          <w:sz w:val="24"/>
          <w:szCs w:val="24"/>
          <w:lang w:eastAsia="ar-SA"/>
        </w:rPr>
        <w:t>:</w:t>
      </w:r>
    </w:p>
    <w:p w14:paraId="36C0B901" w14:textId="5F359BD5" w:rsidR="007128F4" w:rsidRPr="00372B12" w:rsidRDefault="007128F4" w:rsidP="00FD61CB">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372B12">
        <w:rPr>
          <w:rFonts w:eastAsia="Times New Roman" w:cs="Times New Roman"/>
          <w:kern w:val="2"/>
          <w:sz w:val="24"/>
          <w:szCs w:val="24"/>
          <w:lang w:eastAsia="ar-SA"/>
        </w:rPr>
        <w:t>Исполнение Контракта обеспечивается предоставлением безотзывной банковской гарантии. Банковская гарантия должна соответствовать требованиям, установленным ст. 45 Закона о контрактной системе, а также предусматривать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A863E33" w14:textId="77777777" w:rsidR="007128F4" w:rsidRPr="00372B12"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372B12">
        <w:rPr>
          <w:rFonts w:eastAsia="Times New Roman" w:cs="Times New Roman"/>
          <w:kern w:val="2"/>
          <w:sz w:val="24"/>
          <w:szCs w:val="24"/>
          <w:lang w:eastAsia="ar-SA"/>
        </w:rPr>
        <w:t xml:space="preserve">Срок действия банковской гарантии должен превышать предусмотренным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w:t>
      </w:r>
      <w:r w:rsidRPr="00372B12">
        <w:rPr>
          <w:rFonts w:eastAsia="Times New Roman" w:cs="Times New Roman"/>
          <w:kern w:val="2"/>
          <w:sz w:val="24"/>
          <w:szCs w:val="24"/>
          <w:lang w:eastAsia="ar-SA"/>
        </w:rPr>
        <w:br/>
        <w:t>со статьей 95 Федерального закона № 44-ФЗ.</w:t>
      </w:r>
    </w:p>
    <w:p w14:paraId="2B0CD982" w14:textId="77777777" w:rsidR="007128F4" w:rsidRDefault="007128F4" w:rsidP="007128F4">
      <w:pPr>
        <w:widowControl w:val="0"/>
        <w:suppressLineNumbers/>
        <w:tabs>
          <w:tab w:val="left" w:pos="284"/>
          <w:tab w:val="left" w:pos="993"/>
        </w:tabs>
        <w:suppressAutoHyphens/>
        <w:spacing w:after="0" w:line="240" w:lineRule="auto"/>
        <w:ind w:firstLine="709"/>
        <w:contextualSpacing/>
        <w:jc w:val="both"/>
        <w:rPr>
          <w:rFonts w:eastAsia="Times New Roman" w:cs="Times New Roman"/>
          <w:kern w:val="2"/>
          <w:sz w:val="24"/>
          <w:szCs w:val="24"/>
          <w:lang w:eastAsia="ar-SA"/>
        </w:rPr>
      </w:pPr>
      <w:r w:rsidRPr="00372B12">
        <w:rPr>
          <w:rFonts w:eastAsia="Times New Roman" w:cs="Times New Roman"/>
          <w:kern w:val="2"/>
          <w:sz w:val="24"/>
          <w:szCs w:val="24"/>
          <w:lang w:eastAsia="ar-SA"/>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 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исполнения Подрядчиком указанного обязательства, начисляется пеня в размере, определенном в порядке, установленном в соответствии с разделом 5 Контракта.</w:t>
      </w:r>
    </w:p>
    <w:p w14:paraId="47D5D443" w14:textId="0CC0734F" w:rsidR="006273C8" w:rsidRDefault="00E74B8B" w:rsidP="00E74B8B">
      <w:pPr>
        <w:widowControl w:val="0"/>
        <w:suppressLineNumbers/>
        <w:tabs>
          <w:tab w:val="left" w:pos="284"/>
          <w:tab w:val="left" w:pos="993"/>
        </w:tabs>
        <w:suppressAutoHyphens/>
        <w:spacing w:after="0" w:line="240" w:lineRule="auto"/>
        <w:contextualSpacing/>
        <w:jc w:val="both"/>
        <w:rPr>
          <w:rFonts w:eastAsia="Times New Roman" w:cs="Times New Roman"/>
          <w:kern w:val="2"/>
          <w:sz w:val="24"/>
          <w:szCs w:val="24"/>
          <w:lang w:eastAsia="ar-SA"/>
        </w:rPr>
      </w:pPr>
      <w:r>
        <w:rPr>
          <w:rFonts w:eastAsia="Times New Roman" w:cs="Times New Roman"/>
          <w:kern w:val="2"/>
          <w:sz w:val="24"/>
          <w:szCs w:val="24"/>
          <w:lang w:eastAsia="ar-SA"/>
        </w:rPr>
        <w:t>ВАРИАНТ 2</w:t>
      </w:r>
    </w:p>
    <w:p w14:paraId="26A831E4" w14:textId="096D918D" w:rsidR="005730A9" w:rsidRPr="006273C8" w:rsidRDefault="006273C8" w:rsidP="005730A9">
      <w:pPr>
        <w:widowControl w:val="0"/>
        <w:suppressLineNumbers/>
        <w:tabs>
          <w:tab w:val="left" w:pos="284"/>
          <w:tab w:val="left" w:pos="993"/>
        </w:tabs>
        <w:suppressAutoHyphens/>
        <w:spacing w:after="0" w:line="240" w:lineRule="auto"/>
        <w:ind w:firstLine="567"/>
        <w:contextualSpacing/>
        <w:jc w:val="both"/>
        <w:rPr>
          <w:rFonts w:eastAsia="Times New Roman" w:cs="Times New Roman"/>
          <w:b/>
          <w:i/>
          <w:kern w:val="2"/>
          <w:sz w:val="24"/>
          <w:szCs w:val="24"/>
          <w:lang w:eastAsia="ar-SA"/>
        </w:rPr>
      </w:pPr>
      <w:r w:rsidRPr="006273C8">
        <w:rPr>
          <w:rFonts w:eastAsia="Times New Roman" w:cs="Times New Roman"/>
          <w:b/>
          <w:i/>
          <w:kern w:val="2"/>
          <w:sz w:val="24"/>
          <w:szCs w:val="24"/>
          <w:lang w:eastAsia="ar-SA"/>
        </w:rPr>
        <w:t>Используется при предоставлении Подрядчиком обеспечения исполнения Контракта путем внесения денежных средств на счет Заказчика:</w:t>
      </w:r>
    </w:p>
    <w:p w14:paraId="5436F311" w14:textId="1D8EC6CE" w:rsidR="006273C8" w:rsidRDefault="006273C8" w:rsidP="005730A9">
      <w:pPr>
        <w:widowControl w:val="0"/>
        <w:suppressLineNumbers/>
        <w:tabs>
          <w:tab w:val="left" w:pos="284"/>
          <w:tab w:val="left" w:pos="993"/>
        </w:tabs>
        <w:suppressAutoHyphens/>
        <w:spacing w:after="0" w:line="240" w:lineRule="auto"/>
        <w:ind w:firstLine="567"/>
        <w:contextualSpacing/>
        <w:jc w:val="both"/>
        <w:rPr>
          <w:rFonts w:eastAsia="Times New Roman" w:cs="Times New Roman"/>
          <w:kern w:val="2"/>
          <w:sz w:val="24"/>
          <w:szCs w:val="24"/>
          <w:lang w:eastAsia="ar-SA"/>
        </w:rPr>
      </w:pPr>
      <w:r w:rsidRPr="006273C8">
        <w:rPr>
          <w:rFonts w:eastAsia="Times New Roman" w:cs="Times New Roman"/>
          <w:kern w:val="2"/>
          <w:sz w:val="24"/>
          <w:szCs w:val="24"/>
          <w:lang w:eastAsia="ar-SA"/>
        </w:rPr>
        <w:t>Денежные средства, внесенные в обеспечение исполнения обязательств по Контракту, включая обязательства по уплате предусмотренных Контрактом неустоек (штрафов, пеней), перечислены Подрядчиком в размере, установленном в статье Контракта, на счет Заказчика, указанный в статье «Адреса, подписи и реквизиты сторон».</w:t>
      </w:r>
    </w:p>
    <w:p w14:paraId="203387AA" w14:textId="5B17B302" w:rsidR="006273C8" w:rsidRPr="006273C8" w:rsidRDefault="006273C8" w:rsidP="006273C8">
      <w:pPr>
        <w:widowControl w:val="0"/>
        <w:suppressLineNumbers/>
        <w:tabs>
          <w:tab w:val="left" w:pos="284"/>
          <w:tab w:val="left" w:pos="993"/>
        </w:tabs>
        <w:suppressAutoHyphens/>
        <w:spacing w:after="0" w:line="240" w:lineRule="auto"/>
        <w:ind w:firstLine="567"/>
        <w:contextualSpacing/>
        <w:jc w:val="both"/>
        <w:rPr>
          <w:rFonts w:eastAsia="Times New Roman" w:cs="Times New Roman"/>
          <w:kern w:val="2"/>
          <w:sz w:val="24"/>
          <w:szCs w:val="24"/>
          <w:lang w:eastAsia="ar-SA"/>
        </w:rPr>
      </w:pPr>
      <w:r w:rsidRPr="006273C8">
        <w:rPr>
          <w:rFonts w:eastAsia="Times New Roman" w:cs="Times New Roman"/>
          <w:kern w:val="2"/>
          <w:sz w:val="24"/>
          <w:szCs w:val="24"/>
          <w:lang w:eastAsia="ar-SA"/>
        </w:rPr>
        <w:t xml:space="preserve">Факт внесения Подрядчиком денежных средств в обеспечение исполнения обязательств по Контракту подтверждается платежным поручением с отметкой банка </w:t>
      </w:r>
    </w:p>
    <w:p w14:paraId="1A08787C" w14:textId="77777777" w:rsidR="006273C8" w:rsidRDefault="006273C8" w:rsidP="006273C8">
      <w:pPr>
        <w:widowControl w:val="0"/>
        <w:suppressLineNumbers/>
        <w:tabs>
          <w:tab w:val="left" w:pos="284"/>
          <w:tab w:val="left" w:pos="993"/>
        </w:tabs>
        <w:suppressAutoHyphens/>
        <w:spacing w:after="0" w:line="240" w:lineRule="auto"/>
        <w:contextualSpacing/>
        <w:jc w:val="both"/>
        <w:rPr>
          <w:rFonts w:eastAsia="Times New Roman" w:cs="Times New Roman"/>
          <w:kern w:val="2"/>
          <w:sz w:val="24"/>
          <w:szCs w:val="24"/>
          <w:lang w:eastAsia="ar-SA"/>
        </w:rPr>
      </w:pPr>
      <w:r w:rsidRPr="006273C8">
        <w:rPr>
          <w:rFonts w:eastAsia="Times New Roman" w:cs="Times New Roman"/>
          <w:kern w:val="2"/>
          <w:sz w:val="24"/>
          <w:szCs w:val="24"/>
          <w:lang w:eastAsia="ar-SA"/>
        </w:rPr>
        <w:t>о проведении платежа и списании средств со счета Подрядчика и поступлением дене</w:t>
      </w:r>
      <w:r>
        <w:rPr>
          <w:rFonts w:eastAsia="Times New Roman" w:cs="Times New Roman"/>
          <w:kern w:val="2"/>
          <w:sz w:val="24"/>
          <w:szCs w:val="24"/>
          <w:lang w:eastAsia="ar-SA"/>
        </w:rPr>
        <w:t xml:space="preserve">жных средств на счет Заказчика. </w:t>
      </w:r>
    </w:p>
    <w:p w14:paraId="74A213F7" w14:textId="0207E8BE" w:rsidR="006273C8" w:rsidRDefault="006273C8" w:rsidP="005730A9">
      <w:pPr>
        <w:widowControl w:val="0"/>
        <w:suppressLineNumbers/>
        <w:tabs>
          <w:tab w:val="left" w:pos="284"/>
          <w:tab w:val="left" w:pos="993"/>
        </w:tabs>
        <w:suppressAutoHyphens/>
        <w:spacing w:after="0" w:line="240" w:lineRule="auto"/>
        <w:ind w:firstLine="567"/>
        <w:contextualSpacing/>
        <w:jc w:val="both"/>
        <w:rPr>
          <w:rFonts w:eastAsia="Times New Roman" w:cs="Times New Roman"/>
          <w:kern w:val="2"/>
          <w:sz w:val="24"/>
          <w:szCs w:val="24"/>
          <w:lang w:eastAsia="ar-SA"/>
        </w:rPr>
      </w:pPr>
      <w:r w:rsidRPr="00BD42AB">
        <w:rPr>
          <w:rFonts w:eastAsia="Times New Roman" w:cs="Times New Roman"/>
          <w:kern w:val="2"/>
          <w:sz w:val="24"/>
          <w:szCs w:val="24"/>
          <w:lang w:eastAsia="ar-SA"/>
        </w:rPr>
        <w:t>Внесенные</w:t>
      </w:r>
      <w:r w:rsidRPr="006273C8">
        <w:rPr>
          <w:rFonts w:eastAsia="Times New Roman" w:cs="Times New Roman"/>
          <w:kern w:val="2"/>
          <w:sz w:val="24"/>
          <w:szCs w:val="24"/>
          <w:lang w:eastAsia="ar-SA"/>
        </w:rPr>
        <w:t xml:space="preserve"> Подрядчиком в </w:t>
      </w:r>
      <w:r w:rsidR="00BD42AB">
        <w:rPr>
          <w:rFonts w:eastAsia="Times New Roman" w:cs="Times New Roman"/>
          <w:kern w:val="2"/>
          <w:sz w:val="24"/>
          <w:szCs w:val="24"/>
          <w:lang w:eastAsia="ar-SA"/>
        </w:rPr>
        <w:t xml:space="preserve">качестве </w:t>
      </w:r>
      <w:r w:rsidR="00BD42AB" w:rsidRPr="006273C8">
        <w:rPr>
          <w:rFonts w:eastAsia="Times New Roman" w:cs="Times New Roman"/>
          <w:kern w:val="2"/>
          <w:sz w:val="24"/>
          <w:szCs w:val="24"/>
          <w:lang w:eastAsia="ar-SA"/>
        </w:rPr>
        <w:t>обеспечени</w:t>
      </w:r>
      <w:r w:rsidR="00BD42AB">
        <w:rPr>
          <w:rFonts w:eastAsia="Times New Roman" w:cs="Times New Roman"/>
          <w:kern w:val="2"/>
          <w:sz w:val="24"/>
          <w:szCs w:val="24"/>
          <w:lang w:eastAsia="ar-SA"/>
        </w:rPr>
        <w:t>я</w:t>
      </w:r>
      <w:r w:rsidR="00BD42AB" w:rsidRPr="006273C8">
        <w:rPr>
          <w:rFonts w:eastAsia="Times New Roman" w:cs="Times New Roman"/>
          <w:kern w:val="2"/>
          <w:sz w:val="24"/>
          <w:szCs w:val="24"/>
          <w:lang w:eastAsia="ar-SA"/>
        </w:rPr>
        <w:t xml:space="preserve"> </w:t>
      </w:r>
      <w:r w:rsidRPr="006273C8">
        <w:rPr>
          <w:rFonts w:eastAsia="Times New Roman" w:cs="Times New Roman"/>
          <w:kern w:val="2"/>
          <w:sz w:val="24"/>
          <w:szCs w:val="24"/>
          <w:lang w:eastAsia="ar-SA"/>
        </w:rPr>
        <w:t>исполнения обязательств по Контракту денежные средства обеспечивают исполнение Подрядчиком всех обязательств исполнителя по Контракту, в том числе обязательств, связанных с неисполнением либо</w:t>
      </w:r>
      <w:r w:rsidR="005730A9">
        <w:rPr>
          <w:rFonts w:eastAsia="Times New Roman" w:cs="Times New Roman"/>
          <w:kern w:val="2"/>
          <w:sz w:val="24"/>
          <w:szCs w:val="24"/>
          <w:lang w:eastAsia="ar-SA"/>
        </w:rPr>
        <w:t xml:space="preserve"> </w:t>
      </w:r>
      <w:r w:rsidRPr="006273C8">
        <w:rPr>
          <w:rFonts w:eastAsia="Times New Roman" w:cs="Times New Roman"/>
          <w:kern w:val="2"/>
          <w:sz w:val="24"/>
          <w:szCs w:val="24"/>
          <w:lang w:eastAsia="ar-SA"/>
        </w:rPr>
        <w:t>ненадлежащим исполнением Контракта Подрядчиком, включая обязательства 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Подрядчиком предусмотренных Контрактом обязательств.</w:t>
      </w:r>
    </w:p>
    <w:p w14:paraId="1230D0AE" w14:textId="1288DC88" w:rsidR="006273C8" w:rsidRDefault="006273C8" w:rsidP="00F20377">
      <w:pPr>
        <w:widowControl w:val="0"/>
        <w:suppressLineNumbers/>
        <w:tabs>
          <w:tab w:val="left" w:pos="284"/>
          <w:tab w:val="left" w:pos="993"/>
        </w:tabs>
        <w:suppressAutoHyphens/>
        <w:spacing w:after="0" w:line="240" w:lineRule="auto"/>
        <w:ind w:firstLine="567"/>
        <w:contextualSpacing/>
        <w:jc w:val="both"/>
        <w:rPr>
          <w:rFonts w:eastAsia="Times New Roman" w:cs="Times New Roman"/>
          <w:kern w:val="2"/>
          <w:sz w:val="24"/>
          <w:szCs w:val="24"/>
          <w:lang w:eastAsia="ar-SA"/>
        </w:rPr>
      </w:pPr>
      <w:r w:rsidRPr="006273C8">
        <w:rPr>
          <w:rFonts w:eastAsia="Times New Roman" w:cs="Times New Roman"/>
          <w:kern w:val="2"/>
          <w:sz w:val="24"/>
          <w:szCs w:val="24"/>
          <w:lang w:eastAsia="ar-SA"/>
        </w:rPr>
        <w:t xml:space="preserve">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 обязан уплатить Заказчику в качестве неустойки (штрафов, пеней) или в качестве возмещения убытков, либо иной сумме денежных средств, подлежащей уплате Подрядчиком Заказчику по Контракту. Денежные средства,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возвращаются Заказчиком Подрядчику по истечении срока действия данного обеспечения в срок до </w:t>
      </w:r>
      <w:r w:rsidR="00F20377">
        <w:rPr>
          <w:rFonts w:eastAsia="Times New Roman" w:cs="Times New Roman"/>
          <w:kern w:val="2"/>
          <w:sz w:val="24"/>
          <w:szCs w:val="24"/>
          <w:lang w:eastAsia="ar-SA"/>
        </w:rPr>
        <w:t>30 (тридцать) дней</w:t>
      </w:r>
      <w:r w:rsidRPr="006273C8">
        <w:rPr>
          <w:rFonts w:eastAsia="Times New Roman" w:cs="Times New Roman"/>
          <w:kern w:val="2"/>
          <w:sz w:val="24"/>
          <w:szCs w:val="24"/>
          <w:lang w:eastAsia="ar-SA"/>
        </w:rPr>
        <w:t xml:space="preserve"> с даты </w:t>
      </w:r>
      <w:r w:rsidRPr="006273C8">
        <w:rPr>
          <w:rFonts w:eastAsia="Times New Roman" w:cs="Times New Roman"/>
          <w:kern w:val="2"/>
          <w:sz w:val="24"/>
          <w:szCs w:val="24"/>
          <w:lang w:eastAsia="ar-SA"/>
        </w:rPr>
        <w:lastRenderedPageBreak/>
        <w:t>исполнения Подрядчиком обязательств, предусмотренных Контрактом. Денежные средства возвращаются на банковский счет Подрядчика, указанный в стат</w:t>
      </w:r>
      <w:r>
        <w:rPr>
          <w:rFonts w:eastAsia="Times New Roman" w:cs="Times New Roman"/>
          <w:kern w:val="2"/>
          <w:sz w:val="24"/>
          <w:szCs w:val="24"/>
          <w:lang w:eastAsia="ar-SA"/>
        </w:rPr>
        <w:t>ье «Адреса и реквизиты сторон».</w:t>
      </w:r>
    </w:p>
    <w:p w14:paraId="69A0D9B3" w14:textId="516D0DB6" w:rsidR="006273C8" w:rsidRDefault="006273C8" w:rsidP="00DC2623">
      <w:pPr>
        <w:widowControl w:val="0"/>
        <w:suppressLineNumbers/>
        <w:tabs>
          <w:tab w:val="left" w:pos="284"/>
          <w:tab w:val="left" w:pos="993"/>
        </w:tabs>
        <w:suppressAutoHyphens/>
        <w:spacing w:after="0" w:line="240" w:lineRule="auto"/>
        <w:ind w:firstLine="567"/>
        <w:contextualSpacing/>
        <w:jc w:val="both"/>
        <w:rPr>
          <w:rFonts w:eastAsia="Times New Roman" w:cs="Times New Roman"/>
          <w:kern w:val="2"/>
          <w:sz w:val="24"/>
          <w:szCs w:val="24"/>
          <w:lang w:eastAsia="ar-SA"/>
        </w:rPr>
      </w:pPr>
      <w:r w:rsidRPr="006273C8">
        <w:rPr>
          <w:rFonts w:eastAsia="Times New Roman" w:cs="Times New Roman"/>
          <w:kern w:val="2"/>
          <w:sz w:val="24"/>
          <w:szCs w:val="24"/>
          <w:lang w:eastAsia="ar-SA"/>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Подрядчиком обязательства, предусмотренного настоящей частью, начисляется пеня в размере, определенном в порядке, установленном в соответствии с раздел</w:t>
      </w:r>
      <w:r>
        <w:rPr>
          <w:rFonts w:eastAsia="Times New Roman" w:cs="Times New Roman"/>
          <w:kern w:val="2"/>
          <w:sz w:val="24"/>
          <w:szCs w:val="24"/>
          <w:lang w:eastAsia="ar-SA"/>
        </w:rPr>
        <w:t>ом 5 Контракта.</w:t>
      </w:r>
    </w:p>
    <w:p w14:paraId="4EB803BD" w14:textId="77777777" w:rsidR="006273C8" w:rsidRDefault="006273C8" w:rsidP="006273C8">
      <w:pPr>
        <w:widowControl w:val="0"/>
        <w:suppressLineNumbers/>
        <w:tabs>
          <w:tab w:val="left" w:pos="284"/>
          <w:tab w:val="left" w:pos="993"/>
        </w:tabs>
        <w:suppressAutoHyphens/>
        <w:spacing w:after="0" w:line="240" w:lineRule="auto"/>
        <w:ind w:firstLine="567"/>
        <w:contextualSpacing/>
        <w:jc w:val="both"/>
        <w:rPr>
          <w:rFonts w:eastAsia="Times New Roman" w:cs="Times New Roman"/>
          <w:kern w:val="2"/>
          <w:sz w:val="24"/>
          <w:szCs w:val="24"/>
          <w:lang w:eastAsia="ar-SA"/>
        </w:rPr>
      </w:pPr>
      <w:r w:rsidRPr="006273C8">
        <w:rPr>
          <w:rFonts w:eastAsia="Times New Roman" w:cs="Times New Roman"/>
          <w:kern w:val="2"/>
          <w:sz w:val="24"/>
          <w:szCs w:val="24"/>
          <w:lang w:eastAsia="ar-SA"/>
        </w:rPr>
        <w:t>8.5.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Подрядчиком своих обязательств по Контракту.</w:t>
      </w:r>
    </w:p>
    <w:p w14:paraId="189110F4" w14:textId="77777777" w:rsidR="006273C8" w:rsidRDefault="006273C8" w:rsidP="006273C8">
      <w:pPr>
        <w:widowControl w:val="0"/>
        <w:suppressLineNumbers/>
        <w:tabs>
          <w:tab w:val="left" w:pos="284"/>
          <w:tab w:val="left" w:pos="993"/>
        </w:tabs>
        <w:suppressAutoHyphens/>
        <w:spacing w:after="0" w:line="240" w:lineRule="auto"/>
        <w:ind w:firstLine="567"/>
        <w:contextualSpacing/>
        <w:jc w:val="both"/>
        <w:rPr>
          <w:rFonts w:eastAsia="Times New Roman" w:cs="Times New Roman"/>
          <w:kern w:val="2"/>
          <w:sz w:val="24"/>
          <w:szCs w:val="24"/>
          <w:lang w:eastAsia="ar-SA"/>
        </w:rPr>
      </w:pPr>
      <w:r w:rsidRPr="006273C8">
        <w:rPr>
          <w:rFonts w:eastAsia="Times New Roman" w:cs="Times New Roman"/>
          <w:kern w:val="2"/>
          <w:sz w:val="24"/>
          <w:szCs w:val="24"/>
          <w:lang w:eastAsia="ar-SA"/>
        </w:rPr>
        <w:t>8.6. В случае непредоставления Подрядчиком,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69965166" w14:textId="5FB3E7CA" w:rsidR="006273C8" w:rsidRDefault="006273C8" w:rsidP="00DC2623">
      <w:pPr>
        <w:widowControl w:val="0"/>
        <w:suppressLineNumbers/>
        <w:tabs>
          <w:tab w:val="left" w:pos="284"/>
          <w:tab w:val="left" w:pos="993"/>
        </w:tabs>
        <w:suppressAutoHyphens/>
        <w:spacing w:after="0" w:line="240" w:lineRule="auto"/>
        <w:ind w:firstLine="567"/>
        <w:contextualSpacing/>
        <w:jc w:val="both"/>
        <w:rPr>
          <w:rFonts w:eastAsia="Times New Roman" w:cs="Times New Roman"/>
          <w:kern w:val="2"/>
          <w:sz w:val="24"/>
          <w:szCs w:val="24"/>
          <w:lang w:eastAsia="ar-SA"/>
        </w:rPr>
      </w:pPr>
      <w:r w:rsidRPr="006273C8">
        <w:rPr>
          <w:rFonts w:eastAsia="Times New Roman" w:cs="Times New Roman"/>
          <w:kern w:val="2"/>
          <w:sz w:val="24"/>
          <w:szCs w:val="24"/>
          <w:lang w:eastAsia="ar-SA"/>
        </w:rPr>
        <w:t>8.7. Денежные средства возвращаются на банковский счет Подрядчика, указанный в статье «Адрес</w:t>
      </w:r>
      <w:r>
        <w:rPr>
          <w:rFonts w:eastAsia="Times New Roman" w:cs="Times New Roman"/>
          <w:kern w:val="2"/>
          <w:sz w:val="24"/>
          <w:szCs w:val="24"/>
          <w:lang w:eastAsia="ar-SA"/>
        </w:rPr>
        <w:t xml:space="preserve">а реквизиты и подписи сторон». </w:t>
      </w:r>
      <w:r w:rsidRPr="006273C8">
        <w:rPr>
          <w:rFonts w:eastAsia="Times New Roman" w:cs="Times New Roman"/>
          <w:kern w:val="2"/>
          <w:sz w:val="24"/>
          <w:szCs w:val="24"/>
          <w:lang w:eastAsia="ar-SA"/>
        </w:rPr>
        <w:t xml:space="preserve">Срок возврата Заказчиком Подрядчику денежных средств, внесенных в качестве обеспечения исполнения Контракта, не должен превышать 30 (тридцать) дней с даты исполнения Подрядчиком обязательств, предусмотренных Контрактом, и учетом требований пункта 9 части 1 статьи </w:t>
      </w:r>
      <w:r>
        <w:rPr>
          <w:rFonts w:eastAsia="Times New Roman" w:cs="Times New Roman"/>
          <w:kern w:val="2"/>
          <w:sz w:val="24"/>
          <w:szCs w:val="24"/>
          <w:lang w:eastAsia="ar-SA"/>
        </w:rPr>
        <w:t>95 Федерального закона № 44-ФЗ.</w:t>
      </w:r>
    </w:p>
    <w:p w14:paraId="142835A6" w14:textId="77777777" w:rsidR="006273C8" w:rsidRDefault="006273C8" w:rsidP="006273C8">
      <w:pPr>
        <w:widowControl w:val="0"/>
        <w:suppressLineNumbers/>
        <w:tabs>
          <w:tab w:val="left" w:pos="284"/>
          <w:tab w:val="left" w:pos="993"/>
        </w:tabs>
        <w:suppressAutoHyphens/>
        <w:spacing w:after="0" w:line="240" w:lineRule="auto"/>
        <w:ind w:firstLine="567"/>
        <w:contextualSpacing/>
        <w:jc w:val="both"/>
        <w:rPr>
          <w:rFonts w:eastAsia="Times New Roman" w:cs="Times New Roman"/>
          <w:kern w:val="2"/>
          <w:sz w:val="24"/>
          <w:szCs w:val="24"/>
          <w:lang w:eastAsia="ar-SA"/>
        </w:rPr>
      </w:pPr>
      <w:r w:rsidRPr="006273C8">
        <w:rPr>
          <w:rFonts w:eastAsia="Times New Roman" w:cs="Times New Roman"/>
          <w:kern w:val="2"/>
          <w:sz w:val="24"/>
          <w:szCs w:val="24"/>
          <w:lang w:eastAsia="ar-SA"/>
        </w:rPr>
        <w:t xml:space="preserve">8.8. Реквизиты счета для внесения денежных средств в качестве обеспечения исполнения Контракта:  </w:t>
      </w:r>
    </w:p>
    <w:p w14:paraId="0C21D0EE" w14:textId="43487260" w:rsidR="006273C8" w:rsidRDefault="006273C8" w:rsidP="006273C8">
      <w:pPr>
        <w:widowControl w:val="0"/>
        <w:suppressLineNumbers/>
        <w:tabs>
          <w:tab w:val="left" w:pos="284"/>
          <w:tab w:val="left" w:pos="993"/>
        </w:tabs>
        <w:suppressAutoHyphens/>
        <w:spacing w:after="0" w:line="240" w:lineRule="auto"/>
        <w:ind w:firstLine="567"/>
        <w:contextualSpacing/>
        <w:jc w:val="both"/>
        <w:rPr>
          <w:rFonts w:eastAsia="Times New Roman" w:cs="Times New Roman"/>
          <w:kern w:val="2"/>
          <w:sz w:val="24"/>
          <w:szCs w:val="24"/>
          <w:lang w:eastAsia="ar-SA"/>
        </w:rPr>
      </w:pPr>
      <w:r w:rsidRPr="006273C8">
        <w:rPr>
          <w:rFonts w:eastAsia="Times New Roman" w:cs="Times New Roman"/>
          <w:kern w:val="2"/>
          <w:sz w:val="24"/>
          <w:szCs w:val="24"/>
          <w:lang w:eastAsia="ar-SA"/>
        </w:rPr>
        <w:t xml:space="preserve">Наименование </w:t>
      </w:r>
      <w:r>
        <w:rPr>
          <w:rFonts w:eastAsia="Times New Roman" w:cs="Times New Roman"/>
          <w:kern w:val="2"/>
          <w:sz w:val="24"/>
          <w:szCs w:val="24"/>
          <w:lang w:eastAsia="ar-SA"/>
        </w:rPr>
        <w:t>З</w:t>
      </w:r>
      <w:r w:rsidRPr="006273C8">
        <w:rPr>
          <w:rFonts w:eastAsia="Times New Roman" w:cs="Times New Roman"/>
          <w:kern w:val="2"/>
          <w:sz w:val="24"/>
          <w:szCs w:val="24"/>
          <w:lang w:eastAsia="ar-SA"/>
        </w:rPr>
        <w:t>аказчика: Федеральное государственное бюджетное учреждение науки Институт проблем управления им. В.А. Трапезникова Российской академии наук (ИПУ РАН), ИНН 7728013512, КПП 772801001, Банковские реквизиты: БИК ТОФК 004525988, ГУ Банка России по ЦФО, УФК по г. Москве, Единый казначейский счет 40102810545370000003, Казначейский счет 03214643000000017300, л/с 20736Ц83220.</w:t>
      </w:r>
    </w:p>
    <w:p w14:paraId="40836B84" w14:textId="0858F0A3" w:rsidR="006273C8" w:rsidRPr="006273C8" w:rsidRDefault="006273C8" w:rsidP="00DC2623">
      <w:pPr>
        <w:widowControl w:val="0"/>
        <w:suppressLineNumbers/>
        <w:tabs>
          <w:tab w:val="left" w:pos="284"/>
          <w:tab w:val="left" w:pos="993"/>
        </w:tabs>
        <w:suppressAutoHyphens/>
        <w:spacing w:after="0" w:line="240" w:lineRule="auto"/>
        <w:ind w:firstLine="567"/>
        <w:contextualSpacing/>
        <w:jc w:val="both"/>
        <w:rPr>
          <w:rFonts w:eastAsia="Times New Roman" w:cs="Times New Roman"/>
          <w:kern w:val="2"/>
          <w:sz w:val="24"/>
          <w:szCs w:val="24"/>
          <w:lang w:eastAsia="ar-SA"/>
        </w:rPr>
      </w:pPr>
      <w:r w:rsidRPr="006273C8">
        <w:rPr>
          <w:rFonts w:eastAsia="Times New Roman" w:cs="Times New Roman"/>
          <w:kern w:val="2"/>
          <w:sz w:val="24"/>
          <w:szCs w:val="24"/>
          <w:lang w:eastAsia="ar-SA"/>
        </w:rPr>
        <w:t>8.9.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74F57182" w14:textId="77777777" w:rsidR="006273C8" w:rsidRDefault="006273C8" w:rsidP="00E74B8B">
      <w:pPr>
        <w:widowControl w:val="0"/>
        <w:suppressLineNumbers/>
        <w:tabs>
          <w:tab w:val="left" w:pos="284"/>
          <w:tab w:val="left" w:pos="993"/>
        </w:tabs>
        <w:suppressAutoHyphens/>
        <w:spacing w:after="0" w:line="240" w:lineRule="auto"/>
        <w:contextualSpacing/>
        <w:jc w:val="both"/>
        <w:rPr>
          <w:rFonts w:eastAsia="Times New Roman" w:cs="Times New Roman"/>
          <w:kern w:val="2"/>
          <w:sz w:val="24"/>
          <w:szCs w:val="24"/>
          <w:lang w:eastAsia="ar-SA"/>
        </w:rPr>
      </w:pPr>
    </w:p>
    <w:p w14:paraId="44703313" w14:textId="0BB55A0D" w:rsidR="007128F4" w:rsidRPr="00372B12" w:rsidRDefault="006273C8" w:rsidP="006273C8">
      <w:pPr>
        <w:widowControl w:val="0"/>
        <w:tabs>
          <w:tab w:val="left" w:pos="3261"/>
          <w:tab w:val="left" w:pos="3686"/>
        </w:tabs>
        <w:autoSpaceDE w:val="0"/>
        <w:autoSpaceDN w:val="0"/>
        <w:adjustRightInd w:val="0"/>
        <w:spacing w:after="0" w:line="240" w:lineRule="auto"/>
        <w:outlineLvl w:val="0"/>
        <w:rPr>
          <w:rFonts w:cs="Times New Roman"/>
          <w:b/>
          <w:sz w:val="24"/>
          <w:szCs w:val="24"/>
        </w:rPr>
      </w:pPr>
      <w:r>
        <w:rPr>
          <w:rFonts w:cs="Times New Roman"/>
          <w:b/>
          <w:sz w:val="24"/>
          <w:szCs w:val="24"/>
        </w:rPr>
        <w:t xml:space="preserve">                                                                     </w:t>
      </w:r>
      <w:r w:rsidR="007128F4" w:rsidRPr="00372B12">
        <w:rPr>
          <w:rFonts w:cs="Times New Roman"/>
          <w:b/>
          <w:sz w:val="24"/>
          <w:szCs w:val="24"/>
        </w:rPr>
        <w:t xml:space="preserve">9. ГАРАНТИИ </w:t>
      </w:r>
    </w:p>
    <w:p w14:paraId="1F642763" w14:textId="77777777" w:rsidR="007128F4" w:rsidRPr="00372B12" w:rsidRDefault="007128F4" w:rsidP="007128F4">
      <w:pPr>
        <w:spacing w:after="0" w:line="240" w:lineRule="auto"/>
        <w:ind w:firstLine="539"/>
        <w:jc w:val="both"/>
        <w:rPr>
          <w:rFonts w:cs="Times New Roman"/>
          <w:sz w:val="24"/>
          <w:szCs w:val="24"/>
        </w:rPr>
      </w:pPr>
      <w:r w:rsidRPr="00372B12">
        <w:rPr>
          <w:rFonts w:eastAsia="Times New Roman" w:cs="Times New Roman"/>
          <w:sz w:val="24"/>
          <w:szCs w:val="24"/>
          <w:lang w:eastAsia="ru-RU"/>
        </w:rPr>
        <w:t xml:space="preserve">9.1. </w:t>
      </w:r>
      <w:r w:rsidRPr="00372B12">
        <w:rPr>
          <w:rFonts w:cs="Times New Roman"/>
          <w:sz w:val="24"/>
          <w:szCs w:val="24"/>
        </w:rPr>
        <w:t xml:space="preserve">Подрядчик гарантирует качество </w:t>
      </w:r>
      <w:r w:rsidR="00807404" w:rsidRPr="00372B12">
        <w:rPr>
          <w:rFonts w:cs="Times New Roman"/>
          <w:sz w:val="24"/>
          <w:szCs w:val="24"/>
        </w:rPr>
        <w:t xml:space="preserve">результатов </w:t>
      </w:r>
      <w:r w:rsidRPr="00372B12">
        <w:rPr>
          <w:rFonts w:cs="Times New Roman"/>
          <w:sz w:val="24"/>
          <w:szCs w:val="24"/>
        </w:rPr>
        <w:t xml:space="preserve">выполнения Работ в соответствии </w:t>
      </w:r>
      <w:r w:rsidR="004C6197" w:rsidRPr="00372B12">
        <w:rPr>
          <w:rFonts w:cs="Times New Roman"/>
          <w:sz w:val="24"/>
          <w:szCs w:val="24"/>
        </w:rPr>
        <w:br/>
      </w:r>
      <w:r w:rsidRPr="00372B12">
        <w:rPr>
          <w:rFonts w:cs="Times New Roman"/>
          <w:sz w:val="24"/>
          <w:szCs w:val="24"/>
        </w:rPr>
        <w:t xml:space="preserve">с требованиями, указанными в Контракте и Техническом задании </w:t>
      </w:r>
      <w:r w:rsidRPr="00372B12">
        <w:rPr>
          <w:rFonts w:eastAsia="Calibri" w:cs="Times New Roman"/>
          <w:sz w:val="24"/>
          <w:szCs w:val="24"/>
        </w:rPr>
        <w:t xml:space="preserve">(Приложение № </w:t>
      </w:r>
      <w:r w:rsidR="00807404" w:rsidRPr="00372B12">
        <w:rPr>
          <w:rFonts w:eastAsia="Calibri" w:cs="Times New Roman"/>
          <w:sz w:val="24"/>
          <w:szCs w:val="24"/>
        </w:rPr>
        <w:t>1</w:t>
      </w:r>
      <w:r w:rsidRPr="00372B12">
        <w:rPr>
          <w:rFonts w:eastAsia="Calibri" w:cs="Times New Roman"/>
          <w:sz w:val="24"/>
          <w:szCs w:val="24"/>
        </w:rPr>
        <w:t xml:space="preserve"> </w:t>
      </w:r>
      <w:r w:rsidR="004C6197" w:rsidRPr="00372B12">
        <w:rPr>
          <w:rFonts w:eastAsia="Calibri" w:cs="Times New Roman"/>
          <w:sz w:val="24"/>
          <w:szCs w:val="24"/>
        </w:rPr>
        <w:br/>
      </w:r>
      <w:r w:rsidRPr="00372B12">
        <w:rPr>
          <w:rFonts w:eastAsia="Calibri" w:cs="Times New Roman"/>
          <w:sz w:val="24"/>
          <w:szCs w:val="24"/>
        </w:rPr>
        <w:t>к Контракту).</w:t>
      </w:r>
    </w:p>
    <w:p w14:paraId="6047BF61" w14:textId="77777777" w:rsidR="007128F4" w:rsidRPr="00372B12" w:rsidRDefault="007128F4" w:rsidP="007128F4">
      <w:pPr>
        <w:spacing w:after="0" w:line="240" w:lineRule="auto"/>
        <w:ind w:firstLine="539"/>
        <w:jc w:val="both"/>
        <w:rPr>
          <w:rFonts w:cs="Times New Roman"/>
          <w:sz w:val="24"/>
          <w:szCs w:val="24"/>
        </w:rPr>
      </w:pPr>
      <w:r w:rsidRPr="00372B12">
        <w:rPr>
          <w:rFonts w:cs="Times New Roman"/>
          <w:sz w:val="24"/>
          <w:szCs w:val="24"/>
        </w:rPr>
        <w:t xml:space="preserve">9.2. Подрядчик берет на себя гарантийные обязательства по качеству выполненных </w:t>
      </w:r>
      <w:r w:rsidRPr="00372B12">
        <w:rPr>
          <w:rFonts w:cs="Times New Roman"/>
          <w:sz w:val="24"/>
          <w:szCs w:val="24"/>
        </w:rPr>
        <w:br/>
        <w:t xml:space="preserve">им Работ. Гарантийный срок на результаты выполненных по Контракту Работ, </w:t>
      </w:r>
      <w:r w:rsidRPr="00372B12">
        <w:rPr>
          <w:rFonts w:cs="Times New Roman"/>
          <w:sz w:val="24"/>
          <w:szCs w:val="24"/>
        </w:rPr>
        <w:br/>
        <w:t xml:space="preserve">а также гарантийный срок </w:t>
      </w:r>
      <w:r w:rsidR="003149EC" w:rsidRPr="00372B12">
        <w:rPr>
          <w:rFonts w:cs="Times New Roman"/>
          <w:sz w:val="24"/>
          <w:szCs w:val="24"/>
        </w:rPr>
        <w:t xml:space="preserve">их </w:t>
      </w:r>
      <w:r w:rsidRPr="00372B12">
        <w:rPr>
          <w:rFonts w:cs="Times New Roman"/>
          <w:sz w:val="24"/>
          <w:szCs w:val="24"/>
        </w:rPr>
        <w:t xml:space="preserve">обслуживания установлены в Техническом задании (Приложение № </w:t>
      </w:r>
      <w:r w:rsidR="00122982" w:rsidRPr="00372B12">
        <w:rPr>
          <w:rFonts w:cs="Times New Roman"/>
          <w:sz w:val="24"/>
          <w:szCs w:val="24"/>
        </w:rPr>
        <w:t>1</w:t>
      </w:r>
      <w:r w:rsidRPr="00372B12">
        <w:rPr>
          <w:rFonts w:cs="Times New Roman"/>
          <w:sz w:val="24"/>
          <w:szCs w:val="24"/>
        </w:rPr>
        <w:t xml:space="preserve"> к Контракту). Гарантийный срок на расходные материалы, применяемые при выполнении Работ, опр</w:t>
      </w:r>
      <w:r w:rsidR="003670F5" w:rsidRPr="00372B12">
        <w:rPr>
          <w:rFonts w:cs="Times New Roman"/>
          <w:sz w:val="24"/>
          <w:szCs w:val="24"/>
        </w:rPr>
        <w:t xml:space="preserve">еделяется заводом-изготовителем, но должен быть не менее срока, установленного разделом </w:t>
      </w:r>
      <w:r w:rsidR="003248F4" w:rsidRPr="00372B12">
        <w:rPr>
          <w:rFonts w:cs="Times New Roman"/>
          <w:sz w:val="24"/>
          <w:szCs w:val="24"/>
        </w:rPr>
        <w:t xml:space="preserve">4 </w:t>
      </w:r>
      <w:r w:rsidR="003670F5" w:rsidRPr="00372B12">
        <w:rPr>
          <w:rFonts w:cs="Times New Roman"/>
          <w:sz w:val="24"/>
          <w:szCs w:val="24"/>
        </w:rPr>
        <w:t>Технического задания (</w:t>
      </w:r>
      <w:r w:rsidR="00BD0EA5" w:rsidRPr="00372B12">
        <w:rPr>
          <w:rFonts w:cs="Times New Roman"/>
          <w:sz w:val="24"/>
          <w:szCs w:val="24"/>
        </w:rPr>
        <w:t>Приложение № 1 к Контракту</w:t>
      </w:r>
      <w:r w:rsidR="003670F5" w:rsidRPr="00372B12">
        <w:rPr>
          <w:rFonts w:cs="Times New Roman"/>
          <w:sz w:val="24"/>
          <w:szCs w:val="24"/>
        </w:rPr>
        <w:t>)</w:t>
      </w:r>
      <w:r w:rsidR="00BD0EA5" w:rsidRPr="00372B12">
        <w:rPr>
          <w:rFonts w:cs="Times New Roman"/>
          <w:sz w:val="24"/>
          <w:szCs w:val="24"/>
        </w:rPr>
        <w:t>.</w:t>
      </w:r>
    </w:p>
    <w:p w14:paraId="3B85D1D7" w14:textId="77777777" w:rsidR="007128F4" w:rsidRPr="00372B12" w:rsidRDefault="007128F4" w:rsidP="007128F4">
      <w:pPr>
        <w:spacing w:after="0" w:line="240" w:lineRule="auto"/>
        <w:ind w:firstLine="539"/>
        <w:jc w:val="both"/>
        <w:rPr>
          <w:rFonts w:cs="Times New Roman"/>
          <w:sz w:val="24"/>
          <w:szCs w:val="24"/>
        </w:rPr>
      </w:pPr>
      <w:r w:rsidRPr="00372B12">
        <w:rPr>
          <w:rFonts w:cs="Times New Roman"/>
          <w:sz w:val="24"/>
          <w:szCs w:val="24"/>
        </w:rPr>
        <w:t xml:space="preserve">9.3. Если в период гарантийного срока на результаты выполненных Работ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w:t>
      </w:r>
      <w:r w:rsidRPr="00372B12">
        <w:rPr>
          <w:rFonts w:cs="Times New Roman"/>
          <w:sz w:val="24"/>
          <w:szCs w:val="24"/>
        </w:rPr>
        <w:br/>
        <w:t>с перечнем выявленных недостатков и сроком их устранения. Гарантийный срок в этом случае соответственно продлевается н</w:t>
      </w:r>
      <w:r w:rsidR="00BD0EA5" w:rsidRPr="00372B12">
        <w:rPr>
          <w:rFonts w:cs="Times New Roman"/>
          <w:sz w:val="24"/>
          <w:szCs w:val="24"/>
        </w:rPr>
        <w:t>а период устранения недостатков с учетом условий Контракта.</w:t>
      </w:r>
    </w:p>
    <w:p w14:paraId="17D00AA3" w14:textId="77777777" w:rsidR="007128F4" w:rsidRPr="00372B12" w:rsidRDefault="007128F4" w:rsidP="007128F4">
      <w:pPr>
        <w:spacing w:after="0" w:line="240" w:lineRule="auto"/>
        <w:ind w:firstLine="539"/>
        <w:jc w:val="both"/>
        <w:rPr>
          <w:rFonts w:cs="Times New Roman"/>
          <w:sz w:val="24"/>
          <w:szCs w:val="24"/>
        </w:rPr>
      </w:pPr>
      <w:r w:rsidRPr="00372B12">
        <w:rPr>
          <w:rFonts w:cs="Times New Roman"/>
          <w:sz w:val="24"/>
          <w:szCs w:val="24"/>
        </w:rPr>
        <w:lastRenderedPageBreak/>
        <w:t xml:space="preserve">9.4. При обнаружении в гарантийный срок дефектов/недостатков/недоработок </w:t>
      </w:r>
      <w:r w:rsidRPr="00372B12">
        <w:rPr>
          <w:rFonts w:cs="Times New Roman"/>
          <w:sz w:val="24"/>
          <w:szCs w:val="24"/>
        </w:rPr>
        <w:br/>
        <w:t xml:space="preserve">в выполненных Работах Подрядчик обязан устранить их за свой счет в сроки, согласованные Подрядчиком и Заказчиком в Акте о недостатках с перечнем выявленных дефектов/недостатков, необходимых доработок и сроков их устранения. Гарантийный срок </w:t>
      </w:r>
      <w:r w:rsidRPr="00372B12">
        <w:rPr>
          <w:rFonts w:cs="Times New Roman"/>
          <w:sz w:val="24"/>
          <w:szCs w:val="24"/>
        </w:rPr>
        <w:br/>
        <w:t>в этом случае соответственно продлевается на период устранения выявленных дефектов/недостатков/недоработок.</w:t>
      </w:r>
    </w:p>
    <w:p w14:paraId="2334C76A" w14:textId="77777777" w:rsidR="007128F4" w:rsidRPr="00372B12" w:rsidRDefault="007128F4" w:rsidP="007128F4">
      <w:pPr>
        <w:spacing w:after="0" w:line="240" w:lineRule="auto"/>
        <w:ind w:firstLine="539"/>
        <w:jc w:val="both"/>
        <w:rPr>
          <w:rFonts w:eastAsia="Times New Roman" w:cs="Times New Roman"/>
          <w:sz w:val="24"/>
          <w:szCs w:val="24"/>
          <w:lang w:eastAsia="ru-RU"/>
        </w:rPr>
      </w:pPr>
      <w:r w:rsidRPr="00372B12">
        <w:rPr>
          <w:rFonts w:cs="Times New Roman"/>
          <w:sz w:val="24"/>
          <w:szCs w:val="24"/>
        </w:rPr>
        <w:t>9.5. При отказе Подрядчика от составления или подписания Акта о недостатках, обнаруженных в период всего гарантийного срока, Заказчик проводит за счет Подрядчика квалифицированную экспертизу с привлечением экспертов (специалистов), по итогам которой составляется соответствующий Акт, фиксирующий затраты по исправлению дефектов/недостатков/недоработок для обращения в Арбитражный суд города Москвы</w:t>
      </w:r>
      <w:r w:rsidRPr="00372B12">
        <w:rPr>
          <w:rFonts w:eastAsia="Times New Roman" w:cs="Times New Roman"/>
          <w:sz w:val="24"/>
          <w:szCs w:val="24"/>
          <w:lang w:eastAsia="ru-RU"/>
        </w:rPr>
        <w:t xml:space="preserve">. </w:t>
      </w:r>
    </w:p>
    <w:p w14:paraId="3AD2E9D3" w14:textId="77777777" w:rsidR="007128F4" w:rsidRPr="00372B12" w:rsidRDefault="007128F4" w:rsidP="007128F4">
      <w:pPr>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9.6. Удовлетворение требований Заказчика о безвозмездном устранении недостатков или о повторном выполнении Работ не освобождает Подрядчика от ответственности в форме неустойки за нарушение срока окончания выполнения Работ.</w:t>
      </w:r>
    </w:p>
    <w:p w14:paraId="486125F5" w14:textId="77777777" w:rsidR="007128F4" w:rsidRPr="00372B12" w:rsidRDefault="007128F4" w:rsidP="007128F4">
      <w:pPr>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9.7. Вред, причиненный жизни, здоровью или имуществу Заказчика и иных лиц, вследствие необеспечения Подрядчиком безопасности выполнения Работ/результата Работ подлежит возмещению в соответствии с требованиями Гражданского кодекса Российской Федерации.</w:t>
      </w:r>
    </w:p>
    <w:p w14:paraId="51FA0DD5" w14:textId="77777777" w:rsidR="007128F4" w:rsidRPr="00372B12" w:rsidRDefault="007128F4" w:rsidP="007128F4">
      <w:pPr>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 xml:space="preserve">9.8. Подрядчик гарантирует своевременное предоставление необходимой и достоверной информации о ходе и результатах выполнения Работ. </w:t>
      </w:r>
    </w:p>
    <w:p w14:paraId="00F17874" w14:textId="77777777" w:rsidR="007128F4" w:rsidRPr="00372B12" w:rsidRDefault="007128F4" w:rsidP="007128F4">
      <w:pPr>
        <w:tabs>
          <w:tab w:val="left" w:pos="1134"/>
        </w:tabs>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9.9.</w:t>
      </w:r>
      <w:r w:rsidRPr="00372B12">
        <w:rPr>
          <w:rFonts w:eastAsia="Times New Roman" w:cs="Times New Roman"/>
          <w:sz w:val="24"/>
          <w:szCs w:val="24"/>
          <w:lang w:eastAsia="ru-RU"/>
        </w:rPr>
        <w:tab/>
        <w:t xml:space="preserve">В случае не предоставления Подрядчиком Заказчику полной и достоверной информации о ходе и результатах выполнения Работ, Подрядчик несет ответственность </w:t>
      </w:r>
      <w:r w:rsidRPr="00372B12">
        <w:rPr>
          <w:rFonts w:eastAsia="Times New Roman" w:cs="Times New Roman"/>
          <w:sz w:val="24"/>
          <w:szCs w:val="24"/>
          <w:lang w:eastAsia="ru-RU"/>
        </w:rPr>
        <w:br/>
        <w:t xml:space="preserve">в соответствии Гражданским кодексом Российской Федерации за недостатки результатов выполненных Работ, возникшие после их приемки Заказчиком вследствие отсутствия </w:t>
      </w:r>
      <w:r w:rsidR="004C6197" w:rsidRPr="00372B12">
        <w:rPr>
          <w:rFonts w:eastAsia="Times New Roman" w:cs="Times New Roman"/>
          <w:sz w:val="24"/>
          <w:szCs w:val="24"/>
          <w:lang w:eastAsia="ru-RU"/>
        </w:rPr>
        <w:br/>
      </w:r>
      <w:r w:rsidRPr="00372B12">
        <w:rPr>
          <w:rFonts w:eastAsia="Times New Roman" w:cs="Times New Roman"/>
          <w:sz w:val="24"/>
          <w:szCs w:val="24"/>
          <w:lang w:eastAsia="ru-RU"/>
        </w:rPr>
        <w:t xml:space="preserve">у Заказчика такой информации. </w:t>
      </w:r>
    </w:p>
    <w:p w14:paraId="4AA6A5F9" w14:textId="77777777" w:rsidR="007128F4" w:rsidRPr="00372B12" w:rsidRDefault="007128F4" w:rsidP="007128F4">
      <w:pPr>
        <w:tabs>
          <w:tab w:val="left" w:pos="1134"/>
        </w:tabs>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9.10.</w:t>
      </w:r>
      <w:r w:rsidRPr="00372B12">
        <w:rPr>
          <w:rFonts w:eastAsia="Times New Roman" w:cs="Times New Roman"/>
          <w:sz w:val="24"/>
          <w:szCs w:val="24"/>
          <w:lang w:eastAsia="ru-RU"/>
        </w:rPr>
        <w:tab/>
        <w:t>Требования Заказчика о безвозмездном повторном выполнении Работы подлежат удовлетворению в срок, установленный для срочного выполнения Работ, а в случае, если этот срок не установлен, в срок, предусмотренный Контрактом, который был не</w:t>
      </w:r>
      <w:r w:rsidR="00973CA5">
        <w:rPr>
          <w:rFonts w:eastAsia="Times New Roman" w:cs="Times New Roman"/>
          <w:sz w:val="24"/>
          <w:szCs w:val="24"/>
          <w:lang w:eastAsia="ru-RU"/>
        </w:rPr>
        <w:t xml:space="preserve"> </w:t>
      </w:r>
      <w:r w:rsidRPr="00372B12">
        <w:rPr>
          <w:rFonts w:eastAsia="Times New Roman" w:cs="Times New Roman"/>
          <w:sz w:val="24"/>
          <w:szCs w:val="24"/>
          <w:lang w:eastAsia="ru-RU"/>
        </w:rPr>
        <w:t xml:space="preserve">надлежаще исполнен. </w:t>
      </w:r>
    </w:p>
    <w:p w14:paraId="763A2542" w14:textId="77777777" w:rsidR="007128F4" w:rsidRPr="00372B12" w:rsidRDefault="007128F4" w:rsidP="007128F4">
      <w:pPr>
        <w:spacing w:after="0" w:line="240" w:lineRule="auto"/>
        <w:ind w:firstLine="539"/>
        <w:jc w:val="both"/>
        <w:rPr>
          <w:rFonts w:eastAsia="Times New Roman" w:cs="Times New Roman"/>
          <w:sz w:val="24"/>
          <w:szCs w:val="24"/>
          <w:lang w:eastAsia="ru-RU"/>
        </w:rPr>
      </w:pPr>
      <w:r w:rsidRPr="00372B12">
        <w:rPr>
          <w:rFonts w:eastAsia="Times New Roman" w:cs="Times New Roman"/>
          <w:sz w:val="24"/>
          <w:szCs w:val="24"/>
          <w:lang w:eastAsia="ru-RU"/>
        </w:rPr>
        <w:t>9.11. Подрядчик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несчастного случая в процессе выполнения Работ и на весь период гарантийного срока на результаты выполненных Работ.</w:t>
      </w:r>
    </w:p>
    <w:p w14:paraId="2FB45E8C" w14:textId="77777777" w:rsidR="006B4E8C" w:rsidRPr="00372B12" w:rsidRDefault="006B4E8C" w:rsidP="007128F4">
      <w:pPr>
        <w:autoSpaceDE w:val="0"/>
        <w:autoSpaceDN w:val="0"/>
        <w:adjustRightInd w:val="0"/>
        <w:spacing w:after="0" w:line="240" w:lineRule="auto"/>
        <w:jc w:val="center"/>
        <w:rPr>
          <w:rFonts w:eastAsia="Times New Roman" w:cs="Times New Roman"/>
          <w:b/>
          <w:sz w:val="24"/>
          <w:szCs w:val="24"/>
          <w:lang w:eastAsia="ru-RU"/>
        </w:rPr>
      </w:pPr>
    </w:p>
    <w:p w14:paraId="359BE738" w14:textId="77777777" w:rsidR="007128F4" w:rsidRPr="00372B12" w:rsidRDefault="007128F4" w:rsidP="007128F4">
      <w:pPr>
        <w:autoSpaceDE w:val="0"/>
        <w:autoSpaceDN w:val="0"/>
        <w:adjustRightInd w:val="0"/>
        <w:spacing w:after="0" w:line="240" w:lineRule="auto"/>
        <w:jc w:val="center"/>
        <w:rPr>
          <w:rFonts w:eastAsia="Times New Roman" w:cs="Times New Roman"/>
          <w:b/>
          <w:sz w:val="24"/>
          <w:szCs w:val="24"/>
          <w:lang w:eastAsia="ru-RU"/>
        </w:rPr>
      </w:pPr>
      <w:r w:rsidRPr="00372B12">
        <w:rPr>
          <w:rFonts w:eastAsia="Times New Roman" w:cs="Times New Roman"/>
          <w:b/>
          <w:sz w:val="24"/>
          <w:szCs w:val="24"/>
          <w:lang w:eastAsia="ru-RU"/>
        </w:rPr>
        <w:t xml:space="preserve">10. </w:t>
      </w:r>
      <w:r w:rsidRPr="00372B12">
        <w:rPr>
          <w:rFonts w:eastAsia="Times New Roman" w:cs="Times New Roman"/>
          <w:b/>
          <w:sz w:val="24"/>
          <w:szCs w:val="24"/>
          <w:lang w:eastAsia="ru-RU" w:bidi="ru-RU"/>
        </w:rPr>
        <w:t>ПОРЯДОК И СРОК ПРЕДОСТАВЛЕНИЯ ОБЕСПЕЧЕНИЯ ГАРАНТИЙНЫХ ОБЯЗАТЕЛЬСТВ</w:t>
      </w:r>
    </w:p>
    <w:p w14:paraId="39021853" w14:textId="77777777" w:rsidR="007128F4" w:rsidRPr="00603F50" w:rsidRDefault="007128F4" w:rsidP="007128F4">
      <w:pPr>
        <w:widowControl w:val="0"/>
        <w:spacing w:after="0" w:line="240" w:lineRule="auto"/>
        <w:ind w:firstLine="539"/>
        <w:jc w:val="both"/>
        <w:rPr>
          <w:rFonts w:eastAsia="Times New Roman" w:cs="Times New Roman"/>
          <w:sz w:val="24"/>
          <w:szCs w:val="24"/>
          <w:lang w:eastAsia="ru-RU" w:bidi="ru-RU"/>
        </w:rPr>
      </w:pPr>
      <w:r w:rsidRPr="00603F50">
        <w:rPr>
          <w:rFonts w:eastAsia="Times New Roman" w:cs="Times New Roman"/>
          <w:sz w:val="24"/>
          <w:szCs w:val="24"/>
          <w:lang w:eastAsia="ru-RU" w:bidi="ru-RU"/>
        </w:rPr>
        <w:t>10.1. Требования к гарантии качества Работ, а также требования к гарантийному сроку и (или) объему предоставления гарантий качества обеспечиваются Подрядчиком посредством предоставления банковской гарантии</w:t>
      </w:r>
      <w:r w:rsidR="00B7138C" w:rsidRPr="00603F50">
        <w:rPr>
          <w:rFonts w:eastAsia="Times New Roman" w:cs="Times New Roman"/>
          <w:sz w:val="24"/>
          <w:szCs w:val="24"/>
          <w:lang w:eastAsia="ru-RU" w:bidi="ru-RU"/>
        </w:rPr>
        <w:t xml:space="preserve"> или внесения денежных средств </w:t>
      </w:r>
      <w:r w:rsidR="004C6197" w:rsidRPr="00603F50">
        <w:rPr>
          <w:rFonts w:eastAsia="Times New Roman" w:cs="Times New Roman"/>
          <w:sz w:val="24"/>
          <w:szCs w:val="24"/>
          <w:lang w:eastAsia="ru-RU" w:bidi="ru-RU"/>
        </w:rPr>
        <w:br/>
      </w:r>
      <w:r w:rsidRPr="00603F50">
        <w:rPr>
          <w:rFonts w:eastAsia="Times New Roman" w:cs="Times New Roman"/>
          <w:sz w:val="24"/>
          <w:szCs w:val="24"/>
          <w:lang w:eastAsia="ru-RU" w:bidi="ru-RU"/>
        </w:rPr>
        <w:t>на указанный Заказчиком счет в Контракте.</w:t>
      </w:r>
    </w:p>
    <w:p w14:paraId="206BFED9" w14:textId="77777777" w:rsidR="007128F4" w:rsidRPr="00603F50" w:rsidRDefault="007128F4" w:rsidP="007128F4">
      <w:pPr>
        <w:widowControl w:val="0"/>
        <w:spacing w:after="0" w:line="240" w:lineRule="auto"/>
        <w:ind w:firstLine="539"/>
        <w:jc w:val="both"/>
        <w:rPr>
          <w:rFonts w:eastAsia="Times New Roman" w:cs="Times New Roman"/>
          <w:sz w:val="24"/>
          <w:szCs w:val="24"/>
          <w:lang w:eastAsia="ru-RU" w:bidi="ru-RU"/>
        </w:rPr>
      </w:pPr>
      <w:r w:rsidRPr="00603F50">
        <w:rPr>
          <w:rFonts w:eastAsia="Times New Roman" w:cs="Times New Roman"/>
          <w:sz w:val="24"/>
          <w:szCs w:val="24"/>
          <w:lang w:eastAsia="ru-RU" w:bidi="ru-RU"/>
        </w:rPr>
        <w:t xml:space="preserve">10.2. </w:t>
      </w:r>
      <w:r w:rsidRPr="00603F50">
        <w:rPr>
          <w:rFonts w:eastAsia="Times New Roman" w:cs="Times New Roman"/>
          <w:b/>
          <w:sz w:val="24"/>
          <w:szCs w:val="24"/>
          <w:lang w:eastAsia="ru-RU" w:bidi="ru-RU"/>
        </w:rPr>
        <w:t xml:space="preserve">Оформление документа о приемке </w:t>
      </w:r>
      <w:r w:rsidRPr="00603F50">
        <w:rPr>
          <w:rFonts w:eastAsia="Times New Roman" w:cs="Times New Roman"/>
          <w:sz w:val="24"/>
          <w:szCs w:val="24"/>
          <w:lang w:eastAsia="ru-RU" w:bidi="ru-RU"/>
        </w:rPr>
        <w:t xml:space="preserve">осуществляется </w:t>
      </w:r>
      <w:r w:rsidRPr="00603F50">
        <w:rPr>
          <w:rFonts w:eastAsia="Times New Roman" w:cs="Times New Roman"/>
          <w:b/>
          <w:sz w:val="24"/>
          <w:szCs w:val="24"/>
          <w:lang w:eastAsia="ru-RU" w:bidi="ru-RU"/>
        </w:rPr>
        <w:t>только после предоставления Подрядчиком обеспечения исполнения гарантийных обязательств</w:t>
      </w:r>
      <w:r w:rsidRPr="00603F50">
        <w:rPr>
          <w:rFonts w:eastAsia="Times New Roman" w:cs="Times New Roman"/>
          <w:sz w:val="24"/>
          <w:szCs w:val="24"/>
          <w:lang w:eastAsia="ru-RU" w:bidi="ru-RU"/>
        </w:rPr>
        <w:t xml:space="preserve"> </w:t>
      </w:r>
      <w:r w:rsidR="004C6197" w:rsidRPr="00603F50">
        <w:rPr>
          <w:rFonts w:eastAsia="Times New Roman" w:cs="Times New Roman"/>
          <w:sz w:val="24"/>
          <w:szCs w:val="24"/>
          <w:lang w:eastAsia="ru-RU" w:bidi="ru-RU"/>
        </w:rPr>
        <w:br/>
      </w:r>
      <w:r w:rsidRPr="00603F50">
        <w:rPr>
          <w:rFonts w:eastAsia="Times New Roman" w:cs="Times New Roman"/>
          <w:sz w:val="24"/>
          <w:szCs w:val="24"/>
          <w:lang w:eastAsia="ru-RU" w:bidi="ru-RU"/>
        </w:rPr>
        <w:t xml:space="preserve">по Контракту в виде банковской гарантии, соответствующей требованиям статьи </w:t>
      </w:r>
      <w:r w:rsidR="004C6197" w:rsidRPr="00603F50">
        <w:rPr>
          <w:rFonts w:eastAsia="Times New Roman" w:cs="Times New Roman"/>
          <w:sz w:val="24"/>
          <w:szCs w:val="24"/>
          <w:lang w:eastAsia="ru-RU" w:bidi="ru-RU"/>
        </w:rPr>
        <w:br/>
      </w:r>
      <w:r w:rsidRPr="00603F50">
        <w:rPr>
          <w:rFonts w:eastAsia="Times New Roman" w:cs="Times New Roman"/>
          <w:sz w:val="24"/>
          <w:szCs w:val="24"/>
          <w:lang w:eastAsia="ru-RU" w:bidi="ru-RU"/>
        </w:rPr>
        <w:t>45 Федерального закона № 44-ФЗ или внесения денежных средств на счет Заказчика. Срок предоставления обеспечения – не позднее даты окончания выполнения Работ.</w:t>
      </w:r>
    </w:p>
    <w:p w14:paraId="6A1C8460" w14:textId="77777777" w:rsidR="007128F4" w:rsidRPr="00603F50" w:rsidRDefault="007128F4" w:rsidP="007128F4">
      <w:pPr>
        <w:widowControl w:val="0"/>
        <w:spacing w:after="0" w:line="240" w:lineRule="auto"/>
        <w:ind w:firstLine="539"/>
        <w:jc w:val="both"/>
        <w:rPr>
          <w:rFonts w:eastAsia="Times New Roman" w:cs="Times New Roman"/>
          <w:sz w:val="24"/>
          <w:szCs w:val="24"/>
          <w:lang w:eastAsia="ru-RU" w:bidi="ru-RU"/>
        </w:rPr>
      </w:pPr>
      <w:r w:rsidRPr="00603F50">
        <w:rPr>
          <w:rFonts w:eastAsia="Times New Roman" w:cs="Times New Roman"/>
          <w:sz w:val="24"/>
          <w:szCs w:val="24"/>
          <w:lang w:eastAsia="ru-RU" w:bidi="ru-RU"/>
        </w:rPr>
        <w:t xml:space="preserve">10.3. Способ обеспечения гарантийных обязательств, срок действия банковской гарантии определяются Подрядчиком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w:t>
      </w:r>
      <w:r w:rsidRPr="00603F50">
        <w:rPr>
          <w:rFonts w:eastAsia="Times New Roman" w:cs="Times New Roman"/>
          <w:sz w:val="24"/>
          <w:szCs w:val="24"/>
          <w:lang w:eastAsia="ru-RU" w:bidi="ru-RU"/>
        </w:rPr>
        <w:br/>
        <w:t>№ 44-ФЗ.</w:t>
      </w:r>
    </w:p>
    <w:p w14:paraId="630F43E5" w14:textId="77777777" w:rsidR="007128F4" w:rsidRPr="00603F50" w:rsidRDefault="007128F4" w:rsidP="007128F4">
      <w:pPr>
        <w:widowControl w:val="0"/>
        <w:spacing w:after="0" w:line="240" w:lineRule="auto"/>
        <w:ind w:firstLine="539"/>
        <w:jc w:val="both"/>
        <w:rPr>
          <w:rFonts w:eastAsia="Times New Roman" w:cs="Times New Roman"/>
          <w:sz w:val="24"/>
          <w:szCs w:val="24"/>
          <w:lang w:eastAsia="ru-RU" w:bidi="ru-RU"/>
        </w:rPr>
      </w:pPr>
      <w:r w:rsidRPr="00603F50">
        <w:rPr>
          <w:rFonts w:eastAsia="Times New Roman" w:cs="Times New Roman"/>
          <w:sz w:val="24"/>
          <w:szCs w:val="24"/>
          <w:lang w:eastAsia="ru-RU" w:bidi="ru-RU"/>
        </w:rPr>
        <w:t xml:space="preserve">10.4. Требования к гарантии качества товара, работы, услуги, а также требования </w:t>
      </w:r>
      <w:r w:rsidR="004C6197" w:rsidRPr="00603F50">
        <w:rPr>
          <w:rFonts w:eastAsia="Times New Roman" w:cs="Times New Roman"/>
          <w:sz w:val="24"/>
          <w:szCs w:val="24"/>
          <w:lang w:eastAsia="ru-RU" w:bidi="ru-RU"/>
        </w:rPr>
        <w:br/>
      </w:r>
      <w:r w:rsidRPr="00603F50">
        <w:rPr>
          <w:rFonts w:eastAsia="Times New Roman" w:cs="Times New Roman"/>
          <w:sz w:val="24"/>
          <w:szCs w:val="24"/>
          <w:lang w:eastAsia="ru-RU" w:bidi="ru-RU"/>
        </w:rPr>
        <w:t>к гарантийному сроку и (или) объему предоставления гарантий их качества (далее - гарантийные обязательства) устанавливаются Заказчиком в разделе 9 Контракта.</w:t>
      </w:r>
    </w:p>
    <w:p w14:paraId="5BAC8D0B" w14:textId="77777777" w:rsidR="007128F4" w:rsidRPr="00603F50" w:rsidRDefault="007128F4" w:rsidP="007128F4">
      <w:pPr>
        <w:widowControl w:val="0"/>
        <w:spacing w:after="0" w:line="240" w:lineRule="auto"/>
        <w:ind w:firstLine="539"/>
        <w:jc w:val="both"/>
        <w:rPr>
          <w:rFonts w:eastAsia="Times New Roman" w:cs="Times New Roman"/>
          <w:b/>
          <w:sz w:val="24"/>
          <w:szCs w:val="24"/>
          <w:lang w:eastAsia="ru-RU" w:bidi="ru-RU"/>
        </w:rPr>
      </w:pPr>
      <w:r w:rsidRPr="00603F50">
        <w:rPr>
          <w:rFonts w:eastAsia="Times New Roman" w:cs="Times New Roman"/>
          <w:sz w:val="24"/>
          <w:szCs w:val="24"/>
          <w:lang w:eastAsia="ru-RU" w:bidi="ru-RU"/>
        </w:rPr>
        <w:t xml:space="preserve">10.5. Обеспечение гарантийных обязательств предоставляется на сумму </w:t>
      </w:r>
      <w:r w:rsidR="00925272" w:rsidRPr="00603F50">
        <w:rPr>
          <w:b/>
          <w:bCs/>
          <w:color w:val="000000"/>
          <w:spacing w:val="-3"/>
          <w:sz w:val="24"/>
          <w:szCs w:val="24"/>
        </w:rPr>
        <w:t>549 999 (Пятьсот сорок девять тысяч девятьсот девяносто девять) рублей 86 копеек,</w:t>
      </w:r>
      <w:r w:rsidR="007E0A8E" w:rsidRPr="00603F50">
        <w:rPr>
          <w:b/>
          <w:bCs/>
          <w:color w:val="000000"/>
          <w:spacing w:val="-3"/>
          <w:sz w:val="24"/>
          <w:szCs w:val="24"/>
        </w:rPr>
        <w:t xml:space="preserve"> </w:t>
      </w:r>
      <w:r w:rsidR="007E0A8E" w:rsidRPr="00603F50">
        <w:rPr>
          <w:b/>
          <w:bCs/>
          <w:color w:val="000000"/>
          <w:spacing w:val="-3"/>
          <w:sz w:val="24"/>
          <w:szCs w:val="24"/>
        </w:rPr>
        <w:br/>
      </w:r>
      <w:r w:rsidRPr="00603F50">
        <w:rPr>
          <w:rFonts w:eastAsia="Times New Roman" w:cs="Times New Roman"/>
          <w:bCs/>
          <w:sz w:val="24"/>
          <w:szCs w:val="24"/>
          <w:lang w:eastAsia="ru-RU" w:bidi="ru-RU"/>
        </w:rPr>
        <w:lastRenderedPageBreak/>
        <w:t xml:space="preserve">что составляет </w:t>
      </w:r>
      <w:r w:rsidRPr="00603F50">
        <w:rPr>
          <w:rFonts w:eastAsia="Times New Roman" w:cs="Times New Roman"/>
          <w:b/>
          <w:sz w:val="24"/>
          <w:szCs w:val="24"/>
          <w:lang w:eastAsia="ru-RU" w:bidi="ru-RU"/>
        </w:rPr>
        <w:t>5 %</w:t>
      </w:r>
      <w:r w:rsidRPr="00603F50">
        <w:rPr>
          <w:rFonts w:eastAsia="Times New Roman" w:cs="Times New Roman"/>
          <w:sz w:val="24"/>
          <w:szCs w:val="24"/>
          <w:lang w:eastAsia="ru-RU" w:bidi="ru-RU"/>
        </w:rPr>
        <w:t xml:space="preserve"> </w:t>
      </w:r>
      <w:r w:rsidRPr="00603F50">
        <w:rPr>
          <w:rFonts w:eastAsia="Times New Roman" w:cs="Times New Roman"/>
          <w:b/>
          <w:sz w:val="24"/>
          <w:szCs w:val="24"/>
          <w:lang w:eastAsia="ru-RU" w:bidi="ru-RU"/>
        </w:rPr>
        <w:t xml:space="preserve">от начальной (максимальной) </w:t>
      </w:r>
      <w:r w:rsidRPr="00603F50">
        <w:rPr>
          <w:rFonts w:eastAsia="Times New Roman" w:cs="Times New Roman"/>
          <w:sz w:val="24"/>
          <w:szCs w:val="24"/>
          <w:lang w:eastAsia="ru-RU" w:bidi="ru-RU"/>
        </w:rPr>
        <w:t>цены Контракта.</w:t>
      </w:r>
      <w:r w:rsidR="00925272" w:rsidRPr="00603F50">
        <w:rPr>
          <w:rFonts w:eastAsia="Times New Roman" w:cs="Times New Roman"/>
          <w:sz w:val="24"/>
          <w:szCs w:val="24"/>
          <w:lang w:eastAsia="ru-RU" w:bidi="ru-RU"/>
        </w:rPr>
        <w:t xml:space="preserve"> НДС не облагается.</w:t>
      </w:r>
    </w:p>
    <w:p w14:paraId="05ABCB92" w14:textId="77777777" w:rsidR="007128F4" w:rsidRPr="00603F50" w:rsidRDefault="007128F4" w:rsidP="007128F4">
      <w:pPr>
        <w:widowControl w:val="0"/>
        <w:spacing w:after="0" w:line="240" w:lineRule="auto"/>
        <w:ind w:firstLine="539"/>
        <w:jc w:val="both"/>
        <w:rPr>
          <w:rFonts w:eastAsia="Times New Roman" w:cs="Times New Roman"/>
          <w:sz w:val="24"/>
          <w:szCs w:val="24"/>
          <w:lang w:eastAsia="ru-RU" w:bidi="ru-RU"/>
        </w:rPr>
      </w:pPr>
      <w:r w:rsidRPr="00603F50">
        <w:rPr>
          <w:rFonts w:eastAsia="Times New Roman" w:cs="Times New Roman"/>
          <w:sz w:val="24"/>
          <w:szCs w:val="24"/>
          <w:lang w:eastAsia="ru-RU" w:bidi="ru-RU"/>
        </w:rPr>
        <w:t xml:space="preserve">10.6. Для подтверждения обеспечения гарантийных обязательств Подрядчик вместе </w:t>
      </w:r>
      <w:r w:rsidRPr="00603F50">
        <w:rPr>
          <w:rFonts w:eastAsia="Times New Roman" w:cs="Times New Roman"/>
          <w:sz w:val="24"/>
          <w:szCs w:val="24"/>
          <w:lang w:eastAsia="ru-RU" w:bidi="ru-RU"/>
        </w:rPr>
        <w:br/>
        <w:t xml:space="preserve">с документами, подтверждающими исполнение своих обязательств по Контракту, предоставляет Заказчику банковскую гарантию или документ, подтверждающий внесение </w:t>
      </w:r>
      <w:r w:rsidRPr="00603F50">
        <w:rPr>
          <w:rFonts w:eastAsia="Times New Roman" w:cs="Times New Roman"/>
          <w:sz w:val="24"/>
          <w:szCs w:val="24"/>
          <w:lang w:eastAsia="ru-RU" w:bidi="ru-RU"/>
        </w:rPr>
        <w:br/>
        <w:t>в качестве обеспечения гарантийных обязательств денежных средств на соответствующий счет Заказчика.</w:t>
      </w:r>
    </w:p>
    <w:p w14:paraId="2AAD5B16" w14:textId="77777777" w:rsidR="007128F4" w:rsidRPr="00603F50" w:rsidRDefault="007128F4" w:rsidP="007128F4">
      <w:pPr>
        <w:widowControl w:val="0"/>
        <w:spacing w:after="0" w:line="240" w:lineRule="auto"/>
        <w:ind w:firstLine="539"/>
        <w:jc w:val="both"/>
        <w:rPr>
          <w:rFonts w:eastAsia="Times New Roman" w:cs="Times New Roman"/>
          <w:sz w:val="24"/>
          <w:szCs w:val="24"/>
          <w:lang w:eastAsia="ru-RU" w:bidi="ru-RU"/>
        </w:rPr>
      </w:pPr>
      <w:r w:rsidRPr="00603F50">
        <w:rPr>
          <w:rFonts w:eastAsia="Times New Roman" w:cs="Times New Roman"/>
          <w:sz w:val="24"/>
          <w:szCs w:val="24"/>
          <w:lang w:eastAsia="ru-RU" w:bidi="ru-RU"/>
        </w:rPr>
        <w:t xml:space="preserve">10.7. </w:t>
      </w:r>
      <w:r w:rsidRPr="00603F50">
        <w:rPr>
          <w:rFonts w:eastAsia="Times New Roman"/>
          <w:sz w:val="24"/>
          <w:szCs w:val="24"/>
          <w:lang w:eastAsia="ru-RU" w:bidi="ru-RU"/>
        </w:rPr>
        <w:t xml:space="preserve">Возврат денежных средств, внесенных Подрядчиком в качестве обеспечения гарантийных обязательств, осуществляется Заказчиком в течение 30 (тридцати) дней </w:t>
      </w:r>
      <w:r w:rsidRPr="00603F50">
        <w:rPr>
          <w:rFonts w:eastAsia="Times New Roman"/>
          <w:sz w:val="24"/>
          <w:szCs w:val="24"/>
          <w:lang w:eastAsia="ru-RU" w:bidi="ru-RU"/>
        </w:rPr>
        <w:br/>
        <w:t>с даты окончания срока гарантийных обязательств на основании письменного заявления Подрядчика на счет Подрядчика, с которого поступили такие денежные средства, при условии отсутствия у Заказчика претензий об уплате сумм начисленных неустоек</w:t>
      </w:r>
      <w:r w:rsidRPr="00603F50">
        <w:rPr>
          <w:rFonts w:eastAsia="Times New Roman" w:cs="Times New Roman"/>
          <w:sz w:val="24"/>
          <w:szCs w:val="24"/>
          <w:lang w:eastAsia="ru-RU" w:bidi="ru-RU"/>
        </w:rPr>
        <w:t>.</w:t>
      </w:r>
    </w:p>
    <w:p w14:paraId="578C1390" w14:textId="77777777" w:rsidR="007128F4" w:rsidRPr="00603F50" w:rsidRDefault="007128F4" w:rsidP="007128F4">
      <w:pPr>
        <w:widowControl w:val="0"/>
        <w:spacing w:after="0" w:line="240" w:lineRule="auto"/>
        <w:ind w:firstLine="539"/>
        <w:jc w:val="both"/>
        <w:rPr>
          <w:rFonts w:eastAsia="Times New Roman" w:cs="Times New Roman"/>
          <w:sz w:val="24"/>
          <w:szCs w:val="24"/>
          <w:lang w:eastAsia="ru-RU" w:bidi="ru-RU"/>
        </w:rPr>
      </w:pPr>
      <w:r w:rsidRPr="00603F50">
        <w:rPr>
          <w:rFonts w:eastAsia="Times New Roman" w:cs="Times New Roman"/>
          <w:sz w:val="24"/>
          <w:szCs w:val="24"/>
          <w:lang w:eastAsia="ru-RU" w:bidi="ru-RU"/>
        </w:rPr>
        <w:t>Если в течение гарантийного срока у Подрядчика изменились реквизиты, с которых поступило обеспечение гарантийных обязательств, Подрядчик представляет новые реквизиты до окончания гарантийного срока на выполненные Работы.</w:t>
      </w:r>
    </w:p>
    <w:p w14:paraId="33D75A79" w14:textId="77777777" w:rsidR="007128F4" w:rsidRPr="00603F50" w:rsidRDefault="007128F4" w:rsidP="007128F4">
      <w:pPr>
        <w:widowControl w:val="0"/>
        <w:spacing w:after="0" w:line="240" w:lineRule="auto"/>
        <w:ind w:firstLine="539"/>
        <w:jc w:val="both"/>
        <w:rPr>
          <w:rFonts w:eastAsia="Times New Roman" w:cs="Times New Roman"/>
          <w:sz w:val="24"/>
          <w:szCs w:val="24"/>
          <w:lang w:eastAsia="ru-RU" w:bidi="ru-RU"/>
        </w:rPr>
      </w:pPr>
      <w:r w:rsidRPr="00603F50">
        <w:rPr>
          <w:rFonts w:eastAsia="Times New Roman" w:cs="Times New Roman"/>
          <w:sz w:val="24"/>
          <w:szCs w:val="24"/>
          <w:lang w:eastAsia="ru-RU" w:bidi="ru-RU"/>
        </w:rPr>
        <w:t xml:space="preserve">10.8. Подрядчик вправе изменить способ обеспечения гарантийных обязательств </w:t>
      </w:r>
      <w:r w:rsidRPr="00603F50">
        <w:rPr>
          <w:rFonts w:eastAsia="Times New Roman" w:cs="Times New Roman"/>
          <w:sz w:val="24"/>
          <w:szCs w:val="24"/>
          <w:lang w:eastAsia="ru-RU" w:bidi="ru-RU"/>
        </w:rPr>
        <w:br/>
        <w:t>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67B6A1A8" w14:textId="77777777" w:rsidR="007128F4" w:rsidRPr="00603F50" w:rsidRDefault="007128F4" w:rsidP="007128F4">
      <w:pPr>
        <w:widowControl w:val="0"/>
        <w:spacing w:after="0" w:line="240" w:lineRule="auto"/>
        <w:ind w:firstLine="539"/>
        <w:jc w:val="both"/>
        <w:rPr>
          <w:rFonts w:eastAsia="Times New Roman" w:cs="Times New Roman"/>
          <w:sz w:val="24"/>
          <w:szCs w:val="24"/>
          <w:lang w:eastAsia="ru-RU" w:bidi="ru-RU"/>
        </w:rPr>
      </w:pPr>
      <w:r w:rsidRPr="00603F50">
        <w:rPr>
          <w:rFonts w:eastAsia="Times New Roman" w:cs="Times New Roman"/>
          <w:sz w:val="24"/>
          <w:szCs w:val="24"/>
          <w:lang w:eastAsia="ru-RU" w:bidi="ru-RU"/>
        </w:rPr>
        <w:t>10.9. Все затраты, связанные с заключением и оформлением договоров и иных документов по обеспечению гарантийных обязательств по Контракту, несет Подрядчик.</w:t>
      </w:r>
    </w:p>
    <w:p w14:paraId="646491BB" w14:textId="77777777" w:rsidR="007128F4" w:rsidRPr="00603F50" w:rsidRDefault="007128F4" w:rsidP="007128F4">
      <w:pPr>
        <w:widowControl w:val="0"/>
        <w:spacing w:after="0" w:line="240" w:lineRule="auto"/>
        <w:ind w:firstLine="539"/>
        <w:jc w:val="both"/>
        <w:rPr>
          <w:sz w:val="24"/>
          <w:szCs w:val="24"/>
          <w:lang w:bidi="ru-RU"/>
        </w:rPr>
      </w:pPr>
      <w:r w:rsidRPr="00603F50">
        <w:rPr>
          <w:sz w:val="24"/>
          <w:szCs w:val="24"/>
          <w:lang w:bidi="ru-RU"/>
        </w:rPr>
        <w:t>10.10.</w:t>
      </w:r>
      <w:r w:rsidRPr="00603F50">
        <w:rPr>
          <w:sz w:val="24"/>
          <w:szCs w:val="24"/>
        </w:rPr>
        <w:t xml:space="preserve"> </w:t>
      </w:r>
      <w:r w:rsidRPr="00603F50">
        <w:rPr>
          <w:sz w:val="24"/>
          <w:szCs w:val="24"/>
          <w:lang w:bidi="ru-RU"/>
        </w:rPr>
        <w:t xml:space="preserve">Реквизиты счета для внесения денежных средств в качестве обеспечения гарантийных обязательств:  </w:t>
      </w:r>
    </w:p>
    <w:p w14:paraId="01379BC3" w14:textId="2F6D0FEC" w:rsidR="007128F4" w:rsidRPr="00603F50" w:rsidRDefault="007128F4" w:rsidP="007128F4">
      <w:pPr>
        <w:widowControl w:val="0"/>
        <w:suppressLineNumbers/>
        <w:tabs>
          <w:tab w:val="left" w:pos="284"/>
          <w:tab w:val="left" w:pos="993"/>
        </w:tabs>
        <w:suppressAutoHyphens/>
        <w:spacing w:after="0" w:line="240" w:lineRule="auto"/>
        <w:ind w:firstLine="567"/>
        <w:contextualSpacing/>
        <w:jc w:val="both"/>
        <w:rPr>
          <w:sz w:val="24"/>
          <w:szCs w:val="24"/>
          <w:lang w:bidi="ru-RU"/>
        </w:rPr>
      </w:pPr>
      <w:r w:rsidRPr="00603F50">
        <w:rPr>
          <w:sz w:val="24"/>
          <w:szCs w:val="24"/>
          <w:lang w:bidi="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 ИНН 7728013512, КПП 772801001,</w:t>
      </w:r>
    </w:p>
    <w:p w14:paraId="4D5F3FBC" w14:textId="77777777" w:rsidR="007128F4" w:rsidRPr="00603F50" w:rsidRDefault="007128F4" w:rsidP="007128F4">
      <w:pPr>
        <w:widowControl w:val="0"/>
        <w:suppressLineNumbers/>
        <w:tabs>
          <w:tab w:val="left" w:pos="284"/>
          <w:tab w:val="left" w:pos="993"/>
        </w:tabs>
        <w:suppressAutoHyphens/>
        <w:spacing w:after="0" w:line="240" w:lineRule="auto"/>
        <w:ind w:firstLine="567"/>
        <w:contextualSpacing/>
        <w:jc w:val="both"/>
        <w:rPr>
          <w:rFonts w:eastAsia="Times New Roman" w:cs="Times New Roman"/>
          <w:kern w:val="2"/>
          <w:sz w:val="24"/>
          <w:szCs w:val="24"/>
          <w:lang w:eastAsia="ar-SA"/>
        </w:rPr>
      </w:pPr>
      <w:r w:rsidRPr="00603F50">
        <w:rPr>
          <w:sz w:val="24"/>
          <w:szCs w:val="24"/>
          <w:lang w:bidi="ru-RU"/>
        </w:rPr>
        <w:t xml:space="preserve"> </w:t>
      </w:r>
      <w:r w:rsidRPr="00603F50">
        <w:rPr>
          <w:rFonts w:eastAsia="Times New Roman" w:cs="Times New Roman"/>
          <w:kern w:val="2"/>
          <w:sz w:val="24"/>
          <w:szCs w:val="24"/>
          <w:lang w:eastAsia="ar-SA"/>
        </w:rPr>
        <w:t xml:space="preserve">Банковские реквизиты: </w:t>
      </w:r>
      <w:r w:rsidRPr="00603F50">
        <w:rPr>
          <w:rFonts w:eastAsia="Times New Roman" w:cs="Times New Roman"/>
          <w:kern w:val="2"/>
          <w:sz w:val="24"/>
          <w:szCs w:val="24"/>
          <w:lang w:eastAsia="ar-SA" w:bidi="ru-RU"/>
        </w:rPr>
        <w:t xml:space="preserve">БИК ТОФК 004525988, ГУ Банка России по ЦФО, </w:t>
      </w:r>
      <w:r w:rsidRPr="00603F50">
        <w:rPr>
          <w:rFonts w:eastAsia="Times New Roman" w:cs="Times New Roman"/>
          <w:kern w:val="2"/>
          <w:sz w:val="24"/>
          <w:szCs w:val="24"/>
          <w:lang w:eastAsia="ar-SA" w:bidi="ru-RU"/>
        </w:rPr>
        <w:br/>
        <w:t>УФК по г. Москве, Единый казначейский счет 40102810545370000003, Казначейский счет 03214643000000017300, л/с 20736Ц83220</w:t>
      </w:r>
      <w:r w:rsidRPr="00603F50">
        <w:rPr>
          <w:rFonts w:eastAsia="Times New Roman" w:cs="Times New Roman"/>
          <w:kern w:val="2"/>
          <w:sz w:val="24"/>
          <w:szCs w:val="24"/>
          <w:lang w:eastAsia="ar-SA"/>
        </w:rPr>
        <w:t>.</w:t>
      </w:r>
    </w:p>
    <w:p w14:paraId="5A1CFC78" w14:textId="77777777" w:rsidR="007128F4" w:rsidRPr="00603F50" w:rsidRDefault="007128F4" w:rsidP="00DC2623">
      <w:pPr>
        <w:widowControl w:val="0"/>
        <w:suppressLineNumbers/>
        <w:tabs>
          <w:tab w:val="left" w:pos="284"/>
          <w:tab w:val="left" w:pos="993"/>
        </w:tabs>
        <w:suppressAutoHyphens/>
        <w:spacing w:after="0" w:line="240" w:lineRule="auto"/>
        <w:ind w:firstLine="567"/>
        <w:contextualSpacing/>
        <w:jc w:val="both"/>
        <w:rPr>
          <w:rFonts w:eastAsia="Times New Roman" w:cs="Times New Roman"/>
          <w:kern w:val="2"/>
          <w:sz w:val="24"/>
          <w:szCs w:val="24"/>
          <w:lang w:eastAsia="ar-SA"/>
        </w:rPr>
      </w:pPr>
      <w:r w:rsidRPr="00603F50">
        <w:rPr>
          <w:rFonts w:eastAsia="Times New Roman" w:cs="Times New Roman"/>
          <w:kern w:val="2"/>
          <w:sz w:val="24"/>
          <w:szCs w:val="24"/>
          <w:lang w:eastAsia="ar-SA"/>
        </w:rPr>
        <w:t>10.11.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250E5F7D" w14:textId="77777777" w:rsidR="007128F4" w:rsidRPr="00372B12"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p>
    <w:p w14:paraId="3371F45C" w14:textId="77777777" w:rsidR="007128F4" w:rsidRPr="00372B12"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372B12">
        <w:rPr>
          <w:rFonts w:eastAsia="Times New Roman" w:cs="Times New Roman"/>
          <w:b/>
          <w:sz w:val="24"/>
          <w:szCs w:val="24"/>
          <w:lang w:eastAsia="ru-RU"/>
        </w:rPr>
        <w:t>11. ИЗМЕНЕНИЕ И РАСТОРЖЕНИЕ КОНТРАКТА</w:t>
      </w:r>
    </w:p>
    <w:p w14:paraId="35B83EDF" w14:textId="77777777" w:rsidR="007128F4" w:rsidRPr="002D1828" w:rsidRDefault="007128F4" w:rsidP="007128F4">
      <w:pPr>
        <w:spacing w:after="0" w:line="240" w:lineRule="auto"/>
        <w:ind w:firstLine="539"/>
        <w:jc w:val="both"/>
        <w:rPr>
          <w:rFonts w:cs="Times New Roman"/>
          <w:sz w:val="22"/>
        </w:rPr>
      </w:pPr>
      <w:r w:rsidRPr="002D1828">
        <w:rPr>
          <w:rFonts w:cs="Times New Roman"/>
          <w:sz w:val="22"/>
        </w:rPr>
        <w:t xml:space="preserve">11.1.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статьей 95 Федерального закона № 44-ФЗ.  </w:t>
      </w:r>
    </w:p>
    <w:p w14:paraId="7850B57E" w14:textId="77777777" w:rsidR="007128F4" w:rsidRPr="002D1828" w:rsidRDefault="007128F4" w:rsidP="007128F4">
      <w:pPr>
        <w:autoSpaceDE w:val="0"/>
        <w:autoSpaceDN w:val="0"/>
        <w:adjustRightInd w:val="0"/>
        <w:spacing w:after="0" w:line="240" w:lineRule="auto"/>
        <w:ind w:firstLine="539"/>
        <w:jc w:val="both"/>
        <w:rPr>
          <w:rFonts w:cs="Times New Roman"/>
          <w:sz w:val="22"/>
        </w:rPr>
      </w:pPr>
      <w:r w:rsidRPr="002D1828">
        <w:rPr>
          <w:rFonts w:cs="Times New Roman"/>
          <w:sz w:val="22"/>
        </w:rPr>
        <w:t>11.2.</w:t>
      </w:r>
      <w:r w:rsidR="00975D6E" w:rsidRPr="002D1828">
        <w:rPr>
          <w:rFonts w:cs="Times New Roman"/>
          <w:sz w:val="22"/>
        </w:rPr>
        <w:t> </w:t>
      </w:r>
      <w:r w:rsidRPr="002D1828">
        <w:rPr>
          <w:rFonts w:cs="Times New Roman"/>
          <w:sz w:val="22"/>
        </w:rPr>
        <w:t>Расторжение Контракта допускается:</w:t>
      </w:r>
    </w:p>
    <w:p w14:paraId="4B4FA3BA" w14:textId="77777777" w:rsidR="007128F4" w:rsidRPr="002D1828" w:rsidRDefault="007128F4" w:rsidP="007128F4">
      <w:pPr>
        <w:autoSpaceDE w:val="0"/>
        <w:autoSpaceDN w:val="0"/>
        <w:adjustRightInd w:val="0"/>
        <w:spacing w:after="0" w:line="240" w:lineRule="auto"/>
        <w:ind w:firstLine="539"/>
        <w:jc w:val="both"/>
        <w:rPr>
          <w:rFonts w:cs="Times New Roman"/>
          <w:sz w:val="22"/>
        </w:rPr>
      </w:pPr>
      <w:r w:rsidRPr="002D1828">
        <w:rPr>
          <w:rFonts w:cs="Times New Roman"/>
          <w:sz w:val="22"/>
        </w:rPr>
        <w:t>11.2.1.</w:t>
      </w:r>
      <w:r w:rsidR="00975D6E" w:rsidRPr="002D1828">
        <w:rPr>
          <w:rFonts w:cs="Times New Roman"/>
          <w:sz w:val="22"/>
        </w:rPr>
        <w:t> </w:t>
      </w:r>
      <w:r w:rsidRPr="002D1828">
        <w:rPr>
          <w:rFonts w:cs="Times New Roman"/>
          <w:sz w:val="22"/>
        </w:rPr>
        <w:t>по соглашению Сторон;</w:t>
      </w:r>
    </w:p>
    <w:p w14:paraId="4948E146" w14:textId="77777777" w:rsidR="007128F4" w:rsidRPr="002D1828" w:rsidRDefault="007128F4" w:rsidP="007128F4">
      <w:pPr>
        <w:autoSpaceDE w:val="0"/>
        <w:autoSpaceDN w:val="0"/>
        <w:adjustRightInd w:val="0"/>
        <w:spacing w:after="0" w:line="240" w:lineRule="auto"/>
        <w:ind w:firstLine="539"/>
        <w:jc w:val="both"/>
        <w:rPr>
          <w:rFonts w:cs="Times New Roman"/>
          <w:sz w:val="22"/>
        </w:rPr>
      </w:pPr>
      <w:r w:rsidRPr="002D1828">
        <w:rPr>
          <w:rFonts w:cs="Times New Roman"/>
          <w:sz w:val="22"/>
        </w:rPr>
        <w:t>11.2.2.</w:t>
      </w:r>
      <w:r w:rsidR="00975D6E" w:rsidRPr="002D1828">
        <w:rPr>
          <w:rFonts w:cs="Times New Roman"/>
          <w:sz w:val="22"/>
        </w:rPr>
        <w:t> </w:t>
      </w:r>
      <w:r w:rsidRPr="002D1828">
        <w:rPr>
          <w:rFonts w:cs="Times New Roman"/>
          <w:sz w:val="22"/>
        </w:rPr>
        <w:t>по решению суда;</w:t>
      </w:r>
    </w:p>
    <w:p w14:paraId="0BF717F2" w14:textId="77777777" w:rsidR="007128F4" w:rsidRPr="002D1828" w:rsidRDefault="007128F4" w:rsidP="007128F4">
      <w:pPr>
        <w:autoSpaceDE w:val="0"/>
        <w:autoSpaceDN w:val="0"/>
        <w:adjustRightInd w:val="0"/>
        <w:spacing w:after="0" w:line="240" w:lineRule="auto"/>
        <w:ind w:firstLine="539"/>
        <w:jc w:val="both"/>
        <w:rPr>
          <w:rFonts w:cs="Times New Roman"/>
          <w:sz w:val="22"/>
        </w:rPr>
      </w:pPr>
      <w:r w:rsidRPr="002D1828">
        <w:rPr>
          <w:rFonts w:cs="Times New Roman"/>
          <w:sz w:val="22"/>
        </w:rPr>
        <w:t>11.2.3.</w:t>
      </w:r>
      <w:r w:rsidR="00975D6E" w:rsidRPr="002D1828">
        <w:rPr>
          <w:rFonts w:cs="Times New Roman"/>
          <w:sz w:val="22"/>
        </w:rPr>
        <w:t> </w:t>
      </w:r>
      <w:r w:rsidRPr="002D1828">
        <w:rPr>
          <w:rFonts w:cs="Times New Roman"/>
          <w:sz w:val="22"/>
        </w:rPr>
        <w:t xml:space="preserve">в случае одностороннего отказа Стороны Контракта от исполнения Контракта. </w:t>
      </w:r>
    </w:p>
    <w:p w14:paraId="215E4667" w14:textId="77777777" w:rsidR="007128F4" w:rsidRPr="002D1828" w:rsidRDefault="007128F4" w:rsidP="007128F4">
      <w:pPr>
        <w:autoSpaceDE w:val="0"/>
        <w:autoSpaceDN w:val="0"/>
        <w:adjustRightInd w:val="0"/>
        <w:spacing w:after="0" w:line="240" w:lineRule="auto"/>
        <w:ind w:firstLine="539"/>
        <w:jc w:val="both"/>
        <w:rPr>
          <w:rFonts w:cs="Times New Roman"/>
          <w:sz w:val="22"/>
        </w:rPr>
      </w:pPr>
      <w:r w:rsidRPr="002D1828">
        <w:rPr>
          <w:rFonts w:cs="Times New Roman"/>
          <w:sz w:val="22"/>
        </w:rPr>
        <w:t>11.3.</w:t>
      </w:r>
      <w:r w:rsidR="00975D6E" w:rsidRPr="002D1828">
        <w:rPr>
          <w:rFonts w:cs="Times New Roman"/>
          <w:sz w:val="22"/>
        </w:rPr>
        <w:t> </w:t>
      </w:r>
      <w:r w:rsidRPr="002D1828">
        <w:rPr>
          <w:rFonts w:cs="Times New Roman"/>
          <w:sz w:val="22"/>
        </w:rPr>
        <w:t xml:space="preserve">Сторона, решившая расторгнуть Контракт по основанию, предусмотренному </w:t>
      </w:r>
      <w:r w:rsidRPr="002D1828">
        <w:rPr>
          <w:rFonts w:cs="Times New Roman"/>
          <w:sz w:val="22"/>
        </w:rPr>
        <w:br/>
        <w:t xml:space="preserve">п. 11.2.1. Контракта, направляет уведомление о расторжении Контракта другой Стороне </w:t>
      </w:r>
      <w:r w:rsidRPr="002D1828">
        <w:rPr>
          <w:rFonts w:cs="Times New Roman"/>
          <w:sz w:val="22"/>
        </w:rPr>
        <w:br/>
        <w:t xml:space="preserve">не позднее, чем за 3 (три) рабочих дня до предполагаемой даты расторжения Контракта. </w:t>
      </w:r>
    </w:p>
    <w:p w14:paraId="38BFACB1" w14:textId="77777777" w:rsidR="007128F4" w:rsidRPr="002D1828" w:rsidRDefault="007128F4" w:rsidP="007128F4">
      <w:pPr>
        <w:autoSpaceDE w:val="0"/>
        <w:autoSpaceDN w:val="0"/>
        <w:adjustRightInd w:val="0"/>
        <w:spacing w:after="0" w:line="240" w:lineRule="auto"/>
        <w:ind w:firstLine="539"/>
        <w:jc w:val="both"/>
        <w:rPr>
          <w:rFonts w:cs="Times New Roman"/>
          <w:sz w:val="22"/>
        </w:rPr>
      </w:pPr>
      <w:r w:rsidRPr="002D1828">
        <w:rPr>
          <w:rFonts w:cs="Times New Roman"/>
          <w:sz w:val="22"/>
        </w:rPr>
        <w:t>11.4.</w:t>
      </w:r>
      <w:r w:rsidR="00975D6E" w:rsidRPr="002D1828">
        <w:rPr>
          <w:rFonts w:cs="Times New Roman"/>
          <w:sz w:val="22"/>
        </w:rPr>
        <w:t> </w:t>
      </w:r>
      <w:r w:rsidRPr="002D1828">
        <w:rPr>
          <w:rFonts w:cs="Times New Roman"/>
          <w:sz w:val="22"/>
        </w:rPr>
        <w:t xml:space="preserve">Расторжение Контракта по основанию, предусмотренному п. 11.2.3 Контракта, осуществляется в соответствии с положениями частей 9 - 23 статьи 95 Федерального закона № 44-ФЗ. </w:t>
      </w:r>
    </w:p>
    <w:p w14:paraId="2C50E2E3" w14:textId="77777777" w:rsidR="007128F4" w:rsidRPr="002D1828" w:rsidRDefault="007128F4" w:rsidP="007128F4">
      <w:pPr>
        <w:autoSpaceDE w:val="0"/>
        <w:autoSpaceDN w:val="0"/>
        <w:adjustRightInd w:val="0"/>
        <w:spacing w:after="0" w:line="240" w:lineRule="auto"/>
        <w:ind w:firstLine="539"/>
        <w:jc w:val="both"/>
        <w:rPr>
          <w:rFonts w:cs="Times New Roman"/>
          <w:sz w:val="22"/>
        </w:rPr>
      </w:pPr>
      <w:r w:rsidRPr="002D1828">
        <w:rPr>
          <w:rFonts w:cs="Times New Roman"/>
          <w:sz w:val="22"/>
        </w:rPr>
        <w:t>11.4.1.</w:t>
      </w:r>
      <w:r w:rsidR="00975D6E" w:rsidRPr="002D1828">
        <w:rPr>
          <w:rFonts w:cs="Times New Roman"/>
          <w:sz w:val="22"/>
        </w:rPr>
        <w:t> </w:t>
      </w:r>
      <w:r w:rsidRPr="002D1828">
        <w:rPr>
          <w:rFonts w:cs="Times New Roman"/>
          <w:sz w:val="22"/>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361CD71D" w14:textId="77777777" w:rsidR="007128F4" w:rsidRPr="002D1828" w:rsidRDefault="007128F4" w:rsidP="007128F4">
      <w:pPr>
        <w:autoSpaceDE w:val="0"/>
        <w:autoSpaceDN w:val="0"/>
        <w:adjustRightInd w:val="0"/>
        <w:spacing w:after="0" w:line="240" w:lineRule="auto"/>
        <w:ind w:firstLine="539"/>
        <w:jc w:val="both"/>
        <w:rPr>
          <w:rFonts w:cs="Times New Roman"/>
          <w:sz w:val="22"/>
        </w:rPr>
      </w:pPr>
      <w:r w:rsidRPr="002D1828">
        <w:rPr>
          <w:rFonts w:cs="Times New Roman"/>
          <w:sz w:val="22"/>
        </w:rPr>
        <w:t>11.4.2.</w:t>
      </w:r>
      <w:r w:rsidR="00975D6E" w:rsidRPr="002D1828">
        <w:rPr>
          <w:rFonts w:cs="Times New Roman"/>
          <w:sz w:val="22"/>
        </w:rPr>
        <w:t> </w:t>
      </w:r>
      <w:r w:rsidRPr="002D1828">
        <w:rPr>
          <w:rFonts w:cs="Times New Roman"/>
          <w:sz w:val="22"/>
        </w:rPr>
        <w:t xml:space="preserve">Заказчик обязан принять решение об одностороннем отказе от исполнения Контракта, если в ходе исполнения Контракта установлено, что </w:t>
      </w:r>
      <w:r w:rsidRPr="002D1828">
        <w:rPr>
          <w:rFonts w:eastAsia="Times New Roman" w:cs="Times New Roman"/>
          <w:kern w:val="2"/>
          <w:sz w:val="22"/>
          <w:lang w:eastAsia="ar-SA"/>
        </w:rPr>
        <w:t xml:space="preserve">Подрядчик </w:t>
      </w:r>
      <w:r w:rsidRPr="002D1828">
        <w:rPr>
          <w:rFonts w:cs="Times New Roman"/>
          <w:sz w:val="22"/>
        </w:rPr>
        <w:t xml:space="preserve">не соответствует требованиям, установленным документацией об электронном аукционе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Pr="002D1828">
        <w:rPr>
          <w:rFonts w:eastAsia="Times New Roman" w:cs="Times New Roman"/>
          <w:kern w:val="2"/>
          <w:sz w:val="22"/>
          <w:lang w:eastAsia="ar-SA"/>
        </w:rPr>
        <w:t>Подрядчика</w:t>
      </w:r>
      <w:r w:rsidRPr="002D1828">
        <w:rPr>
          <w:rFonts w:cs="Times New Roman"/>
          <w:sz w:val="22"/>
        </w:rPr>
        <w:t>.</w:t>
      </w:r>
    </w:p>
    <w:p w14:paraId="0B75334D" w14:textId="747A5BD0" w:rsidR="007128F4" w:rsidRPr="002D1828" w:rsidRDefault="007128F4" w:rsidP="007128F4">
      <w:pPr>
        <w:widowControl w:val="0"/>
        <w:suppressLineNumbers/>
        <w:tabs>
          <w:tab w:val="left" w:pos="1134"/>
        </w:tabs>
        <w:suppressAutoHyphens/>
        <w:autoSpaceDE w:val="0"/>
        <w:autoSpaceDN w:val="0"/>
        <w:adjustRightInd w:val="0"/>
        <w:spacing w:after="0" w:line="240" w:lineRule="auto"/>
        <w:ind w:firstLine="539"/>
        <w:jc w:val="both"/>
        <w:rPr>
          <w:rFonts w:cs="Times New Roman"/>
          <w:sz w:val="22"/>
        </w:rPr>
      </w:pPr>
      <w:r w:rsidRPr="002D1828">
        <w:rPr>
          <w:rFonts w:cs="Times New Roman"/>
          <w:sz w:val="22"/>
        </w:rPr>
        <w:t>11.4.3.</w:t>
      </w:r>
      <w:r w:rsidR="00975D6E" w:rsidRPr="002D1828">
        <w:rPr>
          <w:rFonts w:cs="Times New Roman"/>
          <w:sz w:val="22"/>
        </w:rPr>
        <w:t> </w:t>
      </w:r>
      <w:r w:rsidRPr="002D1828">
        <w:rPr>
          <w:rFonts w:cs="Times New Roman"/>
          <w:sz w:val="22"/>
        </w:rPr>
        <w:t xml:space="preserve">Решение Заказчика об одностороннем отказе от исполнения Контракта </w:t>
      </w:r>
      <w:r w:rsidRPr="002D1828">
        <w:rPr>
          <w:rFonts w:cs="Times New Roman"/>
          <w:sz w:val="22"/>
        </w:rPr>
        <w:br/>
        <w:t xml:space="preserve">не позднее 3 (трех) рабочих дней с даты принятия указанного решения размещается в единой информационной системе и направляется </w:t>
      </w:r>
      <w:r w:rsidRPr="002D1828">
        <w:rPr>
          <w:rFonts w:eastAsia="Times New Roman" w:cs="Times New Roman"/>
          <w:kern w:val="2"/>
          <w:sz w:val="22"/>
          <w:lang w:eastAsia="ar-SA"/>
        </w:rPr>
        <w:t xml:space="preserve">Подрядчику </w:t>
      </w:r>
      <w:r w:rsidRPr="002D1828">
        <w:rPr>
          <w:rFonts w:cs="Times New Roman"/>
          <w:sz w:val="22"/>
        </w:rPr>
        <w:t xml:space="preserve">(по почте, телеграммой, факсимильной связи, по адресу электронной почты и т.д.). </w:t>
      </w:r>
      <w:r w:rsidRPr="002D1828">
        <w:rPr>
          <w:rFonts w:cs="Times New Roman"/>
          <w:kern w:val="1"/>
          <w:sz w:val="22"/>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Pr="002D1828">
        <w:rPr>
          <w:rFonts w:cs="Times New Roman"/>
          <w:sz w:val="22"/>
        </w:rPr>
        <w:t xml:space="preserve">Датой надлежащего уведомления признается дата получения Заказчиком подтверждения о вручении </w:t>
      </w:r>
      <w:r w:rsidRPr="002D1828">
        <w:rPr>
          <w:rFonts w:eastAsia="Times New Roman" w:cs="Times New Roman"/>
          <w:kern w:val="2"/>
          <w:sz w:val="22"/>
          <w:lang w:eastAsia="ar-SA"/>
        </w:rPr>
        <w:t xml:space="preserve">Подрядчику </w:t>
      </w:r>
      <w:r w:rsidRPr="002D1828">
        <w:rPr>
          <w:rFonts w:cs="Times New Roman"/>
          <w:sz w:val="22"/>
        </w:rPr>
        <w:t xml:space="preserve">указанного уведомления либо дата получения Заказчиком информации об отсутствии </w:t>
      </w:r>
      <w:r w:rsidRPr="002D1828">
        <w:rPr>
          <w:rFonts w:eastAsia="Times New Roman" w:cs="Times New Roman"/>
          <w:kern w:val="2"/>
          <w:sz w:val="22"/>
          <w:lang w:eastAsia="ar-SA"/>
        </w:rPr>
        <w:lastRenderedPageBreak/>
        <w:t xml:space="preserve">Подрядчика </w:t>
      </w:r>
      <w:r w:rsidRPr="002D1828">
        <w:rPr>
          <w:rFonts w:cs="Times New Roman"/>
          <w:sz w:val="22"/>
        </w:rPr>
        <w:t>по его адресу, указанному в разделе 16 Контракта.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14:paraId="2A3DDA8E" w14:textId="77777777" w:rsidR="007128F4" w:rsidRPr="002D1828" w:rsidRDefault="007128F4" w:rsidP="007128F4">
      <w:pPr>
        <w:autoSpaceDE w:val="0"/>
        <w:autoSpaceDN w:val="0"/>
        <w:adjustRightInd w:val="0"/>
        <w:spacing w:after="0" w:line="240" w:lineRule="auto"/>
        <w:ind w:firstLine="539"/>
        <w:jc w:val="both"/>
        <w:rPr>
          <w:rFonts w:cs="Times New Roman"/>
          <w:sz w:val="22"/>
        </w:rPr>
      </w:pPr>
      <w:r w:rsidRPr="002D1828">
        <w:rPr>
          <w:rFonts w:cs="Times New Roman"/>
          <w:sz w:val="22"/>
        </w:rPr>
        <w:t>11.4.4.</w:t>
      </w:r>
      <w:r w:rsidR="00855CF3" w:rsidRPr="002D1828">
        <w:rPr>
          <w:rFonts w:cs="Times New Roman"/>
          <w:sz w:val="22"/>
        </w:rPr>
        <w:t> </w:t>
      </w:r>
      <w:r w:rsidRPr="002D1828">
        <w:rPr>
          <w:rFonts w:cs="Times New Roman"/>
          <w:sz w:val="22"/>
        </w:rPr>
        <w:t xml:space="preserve">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w:t>
      </w:r>
      <w:r w:rsidRPr="002D1828">
        <w:rPr>
          <w:rFonts w:eastAsia="Times New Roman" w:cs="Times New Roman"/>
          <w:kern w:val="2"/>
          <w:sz w:val="22"/>
          <w:lang w:eastAsia="ar-SA"/>
        </w:rPr>
        <w:t xml:space="preserve">Подрядчика </w:t>
      </w:r>
      <w:r w:rsidRPr="002D1828">
        <w:rPr>
          <w:rFonts w:cs="Times New Roman"/>
          <w:sz w:val="22"/>
        </w:rPr>
        <w:t>об одностороннем отказе от исполнения контракта.</w:t>
      </w:r>
    </w:p>
    <w:p w14:paraId="21F63B4D" w14:textId="77777777" w:rsidR="007128F4" w:rsidRPr="002D1828" w:rsidRDefault="007128F4" w:rsidP="007128F4">
      <w:pPr>
        <w:autoSpaceDE w:val="0"/>
        <w:autoSpaceDN w:val="0"/>
        <w:adjustRightInd w:val="0"/>
        <w:spacing w:after="0" w:line="240" w:lineRule="auto"/>
        <w:ind w:firstLine="539"/>
        <w:jc w:val="both"/>
        <w:rPr>
          <w:rFonts w:cs="Times New Roman"/>
          <w:sz w:val="22"/>
        </w:rPr>
      </w:pPr>
      <w:r w:rsidRPr="002D1828">
        <w:rPr>
          <w:rFonts w:cs="Times New Roman"/>
          <w:sz w:val="22"/>
        </w:rPr>
        <w:t>11.4.5.</w:t>
      </w:r>
      <w:r w:rsidR="00855CF3" w:rsidRPr="002D1828">
        <w:rPr>
          <w:rFonts w:cs="Times New Roman"/>
          <w:sz w:val="22"/>
        </w:rPr>
        <w:t> </w:t>
      </w:r>
      <w:r w:rsidRPr="002D1828">
        <w:rPr>
          <w:rFonts w:cs="Times New Roman"/>
          <w:sz w:val="22"/>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Pr="002D1828">
        <w:rPr>
          <w:rFonts w:eastAsia="Times New Roman" w:cs="Times New Roman"/>
          <w:kern w:val="2"/>
          <w:sz w:val="22"/>
          <w:lang w:eastAsia="ar-SA"/>
        </w:rPr>
        <w:t xml:space="preserve">Подрядчика </w:t>
      </w:r>
      <w:r w:rsidRPr="002D1828">
        <w:rPr>
          <w:rFonts w:cs="Times New Roman"/>
          <w:sz w:val="22"/>
        </w:rPr>
        <w:t xml:space="preserve">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w:t>
      </w:r>
      <w:r w:rsidRPr="002D1828">
        <w:rPr>
          <w:rFonts w:eastAsia="Times New Roman" w:cs="Times New Roman"/>
          <w:kern w:val="2"/>
          <w:sz w:val="22"/>
          <w:lang w:eastAsia="ar-SA"/>
        </w:rPr>
        <w:t xml:space="preserve">Подрядчика </w:t>
      </w:r>
      <w:r w:rsidRPr="002D1828">
        <w:rPr>
          <w:rFonts w:cs="Times New Roman"/>
          <w:sz w:val="22"/>
        </w:rPr>
        <w:t>условий Контракта.</w:t>
      </w:r>
    </w:p>
    <w:p w14:paraId="7E4DB7E9" w14:textId="13D02712" w:rsidR="007128F4" w:rsidRPr="002D1828" w:rsidRDefault="007128F4" w:rsidP="007128F4">
      <w:pPr>
        <w:autoSpaceDE w:val="0"/>
        <w:autoSpaceDN w:val="0"/>
        <w:adjustRightInd w:val="0"/>
        <w:spacing w:after="0" w:line="240" w:lineRule="auto"/>
        <w:ind w:firstLine="539"/>
        <w:jc w:val="both"/>
        <w:rPr>
          <w:rFonts w:cs="Times New Roman"/>
          <w:sz w:val="22"/>
        </w:rPr>
      </w:pPr>
      <w:r w:rsidRPr="002D1828">
        <w:rPr>
          <w:rFonts w:cs="Times New Roman"/>
          <w:sz w:val="22"/>
        </w:rPr>
        <w:t>11.4.6.</w:t>
      </w:r>
      <w:r w:rsidR="00855CF3" w:rsidRPr="002D1828">
        <w:rPr>
          <w:rFonts w:cs="Times New Roman"/>
          <w:sz w:val="22"/>
        </w:rPr>
        <w:t> </w:t>
      </w:r>
      <w:r w:rsidRPr="002D1828">
        <w:rPr>
          <w:rFonts w:cs="Times New Roman"/>
          <w:sz w:val="22"/>
        </w:rPr>
        <w:t xml:space="preserve">Решение </w:t>
      </w:r>
      <w:r w:rsidRPr="002D1828">
        <w:rPr>
          <w:rFonts w:eastAsia="Times New Roman" w:cs="Times New Roman"/>
          <w:kern w:val="2"/>
          <w:sz w:val="22"/>
          <w:lang w:eastAsia="ar-SA"/>
        </w:rPr>
        <w:t xml:space="preserve">Подрядчика </w:t>
      </w:r>
      <w:r w:rsidRPr="002D1828">
        <w:rPr>
          <w:rFonts w:cs="Times New Roman"/>
          <w:sz w:val="22"/>
        </w:rPr>
        <w:t xml:space="preserve">об одностороннем отказе от исполнения Контракта </w:t>
      </w:r>
      <w:r w:rsidR="004C6197" w:rsidRPr="002D1828">
        <w:rPr>
          <w:rFonts w:cs="Times New Roman"/>
          <w:sz w:val="22"/>
        </w:rPr>
        <w:br/>
      </w:r>
      <w:r w:rsidRPr="002D1828">
        <w:rPr>
          <w:rFonts w:cs="Times New Roman"/>
          <w:sz w:val="22"/>
        </w:rPr>
        <w:t xml:space="preserve">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w:t>
      </w:r>
      <w:r w:rsidRPr="002D1828">
        <w:rPr>
          <w:rFonts w:eastAsia="Times New Roman" w:cs="Times New Roman"/>
          <w:kern w:val="2"/>
          <w:sz w:val="22"/>
          <w:lang w:eastAsia="ar-SA"/>
        </w:rPr>
        <w:t xml:space="preserve">Подрядчиком </w:t>
      </w:r>
      <w:r w:rsidRPr="002D1828">
        <w:rPr>
          <w:rFonts w:cs="Times New Roman"/>
          <w:sz w:val="22"/>
        </w:rPr>
        <w:t>подтверждения о вручении Заказчику указанного уведомления.</w:t>
      </w:r>
    </w:p>
    <w:p w14:paraId="069555AB" w14:textId="77777777" w:rsidR="007128F4" w:rsidRPr="002D1828" w:rsidRDefault="007128F4" w:rsidP="007128F4">
      <w:pPr>
        <w:autoSpaceDE w:val="0"/>
        <w:autoSpaceDN w:val="0"/>
        <w:adjustRightInd w:val="0"/>
        <w:spacing w:after="0" w:line="240" w:lineRule="auto"/>
        <w:ind w:firstLine="539"/>
        <w:jc w:val="both"/>
        <w:rPr>
          <w:rFonts w:cs="Times New Roman"/>
          <w:sz w:val="22"/>
        </w:rPr>
      </w:pPr>
      <w:r w:rsidRPr="002D1828">
        <w:rPr>
          <w:rFonts w:cs="Times New Roman"/>
          <w:sz w:val="22"/>
        </w:rPr>
        <w:t xml:space="preserve">11.4.7. Решение </w:t>
      </w:r>
      <w:r w:rsidRPr="002D1828">
        <w:rPr>
          <w:rFonts w:eastAsia="Times New Roman" w:cs="Times New Roman"/>
          <w:kern w:val="2"/>
          <w:sz w:val="22"/>
          <w:lang w:eastAsia="ar-SA"/>
        </w:rPr>
        <w:t xml:space="preserve">Подрядчика </w:t>
      </w:r>
      <w:r w:rsidRPr="002D1828">
        <w:rPr>
          <w:rFonts w:cs="Times New Roman"/>
          <w:sz w:val="22"/>
        </w:rPr>
        <w:t xml:space="preserve">об одностороннем отказе от исполнения Контракта вступает в силу и Контракт считается расторгнутым через 10 (десять) дней с даты надлежащего уведомления </w:t>
      </w:r>
      <w:r w:rsidRPr="002D1828">
        <w:rPr>
          <w:rFonts w:eastAsia="Times New Roman" w:cs="Times New Roman"/>
          <w:kern w:val="2"/>
          <w:sz w:val="22"/>
          <w:lang w:eastAsia="ar-SA"/>
        </w:rPr>
        <w:t xml:space="preserve">Подрядчиком </w:t>
      </w:r>
      <w:r w:rsidRPr="002D1828">
        <w:rPr>
          <w:rFonts w:cs="Times New Roman"/>
          <w:sz w:val="22"/>
        </w:rPr>
        <w:t xml:space="preserve">Заказчика об одностороннем отказе от исполнения </w:t>
      </w:r>
      <w:r w:rsidR="00533739" w:rsidRPr="002D1828">
        <w:rPr>
          <w:rFonts w:cs="Times New Roman"/>
          <w:sz w:val="22"/>
        </w:rPr>
        <w:t>К</w:t>
      </w:r>
      <w:r w:rsidRPr="002D1828">
        <w:rPr>
          <w:rFonts w:cs="Times New Roman"/>
          <w:sz w:val="22"/>
        </w:rPr>
        <w:t>онтракта.</w:t>
      </w:r>
    </w:p>
    <w:p w14:paraId="2A042384" w14:textId="77777777" w:rsidR="007128F4" w:rsidRPr="002D1828" w:rsidRDefault="007128F4" w:rsidP="007128F4">
      <w:pPr>
        <w:autoSpaceDE w:val="0"/>
        <w:autoSpaceDN w:val="0"/>
        <w:adjustRightInd w:val="0"/>
        <w:spacing w:after="0" w:line="240" w:lineRule="auto"/>
        <w:ind w:firstLine="539"/>
        <w:jc w:val="both"/>
        <w:rPr>
          <w:rFonts w:cs="Times New Roman"/>
          <w:sz w:val="22"/>
        </w:rPr>
      </w:pPr>
      <w:r w:rsidRPr="002D1828">
        <w:rPr>
          <w:rFonts w:cs="Times New Roman"/>
          <w:sz w:val="22"/>
        </w:rPr>
        <w:t xml:space="preserve">11.4.8. </w:t>
      </w:r>
      <w:r w:rsidRPr="002D1828">
        <w:rPr>
          <w:rFonts w:eastAsia="Times New Roman" w:cs="Times New Roman"/>
          <w:kern w:val="2"/>
          <w:sz w:val="22"/>
          <w:lang w:eastAsia="ar-SA"/>
        </w:rPr>
        <w:t xml:space="preserve">Подрядчик </w:t>
      </w:r>
      <w:r w:rsidRPr="002D1828">
        <w:rPr>
          <w:rFonts w:cs="Times New Roman"/>
          <w:sz w:val="22"/>
        </w:rPr>
        <w:t>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7BD340BD" w14:textId="77777777" w:rsidR="007128F4" w:rsidRPr="002D1828" w:rsidRDefault="007128F4" w:rsidP="007128F4">
      <w:pPr>
        <w:widowControl w:val="0"/>
        <w:autoSpaceDE w:val="0"/>
        <w:autoSpaceDN w:val="0"/>
        <w:spacing w:after="0" w:line="240" w:lineRule="auto"/>
        <w:ind w:firstLine="539"/>
        <w:jc w:val="both"/>
        <w:rPr>
          <w:rFonts w:eastAsia="Times New Roman" w:cs="Times New Roman"/>
          <w:sz w:val="22"/>
          <w:lang w:eastAsia="ru-RU"/>
        </w:rPr>
      </w:pPr>
      <w:r w:rsidRPr="002D1828">
        <w:rPr>
          <w:rFonts w:eastAsia="Times New Roman" w:cs="Times New Roman"/>
          <w:sz w:val="22"/>
          <w:lang w:eastAsia="ru-RU"/>
        </w:rPr>
        <w:t>11.4.9.</w:t>
      </w:r>
      <w:r w:rsidR="00855CF3" w:rsidRPr="002D1828">
        <w:rPr>
          <w:rFonts w:eastAsia="Times New Roman" w:cs="Times New Roman"/>
          <w:sz w:val="22"/>
          <w:lang w:eastAsia="ru-RU"/>
        </w:rPr>
        <w:t> </w:t>
      </w:r>
      <w:r w:rsidRPr="002D1828">
        <w:rPr>
          <w:rFonts w:eastAsia="Times New Roman" w:cs="Times New Roman"/>
          <w:sz w:val="22"/>
          <w:lang w:eastAsia="ru-RU"/>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2677EEE" w14:textId="77777777" w:rsidR="007128F4" w:rsidRPr="002D1828" w:rsidRDefault="007128F4" w:rsidP="007128F4">
      <w:pPr>
        <w:widowControl w:val="0"/>
        <w:autoSpaceDE w:val="0"/>
        <w:autoSpaceDN w:val="0"/>
        <w:spacing w:after="0" w:line="240" w:lineRule="auto"/>
        <w:jc w:val="both"/>
        <w:rPr>
          <w:rFonts w:eastAsia="Times New Roman" w:cs="Times New Roman"/>
          <w:sz w:val="22"/>
          <w:lang w:eastAsia="ru-RU"/>
        </w:rPr>
      </w:pPr>
    </w:p>
    <w:p w14:paraId="077D5C70" w14:textId="77777777" w:rsidR="007128F4" w:rsidRPr="00372B12"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372B12">
        <w:rPr>
          <w:rFonts w:eastAsia="Times New Roman" w:cs="Times New Roman"/>
          <w:b/>
          <w:sz w:val="24"/>
          <w:szCs w:val="24"/>
          <w:lang w:eastAsia="ru-RU"/>
        </w:rPr>
        <w:t>12. ПОРЯДОК УРЕГУЛИРОВАНИЯ СПОРОВ</w:t>
      </w:r>
    </w:p>
    <w:p w14:paraId="6F4FDE6C" w14:textId="77777777" w:rsidR="007128F4" w:rsidRPr="002D1828" w:rsidRDefault="007128F4" w:rsidP="007128F4">
      <w:pPr>
        <w:autoSpaceDE w:val="0"/>
        <w:autoSpaceDN w:val="0"/>
        <w:adjustRightInd w:val="0"/>
        <w:spacing w:after="0" w:line="240" w:lineRule="auto"/>
        <w:ind w:firstLine="539"/>
        <w:jc w:val="both"/>
        <w:rPr>
          <w:rFonts w:cs="Times New Roman"/>
          <w:sz w:val="22"/>
        </w:rPr>
      </w:pPr>
      <w:r w:rsidRPr="002D1828">
        <w:rPr>
          <w:rFonts w:cs="Times New Roman"/>
          <w:sz w:val="22"/>
        </w:rPr>
        <w:t>12.1. Все споры и разногласия, возникающие в связи с исполнением Контракта, Стороны будут стремиться решить путем переговоров.</w:t>
      </w:r>
    </w:p>
    <w:p w14:paraId="6614B5BD" w14:textId="77777777" w:rsidR="007128F4" w:rsidRPr="002D1828" w:rsidRDefault="007128F4" w:rsidP="007128F4">
      <w:pPr>
        <w:autoSpaceDE w:val="0"/>
        <w:autoSpaceDN w:val="0"/>
        <w:adjustRightInd w:val="0"/>
        <w:spacing w:after="0" w:line="240" w:lineRule="auto"/>
        <w:ind w:firstLine="539"/>
        <w:jc w:val="both"/>
        <w:rPr>
          <w:rFonts w:cs="Times New Roman"/>
          <w:sz w:val="22"/>
        </w:rPr>
      </w:pPr>
      <w:r w:rsidRPr="002D1828">
        <w:rPr>
          <w:rFonts w:cs="Times New Roman"/>
          <w:sz w:val="22"/>
        </w:rPr>
        <w:t xml:space="preserve">12.2. При ведении Сторонами претензионной работы срок рассмотрения претензии </w:t>
      </w:r>
      <w:r w:rsidRPr="002D1828">
        <w:rPr>
          <w:rFonts w:cs="Times New Roman"/>
          <w:sz w:val="22"/>
        </w:rPr>
        <w:br/>
        <w:t>и предоставления ответа на нее составляет 10 (десять) рабочих дней с даты получения претензии.</w:t>
      </w:r>
    </w:p>
    <w:p w14:paraId="438D1210" w14:textId="77777777" w:rsidR="007128F4" w:rsidRPr="002D1828" w:rsidRDefault="007128F4" w:rsidP="007128F4">
      <w:pPr>
        <w:autoSpaceDE w:val="0"/>
        <w:autoSpaceDN w:val="0"/>
        <w:adjustRightInd w:val="0"/>
        <w:spacing w:after="0" w:line="240" w:lineRule="auto"/>
        <w:ind w:firstLine="539"/>
        <w:jc w:val="both"/>
        <w:rPr>
          <w:rFonts w:cs="Times New Roman"/>
          <w:sz w:val="22"/>
        </w:rPr>
      </w:pPr>
      <w:r w:rsidRPr="002D1828">
        <w:rPr>
          <w:rFonts w:cs="Times New Roman"/>
          <w:sz w:val="22"/>
        </w:rPr>
        <w:t>12.3.</w:t>
      </w:r>
      <w:r w:rsidR="00855CF3" w:rsidRPr="002D1828">
        <w:rPr>
          <w:rFonts w:cs="Times New Roman"/>
          <w:sz w:val="22"/>
        </w:rPr>
        <w:t> </w:t>
      </w:r>
      <w:r w:rsidRPr="002D1828">
        <w:rPr>
          <w:rFonts w:cs="Times New Roman"/>
          <w:sz w:val="22"/>
        </w:rPr>
        <w:t xml:space="preserve">В случае недостижения согласия между Сторонами спор передается </w:t>
      </w:r>
      <w:r w:rsidRPr="002D1828">
        <w:rPr>
          <w:rFonts w:cs="Times New Roman"/>
          <w:sz w:val="22"/>
        </w:rPr>
        <w:br/>
        <w:t>на рассмотрение в Арбитражный суд города Москвы в порядке, установленном законодательством Российской Федерации.</w:t>
      </w:r>
    </w:p>
    <w:p w14:paraId="15FADA10" w14:textId="77777777" w:rsidR="007128F4" w:rsidRPr="00372B12" w:rsidRDefault="007128F4" w:rsidP="007128F4">
      <w:pPr>
        <w:widowControl w:val="0"/>
        <w:autoSpaceDE w:val="0"/>
        <w:autoSpaceDN w:val="0"/>
        <w:spacing w:after="0" w:line="240" w:lineRule="auto"/>
        <w:jc w:val="both"/>
        <w:rPr>
          <w:rFonts w:eastAsia="Times New Roman" w:cs="Times New Roman"/>
          <w:sz w:val="24"/>
          <w:szCs w:val="24"/>
          <w:lang w:eastAsia="ru-RU"/>
        </w:rPr>
      </w:pPr>
    </w:p>
    <w:p w14:paraId="538C6104" w14:textId="77777777" w:rsidR="007128F4" w:rsidRPr="00372B12"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372B12">
        <w:rPr>
          <w:rFonts w:eastAsia="Times New Roman" w:cs="Times New Roman"/>
          <w:sz w:val="24"/>
          <w:szCs w:val="24"/>
          <w:lang w:eastAsia="ru-RU"/>
        </w:rPr>
        <w:t xml:space="preserve"> </w:t>
      </w:r>
      <w:r w:rsidRPr="00372B12">
        <w:rPr>
          <w:rFonts w:eastAsia="Times New Roman" w:cs="Times New Roman"/>
          <w:b/>
          <w:sz w:val="24"/>
          <w:szCs w:val="24"/>
          <w:lang w:eastAsia="ru-RU"/>
        </w:rPr>
        <w:t>13. СРОК ДЕЙСТВИЯ И ПОРЯДОК ИЗМЕНЕНИЯ КОНТРАКТА</w:t>
      </w:r>
    </w:p>
    <w:p w14:paraId="4B72C20D" w14:textId="77777777" w:rsidR="007128F4" w:rsidRPr="002D1828" w:rsidRDefault="007128F4" w:rsidP="007128F4">
      <w:pPr>
        <w:widowControl w:val="0"/>
        <w:autoSpaceDE w:val="0"/>
        <w:autoSpaceDN w:val="0"/>
        <w:spacing w:after="0" w:line="240" w:lineRule="auto"/>
        <w:ind w:firstLine="539"/>
        <w:jc w:val="both"/>
        <w:rPr>
          <w:rFonts w:eastAsia="Times New Roman" w:cs="Times New Roman"/>
          <w:sz w:val="22"/>
          <w:lang w:eastAsia="ru-RU"/>
        </w:rPr>
      </w:pPr>
      <w:r w:rsidRPr="002D1828">
        <w:rPr>
          <w:rFonts w:eastAsia="Times New Roman" w:cs="Times New Roman"/>
          <w:sz w:val="22"/>
          <w:lang w:eastAsia="ru-RU"/>
        </w:rPr>
        <w:t xml:space="preserve">13.1. Контракт вступает в силу со дня его заключения Сторонами и действует </w:t>
      </w:r>
      <w:r w:rsidRPr="002D1828">
        <w:rPr>
          <w:rFonts w:eastAsia="Times New Roman" w:cs="Times New Roman"/>
          <w:sz w:val="22"/>
          <w:lang w:eastAsia="ru-RU"/>
        </w:rPr>
        <w:br/>
        <w:t xml:space="preserve">по </w:t>
      </w:r>
      <w:r w:rsidRPr="002D1828">
        <w:rPr>
          <w:rFonts w:eastAsia="Times New Roman" w:cs="Times New Roman"/>
          <w:b/>
          <w:sz w:val="22"/>
          <w:lang w:eastAsia="ru-RU"/>
        </w:rPr>
        <w:t>«20» декабря 2021</w:t>
      </w:r>
      <w:r w:rsidR="00A3224D" w:rsidRPr="002D1828">
        <w:rPr>
          <w:rFonts w:eastAsia="Times New Roman" w:cs="Times New Roman"/>
          <w:b/>
          <w:sz w:val="22"/>
          <w:lang w:eastAsia="ru-RU"/>
        </w:rPr>
        <w:t xml:space="preserve"> </w:t>
      </w:r>
      <w:r w:rsidRPr="002D1828">
        <w:rPr>
          <w:rFonts w:eastAsia="Times New Roman" w:cs="Times New Roman"/>
          <w:b/>
          <w:sz w:val="22"/>
          <w:lang w:eastAsia="ru-RU"/>
        </w:rPr>
        <w:t>г</w:t>
      </w:r>
      <w:r w:rsidRPr="002D1828">
        <w:rPr>
          <w:rFonts w:eastAsia="Times New Roman" w:cs="Times New Roman"/>
          <w:sz w:val="22"/>
          <w:lang w:eastAsia="ru-RU"/>
        </w:rPr>
        <w:t>. включительно, а в части оплаты и исполнения гарантийных обязательств - до полного исполнения Сторонами обязательств, предусмотренных Контрактом.</w:t>
      </w:r>
    </w:p>
    <w:p w14:paraId="0C8B4045" w14:textId="77777777" w:rsidR="007128F4" w:rsidRPr="002D1828" w:rsidRDefault="007128F4" w:rsidP="007128F4">
      <w:pPr>
        <w:widowControl w:val="0"/>
        <w:autoSpaceDE w:val="0"/>
        <w:autoSpaceDN w:val="0"/>
        <w:spacing w:after="0" w:line="240" w:lineRule="auto"/>
        <w:ind w:firstLine="539"/>
        <w:jc w:val="both"/>
        <w:rPr>
          <w:rFonts w:eastAsia="Times New Roman" w:cs="Times New Roman"/>
          <w:sz w:val="22"/>
          <w:lang w:eastAsia="ru-RU"/>
        </w:rPr>
      </w:pPr>
      <w:r w:rsidRPr="002D1828">
        <w:rPr>
          <w:rFonts w:eastAsia="Times New Roman" w:cs="Times New Roman"/>
          <w:sz w:val="22"/>
          <w:lang w:eastAsia="ru-RU"/>
        </w:rPr>
        <w:t>Окончание срока действия Контракта не влечёт прекращения неисполненных обязательств Сторон по Контракту, в том числе оплаты и гарантийных обязательств Подрядчика.</w:t>
      </w:r>
    </w:p>
    <w:p w14:paraId="552D5ED9" w14:textId="77777777" w:rsidR="007128F4" w:rsidRPr="002D1828" w:rsidRDefault="007128F4" w:rsidP="007128F4">
      <w:pPr>
        <w:widowControl w:val="0"/>
        <w:autoSpaceDE w:val="0"/>
        <w:autoSpaceDN w:val="0"/>
        <w:spacing w:after="0" w:line="240" w:lineRule="auto"/>
        <w:ind w:firstLine="539"/>
        <w:jc w:val="both"/>
        <w:rPr>
          <w:rFonts w:eastAsia="Times New Roman" w:cs="Times New Roman"/>
          <w:sz w:val="22"/>
          <w:lang w:eastAsia="ru-RU"/>
        </w:rPr>
      </w:pPr>
      <w:bookmarkStart w:id="13" w:name="P96"/>
      <w:bookmarkEnd w:id="13"/>
      <w:r w:rsidRPr="002D1828">
        <w:rPr>
          <w:rFonts w:eastAsia="Times New Roman" w:cs="Times New Roman"/>
          <w:sz w:val="22"/>
          <w:lang w:eastAsia="ru-RU"/>
        </w:rPr>
        <w:t>13.3.</w:t>
      </w:r>
      <w:r w:rsidR="00855CF3" w:rsidRPr="002D1828">
        <w:rPr>
          <w:rFonts w:eastAsia="Times New Roman" w:cs="Times New Roman"/>
          <w:sz w:val="22"/>
          <w:lang w:eastAsia="ru-RU"/>
        </w:rPr>
        <w:t> </w:t>
      </w:r>
      <w:r w:rsidRPr="002D1828">
        <w:rPr>
          <w:rFonts w:eastAsia="Times New Roman" w:cs="Times New Roman"/>
          <w:sz w:val="22"/>
          <w:lang w:eastAsia="ru-RU"/>
        </w:rPr>
        <w:t xml:space="preserve">Изменение и дополнение Контракта возможно по соглашению Сторон.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неотъемлемыми частями и вступают в силу с момента их подписания Сторонами. </w:t>
      </w:r>
    </w:p>
    <w:p w14:paraId="489C851F" w14:textId="77777777" w:rsidR="007128F4" w:rsidRPr="002D1828" w:rsidRDefault="007128F4" w:rsidP="007128F4">
      <w:pPr>
        <w:widowControl w:val="0"/>
        <w:autoSpaceDE w:val="0"/>
        <w:autoSpaceDN w:val="0"/>
        <w:spacing w:after="0" w:line="240" w:lineRule="auto"/>
        <w:ind w:firstLine="539"/>
        <w:jc w:val="both"/>
        <w:rPr>
          <w:rFonts w:eastAsia="Times New Roman" w:cs="Times New Roman"/>
          <w:sz w:val="22"/>
          <w:lang w:eastAsia="ru-RU"/>
        </w:rPr>
      </w:pPr>
      <w:r w:rsidRPr="002D1828">
        <w:rPr>
          <w:rFonts w:eastAsia="Times New Roman" w:cs="Times New Roman"/>
          <w:sz w:val="22"/>
          <w:lang w:eastAsia="ru-RU"/>
        </w:rPr>
        <w:t>13.4.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с учетом условий Контракта.</w:t>
      </w:r>
    </w:p>
    <w:p w14:paraId="37ABCB62" w14:textId="77777777" w:rsidR="007128F4" w:rsidRPr="00D02324" w:rsidRDefault="007128F4" w:rsidP="007128F4">
      <w:pPr>
        <w:widowControl w:val="0"/>
        <w:autoSpaceDE w:val="0"/>
        <w:autoSpaceDN w:val="0"/>
        <w:spacing w:after="0" w:line="240" w:lineRule="auto"/>
        <w:ind w:firstLine="539"/>
        <w:jc w:val="both"/>
        <w:rPr>
          <w:rFonts w:eastAsia="Times New Roman" w:cs="Times New Roman"/>
          <w:sz w:val="16"/>
          <w:szCs w:val="16"/>
          <w:lang w:eastAsia="ru-RU"/>
        </w:rPr>
      </w:pPr>
    </w:p>
    <w:p w14:paraId="54A62F44" w14:textId="77777777" w:rsidR="007128F4" w:rsidRPr="00D0232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D02324">
        <w:rPr>
          <w:rFonts w:eastAsia="Times New Roman" w:cs="Times New Roman"/>
          <w:b/>
          <w:sz w:val="24"/>
          <w:szCs w:val="24"/>
          <w:lang w:eastAsia="ru-RU"/>
        </w:rPr>
        <w:t>14. ПРОЧИЕ УСЛОВИЯ</w:t>
      </w:r>
    </w:p>
    <w:p w14:paraId="0670142E" w14:textId="77777777" w:rsidR="007128F4" w:rsidRPr="002D1828" w:rsidRDefault="007128F4" w:rsidP="007128F4">
      <w:pPr>
        <w:widowControl w:val="0"/>
        <w:autoSpaceDE w:val="0"/>
        <w:autoSpaceDN w:val="0"/>
        <w:spacing w:after="0" w:line="240" w:lineRule="auto"/>
        <w:ind w:firstLine="539"/>
        <w:jc w:val="both"/>
        <w:rPr>
          <w:rFonts w:eastAsia="Times New Roman" w:cs="Times New Roman"/>
          <w:sz w:val="22"/>
          <w:lang w:eastAsia="ru-RU"/>
        </w:rPr>
      </w:pPr>
      <w:r w:rsidRPr="002D1828">
        <w:rPr>
          <w:rFonts w:eastAsia="Times New Roman" w:cs="Times New Roman"/>
          <w:sz w:val="22"/>
          <w:lang w:eastAsia="ru-RU"/>
        </w:rPr>
        <w:t xml:space="preserve">14.1. Все уведомления Сторон, связанные с исполнением Контракта, направляются </w:t>
      </w:r>
      <w:r w:rsidRPr="002D1828">
        <w:rPr>
          <w:rFonts w:eastAsia="Times New Roman" w:cs="Times New Roman"/>
          <w:sz w:val="22"/>
          <w:lang w:eastAsia="ru-RU"/>
        </w:rPr>
        <w:br/>
        <w:t xml:space="preserve">в письменной форме по почте заказным письмом по фактическому адресу Стороны, указанному в разделе 16 Контракта, или с использованием факсимильной связи, электронной почты с последующим представлением оригинала. В случае направления уведомлений </w:t>
      </w:r>
      <w:r w:rsidRPr="002D1828">
        <w:rPr>
          <w:rFonts w:eastAsia="Times New Roman" w:cs="Times New Roman"/>
          <w:sz w:val="22"/>
          <w:lang w:eastAsia="ru-RU"/>
        </w:rPr>
        <w:br/>
        <w:t xml:space="preserve">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w:t>
      </w:r>
      <w:r w:rsidRPr="002D1828">
        <w:rPr>
          <w:rFonts w:eastAsia="Times New Roman" w:cs="Times New Roman"/>
          <w:sz w:val="22"/>
          <w:lang w:eastAsia="ru-RU"/>
        </w:rPr>
        <w:lastRenderedPageBreak/>
        <w:t>отправки.</w:t>
      </w:r>
    </w:p>
    <w:p w14:paraId="14C2DF56" w14:textId="77777777" w:rsidR="007128F4" w:rsidRPr="002D1828" w:rsidRDefault="007128F4" w:rsidP="007128F4">
      <w:pPr>
        <w:widowControl w:val="0"/>
        <w:autoSpaceDE w:val="0"/>
        <w:autoSpaceDN w:val="0"/>
        <w:spacing w:after="0" w:line="240" w:lineRule="auto"/>
        <w:ind w:firstLine="539"/>
        <w:jc w:val="both"/>
        <w:rPr>
          <w:rFonts w:eastAsia="Times New Roman" w:cs="Times New Roman"/>
          <w:sz w:val="22"/>
          <w:lang w:eastAsia="ru-RU"/>
        </w:rPr>
      </w:pPr>
      <w:r w:rsidRPr="002D1828">
        <w:rPr>
          <w:rFonts w:eastAsia="Times New Roman" w:cs="Times New Roman"/>
          <w:sz w:val="22"/>
          <w:lang w:eastAsia="ru-RU"/>
        </w:rPr>
        <w:t xml:space="preserve">14.2. В случае перемены Заказчика по Контракту права и обязанности Заказчика </w:t>
      </w:r>
      <w:r w:rsidR="004C6197" w:rsidRPr="002D1828">
        <w:rPr>
          <w:rFonts w:eastAsia="Times New Roman" w:cs="Times New Roman"/>
          <w:sz w:val="22"/>
          <w:lang w:eastAsia="ru-RU"/>
        </w:rPr>
        <w:br/>
      </w:r>
      <w:r w:rsidRPr="002D1828">
        <w:rPr>
          <w:rFonts w:eastAsia="Times New Roman" w:cs="Times New Roman"/>
          <w:sz w:val="22"/>
          <w:lang w:eastAsia="ru-RU"/>
        </w:rPr>
        <w:t>по Контракту переходят к новому Заказчику в том же объеме и на тех же условиях.</w:t>
      </w:r>
    </w:p>
    <w:p w14:paraId="12FEA9AE" w14:textId="77777777" w:rsidR="007128F4" w:rsidRPr="002D1828" w:rsidRDefault="007128F4" w:rsidP="007128F4">
      <w:pPr>
        <w:widowControl w:val="0"/>
        <w:autoSpaceDE w:val="0"/>
        <w:autoSpaceDN w:val="0"/>
        <w:spacing w:after="0" w:line="240" w:lineRule="auto"/>
        <w:ind w:firstLine="539"/>
        <w:jc w:val="both"/>
        <w:rPr>
          <w:rFonts w:eastAsia="Times New Roman" w:cs="Times New Roman"/>
          <w:sz w:val="22"/>
          <w:lang w:eastAsia="ru-RU"/>
        </w:rPr>
      </w:pPr>
      <w:r w:rsidRPr="002D1828">
        <w:rPr>
          <w:rFonts w:eastAsia="Times New Roman" w:cs="Times New Roman"/>
          <w:sz w:val="22"/>
          <w:lang w:eastAsia="ru-RU"/>
        </w:rPr>
        <w:t>14.3.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 Передача прав и обязанностей по Контракту правопреемнику Подрядчика осуществляется путем заключения соответствующего письменного дополнительного соглашения к Контракту.</w:t>
      </w:r>
    </w:p>
    <w:p w14:paraId="4EC03DF8" w14:textId="77777777" w:rsidR="007128F4" w:rsidRPr="002D1828" w:rsidRDefault="007128F4" w:rsidP="007128F4">
      <w:pPr>
        <w:widowControl w:val="0"/>
        <w:autoSpaceDE w:val="0"/>
        <w:autoSpaceDN w:val="0"/>
        <w:spacing w:after="0" w:line="240" w:lineRule="auto"/>
        <w:ind w:firstLine="539"/>
        <w:jc w:val="both"/>
        <w:rPr>
          <w:rFonts w:eastAsia="Times New Roman" w:cs="Times New Roman"/>
          <w:sz w:val="22"/>
          <w:lang w:eastAsia="ru-RU"/>
        </w:rPr>
      </w:pPr>
      <w:r w:rsidRPr="002D1828">
        <w:rPr>
          <w:rFonts w:eastAsia="Times New Roman" w:cs="Times New Roman"/>
          <w:sz w:val="22"/>
          <w:lang w:eastAsia="ru-RU"/>
        </w:rPr>
        <w:t xml:space="preserve">14.4. </w:t>
      </w:r>
      <w:r w:rsidRPr="002D1828">
        <w:rPr>
          <w:rFonts w:eastAsia="Times New Roman" w:cs="Times New Roman"/>
          <w:kern w:val="2"/>
          <w:sz w:val="22"/>
          <w:lang w:eastAsia="ar-SA"/>
        </w:rPr>
        <w:t xml:space="preserve">Стороны Контракта договорились о том, что в качестве ответственных лиц </w:t>
      </w:r>
      <w:r w:rsidR="004C6197" w:rsidRPr="002D1828">
        <w:rPr>
          <w:rFonts w:eastAsia="Times New Roman" w:cs="Times New Roman"/>
          <w:kern w:val="2"/>
          <w:sz w:val="22"/>
          <w:lang w:eastAsia="ar-SA"/>
        </w:rPr>
        <w:br/>
      </w:r>
      <w:r w:rsidRPr="002D1828">
        <w:rPr>
          <w:rFonts w:eastAsia="Times New Roman" w:cs="Times New Roman"/>
          <w:kern w:val="2"/>
          <w:sz w:val="22"/>
          <w:lang w:eastAsia="ar-SA"/>
        </w:rPr>
        <w:t xml:space="preserve">по Контракту назначаются: со стороны Заказчика – _________________, тел.: _______________, эл. адрес: </w:t>
      </w:r>
      <w:r w:rsidRPr="002D1828">
        <w:rPr>
          <w:rFonts w:eastAsia="Times New Roman" w:cs="Times New Roman"/>
          <w:sz w:val="22"/>
          <w:lang w:eastAsia="ru-RU"/>
        </w:rPr>
        <w:t>_________________</w:t>
      </w:r>
      <w:r w:rsidRPr="002D1828">
        <w:rPr>
          <w:rFonts w:eastAsia="Times New Roman" w:cs="Times New Roman"/>
          <w:kern w:val="2"/>
          <w:sz w:val="22"/>
          <w:lang w:eastAsia="ar-SA"/>
        </w:rPr>
        <w:t xml:space="preserve">, со стороны Подрядчика – </w:t>
      </w:r>
      <w:r w:rsidRPr="002D1828">
        <w:rPr>
          <w:rFonts w:eastAsia="Times New Roman" w:cs="Times New Roman"/>
          <w:sz w:val="22"/>
          <w:lang w:eastAsia="ru-RU"/>
        </w:rPr>
        <w:t xml:space="preserve">______________, </w:t>
      </w:r>
      <w:r w:rsidRPr="002D1828">
        <w:rPr>
          <w:rFonts w:eastAsia="Times New Roman" w:cs="Times New Roman"/>
          <w:kern w:val="2"/>
          <w:sz w:val="22"/>
          <w:lang w:eastAsia="ar-SA"/>
        </w:rPr>
        <w:t xml:space="preserve">тел.: _______________, эл. адрес: </w:t>
      </w:r>
      <w:r w:rsidRPr="002D1828">
        <w:rPr>
          <w:rFonts w:eastAsia="Times New Roman" w:cs="Times New Roman"/>
          <w:sz w:val="22"/>
          <w:lang w:eastAsia="ru-RU"/>
        </w:rPr>
        <w:t>_________________</w:t>
      </w:r>
      <w:r w:rsidRPr="002D1828">
        <w:rPr>
          <w:rFonts w:eastAsia="Times New Roman" w:cs="Times New Roman"/>
          <w:kern w:val="2"/>
          <w:sz w:val="22"/>
          <w:lang w:eastAsia="ar-SA"/>
        </w:rPr>
        <w:t>.</w:t>
      </w:r>
    </w:p>
    <w:p w14:paraId="4016310E" w14:textId="77777777" w:rsidR="007128F4" w:rsidRPr="002D1828" w:rsidRDefault="007128F4" w:rsidP="007128F4">
      <w:pPr>
        <w:widowControl w:val="0"/>
        <w:autoSpaceDE w:val="0"/>
        <w:autoSpaceDN w:val="0"/>
        <w:spacing w:after="0" w:line="240" w:lineRule="auto"/>
        <w:ind w:firstLine="539"/>
        <w:jc w:val="both"/>
        <w:rPr>
          <w:rFonts w:eastAsia="Times New Roman" w:cs="Times New Roman"/>
          <w:sz w:val="22"/>
          <w:lang w:eastAsia="ru-RU"/>
        </w:rPr>
      </w:pPr>
      <w:r w:rsidRPr="002D1828">
        <w:rPr>
          <w:rFonts w:eastAsia="Times New Roman" w:cs="Times New Roman"/>
          <w:sz w:val="22"/>
          <w:lang w:eastAsia="ru-RU"/>
        </w:rPr>
        <w:t xml:space="preserve">14.5. </w:t>
      </w:r>
      <w:r w:rsidRPr="002D1828">
        <w:rPr>
          <w:rFonts w:eastAsia="Times New Roman" w:cs="Times New Roman"/>
          <w:kern w:val="2"/>
          <w:sz w:val="22"/>
          <w:lang w:eastAsia="ar-SA"/>
        </w:rPr>
        <w:t xml:space="preserve">Стороны обязуются обеспечить конфиденциальность сведений, относящихся </w:t>
      </w:r>
      <w:r w:rsidR="004C6197" w:rsidRPr="002D1828">
        <w:rPr>
          <w:rFonts w:eastAsia="Times New Roman" w:cs="Times New Roman"/>
          <w:kern w:val="2"/>
          <w:sz w:val="22"/>
          <w:lang w:eastAsia="ar-SA"/>
        </w:rPr>
        <w:br/>
      </w:r>
      <w:r w:rsidRPr="002D1828">
        <w:rPr>
          <w:rFonts w:eastAsia="Times New Roman" w:cs="Times New Roman"/>
          <w:kern w:val="2"/>
          <w:sz w:val="22"/>
          <w:lang w:eastAsia="ar-SA"/>
        </w:rPr>
        <w:t>к предмету Контракта, и ставших им известными в ходе исполнения Контракта.</w:t>
      </w:r>
    </w:p>
    <w:p w14:paraId="2E64B762" w14:textId="77777777" w:rsidR="007128F4" w:rsidRPr="002D1828" w:rsidRDefault="007128F4" w:rsidP="007128F4">
      <w:pPr>
        <w:widowControl w:val="0"/>
        <w:autoSpaceDE w:val="0"/>
        <w:autoSpaceDN w:val="0"/>
        <w:spacing w:after="0" w:line="240" w:lineRule="auto"/>
        <w:ind w:firstLine="539"/>
        <w:jc w:val="both"/>
        <w:rPr>
          <w:rFonts w:eastAsia="Times New Roman" w:cs="Times New Roman"/>
          <w:sz w:val="22"/>
          <w:lang w:eastAsia="ru-RU"/>
        </w:rPr>
      </w:pPr>
      <w:r w:rsidRPr="002D1828">
        <w:rPr>
          <w:rFonts w:eastAsia="Times New Roman" w:cs="Times New Roman"/>
          <w:kern w:val="2"/>
          <w:sz w:val="22"/>
          <w:lang w:eastAsia="ar-SA"/>
        </w:rPr>
        <w:t xml:space="preserve">14.6. </w:t>
      </w:r>
      <w:r w:rsidRPr="002D1828">
        <w:rPr>
          <w:rFonts w:eastAsia="Times New Roman" w:cs="Times New Roman"/>
          <w:sz w:val="22"/>
          <w:lang w:eastAsia="ru-RU"/>
        </w:rPr>
        <w:t xml:space="preserve">Контракт заключен в электронной форме в порядке, предусмотренном статьей 83.2 Федерального закона № 44-ФЗ. </w:t>
      </w:r>
    </w:p>
    <w:p w14:paraId="68DC0783" w14:textId="77777777" w:rsidR="007128F4" w:rsidRPr="002D1828" w:rsidRDefault="007128F4" w:rsidP="007128F4">
      <w:pPr>
        <w:widowControl w:val="0"/>
        <w:autoSpaceDE w:val="0"/>
        <w:autoSpaceDN w:val="0"/>
        <w:spacing w:after="0" w:line="240" w:lineRule="auto"/>
        <w:ind w:firstLine="539"/>
        <w:jc w:val="both"/>
        <w:rPr>
          <w:rFonts w:eastAsia="Times New Roman" w:cs="Times New Roman"/>
          <w:sz w:val="22"/>
          <w:lang w:eastAsia="ru-RU"/>
        </w:rPr>
      </w:pPr>
      <w:r w:rsidRPr="002D1828">
        <w:rPr>
          <w:rFonts w:eastAsia="Times New Roman" w:cs="Times New Roman"/>
          <w:sz w:val="22"/>
          <w:lang w:eastAsia="ru-RU"/>
        </w:rPr>
        <w:t xml:space="preserve">Дополнительно Стороны вправе оформить Контракт в письменном виде в 2 (двух) экземплярах по одному для каждой из Сторон, имеющих такую же юридическую силу, </w:t>
      </w:r>
      <w:r w:rsidR="004C6197" w:rsidRPr="002D1828">
        <w:rPr>
          <w:rFonts w:eastAsia="Times New Roman" w:cs="Times New Roman"/>
          <w:sz w:val="22"/>
          <w:lang w:eastAsia="ru-RU"/>
        </w:rPr>
        <w:br/>
      </w:r>
      <w:r w:rsidRPr="002D1828">
        <w:rPr>
          <w:rFonts w:eastAsia="Times New Roman" w:cs="Times New Roman"/>
          <w:sz w:val="22"/>
          <w:lang w:eastAsia="ru-RU"/>
        </w:rPr>
        <w:t>как и Контракт, заключенный в электронной форме.</w:t>
      </w:r>
    </w:p>
    <w:p w14:paraId="5C190F6B" w14:textId="77777777" w:rsidR="007128F4" w:rsidRPr="002D1828" w:rsidRDefault="007128F4" w:rsidP="007128F4">
      <w:pPr>
        <w:widowControl w:val="0"/>
        <w:autoSpaceDE w:val="0"/>
        <w:autoSpaceDN w:val="0"/>
        <w:spacing w:after="0" w:line="240" w:lineRule="auto"/>
        <w:ind w:firstLine="539"/>
        <w:jc w:val="both"/>
        <w:rPr>
          <w:rFonts w:eastAsia="Times New Roman" w:cs="Times New Roman"/>
          <w:sz w:val="22"/>
          <w:lang w:eastAsia="ru-RU"/>
        </w:rPr>
      </w:pPr>
      <w:r w:rsidRPr="002D1828">
        <w:rPr>
          <w:rFonts w:eastAsia="Times New Roman" w:cs="Times New Roman"/>
          <w:sz w:val="22"/>
          <w:lang w:eastAsia="ru-RU"/>
        </w:rPr>
        <w:t>14.7. Во всем, что не предусмотрено Контрактом, Стороны руководствуются действующим законодательством Российской Федерации.</w:t>
      </w:r>
    </w:p>
    <w:p w14:paraId="301FE415" w14:textId="77777777" w:rsidR="00773182" w:rsidRPr="00372B12" w:rsidRDefault="00773182" w:rsidP="00F20377">
      <w:pPr>
        <w:widowControl w:val="0"/>
        <w:autoSpaceDE w:val="0"/>
        <w:autoSpaceDN w:val="0"/>
        <w:spacing w:after="0" w:line="240" w:lineRule="auto"/>
        <w:outlineLvl w:val="0"/>
        <w:rPr>
          <w:rFonts w:eastAsia="Times New Roman" w:cs="Times New Roman"/>
          <w:b/>
          <w:sz w:val="24"/>
          <w:szCs w:val="24"/>
          <w:lang w:eastAsia="ru-RU"/>
        </w:rPr>
      </w:pPr>
      <w:bookmarkStart w:id="14" w:name="P109"/>
      <w:bookmarkEnd w:id="14"/>
    </w:p>
    <w:p w14:paraId="527DC4C8" w14:textId="77777777" w:rsidR="007128F4" w:rsidRPr="00372B12"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372B12">
        <w:rPr>
          <w:rFonts w:eastAsia="Times New Roman" w:cs="Times New Roman"/>
          <w:b/>
          <w:sz w:val="24"/>
          <w:szCs w:val="24"/>
          <w:lang w:eastAsia="ru-RU"/>
        </w:rPr>
        <w:t>15. ПЕРЕЧЕНЬ ПРИЛОЖЕНИЙ</w:t>
      </w:r>
    </w:p>
    <w:p w14:paraId="3DF30D9D" w14:textId="77777777" w:rsidR="007128F4" w:rsidRPr="002D1828" w:rsidRDefault="007128F4" w:rsidP="007128F4">
      <w:pPr>
        <w:widowControl w:val="0"/>
        <w:autoSpaceDE w:val="0"/>
        <w:autoSpaceDN w:val="0"/>
        <w:spacing w:after="0" w:line="240" w:lineRule="auto"/>
        <w:ind w:firstLine="540"/>
        <w:jc w:val="both"/>
        <w:rPr>
          <w:rFonts w:eastAsia="Times New Roman" w:cs="Times New Roman"/>
          <w:sz w:val="22"/>
          <w:lang w:eastAsia="ru-RU"/>
        </w:rPr>
      </w:pPr>
      <w:r w:rsidRPr="002D1828">
        <w:rPr>
          <w:rFonts w:eastAsia="Times New Roman" w:cs="Times New Roman"/>
          <w:sz w:val="22"/>
          <w:lang w:eastAsia="ru-RU"/>
        </w:rPr>
        <w:t>15.1. Неотъемлемыми частями Контракта являются следующие приложения:</w:t>
      </w:r>
    </w:p>
    <w:p w14:paraId="305E1B86" w14:textId="77777777" w:rsidR="007128F4" w:rsidRPr="002D1828" w:rsidRDefault="00DA3C33" w:rsidP="007128F4">
      <w:pPr>
        <w:widowControl w:val="0"/>
        <w:numPr>
          <w:ilvl w:val="0"/>
          <w:numId w:val="13"/>
        </w:numPr>
        <w:autoSpaceDE w:val="0"/>
        <w:autoSpaceDN w:val="0"/>
        <w:spacing w:after="0" w:line="240" w:lineRule="auto"/>
        <w:jc w:val="both"/>
        <w:rPr>
          <w:rFonts w:eastAsia="Times New Roman" w:cs="Times New Roman"/>
          <w:sz w:val="22"/>
          <w:lang w:eastAsia="ru-RU"/>
        </w:rPr>
      </w:pPr>
      <w:hyperlink r:id="rId14" w:history="1">
        <w:r w:rsidR="007128F4" w:rsidRPr="002D1828">
          <w:rPr>
            <w:rFonts w:eastAsia="Times New Roman" w:cs="Times New Roman"/>
            <w:sz w:val="22"/>
            <w:lang w:eastAsia="ru-RU"/>
          </w:rPr>
          <w:t>Техническое задание</w:t>
        </w:r>
      </w:hyperlink>
      <w:r w:rsidR="007128F4" w:rsidRPr="002D1828">
        <w:rPr>
          <w:rFonts w:eastAsia="Times New Roman" w:cs="Times New Roman"/>
          <w:sz w:val="22"/>
          <w:lang w:eastAsia="ru-RU"/>
        </w:rPr>
        <w:t xml:space="preserve"> (Приложение № 1).</w:t>
      </w:r>
    </w:p>
    <w:p w14:paraId="2552B534" w14:textId="77777777" w:rsidR="007128F4" w:rsidRPr="002D1828" w:rsidRDefault="007128F4" w:rsidP="007128F4">
      <w:pPr>
        <w:widowControl w:val="0"/>
        <w:numPr>
          <w:ilvl w:val="0"/>
          <w:numId w:val="13"/>
        </w:numPr>
        <w:autoSpaceDE w:val="0"/>
        <w:autoSpaceDN w:val="0"/>
        <w:spacing w:after="0" w:line="240" w:lineRule="auto"/>
        <w:jc w:val="both"/>
        <w:rPr>
          <w:rFonts w:eastAsia="Times New Roman" w:cs="Times New Roman"/>
          <w:sz w:val="22"/>
          <w:lang w:eastAsia="ru-RU"/>
        </w:rPr>
      </w:pPr>
      <w:r w:rsidRPr="002D1828">
        <w:rPr>
          <w:rFonts w:eastAsia="Times New Roman" w:cs="Times New Roman"/>
          <w:sz w:val="22"/>
          <w:lang w:eastAsia="ru-RU"/>
        </w:rPr>
        <w:t>Форма Акта сдачи-приемки выполненных работ (Приложение № 2).</w:t>
      </w:r>
    </w:p>
    <w:p w14:paraId="70FE5757" w14:textId="77777777" w:rsidR="007128F4" w:rsidRPr="00372B12"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p>
    <w:p w14:paraId="6869A16F" w14:textId="77777777" w:rsidR="007128F4" w:rsidRPr="00372B12" w:rsidRDefault="007128F4" w:rsidP="007128F4">
      <w:pPr>
        <w:widowControl w:val="0"/>
        <w:autoSpaceDE w:val="0"/>
        <w:autoSpaceDN w:val="0"/>
        <w:spacing w:after="0" w:line="240" w:lineRule="auto"/>
        <w:jc w:val="center"/>
        <w:outlineLvl w:val="0"/>
        <w:rPr>
          <w:rFonts w:eastAsia="Times New Roman" w:cs="Times New Roman"/>
          <w:sz w:val="24"/>
          <w:szCs w:val="24"/>
          <w:lang w:eastAsia="ru-RU"/>
        </w:rPr>
      </w:pPr>
      <w:r w:rsidRPr="00372B12">
        <w:rPr>
          <w:rFonts w:eastAsia="Times New Roman" w:cs="Times New Roman"/>
          <w:b/>
          <w:sz w:val="24"/>
          <w:szCs w:val="24"/>
          <w:lang w:eastAsia="ru-RU"/>
        </w:rPr>
        <w:t>16.</w:t>
      </w:r>
      <w:r w:rsidRPr="00372B12">
        <w:rPr>
          <w:rFonts w:eastAsia="Times New Roman" w:cs="Times New Roman"/>
          <w:sz w:val="24"/>
          <w:szCs w:val="24"/>
          <w:lang w:eastAsia="ru-RU"/>
        </w:rPr>
        <w:t xml:space="preserve"> </w:t>
      </w:r>
      <w:r w:rsidRPr="00372B12">
        <w:rPr>
          <w:rFonts w:eastAsia="Times New Roman" w:cs="Times New Roman"/>
          <w:b/>
          <w:sz w:val="24"/>
          <w:szCs w:val="24"/>
          <w:lang w:eastAsia="ru-RU"/>
        </w:rPr>
        <w:t>АДРЕСА, РЕКВИЗИТЫ И ПОДПИСИ СТОРОН</w:t>
      </w:r>
    </w:p>
    <w:tbl>
      <w:tblPr>
        <w:tblW w:w="9464" w:type="dxa"/>
        <w:tblLayout w:type="fixed"/>
        <w:tblLook w:val="0000" w:firstRow="0" w:lastRow="0" w:firstColumn="0" w:lastColumn="0" w:noHBand="0" w:noVBand="0"/>
      </w:tblPr>
      <w:tblGrid>
        <w:gridCol w:w="4909"/>
        <w:gridCol w:w="302"/>
        <w:gridCol w:w="4253"/>
      </w:tblGrid>
      <w:tr w:rsidR="007128F4" w:rsidRPr="00372B12" w14:paraId="5AAAFE5C" w14:textId="77777777" w:rsidTr="007128F4">
        <w:tc>
          <w:tcPr>
            <w:tcW w:w="4909" w:type="dxa"/>
          </w:tcPr>
          <w:p w14:paraId="376310D7" w14:textId="77777777" w:rsidR="007128F4" w:rsidRPr="00372B12" w:rsidRDefault="007128F4" w:rsidP="007128F4">
            <w:pPr>
              <w:keepNext/>
              <w:spacing w:after="0" w:line="240" w:lineRule="auto"/>
              <w:ind w:right="-75"/>
              <w:jc w:val="both"/>
              <w:outlineLvl w:val="2"/>
              <w:rPr>
                <w:rFonts w:eastAsia="Arial Unicode MS"/>
                <w:b/>
                <w:bCs/>
                <w:sz w:val="24"/>
                <w:szCs w:val="24"/>
                <w:lang w:eastAsia="ru-RU"/>
              </w:rPr>
            </w:pPr>
            <w:r w:rsidRPr="00372B12">
              <w:rPr>
                <w:rFonts w:eastAsia="Times New Roman"/>
                <w:b/>
                <w:bCs/>
                <w:sz w:val="24"/>
                <w:szCs w:val="24"/>
                <w:lang w:eastAsia="ru-RU"/>
              </w:rPr>
              <w:t>Заказчик:</w:t>
            </w:r>
          </w:p>
          <w:p w14:paraId="6E89E90F" w14:textId="77777777" w:rsidR="007128F4" w:rsidRPr="00372B12" w:rsidRDefault="007128F4" w:rsidP="007128F4">
            <w:pPr>
              <w:spacing w:after="0" w:line="240" w:lineRule="auto"/>
              <w:rPr>
                <w:rFonts w:eastAsia="Times New Roman"/>
                <w:sz w:val="24"/>
                <w:szCs w:val="24"/>
                <w:lang w:eastAsia="ru-RU"/>
              </w:rPr>
            </w:pPr>
            <w:r w:rsidRPr="00372B12">
              <w:rPr>
                <w:rFonts w:eastAsia="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72B12">
              <w:rPr>
                <w:rFonts w:eastAsia="Times New Roman"/>
                <w:sz w:val="24"/>
                <w:szCs w:val="24"/>
                <w:lang w:eastAsia="ru-RU"/>
              </w:rPr>
              <w:t>(ИПУ РАН)</w:t>
            </w:r>
          </w:p>
        </w:tc>
        <w:tc>
          <w:tcPr>
            <w:tcW w:w="302" w:type="dxa"/>
          </w:tcPr>
          <w:p w14:paraId="3BBEE64D" w14:textId="77777777" w:rsidR="007128F4" w:rsidRPr="00372B12" w:rsidRDefault="007128F4" w:rsidP="007128F4">
            <w:pPr>
              <w:spacing w:after="0" w:line="240" w:lineRule="auto"/>
              <w:jc w:val="both"/>
              <w:rPr>
                <w:rFonts w:eastAsia="Times New Roman"/>
                <w:b/>
                <w:sz w:val="24"/>
                <w:szCs w:val="24"/>
                <w:lang w:eastAsia="ru-RU"/>
              </w:rPr>
            </w:pPr>
          </w:p>
        </w:tc>
        <w:tc>
          <w:tcPr>
            <w:tcW w:w="4253" w:type="dxa"/>
          </w:tcPr>
          <w:p w14:paraId="2595E992" w14:textId="77777777" w:rsidR="007128F4" w:rsidRPr="00372B12" w:rsidRDefault="007128F4" w:rsidP="007128F4">
            <w:pPr>
              <w:spacing w:after="0" w:line="240" w:lineRule="auto"/>
              <w:jc w:val="both"/>
              <w:rPr>
                <w:rFonts w:eastAsia="Times New Roman"/>
                <w:b/>
                <w:sz w:val="24"/>
                <w:szCs w:val="24"/>
                <w:lang w:eastAsia="ru-RU"/>
              </w:rPr>
            </w:pPr>
            <w:r w:rsidRPr="00372B12">
              <w:rPr>
                <w:rFonts w:eastAsia="Times New Roman"/>
                <w:b/>
                <w:sz w:val="24"/>
                <w:szCs w:val="24"/>
                <w:lang w:eastAsia="ru-RU"/>
              </w:rPr>
              <w:t>По</w:t>
            </w:r>
            <w:r w:rsidRPr="00372B12">
              <w:rPr>
                <w:rFonts w:eastAsia="Times New Roman"/>
                <w:b/>
                <w:sz w:val="24"/>
                <w:szCs w:val="24"/>
                <w:lang w:val="en-US" w:eastAsia="ru-RU"/>
              </w:rPr>
              <w:t>д</w:t>
            </w:r>
            <w:r w:rsidRPr="00372B12">
              <w:rPr>
                <w:rFonts w:eastAsia="Times New Roman"/>
                <w:b/>
                <w:sz w:val="24"/>
                <w:szCs w:val="24"/>
                <w:lang w:eastAsia="ru-RU"/>
              </w:rPr>
              <w:t>рядчик:</w:t>
            </w:r>
          </w:p>
          <w:p w14:paraId="032E5877" w14:textId="77777777" w:rsidR="007128F4" w:rsidRPr="00372B12" w:rsidRDefault="007128F4" w:rsidP="007128F4">
            <w:pPr>
              <w:spacing w:after="0" w:line="240" w:lineRule="auto"/>
              <w:jc w:val="both"/>
              <w:rPr>
                <w:rFonts w:eastAsia="Times New Roman"/>
                <w:b/>
                <w:sz w:val="24"/>
                <w:szCs w:val="24"/>
                <w:lang w:eastAsia="ru-RU"/>
              </w:rPr>
            </w:pPr>
          </w:p>
          <w:p w14:paraId="24047937" w14:textId="77777777" w:rsidR="007128F4" w:rsidRPr="00372B12" w:rsidRDefault="007128F4" w:rsidP="007128F4">
            <w:pPr>
              <w:spacing w:after="0" w:line="240" w:lineRule="auto"/>
              <w:jc w:val="both"/>
              <w:rPr>
                <w:rFonts w:eastAsia="Times New Roman"/>
                <w:b/>
                <w:sz w:val="24"/>
                <w:szCs w:val="24"/>
                <w:lang w:eastAsia="ru-RU"/>
              </w:rPr>
            </w:pPr>
          </w:p>
        </w:tc>
      </w:tr>
      <w:tr w:rsidR="007128F4" w:rsidRPr="00372B12" w14:paraId="65ECC457" w14:textId="77777777" w:rsidTr="007128F4">
        <w:trPr>
          <w:cantSplit/>
          <w:trHeight w:val="3985"/>
        </w:trPr>
        <w:tc>
          <w:tcPr>
            <w:tcW w:w="4909" w:type="dxa"/>
          </w:tcPr>
          <w:p w14:paraId="6CECF5EC" w14:textId="06088B68" w:rsidR="007128F4" w:rsidRPr="00372B12" w:rsidRDefault="006B4E8C" w:rsidP="007128F4">
            <w:pPr>
              <w:suppressAutoHyphens/>
              <w:spacing w:after="0" w:line="240" w:lineRule="auto"/>
              <w:jc w:val="both"/>
              <w:rPr>
                <w:rFonts w:eastAsia="Times New Roman"/>
                <w:kern w:val="2"/>
                <w:sz w:val="24"/>
                <w:szCs w:val="24"/>
                <w:lang w:eastAsia="ar-SA" w:bidi="en-US"/>
              </w:rPr>
            </w:pPr>
            <w:r w:rsidRPr="00372B12">
              <w:rPr>
                <w:rFonts w:eastAsia="Times New Roman"/>
                <w:kern w:val="2"/>
                <w:sz w:val="24"/>
                <w:szCs w:val="24"/>
                <w:lang w:eastAsia="ar-SA" w:bidi="en-US"/>
              </w:rPr>
              <w:t>А</w:t>
            </w:r>
            <w:r w:rsidR="007128F4" w:rsidRPr="00372B12">
              <w:rPr>
                <w:rFonts w:eastAsia="Times New Roman"/>
                <w:kern w:val="2"/>
                <w:sz w:val="24"/>
                <w:szCs w:val="24"/>
                <w:lang w:eastAsia="ar-SA" w:bidi="en-US"/>
              </w:rPr>
              <w:t>дрес</w:t>
            </w:r>
            <w:r w:rsidRPr="00372B12">
              <w:rPr>
                <w:rFonts w:eastAsia="Times New Roman"/>
                <w:kern w:val="2"/>
                <w:sz w:val="24"/>
                <w:szCs w:val="24"/>
                <w:lang w:eastAsia="ar-SA" w:bidi="en-US"/>
              </w:rPr>
              <w:t xml:space="preserve"> местонахождения</w:t>
            </w:r>
            <w:r w:rsidR="007128F4" w:rsidRPr="00372B12">
              <w:rPr>
                <w:rFonts w:eastAsia="Times New Roman"/>
                <w:kern w:val="2"/>
                <w:sz w:val="24"/>
                <w:szCs w:val="24"/>
                <w:lang w:eastAsia="ar-SA" w:bidi="en-US"/>
              </w:rPr>
              <w:t>: 117997, г.</w:t>
            </w:r>
            <w:r w:rsidRPr="00372B12">
              <w:rPr>
                <w:rFonts w:eastAsia="Times New Roman"/>
                <w:kern w:val="2"/>
                <w:sz w:val="24"/>
                <w:szCs w:val="24"/>
                <w:lang w:eastAsia="ar-SA" w:bidi="en-US"/>
              </w:rPr>
              <w:t xml:space="preserve"> </w:t>
            </w:r>
            <w:r w:rsidR="007128F4" w:rsidRPr="00372B12">
              <w:rPr>
                <w:rFonts w:eastAsia="Times New Roman"/>
                <w:kern w:val="2"/>
                <w:sz w:val="24"/>
                <w:szCs w:val="24"/>
                <w:lang w:eastAsia="ar-SA" w:bidi="en-US"/>
              </w:rPr>
              <w:t>Москва,        ул. Профсоюзная, д. 65</w:t>
            </w:r>
          </w:p>
          <w:p w14:paraId="59A34B28" w14:textId="77777777" w:rsidR="007128F4" w:rsidRPr="00372B12" w:rsidRDefault="007128F4" w:rsidP="007128F4">
            <w:pPr>
              <w:spacing w:after="0" w:line="240" w:lineRule="auto"/>
              <w:jc w:val="both"/>
              <w:rPr>
                <w:rFonts w:eastAsia="Times New Roman"/>
                <w:sz w:val="24"/>
                <w:szCs w:val="24"/>
                <w:lang w:eastAsia="ru-RU"/>
              </w:rPr>
            </w:pPr>
            <w:r w:rsidRPr="00372B12">
              <w:rPr>
                <w:rFonts w:eastAsia="Times New Roman"/>
                <w:sz w:val="24"/>
                <w:szCs w:val="24"/>
                <w:lang w:eastAsia="ru-RU"/>
              </w:rPr>
              <w:t>Почтовый адрес: 117997, ГСП-7, г. Москва, ул. Профсоюзная, д.65</w:t>
            </w:r>
          </w:p>
          <w:p w14:paraId="68871113" w14:textId="77777777" w:rsidR="007128F4" w:rsidRPr="00372B12" w:rsidRDefault="007128F4" w:rsidP="007128F4">
            <w:pPr>
              <w:suppressAutoHyphens/>
              <w:spacing w:after="0" w:line="240" w:lineRule="auto"/>
              <w:jc w:val="both"/>
              <w:rPr>
                <w:rFonts w:eastAsia="Times New Roman"/>
                <w:kern w:val="2"/>
                <w:sz w:val="24"/>
                <w:szCs w:val="24"/>
                <w:lang w:eastAsia="ar-SA" w:bidi="en-US"/>
              </w:rPr>
            </w:pPr>
            <w:r w:rsidRPr="00372B12">
              <w:rPr>
                <w:rFonts w:eastAsia="Times New Roman"/>
                <w:kern w:val="2"/>
                <w:sz w:val="24"/>
                <w:szCs w:val="24"/>
                <w:lang w:eastAsia="ar-SA" w:bidi="en-US"/>
              </w:rPr>
              <w:t>ИНН 7728013512 / КПП 772801001</w:t>
            </w:r>
          </w:p>
          <w:p w14:paraId="20A6F40D" w14:textId="77777777" w:rsidR="007128F4" w:rsidRPr="00372B12" w:rsidRDefault="007128F4" w:rsidP="007128F4">
            <w:pPr>
              <w:suppressAutoHyphens/>
              <w:spacing w:after="0" w:line="240" w:lineRule="auto"/>
              <w:jc w:val="both"/>
              <w:rPr>
                <w:rFonts w:eastAsia="Times New Roman"/>
                <w:kern w:val="2"/>
                <w:sz w:val="24"/>
                <w:szCs w:val="24"/>
                <w:lang w:eastAsia="ar-SA" w:bidi="en-US"/>
              </w:rPr>
            </w:pPr>
            <w:r w:rsidRPr="00372B12">
              <w:rPr>
                <w:rFonts w:eastAsia="Times New Roman"/>
                <w:kern w:val="2"/>
                <w:sz w:val="24"/>
                <w:szCs w:val="24"/>
                <w:lang w:eastAsia="ar-SA" w:bidi="en-US"/>
              </w:rPr>
              <w:t>ОГРН 1037739269590</w:t>
            </w:r>
          </w:p>
          <w:p w14:paraId="3FED4AA6" w14:textId="77777777" w:rsidR="007128F4" w:rsidRPr="00372B12" w:rsidRDefault="007128F4" w:rsidP="007128F4">
            <w:pPr>
              <w:widowControl w:val="0"/>
              <w:autoSpaceDE w:val="0"/>
              <w:autoSpaceDN w:val="0"/>
              <w:spacing w:after="0" w:line="240" w:lineRule="auto"/>
              <w:jc w:val="both"/>
              <w:rPr>
                <w:rFonts w:eastAsia="Times New Roman" w:cs="Times New Roman"/>
                <w:sz w:val="24"/>
                <w:szCs w:val="24"/>
                <w:lang w:eastAsia="ru-RU"/>
              </w:rPr>
            </w:pPr>
            <w:r w:rsidRPr="00372B12">
              <w:rPr>
                <w:sz w:val="24"/>
                <w:szCs w:val="24"/>
              </w:rPr>
              <w:t>Банковские реквизиты счета, открытого органу Федерального казначейства:</w:t>
            </w:r>
          </w:p>
          <w:p w14:paraId="0D55976D" w14:textId="77777777" w:rsidR="007128F4" w:rsidRPr="00372B12" w:rsidRDefault="007128F4" w:rsidP="007128F4">
            <w:pPr>
              <w:widowControl w:val="0"/>
              <w:autoSpaceDE w:val="0"/>
              <w:autoSpaceDN w:val="0"/>
              <w:spacing w:after="0" w:line="240" w:lineRule="auto"/>
              <w:jc w:val="both"/>
              <w:rPr>
                <w:rFonts w:eastAsia="Times New Roman" w:cs="Calibri"/>
                <w:kern w:val="2"/>
                <w:sz w:val="24"/>
                <w:szCs w:val="24"/>
                <w:lang w:eastAsia="ar-SA" w:bidi="en-US"/>
              </w:rPr>
            </w:pPr>
            <w:r w:rsidRPr="00372B12">
              <w:rPr>
                <w:rFonts w:eastAsia="Times New Roman" w:cs="Times New Roman"/>
                <w:sz w:val="24"/>
                <w:szCs w:val="24"/>
                <w:lang w:eastAsia="ru-RU"/>
              </w:rPr>
              <w:t>БИК ТОФК 004525988</w:t>
            </w:r>
            <w:r w:rsidRPr="00372B12">
              <w:rPr>
                <w:rFonts w:eastAsia="Times New Roman" w:cs="Calibri"/>
                <w:kern w:val="2"/>
                <w:sz w:val="24"/>
                <w:szCs w:val="24"/>
                <w:lang w:eastAsia="ar-SA" w:bidi="en-US"/>
              </w:rPr>
              <w:t xml:space="preserve"> </w:t>
            </w:r>
          </w:p>
          <w:p w14:paraId="279EF143" w14:textId="77777777" w:rsidR="007128F4" w:rsidRPr="00372B12" w:rsidRDefault="007128F4" w:rsidP="007128F4">
            <w:pPr>
              <w:widowControl w:val="0"/>
              <w:autoSpaceDE w:val="0"/>
              <w:autoSpaceDN w:val="0"/>
              <w:spacing w:after="0" w:line="240" w:lineRule="auto"/>
              <w:rPr>
                <w:rFonts w:eastAsia="Times New Roman" w:cs="Calibri"/>
                <w:sz w:val="24"/>
                <w:szCs w:val="24"/>
                <w:lang w:eastAsia="ru-RU"/>
              </w:rPr>
            </w:pPr>
            <w:r w:rsidRPr="00372B12">
              <w:rPr>
                <w:rFonts w:eastAsia="Times New Roman" w:cs="Calibri"/>
                <w:kern w:val="2"/>
                <w:sz w:val="24"/>
                <w:szCs w:val="24"/>
                <w:lang w:eastAsia="ar-SA" w:bidi="en-US"/>
              </w:rPr>
              <w:t>ГУ Банка России по ЦФО, УФК по г.</w:t>
            </w:r>
            <w:r w:rsidR="006B4E8C" w:rsidRPr="00372B12">
              <w:rPr>
                <w:rFonts w:eastAsia="Times New Roman" w:cs="Calibri"/>
                <w:kern w:val="2"/>
                <w:sz w:val="24"/>
                <w:szCs w:val="24"/>
                <w:lang w:eastAsia="ar-SA" w:bidi="en-US"/>
              </w:rPr>
              <w:t xml:space="preserve"> </w:t>
            </w:r>
            <w:r w:rsidRPr="00372B12">
              <w:rPr>
                <w:rFonts w:eastAsia="Times New Roman" w:cs="Calibri"/>
                <w:kern w:val="2"/>
                <w:sz w:val="24"/>
                <w:szCs w:val="24"/>
                <w:lang w:eastAsia="ar-SA" w:bidi="en-US"/>
              </w:rPr>
              <w:t>Москве</w:t>
            </w:r>
            <w:r w:rsidRPr="00372B12">
              <w:rPr>
                <w:rFonts w:eastAsia="Times New Roman" w:cs="Calibri"/>
                <w:sz w:val="24"/>
                <w:szCs w:val="24"/>
                <w:lang w:eastAsia="ru-RU"/>
              </w:rPr>
              <w:t xml:space="preserve"> </w:t>
            </w:r>
          </w:p>
          <w:p w14:paraId="179A67D1" w14:textId="77777777" w:rsidR="007128F4" w:rsidRPr="00372B12" w:rsidRDefault="007128F4" w:rsidP="007128F4">
            <w:pPr>
              <w:widowControl w:val="0"/>
              <w:autoSpaceDE w:val="0"/>
              <w:autoSpaceDN w:val="0"/>
              <w:spacing w:after="0" w:line="240" w:lineRule="auto"/>
              <w:rPr>
                <w:rFonts w:eastAsia="Times New Roman" w:cs="Calibri"/>
                <w:sz w:val="24"/>
                <w:szCs w:val="24"/>
                <w:lang w:eastAsia="ru-RU"/>
              </w:rPr>
            </w:pPr>
            <w:r w:rsidRPr="00372B12">
              <w:rPr>
                <w:rFonts w:eastAsia="Times New Roman" w:cs="Calibri"/>
                <w:sz w:val="24"/>
                <w:szCs w:val="24"/>
                <w:lang w:eastAsia="ru-RU"/>
              </w:rPr>
              <w:t xml:space="preserve">Единый казначейский счет </w:t>
            </w:r>
          </w:p>
          <w:p w14:paraId="198D738D" w14:textId="77777777" w:rsidR="007128F4" w:rsidRPr="00372B12" w:rsidRDefault="007128F4" w:rsidP="007128F4">
            <w:pPr>
              <w:widowControl w:val="0"/>
              <w:autoSpaceDE w:val="0"/>
              <w:autoSpaceDN w:val="0"/>
              <w:spacing w:after="0" w:line="240" w:lineRule="auto"/>
              <w:jc w:val="both"/>
              <w:rPr>
                <w:rFonts w:eastAsia="Times New Roman" w:cs="Calibri"/>
                <w:sz w:val="24"/>
                <w:szCs w:val="24"/>
                <w:lang w:eastAsia="ru-RU"/>
              </w:rPr>
            </w:pPr>
            <w:r w:rsidRPr="00372B12">
              <w:rPr>
                <w:rFonts w:eastAsia="Times New Roman" w:cs="Calibri"/>
                <w:sz w:val="24"/>
                <w:szCs w:val="24"/>
                <w:lang w:eastAsia="ru-RU"/>
              </w:rPr>
              <w:t>40102810545370000003</w:t>
            </w:r>
          </w:p>
          <w:p w14:paraId="6296ABA8" w14:textId="77777777" w:rsidR="007128F4" w:rsidRPr="00372B12" w:rsidRDefault="007128F4" w:rsidP="007128F4">
            <w:pPr>
              <w:widowControl w:val="0"/>
              <w:autoSpaceDE w:val="0"/>
              <w:autoSpaceDN w:val="0"/>
              <w:spacing w:after="0" w:line="240" w:lineRule="auto"/>
              <w:jc w:val="both"/>
              <w:rPr>
                <w:rFonts w:eastAsia="Times New Roman" w:cs="Times New Roman"/>
                <w:sz w:val="24"/>
                <w:szCs w:val="24"/>
                <w:lang w:eastAsia="ru-RU"/>
              </w:rPr>
            </w:pPr>
            <w:r w:rsidRPr="00372B12">
              <w:rPr>
                <w:rFonts w:eastAsia="Times New Roman" w:cs="Times New Roman"/>
                <w:sz w:val="24"/>
                <w:szCs w:val="24"/>
                <w:lang w:eastAsia="ru-RU"/>
              </w:rPr>
              <w:t>Казначейский счет</w:t>
            </w:r>
          </w:p>
          <w:p w14:paraId="49443827" w14:textId="77777777" w:rsidR="007128F4" w:rsidRPr="00372B12" w:rsidRDefault="007128F4" w:rsidP="007128F4">
            <w:pPr>
              <w:widowControl w:val="0"/>
              <w:autoSpaceDE w:val="0"/>
              <w:autoSpaceDN w:val="0"/>
              <w:spacing w:after="0" w:line="240" w:lineRule="auto"/>
              <w:jc w:val="both"/>
              <w:rPr>
                <w:rFonts w:eastAsia="Times New Roman" w:cs="Times New Roman"/>
                <w:sz w:val="24"/>
                <w:szCs w:val="24"/>
                <w:lang w:eastAsia="ru-RU"/>
              </w:rPr>
            </w:pPr>
            <w:r w:rsidRPr="00372B12">
              <w:rPr>
                <w:rFonts w:eastAsia="Times New Roman" w:cs="Times New Roman"/>
                <w:sz w:val="24"/>
                <w:szCs w:val="24"/>
                <w:lang w:eastAsia="ru-RU"/>
              </w:rPr>
              <w:t>03214643000000017300</w:t>
            </w:r>
          </w:p>
          <w:p w14:paraId="592B0E20" w14:textId="77777777" w:rsidR="007128F4" w:rsidRPr="00372B12" w:rsidRDefault="007128F4" w:rsidP="007128F4">
            <w:pPr>
              <w:suppressAutoHyphens/>
              <w:spacing w:after="0" w:line="240" w:lineRule="auto"/>
              <w:jc w:val="both"/>
              <w:rPr>
                <w:rFonts w:eastAsia="Times New Roman"/>
                <w:kern w:val="2"/>
                <w:sz w:val="24"/>
                <w:szCs w:val="24"/>
                <w:lang w:eastAsia="ar-SA" w:bidi="en-US"/>
              </w:rPr>
            </w:pPr>
            <w:r w:rsidRPr="00372B12">
              <w:rPr>
                <w:rFonts w:eastAsia="Calibri" w:cs="Times New Roman"/>
                <w:sz w:val="24"/>
                <w:szCs w:val="24"/>
              </w:rPr>
              <w:t>л/с 20736Ц83220</w:t>
            </w:r>
            <w:r w:rsidRPr="00372B12">
              <w:rPr>
                <w:rFonts w:eastAsia="Times New Roman"/>
                <w:kern w:val="2"/>
                <w:sz w:val="24"/>
                <w:szCs w:val="24"/>
                <w:lang w:eastAsia="ar-SA" w:bidi="en-US"/>
              </w:rPr>
              <w:t>,</w:t>
            </w:r>
          </w:p>
          <w:p w14:paraId="63C9D949" w14:textId="77777777" w:rsidR="007128F4" w:rsidRPr="00372B12" w:rsidRDefault="007128F4" w:rsidP="007128F4">
            <w:pPr>
              <w:suppressAutoHyphens/>
              <w:spacing w:after="0" w:line="240" w:lineRule="auto"/>
              <w:jc w:val="both"/>
              <w:rPr>
                <w:sz w:val="24"/>
                <w:szCs w:val="24"/>
              </w:rPr>
            </w:pPr>
            <w:r w:rsidRPr="00372B12">
              <w:rPr>
                <w:sz w:val="24"/>
                <w:szCs w:val="24"/>
              </w:rPr>
              <w:t>ОКПО 00229530, ОКАТО 45293566000, ОКТМО 45902000000, ОКОПФ 75103, ОКВЭД 2 72.19</w:t>
            </w:r>
          </w:p>
          <w:p w14:paraId="51A1A26E" w14:textId="77777777" w:rsidR="007128F4" w:rsidRPr="00372B12" w:rsidRDefault="007128F4" w:rsidP="007128F4">
            <w:pPr>
              <w:suppressAutoHyphens/>
              <w:spacing w:after="0" w:line="240" w:lineRule="auto"/>
              <w:jc w:val="both"/>
              <w:rPr>
                <w:rFonts w:eastAsia="Times New Roman"/>
                <w:kern w:val="2"/>
                <w:sz w:val="24"/>
                <w:szCs w:val="24"/>
                <w:lang w:eastAsia="ar-SA" w:bidi="en-US"/>
              </w:rPr>
            </w:pPr>
            <w:r w:rsidRPr="00372B12">
              <w:rPr>
                <w:rFonts w:eastAsia="Times New Roman"/>
                <w:kern w:val="2"/>
                <w:sz w:val="24"/>
                <w:szCs w:val="24"/>
                <w:lang w:eastAsia="ar-SA" w:bidi="en-US"/>
              </w:rPr>
              <w:t>Телефон: 8 (495) 334-85-80</w:t>
            </w:r>
          </w:p>
          <w:p w14:paraId="40E138CB" w14:textId="77777777" w:rsidR="007128F4" w:rsidRPr="00372B12" w:rsidRDefault="007128F4" w:rsidP="007128F4">
            <w:pPr>
              <w:framePr w:hSpace="180" w:wrap="around" w:vAnchor="text" w:hAnchor="margin" w:xAlign="center" w:y="398"/>
              <w:suppressAutoHyphens/>
              <w:spacing w:after="0" w:line="240" w:lineRule="auto"/>
              <w:jc w:val="both"/>
              <w:rPr>
                <w:rFonts w:eastAsia="Times New Roman"/>
                <w:kern w:val="2"/>
                <w:sz w:val="24"/>
                <w:szCs w:val="24"/>
                <w:lang w:eastAsia="ar-SA" w:bidi="en-US"/>
              </w:rPr>
            </w:pPr>
            <w:r w:rsidRPr="00372B12">
              <w:rPr>
                <w:rFonts w:eastAsia="Times New Roman"/>
                <w:kern w:val="2"/>
                <w:sz w:val="24"/>
                <w:szCs w:val="24"/>
                <w:lang w:eastAsia="ar-SA" w:bidi="en-US"/>
              </w:rPr>
              <w:t xml:space="preserve">Адрес эл. почты: </w:t>
            </w:r>
            <w:hyperlink r:id="rId15" w:history="1">
              <w:r w:rsidRPr="00372B12">
                <w:rPr>
                  <w:rFonts w:eastAsia="Times New Roman"/>
                  <w:kern w:val="2"/>
                  <w:sz w:val="24"/>
                  <w:szCs w:val="24"/>
                  <w:lang w:val="en-US" w:eastAsia="ar-SA" w:bidi="en-US"/>
                </w:rPr>
                <w:t>dan</w:t>
              </w:r>
              <w:r w:rsidRPr="00372B12">
                <w:rPr>
                  <w:rFonts w:eastAsia="Times New Roman"/>
                  <w:kern w:val="2"/>
                  <w:sz w:val="24"/>
                  <w:szCs w:val="24"/>
                  <w:lang w:eastAsia="ar-SA" w:bidi="en-US"/>
                </w:rPr>
                <w:t>@</w:t>
              </w:r>
              <w:r w:rsidRPr="00372B12">
                <w:rPr>
                  <w:rFonts w:eastAsia="Times New Roman"/>
                  <w:kern w:val="2"/>
                  <w:sz w:val="24"/>
                  <w:szCs w:val="24"/>
                  <w:lang w:val="en-US" w:eastAsia="ar-SA" w:bidi="en-US"/>
                </w:rPr>
                <w:t>ipu</w:t>
              </w:r>
              <w:r w:rsidRPr="00372B12">
                <w:rPr>
                  <w:rFonts w:eastAsia="Times New Roman"/>
                  <w:kern w:val="2"/>
                  <w:sz w:val="24"/>
                  <w:szCs w:val="24"/>
                  <w:lang w:eastAsia="ar-SA" w:bidi="en-US"/>
                </w:rPr>
                <w:t>.</w:t>
              </w:r>
              <w:r w:rsidRPr="00372B12">
                <w:rPr>
                  <w:rFonts w:eastAsia="Times New Roman"/>
                  <w:kern w:val="2"/>
                  <w:sz w:val="24"/>
                  <w:szCs w:val="24"/>
                  <w:lang w:val="en-US" w:eastAsia="ar-SA" w:bidi="en-US"/>
                </w:rPr>
                <w:t>ru</w:t>
              </w:r>
            </w:hyperlink>
          </w:p>
          <w:p w14:paraId="1B4C8DA1" w14:textId="77777777" w:rsidR="007128F4" w:rsidRPr="00372B12" w:rsidRDefault="007128F4" w:rsidP="007128F4">
            <w:pPr>
              <w:framePr w:hSpace="180" w:wrap="around" w:vAnchor="text" w:hAnchor="margin" w:xAlign="center" w:y="398"/>
              <w:suppressAutoHyphens/>
              <w:spacing w:after="0" w:line="240" w:lineRule="auto"/>
              <w:jc w:val="both"/>
              <w:rPr>
                <w:rFonts w:eastAsia="Times New Roman"/>
                <w:kern w:val="2"/>
                <w:sz w:val="24"/>
                <w:szCs w:val="24"/>
                <w:lang w:eastAsia="ar-SA"/>
              </w:rPr>
            </w:pPr>
          </w:p>
        </w:tc>
        <w:tc>
          <w:tcPr>
            <w:tcW w:w="302" w:type="dxa"/>
          </w:tcPr>
          <w:p w14:paraId="62E210B5" w14:textId="77777777" w:rsidR="007128F4" w:rsidRPr="00372B12" w:rsidRDefault="007128F4" w:rsidP="007128F4">
            <w:pPr>
              <w:spacing w:after="0" w:line="240" w:lineRule="auto"/>
              <w:jc w:val="both"/>
              <w:rPr>
                <w:rFonts w:eastAsia="Times New Roman"/>
                <w:sz w:val="24"/>
                <w:szCs w:val="24"/>
                <w:lang w:eastAsia="ru-RU"/>
              </w:rPr>
            </w:pPr>
          </w:p>
        </w:tc>
        <w:tc>
          <w:tcPr>
            <w:tcW w:w="4253" w:type="dxa"/>
          </w:tcPr>
          <w:p w14:paraId="15A7EAF0" w14:textId="77777777" w:rsidR="007128F4" w:rsidRPr="00372B12" w:rsidRDefault="007128F4" w:rsidP="007128F4">
            <w:pPr>
              <w:spacing w:after="0" w:line="240" w:lineRule="auto"/>
              <w:jc w:val="both"/>
              <w:rPr>
                <w:rFonts w:eastAsia="Times New Roman"/>
                <w:sz w:val="24"/>
                <w:szCs w:val="24"/>
                <w:lang w:eastAsia="ru-RU"/>
              </w:rPr>
            </w:pPr>
          </w:p>
        </w:tc>
      </w:tr>
      <w:tr w:rsidR="007128F4" w:rsidRPr="00372B12" w14:paraId="062935A9" w14:textId="77777777" w:rsidTr="007128F4">
        <w:trPr>
          <w:trHeight w:val="710"/>
        </w:trPr>
        <w:tc>
          <w:tcPr>
            <w:tcW w:w="4909" w:type="dxa"/>
          </w:tcPr>
          <w:p w14:paraId="47351E90" w14:textId="77777777" w:rsidR="007128F4" w:rsidRPr="00372B12" w:rsidRDefault="007128F4" w:rsidP="007128F4">
            <w:pPr>
              <w:tabs>
                <w:tab w:val="left" w:pos="240"/>
                <w:tab w:val="center" w:pos="2384"/>
              </w:tabs>
              <w:spacing w:after="0" w:line="240" w:lineRule="auto"/>
              <w:ind w:right="-75"/>
              <w:rPr>
                <w:rFonts w:eastAsia="Times New Roman"/>
                <w:b/>
                <w:sz w:val="24"/>
                <w:szCs w:val="24"/>
                <w:lang w:eastAsia="ru-RU"/>
              </w:rPr>
            </w:pPr>
            <w:r w:rsidRPr="00372B12">
              <w:rPr>
                <w:rFonts w:eastAsia="Times New Roman"/>
                <w:b/>
                <w:sz w:val="24"/>
                <w:szCs w:val="24"/>
                <w:lang w:eastAsia="ru-RU"/>
              </w:rPr>
              <w:t>__________________</w:t>
            </w:r>
          </w:p>
          <w:p w14:paraId="5BE255CC" w14:textId="77777777" w:rsidR="007128F4" w:rsidRPr="00372B12" w:rsidRDefault="007128F4" w:rsidP="007128F4">
            <w:pPr>
              <w:tabs>
                <w:tab w:val="left" w:pos="240"/>
                <w:tab w:val="center" w:pos="2384"/>
              </w:tabs>
              <w:spacing w:after="0" w:line="240" w:lineRule="auto"/>
              <w:ind w:right="-75"/>
              <w:rPr>
                <w:rFonts w:eastAsia="Times New Roman"/>
                <w:sz w:val="24"/>
                <w:szCs w:val="24"/>
                <w:lang w:eastAsia="ru-RU"/>
              </w:rPr>
            </w:pPr>
            <w:r w:rsidRPr="00372B12">
              <w:rPr>
                <w:rFonts w:eastAsia="Times New Roman"/>
                <w:b/>
                <w:sz w:val="24"/>
                <w:szCs w:val="24"/>
                <w:lang w:eastAsia="ru-RU"/>
              </w:rPr>
              <w:t>__________________/__________________</w:t>
            </w:r>
            <w:r w:rsidRPr="00372B12">
              <w:rPr>
                <w:rFonts w:eastAsia="Times New Roman"/>
                <w:sz w:val="24"/>
                <w:szCs w:val="24"/>
                <w:lang w:eastAsia="ru-RU"/>
              </w:rPr>
              <w:t>/</w:t>
            </w:r>
          </w:p>
        </w:tc>
        <w:tc>
          <w:tcPr>
            <w:tcW w:w="302" w:type="dxa"/>
            <w:vAlign w:val="center"/>
          </w:tcPr>
          <w:p w14:paraId="15026AFF" w14:textId="77777777" w:rsidR="007128F4" w:rsidRPr="00372B12" w:rsidRDefault="007128F4" w:rsidP="007128F4">
            <w:pPr>
              <w:spacing w:after="0" w:line="240" w:lineRule="auto"/>
              <w:jc w:val="both"/>
              <w:rPr>
                <w:rFonts w:eastAsia="Times New Roman"/>
                <w:sz w:val="24"/>
                <w:szCs w:val="24"/>
                <w:lang w:eastAsia="ru-RU"/>
              </w:rPr>
            </w:pPr>
          </w:p>
        </w:tc>
        <w:tc>
          <w:tcPr>
            <w:tcW w:w="4253" w:type="dxa"/>
            <w:vAlign w:val="center"/>
          </w:tcPr>
          <w:p w14:paraId="18CF8418" w14:textId="77777777" w:rsidR="007128F4" w:rsidRPr="00372B12" w:rsidRDefault="007128F4" w:rsidP="007128F4">
            <w:pPr>
              <w:spacing w:after="0" w:line="240" w:lineRule="auto"/>
              <w:ind w:right="-75"/>
              <w:jc w:val="both"/>
              <w:rPr>
                <w:rFonts w:eastAsia="Times New Roman" w:cs="Times New Roman"/>
                <w:b/>
                <w:sz w:val="24"/>
                <w:szCs w:val="24"/>
                <w:lang w:eastAsia="ru-RU"/>
              </w:rPr>
            </w:pPr>
            <w:r w:rsidRPr="00372B12">
              <w:rPr>
                <w:rFonts w:eastAsia="Times New Roman" w:cs="Times New Roman"/>
                <w:b/>
                <w:sz w:val="24"/>
                <w:szCs w:val="24"/>
                <w:lang w:eastAsia="ru-RU"/>
              </w:rPr>
              <w:t>____________________</w:t>
            </w:r>
          </w:p>
          <w:p w14:paraId="6C0B3CD2" w14:textId="77777777" w:rsidR="007128F4" w:rsidRPr="00372B12" w:rsidRDefault="007128F4" w:rsidP="007128F4">
            <w:pPr>
              <w:spacing w:after="0" w:line="240" w:lineRule="auto"/>
              <w:ind w:right="-75"/>
              <w:jc w:val="both"/>
              <w:rPr>
                <w:rFonts w:eastAsia="Times New Roman"/>
                <w:sz w:val="24"/>
                <w:szCs w:val="24"/>
                <w:lang w:eastAsia="ru-RU"/>
              </w:rPr>
            </w:pPr>
            <w:r w:rsidRPr="00372B12">
              <w:rPr>
                <w:rFonts w:eastAsia="Times New Roman" w:cs="Times New Roman"/>
                <w:sz w:val="24"/>
                <w:szCs w:val="24"/>
                <w:lang w:eastAsia="ru-RU"/>
              </w:rPr>
              <w:t>_________________</w:t>
            </w:r>
            <w:r w:rsidRPr="00372B12">
              <w:rPr>
                <w:rFonts w:eastAsia="Times New Roman" w:cs="Times New Roman"/>
                <w:b/>
                <w:sz w:val="24"/>
                <w:szCs w:val="24"/>
                <w:lang w:eastAsia="ru-RU"/>
              </w:rPr>
              <w:t>/______________/</w:t>
            </w:r>
          </w:p>
        </w:tc>
      </w:tr>
    </w:tbl>
    <w:p w14:paraId="75FC4120" w14:textId="77777777" w:rsidR="00660E63" w:rsidRPr="00372B12" w:rsidRDefault="007128F4" w:rsidP="00753DD7">
      <w:pPr>
        <w:suppressAutoHyphens/>
        <w:spacing w:after="0" w:line="240" w:lineRule="auto"/>
        <w:outlineLvl w:val="0"/>
        <w:rPr>
          <w:rFonts w:eastAsia="Times New Roman" w:cs="Times New Roman"/>
          <w:sz w:val="24"/>
          <w:szCs w:val="24"/>
          <w:lang w:eastAsia="zh-CN"/>
        </w:rPr>
      </w:pPr>
      <w:r w:rsidRPr="00372B12">
        <w:rPr>
          <w:rFonts w:eastAsia="Times New Roman" w:cs="Times New Roman"/>
          <w:sz w:val="24"/>
          <w:szCs w:val="24"/>
          <w:lang w:eastAsia="zh-CN"/>
        </w:rPr>
        <w:t>м.п.</w:t>
      </w:r>
      <w:r w:rsidRPr="00372B12">
        <w:rPr>
          <w:rFonts w:eastAsia="Times New Roman" w:cs="Times New Roman"/>
          <w:sz w:val="24"/>
          <w:szCs w:val="24"/>
          <w:lang w:eastAsia="zh-CN"/>
        </w:rPr>
        <w:tab/>
      </w:r>
      <w:r w:rsidRPr="00372B12">
        <w:rPr>
          <w:rFonts w:eastAsia="Times New Roman" w:cs="Times New Roman"/>
          <w:sz w:val="24"/>
          <w:szCs w:val="24"/>
          <w:lang w:eastAsia="zh-CN"/>
        </w:rPr>
        <w:tab/>
      </w:r>
      <w:r w:rsidRPr="00372B12">
        <w:rPr>
          <w:rFonts w:eastAsia="Times New Roman" w:cs="Times New Roman"/>
          <w:sz w:val="24"/>
          <w:szCs w:val="24"/>
          <w:lang w:eastAsia="zh-CN"/>
        </w:rPr>
        <w:tab/>
      </w:r>
      <w:r w:rsidRPr="00372B12">
        <w:rPr>
          <w:rFonts w:eastAsia="Times New Roman" w:cs="Times New Roman"/>
          <w:sz w:val="24"/>
          <w:szCs w:val="24"/>
          <w:lang w:eastAsia="zh-CN"/>
        </w:rPr>
        <w:tab/>
      </w:r>
      <w:r w:rsidRPr="00372B12">
        <w:rPr>
          <w:rFonts w:eastAsia="Times New Roman" w:cs="Times New Roman"/>
          <w:sz w:val="24"/>
          <w:szCs w:val="24"/>
          <w:lang w:eastAsia="zh-CN"/>
        </w:rPr>
        <w:tab/>
      </w:r>
      <w:r w:rsidRPr="00372B12">
        <w:rPr>
          <w:rFonts w:eastAsia="Times New Roman" w:cs="Times New Roman"/>
          <w:sz w:val="24"/>
          <w:szCs w:val="24"/>
          <w:lang w:eastAsia="zh-CN"/>
        </w:rPr>
        <w:tab/>
      </w:r>
      <w:r w:rsidRPr="00372B12">
        <w:rPr>
          <w:rFonts w:eastAsia="Times New Roman" w:cs="Times New Roman"/>
          <w:sz w:val="24"/>
          <w:szCs w:val="24"/>
          <w:lang w:eastAsia="zh-CN"/>
        </w:rPr>
        <w:tab/>
      </w:r>
      <w:r w:rsidRPr="00372B12">
        <w:rPr>
          <w:rFonts w:eastAsia="Times New Roman" w:cs="Times New Roman"/>
          <w:sz w:val="24"/>
          <w:szCs w:val="24"/>
          <w:lang w:eastAsia="zh-CN"/>
        </w:rPr>
        <w:tab/>
        <w:t>м.п.</w:t>
      </w:r>
    </w:p>
    <w:p w14:paraId="7309FDB2" w14:textId="77777777" w:rsidR="003814A8" w:rsidRDefault="003814A8" w:rsidP="003D7CCA">
      <w:pPr>
        <w:suppressAutoHyphens/>
        <w:spacing w:after="0" w:line="240" w:lineRule="auto"/>
        <w:jc w:val="right"/>
        <w:outlineLvl w:val="0"/>
        <w:rPr>
          <w:rFonts w:eastAsia="Times New Roman" w:cs="Times New Roman"/>
          <w:sz w:val="24"/>
          <w:szCs w:val="24"/>
          <w:lang w:eastAsia="zh-CN"/>
        </w:rPr>
        <w:sectPr w:rsidR="003814A8" w:rsidSect="00EB4B10">
          <w:footerReference w:type="default" r:id="rId16"/>
          <w:pgSz w:w="11906" w:h="16838"/>
          <w:pgMar w:top="567" w:right="851" w:bottom="567" w:left="1418" w:header="510" w:footer="510" w:gutter="0"/>
          <w:cols w:space="708"/>
          <w:docGrid w:linePitch="381"/>
        </w:sectPr>
      </w:pPr>
    </w:p>
    <w:p w14:paraId="61567C9D" w14:textId="77777777" w:rsidR="00147D4A" w:rsidRPr="00A3224D" w:rsidRDefault="00147D4A" w:rsidP="003D7CCA">
      <w:pPr>
        <w:suppressAutoHyphens/>
        <w:spacing w:after="0" w:line="240" w:lineRule="auto"/>
        <w:jc w:val="right"/>
        <w:outlineLvl w:val="0"/>
        <w:rPr>
          <w:rFonts w:eastAsia="Times New Roman" w:cs="Times New Roman"/>
          <w:sz w:val="24"/>
          <w:szCs w:val="24"/>
          <w:lang w:eastAsia="zh-CN"/>
        </w:rPr>
      </w:pPr>
      <w:r w:rsidRPr="00A3224D">
        <w:rPr>
          <w:rFonts w:eastAsia="Times New Roman" w:cs="Times New Roman"/>
          <w:sz w:val="24"/>
          <w:szCs w:val="24"/>
          <w:lang w:eastAsia="zh-CN"/>
        </w:rPr>
        <w:lastRenderedPageBreak/>
        <w:t>Приложение № 1</w:t>
      </w:r>
    </w:p>
    <w:p w14:paraId="4DF7830D" w14:textId="77777777" w:rsidR="004C7D2A" w:rsidRPr="00A3224D" w:rsidRDefault="006B6C50" w:rsidP="003D7CCA">
      <w:pPr>
        <w:suppressAutoHyphens/>
        <w:spacing w:after="0" w:line="240" w:lineRule="auto"/>
        <w:jc w:val="right"/>
        <w:outlineLvl w:val="0"/>
        <w:rPr>
          <w:rFonts w:eastAsia="Times New Roman" w:cs="Times New Roman"/>
          <w:sz w:val="24"/>
          <w:szCs w:val="24"/>
          <w:lang w:eastAsia="zh-CN"/>
        </w:rPr>
      </w:pPr>
      <w:r w:rsidRPr="00A3224D">
        <w:rPr>
          <w:rFonts w:eastAsia="Times New Roman" w:cs="Times New Roman"/>
          <w:sz w:val="24"/>
          <w:szCs w:val="24"/>
          <w:lang w:eastAsia="zh-CN"/>
        </w:rPr>
        <w:t>к Контракту № _________ (ИПУ202</w:t>
      </w:r>
      <w:r w:rsidR="0069013B" w:rsidRPr="00A3224D">
        <w:rPr>
          <w:rFonts w:eastAsia="Times New Roman" w:cs="Times New Roman"/>
          <w:sz w:val="24"/>
          <w:szCs w:val="24"/>
          <w:lang w:eastAsia="zh-CN"/>
        </w:rPr>
        <w:t>1</w:t>
      </w:r>
      <w:r w:rsidRPr="00A3224D">
        <w:rPr>
          <w:rFonts w:eastAsia="Times New Roman" w:cs="Times New Roman"/>
          <w:sz w:val="24"/>
          <w:szCs w:val="24"/>
          <w:lang w:eastAsia="zh-CN"/>
        </w:rPr>
        <w:t>/ЭА-</w:t>
      </w:r>
      <w:r w:rsidR="00EC400F">
        <w:rPr>
          <w:rFonts w:eastAsia="Times New Roman" w:cs="Times New Roman"/>
          <w:sz w:val="24"/>
          <w:szCs w:val="24"/>
          <w:lang w:eastAsia="zh-CN"/>
        </w:rPr>
        <w:t>5</w:t>
      </w:r>
      <w:r w:rsidR="00511414">
        <w:rPr>
          <w:rFonts w:eastAsia="Times New Roman" w:cs="Times New Roman"/>
          <w:sz w:val="24"/>
          <w:szCs w:val="24"/>
          <w:lang w:eastAsia="zh-CN"/>
        </w:rPr>
        <w:t>6</w:t>
      </w:r>
      <w:r w:rsidRPr="00A3224D">
        <w:rPr>
          <w:rFonts w:eastAsia="Times New Roman" w:cs="Times New Roman"/>
          <w:sz w:val="24"/>
          <w:szCs w:val="24"/>
          <w:lang w:eastAsia="zh-CN"/>
        </w:rPr>
        <w:t>)</w:t>
      </w:r>
      <w:r w:rsidR="00102099" w:rsidRPr="00A3224D">
        <w:rPr>
          <w:rFonts w:eastAsia="Times New Roman" w:cs="Times New Roman"/>
          <w:sz w:val="24"/>
          <w:szCs w:val="24"/>
          <w:lang w:eastAsia="zh-CN"/>
        </w:rPr>
        <w:t xml:space="preserve"> </w:t>
      </w:r>
      <w:r w:rsidRPr="00A3224D">
        <w:rPr>
          <w:rFonts w:eastAsia="Times New Roman" w:cs="Times New Roman"/>
          <w:sz w:val="24"/>
          <w:szCs w:val="24"/>
          <w:lang w:eastAsia="zh-CN"/>
        </w:rPr>
        <w:t xml:space="preserve"> </w:t>
      </w:r>
    </w:p>
    <w:p w14:paraId="2B6B78C5" w14:textId="77777777" w:rsidR="006B6C50" w:rsidRPr="00A3224D" w:rsidRDefault="006B6C50" w:rsidP="003D7CCA">
      <w:pPr>
        <w:suppressAutoHyphens/>
        <w:spacing w:after="0" w:line="240" w:lineRule="auto"/>
        <w:jc w:val="right"/>
        <w:outlineLvl w:val="0"/>
        <w:rPr>
          <w:rFonts w:eastAsia="Times New Roman" w:cs="Times New Roman"/>
          <w:sz w:val="24"/>
          <w:szCs w:val="24"/>
          <w:lang w:eastAsia="zh-CN"/>
        </w:rPr>
      </w:pPr>
      <w:r w:rsidRPr="00A3224D">
        <w:rPr>
          <w:rFonts w:eastAsia="Times New Roman" w:cs="Times New Roman"/>
          <w:sz w:val="24"/>
          <w:szCs w:val="24"/>
          <w:lang w:eastAsia="zh-CN"/>
        </w:rPr>
        <w:t>от «____» _______ 202</w:t>
      </w:r>
      <w:r w:rsidR="0069013B" w:rsidRPr="00A3224D">
        <w:rPr>
          <w:rFonts w:eastAsia="Times New Roman" w:cs="Times New Roman"/>
          <w:sz w:val="24"/>
          <w:szCs w:val="24"/>
          <w:lang w:eastAsia="zh-CN"/>
        </w:rPr>
        <w:t>1</w:t>
      </w:r>
      <w:r w:rsidR="00944835" w:rsidRPr="00A3224D">
        <w:rPr>
          <w:rFonts w:eastAsia="Times New Roman" w:cs="Times New Roman"/>
          <w:sz w:val="24"/>
          <w:szCs w:val="24"/>
          <w:lang w:eastAsia="zh-CN"/>
        </w:rPr>
        <w:t xml:space="preserve"> </w:t>
      </w:r>
      <w:r w:rsidRPr="00A3224D">
        <w:rPr>
          <w:rFonts w:eastAsia="Times New Roman" w:cs="Times New Roman"/>
          <w:sz w:val="24"/>
          <w:szCs w:val="24"/>
          <w:lang w:eastAsia="zh-CN"/>
        </w:rPr>
        <w:t>г.</w:t>
      </w:r>
    </w:p>
    <w:p w14:paraId="5504D862" w14:textId="77777777" w:rsidR="006B6C50" w:rsidRPr="00A3224D" w:rsidRDefault="006B6C50" w:rsidP="003D7CCA">
      <w:pPr>
        <w:suppressAutoHyphens/>
        <w:spacing w:after="0" w:line="240" w:lineRule="auto"/>
        <w:jc w:val="center"/>
        <w:outlineLvl w:val="0"/>
        <w:rPr>
          <w:rFonts w:eastAsia="Times New Roman" w:cs="Times New Roman"/>
          <w:sz w:val="24"/>
          <w:szCs w:val="24"/>
          <w:lang w:eastAsia="zh-CN"/>
        </w:rPr>
      </w:pPr>
    </w:p>
    <w:p w14:paraId="35EE17FF" w14:textId="77777777" w:rsidR="006D52D3" w:rsidRPr="00372B12" w:rsidRDefault="006D52D3" w:rsidP="0006000D">
      <w:pPr>
        <w:suppressAutoHyphens/>
        <w:spacing w:after="0" w:line="240" w:lineRule="auto"/>
        <w:jc w:val="center"/>
        <w:rPr>
          <w:rFonts w:eastAsia="Calibri" w:cs="Calibri"/>
          <w:b/>
          <w:sz w:val="24"/>
          <w:szCs w:val="24"/>
          <w:lang w:eastAsia="ar-SA"/>
        </w:rPr>
      </w:pPr>
      <w:r w:rsidRPr="00372B12">
        <w:rPr>
          <w:rFonts w:eastAsia="Calibri" w:cs="Calibri"/>
          <w:b/>
          <w:sz w:val="24"/>
          <w:szCs w:val="24"/>
          <w:lang w:eastAsia="ar-SA"/>
        </w:rPr>
        <w:t>ТЕХНИЧЕСКОЕ ЗАДАНИЕ</w:t>
      </w:r>
    </w:p>
    <w:p w14:paraId="0A1B56CD" w14:textId="77777777" w:rsidR="00EC400F" w:rsidRPr="00372B12" w:rsidRDefault="00EC400F" w:rsidP="008C55FC">
      <w:pPr>
        <w:tabs>
          <w:tab w:val="left" w:pos="9072"/>
        </w:tabs>
        <w:suppressAutoHyphens/>
        <w:spacing w:after="0" w:line="240" w:lineRule="auto"/>
        <w:jc w:val="center"/>
        <w:rPr>
          <w:rFonts w:eastAsia="Calibri" w:cs="Calibri"/>
          <w:bCs/>
          <w:sz w:val="24"/>
          <w:szCs w:val="24"/>
          <w:lang w:eastAsia="ar-SA"/>
        </w:rPr>
      </w:pPr>
      <w:bookmarkStart w:id="15" w:name="_Hlk78881316"/>
      <w:r w:rsidRPr="00372B12">
        <w:rPr>
          <w:rFonts w:eastAsia="Calibri" w:cs="Calibri"/>
          <w:bCs/>
          <w:sz w:val="24"/>
          <w:szCs w:val="24"/>
          <w:lang w:eastAsia="ar-SA"/>
        </w:rPr>
        <w:t>на выполнение работ по текущему ремонту асфальтобетонного покрытия проездов, пешеходных дорожек и площадок ИПУ РАН</w:t>
      </w:r>
      <w:bookmarkEnd w:id="15"/>
    </w:p>
    <w:p w14:paraId="55DD9CAF" w14:textId="77777777" w:rsidR="00EC400F" w:rsidRPr="00372B12" w:rsidRDefault="00EC400F" w:rsidP="008C55FC">
      <w:pPr>
        <w:tabs>
          <w:tab w:val="left" w:pos="9072"/>
        </w:tabs>
        <w:suppressAutoHyphens/>
        <w:spacing w:after="0" w:line="240" w:lineRule="auto"/>
        <w:ind w:firstLine="708"/>
        <w:jc w:val="both"/>
        <w:rPr>
          <w:rFonts w:eastAsia="Calibri" w:cs="Calibri"/>
          <w:b/>
          <w:bCs/>
          <w:sz w:val="24"/>
          <w:szCs w:val="24"/>
          <w:lang w:eastAsia="ar-SA"/>
        </w:rPr>
      </w:pPr>
      <w:r w:rsidRPr="00372B12">
        <w:rPr>
          <w:rFonts w:eastAsia="Calibri" w:cs="Calibri"/>
          <w:b/>
          <w:bCs/>
          <w:sz w:val="24"/>
          <w:szCs w:val="24"/>
          <w:lang w:eastAsia="ar-SA"/>
        </w:rPr>
        <w:tab/>
      </w:r>
    </w:p>
    <w:p w14:paraId="31D0D7D7" w14:textId="6F7B97FC" w:rsidR="00EC400F" w:rsidRPr="00372B12" w:rsidRDefault="00EC400F" w:rsidP="008C55FC">
      <w:pPr>
        <w:tabs>
          <w:tab w:val="left" w:pos="9072"/>
        </w:tabs>
        <w:suppressAutoHyphens/>
        <w:spacing w:after="0" w:line="240" w:lineRule="auto"/>
        <w:ind w:firstLine="708"/>
        <w:jc w:val="both"/>
        <w:rPr>
          <w:rFonts w:eastAsia="Calibri" w:cs="Calibri"/>
          <w:bCs/>
          <w:sz w:val="24"/>
          <w:szCs w:val="24"/>
          <w:lang w:eastAsia="ar-SA"/>
        </w:rPr>
      </w:pPr>
      <w:r w:rsidRPr="00372B12">
        <w:rPr>
          <w:rFonts w:eastAsia="Calibri" w:cs="Calibri"/>
          <w:b/>
          <w:bCs/>
          <w:sz w:val="24"/>
          <w:szCs w:val="24"/>
          <w:lang w:eastAsia="ar-SA"/>
        </w:rPr>
        <w:t>1.</w:t>
      </w:r>
      <w:r w:rsidR="00EB7456">
        <w:rPr>
          <w:rFonts w:eastAsia="Calibri" w:cs="Calibri"/>
          <w:b/>
          <w:bCs/>
          <w:sz w:val="24"/>
          <w:szCs w:val="24"/>
          <w:lang w:val="en-US" w:eastAsia="ar-SA"/>
        </w:rPr>
        <w:t> </w:t>
      </w:r>
      <w:r w:rsidRPr="00372B12">
        <w:rPr>
          <w:rFonts w:eastAsia="Calibri" w:cs="Calibri"/>
          <w:b/>
          <w:bCs/>
          <w:sz w:val="24"/>
          <w:szCs w:val="24"/>
          <w:lang w:eastAsia="ar-SA"/>
        </w:rPr>
        <w:t xml:space="preserve">Объект закупки: </w:t>
      </w:r>
      <w:r w:rsidRPr="00372B12">
        <w:rPr>
          <w:rFonts w:eastAsia="Calibri" w:cs="Calibri"/>
          <w:bCs/>
          <w:sz w:val="24"/>
          <w:szCs w:val="24"/>
          <w:lang w:eastAsia="ar-SA"/>
        </w:rPr>
        <w:t>выполнение работ по текущему ремонту асфальтобетонного покрытия проездов, пешеходных дорожек и площадок ИПУ РАН (далее по тексту – объект ремонта, далее по тексту – Работы)</w:t>
      </w:r>
      <w:r w:rsidR="00CA61BA">
        <w:rPr>
          <w:rFonts w:eastAsia="Calibri" w:cs="Calibri"/>
          <w:bCs/>
          <w:sz w:val="24"/>
          <w:szCs w:val="24"/>
          <w:lang w:eastAsia="ar-SA"/>
        </w:rPr>
        <w:t>.</w:t>
      </w:r>
    </w:p>
    <w:p w14:paraId="33F52D05" w14:textId="77777777" w:rsidR="00EC400F" w:rsidRPr="00D601CF" w:rsidRDefault="00EC400F" w:rsidP="008C55FC">
      <w:pPr>
        <w:tabs>
          <w:tab w:val="left" w:pos="9072"/>
        </w:tabs>
        <w:suppressAutoHyphens/>
        <w:spacing w:after="0" w:line="240" w:lineRule="auto"/>
        <w:ind w:firstLine="708"/>
        <w:jc w:val="both"/>
        <w:rPr>
          <w:rFonts w:eastAsia="Calibri" w:cs="Calibri"/>
          <w:bCs/>
          <w:sz w:val="24"/>
          <w:szCs w:val="24"/>
          <w:lang w:eastAsia="ar-SA"/>
        </w:rPr>
      </w:pPr>
      <w:r w:rsidRPr="00372B12">
        <w:rPr>
          <w:rFonts w:eastAsia="Calibri" w:cs="Calibri"/>
          <w:bCs/>
          <w:sz w:val="24"/>
          <w:szCs w:val="24"/>
          <w:lang w:eastAsia="ar-SA"/>
        </w:rPr>
        <w:t>Цель выполнения Работ: проведение ремонтно-восстановительных работ проездов, пешеходных дорожек и площадок на территории ИПУ РАН (далее – объект ремонта) поврежденных в процессе эксплуатации с целью обеспечения и восстановления работоспособности объекта ремонта и состоящий в замене и (или) восстановлении отдельных частей в соответствии с требованиями действующих нормативных документов</w:t>
      </w:r>
      <w:r w:rsidR="00D601CF">
        <w:rPr>
          <w:rFonts w:eastAsia="Calibri" w:cs="Calibri"/>
          <w:bCs/>
          <w:sz w:val="24"/>
          <w:szCs w:val="24"/>
          <w:lang w:eastAsia="ar-SA"/>
        </w:rPr>
        <w:t>.</w:t>
      </w:r>
    </w:p>
    <w:p w14:paraId="5FCCF174" w14:textId="176705CA" w:rsidR="00EC400F" w:rsidRPr="00372B12" w:rsidRDefault="00EC400F" w:rsidP="008C55FC">
      <w:pPr>
        <w:tabs>
          <w:tab w:val="left" w:pos="9072"/>
        </w:tabs>
        <w:suppressAutoHyphens/>
        <w:spacing w:after="0" w:line="240" w:lineRule="auto"/>
        <w:ind w:firstLine="708"/>
        <w:jc w:val="both"/>
        <w:rPr>
          <w:rFonts w:eastAsia="Calibri" w:cs="Calibri"/>
          <w:bCs/>
          <w:sz w:val="24"/>
          <w:szCs w:val="24"/>
          <w:lang w:eastAsia="ar-SA"/>
        </w:rPr>
      </w:pPr>
      <w:r w:rsidRPr="00372B12">
        <w:rPr>
          <w:rFonts w:eastAsia="Calibri" w:cs="Calibri"/>
          <w:b/>
          <w:bCs/>
          <w:sz w:val="24"/>
          <w:szCs w:val="24"/>
          <w:lang w:eastAsia="ar-SA"/>
        </w:rPr>
        <w:t>Место выполнения работ:</w:t>
      </w:r>
      <w:r w:rsidRPr="00372B12">
        <w:rPr>
          <w:rFonts w:eastAsia="Calibri" w:cs="Calibri"/>
          <w:bCs/>
          <w:sz w:val="24"/>
          <w:szCs w:val="24"/>
          <w:lang w:eastAsia="ar-SA"/>
        </w:rPr>
        <w:t xml:space="preserve"> 117997, г. Москва, ул. Профсоюзная, д. 65</w:t>
      </w:r>
      <w:r w:rsidR="000A7D78">
        <w:rPr>
          <w:rFonts w:eastAsia="Calibri" w:cs="Calibri"/>
          <w:bCs/>
          <w:sz w:val="24"/>
          <w:szCs w:val="24"/>
          <w:lang w:eastAsia="ar-SA"/>
        </w:rPr>
        <w:t>.</w:t>
      </w:r>
    </w:p>
    <w:p w14:paraId="5457EAC5" w14:textId="274EBC6C" w:rsidR="00EC400F" w:rsidRPr="00372B12" w:rsidRDefault="00EC400F" w:rsidP="008C55FC">
      <w:pPr>
        <w:tabs>
          <w:tab w:val="left" w:pos="9072"/>
        </w:tabs>
        <w:suppressAutoHyphens/>
        <w:spacing w:after="0" w:line="240" w:lineRule="auto"/>
        <w:ind w:firstLine="708"/>
        <w:jc w:val="both"/>
        <w:rPr>
          <w:rFonts w:eastAsia="Calibri" w:cs="Calibri"/>
          <w:b/>
          <w:bCs/>
          <w:sz w:val="24"/>
          <w:szCs w:val="24"/>
          <w:lang w:eastAsia="ar-SA"/>
        </w:rPr>
      </w:pPr>
      <w:r w:rsidRPr="00372B12">
        <w:rPr>
          <w:rFonts w:eastAsia="Calibri" w:cs="Calibri"/>
          <w:b/>
          <w:bCs/>
          <w:sz w:val="24"/>
          <w:szCs w:val="24"/>
          <w:lang w:eastAsia="ar-SA"/>
        </w:rPr>
        <w:t xml:space="preserve">2. Краткие характеристики выполняемых </w:t>
      </w:r>
      <w:r w:rsidR="00D02324">
        <w:rPr>
          <w:rFonts w:eastAsia="Calibri" w:cs="Calibri"/>
          <w:b/>
          <w:bCs/>
          <w:sz w:val="24"/>
          <w:szCs w:val="24"/>
          <w:lang w:eastAsia="ar-SA"/>
        </w:rPr>
        <w:t>Р</w:t>
      </w:r>
      <w:r w:rsidRPr="00372B12">
        <w:rPr>
          <w:rFonts w:eastAsia="Calibri" w:cs="Calibri"/>
          <w:b/>
          <w:bCs/>
          <w:sz w:val="24"/>
          <w:szCs w:val="24"/>
          <w:lang w:eastAsia="ar-SA"/>
        </w:rPr>
        <w:t xml:space="preserve">абот: </w:t>
      </w:r>
    </w:p>
    <w:p w14:paraId="4BD67C87" w14:textId="77777777" w:rsidR="00EC400F" w:rsidRPr="00372B12" w:rsidRDefault="00EC400F" w:rsidP="008C55FC">
      <w:pPr>
        <w:tabs>
          <w:tab w:val="left" w:pos="9072"/>
        </w:tabs>
        <w:suppressAutoHyphens/>
        <w:spacing w:after="0" w:line="240" w:lineRule="auto"/>
        <w:ind w:firstLine="708"/>
        <w:jc w:val="both"/>
        <w:rPr>
          <w:rFonts w:eastAsia="Calibri" w:cs="Calibri"/>
          <w:b/>
          <w:bCs/>
          <w:sz w:val="24"/>
          <w:szCs w:val="24"/>
          <w:lang w:eastAsia="ar-SA"/>
        </w:rPr>
      </w:pPr>
      <w:r w:rsidRPr="00372B12">
        <w:rPr>
          <w:rFonts w:eastAsia="Calibri" w:cs="Calibri"/>
          <w:bCs/>
          <w:sz w:val="24"/>
          <w:szCs w:val="24"/>
          <w:lang w:eastAsia="ar-SA"/>
        </w:rPr>
        <w:t>Код ОКПД</w:t>
      </w:r>
      <w:r w:rsidR="006C63AD" w:rsidRPr="00372B12">
        <w:rPr>
          <w:rFonts w:eastAsia="Calibri" w:cs="Calibri"/>
          <w:bCs/>
          <w:sz w:val="24"/>
          <w:szCs w:val="24"/>
          <w:lang w:eastAsia="ar-SA"/>
        </w:rPr>
        <w:t xml:space="preserve"> </w:t>
      </w:r>
      <w:r w:rsidRPr="00372B12">
        <w:rPr>
          <w:rFonts w:eastAsia="Calibri" w:cs="Calibri"/>
          <w:bCs/>
          <w:sz w:val="24"/>
          <w:szCs w:val="24"/>
          <w:lang w:eastAsia="ar-SA"/>
        </w:rPr>
        <w:t xml:space="preserve">2: 42.11.20.000 «Работы строительные по строительству автомагистралей, автомобильных дорог, в том числе улично-дорожной сети, и прочих автомобильных </w:t>
      </w:r>
      <w:r w:rsidRPr="00372B12">
        <w:rPr>
          <w:rFonts w:eastAsia="Calibri" w:cs="Calibri"/>
          <w:bCs/>
          <w:sz w:val="24"/>
          <w:szCs w:val="24"/>
          <w:lang w:eastAsia="ar-SA"/>
        </w:rPr>
        <w:br/>
        <w:t>или пешеходных дорог, и взлетно-посадочных полос аэродромов».</w:t>
      </w:r>
    </w:p>
    <w:p w14:paraId="7E7435A2" w14:textId="129F5201" w:rsidR="00EC400F" w:rsidRPr="00372B12" w:rsidRDefault="00EC400F" w:rsidP="008C55FC">
      <w:pPr>
        <w:tabs>
          <w:tab w:val="left" w:pos="9072"/>
        </w:tabs>
        <w:suppressAutoHyphens/>
        <w:spacing w:after="0" w:line="240" w:lineRule="auto"/>
        <w:ind w:firstLine="708"/>
        <w:jc w:val="both"/>
        <w:rPr>
          <w:rFonts w:eastAsia="Calibri" w:cs="Calibri"/>
          <w:bCs/>
          <w:sz w:val="24"/>
          <w:szCs w:val="24"/>
          <w:lang w:eastAsia="ar-SA"/>
        </w:rPr>
      </w:pPr>
      <w:r w:rsidRPr="00372B12">
        <w:rPr>
          <w:rFonts w:eastAsia="Calibri" w:cs="Calibri"/>
          <w:bCs/>
          <w:sz w:val="24"/>
          <w:szCs w:val="24"/>
          <w:lang w:eastAsia="ar-SA"/>
        </w:rPr>
        <w:t xml:space="preserve">Основные виды и объёмы выполняемых Работ указаны в Перечне видов </w:t>
      </w:r>
      <w:r w:rsidR="00D02324">
        <w:rPr>
          <w:rFonts w:eastAsia="Calibri" w:cs="Calibri"/>
          <w:bCs/>
          <w:sz w:val="24"/>
          <w:szCs w:val="24"/>
          <w:lang w:eastAsia="ar-SA"/>
        </w:rPr>
        <w:t>Р</w:t>
      </w:r>
      <w:r w:rsidRPr="00372B12">
        <w:rPr>
          <w:rFonts w:eastAsia="Calibri" w:cs="Calibri"/>
          <w:bCs/>
          <w:sz w:val="24"/>
          <w:szCs w:val="24"/>
          <w:lang w:eastAsia="ar-SA"/>
        </w:rPr>
        <w:t xml:space="preserve">абот (таблица № 1) и Локальном сметном расчете (смете) (приложение № 1 к Техническому заданию), являющейся неотъемлемой частью настоящего Технического задания. </w:t>
      </w:r>
    </w:p>
    <w:p w14:paraId="4B3A8BF3" w14:textId="7DEC1A29" w:rsidR="00EC400F" w:rsidRPr="00372B12" w:rsidRDefault="00EC400F" w:rsidP="008C55FC">
      <w:pPr>
        <w:tabs>
          <w:tab w:val="left" w:pos="9072"/>
        </w:tabs>
        <w:suppressAutoHyphens/>
        <w:spacing w:after="0" w:line="240" w:lineRule="auto"/>
        <w:ind w:firstLine="708"/>
        <w:jc w:val="center"/>
        <w:rPr>
          <w:rFonts w:eastAsia="Calibri" w:cs="Calibri"/>
          <w:bCs/>
          <w:sz w:val="24"/>
          <w:szCs w:val="24"/>
          <w:lang w:eastAsia="ar-SA"/>
        </w:rPr>
      </w:pPr>
    </w:p>
    <w:p w14:paraId="2017CC1C" w14:textId="081CDA61" w:rsidR="00EC400F" w:rsidRPr="00372B12" w:rsidRDefault="00EC400F" w:rsidP="008C55FC">
      <w:pPr>
        <w:tabs>
          <w:tab w:val="left" w:pos="9072"/>
        </w:tabs>
        <w:suppressAutoHyphens/>
        <w:spacing w:after="0" w:line="240" w:lineRule="auto"/>
        <w:jc w:val="center"/>
        <w:rPr>
          <w:rFonts w:eastAsia="Calibri" w:cs="Calibri"/>
          <w:b/>
          <w:bCs/>
          <w:sz w:val="24"/>
          <w:szCs w:val="24"/>
          <w:lang w:eastAsia="ar-SA"/>
        </w:rPr>
      </w:pPr>
      <w:r w:rsidRPr="00372B12">
        <w:rPr>
          <w:rFonts w:eastAsia="Calibri" w:cs="Calibri"/>
          <w:b/>
          <w:bCs/>
          <w:sz w:val="24"/>
          <w:szCs w:val="24"/>
          <w:lang w:eastAsia="ar-SA"/>
        </w:rPr>
        <w:t xml:space="preserve">Перечень видов </w:t>
      </w:r>
      <w:r w:rsidR="000A7D78">
        <w:rPr>
          <w:rFonts w:eastAsia="Calibri" w:cs="Calibri"/>
          <w:b/>
          <w:bCs/>
          <w:sz w:val="24"/>
          <w:szCs w:val="24"/>
          <w:lang w:eastAsia="ar-SA"/>
        </w:rPr>
        <w:t>Р</w:t>
      </w:r>
      <w:r w:rsidRPr="00372B12">
        <w:rPr>
          <w:rFonts w:eastAsia="Calibri" w:cs="Calibri"/>
          <w:b/>
          <w:bCs/>
          <w:sz w:val="24"/>
          <w:szCs w:val="24"/>
          <w:lang w:eastAsia="ar-SA"/>
        </w:rPr>
        <w:t>абот</w:t>
      </w:r>
    </w:p>
    <w:p w14:paraId="4BFE180D" w14:textId="77777777" w:rsidR="00EC400F" w:rsidRPr="00372B12" w:rsidRDefault="00EC400F" w:rsidP="008C55FC">
      <w:pPr>
        <w:tabs>
          <w:tab w:val="left" w:pos="9072"/>
        </w:tabs>
        <w:suppressAutoHyphens/>
        <w:spacing w:after="0" w:line="240" w:lineRule="auto"/>
        <w:ind w:firstLine="708"/>
        <w:jc w:val="right"/>
        <w:rPr>
          <w:rFonts w:eastAsia="Calibri" w:cs="Calibri"/>
          <w:b/>
          <w:bCs/>
          <w:i/>
          <w:sz w:val="24"/>
          <w:szCs w:val="24"/>
          <w:lang w:eastAsia="ar-SA"/>
        </w:rPr>
      </w:pPr>
      <w:r w:rsidRPr="00372B12">
        <w:rPr>
          <w:rFonts w:eastAsia="Calibri" w:cs="Calibri"/>
          <w:bCs/>
          <w:i/>
          <w:sz w:val="24"/>
          <w:szCs w:val="24"/>
          <w:lang w:eastAsia="ar-SA"/>
        </w:rPr>
        <w:t>Таблица 1</w:t>
      </w:r>
    </w:p>
    <w:tbl>
      <w:tblPr>
        <w:tblW w:w="9632" w:type="dxa"/>
        <w:tblInd w:w="108" w:type="dxa"/>
        <w:tblLayout w:type="fixed"/>
        <w:tblLook w:val="04A0" w:firstRow="1" w:lastRow="0" w:firstColumn="1" w:lastColumn="0" w:noHBand="0" w:noVBand="1"/>
      </w:tblPr>
      <w:tblGrid>
        <w:gridCol w:w="709"/>
        <w:gridCol w:w="5385"/>
        <w:gridCol w:w="1117"/>
        <w:gridCol w:w="17"/>
        <w:gridCol w:w="1134"/>
        <w:gridCol w:w="1270"/>
      </w:tblGrid>
      <w:tr w:rsidR="00EC400F" w:rsidRPr="00372B12" w14:paraId="5D727FA3" w14:textId="77777777" w:rsidTr="00CF1BA1">
        <w:trPr>
          <w:trHeight w:val="648"/>
        </w:trPr>
        <w:tc>
          <w:tcPr>
            <w:tcW w:w="709" w:type="dxa"/>
            <w:tcBorders>
              <w:top w:val="single" w:sz="4" w:space="0" w:color="auto"/>
              <w:left w:val="single" w:sz="4" w:space="0" w:color="auto"/>
              <w:bottom w:val="single" w:sz="4" w:space="0" w:color="auto"/>
              <w:right w:val="single" w:sz="4" w:space="0" w:color="auto"/>
            </w:tcBorders>
            <w:vAlign w:val="center"/>
            <w:hideMark/>
          </w:tcPr>
          <w:p w14:paraId="6DED884E"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 п/п</w:t>
            </w:r>
          </w:p>
        </w:tc>
        <w:tc>
          <w:tcPr>
            <w:tcW w:w="5385" w:type="dxa"/>
            <w:tcBorders>
              <w:top w:val="single" w:sz="4" w:space="0" w:color="auto"/>
              <w:left w:val="nil"/>
              <w:bottom w:val="single" w:sz="4" w:space="0" w:color="auto"/>
              <w:right w:val="single" w:sz="4" w:space="0" w:color="auto"/>
            </w:tcBorders>
            <w:vAlign w:val="center"/>
            <w:hideMark/>
          </w:tcPr>
          <w:p w14:paraId="4C931385"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Наименование работ и затрат</w:t>
            </w:r>
          </w:p>
        </w:tc>
        <w:tc>
          <w:tcPr>
            <w:tcW w:w="1134" w:type="dxa"/>
            <w:gridSpan w:val="2"/>
            <w:tcBorders>
              <w:top w:val="single" w:sz="4" w:space="0" w:color="auto"/>
              <w:left w:val="nil"/>
              <w:bottom w:val="single" w:sz="4" w:space="0" w:color="auto"/>
              <w:right w:val="single" w:sz="4" w:space="0" w:color="auto"/>
            </w:tcBorders>
            <w:vAlign w:val="center"/>
            <w:hideMark/>
          </w:tcPr>
          <w:p w14:paraId="4160A078"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Ед. изм.</w:t>
            </w:r>
          </w:p>
        </w:tc>
        <w:tc>
          <w:tcPr>
            <w:tcW w:w="1134" w:type="dxa"/>
            <w:tcBorders>
              <w:top w:val="single" w:sz="4" w:space="0" w:color="auto"/>
              <w:left w:val="nil"/>
              <w:bottom w:val="single" w:sz="4" w:space="0" w:color="auto"/>
              <w:right w:val="single" w:sz="4" w:space="0" w:color="auto"/>
            </w:tcBorders>
            <w:vAlign w:val="center"/>
            <w:hideMark/>
          </w:tcPr>
          <w:p w14:paraId="32F8FC8D"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Кол-во</w:t>
            </w:r>
          </w:p>
        </w:tc>
        <w:tc>
          <w:tcPr>
            <w:tcW w:w="1270" w:type="dxa"/>
            <w:tcBorders>
              <w:top w:val="single" w:sz="4" w:space="0" w:color="auto"/>
              <w:left w:val="nil"/>
              <w:bottom w:val="nil"/>
              <w:right w:val="single" w:sz="4" w:space="0" w:color="auto"/>
            </w:tcBorders>
            <w:vAlign w:val="center"/>
            <w:hideMark/>
          </w:tcPr>
          <w:p w14:paraId="14FD88B7"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Примеча-</w:t>
            </w:r>
            <w:r w:rsidRPr="00372B12">
              <w:rPr>
                <w:rFonts w:eastAsia="Calibri" w:cs="Calibri"/>
                <w:bCs/>
                <w:kern w:val="2"/>
                <w:sz w:val="24"/>
                <w:szCs w:val="24"/>
                <w:lang w:eastAsia="ar-SA"/>
              </w:rPr>
              <w:br/>
              <w:t>ние</w:t>
            </w:r>
          </w:p>
        </w:tc>
      </w:tr>
      <w:tr w:rsidR="00EC400F" w:rsidRPr="00372B12" w14:paraId="5AC30E06" w14:textId="77777777" w:rsidTr="00CF1BA1">
        <w:trPr>
          <w:trHeight w:val="324"/>
        </w:trPr>
        <w:tc>
          <w:tcPr>
            <w:tcW w:w="709" w:type="dxa"/>
            <w:tcBorders>
              <w:top w:val="nil"/>
              <w:left w:val="single" w:sz="4" w:space="0" w:color="auto"/>
              <w:bottom w:val="nil"/>
              <w:right w:val="single" w:sz="4" w:space="0" w:color="auto"/>
            </w:tcBorders>
            <w:noWrap/>
            <w:vAlign w:val="bottom"/>
            <w:hideMark/>
          </w:tcPr>
          <w:p w14:paraId="0C978209"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1</w:t>
            </w:r>
          </w:p>
        </w:tc>
        <w:tc>
          <w:tcPr>
            <w:tcW w:w="5385" w:type="dxa"/>
            <w:tcBorders>
              <w:top w:val="nil"/>
              <w:left w:val="nil"/>
              <w:bottom w:val="nil"/>
              <w:right w:val="single" w:sz="4" w:space="0" w:color="auto"/>
            </w:tcBorders>
            <w:noWrap/>
            <w:vAlign w:val="bottom"/>
            <w:hideMark/>
          </w:tcPr>
          <w:p w14:paraId="2B644360"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2</w:t>
            </w:r>
          </w:p>
        </w:tc>
        <w:tc>
          <w:tcPr>
            <w:tcW w:w="1134" w:type="dxa"/>
            <w:gridSpan w:val="2"/>
            <w:tcBorders>
              <w:top w:val="nil"/>
              <w:left w:val="nil"/>
              <w:bottom w:val="nil"/>
              <w:right w:val="single" w:sz="4" w:space="0" w:color="auto"/>
            </w:tcBorders>
            <w:noWrap/>
            <w:vAlign w:val="bottom"/>
            <w:hideMark/>
          </w:tcPr>
          <w:p w14:paraId="407984E1"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3</w:t>
            </w:r>
          </w:p>
        </w:tc>
        <w:tc>
          <w:tcPr>
            <w:tcW w:w="1134" w:type="dxa"/>
            <w:tcBorders>
              <w:top w:val="nil"/>
              <w:left w:val="nil"/>
              <w:bottom w:val="nil"/>
              <w:right w:val="single" w:sz="4" w:space="0" w:color="auto"/>
            </w:tcBorders>
            <w:noWrap/>
            <w:vAlign w:val="bottom"/>
            <w:hideMark/>
          </w:tcPr>
          <w:p w14:paraId="10EB7EC3"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4</w:t>
            </w:r>
          </w:p>
        </w:tc>
        <w:tc>
          <w:tcPr>
            <w:tcW w:w="1270" w:type="dxa"/>
            <w:tcBorders>
              <w:top w:val="single" w:sz="4" w:space="0" w:color="auto"/>
              <w:left w:val="nil"/>
              <w:bottom w:val="nil"/>
              <w:right w:val="single" w:sz="4" w:space="0" w:color="auto"/>
            </w:tcBorders>
            <w:noWrap/>
            <w:vAlign w:val="bottom"/>
            <w:hideMark/>
          </w:tcPr>
          <w:p w14:paraId="356ABC35"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5</w:t>
            </w:r>
          </w:p>
        </w:tc>
      </w:tr>
      <w:tr w:rsidR="00EC400F" w:rsidRPr="00372B12" w14:paraId="34AE59F3" w14:textId="77777777" w:rsidTr="00CF1BA1">
        <w:trPr>
          <w:trHeight w:val="375"/>
        </w:trPr>
        <w:tc>
          <w:tcPr>
            <w:tcW w:w="9632" w:type="dxa"/>
            <w:gridSpan w:val="6"/>
            <w:tcBorders>
              <w:top w:val="single" w:sz="4" w:space="0" w:color="auto"/>
              <w:left w:val="single" w:sz="4" w:space="0" w:color="auto"/>
              <w:bottom w:val="nil"/>
              <w:right w:val="single" w:sz="4" w:space="0" w:color="auto"/>
            </w:tcBorders>
            <w:vAlign w:val="bottom"/>
            <w:hideMark/>
          </w:tcPr>
          <w:p w14:paraId="07FDF50B" w14:textId="77777777" w:rsidR="00EC400F" w:rsidRPr="00372B12" w:rsidRDefault="00EC400F" w:rsidP="008C55FC">
            <w:pPr>
              <w:tabs>
                <w:tab w:val="left" w:pos="9072"/>
              </w:tabs>
              <w:spacing w:after="0" w:line="240" w:lineRule="auto"/>
              <w:jc w:val="center"/>
              <w:rPr>
                <w:rFonts w:eastAsia="Calibri" w:cs="Calibri"/>
                <w:b/>
                <w:bCs/>
                <w:kern w:val="2"/>
                <w:sz w:val="24"/>
                <w:szCs w:val="24"/>
                <w:lang w:eastAsia="ar-SA"/>
              </w:rPr>
            </w:pPr>
            <w:r w:rsidRPr="00372B12">
              <w:rPr>
                <w:rFonts w:eastAsia="Calibri" w:cs="Calibri"/>
                <w:b/>
                <w:bCs/>
                <w:kern w:val="2"/>
                <w:sz w:val="24"/>
                <w:szCs w:val="24"/>
                <w:lang w:eastAsia="ar-SA"/>
              </w:rPr>
              <w:t>Демонтаж и монтаж асфальтобетонного покрытия</w:t>
            </w:r>
          </w:p>
        </w:tc>
      </w:tr>
      <w:tr w:rsidR="00EC400F" w:rsidRPr="00372B12" w14:paraId="09A7ED0F" w14:textId="77777777" w:rsidTr="00CF1BA1">
        <w:trPr>
          <w:trHeight w:val="324"/>
        </w:trPr>
        <w:tc>
          <w:tcPr>
            <w:tcW w:w="709" w:type="dxa"/>
            <w:tcBorders>
              <w:top w:val="single" w:sz="4" w:space="0" w:color="auto"/>
              <w:left w:val="single" w:sz="4" w:space="0" w:color="auto"/>
              <w:bottom w:val="nil"/>
              <w:right w:val="single" w:sz="4" w:space="0" w:color="auto"/>
            </w:tcBorders>
            <w:hideMark/>
          </w:tcPr>
          <w:p w14:paraId="1FBD8689" w14:textId="77777777" w:rsidR="00EC400F" w:rsidRPr="00372B12" w:rsidRDefault="00EC400F" w:rsidP="00F1040D">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1</w:t>
            </w:r>
          </w:p>
        </w:tc>
        <w:tc>
          <w:tcPr>
            <w:tcW w:w="5385" w:type="dxa"/>
            <w:tcBorders>
              <w:top w:val="single" w:sz="4" w:space="0" w:color="auto"/>
              <w:left w:val="nil"/>
              <w:bottom w:val="nil"/>
              <w:right w:val="single" w:sz="4" w:space="0" w:color="auto"/>
            </w:tcBorders>
            <w:vAlign w:val="bottom"/>
            <w:hideMark/>
          </w:tcPr>
          <w:p w14:paraId="44DF05A5" w14:textId="77777777" w:rsidR="00EC400F" w:rsidRPr="00372B12" w:rsidRDefault="00EC400F" w:rsidP="008C55FC">
            <w:pPr>
              <w:tabs>
                <w:tab w:val="left" w:pos="9072"/>
              </w:tabs>
              <w:spacing w:after="0" w:line="240" w:lineRule="auto"/>
              <w:jc w:val="both"/>
              <w:rPr>
                <w:rFonts w:eastAsia="Calibri" w:cs="Calibri"/>
                <w:bCs/>
                <w:kern w:val="2"/>
                <w:sz w:val="24"/>
                <w:szCs w:val="24"/>
                <w:lang w:eastAsia="ar-SA"/>
              </w:rPr>
            </w:pPr>
            <w:r w:rsidRPr="00372B12">
              <w:rPr>
                <w:rFonts w:eastAsia="Calibri" w:cs="Calibri"/>
                <w:bCs/>
                <w:kern w:val="2"/>
                <w:sz w:val="24"/>
                <w:szCs w:val="24"/>
                <w:lang w:eastAsia="ar-SA"/>
              </w:rPr>
              <w:t>Разборка бортовых камней на бетонном основании</w:t>
            </w:r>
          </w:p>
        </w:tc>
        <w:tc>
          <w:tcPr>
            <w:tcW w:w="1117" w:type="dxa"/>
            <w:tcBorders>
              <w:top w:val="single" w:sz="4" w:space="0" w:color="auto"/>
              <w:left w:val="nil"/>
              <w:bottom w:val="nil"/>
              <w:right w:val="single" w:sz="4" w:space="0" w:color="auto"/>
            </w:tcBorders>
            <w:vAlign w:val="bottom"/>
            <w:hideMark/>
          </w:tcPr>
          <w:p w14:paraId="3AE8568B"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100 м</w:t>
            </w:r>
          </w:p>
        </w:tc>
        <w:tc>
          <w:tcPr>
            <w:tcW w:w="1151" w:type="dxa"/>
            <w:gridSpan w:val="2"/>
            <w:tcBorders>
              <w:top w:val="single" w:sz="4" w:space="0" w:color="auto"/>
              <w:left w:val="nil"/>
              <w:bottom w:val="nil"/>
              <w:right w:val="single" w:sz="4" w:space="0" w:color="auto"/>
            </w:tcBorders>
            <w:noWrap/>
            <w:vAlign w:val="bottom"/>
            <w:hideMark/>
          </w:tcPr>
          <w:p w14:paraId="7E4CF6E6"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10,32</w:t>
            </w:r>
          </w:p>
        </w:tc>
        <w:tc>
          <w:tcPr>
            <w:tcW w:w="1270" w:type="dxa"/>
            <w:tcBorders>
              <w:top w:val="single" w:sz="4" w:space="0" w:color="auto"/>
              <w:left w:val="nil"/>
              <w:bottom w:val="nil"/>
              <w:right w:val="single" w:sz="4" w:space="0" w:color="auto"/>
            </w:tcBorders>
            <w:vAlign w:val="bottom"/>
            <w:hideMark/>
          </w:tcPr>
          <w:p w14:paraId="69A8BEAD" w14:textId="77777777" w:rsidR="00EC400F" w:rsidRPr="00372B12" w:rsidRDefault="00EC400F" w:rsidP="008C55FC">
            <w:pPr>
              <w:tabs>
                <w:tab w:val="left" w:pos="9072"/>
              </w:tabs>
              <w:spacing w:after="0" w:line="240" w:lineRule="auto"/>
              <w:rPr>
                <w:rFonts w:ascii="Calibri" w:eastAsia="Calibri" w:hAnsi="Calibri" w:cs="Times New Roman"/>
                <w:sz w:val="24"/>
                <w:szCs w:val="24"/>
              </w:rPr>
            </w:pPr>
          </w:p>
        </w:tc>
      </w:tr>
      <w:tr w:rsidR="00EC400F" w:rsidRPr="00372B12" w14:paraId="3DF94829" w14:textId="77777777" w:rsidTr="00F1040D">
        <w:trPr>
          <w:trHeight w:val="810"/>
        </w:trPr>
        <w:tc>
          <w:tcPr>
            <w:tcW w:w="709" w:type="dxa"/>
            <w:tcBorders>
              <w:top w:val="single" w:sz="4" w:space="0" w:color="auto"/>
              <w:left w:val="single" w:sz="4" w:space="0" w:color="auto"/>
              <w:bottom w:val="nil"/>
              <w:right w:val="single" w:sz="4" w:space="0" w:color="auto"/>
            </w:tcBorders>
            <w:hideMark/>
          </w:tcPr>
          <w:p w14:paraId="232337C7" w14:textId="77777777" w:rsidR="00F1040D" w:rsidRDefault="00F1040D" w:rsidP="008C55FC">
            <w:pPr>
              <w:tabs>
                <w:tab w:val="left" w:pos="9072"/>
              </w:tabs>
              <w:spacing w:after="0" w:line="240" w:lineRule="auto"/>
              <w:jc w:val="center"/>
              <w:rPr>
                <w:rFonts w:eastAsia="Calibri" w:cs="Calibri"/>
                <w:bCs/>
                <w:kern w:val="2"/>
                <w:sz w:val="24"/>
                <w:szCs w:val="24"/>
                <w:lang w:eastAsia="ar-SA"/>
              </w:rPr>
            </w:pPr>
          </w:p>
          <w:p w14:paraId="0A3E15BF"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2</w:t>
            </w:r>
          </w:p>
        </w:tc>
        <w:tc>
          <w:tcPr>
            <w:tcW w:w="5385" w:type="dxa"/>
            <w:tcBorders>
              <w:top w:val="single" w:sz="4" w:space="0" w:color="auto"/>
              <w:left w:val="nil"/>
              <w:bottom w:val="nil"/>
              <w:right w:val="single" w:sz="4" w:space="0" w:color="auto"/>
            </w:tcBorders>
            <w:vAlign w:val="bottom"/>
            <w:hideMark/>
          </w:tcPr>
          <w:p w14:paraId="0AD4E3D5" w14:textId="77777777" w:rsidR="00EC400F" w:rsidRPr="00372B12" w:rsidRDefault="00EC400F" w:rsidP="008C55FC">
            <w:pPr>
              <w:tabs>
                <w:tab w:val="left" w:pos="9072"/>
              </w:tabs>
              <w:spacing w:after="0" w:line="240" w:lineRule="auto"/>
              <w:jc w:val="both"/>
              <w:rPr>
                <w:rFonts w:eastAsia="Calibri" w:cs="Calibri"/>
                <w:bCs/>
                <w:kern w:val="2"/>
                <w:sz w:val="24"/>
                <w:szCs w:val="24"/>
                <w:lang w:eastAsia="ar-SA"/>
              </w:rPr>
            </w:pPr>
            <w:r w:rsidRPr="00372B12">
              <w:rPr>
                <w:rFonts w:eastAsia="Calibri" w:cs="Calibri"/>
                <w:bCs/>
                <w:kern w:val="2"/>
                <w:sz w:val="24"/>
                <w:szCs w:val="24"/>
                <w:lang w:eastAsia="ar-SA"/>
              </w:rPr>
              <w:t>Срезка поверхностного слоя асфальтобетонных дорожных покрытий с применением фрез, толщина слоя до 5 см</w:t>
            </w:r>
          </w:p>
        </w:tc>
        <w:tc>
          <w:tcPr>
            <w:tcW w:w="1117" w:type="dxa"/>
            <w:tcBorders>
              <w:top w:val="single" w:sz="4" w:space="0" w:color="auto"/>
              <w:left w:val="nil"/>
              <w:bottom w:val="nil"/>
              <w:right w:val="single" w:sz="4" w:space="0" w:color="auto"/>
            </w:tcBorders>
            <w:vAlign w:val="bottom"/>
            <w:hideMark/>
          </w:tcPr>
          <w:p w14:paraId="243512A2" w14:textId="77777777" w:rsidR="00EC400F" w:rsidRPr="00372B12" w:rsidRDefault="00EC400F" w:rsidP="008C55FC">
            <w:pPr>
              <w:tabs>
                <w:tab w:val="left" w:pos="9072"/>
              </w:tabs>
              <w:spacing w:after="0" w:line="240" w:lineRule="auto"/>
              <w:jc w:val="center"/>
              <w:rPr>
                <w:rFonts w:eastAsia="Calibri" w:cs="Calibri"/>
                <w:bCs/>
                <w:kern w:val="2"/>
                <w:sz w:val="24"/>
                <w:szCs w:val="24"/>
                <w:vertAlign w:val="superscript"/>
                <w:lang w:eastAsia="ar-SA"/>
              </w:rPr>
            </w:pPr>
            <w:r w:rsidRPr="00372B12">
              <w:rPr>
                <w:rFonts w:eastAsia="Calibri" w:cs="Calibri"/>
                <w:bCs/>
                <w:kern w:val="2"/>
                <w:sz w:val="24"/>
                <w:szCs w:val="24"/>
                <w:lang w:eastAsia="ar-SA"/>
              </w:rPr>
              <w:t>100 м</w:t>
            </w:r>
            <w:r w:rsidRPr="00372B12">
              <w:rPr>
                <w:rFonts w:eastAsia="Calibri" w:cs="Calibri"/>
                <w:bCs/>
                <w:kern w:val="2"/>
                <w:sz w:val="24"/>
                <w:szCs w:val="24"/>
                <w:vertAlign w:val="superscript"/>
                <w:lang w:eastAsia="ar-SA"/>
              </w:rPr>
              <w:t>2</w:t>
            </w:r>
          </w:p>
        </w:tc>
        <w:tc>
          <w:tcPr>
            <w:tcW w:w="1151" w:type="dxa"/>
            <w:gridSpan w:val="2"/>
            <w:tcBorders>
              <w:top w:val="single" w:sz="4" w:space="0" w:color="auto"/>
              <w:left w:val="nil"/>
              <w:bottom w:val="nil"/>
              <w:right w:val="single" w:sz="4" w:space="0" w:color="auto"/>
            </w:tcBorders>
            <w:noWrap/>
            <w:vAlign w:val="bottom"/>
            <w:hideMark/>
          </w:tcPr>
          <w:p w14:paraId="2318A9CB"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70,98</w:t>
            </w:r>
          </w:p>
        </w:tc>
        <w:tc>
          <w:tcPr>
            <w:tcW w:w="1270" w:type="dxa"/>
            <w:tcBorders>
              <w:top w:val="single" w:sz="4" w:space="0" w:color="auto"/>
              <w:left w:val="nil"/>
              <w:bottom w:val="nil"/>
              <w:right w:val="single" w:sz="4" w:space="0" w:color="auto"/>
            </w:tcBorders>
            <w:vAlign w:val="bottom"/>
            <w:hideMark/>
          </w:tcPr>
          <w:p w14:paraId="04369B87" w14:textId="77777777" w:rsidR="00EC400F" w:rsidRPr="00372B12" w:rsidRDefault="00EC400F" w:rsidP="008C55FC">
            <w:pPr>
              <w:tabs>
                <w:tab w:val="left" w:pos="9072"/>
              </w:tabs>
              <w:spacing w:after="0" w:line="240" w:lineRule="auto"/>
              <w:rPr>
                <w:rFonts w:ascii="Calibri" w:eastAsia="Calibri" w:hAnsi="Calibri" w:cs="Times New Roman"/>
                <w:sz w:val="24"/>
                <w:szCs w:val="24"/>
              </w:rPr>
            </w:pPr>
          </w:p>
        </w:tc>
      </w:tr>
      <w:tr w:rsidR="00EC400F" w:rsidRPr="00372B12" w14:paraId="72C1B02A" w14:textId="77777777" w:rsidTr="00CF1BA1">
        <w:trPr>
          <w:trHeight w:val="324"/>
        </w:trPr>
        <w:tc>
          <w:tcPr>
            <w:tcW w:w="709" w:type="dxa"/>
            <w:tcBorders>
              <w:top w:val="single" w:sz="4" w:space="0" w:color="auto"/>
              <w:left w:val="single" w:sz="4" w:space="0" w:color="auto"/>
              <w:bottom w:val="nil"/>
              <w:right w:val="single" w:sz="4" w:space="0" w:color="auto"/>
            </w:tcBorders>
            <w:hideMark/>
          </w:tcPr>
          <w:p w14:paraId="1F5216A0"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3</w:t>
            </w:r>
          </w:p>
        </w:tc>
        <w:tc>
          <w:tcPr>
            <w:tcW w:w="5385" w:type="dxa"/>
            <w:tcBorders>
              <w:top w:val="single" w:sz="4" w:space="0" w:color="auto"/>
              <w:left w:val="nil"/>
              <w:bottom w:val="nil"/>
              <w:right w:val="single" w:sz="4" w:space="0" w:color="auto"/>
            </w:tcBorders>
            <w:vAlign w:val="bottom"/>
            <w:hideMark/>
          </w:tcPr>
          <w:p w14:paraId="2B3AC7C6" w14:textId="77777777" w:rsidR="00EC400F" w:rsidRPr="00372B12" w:rsidRDefault="00EC400F" w:rsidP="008C55FC">
            <w:pPr>
              <w:tabs>
                <w:tab w:val="left" w:pos="9072"/>
              </w:tabs>
              <w:spacing w:after="0" w:line="240" w:lineRule="auto"/>
              <w:jc w:val="both"/>
              <w:rPr>
                <w:rFonts w:eastAsia="Calibri" w:cs="Calibri"/>
                <w:bCs/>
                <w:kern w:val="2"/>
                <w:sz w:val="24"/>
                <w:szCs w:val="24"/>
                <w:lang w:eastAsia="ar-SA"/>
              </w:rPr>
            </w:pPr>
            <w:r w:rsidRPr="00372B12">
              <w:rPr>
                <w:rFonts w:eastAsia="Calibri" w:cs="Calibri"/>
                <w:bCs/>
                <w:kern w:val="2"/>
                <w:sz w:val="24"/>
                <w:szCs w:val="24"/>
                <w:lang w:eastAsia="ar-SA"/>
              </w:rPr>
              <w:t>Установка бортовых камней бетонных</w:t>
            </w:r>
          </w:p>
        </w:tc>
        <w:tc>
          <w:tcPr>
            <w:tcW w:w="1117" w:type="dxa"/>
            <w:tcBorders>
              <w:top w:val="single" w:sz="4" w:space="0" w:color="auto"/>
              <w:left w:val="nil"/>
              <w:bottom w:val="nil"/>
              <w:right w:val="single" w:sz="4" w:space="0" w:color="auto"/>
            </w:tcBorders>
            <w:vAlign w:val="bottom"/>
            <w:hideMark/>
          </w:tcPr>
          <w:p w14:paraId="090ED3FF"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100 м</w:t>
            </w:r>
          </w:p>
        </w:tc>
        <w:tc>
          <w:tcPr>
            <w:tcW w:w="1151" w:type="dxa"/>
            <w:gridSpan w:val="2"/>
            <w:tcBorders>
              <w:top w:val="single" w:sz="4" w:space="0" w:color="auto"/>
              <w:left w:val="nil"/>
              <w:bottom w:val="nil"/>
              <w:right w:val="single" w:sz="4" w:space="0" w:color="auto"/>
            </w:tcBorders>
            <w:noWrap/>
            <w:vAlign w:val="bottom"/>
            <w:hideMark/>
          </w:tcPr>
          <w:p w14:paraId="18E781AE"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10,32</w:t>
            </w:r>
          </w:p>
        </w:tc>
        <w:tc>
          <w:tcPr>
            <w:tcW w:w="1270" w:type="dxa"/>
            <w:tcBorders>
              <w:top w:val="single" w:sz="4" w:space="0" w:color="auto"/>
              <w:left w:val="nil"/>
              <w:bottom w:val="nil"/>
              <w:right w:val="single" w:sz="4" w:space="0" w:color="auto"/>
            </w:tcBorders>
            <w:vAlign w:val="bottom"/>
            <w:hideMark/>
          </w:tcPr>
          <w:p w14:paraId="0466B1DA" w14:textId="77777777" w:rsidR="00EC400F" w:rsidRPr="00372B12" w:rsidRDefault="00EC400F" w:rsidP="008C55FC">
            <w:pPr>
              <w:tabs>
                <w:tab w:val="left" w:pos="9072"/>
              </w:tabs>
              <w:spacing w:after="0" w:line="240" w:lineRule="auto"/>
              <w:rPr>
                <w:rFonts w:ascii="Calibri" w:eastAsia="Calibri" w:hAnsi="Calibri" w:cs="Times New Roman"/>
                <w:sz w:val="24"/>
                <w:szCs w:val="24"/>
              </w:rPr>
            </w:pPr>
          </w:p>
        </w:tc>
      </w:tr>
      <w:tr w:rsidR="00EC400F" w:rsidRPr="00372B12" w14:paraId="62B3440C" w14:textId="77777777" w:rsidTr="00F1040D">
        <w:trPr>
          <w:trHeight w:val="489"/>
        </w:trPr>
        <w:tc>
          <w:tcPr>
            <w:tcW w:w="709" w:type="dxa"/>
            <w:tcBorders>
              <w:top w:val="single" w:sz="4" w:space="0" w:color="auto"/>
              <w:left w:val="single" w:sz="4" w:space="0" w:color="auto"/>
              <w:bottom w:val="nil"/>
              <w:right w:val="single" w:sz="4" w:space="0" w:color="auto"/>
            </w:tcBorders>
            <w:hideMark/>
          </w:tcPr>
          <w:p w14:paraId="0B902F66" w14:textId="77777777" w:rsidR="00EC400F" w:rsidRPr="00372B12" w:rsidRDefault="00EC400F" w:rsidP="00F1040D">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4</w:t>
            </w:r>
          </w:p>
        </w:tc>
        <w:tc>
          <w:tcPr>
            <w:tcW w:w="5385" w:type="dxa"/>
            <w:tcBorders>
              <w:top w:val="single" w:sz="4" w:space="0" w:color="auto"/>
              <w:left w:val="nil"/>
              <w:bottom w:val="nil"/>
              <w:right w:val="single" w:sz="4" w:space="0" w:color="auto"/>
            </w:tcBorders>
            <w:vAlign w:val="bottom"/>
            <w:hideMark/>
          </w:tcPr>
          <w:p w14:paraId="35772483" w14:textId="77777777" w:rsidR="00EC400F" w:rsidRPr="00372B12" w:rsidRDefault="00EC400F" w:rsidP="008C55FC">
            <w:pPr>
              <w:tabs>
                <w:tab w:val="left" w:pos="9072"/>
              </w:tabs>
              <w:spacing w:after="0" w:line="240" w:lineRule="auto"/>
              <w:jc w:val="both"/>
              <w:rPr>
                <w:rFonts w:eastAsia="Calibri" w:cs="Calibri"/>
                <w:bCs/>
                <w:kern w:val="2"/>
                <w:sz w:val="24"/>
                <w:szCs w:val="24"/>
                <w:lang w:eastAsia="ar-SA"/>
              </w:rPr>
            </w:pPr>
            <w:r w:rsidRPr="00372B12">
              <w:rPr>
                <w:rFonts w:eastAsia="Calibri" w:cs="Calibri"/>
                <w:bCs/>
                <w:kern w:val="2"/>
                <w:sz w:val="24"/>
                <w:szCs w:val="24"/>
                <w:lang w:eastAsia="ar-SA"/>
              </w:rPr>
              <w:t>Демонтаж чугунных канализационных люков, решеток и колодцев</w:t>
            </w:r>
          </w:p>
        </w:tc>
        <w:tc>
          <w:tcPr>
            <w:tcW w:w="1117" w:type="dxa"/>
            <w:tcBorders>
              <w:top w:val="single" w:sz="4" w:space="0" w:color="auto"/>
              <w:left w:val="nil"/>
              <w:bottom w:val="nil"/>
              <w:right w:val="single" w:sz="4" w:space="0" w:color="auto"/>
            </w:tcBorders>
            <w:vAlign w:val="bottom"/>
            <w:hideMark/>
          </w:tcPr>
          <w:p w14:paraId="36C081DE"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шт.</w:t>
            </w:r>
          </w:p>
        </w:tc>
        <w:tc>
          <w:tcPr>
            <w:tcW w:w="1151" w:type="dxa"/>
            <w:gridSpan w:val="2"/>
            <w:tcBorders>
              <w:top w:val="single" w:sz="4" w:space="0" w:color="auto"/>
              <w:left w:val="nil"/>
              <w:bottom w:val="nil"/>
              <w:right w:val="single" w:sz="4" w:space="0" w:color="auto"/>
            </w:tcBorders>
            <w:noWrap/>
            <w:vAlign w:val="bottom"/>
            <w:hideMark/>
          </w:tcPr>
          <w:p w14:paraId="1242F80B"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19</w:t>
            </w:r>
          </w:p>
        </w:tc>
        <w:tc>
          <w:tcPr>
            <w:tcW w:w="1270" w:type="dxa"/>
            <w:tcBorders>
              <w:top w:val="single" w:sz="4" w:space="0" w:color="auto"/>
              <w:left w:val="nil"/>
              <w:bottom w:val="nil"/>
              <w:right w:val="single" w:sz="4" w:space="0" w:color="auto"/>
            </w:tcBorders>
            <w:vAlign w:val="bottom"/>
            <w:hideMark/>
          </w:tcPr>
          <w:p w14:paraId="2E328208" w14:textId="77777777" w:rsidR="00EC400F" w:rsidRPr="00372B12" w:rsidRDefault="00EC400F" w:rsidP="008C55FC">
            <w:pPr>
              <w:tabs>
                <w:tab w:val="left" w:pos="9072"/>
              </w:tabs>
              <w:spacing w:after="0" w:line="240" w:lineRule="auto"/>
              <w:rPr>
                <w:rFonts w:ascii="Calibri" w:eastAsia="Calibri" w:hAnsi="Calibri" w:cs="Times New Roman"/>
                <w:sz w:val="24"/>
                <w:szCs w:val="24"/>
              </w:rPr>
            </w:pPr>
          </w:p>
        </w:tc>
      </w:tr>
      <w:tr w:rsidR="00EC400F" w:rsidRPr="00372B12" w14:paraId="1F201B57" w14:textId="77777777" w:rsidTr="00CF1BA1">
        <w:trPr>
          <w:trHeight w:val="324"/>
        </w:trPr>
        <w:tc>
          <w:tcPr>
            <w:tcW w:w="709" w:type="dxa"/>
            <w:tcBorders>
              <w:top w:val="single" w:sz="4" w:space="0" w:color="auto"/>
              <w:left w:val="single" w:sz="4" w:space="0" w:color="auto"/>
              <w:bottom w:val="nil"/>
              <w:right w:val="single" w:sz="4" w:space="0" w:color="auto"/>
            </w:tcBorders>
            <w:hideMark/>
          </w:tcPr>
          <w:p w14:paraId="124663B8"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5</w:t>
            </w:r>
          </w:p>
        </w:tc>
        <w:tc>
          <w:tcPr>
            <w:tcW w:w="5385" w:type="dxa"/>
            <w:tcBorders>
              <w:top w:val="single" w:sz="4" w:space="0" w:color="auto"/>
              <w:left w:val="nil"/>
              <w:bottom w:val="nil"/>
              <w:right w:val="single" w:sz="4" w:space="0" w:color="auto"/>
            </w:tcBorders>
            <w:vAlign w:val="bottom"/>
            <w:hideMark/>
          </w:tcPr>
          <w:p w14:paraId="316C37C7" w14:textId="77777777" w:rsidR="00EC400F" w:rsidRPr="00372B12" w:rsidRDefault="00EC400F" w:rsidP="008C55FC">
            <w:pPr>
              <w:tabs>
                <w:tab w:val="left" w:pos="9072"/>
              </w:tabs>
              <w:spacing w:after="0" w:line="240" w:lineRule="auto"/>
              <w:jc w:val="both"/>
              <w:rPr>
                <w:rFonts w:eastAsia="Calibri" w:cs="Calibri"/>
                <w:bCs/>
                <w:kern w:val="2"/>
                <w:sz w:val="24"/>
                <w:szCs w:val="24"/>
                <w:lang w:eastAsia="ar-SA"/>
              </w:rPr>
            </w:pPr>
            <w:r w:rsidRPr="00372B12">
              <w:rPr>
                <w:rFonts w:eastAsia="Calibri" w:cs="Calibri"/>
                <w:bCs/>
                <w:kern w:val="2"/>
                <w:sz w:val="24"/>
                <w:szCs w:val="24"/>
                <w:lang w:eastAsia="ar-SA"/>
              </w:rPr>
              <w:t>Установка люка в колодцах: на проезжей части</w:t>
            </w:r>
          </w:p>
        </w:tc>
        <w:tc>
          <w:tcPr>
            <w:tcW w:w="1117" w:type="dxa"/>
            <w:tcBorders>
              <w:top w:val="single" w:sz="4" w:space="0" w:color="auto"/>
              <w:left w:val="nil"/>
              <w:bottom w:val="nil"/>
              <w:right w:val="single" w:sz="4" w:space="0" w:color="auto"/>
            </w:tcBorders>
            <w:vAlign w:val="bottom"/>
            <w:hideMark/>
          </w:tcPr>
          <w:p w14:paraId="1FA48E09"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шт.</w:t>
            </w:r>
          </w:p>
        </w:tc>
        <w:tc>
          <w:tcPr>
            <w:tcW w:w="1151" w:type="dxa"/>
            <w:gridSpan w:val="2"/>
            <w:tcBorders>
              <w:top w:val="single" w:sz="4" w:space="0" w:color="auto"/>
              <w:left w:val="nil"/>
              <w:bottom w:val="nil"/>
              <w:right w:val="single" w:sz="4" w:space="0" w:color="auto"/>
            </w:tcBorders>
            <w:noWrap/>
            <w:vAlign w:val="bottom"/>
            <w:hideMark/>
          </w:tcPr>
          <w:p w14:paraId="06E9A05A"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19</w:t>
            </w:r>
          </w:p>
        </w:tc>
        <w:tc>
          <w:tcPr>
            <w:tcW w:w="1270" w:type="dxa"/>
            <w:tcBorders>
              <w:top w:val="single" w:sz="4" w:space="0" w:color="auto"/>
              <w:left w:val="nil"/>
              <w:bottom w:val="nil"/>
              <w:right w:val="single" w:sz="4" w:space="0" w:color="auto"/>
            </w:tcBorders>
            <w:vAlign w:val="bottom"/>
            <w:hideMark/>
          </w:tcPr>
          <w:p w14:paraId="4BB94F32" w14:textId="77777777" w:rsidR="00EC400F" w:rsidRPr="00372B12" w:rsidRDefault="00EC400F" w:rsidP="008C55FC">
            <w:pPr>
              <w:tabs>
                <w:tab w:val="left" w:pos="9072"/>
              </w:tabs>
              <w:spacing w:after="0" w:line="240" w:lineRule="auto"/>
              <w:rPr>
                <w:rFonts w:ascii="Calibri" w:eastAsia="Calibri" w:hAnsi="Calibri" w:cs="Times New Roman"/>
                <w:sz w:val="24"/>
                <w:szCs w:val="24"/>
              </w:rPr>
            </w:pPr>
          </w:p>
        </w:tc>
      </w:tr>
      <w:tr w:rsidR="00EC400F" w:rsidRPr="00372B12" w14:paraId="12158D05" w14:textId="77777777" w:rsidTr="00CF1BA1">
        <w:trPr>
          <w:trHeight w:val="324"/>
        </w:trPr>
        <w:tc>
          <w:tcPr>
            <w:tcW w:w="709" w:type="dxa"/>
            <w:tcBorders>
              <w:top w:val="single" w:sz="4" w:space="0" w:color="auto"/>
              <w:left w:val="single" w:sz="4" w:space="0" w:color="auto"/>
              <w:bottom w:val="nil"/>
              <w:right w:val="single" w:sz="4" w:space="0" w:color="auto"/>
            </w:tcBorders>
            <w:hideMark/>
          </w:tcPr>
          <w:p w14:paraId="2DC59AD8"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6</w:t>
            </w:r>
          </w:p>
        </w:tc>
        <w:tc>
          <w:tcPr>
            <w:tcW w:w="5385" w:type="dxa"/>
            <w:tcBorders>
              <w:top w:val="single" w:sz="4" w:space="0" w:color="auto"/>
              <w:left w:val="nil"/>
              <w:bottom w:val="nil"/>
              <w:right w:val="single" w:sz="4" w:space="0" w:color="auto"/>
            </w:tcBorders>
            <w:vAlign w:val="bottom"/>
            <w:hideMark/>
          </w:tcPr>
          <w:p w14:paraId="10D219D4" w14:textId="77777777" w:rsidR="00EC400F" w:rsidRPr="00372B12" w:rsidRDefault="00EC400F" w:rsidP="008C55FC">
            <w:pPr>
              <w:tabs>
                <w:tab w:val="left" w:pos="9072"/>
              </w:tabs>
              <w:spacing w:after="0" w:line="240" w:lineRule="auto"/>
              <w:jc w:val="both"/>
              <w:rPr>
                <w:rFonts w:eastAsia="Calibri" w:cs="Calibri"/>
                <w:bCs/>
                <w:kern w:val="2"/>
                <w:sz w:val="24"/>
                <w:szCs w:val="24"/>
                <w:lang w:eastAsia="ar-SA"/>
              </w:rPr>
            </w:pPr>
            <w:r w:rsidRPr="00372B12">
              <w:rPr>
                <w:rFonts w:eastAsia="Calibri" w:cs="Calibri"/>
                <w:bCs/>
                <w:kern w:val="2"/>
                <w:sz w:val="24"/>
                <w:szCs w:val="24"/>
                <w:lang w:eastAsia="ar-SA"/>
              </w:rPr>
              <w:t>Восстановление бетонных стен каналов после ремонтных работ</w:t>
            </w:r>
          </w:p>
        </w:tc>
        <w:tc>
          <w:tcPr>
            <w:tcW w:w="1117" w:type="dxa"/>
            <w:tcBorders>
              <w:top w:val="single" w:sz="4" w:space="0" w:color="auto"/>
              <w:left w:val="nil"/>
              <w:bottom w:val="nil"/>
              <w:right w:val="single" w:sz="4" w:space="0" w:color="auto"/>
            </w:tcBorders>
            <w:vAlign w:val="bottom"/>
            <w:hideMark/>
          </w:tcPr>
          <w:p w14:paraId="673586D2" w14:textId="77777777" w:rsidR="00EC400F" w:rsidRPr="00372B12" w:rsidRDefault="00EC400F" w:rsidP="008C55FC">
            <w:pPr>
              <w:tabs>
                <w:tab w:val="left" w:pos="9072"/>
              </w:tabs>
              <w:spacing w:after="0" w:line="240" w:lineRule="auto"/>
              <w:jc w:val="center"/>
              <w:rPr>
                <w:rFonts w:eastAsia="Calibri" w:cs="Calibri"/>
                <w:bCs/>
                <w:kern w:val="2"/>
                <w:sz w:val="24"/>
                <w:szCs w:val="24"/>
                <w:vertAlign w:val="superscript"/>
                <w:lang w:eastAsia="ar-SA"/>
              </w:rPr>
            </w:pPr>
            <w:r w:rsidRPr="00372B12">
              <w:rPr>
                <w:rFonts w:eastAsia="Calibri" w:cs="Calibri"/>
                <w:bCs/>
                <w:kern w:val="2"/>
                <w:sz w:val="24"/>
                <w:szCs w:val="24"/>
                <w:lang w:eastAsia="ar-SA"/>
              </w:rPr>
              <w:t>м</w:t>
            </w:r>
            <w:r w:rsidRPr="00372B12">
              <w:rPr>
                <w:rFonts w:eastAsia="Calibri" w:cs="Calibri"/>
                <w:bCs/>
                <w:kern w:val="2"/>
                <w:sz w:val="24"/>
                <w:szCs w:val="24"/>
                <w:vertAlign w:val="superscript"/>
                <w:lang w:eastAsia="ar-SA"/>
              </w:rPr>
              <w:t>3</w:t>
            </w:r>
          </w:p>
        </w:tc>
        <w:tc>
          <w:tcPr>
            <w:tcW w:w="1151" w:type="dxa"/>
            <w:gridSpan w:val="2"/>
            <w:tcBorders>
              <w:top w:val="single" w:sz="4" w:space="0" w:color="auto"/>
              <w:left w:val="nil"/>
              <w:bottom w:val="nil"/>
              <w:right w:val="single" w:sz="4" w:space="0" w:color="auto"/>
            </w:tcBorders>
            <w:noWrap/>
            <w:vAlign w:val="bottom"/>
            <w:hideMark/>
          </w:tcPr>
          <w:p w14:paraId="0B8217F5"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1,1</w:t>
            </w:r>
          </w:p>
        </w:tc>
        <w:tc>
          <w:tcPr>
            <w:tcW w:w="1270" w:type="dxa"/>
            <w:tcBorders>
              <w:top w:val="single" w:sz="4" w:space="0" w:color="auto"/>
              <w:left w:val="nil"/>
              <w:bottom w:val="nil"/>
              <w:right w:val="single" w:sz="4" w:space="0" w:color="auto"/>
            </w:tcBorders>
            <w:vAlign w:val="bottom"/>
            <w:hideMark/>
          </w:tcPr>
          <w:p w14:paraId="18DDDA8A" w14:textId="77777777" w:rsidR="00EC400F" w:rsidRPr="00372B12" w:rsidRDefault="00EC400F" w:rsidP="008C55FC">
            <w:pPr>
              <w:tabs>
                <w:tab w:val="left" w:pos="9072"/>
              </w:tabs>
              <w:spacing w:after="0" w:line="240" w:lineRule="auto"/>
              <w:rPr>
                <w:rFonts w:ascii="Calibri" w:eastAsia="Calibri" w:hAnsi="Calibri" w:cs="Times New Roman"/>
                <w:sz w:val="24"/>
                <w:szCs w:val="24"/>
              </w:rPr>
            </w:pPr>
          </w:p>
        </w:tc>
      </w:tr>
      <w:tr w:rsidR="00EC400F" w:rsidRPr="00372B12" w14:paraId="28C724E4" w14:textId="77777777" w:rsidTr="00CF1BA1">
        <w:trPr>
          <w:trHeight w:val="648"/>
        </w:trPr>
        <w:tc>
          <w:tcPr>
            <w:tcW w:w="709" w:type="dxa"/>
            <w:tcBorders>
              <w:top w:val="single" w:sz="4" w:space="0" w:color="auto"/>
              <w:left w:val="single" w:sz="4" w:space="0" w:color="auto"/>
              <w:bottom w:val="nil"/>
              <w:right w:val="single" w:sz="4" w:space="0" w:color="auto"/>
            </w:tcBorders>
            <w:hideMark/>
          </w:tcPr>
          <w:p w14:paraId="5FCFA4B9" w14:textId="77777777" w:rsidR="00EC400F" w:rsidRPr="00372B12" w:rsidRDefault="00EC400F" w:rsidP="00F1040D">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7</w:t>
            </w:r>
          </w:p>
        </w:tc>
        <w:tc>
          <w:tcPr>
            <w:tcW w:w="5385" w:type="dxa"/>
            <w:tcBorders>
              <w:top w:val="single" w:sz="4" w:space="0" w:color="auto"/>
              <w:left w:val="nil"/>
              <w:bottom w:val="nil"/>
              <w:right w:val="single" w:sz="4" w:space="0" w:color="auto"/>
            </w:tcBorders>
            <w:vAlign w:val="bottom"/>
            <w:hideMark/>
          </w:tcPr>
          <w:p w14:paraId="3BEF37FB" w14:textId="77777777" w:rsidR="00EC400F" w:rsidRPr="00372B12" w:rsidRDefault="00EC400F" w:rsidP="008C55FC">
            <w:pPr>
              <w:tabs>
                <w:tab w:val="left" w:pos="9072"/>
              </w:tabs>
              <w:spacing w:after="0" w:line="240" w:lineRule="auto"/>
              <w:jc w:val="both"/>
              <w:rPr>
                <w:rFonts w:eastAsia="Calibri" w:cs="Calibri"/>
                <w:bCs/>
                <w:kern w:val="2"/>
                <w:sz w:val="24"/>
                <w:szCs w:val="24"/>
                <w:lang w:eastAsia="ar-SA"/>
              </w:rPr>
            </w:pPr>
            <w:r w:rsidRPr="00372B12">
              <w:rPr>
                <w:rFonts w:eastAsia="Calibri" w:cs="Calibri"/>
                <w:bCs/>
                <w:kern w:val="2"/>
                <w:sz w:val="24"/>
                <w:szCs w:val="24"/>
                <w:lang w:eastAsia="ar-SA"/>
              </w:rPr>
              <w:t xml:space="preserve">Двойная поверхностная обработка новых щебеночных (гравийных) покрытий битумом </w:t>
            </w:r>
            <w:r w:rsidRPr="00372B12">
              <w:rPr>
                <w:rFonts w:eastAsia="Calibri" w:cs="Calibri"/>
                <w:bCs/>
                <w:kern w:val="2"/>
                <w:sz w:val="24"/>
                <w:szCs w:val="24"/>
                <w:lang w:eastAsia="ar-SA"/>
              </w:rPr>
              <w:br/>
              <w:t>с применением щебня</w:t>
            </w:r>
          </w:p>
        </w:tc>
        <w:tc>
          <w:tcPr>
            <w:tcW w:w="1117" w:type="dxa"/>
            <w:tcBorders>
              <w:top w:val="single" w:sz="4" w:space="0" w:color="auto"/>
              <w:left w:val="nil"/>
              <w:bottom w:val="nil"/>
              <w:right w:val="single" w:sz="4" w:space="0" w:color="auto"/>
            </w:tcBorders>
            <w:vAlign w:val="bottom"/>
            <w:hideMark/>
          </w:tcPr>
          <w:p w14:paraId="63436BCD" w14:textId="77777777" w:rsidR="00EC400F" w:rsidRPr="00372B12" w:rsidRDefault="00EC400F" w:rsidP="008C55FC">
            <w:pPr>
              <w:tabs>
                <w:tab w:val="left" w:pos="9072"/>
              </w:tabs>
              <w:spacing w:after="0" w:line="240" w:lineRule="auto"/>
              <w:jc w:val="center"/>
              <w:rPr>
                <w:rFonts w:eastAsia="Calibri" w:cs="Calibri"/>
                <w:bCs/>
                <w:kern w:val="2"/>
                <w:sz w:val="24"/>
                <w:szCs w:val="24"/>
                <w:vertAlign w:val="superscript"/>
                <w:lang w:eastAsia="ar-SA"/>
              </w:rPr>
            </w:pPr>
            <w:r w:rsidRPr="00372B12">
              <w:rPr>
                <w:rFonts w:eastAsia="Calibri" w:cs="Calibri"/>
                <w:bCs/>
                <w:kern w:val="2"/>
                <w:sz w:val="24"/>
                <w:szCs w:val="24"/>
                <w:lang w:eastAsia="ar-SA"/>
              </w:rPr>
              <w:t>1000 м</w:t>
            </w:r>
            <w:r w:rsidRPr="00372B12">
              <w:rPr>
                <w:rFonts w:eastAsia="Calibri" w:cs="Calibri"/>
                <w:bCs/>
                <w:kern w:val="2"/>
                <w:sz w:val="24"/>
                <w:szCs w:val="24"/>
                <w:vertAlign w:val="superscript"/>
                <w:lang w:eastAsia="ar-SA"/>
              </w:rPr>
              <w:t>2</w:t>
            </w:r>
          </w:p>
        </w:tc>
        <w:tc>
          <w:tcPr>
            <w:tcW w:w="1151" w:type="dxa"/>
            <w:gridSpan w:val="2"/>
            <w:tcBorders>
              <w:top w:val="single" w:sz="4" w:space="0" w:color="auto"/>
              <w:left w:val="nil"/>
              <w:bottom w:val="nil"/>
              <w:right w:val="single" w:sz="4" w:space="0" w:color="auto"/>
            </w:tcBorders>
            <w:noWrap/>
            <w:vAlign w:val="bottom"/>
            <w:hideMark/>
          </w:tcPr>
          <w:p w14:paraId="2C8B8C96"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7,098</w:t>
            </w:r>
          </w:p>
        </w:tc>
        <w:tc>
          <w:tcPr>
            <w:tcW w:w="1270" w:type="dxa"/>
            <w:tcBorders>
              <w:top w:val="single" w:sz="4" w:space="0" w:color="auto"/>
              <w:left w:val="nil"/>
              <w:bottom w:val="nil"/>
              <w:right w:val="single" w:sz="4" w:space="0" w:color="auto"/>
            </w:tcBorders>
            <w:vAlign w:val="bottom"/>
            <w:hideMark/>
          </w:tcPr>
          <w:p w14:paraId="009D2CAA" w14:textId="77777777" w:rsidR="00EC400F" w:rsidRPr="00372B12" w:rsidRDefault="00EC400F" w:rsidP="008C55FC">
            <w:pPr>
              <w:tabs>
                <w:tab w:val="left" w:pos="9072"/>
              </w:tabs>
              <w:spacing w:after="0" w:line="240" w:lineRule="auto"/>
              <w:rPr>
                <w:rFonts w:ascii="Calibri" w:eastAsia="Calibri" w:hAnsi="Calibri" w:cs="Times New Roman"/>
                <w:sz w:val="24"/>
                <w:szCs w:val="24"/>
              </w:rPr>
            </w:pPr>
          </w:p>
        </w:tc>
      </w:tr>
      <w:tr w:rsidR="00EC400F" w:rsidRPr="00372B12" w14:paraId="10A2E198" w14:textId="77777777" w:rsidTr="00CF1BA1">
        <w:trPr>
          <w:trHeight w:val="648"/>
        </w:trPr>
        <w:tc>
          <w:tcPr>
            <w:tcW w:w="709" w:type="dxa"/>
            <w:tcBorders>
              <w:top w:val="single" w:sz="4" w:space="0" w:color="auto"/>
              <w:left w:val="single" w:sz="4" w:space="0" w:color="auto"/>
              <w:bottom w:val="nil"/>
              <w:right w:val="single" w:sz="4" w:space="0" w:color="auto"/>
            </w:tcBorders>
            <w:hideMark/>
          </w:tcPr>
          <w:p w14:paraId="7ADEFBF8" w14:textId="77777777" w:rsidR="00EC400F" w:rsidRPr="00372B12" w:rsidRDefault="00EC400F" w:rsidP="00F1040D">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8</w:t>
            </w:r>
          </w:p>
        </w:tc>
        <w:tc>
          <w:tcPr>
            <w:tcW w:w="5385" w:type="dxa"/>
            <w:tcBorders>
              <w:top w:val="single" w:sz="4" w:space="0" w:color="auto"/>
              <w:left w:val="nil"/>
              <w:bottom w:val="nil"/>
              <w:right w:val="single" w:sz="4" w:space="0" w:color="auto"/>
            </w:tcBorders>
            <w:vAlign w:val="bottom"/>
            <w:hideMark/>
          </w:tcPr>
          <w:p w14:paraId="577546D3" w14:textId="77777777" w:rsidR="00EC400F" w:rsidRPr="00372B12" w:rsidRDefault="00EC400F" w:rsidP="008C55FC">
            <w:pPr>
              <w:tabs>
                <w:tab w:val="left" w:pos="9072"/>
              </w:tabs>
              <w:spacing w:after="0" w:line="240" w:lineRule="auto"/>
              <w:jc w:val="both"/>
              <w:rPr>
                <w:rFonts w:eastAsia="Calibri" w:cs="Calibri"/>
                <w:bCs/>
                <w:kern w:val="2"/>
                <w:sz w:val="24"/>
                <w:szCs w:val="24"/>
                <w:lang w:eastAsia="ar-SA"/>
              </w:rPr>
            </w:pPr>
            <w:r w:rsidRPr="00372B12">
              <w:rPr>
                <w:rFonts w:eastAsia="Calibri" w:cs="Calibri"/>
                <w:bCs/>
                <w:kern w:val="2"/>
                <w:sz w:val="24"/>
                <w:szCs w:val="24"/>
                <w:lang w:eastAsia="ar-SA"/>
              </w:rPr>
              <w:t>Устройство покрытия из горячих асфальтобетонных смесей асфальтоукладчиками (толщина слоя 4 см)</w:t>
            </w:r>
          </w:p>
        </w:tc>
        <w:tc>
          <w:tcPr>
            <w:tcW w:w="1117" w:type="dxa"/>
            <w:tcBorders>
              <w:top w:val="single" w:sz="4" w:space="0" w:color="auto"/>
              <w:left w:val="nil"/>
              <w:bottom w:val="nil"/>
              <w:right w:val="single" w:sz="4" w:space="0" w:color="auto"/>
            </w:tcBorders>
            <w:vAlign w:val="bottom"/>
            <w:hideMark/>
          </w:tcPr>
          <w:p w14:paraId="492AFA46" w14:textId="77777777" w:rsidR="00EC400F" w:rsidRPr="00372B12" w:rsidRDefault="00EC400F" w:rsidP="008C55FC">
            <w:pPr>
              <w:tabs>
                <w:tab w:val="left" w:pos="9072"/>
              </w:tabs>
              <w:spacing w:after="0" w:line="240" w:lineRule="auto"/>
              <w:jc w:val="center"/>
              <w:rPr>
                <w:rFonts w:eastAsia="Calibri" w:cs="Calibri"/>
                <w:bCs/>
                <w:kern w:val="2"/>
                <w:sz w:val="24"/>
                <w:szCs w:val="24"/>
                <w:vertAlign w:val="superscript"/>
                <w:lang w:eastAsia="ar-SA"/>
              </w:rPr>
            </w:pPr>
            <w:r w:rsidRPr="00372B12">
              <w:rPr>
                <w:rFonts w:eastAsia="Calibri" w:cs="Calibri"/>
                <w:bCs/>
                <w:kern w:val="2"/>
                <w:sz w:val="24"/>
                <w:szCs w:val="24"/>
                <w:lang w:eastAsia="ar-SA"/>
              </w:rPr>
              <w:t>1000 м</w:t>
            </w:r>
            <w:r w:rsidRPr="00372B12">
              <w:rPr>
                <w:rFonts w:eastAsia="Calibri" w:cs="Calibri"/>
                <w:bCs/>
                <w:kern w:val="2"/>
                <w:sz w:val="24"/>
                <w:szCs w:val="24"/>
                <w:vertAlign w:val="superscript"/>
                <w:lang w:eastAsia="ar-SA"/>
              </w:rPr>
              <w:t>2</w:t>
            </w:r>
          </w:p>
        </w:tc>
        <w:tc>
          <w:tcPr>
            <w:tcW w:w="1151" w:type="dxa"/>
            <w:gridSpan w:val="2"/>
            <w:tcBorders>
              <w:top w:val="single" w:sz="4" w:space="0" w:color="auto"/>
              <w:left w:val="nil"/>
              <w:bottom w:val="nil"/>
              <w:right w:val="single" w:sz="4" w:space="0" w:color="auto"/>
            </w:tcBorders>
            <w:noWrap/>
            <w:vAlign w:val="bottom"/>
            <w:hideMark/>
          </w:tcPr>
          <w:p w14:paraId="10D01F4E"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7,098</w:t>
            </w:r>
          </w:p>
        </w:tc>
        <w:tc>
          <w:tcPr>
            <w:tcW w:w="1270" w:type="dxa"/>
            <w:tcBorders>
              <w:top w:val="single" w:sz="4" w:space="0" w:color="auto"/>
              <w:left w:val="nil"/>
              <w:bottom w:val="nil"/>
              <w:right w:val="single" w:sz="4" w:space="0" w:color="auto"/>
            </w:tcBorders>
            <w:vAlign w:val="bottom"/>
            <w:hideMark/>
          </w:tcPr>
          <w:p w14:paraId="1B4DBEF1" w14:textId="77777777" w:rsidR="00EC400F" w:rsidRPr="00372B12" w:rsidRDefault="00EC400F" w:rsidP="008C55FC">
            <w:pPr>
              <w:tabs>
                <w:tab w:val="left" w:pos="9072"/>
              </w:tabs>
              <w:spacing w:after="0" w:line="240" w:lineRule="auto"/>
              <w:rPr>
                <w:rFonts w:ascii="Calibri" w:eastAsia="Calibri" w:hAnsi="Calibri" w:cs="Times New Roman"/>
                <w:sz w:val="24"/>
                <w:szCs w:val="24"/>
              </w:rPr>
            </w:pPr>
          </w:p>
        </w:tc>
      </w:tr>
      <w:tr w:rsidR="00EC400F" w:rsidRPr="00372B12" w14:paraId="1DC6F79A" w14:textId="77777777" w:rsidTr="00F1040D">
        <w:trPr>
          <w:trHeight w:val="617"/>
        </w:trPr>
        <w:tc>
          <w:tcPr>
            <w:tcW w:w="709" w:type="dxa"/>
            <w:tcBorders>
              <w:top w:val="single" w:sz="4" w:space="0" w:color="auto"/>
              <w:left w:val="single" w:sz="4" w:space="0" w:color="auto"/>
              <w:bottom w:val="nil"/>
              <w:right w:val="single" w:sz="4" w:space="0" w:color="auto"/>
            </w:tcBorders>
            <w:hideMark/>
          </w:tcPr>
          <w:p w14:paraId="53B546FB" w14:textId="77777777" w:rsidR="00EC400F" w:rsidRPr="00372B12" w:rsidRDefault="00EC400F" w:rsidP="00F1040D">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9</w:t>
            </w:r>
          </w:p>
        </w:tc>
        <w:tc>
          <w:tcPr>
            <w:tcW w:w="5385" w:type="dxa"/>
            <w:tcBorders>
              <w:top w:val="single" w:sz="4" w:space="0" w:color="auto"/>
              <w:left w:val="nil"/>
              <w:bottom w:val="nil"/>
              <w:right w:val="single" w:sz="4" w:space="0" w:color="auto"/>
            </w:tcBorders>
            <w:vAlign w:val="bottom"/>
            <w:hideMark/>
          </w:tcPr>
          <w:p w14:paraId="6C70DEF3" w14:textId="77777777" w:rsidR="00EC400F" w:rsidRPr="00372B12" w:rsidRDefault="00EC400F" w:rsidP="008C55FC">
            <w:pPr>
              <w:tabs>
                <w:tab w:val="left" w:pos="9072"/>
              </w:tabs>
              <w:spacing w:after="0" w:line="240" w:lineRule="auto"/>
              <w:jc w:val="both"/>
              <w:rPr>
                <w:rFonts w:eastAsia="Calibri" w:cs="Calibri"/>
                <w:bCs/>
                <w:kern w:val="2"/>
                <w:sz w:val="24"/>
                <w:szCs w:val="24"/>
                <w:lang w:eastAsia="ar-SA"/>
              </w:rPr>
            </w:pPr>
            <w:r w:rsidRPr="00372B12">
              <w:rPr>
                <w:rFonts w:eastAsia="Calibri" w:cs="Calibri"/>
                <w:bCs/>
                <w:kern w:val="2"/>
                <w:sz w:val="24"/>
                <w:szCs w:val="24"/>
                <w:lang w:eastAsia="ar-SA"/>
              </w:rPr>
              <w:t>Регулирование высотного положения крышек колодцев с подъемом на высоту до 10 см</w:t>
            </w:r>
          </w:p>
        </w:tc>
        <w:tc>
          <w:tcPr>
            <w:tcW w:w="1117" w:type="dxa"/>
            <w:tcBorders>
              <w:top w:val="single" w:sz="4" w:space="0" w:color="auto"/>
              <w:left w:val="nil"/>
              <w:bottom w:val="nil"/>
              <w:right w:val="single" w:sz="4" w:space="0" w:color="auto"/>
            </w:tcBorders>
            <w:vAlign w:val="bottom"/>
            <w:hideMark/>
          </w:tcPr>
          <w:p w14:paraId="41261354"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шт.</w:t>
            </w:r>
          </w:p>
        </w:tc>
        <w:tc>
          <w:tcPr>
            <w:tcW w:w="1151" w:type="dxa"/>
            <w:gridSpan w:val="2"/>
            <w:tcBorders>
              <w:top w:val="single" w:sz="4" w:space="0" w:color="auto"/>
              <w:left w:val="nil"/>
              <w:bottom w:val="nil"/>
              <w:right w:val="single" w:sz="4" w:space="0" w:color="auto"/>
            </w:tcBorders>
            <w:noWrap/>
            <w:vAlign w:val="bottom"/>
            <w:hideMark/>
          </w:tcPr>
          <w:p w14:paraId="6CC04B83"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12</w:t>
            </w:r>
          </w:p>
        </w:tc>
        <w:tc>
          <w:tcPr>
            <w:tcW w:w="1270" w:type="dxa"/>
            <w:tcBorders>
              <w:top w:val="single" w:sz="4" w:space="0" w:color="auto"/>
              <w:left w:val="nil"/>
              <w:bottom w:val="nil"/>
              <w:right w:val="single" w:sz="4" w:space="0" w:color="auto"/>
            </w:tcBorders>
            <w:vAlign w:val="bottom"/>
            <w:hideMark/>
          </w:tcPr>
          <w:p w14:paraId="281DE42A" w14:textId="77777777" w:rsidR="00EC400F" w:rsidRPr="00372B12" w:rsidRDefault="00EC400F" w:rsidP="008C55FC">
            <w:pPr>
              <w:tabs>
                <w:tab w:val="left" w:pos="9072"/>
              </w:tabs>
              <w:spacing w:after="0" w:line="240" w:lineRule="auto"/>
              <w:rPr>
                <w:rFonts w:ascii="Calibri" w:eastAsia="Calibri" w:hAnsi="Calibri" w:cs="Times New Roman"/>
                <w:sz w:val="24"/>
                <w:szCs w:val="24"/>
              </w:rPr>
            </w:pPr>
          </w:p>
        </w:tc>
      </w:tr>
      <w:tr w:rsidR="00EC400F" w:rsidRPr="00372B12" w14:paraId="561C50B0" w14:textId="77777777" w:rsidTr="00F1040D">
        <w:trPr>
          <w:trHeight w:val="375"/>
        </w:trPr>
        <w:tc>
          <w:tcPr>
            <w:tcW w:w="9632" w:type="dxa"/>
            <w:gridSpan w:val="6"/>
            <w:tcBorders>
              <w:top w:val="single" w:sz="4" w:space="0" w:color="auto"/>
              <w:left w:val="single" w:sz="4" w:space="0" w:color="auto"/>
              <w:bottom w:val="single" w:sz="4" w:space="0" w:color="auto"/>
              <w:right w:val="single" w:sz="4" w:space="0" w:color="auto"/>
            </w:tcBorders>
            <w:vAlign w:val="bottom"/>
            <w:hideMark/>
          </w:tcPr>
          <w:p w14:paraId="75158856" w14:textId="77777777" w:rsidR="00EC400F" w:rsidRPr="00372B12" w:rsidRDefault="00EC400F" w:rsidP="008C55FC">
            <w:pPr>
              <w:tabs>
                <w:tab w:val="left" w:pos="9072"/>
              </w:tabs>
              <w:spacing w:after="0" w:line="240" w:lineRule="auto"/>
              <w:jc w:val="center"/>
              <w:rPr>
                <w:rFonts w:eastAsia="Calibri" w:cs="Calibri"/>
                <w:b/>
                <w:bCs/>
                <w:kern w:val="2"/>
                <w:sz w:val="24"/>
                <w:szCs w:val="24"/>
                <w:lang w:eastAsia="ar-SA"/>
              </w:rPr>
            </w:pPr>
            <w:r w:rsidRPr="00372B12">
              <w:rPr>
                <w:rFonts w:eastAsia="Calibri" w:cs="Calibri"/>
                <w:b/>
                <w:bCs/>
                <w:kern w:val="2"/>
                <w:sz w:val="24"/>
                <w:szCs w:val="24"/>
                <w:lang w:eastAsia="ar-SA"/>
              </w:rPr>
              <w:t>Ремонт пешеходных дорожек</w:t>
            </w:r>
          </w:p>
        </w:tc>
      </w:tr>
      <w:tr w:rsidR="00EC400F" w:rsidRPr="00372B12" w14:paraId="0DEA8042" w14:textId="77777777" w:rsidTr="00F1040D">
        <w:trPr>
          <w:trHeight w:val="324"/>
        </w:trPr>
        <w:tc>
          <w:tcPr>
            <w:tcW w:w="709" w:type="dxa"/>
            <w:tcBorders>
              <w:top w:val="single" w:sz="4" w:space="0" w:color="auto"/>
              <w:left w:val="single" w:sz="4" w:space="0" w:color="auto"/>
              <w:bottom w:val="single" w:sz="4" w:space="0" w:color="auto"/>
              <w:right w:val="single" w:sz="4" w:space="0" w:color="auto"/>
            </w:tcBorders>
            <w:hideMark/>
          </w:tcPr>
          <w:p w14:paraId="17505D1C"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1</w:t>
            </w:r>
          </w:p>
        </w:tc>
        <w:tc>
          <w:tcPr>
            <w:tcW w:w="5385" w:type="dxa"/>
            <w:tcBorders>
              <w:top w:val="single" w:sz="4" w:space="0" w:color="auto"/>
              <w:left w:val="single" w:sz="4" w:space="0" w:color="auto"/>
              <w:bottom w:val="single" w:sz="4" w:space="0" w:color="auto"/>
              <w:right w:val="single" w:sz="4" w:space="0" w:color="auto"/>
            </w:tcBorders>
            <w:vAlign w:val="bottom"/>
            <w:hideMark/>
          </w:tcPr>
          <w:p w14:paraId="0110C79A" w14:textId="77777777" w:rsidR="00EC400F" w:rsidRPr="00372B12" w:rsidRDefault="00EC400F" w:rsidP="008C55FC">
            <w:pPr>
              <w:tabs>
                <w:tab w:val="left" w:pos="9072"/>
              </w:tabs>
              <w:spacing w:after="0" w:line="240" w:lineRule="auto"/>
              <w:jc w:val="both"/>
              <w:rPr>
                <w:rFonts w:eastAsia="Calibri" w:cs="Calibri"/>
                <w:bCs/>
                <w:kern w:val="2"/>
                <w:sz w:val="24"/>
                <w:szCs w:val="24"/>
                <w:lang w:eastAsia="ar-SA"/>
              </w:rPr>
            </w:pPr>
            <w:r w:rsidRPr="00372B12">
              <w:rPr>
                <w:rFonts w:eastAsia="Calibri" w:cs="Calibri"/>
                <w:bCs/>
                <w:kern w:val="2"/>
                <w:sz w:val="24"/>
                <w:szCs w:val="24"/>
                <w:lang w:eastAsia="ar-SA"/>
              </w:rPr>
              <w:t>Разборка бортовых камней на бетонном основании</w:t>
            </w:r>
          </w:p>
        </w:tc>
        <w:tc>
          <w:tcPr>
            <w:tcW w:w="1117" w:type="dxa"/>
            <w:tcBorders>
              <w:top w:val="single" w:sz="4" w:space="0" w:color="auto"/>
              <w:left w:val="single" w:sz="4" w:space="0" w:color="auto"/>
              <w:bottom w:val="single" w:sz="4" w:space="0" w:color="auto"/>
              <w:right w:val="single" w:sz="4" w:space="0" w:color="auto"/>
            </w:tcBorders>
            <w:vAlign w:val="bottom"/>
            <w:hideMark/>
          </w:tcPr>
          <w:p w14:paraId="7BC61CE8"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100 м</w:t>
            </w:r>
          </w:p>
        </w:tc>
        <w:tc>
          <w:tcPr>
            <w:tcW w:w="1151" w:type="dxa"/>
            <w:gridSpan w:val="2"/>
            <w:tcBorders>
              <w:top w:val="single" w:sz="4" w:space="0" w:color="auto"/>
              <w:left w:val="single" w:sz="4" w:space="0" w:color="auto"/>
              <w:bottom w:val="single" w:sz="4" w:space="0" w:color="auto"/>
              <w:right w:val="single" w:sz="4" w:space="0" w:color="auto"/>
            </w:tcBorders>
            <w:noWrap/>
            <w:vAlign w:val="bottom"/>
            <w:hideMark/>
          </w:tcPr>
          <w:p w14:paraId="7A4FF8CC"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1,25</w:t>
            </w:r>
          </w:p>
        </w:tc>
        <w:tc>
          <w:tcPr>
            <w:tcW w:w="1270" w:type="dxa"/>
            <w:tcBorders>
              <w:top w:val="single" w:sz="4" w:space="0" w:color="auto"/>
              <w:left w:val="single" w:sz="4" w:space="0" w:color="auto"/>
              <w:bottom w:val="single" w:sz="4" w:space="0" w:color="auto"/>
              <w:right w:val="single" w:sz="4" w:space="0" w:color="auto"/>
            </w:tcBorders>
            <w:vAlign w:val="bottom"/>
            <w:hideMark/>
          </w:tcPr>
          <w:p w14:paraId="6908B3E6" w14:textId="77777777" w:rsidR="00EC400F" w:rsidRPr="00372B12" w:rsidRDefault="00EC400F" w:rsidP="008C55FC">
            <w:pPr>
              <w:tabs>
                <w:tab w:val="left" w:pos="9072"/>
              </w:tabs>
              <w:spacing w:after="0" w:line="240" w:lineRule="auto"/>
              <w:rPr>
                <w:rFonts w:ascii="Calibri" w:eastAsia="Calibri" w:hAnsi="Calibri" w:cs="Times New Roman"/>
                <w:sz w:val="24"/>
                <w:szCs w:val="24"/>
              </w:rPr>
            </w:pPr>
          </w:p>
        </w:tc>
      </w:tr>
      <w:tr w:rsidR="00EC400F" w:rsidRPr="00372B12" w14:paraId="226C5C7C" w14:textId="77777777" w:rsidTr="00F1040D">
        <w:trPr>
          <w:trHeight w:val="324"/>
        </w:trPr>
        <w:tc>
          <w:tcPr>
            <w:tcW w:w="709" w:type="dxa"/>
            <w:tcBorders>
              <w:top w:val="single" w:sz="4" w:space="0" w:color="auto"/>
              <w:left w:val="single" w:sz="4" w:space="0" w:color="auto"/>
              <w:bottom w:val="nil"/>
              <w:right w:val="single" w:sz="4" w:space="0" w:color="auto"/>
            </w:tcBorders>
            <w:hideMark/>
          </w:tcPr>
          <w:p w14:paraId="7847278F"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lastRenderedPageBreak/>
              <w:t>2</w:t>
            </w:r>
          </w:p>
        </w:tc>
        <w:tc>
          <w:tcPr>
            <w:tcW w:w="5385" w:type="dxa"/>
            <w:tcBorders>
              <w:top w:val="single" w:sz="4" w:space="0" w:color="auto"/>
              <w:left w:val="nil"/>
              <w:bottom w:val="nil"/>
              <w:right w:val="single" w:sz="4" w:space="0" w:color="auto"/>
            </w:tcBorders>
            <w:vAlign w:val="bottom"/>
            <w:hideMark/>
          </w:tcPr>
          <w:p w14:paraId="5CC59302" w14:textId="77777777" w:rsidR="00EC400F" w:rsidRPr="00372B12" w:rsidRDefault="00EC400F" w:rsidP="008C55FC">
            <w:pPr>
              <w:tabs>
                <w:tab w:val="left" w:pos="9072"/>
              </w:tabs>
              <w:spacing w:after="0" w:line="240" w:lineRule="auto"/>
              <w:jc w:val="both"/>
              <w:rPr>
                <w:rFonts w:eastAsia="Calibri" w:cs="Calibri"/>
                <w:bCs/>
                <w:kern w:val="2"/>
                <w:sz w:val="24"/>
                <w:szCs w:val="24"/>
                <w:lang w:eastAsia="ar-SA"/>
              </w:rPr>
            </w:pPr>
            <w:r w:rsidRPr="00372B12">
              <w:rPr>
                <w:rFonts w:eastAsia="Calibri" w:cs="Calibri"/>
                <w:bCs/>
                <w:kern w:val="2"/>
                <w:sz w:val="24"/>
                <w:szCs w:val="24"/>
                <w:lang w:eastAsia="ar-SA"/>
              </w:rPr>
              <w:t>Установка бортовых камней бетонных</w:t>
            </w:r>
          </w:p>
        </w:tc>
        <w:tc>
          <w:tcPr>
            <w:tcW w:w="1117" w:type="dxa"/>
            <w:tcBorders>
              <w:top w:val="single" w:sz="4" w:space="0" w:color="auto"/>
              <w:left w:val="nil"/>
              <w:bottom w:val="nil"/>
              <w:right w:val="single" w:sz="4" w:space="0" w:color="auto"/>
            </w:tcBorders>
            <w:vAlign w:val="bottom"/>
            <w:hideMark/>
          </w:tcPr>
          <w:p w14:paraId="22A58986"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100 м</w:t>
            </w:r>
          </w:p>
        </w:tc>
        <w:tc>
          <w:tcPr>
            <w:tcW w:w="1151" w:type="dxa"/>
            <w:gridSpan w:val="2"/>
            <w:tcBorders>
              <w:top w:val="single" w:sz="4" w:space="0" w:color="auto"/>
              <w:left w:val="nil"/>
              <w:bottom w:val="nil"/>
              <w:right w:val="single" w:sz="4" w:space="0" w:color="auto"/>
            </w:tcBorders>
            <w:noWrap/>
            <w:vAlign w:val="bottom"/>
            <w:hideMark/>
          </w:tcPr>
          <w:p w14:paraId="43998C55"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1,25</w:t>
            </w:r>
          </w:p>
        </w:tc>
        <w:tc>
          <w:tcPr>
            <w:tcW w:w="1270" w:type="dxa"/>
            <w:tcBorders>
              <w:top w:val="single" w:sz="4" w:space="0" w:color="auto"/>
              <w:left w:val="nil"/>
              <w:bottom w:val="nil"/>
              <w:right w:val="single" w:sz="4" w:space="0" w:color="auto"/>
            </w:tcBorders>
            <w:vAlign w:val="bottom"/>
            <w:hideMark/>
          </w:tcPr>
          <w:p w14:paraId="74A96A9F" w14:textId="77777777" w:rsidR="00EC400F" w:rsidRPr="00372B12" w:rsidRDefault="00EC400F" w:rsidP="008C55FC">
            <w:pPr>
              <w:tabs>
                <w:tab w:val="left" w:pos="9072"/>
              </w:tabs>
              <w:spacing w:after="0" w:line="240" w:lineRule="auto"/>
              <w:rPr>
                <w:rFonts w:ascii="Calibri" w:eastAsia="Calibri" w:hAnsi="Calibri" w:cs="Times New Roman"/>
                <w:sz w:val="24"/>
                <w:szCs w:val="24"/>
              </w:rPr>
            </w:pPr>
          </w:p>
        </w:tc>
      </w:tr>
      <w:tr w:rsidR="00EC400F" w:rsidRPr="00372B12" w14:paraId="706CF0B1" w14:textId="77777777" w:rsidTr="00CF1BA1">
        <w:trPr>
          <w:trHeight w:val="648"/>
        </w:trPr>
        <w:tc>
          <w:tcPr>
            <w:tcW w:w="709" w:type="dxa"/>
            <w:tcBorders>
              <w:top w:val="single" w:sz="4" w:space="0" w:color="auto"/>
              <w:left w:val="single" w:sz="4" w:space="0" w:color="auto"/>
              <w:bottom w:val="nil"/>
              <w:right w:val="single" w:sz="4" w:space="0" w:color="auto"/>
            </w:tcBorders>
            <w:hideMark/>
          </w:tcPr>
          <w:p w14:paraId="3224CB4D" w14:textId="77777777" w:rsidR="00EC400F" w:rsidRPr="00372B12" w:rsidRDefault="00EC400F" w:rsidP="00F1040D">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3</w:t>
            </w:r>
          </w:p>
        </w:tc>
        <w:tc>
          <w:tcPr>
            <w:tcW w:w="5385" w:type="dxa"/>
            <w:tcBorders>
              <w:top w:val="single" w:sz="4" w:space="0" w:color="auto"/>
              <w:left w:val="nil"/>
              <w:bottom w:val="nil"/>
              <w:right w:val="single" w:sz="4" w:space="0" w:color="auto"/>
            </w:tcBorders>
            <w:vAlign w:val="bottom"/>
            <w:hideMark/>
          </w:tcPr>
          <w:p w14:paraId="48982309" w14:textId="77777777" w:rsidR="00EC400F" w:rsidRPr="00372B12" w:rsidRDefault="00EC400F" w:rsidP="008C55FC">
            <w:pPr>
              <w:tabs>
                <w:tab w:val="left" w:pos="9072"/>
              </w:tabs>
              <w:spacing w:after="0" w:line="240" w:lineRule="auto"/>
              <w:jc w:val="both"/>
              <w:rPr>
                <w:rFonts w:eastAsia="Calibri" w:cs="Calibri"/>
                <w:bCs/>
                <w:kern w:val="2"/>
                <w:sz w:val="24"/>
                <w:szCs w:val="24"/>
                <w:lang w:eastAsia="ar-SA"/>
              </w:rPr>
            </w:pPr>
            <w:r w:rsidRPr="00372B12">
              <w:rPr>
                <w:rFonts w:eastAsia="Calibri" w:cs="Calibri"/>
                <w:bCs/>
                <w:kern w:val="2"/>
                <w:sz w:val="24"/>
                <w:szCs w:val="24"/>
                <w:lang w:eastAsia="ar-SA"/>
              </w:rPr>
              <w:t xml:space="preserve">Разборка тротуаров из мелкоштучных искусственных материалов (брусчатка) </w:t>
            </w:r>
            <w:r w:rsidRPr="00372B12">
              <w:rPr>
                <w:rFonts w:eastAsia="Calibri" w:cs="Calibri"/>
                <w:bCs/>
                <w:kern w:val="2"/>
                <w:sz w:val="24"/>
                <w:szCs w:val="24"/>
                <w:lang w:eastAsia="ar-SA"/>
              </w:rPr>
              <w:br/>
              <w:t>на цементно-песчаном монтажном слое толщиной 50 мм</w:t>
            </w:r>
          </w:p>
        </w:tc>
        <w:tc>
          <w:tcPr>
            <w:tcW w:w="1117" w:type="dxa"/>
            <w:tcBorders>
              <w:top w:val="single" w:sz="4" w:space="0" w:color="auto"/>
              <w:left w:val="nil"/>
              <w:bottom w:val="nil"/>
              <w:right w:val="single" w:sz="4" w:space="0" w:color="auto"/>
            </w:tcBorders>
            <w:vAlign w:val="bottom"/>
            <w:hideMark/>
          </w:tcPr>
          <w:p w14:paraId="0F84F6DA" w14:textId="77777777" w:rsidR="00EC400F" w:rsidRPr="00372B12" w:rsidRDefault="00EC400F" w:rsidP="008C55FC">
            <w:pPr>
              <w:tabs>
                <w:tab w:val="left" w:pos="9072"/>
              </w:tabs>
              <w:spacing w:after="0" w:line="240" w:lineRule="auto"/>
              <w:jc w:val="center"/>
              <w:rPr>
                <w:rFonts w:eastAsia="Calibri" w:cs="Calibri"/>
                <w:bCs/>
                <w:kern w:val="2"/>
                <w:sz w:val="24"/>
                <w:szCs w:val="24"/>
                <w:vertAlign w:val="superscript"/>
                <w:lang w:eastAsia="ar-SA"/>
              </w:rPr>
            </w:pPr>
            <w:r w:rsidRPr="00372B12">
              <w:rPr>
                <w:rFonts w:eastAsia="Calibri" w:cs="Calibri"/>
                <w:bCs/>
                <w:kern w:val="2"/>
                <w:sz w:val="24"/>
                <w:szCs w:val="24"/>
                <w:lang w:eastAsia="ar-SA"/>
              </w:rPr>
              <w:t>100 м</w:t>
            </w:r>
            <w:r w:rsidRPr="00372B12">
              <w:rPr>
                <w:rFonts w:eastAsia="Calibri" w:cs="Calibri"/>
                <w:bCs/>
                <w:kern w:val="2"/>
                <w:sz w:val="24"/>
                <w:szCs w:val="24"/>
                <w:vertAlign w:val="superscript"/>
                <w:lang w:eastAsia="ar-SA"/>
              </w:rPr>
              <w:t>2</w:t>
            </w:r>
          </w:p>
        </w:tc>
        <w:tc>
          <w:tcPr>
            <w:tcW w:w="1151" w:type="dxa"/>
            <w:gridSpan w:val="2"/>
            <w:tcBorders>
              <w:top w:val="single" w:sz="4" w:space="0" w:color="auto"/>
              <w:left w:val="nil"/>
              <w:bottom w:val="nil"/>
              <w:right w:val="single" w:sz="4" w:space="0" w:color="auto"/>
            </w:tcBorders>
            <w:noWrap/>
            <w:vAlign w:val="bottom"/>
            <w:hideMark/>
          </w:tcPr>
          <w:p w14:paraId="7AFEAFDB"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3,02</w:t>
            </w:r>
          </w:p>
        </w:tc>
        <w:tc>
          <w:tcPr>
            <w:tcW w:w="1270" w:type="dxa"/>
            <w:tcBorders>
              <w:top w:val="single" w:sz="4" w:space="0" w:color="auto"/>
              <w:left w:val="nil"/>
              <w:bottom w:val="nil"/>
              <w:right w:val="single" w:sz="4" w:space="0" w:color="auto"/>
            </w:tcBorders>
            <w:vAlign w:val="bottom"/>
            <w:hideMark/>
          </w:tcPr>
          <w:p w14:paraId="17AD5A46" w14:textId="77777777" w:rsidR="00EC400F" w:rsidRPr="00372B12" w:rsidRDefault="00EC400F" w:rsidP="008C55FC">
            <w:pPr>
              <w:tabs>
                <w:tab w:val="left" w:pos="9072"/>
              </w:tabs>
              <w:spacing w:after="0" w:line="240" w:lineRule="auto"/>
              <w:rPr>
                <w:rFonts w:ascii="Calibri" w:eastAsia="Calibri" w:hAnsi="Calibri" w:cs="Times New Roman"/>
                <w:sz w:val="24"/>
                <w:szCs w:val="24"/>
              </w:rPr>
            </w:pPr>
          </w:p>
        </w:tc>
      </w:tr>
      <w:tr w:rsidR="00EC400F" w:rsidRPr="00372B12" w14:paraId="65857C0F" w14:textId="77777777" w:rsidTr="00CF1BA1">
        <w:trPr>
          <w:trHeight w:val="324"/>
        </w:trPr>
        <w:tc>
          <w:tcPr>
            <w:tcW w:w="709" w:type="dxa"/>
            <w:tcBorders>
              <w:top w:val="single" w:sz="4" w:space="0" w:color="auto"/>
              <w:left w:val="single" w:sz="4" w:space="0" w:color="auto"/>
              <w:bottom w:val="nil"/>
              <w:right w:val="single" w:sz="4" w:space="0" w:color="auto"/>
            </w:tcBorders>
            <w:hideMark/>
          </w:tcPr>
          <w:p w14:paraId="1E5A9829"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4</w:t>
            </w:r>
          </w:p>
        </w:tc>
        <w:tc>
          <w:tcPr>
            <w:tcW w:w="5385" w:type="dxa"/>
            <w:tcBorders>
              <w:top w:val="single" w:sz="4" w:space="0" w:color="auto"/>
              <w:left w:val="nil"/>
              <w:bottom w:val="nil"/>
              <w:right w:val="single" w:sz="4" w:space="0" w:color="auto"/>
            </w:tcBorders>
            <w:vAlign w:val="bottom"/>
            <w:hideMark/>
          </w:tcPr>
          <w:p w14:paraId="148C1911" w14:textId="77777777" w:rsidR="00EC400F" w:rsidRPr="00372B12" w:rsidRDefault="00EC400F" w:rsidP="008C55FC">
            <w:pPr>
              <w:tabs>
                <w:tab w:val="left" w:pos="9072"/>
              </w:tabs>
              <w:spacing w:after="0" w:line="240" w:lineRule="auto"/>
              <w:jc w:val="both"/>
              <w:rPr>
                <w:rFonts w:eastAsia="Calibri" w:cs="Calibri"/>
                <w:bCs/>
                <w:kern w:val="2"/>
                <w:sz w:val="24"/>
                <w:szCs w:val="24"/>
                <w:lang w:eastAsia="ar-SA"/>
              </w:rPr>
            </w:pPr>
            <w:r w:rsidRPr="00372B12">
              <w:rPr>
                <w:rFonts w:eastAsia="Calibri" w:cs="Calibri"/>
                <w:bCs/>
                <w:kern w:val="2"/>
                <w:sz w:val="24"/>
                <w:szCs w:val="24"/>
                <w:lang w:eastAsia="ar-SA"/>
              </w:rPr>
              <w:t>Устройство подстилающих и выравнивающих слоев оснований из щебня</w:t>
            </w:r>
          </w:p>
        </w:tc>
        <w:tc>
          <w:tcPr>
            <w:tcW w:w="1117" w:type="dxa"/>
            <w:tcBorders>
              <w:top w:val="single" w:sz="4" w:space="0" w:color="auto"/>
              <w:left w:val="nil"/>
              <w:bottom w:val="nil"/>
              <w:right w:val="single" w:sz="4" w:space="0" w:color="auto"/>
            </w:tcBorders>
            <w:vAlign w:val="bottom"/>
            <w:hideMark/>
          </w:tcPr>
          <w:p w14:paraId="5DAA4F2E" w14:textId="77777777" w:rsidR="00EC400F" w:rsidRPr="00372B12" w:rsidRDefault="00EC400F" w:rsidP="008C55FC">
            <w:pPr>
              <w:tabs>
                <w:tab w:val="left" w:pos="9072"/>
              </w:tabs>
              <w:spacing w:after="0" w:line="240" w:lineRule="auto"/>
              <w:jc w:val="center"/>
              <w:rPr>
                <w:rFonts w:eastAsia="Calibri" w:cs="Calibri"/>
                <w:bCs/>
                <w:kern w:val="2"/>
                <w:sz w:val="24"/>
                <w:szCs w:val="24"/>
                <w:vertAlign w:val="superscript"/>
                <w:lang w:eastAsia="ar-SA"/>
              </w:rPr>
            </w:pPr>
            <w:r w:rsidRPr="00372B12">
              <w:rPr>
                <w:rFonts w:eastAsia="Calibri" w:cs="Calibri"/>
                <w:bCs/>
                <w:kern w:val="2"/>
                <w:sz w:val="24"/>
                <w:szCs w:val="24"/>
                <w:lang w:eastAsia="ar-SA"/>
              </w:rPr>
              <w:t>100 м</w:t>
            </w:r>
            <w:r w:rsidRPr="00372B12">
              <w:rPr>
                <w:rFonts w:eastAsia="Calibri" w:cs="Calibri"/>
                <w:bCs/>
                <w:kern w:val="2"/>
                <w:sz w:val="24"/>
                <w:szCs w:val="24"/>
                <w:vertAlign w:val="superscript"/>
                <w:lang w:eastAsia="ar-SA"/>
              </w:rPr>
              <w:t>3</w:t>
            </w:r>
          </w:p>
        </w:tc>
        <w:tc>
          <w:tcPr>
            <w:tcW w:w="1151" w:type="dxa"/>
            <w:gridSpan w:val="2"/>
            <w:tcBorders>
              <w:top w:val="single" w:sz="4" w:space="0" w:color="auto"/>
              <w:left w:val="nil"/>
              <w:bottom w:val="nil"/>
              <w:right w:val="single" w:sz="4" w:space="0" w:color="auto"/>
            </w:tcBorders>
            <w:noWrap/>
            <w:vAlign w:val="bottom"/>
            <w:hideMark/>
          </w:tcPr>
          <w:p w14:paraId="69AC85C7"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0,15</w:t>
            </w:r>
          </w:p>
        </w:tc>
        <w:tc>
          <w:tcPr>
            <w:tcW w:w="1270" w:type="dxa"/>
            <w:tcBorders>
              <w:top w:val="single" w:sz="4" w:space="0" w:color="auto"/>
              <w:left w:val="nil"/>
              <w:bottom w:val="nil"/>
              <w:right w:val="single" w:sz="4" w:space="0" w:color="auto"/>
            </w:tcBorders>
            <w:vAlign w:val="bottom"/>
            <w:hideMark/>
          </w:tcPr>
          <w:p w14:paraId="1A951CFB" w14:textId="77777777" w:rsidR="00EC400F" w:rsidRPr="00372B12" w:rsidRDefault="00EC400F" w:rsidP="008C55FC">
            <w:pPr>
              <w:tabs>
                <w:tab w:val="left" w:pos="9072"/>
              </w:tabs>
              <w:spacing w:after="0" w:line="240" w:lineRule="auto"/>
              <w:rPr>
                <w:rFonts w:ascii="Calibri" w:eastAsia="Calibri" w:hAnsi="Calibri" w:cs="Times New Roman"/>
                <w:sz w:val="24"/>
                <w:szCs w:val="24"/>
              </w:rPr>
            </w:pPr>
          </w:p>
        </w:tc>
      </w:tr>
      <w:tr w:rsidR="00EC400F" w:rsidRPr="00372B12" w14:paraId="224C8384" w14:textId="77777777" w:rsidTr="00CF1BA1">
        <w:trPr>
          <w:trHeight w:val="324"/>
        </w:trPr>
        <w:tc>
          <w:tcPr>
            <w:tcW w:w="709" w:type="dxa"/>
            <w:tcBorders>
              <w:top w:val="single" w:sz="4" w:space="0" w:color="auto"/>
              <w:left w:val="single" w:sz="4" w:space="0" w:color="auto"/>
              <w:bottom w:val="nil"/>
              <w:right w:val="single" w:sz="4" w:space="0" w:color="auto"/>
            </w:tcBorders>
            <w:hideMark/>
          </w:tcPr>
          <w:p w14:paraId="4CF5321A"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5</w:t>
            </w:r>
          </w:p>
        </w:tc>
        <w:tc>
          <w:tcPr>
            <w:tcW w:w="5385" w:type="dxa"/>
            <w:tcBorders>
              <w:top w:val="single" w:sz="4" w:space="0" w:color="auto"/>
              <w:left w:val="nil"/>
              <w:bottom w:val="nil"/>
              <w:right w:val="single" w:sz="4" w:space="0" w:color="auto"/>
            </w:tcBorders>
            <w:vAlign w:val="bottom"/>
            <w:hideMark/>
          </w:tcPr>
          <w:p w14:paraId="758FE370" w14:textId="77777777" w:rsidR="00EC400F" w:rsidRPr="00372B12" w:rsidRDefault="00EC400F" w:rsidP="008C55FC">
            <w:pPr>
              <w:tabs>
                <w:tab w:val="left" w:pos="9072"/>
              </w:tabs>
              <w:spacing w:after="0" w:line="240" w:lineRule="auto"/>
              <w:jc w:val="both"/>
              <w:rPr>
                <w:rFonts w:eastAsia="Calibri" w:cs="Calibri"/>
                <w:bCs/>
                <w:kern w:val="2"/>
                <w:sz w:val="24"/>
                <w:szCs w:val="24"/>
                <w:lang w:eastAsia="ar-SA"/>
              </w:rPr>
            </w:pPr>
            <w:r w:rsidRPr="00372B12">
              <w:rPr>
                <w:rFonts w:eastAsia="Calibri" w:cs="Calibri"/>
                <w:bCs/>
                <w:kern w:val="2"/>
                <w:sz w:val="24"/>
                <w:szCs w:val="24"/>
                <w:lang w:eastAsia="ar-SA"/>
              </w:rPr>
              <w:t>Устройство подстилающих и выравнивающих слоев оснований из песка</w:t>
            </w:r>
          </w:p>
        </w:tc>
        <w:tc>
          <w:tcPr>
            <w:tcW w:w="1117" w:type="dxa"/>
            <w:tcBorders>
              <w:top w:val="single" w:sz="4" w:space="0" w:color="auto"/>
              <w:left w:val="nil"/>
              <w:bottom w:val="nil"/>
              <w:right w:val="single" w:sz="4" w:space="0" w:color="auto"/>
            </w:tcBorders>
            <w:vAlign w:val="bottom"/>
            <w:hideMark/>
          </w:tcPr>
          <w:p w14:paraId="2C153148" w14:textId="77777777" w:rsidR="00EC400F" w:rsidRPr="00372B12" w:rsidRDefault="00EC400F" w:rsidP="008C55FC">
            <w:pPr>
              <w:tabs>
                <w:tab w:val="left" w:pos="9072"/>
              </w:tabs>
              <w:spacing w:after="0" w:line="240" w:lineRule="auto"/>
              <w:jc w:val="center"/>
              <w:rPr>
                <w:rFonts w:eastAsia="Calibri" w:cs="Calibri"/>
                <w:bCs/>
                <w:kern w:val="2"/>
                <w:sz w:val="24"/>
                <w:szCs w:val="24"/>
                <w:vertAlign w:val="superscript"/>
                <w:lang w:eastAsia="ar-SA"/>
              </w:rPr>
            </w:pPr>
            <w:r w:rsidRPr="00372B12">
              <w:rPr>
                <w:rFonts w:eastAsia="Calibri" w:cs="Calibri"/>
                <w:bCs/>
                <w:kern w:val="2"/>
                <w:sz w:val="24"/>
                <w:szCs w:val="24"/>
                <w:lang w:eastAsia="ar-SA"/>
              </w:rPr>
              <w:t>100 м</w:t>
            </w:r>
            <w:r w:rsidRPr="00372B12">
              <w:rPr>
                <w:rFonts w:eastAsia="Calibri" w:cs="Calibri"/>
                <w:bCs/>
                <w:kern w:val="2"/>
                <w:sz w:val="24"/>
                <w:szCs w:val="24"/>
                <w:vertAlign w:val="superscript"/>
                <w:lang w:eastAsia="ar-SA"/>
              </w:rPr>
              <w:t>3</w:t>
            </w:r>
          </w:p>
        </w:tc>
        <w:tc>
          <w:tcPr>
            <w:tcW w:w="1151" w:type="dxa"/>
            <w:gridSpan w:val="2"/>
            <w:tcBorders>
              <w:top w:val="single" w:sz="4" w:space="0" w:color="auto"/>
              <w:left w:val="nil"/>
              <w:bottom w:val="nil"/>
              <w:right w:val="single" w:sz="4" w:space="0" w:color="auto"/>
            </w:tcBorders>
            <w:noWrap/>
            <w:vAlign w:val="bottom"/>
            <w:hideMark/>
          </w:tcPr>
          <w:p w14:paraId="441058B8"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0,15</w:t>
            </w:r>
          </w:p>
        </w:tc>
        <w:tc>
          <w:tcPr>
            <w:tcW w:w="1270" w:type="dxa"/>
            <w:tcBorders>
              <w:top w:val="single" w:sz="4" w:space="0" w:color="auto"/>
              <w:left w:val="nil"/>
              <w:bottom w:val="nil"/>
              <w:right w:val="single" w:sz="4" w:space="0" w:color="auto"/>
            </w:tcBorders>
            <w:vAlign w:val="bottom"/>
            <w:hideMark/>
          </w:tcPr>
          <w:p w14:paraId="42286236" w14:textId="77777777" w:rsidR="00EC400F" w:rsidRPr="00372B12" w:rsidRDefault="00EC400F" w:rsidP="008C55FC">
            <w:pPr>
              <w:tabs>
                <w:tab w:val="left" w:pos="9072"/>
              </w:tabs>
              <w:spacing w:after="0" w:line="240" w:lineRule="auto"/>
              <w:rPr>
                <w:rFonts w:ascii="Calibri" w:eastAsia="Calibri" w:hAnsi="Calibri" w:cs="Times New Roman"/>
                <w:sz w:val="24"/>
                <w:szCs w:val="24"/>
              </w:rPr>
            </w:pPr>
          </w:p>
        </w:tc>
      </w:tr>
      <w:tr w:rsidR="00EC400F" w:rsidRPr="00372B12" w14:paraId="615FE064" w14:textId="77777777" w:rsidTr="00CF1BA1">
        <w:trPr>
          <w:trHeight w:val="648"/>
        </w:trPr>
        <w:tc>
          <w:tcPr>
            <w:tcW w:w="709" w:type="dxa"/>
            <w:tcBorders>
              <w:top w:val="single" w:sz="4" w:space="0" w:color="auto"/>
              <w:left w:val="single" w:sz="4" w:space="0" w:color="auto"/>
              <w:bottom w:val="nil"/>
              <w:right w:val="single" w:sz="4" w:space="0" w:color="auto"/>
            </w:tcBorders>
            <w:hideMark/>
          </w:tcPr>
          <w:p w14:paraId="6C5E26E2" w14:textId="77777777" w:rsidR="00EC400F" w:rsidRPr="00372B12" w:rsidRDefault="00EC400F" w:rsidP="00F1040D">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6</w:t>
            </w:r>
          </w:p>
        </w:tc>
        <w:tc>
          <w:tcPr>
            <w:tcW w:w="5385" w:type="dxa"/>
            <w:tcBorders>
              <w:top w:val="single" w:sz="4" w:space="0" w:color="auto"/>
              <w:left w:val="nil"/>
              <w:bottom w:val="nil"/>
              <w:right w:val="single" w:sz="4" w:space="0" w:color="auto"/>
            </w:tcBorders>
            <w:vAlign w:val="bottom"/>
            <w:hideMark/>
          </w:tcPr>
          <w:p w14:paraId="73069453" w14:textId="77777777" w:rsidR="00EC400F" w:rsidRPr="00372B12" w:rsidRDefault="00EC400F" w:rsidP="008C55FC">
            <w:pPr>
              <w:tabs>
                <w:tab w:val="left" w:pos="9072"/>
              </w:tabs>
              <w:spacing w:after="0" w:line="240" w:lineRule="auto"/>
              <w:jc w:val="both"/>
              <w:rPr>
                <w:rFonts w:eastAsia="Calibri" w:cs="Calibri"/>
                <w:bCs/>
                <w:kern w:val="2"/>
                <w:sz w:val="24"/>
                <w:szCs w:val="24"/>
                <w:lang w:eastAsia="ar-SA"/>
              </w:rPr>
            </w:pPr>
            <w:r w:rsidRPr="00372B12">
              <w:rPr>
                <w:rFonts w:eastAsia="Calibri" w:cs="Calibri"/>
                <w:bCs/>
                <w:kern w:val="2"/>
                <w:sz w:val="24"/>
                <w:szCs w:val="24"/>
                <w:lang w:eastAsia="ar-SA"/>
              </w:rPr>
              <w:t xml:space="preserve">Двойная поверхностная обработка новых щебеночных (гравийных) покрытий битумом </w:t>
            </w:r>
            <w:r w:rsidRPr="00372B12">
              <w:rPr>
                <w:rFonts w:eastAsia="Calibri" w:cs="Calibri"/>
                <w:bCs/>
                <w:kern w:val="2"/>
                <w:sz w:val="24"/>
                <w:szCs w:val="24"/>
                <w:lang w:eastAsia="ar-SA"/>
              </w:rPr>
              <w:br/>
              <w:t>с применением щебня</w:t>
            </w:r>
          </w:p>
        </w:tc>
        <w:tc>
          <w:tcPr>
            <w:tcW w:w="1117" w:type="dxa"/>
            <w:tcBorders>
              <w:top w:val="single" w:sz="4" w:space="0" w:color="auto"/>
              <w:left w:val="nil"/>
              <w:bottom w:val="nil"/>
              <w:right w:val="single" w:sz="4" w:space="0" w:color="auto"/>
            </w:tcBorders>
            <w:vAlign w:val="bottom"/>
            <w:hideMark/>
          </w:tcPr>
          <w:p w14:paraId="5E752777" w14:textId="77777777" w:rsidR="00EC400F" w:rsidRPr="00372B12" w:rsidRDefault="00EC400F" w:rsidP="008C55FC">
            <w:pPr>
              <w:tabs>
                <w:tab w:val="left" w:pos="9072"/>
              </w:tabs>
              <w:spacing w:after="0" w:line="240" w:lineRule="auto"/>
              <w:jc w:val="center"/>
              <w:rPr>
                <w:rFonts w:eastAsia="Calibri" w:cs="Calibri"/>
                <w:bCs/>
                <w:kern w:val="2"/>
                <w:sz w:val="24"/>
                <w:szCs w:val="24"/>
                <w:vertAlign w:val="superscript"/>
                <w:lang w:eastAsia="ar-SA"/>
              </w:rPr>
            </w:pPr>
            <w:r w:rsidRPr="00372B12">
              <w:rPr>
                <w:rFonts w:eastAsia="Calibri" w:cs="Calibri"/>
                <w:bCs/>
                <w:kern w:val="2"/>
                <w:sz w:val="24"/>
                <w:szCs w:val="24"/>
                <w:lang w:eastAsia="ar-SA"/>
              </w:rPr>
              <w:t>1000 м</w:t>
            </w:r>
            <w:r w:rsidRPr="00372B12">
              <w:rPr>
                <w:rFonts w:eastAsia="Calibri" w:cs="Calibri"/>
                <w:bCs/>
                <w:kern w:val="2"/>
                <w:sz w:val="24"/>
                <w:szCs w:val="24"/>
                <w:vertAlign w:val="superscript"/>
                <w:lang w:eastAsia="ar-SA"/>
              </w:rPr>
              <w:t>3</w:t>
            </w:r>
          </w:p>
        </w:tc>
        <w:tc>
          <w:tcPr>
            <w:tcW w:w="1151" w:type="dxa"/>
            <w:gridSpan w:val="2"/>
            <w:tcBorders>
              <w:top w:val="single" w:sz="4" w:space="0" w:color="auto"/>
              <w:left w:val="nil"/>
              <w:bottom w:val="nil"/>
              <w:right w:val="single" w:sz="4" w:space="0" w:color="auto"/>
            </w:tcBorders>
            <w:noWrap/>
            <w:vAlign w:val="bottom"/>
            <w:hideMark/>
          </w:tcPr>
          <w:p w14:paraId="4F77EF0C"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0,302</w:t>
            </w:r>
          </w:p>
        </w:tc>
        <w:tc>
          <w:tcPr>
            <w:tcW w:w="1270" w:type="dxa"/>
            <w:tcBorders>
              <w:top w:val="single" w:sz="4" w:space="0" w:color="auto"/>
              <w:left w:val="nil"/>
              <w:bottom w:val="nil"/>
              <w:right w:val="single" w:sz="4" w:space="0" w:color="auto"/>
            </w:tcBorders>
            <w:vAlign w:val="bottom"/>
            <w:hideMark/>
          </w:tcPr>
          <w:p w14:paraId="471A9200" w14:textId="77777777" w:rsidR="00EC400F" w:rsidRPr="00372B12" w:rsidRDefault="00EC400F" w:rsidP="008C55FC">
            <w:pPr>
              <w:tabs>
                <w:tab w:val="left" w:pos="9072"/>
              </w:tabs>
              <w:spacing w:after="0" w:line="240" w:lineRule="auto"/>
              <w:rPr>
                <w:rFonts w:ascii="Calibri" w:eastAsia="Calibri" w:hAnsi="Calibri" w:cs="Times New Roman"/>
                <w:sz w:val="24"/>
                <w:szCs w:val="24"/>
              </w:rPr>
            </w:pPr>
          </w:p>
        </w:tc>
      </w:tr>
      <w:tr w:rsidR="00EC400F" w:rsidRPr="00372B12" w14:paraId="08D724CB" w14:textId="77777777" w:rsidTr="00CF1BA1">
        <w:trPr>
          <w:trHeight w:val="648"/>
        </w:trPr>
        <w:tc>
          <w:tcPr>
            <w:tcW w:w="709" w:type="dxa"/>
            <w:tcBorders>
              <w:top w:val="single" w:sz="4" w:space="0" w:color="auto"/>
              <w:left w:val="single" w:sz="4" w:space="0" w:color="auto"/>
              <w:bottom w:val="nil"/>
              <w:right w:val="single" w:sz="4" w:space="0" w:color="auto"/>
            </w:tcBorders>
            <w:hideMark/>
          </w:tcPr>
          <w:p w14:paraId="363046BA" w14:textId="77777777" w:rsidR="00EC400F" w:rsidRPr="00372B12" w:rsidRDefault="00EC400F" w:rsidP="00F1040D">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7</w:t>
            </w:r>
          </w:p>
        </w:tc>
        <w:tc>
          <w:tcPr>
            <w:tcW w:w="5385" w:type="dxa"/>
            <w:tcBorders>
              <w:top w:val="single" w:sz="4" w:space="0" w:color="auto"/>
              <w:left w:val="nil"/>
              <w:bottom w:val="nil"/>
              <w:right w:val="single" w:sz="4" w:space="0" w:color="auto"/>
            </w:tcBorders>
            <w:vAlign w:val="bottom"/>
            <w:hideMark/>
          </w:tcPr>
          <w:p w14:paraId="751624B6" w14:textId="77777777" w:rsidR="00EC400F" w:rsidRPr="00372B12" w:rsidRDefault="00EC400F" w:rsidP="008C55FC">
            <w:pPr>
              <w:tabs>
                <w:tab w:val="left" w:pos="9072"/>
              </w:tabs>
              <w:spacing w:after="0" w:line="240" w:lineRule="auto"/>
              <w:jc w:val="both"/>
              <w:rPr>
                <w:rFonts w:eastAsia="Calibri" w:cs="Calibri"/>
                <w:bCs/>
                <w:kern w:val="2"/>
                <w:sz w:val="24"/>
                <w:szCs w:val="24"/>
                <w:lang w:eastAsia="ar-SA"/>
              </w:rPr>
            </w:pPr>
            <w:r w:rsidRPr="00372B12">
              <w:rPr>
                <w:rFonts w:eastAsia="Calibri" w:cs="Calibri"/>
                <w:bCs/>
                <w:kern w:val="2"/>
                <w:sz w:val="24"/>
                <w:szCs w:val="24"/>
                <w:lang w:eastAsia="ar-SA"/>
              </w:rPr>
              <w:t>Устройство покрытия из горячих асфальтобетонных смесей асфальтоукладчиками (толщина слоя 4 см)</w:t>
            </w:r>
          </w:p>
        </w:tc>
        <w:tc>
          <w:tcPr>
            <w:tcW w:w="1117" w:type="dxa"/>
            <w:tcBorders>
              <w:top w:val="single" w:sz="4" w:space="0" w:color="auto"/>
              <w:left w:val="nil"/>
              <w:bottom w:val="nil"/>
              <w:right w:val="single" w:sz="4" w:space="0" w:color="auto"/>
            </w:tcBorders>
            <w:vAlign w:val="bottom"/>
            <w:hideMark/>
          </w:tcPr>
          <w:p w14:paraId="6D8B3D78" w14:textId="77777777" w:rsidR="00EC400F" w:rsidRPr="00372B12" w:rsidRDefault="00EC400F" w:rsidP="008C55FC">
            <w:pPr>
              <w:tabs>
                <w:tab w:val="left" w:pos="9072"/>
              </w:tabs>
              <w:spacing w:after="0" w:line="240" w:lineRule="auto"/>
              <w:jc w:val="center"/>
              <w:rPr>
                <w:rFonts w:eastAsia="Calibri" w:cs="Calibri"/>
                <w:bCs/>
                <w:kern w:val="2"/>
                <w:sz w:val="24"/>
                <w:szCs w:val="24"/>
                <w:vertAlign w:val="superscript"/>
                <w:lang w:eastAsia="ar-SA"/>
              </w:rPr>
            </w:pPr>
            <w:r w:rsidRPr="00372B12">
              <w:rPr>
                <w:rFonts w:eastAsia="Calibri" w:cs="Calibri"/>
                <w:bCs/>
                <w:kern w:val="2"/>
                <w:sz w:val="24"/>
                <w:szCs w:val="24"/>
                <w:lang w:eastAsia="ar-SA"/>
              </w:rPr>
              <w:t>1000 м</w:t>
            </w:r>
            <w:r w:rsidRPr="00372B12">
              <w:rPr>
                <w:rFonts w:eastAsia="Calibri" w:cs="Calibri"/>
                <w:bCs/>
                <w:kern w:val="2"/>
                <w:sz w:val="24"/>
                <w:szCs w:val="24"/>
                <w:vertAlign w:val="superscript"/>
                <w:lang w:eastAsia="ar-SA"/>
              </w:rPr>
              <w:t>3</w:t>
            </w:r>
          </w:p>
        </w:tc>
        <w:tc>
          <w:tcPr>
            <w:tcW w:w="1151" w:type="dxa"/>
            <w:gridSpan w:val="2"/>
            <w:tcBorders>
              <w:top w:val="single" w:sz="4" w:space="0" w:color="auto"/>
              <w:left w:val="nil"/>
              <w:bottom w:val="nil"/>
              <w:right w:val="single" w:sz="4" w:space="0" w:color="auto"/>
            </w:tcBorders>
            <w:noWrap/>
            <w:vAlign w:val="bottom"/>
            <w:hideMark/>
          </w:tcPr>
          <w:p w14:paraId="11C21F68"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0,302</w:t>
            </w:r>
          </w:p>
        </w:tc>
        <w:tc>
          <w:tcPr>
            <w:tcW w:w="1270" w:type="dxa"/>
            <w:tcBorders>
              <w:top w:val="single" w:sz="4" w:space="0" w:color="auto"/>
              <w:left w:val="nil"/>
              <w:bottom w:val="nil"/>
              <w:right w:val="single" w:sz="4" w:space="0" w:color="auto"/>
            </w:tcBorders>
            <w:vAlign w:val="bottom"/>
            <w:hideMark/>
          </w:tcPr>
          <w:p w14:paraId="5F3B812B" w14:textId="77777777" w:rsidR="00EC400F" w:rsidRPr="00372B12" w:rsidRDefault="00EC400F" w:rsidP="008C55FC">
            <w:pPr>
              <w:tabs>
                <w:tab w:val="left" w:pos="9072"/>
              </w:tabs>
              <w:spacing w:after="0" w:line="240" w:lineRule="auto"/>
              <w:rPr>
                <w:rFonts w:ascii="Calibri" w:eastAsia="Calibri" w:hAnsi="Calibri" w:cs="Times New Roman"/>
                <w:sz w:val="24"/>
                <w:szCs w:val="24"/>
              </w:rPr>
            </w:pPr>
          </w:p>
        </w:tc>
      </w:tr>
      <w:tr w:rsidR="00EC400F" w:rsidRPr="00372B12" w14:paraId="02322AE2" w14:textId="77777777" w:rsidTr="00CF1BA1">
        <w:trPr>
          <w:trHeight w:val="375"/>
        </w:trPr>
        <w:tc>
          <w:tcPr>
            <w:tcW w:w="9632" w:type="dxa"/>
            <w:gridSpan w:val="6"/>
            <w:tcBorders>
              <w:top w:val="single" w:sz="4" w:space="0" w:color="auto"/>
              <w:left w:val="single" w:sz="4" w:space="0" w:color="auto"/>
              <w:bottom w:val="nil"/>
              <w:right w:val="single" w:sz="4" w:space="0" w:color="auto"/>
            </w:tcBorders>
            <w:vAlign w:val="bottom"/>
            <w:hideMark/>
          </w:tcPr>
          <w:p w14:paraId="40AB2EE0" w14:textId="77777777" w:rsidR="00EC400F" w:rsidRPr="00372B12" w:rsidRDefault="00EC400F" w:rsidP="008C55FC">
            <w:pPr>
              <w:tabs>
                <w:tab w:val="left" w:pos="9072"/>
              </w:tabs>
              <w:spacing w:after="0" w:line="240" w:lineRule="auto"/>
              <w:jc w:val="center"/>
              <w:rPr>
                <w:rFonts w:eastAsia="Calibri" w:cs="Calibri"/>
                <w:b/>
                <w:bCs/>
                <w:kern w:val="2"/>
                <w:sz w:val="24"/>
                <w:szCs w:val="24"/>
                <w:lang w:eastAsia="ar-SA"/>
              </w:rPr>
            </w:pPr>
            <w:r w:rsidRPr="00372B12">
              <w:rPr>
                <w:rFonts w:eastAsia="Calibri" w:cs="Calibri"/>
                <w:b/>
                <w:bCs/>
                <w:kern w:val="2"/>
                <w:sz w:val="24"/>
                <w:szCs w:val="24"/>
                <w:lang w:eastAsia="ar-SA"/>
              </w:rPr>
              <w:t>Разные работы</w:t>
            </w:r>
          </w:p>
        </w:tc>
      </w:tr>
      <w:tr w:rsidR="00EC400F" w:rsidRPr="00372B12" w14:paraId="2D40F8CB" w14:textId="77777777" w:rsidTr="00CF1BA1">
        <w:trPr>
          <w:trHeight w:val="648"/>
        </w:trPr>
        <w:tc>
          <w:tcPr>
            <w:tcW w:w="709" w:type="dxa"/>
            <w:tcBorders>
              <w:top w:val="single" w:sz="4" w:space="0" w:color="auto"/>
              <w:left w:val="single" w:sz="4" w:space="0" w:color="auto"/>
              <w:bottom w:val="single" w:sz="4" w:space="0" w:color="auto"/>
              <w:right w:val="single" w:sz="4" w:space="0" w:color="auto"/>
            </w:tcBorders>
            <w:hideMark/>
          </w:tcPr>
          <w:p w14:paraId="59A3DBF8" w14:textId="77777777" w:rsidR="00EC400F" w:rsidRPr="00372B12" w:rsidRDefault="00EC400F" w:rsidP="00F1040D">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1</w:t>
            </w:r>
          </w:p>
        </w:tc>
        <w:tc>
          <w:tcPr>
            <w:tcW w:w="5385" w:type="dxa"/>
            <w:tcBorders>
              <w:top w:val="single" w:sz="4" w:space="0" w:color="auto"/>
              <w:left w:val="nil"/>
              <w:bottom w:val="single" w:sz="4" w:space="0" w:color="auto"/>
              <w:right w:val="single" w:sz="4" w:space="0" w:color="auto"/>
            </w:tcBorders>
            <w:vAlign w:val="bottom"/>
            <w:hideMark/>
          </w:tcPr>
          <w:p w14:paraId="7E3A97F4" w14:textId="77777777" w:rsidR="00EC400F" w:rsidRPr="00372B12" w:rsidRDefault="00EC400F" w:rsidP="008C55FC">
            <w:pPr>
              <w:tabs>
                <w:tab w:val="left" w:pos="9072"/>
              </w:tabs>
              <w:spacing w:after="0" w:line="240" w:lineRule="auto"/>
              <w:jc w:val="both"/>
              <w:rPr>
                <w:rFonts w:eastAsia="Calibri" w:cs="Calibri"/>
                <w:bCs/>
                <w:kern w:val="2"/>
                <w:sz w:val="24"/>
                <w:szCs w:val="24"/>
                <w:lang w:eastAsia="ar-SA"/>
              </w:rPr>
            </w:pPr>
            <w:r w:rsidRPr="00372B12">
              <w:rPr>
                <w:rFonts w:eastAsia="Calibri" w:cs="Calibri"/>
                <w:bCs/>
                <w:kern w:val="2"/>
                <w:sz w:val="24"/>
                <w:szCs w:val="24"/>
                <w:lang w:eastAsia="ar-SA"/>
              </w:rPr>
              <w:t>Подготовка почвы для устройства партерного и обыкновенного газона с внесением растительной земли слоем 15 см: вручную</w:t>
            </w:r>
          </w:p>
        </w:tc>
        <w:tc>
          <w:tcPr>
            <w:tcW w:w="1117" w:type="dxa"/>
            <w:tcBorders>
              <w:top w:val="single" w:sz="4" w:space="0" w:color="auto"/>
              <w:left w:val="nil"/>
              <w:bottom w:val="single" w:sz="4" w:space="0" w:color="auto"/>
              <w:right w:val="single" w:sz="4" w:space="0" w:color="auto"/>
            </w:tcBorders>
            <w:vAlign w:val="bottom"/>
            <w:hideMark/>
          </w:tcPr>
          <w:p w14:paraId="28E45AD6" w14:textId="77777777" w:rsidR="00EC400F" w:rsidRPr="00372B12" w:rsidRDefault="00EC400F" w:rsidP="008C55FC">
            <w:pPr>
              <w:tabs>
                <w:tab w:val="left" w:pos="9072"/>
              </w:tabs>
              <w:spacing w:after="0" w:line="240" w:lineRule="auto"/>
              <w:jc w:val="center"/>
              <w:rPr>
                <w:rFonts w:eastAsia="Calibri" w:cs="Calibri"/>
                <w:bCs/>
                <w:kern w:val="2"/>
                <w:sz w:val="24"/>
                <w:szCs w:val="24"/>
                <w:vertAlign w:val="superscript"/>
                <w:lang w:eastAsia="ar-SA"/>
              </w:rPr>
            </w:pPr>
            <w:r w:rsidRPr="00372B12">
              <w:rPr>
                <w:rFonts w:eastAsia="Calibri" w:cs="Calibri"/>
                <w:bCs/>
                <w:kern w:val="2"/>
                <w:sz w:val="24"/>
                <w:szCs w:val="24"/>
                <w:lang w:eastAsia="ar-SA"/>
              </w:rPr>
              <w:t>100 м</w:t>
            </w:r>
            <w:r w:rsidRPr="00372B12">
              <w:rPr>
                <w:rFonts w:eastAsia="Calibri" w:cs="Calibri"/>
                <w:bCs/>
                <w:kern w:val="2"/>
                <w:sz w:val="24"/>
                <w:szCs w:val="24"/>
                <w:vertAlign w:val="superscript"/>
                <w:lang w:eastAsia="ar-SA"/>
              </w:rPr>
              <w:t>2</w:t>
            </w:r>
          </w:p>
        </w:tc>
        <w:tc>
          <w:tcPr>
            <w:tcW w:w="1151" w:type="dxa"/>
            <w:gridSpan w:val="2"/>
            <w:tcBorders>
              <w:top w:val="single" w:sz="4" w:space="0" w:color="auto"/>
              <w:left w:val="nil"/>
              <w:bottom w:val="single" w:sz="4" w:space="0" w:color="auto"/>
              <w:right w:val="single" w:sz="4" w:space="0" w:color="auto"/>
            </w:tcBorders>
            <w:noWrap/>
            <w:vAlign w:val="bottom"/>
            <w:hideMark/>
          </w:tcPr>
          <w:p w14:paraId="5B7D8C7F"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6,95</w:t>
            </w:r>
          </w:p>
        </w:tc>
        <w:tc>
          <w:tcPr>
            <w:tcW w:w="1270" w:type="dxa"/>
            <w:tcBorders>
              <w:top w:val="single" w:sz="4" w:space="0" w:color="auto"/>
              <w:left w:val="nil"/>
              <w:bottom w:val="single" w:sz="4" w:space="0" w:color="auto"/>
              <w:right w:val="single" w:sz="4" w:space="0" w:color="auto"/>
            </w:tcBorders>
            <w:vAlign w:val="bottom"/>
            <w:hideMark/>
          </w:tcPr>
          <w:p w14:paraId="7A83CC49" w14:textId="77777777" w:rsidR="00EC400F" w:rsidRPr="00372B12" w:rsidRDefault="00EC400F" w:rsidP="008C55FC">
            <w:pPr>
              <w:tabs>
                <w:tab w:val="left" w:pos="9072"/>
              </w:tabs>
              <w:spacing w:after="0" w:line="240" w:lineRule="auto"/>
              <w:rPr>
                <w:rFonts w:ascii="Calibri" w:eastAsia="Calibri" w:hAnsi="Calibri" w:cs="Times New Roman"/>
                <w:sz w:val="24"/>
                <w:szCs w:val="24"/>
              </w:rPr>
            </w:pPr>
          </w:p>
        </w:tc>
      </w:tr>
      <w:tr w:rsidR="00EC400F" w:rsidRPr="00372B12" w14:paraId="5E773022" w14:textId="77777777" w:rsidTr="00CF1BA1">
        <w:trPr>
          <w:trHeight w:val="324"/>
        </w:trPr>
        <w:tc>
          <w:tcPr>
            <w:tcW w:w="709" w:type="dxa"/>
            <w:tcBorders>
              <w:top w:val="single" w:sz="4" w:space="0" w:color="auto"/>
              <w:left w:val="single" w:sz="4" w:space="0" w:color="auto"/>
              <w:bottom w:val="single" w:sz="4" w:space="0" w:color="auto"/>
              <w:right w:val="single" w:sz="4" w:space="0" w:color="auto"/>
            </w:tcBorders>
            <w:hideMark/>
          </w:tcPr>
          <w:p w14:paraId="3095495B"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2</w:t>
            </w:r>
          </w:p>
        </w:tc>
        <w:tc>
          <w:tcPr>
            <w:tcW w:w="5385" w:type="dxa"/>
            <w:tcBorders>
              <w:top w:val="single" w:sz="4" w:space="0" w:color="auto"/>
              <w:left w:val="nil"/>
              <w:bottom w:val="single" w:sz="4" w:space="0" w:color="auto"/>
              <w:right w:val="single" w:sz="4" w:space="0" w:color="auto"/>
            </w:tcBorders>
            <w:vAlign w:val="bottom"/>
            <w:hideMark/>
          </w:tcPr>
          <w:p w14:paraId="6A2BF814" w14:textId="77777777" w:rsidR="00EC400F" w:rsidRPr="00372B12" w:rsidRDefault="00EC400F" w:rsidP="008C55FC">
            <w:pPr>
              <w:tabs>
                <w:tab w:val="left" w:pos="9072"/>
              </w:tabs>
              <w:spacing w:after="0" w:line="240" w:lineRule="auto"/>
              <w:jc w:val="both"/>
              <w:rPr>
                <w:rFonts w:eastAsia="Calibri" w:cs="Calibri"/>
                <w:bCs/>
                <w:kern w:val="2"/>
                <w:sz w:val="24"/>
                <w:szCs w:val="24"/>
                <w:lang w:eastAsia="ar-SA"/>
              </w:rPr>
            </w:pPr>
            <w:r w:rsidRPr="00372B12">
              <w:rPr>
                <w:rFonts w:eastAsia="Calibri" w:cs="Calibri"/>
                <w:bCs/>
                <w:kern w:val="2"/>
                <w:sz w:val="24"/>
                <w:szCs w:val="24"/>
                <w:lang w:eastAsia="ar-SA"/>
              </w:rPr>
              <w:t>Посев газонов партерных, мавританских и обыкновенных вручную</w:t>
            </w:r>
          </w:p>
        </w:tc>
        <w:tc>
          <w:tcPr>
            <w:tcW w:w="1117" w:type="dxa"/>
            <w:tcBorders>
              <w:top w:val="single" w:sz="4" w:space="0" w:color="auto"/>
              <w:left w:val="nil"/>
              <w:bottom w:val="single" w:sz="4" w:space="0" w:color="auto"/>
              <w:right w:val="single" w:sz="4" w:space="0" w:color="auto"/>
            </w:tcBorders>
            <w:vAlign w:val="bottom"/>
            <w:hideMark/>
          </w:tcPr>
          <w:p w14:paraId="33D9172B" w14:textId="77777777" w:rsidR="00EC400F" w:rsidRPr="00372B12" w:rsidRDefault="00EC400F" w:rsidP="008C55FC">
            <w:pPr>
              <w:tabs>
                <w:tab w:val="left" w:pos="9072"/>
              </w:tabs>
              <w:spacing w:after="0" w:line="240" w:lineRule="auto"/>
              <w:jc w:val="center"/>
              <w:rPr>
                <w:rFonts w:eastAsia="Calibri" w:cs="Calibri"/>
                <w:bCs/>
                <w:kern w:val="2"/>
                <w:sz w:val="24"/>
                <w:szCs w:val="24"/>
                <w:vertAlign w:val="superscript"/>
                <w:lang w:eastAsia="ar-SA"/>
              </w:rPr>
            </w:pPr>
            <w:r w:rsidRPr="00372B12">
              <w:rPr>
                <w:rFonts w:eastAsia="Calibri" w:cs="Calibri"/>
                <w:bCs/>
                <w:kern w:val="2"/>
                <w:sz w:val="24"/>
                <w:szCs w:val="24"/>
                <w:lang w:eastAsia="ar-SA"/>
              </w:rPr>
              <w:t>100 м</w:t>
            </w:r>
            <w:r w:rsidRPr="00372B12">
              <w:rPr>
                <w:rFonts w:eastAsia="Calibri" w:cs="Calibri"/>
                <w:bCs/>
                <w:kern w:val="2"/>
                <w:sz w:val="24"/>
                <w:szCs w:val="24"/>
                <w:vertAlign w:val="superscript"/>
                <w:lang w:eastAsia="ar-SA"/>
              </w:rPr>
              <w:t>2</w:t>
            </w:r>
          </w:p>
        </w:tc>
        <w:tc>
          <w:tcPr>
            <w:tcW w:w="1151" w:type="dxa"/>
            <w:gridSpan w:val="2"/>
            <w:tcBorders>
              <w:top w:val="single" w:sz="4" w:space="0" w:color="auto"/>
              <w:left w:val="nil"/>
              <w:bottom w:val="single" w:sz="4" w:space="0" w:color="auto"/>
              <w:right w:val="single" w:sz="4" w:space="0" w:color="auto"/>
            </w:tcBorders>
            <w:noWrap/>
            <w:vAlign w:val="bottom"/>
            <w:hideMark/>
          </w:tcPr>
          <w:p w14:paraId="2A5AA8C9" w14:textId="77777777" w:rsidR="00EC400F" w:rsidRPr="00372B12" w:rsidRDefault="00EC400F" w:rsidP="008C55FC">
            <w:pPr>
              <w:tabs>
                <w:tab w:val="left" w:pos="9072"/>
              </w:tabs>
              <w:spacing w:after="0" w:line="240" w:lineRule="auto"/>
              <w:jc w:val="center"/>
              <w:rPr>
                <w:rFonts w:eastAsia="Calibri" w:cs="Calibri"/>
                <w:bCs/>
                <w:kern w:val="2"/>
                <w:sz w:val="24"/>
                <w:szCs w:val="24"/>
                <w:lang w:eastAsia="ar-SA"/>
              </w:rPr>
            </w:pPr>
            <w:r w:rsidRPr="00372B12">
              <w:rPr>
                <w:rFonts w:eastAsia="Calibri" w:cs="Calibri"/>
                <w:bCs/>
                <w:kern w:val="2"/>
                <w:sz w:val="24"/>
                <w:szCs w:val="24"/>
                <w:lang w:eastAsia="ar-SA"/>
              </w:rPr>
              <w:t>6,95</w:t>
            </w:r>
          </w:p>
        </w:tc>
        <w:tc>
          <w:tcPr>
            <w:tcW w:w="1270" w:type="dxa"/>
            <w:tcBorders>
              <w:top w:val="single" w:sz="4" w:space="0" w:color="auto"/>
              <w:left w:val="nil"/>
              <w:bottom w:val="single" w:sz="4" w:space="0" w:color="auto"/>
              <w:right w:val="single" w:sz="4" w:space="0" w:color="auto"/>
            </w:tcBorders>
            <w:vAlign w:val="bottom"/>
            <w:hideMark/>
          </w:tcPr>
          <w:p w14:paraId="7309EA87" w14:textId="77777777" w:rsidR="00EC400F" w:rsidRPr="00372B12" w:rsidRDefault="00EC400F" w:rsidP="008C55FC">
            <w:pPr>
              <w:tabs>
                <w:tab w:val="left" w:pos="9072"/>
              </w:tabs>
              <w:spacing w:after="0" w:line="240" w:lineRule="auto"/>
              <w:rPr>
                <w:rFonts w:ascii="Calibri" w:eastAsia="Calibri" w:hAnsi="Calibri" w:cs="Times New Roman"/>
                <w:sz w:val="24"/>
                <w:szCs w:val="24"/>
              </w:rPr>
            </w:pPr>
          </w:p>
        </w:tc>
      </w:tr>
    </w:tbl>
    <w:p w14:paraId="4883DC24" w14:textId="77777777" w:rsidR="00CF1BA1" w:rsidRPr="006D52D3" w:rsidRDefault="00CF1BA1" w:rsidP="00EC400F">
      <w:pPr>
        <w:suppressAutoHyphens/>
        <w:spacing w:after="0" w:line="240" w:lineRule="auto"/>
        <w:ind w:firstLine="708"/>
        <w:jc w:val="both"/>
        <w:rPr>
          <w:rFonts w:eastAsia="Calibri" w:cs="Calibri"/>
          <w:bCs/>
          <w:sz w:val="24"/>
          <w:szCs w:val="24"/>
          <w:lang w:eastAsia="ar-SA"/>
        </w:rPr>
      </w:pPr>
    </w:p>
    <w:p w14:paraId="63A12DD3"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
          <w:bCs/>
          <w:iCs/>
          <w:sz w:val="24"/>
          <w:szCs w:val="24"/>
          <w:lang w:eastAsia="ar-SA"/>
        </w:rPr>
        <w:t>3.</w:t>
      </w:r>
      <w:r w:rsidRPr="00243DB3">
        <w:rPr>
          <w:rFonts w:eastAsia="Calibri" w:cs="Calibri"/>
          <w:b/>
          <w:bCs/>
          <w:sz w:val="24"/>
          <w:szCs w:val="24"/>
          <w:lang w:eastAsia="ar-SA"/>
        </w:rPr>
        <w:t xml:space="preserve"> Перечень и объёмы, выполняемых Работ: </w:t>
      </w:r>
      <w:r w:rsidRPr="00243DB3">
        <w:rPr>
          <w:rFonts w:eastAsia="Calibri" w:cs="Calibri"/>
          <w:bCs/>
          <w:sz w:val="24"/>
          <w:szCs w:val="24"/>
          <w:lang w:eastAsia="ar-SA"/>
        </w:rPr>
        <w:t>в соответствии с Локальным сметным расчетом (сметой) (приложение № 1 к Техническому заданию).</w:t>
      </w:r>
    </w:p>
    <w:p w14:paraId="3967D071"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Площадь текущего ремонта асфальтобетонного покрытия – 7 098 м</w:t>
      </w:r>
      <w:r w:rsidRPr="00243DB3">
        <w:rPr>
          <w:rFonts w:eastAsia="Calibri" w:cs="Calibri"/>
          <w:bCs/>
          <w:sz w:val="24"/>
          <w:szCs w:val="24"/>
          <w:vertAlign w:val="superscript"/>
          <w:lang w:eastAsia="ar-SA"/>
        </w:rPr>
        <w:t>2</w:t>
      </w:r>
      <w:r w:rsidRPr="00243DB3">
        <w:rPr>
          <w:rFonts w:eastAsia="Calibri" w:cs="Calibri"/>
          <w:bCs/>
          <w:sz w:val="24"/>
          <w:szCs w:val="24"/>
          <w:lang w:eastAsia="ar-SA"/>
        </w:rPr>
        <w:t xml:space="preserve"> с установкой бортового камня на длину 1 032 п.м.</w:t>
      </w:r>
    </w:p>
    <w:p w14:paraId="5EB46241"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Подрядчик осуществляет погрузочно-разгрузочные работы, перевозку </w:t>
      </w:r>
      <w:r w:rsidRPr="00243DB3">
        <w:rPr>
          <w:rFonts w:eastAsia="Calibri" w:cs="Calibri"/>
          <w:bCs/>
          <w:sz w:val="24"/>
          <w:szCs w:val="24"/>
          <w:lang w:eastAsia="ar-SA"/>
        </w:rPr>
        <w:br/>
        <w:t>и использование необходимой техники и оборудования, вывоз мусора, стоимость которых включена в стоимость Контракта. Все сопутствующие Работы и мероприятия Подрядчик осуществляет собственными силами или с привлечение третьих лиц,</w:t>
      </w:r>
      <w:r>
        <w:rPr>
          <w:rFonts w:eastAsia="Calibri" w:cs="Calibri"/>
          <w:bCs/>
          <w:sz w:val="24"/>
          <w:szCs w:val="24"/>
          <w:lang w:eastAsia="ar-SA"/>
        </w:rPr>
        <w:t xml:space="preserve"> по согласованию с Заказчиком, </w:t>
      </w:r>
      <w:r w:rsidRPr="00243DB3">
        <w:rPr>
          <w:rFonts w:eastAsia="Calibri" w:cs="Calibri"/>
          <w:bCs/>
          <w:sz w:val="24"/>
          <w:szCs w:val="24"/>
          <w:lang w:eastAsia="ar-SA"/>
        </w:rPr>
        <w:t>за свой счет.</w:t>
      </w:r>
    </w:p>
    <w:p w14:paraId="492A4456"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p>
    <w:p w14:paraId="758C6038" w14:textId="77777777" w:rsidR="006A1E3B" w:rsidRPr="00243DB3" w:rsidRDefault="006A1E3B" w:rsidP="006A1E3B">
      <w:pPr>
        <w:tabs>
          <w:tab w:val="left" w:pos="9072"/>
        </w:tabs>
        <w:suppressAutoHyphens/>
        <w:spacing w:after="0" w:line="240" w:lineRule="auto"/>
        <w:ind w:firstLine="708"/>
        <w:jc w:val="both"/>
        <w:rPr>
          <w:rFonts w:eastAsia="Calibri" w:cs="Calibri"/>
          <w:b/>
          <w:bCs/>
          <w:sz w:val="24"/>
          <w:szCs w:val="24"/>
          <w:lang w:eastAsia="ar-SA"/>
        </w:rPr>
      </w:pPr>
      <w:r w:rsidRPr="00243DB3">
        <w:rPr>
          <w:rFonts w:eastAsia="Calibri" w:cs="Calibri"/>
          <w:b/>
          <w:bCs/>
          <w:sz w:val="24"/>
          <w:szCs w:val="24"/>
          <w:lang w:eastAsia="ar-SA"/>
        </w:rPr>
        <w:t xml:space="preserve">4. Общие требования к выполнению Работ, требования по объему гарантий качества, требования по сроку гарантий качества: </w:t>
      </w:r>
    </w:p>
    <w:p w14:paraId="25544167"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4.1. Строительные и инертные материалы, оборудование и комплектующие изделия должны иметь соответствующие сертификаты, технические паспорта и (или) другие документы, регламентированные на территории РФ и удостоверяющие их качество. Материалы для проведения Работ должны быть надлежащего качества в строгом соответствии с требованиями Технического задания и Локального сметного расчета (сметы).</w:t>
      </w:r>
    </w:p>
    <w:p w14:paraId="2C5DC60A"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4.2.</w:t>
      </w:r>
      <w:r w:rsidRPr="00243DB3">
        <w:rPr>
          <w:rFonts w:eastAsia="Calibri" w:cs="Calibri"/>
          <w:bCs/>
          <w:sz w:val="24"/>
          <w:szCs w:val="24"/>
          <w:lang w:val="en-US" w:eastAsia="ar-SA"/>
        </w:rPr>
        <w:t> </w:t>
      </w:r>
      <w:r w:rsidRPr="00243DB3">
        <w:rPr>
          <w:rFonts w:eastAsia="Calibri" w:cs="Calibri"/>
          <w:bCs/>
          <w:sz w:val="24"/>
          <w:szCs w:val="24"/>
          <w:lang w:eastAsia="ar-SA"/>
        </w:rPr>
        <w:t xml:space="preserve">Все необходимые для выполнения Работ материалы и оборудование должны соответствовать характеристикам, указанным в Контракте и Техническом задании. Отступления от Технического задания и Локального сметного расчета (сметы), </w:t>
      </w:r>
      <w:r w:rsidRPr="00243DB3">
        <w:rPr>
          <w:rFonts w:eastAsia="Calibri" w:cs="Calibri"/>
          <w:bCs/>
          <w:sz w:val="24"/>
          <w:szCs w:val="24"/>
          <w:lang w:eastAsia="ar-SA"/>
        </w:rPr>
        <w:br/>
        <w:t>в части применяемых материалов и оборудования для выполнения Работ допускаются только по согласованию с Заказчиком.</w:t>
      </w:r>
    </w:p>
    <w:p w14:paraId="24833B43"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4.3.</w:t>
      </w:r>
      <w:r w:rsidRPr="00243DB3">
        <w:rPr>
          <w:rFonts w:eastAsia="Calibri" w:cs="Calibri"/>
          <w:bCs/>
          <w:sz w:val="24"/>
          <w:szCs w:val="24"/>
          <w:lang w:val="en-US" w:eastAsia="ar-SA"/>
        </w:rPr>
        <w:t> </w:t>
      </w:r>
      <w:r w:rsidRPr="00243DB3">
        <w:rPr>
          <w:rFonts w:eastAsia="Calibri" w:cs="Calibri"/>
          <w:bCs/>
          <w:sz w:val="24"/>
          <w:szCs w:val="24"/>
          <w:lang w:eastAsia="ar-SA"/>
        </w:rPr>
        <w:t xml:space="preserve">Подрядчик совместно с Заказчиком в течение 3 (трёх) рабочих дней с даты заключения Контракта обязан обследовать объект ремонта, с целью уточнения границ </w:t>
      </w:r>
      <w:r w:rsidRPr="00243DB3">
        <w:rPr>
          <w:rFonts w:eastAsia="Calibri" w:cs="Calibri"/>
          <w:bCs/>
          <w:sz w:val="24"/>
          <w:szCs w:val="24"/>
          <w:lang w:eastAsia="ar-SA"/>
        </w:rPr>
        <w:br/>
        <w:t>и объемов выполнения Работ, а также обследовать совместно с Заказчиком и с владельцами подземных коммуникаций в границах производства Работ, люки смотровых колодцев подземных коммуникаций и дождеприёмники ливнесточных колодцев и составить по итогам обследования акты об их состоянии, которые Подрядчик обязан учитывать при выполнении Работ.</w:t>
      </w:r>
    </w:p>
    <w:p w14:paraId="598533B5"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4.4.</w:t>
      </w:r>
      <w:r w:rsidRPr="00243DB3">
        <w:rPr>
          <w:rFonts w:eastAsia="Calibri" w:cs="Calibri"/>
          <w:bCs/>
          <w:sz w:val="24"/>
          <w:szCs w:val="24"/>
          <w:lang w:val="en-US" w:eastAsia="ar-SA"/>
        </w:rPr>
        <w:t> </w:t>
      </w:r>
      <w:r w:rsidRPr="00243DB3">
        <w:rPr>
          <w:rFonts w:eastAsia="Calibri" w:cs="Calibri"/>
          <w:bCs/>
          <w:sz w:val="24"/>
          <w:szCs w:val="24"/>
          <w:lang w:eastAsia="ar-SA"/>
        </w:rPr>
        <w:t>После уточнения границ и объемов выполнения Работ Подрядчик должен составить схемы участков производства работ (в условном масштабе) с указанием объемов Работ и согласовать их с Заказчиком. Подрядчик в течение 5 (пяти) календарных дней с даты заключения Контракта обязан представить Заказчику на согласование:</w:t>
      </w:r>
    </w:p>
    <w:p w14:paraId="661D93B3"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lastRenderedPageBreak/>
        <w:t xml:space="preserve">- скорректированный Локальный сметный расчет (смету) на выполнение работ </w:t>
      </w:r>
      <w:r w:rsidRPr="00243DB3">
        <w:rPr>
          <w:rFonts w:eastAsia="Calibri" w:cs="Calibri"/>
          <w:bCs/>
          <w:sz w:val="24"/>
          <w:szCs w:val="24"/>
          <w:lang w:eastAsia="ar-SA"/>
        </w:rPr>
        <w:br/>
        <w:t>с учетом аукционного снижения по всем разделам и видам Работ;</w:t>
      </w:r>
    </w:p>
    <w:p w14:paraId="17B817EA"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график производства Работ.</w:t>
      </w:r>
    </w:p>
    <w:p w14:paraId="0C7A3657"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4.5. Подрядчик обязан выполнять Работы в соответствии с нормативной документацией, согласованным графиком производства Работ и со схемами участков производства Работ, согласованными с Заказчиком.</w:t>
      </w:r>
    </w:p>
    <w:p w14:paraId="47836246"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4.6. Подрядчик обязан обеспечить возможность постоянного доступа представителя Заказчика к объекту ремонта.</w:t>
      </w:r>
    </w:p>
    <w:p w14:paraId="165DF9E3"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4.7. Подрядчик обязан вести журнал производства Работ по типовой межотраслевой форме № КС-6 (общий журнал работ), а Заказчик имеет право производить соответствующие записи в журналах производства Работ (общем журнале работ). </w:t>
      </w:r>
    </w:p>
    <w:p w14:paraId="2E4846DE"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4.8. Графики производства Работ должны обеспечивать равномерное распределение выполнения Подрядчиком Работ по периодам (дням, рабочим неделям, декадам), в течение всего срока исполнения Работ по Контракту.</w:t>
      </w:r>
    </w:p>
    <w:p w14:paraId="25D37E7A"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4.9. Подрядчик документально фиксирует все виды выполненных Работ с указанием их сроков и объемов, а также фамилий ответственных лиц. По окончании всех Работ Подрядчик должен представить Заказчику весь комплект отчетной документации при сдаче-приемке Работ.</w:t>
      </w:r>
    </w:p>
    <w:p w14:paraId="3DA7E144"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4.10. Подрядчик производит фотофиксацию всех этапов выполнения Работ для предоставления Заказчику. Вид цифрового носителя (USB, DVD), формат файлов (JPEG, TIFF) должны быть согласованы с Заказчиком.</w:t>
      </w:r>
    </w:p>
    <w:p w14:paraId="6C79CA76"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4.11. Счет, счет-фактура (при наличии), комплект отчетной документации, предусмотренной пунктом 4.14 настоящего технического задания, предоставляется Подрядчиком не позднее 5 (пяти) календарных дней с даты завершения выполнения Работ.</w:t>
      </w:r>
    </w:p>
    <w:p w14:paraId="17590C21"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Непредставление Подрядчиком комплекта документации, перечисленной в абзаце первом настоящего пункта настоящего технического задания, является основанием для отказа Заказчика от принятия результатов выполненных Работ. После завершения выполнения Работ, предусмотренных Техническим заданием, Подрядчик заблаговременно письменно уведомляет Заказчика о факте завершения Работ, с учетом условий Контракта. </w:t>
      </w:r>
    </w:p>
    <w:p w14:paraId="4E32F9D2" w14:textId="77777777" w:rsidR="006A1E3B"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4.12. Работы, которые частично или полностью будут скрыты при последующих Работах, в течение 1 (одного) рабочего дня подлежат освидетельствованию уполномоченным представителем Заказчика с составлением актов осви</w:t>
      </w:r>
      <w:r>
        <w:rPr>
          <w:rFonts w:eastAsia="Calibri" w:cs="Calibri"/>
          <w:bCs/>
          <w:sz w:val="24"/>
          <w:szCs w:val="24"/>
          <w:lang w:eastAsia="ar-SA"/>
        </w:rPr>
        <w:t xml:space="preserve">детельствования скрытых Работ. </w:t>
      </w:r>
    </w:p>
    <w:p w14:paraId="14A6D119"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До освидетельствования скрытых Работ Заказчиком, Подрядчику запрещается выполнять последующие Работы. Если закрытие Работ выполнено без подтве</w:t>
      </w:r>
      <w:r>
        <w:rPr>
          <w:rFonts w:eastAsia="Calibri" w:cs="Calibri"/>
          <w:bCs/>
          <w:sz w:val="24"/>
          <w:szCs w:val="24"/>
          <w:lang w:eastAsia="ar-SA"/>
        </w:rPr>
        <w:t xml:space="preserve">рждения Заказчика </w:t>
      </w:r>
      <w:r w:rsidRPr="00243DB3">
        <w:rPr>
          <w:rFonts w:eastAsia="Calibri" w:cs="Calibri"/>
          <w:bCs/>
          <w:sz w:val="24"/>
          <w:szCs w:val="24"/>
          <w:lang w:eastAsia="ar-SA"/>
        </w:rPr>
        <w:t>в случае, когда он не был информирован об этом или информирован с опозданием, Подрядчик обязан по требованию Заказчика за свой счет вскрыть любую часть скрытых Работ, согласно указанию Заказчика, а затем восстановить за свой счет.</w:t>
      </w:r>
    </w:p>
    <w:p w14:paraId="5EB05D75"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4.13. Заказчик вправе не оплачивать стоимость скрытых Работ, если они </w:t>
      </w:r>
      <w:r w:rsidRPr="00243DB3">
        <w:rPr>
          <w:rFonts w:eastAsia="Calibri" w:cs="Calibri"/>
          <w:bCs/>
          <w:sz w:val="24"/>
          <w:szCs w:val="24"/>
          <w:lang w:eastAsia="ar-SA"/>
        </w:rPr>
        <w:br/>
        <w:t>не подтверждены соответствующими двухсторонними актами освидетельствования скрытых Работ.</w:t>
      </w:r>
    </w:p>
    <w:p w14:paraId="2EFE463E"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4.14. При приемке выполненных Работ Подрядчик обязан представить Заказчику отчетную документацию, которая должна содержать:</w:t>
      </w:r>
    </w:p>
    <w:p w14:paraId="6BD99236"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исполнительные схемы участков ремонта с результатами контрольных замеров;</w:t>
      </w:r>
    </w:p>
    <w:p w14:paraId="14CB0BB8"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акты о приемке выполненных работ по форме КС-2;</w:t>
      </w:r>
    </w:p>
    <w:p w14:paraId="4C8D4D1D"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 справка о стоимости выполненных работ и произведенных затрат (унифицированная форма КС-3); </w:t>
      </w:r>
    </w:p>
    <w:p w14:paraId="63D41F02"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акты освидетельствования скрытых Работ;</w:t>
      </w:r>
    </w:p>
    <w:p w14:paraId="5BB688E2"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w:t>
      </w:r>
      <w:r w:rsidRPr="00243DB3">
        <w:rPr>
          <w:rFonts w:eastAsia="Calibri" w:cs="Calibri"/>
          <w:bCs/>
          <w:sz w:val="24"/>
          <w:szCs w:val="24"/>
          <w:lang w:val="en-US" w:eastAsia="ar-SA"/>
        </w:rPr>
        <w:t> </w:t>
      </w:r>
      <w:r w:rsidRPr="00243DB3">
        <w:rPr>
          <w:rFonts w:eastAsia="Calibri" w:cs="Calibri"/>
          <w:bCs/>
          <w:sz w:val="24"/>
          <w:szCs w:val="24"/>
          <w:lang w:eastAsia="ar-SA"/>
        </w:rPr>
        <w:t xml:space="preserve">оригиналы сертификатов или их копии, заверенные оригинальной печатью, </w:t>
      </w:r>
      <w:r w:rsidRPr="00243DB3">
        <w:rPr>
          <w:rFonts w:eastAsia="Calibri" w:cs="Calibri"/>
          <w:bCs/>
          <w:sz w:val="24"/>
          <w:szCs w:val="24"/>
          <w:lang w:eastAsia="ar-SA"/>
        </w:rPr>
        <w:br/>
        <w:t>и паспорта качества на используемые при производстве работ материалы, а также иные документы, предусмотренные Российским законодательством;</w:t>
      </w:r>
    </w:p>
    <w:p w14:paraId="04AE3B4B"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 акты обследования люков смотровых колодцев подземных коммуникаций </w:t>
      </w:r>
      <w:r w:rsidRPr="00243DB3">
        <w:rPr>
          <w:rFonts w:eastAsia="Calibri" w:cs="Calibri"/>
          <w:bCs/>
          <w:sz w:val="24"/>
          <w:szCs w:val="24"/>
          <w:lang w:eastAsia="ar-SA"/>
        </w:rPr>
        <w:br/>
        <w:t>и дождеприемников ливнесточных колодцев по окончании Работ;</w:t>
      </w:r>
    </w:p>
    <w:p w14:paraId="2B256305"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акты вывоза асфальтобетонной крошки и строительного мусора;</w:t>
      </w:r>
    </w:p>
    <w:p w14:paraId="54548830"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 журнал производства Работ, оформленный в установленном порядке; </w:t>
      </w:r>
    </w:p>
    <w:p w14:paraId="49F97D51"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ведомость промеров асфальтобетонного покрытия после ремонта;</w:t>
      </w:r>
    </w:p>
    <w:p w14:paraId="03496B24"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гражданско-правовые договоры на размещение строительного мусора;</w:t>
      </w:r>
    </w:p>
    <w:p w14:paraId="329FE7F8"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lastRenderedPageBreak/>
        <w:t>- талоны на вывоз мусора;</w:t>
      </w:r>
    </w:p>
    <w:p w14:paraId="3B92EF29"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материалы фото фиксации хода производства Работ, в том числе скрытых Работ.</w:t>
      </w:r>
    </w:p>
    <w:p w14:paraId="0EEDCF1D"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4.15. В процессе Работ Подрядчик обязан исключить охлаждение и повторный нагрев вяж</w:t>
      </w:r>
      <w:r>
        <w:rPr>
          <w:rFonts w:eastAsia="Calibri" w:cs="Calibri"/>
          <w:bCs/>
          <w:sz w:val="24"/>
          <w:szCs w:val="24"/>
          <w:lang w:eastAsia="ar-SA"/>
        </w:rPr>
        <w:t xml:space="preserve">ущих материалов после доставки </w:t>
      </w:r>
      <w:r w:rsidRPr="00243DB3">
        <w:rPr>
          <w:rFonts w:eastAsia="Calibri" w:cs="Calibri"/>
          <w:bCs/>
          <w:sz w:val="24"/>
          <w:szCs w:val="24"/>
          <w:lang w:eastAsia="ar-SA"/>
        </w:rPr>
        <w:t>на объект ремонта. Слив вяжущих материалов должен осуществляться без дополнительного подогрева</w:t>
      </w:r>
      <w:r>
        <w:rPr>
          <w:rFonts w:eastAsia="Calibri" w:cs="Calibri"/>
          <w:bCs/>
          <w:sz w:val="24"/>
          <w:szCs w:val="24"/>
          <w:lang w:eastAsia="ar-SA"/>
        </w:rPr>
        <w:t>.</w:t>
      </w:r>
    </w:p>
    <w:p w14:paraId="542F4F7F"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4.16. Время нахождения асфальтобетонной смеси в накопительном бункере ограничивается минимальной температурой ее при отгрузке и не должно превышать 2 (двух) часов.</w:t>
      </w:r>
    </w:p>
    <w:p w14:paraId="36098B50"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4.17. Удаление изношенного верхнего слоя асфальтового покрытия </w:t>
      </w:r>
      <w:r>
        <w:rPr>
          <w:rFonts w:eastAsia="Calibri" w:cs="Calibri"/>
          <w:bCs/>
          <w:sz w:val="24"/>
          <w:szCs w:val="24"/>
          <w:lang w:eastAsia="ar-SA"/>
        </w:rPr>
        <w:t>объекта ремонта</w:t>
      </w:r>
      <w:r w:rsidRPr="00243DB3">
        <w:rPr>
          <w:rFonts w:eastAsia="Calibri" w:cs="Calibri"/>
          <w:bCs/>
          <w:sz w:val="24"/>
          <w:szCs w:val="24"/>
          <w:lang w:eastAsia="ar-SA"/>
        </w:rPr>
        <w:t xml:space="preserve"> методом холодного фрезерования. </w:t>
      </w:r>
    </w:p>
    <w:p w14:paraId="27323D2D"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4.18. Перед началом Работ обустроенные на </w:t>
      </w:r>
      <w:r>
        <w:rPr>
          <w:rFonts w:eastAsia="Calibri" w:cs="Calibri"/>
          <w:bCs/>
          <w:sz w:val="24"/>
          <w:szCs w:val="24"/>
          <w:lang w:eastAsia="ar-SA"/>
        </w:rPr>
        <w:t xml:space="preserve">объекте ремонта </w:t>
      </w:r>
      <w:r w:rsidRPr="00243DB3">
        <w:rPr>
          <w:rFonts w:eastAsia="Calibri" w:cs="Calibri"/>
          <w:bCs/>
          <w:sz w:val="24"/>
          <w:szCs w:val="24"/>
          <w:lang w:eastAsia="ar-SA"/>
        </w:rPr>
        <w:t>искусственные неровности должны быть демонтированы.</w:t>
      </w:r>
    </w:p>
    <w:p w14:paraId="4D61BB44"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При демонтаже искусственной неровности одновременно должны быть удалены крепежные элементы, оставшиеся отверстия на покрытии </w:t>
      </w:r>
      <w:r>
        <w:rPr>
          <w:rFonts w:eastAsia="Calibri" w:cs="Calibri"/>
          <w:bCs/>
          <w:sz w:val="24"/>
          <w:szCs w:val="24"/>
          <w:lang w:eastAsia="ar-SA"/>
        </w:rPr>
        <w:t>объекта ремонта</w:t>
      </w:r>
      <w:r w:rsidRPr="00243DB3">
        <w:rPr>
          <w:rFonts w:eastAsia="Calibri" w:cs="Calibri"/>
          <w:bCs/>
          <w:sz w:val="24"/>
          <w:szCs w:val="24"/>
          <w:lang w:eastAsia="ar-SA"/>
        </w:rPr>
        <w:t xml:space="preserve"> ИПУ РАН заделаны, а предупреждающие дорожные знаки и разметка ликвидированы. </w:t>
      </w:r>
    </w:p>
    <w:p w14:paraId="395A0A54"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После завершения Работ при необходимости восстановить демонтированные искусственные неровности. </w:t>
      </w:r>
    </w:p>
    <w:p w14:paraId="4E4AFE33"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4.19. Срезку верхнего слоя асфальтобетонного покрытия </w:t>
      </w:r>
      <w:r>
        <w:rPr>
          <w:rFonts w:eastAsia="Calibri" w:cs="Calibri"/>
          <w:bCs/>
          <w:sz w:val="24"/>
          <w:szCs w:val="24"/>
          <w:lang w:eastAsia="ar-SA"/>
        </w:rPr>
        <w:t>объекта ремонта</w:t>
      </w:r>
      <w:r w:rsidRPr="00243DB3">
        <w:rPr>
          <w:rFonts w:eastAsia="Calibri" w:cs="Calibri"/>
          <w:bCs/>
          <w:sz w:val="24"/>
          <w:szCs w:val="24"/>
          <w:lang w:eastAsia="ar-SA"/>
        </w:rPr>
        <w:t xml:space="preserve"> следует выполнить на глубину 5 см, методом холодного фрезерования </w:t>
      </w:r>
      <w:r w:rsidRPr="00243DB3">
        <w:rPr>
          <w:rFonts w:eastAsia="Calibri" w:cs="Calibri"/>
          <w:bCs/>
          <w:sz w:val="24"/>
          <w:szCs w:val="24"/>
          <w:lang w:eastAsia="ar-SA"/>
        </w:rPr>
        <w:br/>
        <w:t>с применением самоходных фрезеровальных машин (дорожных фрез), оборудованных автоматическими системами контроля поперечного и продольного уклонов, а в местах, недоступных для работы дорожных фрез, выполнить разломку покрытия на указанную глубину с использованием отбойных молотков и компрессора.</w:t>
      </w:r>
    </w:p>
    <w:p w14:paraId="2E06C185"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4.20. Для обеспечения безопасного движения транспорта в начале и в конце участка фрезерования, а также в зонах расположения смотровых колодцев подземных коммуникаций и дождеприемников ливнесточных колодцев, должен быть устроен плавный переход уровня между отфрезерованной и не отфрезерованной поверхностью асфальтобетонного покрытия.</w:t>
      </w:r>
    </w:p>
    <w:p w14:paraId="543AE0BC"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4.21. Перед началом Работ установленные на </w:t>
      </w:r>
      <w:r>
        <w:rPr>
          <w:rFonts w:eastAsia="Calibri" w:cs="Calibri"/>
          <w:bCs/>
          <w:sz w:val="24"/>
          <w:szCs w:val="24"/>
          <w:lang w:eastAsia="ar-SA"/>
        </w:rPr>
        <w:t>объекте ремонта</w:t>
      </w:r>
      <w:r w:rsidRPr="00243DB3">
        <w:rPr>
          <w:rFonts w:eastAsia="Calibri" w:cs="Calibri"/>
          <w:bCs/>
          <w:sz w:val="24"/>
          <w:szCs w:val="24"/>
          <w:lang w:eastAsia="ar-SA"/>
        </w:rPr>
        <w:t xml:space="preserve"> малые архитектурные формы и другие нестационарные объекты и элементы благоустройства, необходимо переместить за пределы зоны производства Работ, предварительно составив схему их расстановки и согласовав ее с Заказчиком.</w:t>
      </w:r>
    </w:p>
    <w:p w14:paraId="71CC68D5"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После завершения Работ малые архитектурные формы и другие нестационарные объекты и элементы благоустройства в случае их перемещения, а также демонтированные тротуарные столбики, должны быть установлены с учетом их прежней расстановки.</w:t>
      </w:r>
    </w:p>
    <w:p w14:paraId="49DE99BB"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4.22. Отфрезерованный асфальтобетон и скол асфальтобетона подлежат передаче Заказчику по акту приема-передачи и вывозу силами Подрядчика к местам </w:t>
      </w:r>
      <w:r w:rsidRPr="00243DB3">
        <w:rPr>
          <w:rFonts w:eastAsia="Calibri" w:cs="Calibri"/>
          <w:bCs/>
          <w:sz w:val="24"/>
          <w:szCs w:val="24"/>
          <w:lang w:eastAsia="ar-SA"/>
        </w:rPr>
        <w:br/>
        <w:t>его складирования, указанным Заказчиком.</w:t>
      </w:r>
    </w:p>
    <w:p w14:paraId="7BBC7991"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4.23. Не допускается складирование отфрезерованного асфальтобетона </w:t>
      </w:r>
      <w:r w:rsidRPr="00243DB3">
        <w:rPr>
          <w:rFonts w:eastAsia="Calibri" w:cs="Calibri"/>
          <w:bCs/>
          <w:sz w:val="24"/>
          <w:szCs w:val="24"/>
          <w:lang w:eastAsia="ar-SA"/>
        </w:rPr>
        <w:br/>
        <w:t>и асфальтобетонного скола на объекте ремонта и прилегающих к нему территориях.</w:t>
      </w:r>
    </w:p>
    <w:p w14:paraId="08909954"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4.24. Отфрезерованная поверхность должна быть очищена от незакрепленных зерен асфальтобетона и пыли.</w:t>
      </w:r>
    </w:p>
    <w:p w14:paraId="2E56E37D"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4.25. После фрезерования изношенного верхнего слоя асфальтобетонного покрытия производится необходимо обеспечить плавный переход уровня между отфрезерованной </w:t>
      </w:r>
      <w:r w:rsidRPr="00243DB3">
        <w:rPr>
          <w:rFonts w:eastAsia="Calibri" w:cs="Calibri"/>
          <w:bCs/>
          <w:sz w:val="24"/>
          <w:szCs w:val="24"/>
          <w:lang w:eastAsia="ar-SA"/>
        </w:rPr>
        <w:br/>
        <w:t xml:space="preserve">и не отфрезерованной поверхностью дорожного покрытия, в целях обеспечения безопасного движения транспорта. </w:t>
      </w:r>
    </w:p>
    <w:p w14:paraId="5662002F"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4.26. Глубина проникания мастики в расчищенную трещину должна составлять </w:t>
      </w:r>
      <w:r w:rsidRPr="00243DB3">
        <w:rPr>
          <w:rFonts w:eastAsia="Calibri" w:cs="Calibri"/>
          <w:bCs/>
          <w:sz w:val="24"/>
          <w:szCs w:val="24"/>
          <w:lang w:eastAsia="ar-SA"/>
        </w:rPr>
        <w:br/>
        <w:t xml:space="preserve">не менее 20 мм. </w:t>
      </w:r>
    </w:p>
    <w:p w14:paraId="08ADF9BF"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4.27. Выравнивающий слой укладывается на деформированных (разрушенных) участках, предварительно обработанных битумной эмульсией. </w:t>
      </w:r>
    </w:p>
    <w:p w14:paraId="1552D2BB"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4.28. Необходимо обеспечить однородность плотности выравнивающего слоя по всей подготавливаемой поверхности. </w:t>
      </w:r>
    </w:p>
    <w:p w14:paraId="256B0835"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4.29. Для укладки выравнивающего слоя должна использоваться асфальтобетонная смесь того же вида, типа и марки, которая используется для укладки верхнего конструктивного слоя.</w:t>
      </w:r>
    </w:p>
    <w:p w14:paraId="16269C8B"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lastRenderedPageBreak/>
        <w:t xml:space="preserve">4.30. По завершении Работ составляется схема укладки выравнивающего слоя </w:t>
      </w:r>
      <w:r w:rsidRPr="00243DB3">
        <w:rPr>
          <w:rFonts w:eastAsia="Calibri" w:cs="Calibri"/>
          <w:bCs/>
          <w:sz w:val="24"/>
          <w:szCs w:val="24"/>
          <w:lang w:eastAsia="ar-SA"/>
        </w:rPr>
        <w:br/>
        <w:t xml:space="preserve">и акт освидетельствования скрытых Работ в присутствии уполномоченного представителя Заказчика. </w:t>
      </w:r>
    </w:p>
    <w:p w14:paraId="62503851"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4.31. Не допускается использование отфрезерованного асфальтобетона и скола асфальтобетона для устройства выравнивающего слоя</w:t>
      </w:r>
      <w:r>
        <w:rPr>
          <w:rFonts w:eastAsia="Calibri" w:cs="Calibri"/>
          <w:bCs/>
          <w:sz w:val="24"/>
          <w:szCs w:val="24"/>
          <w:lang w:eastAsia="ar-SA"/>
        </w:rPr>
        <w:t>.</w:t>
      </w:r>
    </w:p>
    <w:p w14:paraId="3A8D61A1"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4.32. Асфальтобетонные покрытия допускается укладывать только в сухую погоду. Основания под асфальтобетонные покрытия должны быть очищенными от грязи и сухими.</w:t>
      </w:r>
    </w:p>
    <w:p w14:paraId="5CE72E09"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4.33. Если при укладке смеси в большие карты процесс прерывается на время, большее периоду остывания смеси, то заканчивать ремонт карты следует установкой упорного бруса в поперечном направлении. Поперечные сопряжения полос должны быть перпендикулярны оси проездов, дорожек, площадок.</w:t>
      </w:r>
    </w:p>
    <w:p w14:paraId="2BDDF33A"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4.34. Основание или слой ранее уложенного асфальтобетона за 3-5 часов до укладки асфальтобетонной смеси должны быть обработаны р</w:t>
      </w:r>
      <w:r>
        <w:rPr>
          <w:rFonts w:eastAsia="Calibri" w:cs="Calibri"/>
          <w:bCs/>
          <w:sz w:val="24"/>
          <w:szCs w:val="24"/>
          <w:lang w:eastAsia="ar-SA"/>
        </w:rPr>
        <w:t xml:space="preserve">азжиженным или жидким битумом, </w:t>
      </w:r>
      <w:r w:rsidRPr="00243DB3">
        <w:rPr>
          <w:rFonts w:eastAsia="Calibri" w:cs="Calibri"/>
          <w:bCs/>
          <w:sz w:val="24"/>
          <w:szCs w:val="24"/>
          <w:lang w:eastAsia="ar-SA"/>
        </w:rPr>
        <w:t>или битумной эмульсией из расчета 0,5 л/м</w:t>
      </w:r>
      <w:r w:rsidRPr="00243DB3">
        <w:rPr>
          <w:rFonts w:eastAsia="Calibri" w:cs="Calibri"/>
          <w:bCs/>
          <w:sz w:val="24"/>
          <w:szCs w:val="24"/>
          <w:vertAlign w:val="superscript"/>
          <w:lang w:eastAsia="ar-SA"/>
        </w:rPr>
        <w:t>2</w:t>
      </w:r>
      <w:r w:rsidRPr="004A6830">
        <w:rPr>
          <w:rFonts w:eastAsia="Calibri" w:cs="Calibri"/>
          <w:bCs/>
          <w:sz w:val="24"/>
          <w:szCs w:val="24"/>
          <w:lang w:eastAsia="ar-SA"/>
        </w:rPr>
        <w:t>.</w:t>
      </w:r>
      <w:r w:rsidRPr="00243DB3">
        <w:rPr>
          <w:rFonts w:eastAsia="Calibri" w:cs="Calibri"/>
          <w:bCs/>
          <w:sz w:val="24"/>
          <w:szCs w:val="24"/>
          <w:lang w:eastAsia="ar-SA"/>
        </w:rPr>
        <w:t xml:space="preserve"> </w:t>
      </w:r>
    </w:p>
    <w:p w14:paraId="7CC8B762"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4.35. По окончании Работ на объекте ремонта Подрядчик обязан: в течение 1 (одного) календарного дня с даты подписания Акта о при</w:t>
      </w:r>
      <w:r>
        <w:rPr>
          <w:rFonts w:eastAsia="Calibri" w:cs="Calibri"/>
          <w:bCs/>
          <w:sz w:val="24"/>
          <w:szCs w:val="24"/>
          <w:lang w:eastAsia="ar-SA"/>
        </w:rPr>
        <w:t xml:space="preserve">ёмки выполненных работ и Актов </w:t>
      </w:r>
      <w:r w:rsidRPr="00243DB3">
        <w:rPr>
          <w:rFonts w:eastAsia="Calibri" w:cs="Calibri"/>
          <w:bCs/>
          <w:sz w:val="24"/>
          <w:szCs w:val="24"/>
          <w:lang w:eastAsia="ar-SA"/>
        </w:rPr>
        <w:t>по унифицированной форме КС-2, КС-3, вывезти с объекта ремонта дорожно-строительную технику, использовавшуюся при производстве Работ.</w:t>
      </w:r>
    </w:p>
    <w:p w14:paraId="3B301719"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4.36. Строительный мусор, образующийся в ходе Работ, вывозится одновременно </w:t>
      </w:r>
      <w:r w:rsidRPr="00243DB3">
        <w:rPr>
          <w:rFonts w:eastAsia="Calibri" w:cs="Calibri"/>
          <w:bCs/>
          <w:sz w:val="24"/>
          <w:szCs w:val="24"/>
          <w:lang w:eastAsia="ar-SA"/>
        </w:rPr>
        <w:br/>
        <w:t>с производством Работ на лицензированные полигоны.</w:t>
      </w:r>
    </w:p>
    <w:p w14:paraId="3EF2F485"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4.37. Гарантийный срок на материалы, используемые для выполнения Работ </w:t>
      </w:r>
      <w:r w:rsidRPr="00243DB3">
        <w:rPr>
          <w:rFonts w:eastAsia="Calibri" w:cs="Calibri"/>
          <w:bCs/>
          <w:sz w:val="24"/>
          <w:szCs w:val="24"/>
          <w:lang w:eastAsia="ar-SA"/>
        </w:rPr>
        <w:br/>
        <w:t>на объекте ремонта, не должен быть меньше гарантийного срока, предоставляемого заводом</w:t>
      </w:r>
      <w:r>
        <w:rPr>
          <w:rFonts w:eastAsia="Calibri" w:cs="Calibri"/>
          <w:bCs/>
          <w:sz w:val="24"/>
          <w:szCs w:val="24"/>
          <w:lang w:eastAsia="ar-SA"/>
        </w:rPr>
        <w:t xml:space="preserve"> </w:t>
      </w:r>
      <w:r w:rsidRPr="00243DB3">
        <w:rPr>
          <w:rFonts w:eastAsia="Calibri" w:cs="Calibri"/>
          <w:bCs/>
          <w:sz w:val="24"/>
          <w:szCs w:val="24"/>
          <w:lang w:eastAsia="ar-SA"/>
        </w:rPr>
        <w:t>- изготовителем.</w:t>
      </w:r>
    </w:p>
    <w:p w14:paraId="099B7560"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4.38. Гарантийные сроки эксплуатации по объект</w:t>
      </w:r>
      <w:r>
        <w:rPr>
          <w:rFonts w:eastAsia="Calibri" w:cs="Calibri"/>
          <w:bCs/>
          <w:sz w:val="24"/>
          <w:szCs w:val="24"/>
          <w:lang w:eastAsia="ar-SA"/>
        </w:rPr>
        <w:t>у</w:t>
      </w:r>
      <w:r w:rsidRPr="00243DB3">
        <w:rPr>
          <w:rFonts w:eastAsia="Calibri" w:cs="Calibri"/>
          <w:bCs/>
          <w:sz w:val="24"/>
          <w:szCs w:val="24"/>
          <w:lang w:eastAsia="ar-SA"/>
        </w:rPr>
        <w:t xml:space="preserve"> </w:t>
      </w:r>
      <w:r>
        <w:rPr>
          <w:rFonts w:eastAsia="Calibri" w:cs="Calibri"/>
          <w:bCs/>
          <w:sz w:val="24"/>
          <w:szCs w:val="24"/>
          <w:lang w:eastAsia="ar-SA"/>
        </w:rPr>
        <w:t xml:space="preserve">ремонта </w:t>
      </w:r>
      <w:r w:rsidRPr="00243DB3">
        <w:rPr>
          <w:rFonts w:eastAsia="Calibri" w:cs="Calibri"/>
          <w:bCs/>
          <w:sz w:val="24"/>
          <w:szCs w:val="24"/>
          <w:lang w:eastAsia="ar-SA"/>
        </w:rPr>
        <w:t xml:space="preserve">с даты подписания сторонами Акта о приемке выполненных работ, Актов по унифицированной форме КС-2, КС-3 составляют не менее 24 </w:t>
      </w:r>
      <w:r>
        <w:rPr>
          <w:rFonts w:eastAsia="Calibri" w:cs="Calibri"/>
          <w:bCs/>
          <w:sz w:val="24"/>
          <w:szCs w:val="24"/>
          <w:lang w:eastAsia="ar-SA"/>
        </w:rPr>
        <w:t>(двадцать четыре) месяца</w:t>
      </w:r>
      <w:r w:rsidRPr="00243DB3">
        <w:rPr>
          <w:rFonts w:eastAsia="Calibri" w:cs="Calibri"/>
          <w:bCs/>
          <w:sz w:val="24"/>
          <w:szCs w:val="24"/>
          <w:lang w:eastAsia="ar-SA"/>
        </w:rPr>
        <w:t>.</w:t>
      </w:r>
    </w:p>
    <w:p w14:paraId="2BF29C4C"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Гарантийный срок на установленные элементы определяется в соответствии </w:t>
      </w:r>
      <w:r w:rsidRPr="00243DB3">
        <w:rPr>
          <w:rFonts w:eastAsia="Calibri" w:cs="Calibri"/>
          <w:bCs/>
          <w:sz w:val="24"/>
          <w:szCs w:val="24"/>
          <w:lang w:eastAsia="ar-SA"/>
        </w:rPr>
        <w:br/>
        <w:t>с действующими нормативными актами Российской Федерации на соответствующие элементы.</w:t>
      </w:r>
    </w:p>
    <w:p w14:paraId="1562E0D6"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Подрядчик несет ответственность за недостатки, обнаруженные в пределах гарантийного срока. Устранение всех обнаружен</w:t>
      </w:r>
      <w:r>
        <w:rPr>
          <w:rFonts w:eastAsia="Calibri" w:cs="Calibri"/>
          <w:bCs/>
          <w:sz w:val="24"/>
          <w:szCs w:val="24"/>
          <w:lang w:eastAsia="ar-SA"/>
        </w:rPr>
        <w:t>ных в ходе эксплуатации объекта ремонта</w:t>
      </w:r>
      <w:r w:rsidRPr="00243DB3">
        <w:rPr>
          <w:rFonts w:eastAsia="Calibri" w:cs="Calibri"/>
          <w:bCs/>
          <w:sz w:val="24"/>
          <w:szCs w:val="24"/>
          <w:lang w:eastAsia="ar-SA"/>
        </w:rPr>
        <w:t xml:space="preserve"> недостатков в выполненных Работах в течение гарантийного срока производится Подрядчиком своими силами и за свой счет. При этом гарантийный срок продлевается </w:t>
      </w:r>
      <w:r w:rsidRPr="00243DB3">
        <w:rPr>
          <w:rFonts w:eastAsia="Calibri" w:cs="Calibri"/>
          <w:bCs/>
          <w:sz w:val="24"/>
          <w:szCs w:val="24"/>
          <w:lang w:eastAsia="ar-SA"/>
        </w:rPr>
        <w:br/>
        <w:t xml:space="preserve">на период устранения недостатков. Объем предоставления гарантий качества включает </w:t>
      </w:r>
      <w:r w:rsidRPr="00243DB3">
        <w:rPr>
          <w:rFonts w:eastAsia="Calibri" w:cs="Calibri"/>
          <w:bCs/>
          <w:sz w:val="24"/>
          <w:szCs w:val="24"/>
          <w:lang w:eastAsia="ar-SA"/>
        </w:rPr>
        <w:br/>
        <w:t xml:space="preserve">в себя: безвозмездное устранение Подрядчиком недостатков в срок, установленный Заказчиком, возмещение понесенных Заказчиком расходов по исправлению недостатков своими силами или силами третьих лиц. </w:t>
      </w:r>
    </w:p>
    <w:p w14:paraId="0D582153"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При отказе Подрядчика от составления или подписа</w:t>
      </w:r>
      <w:r>
        <w:rPr>
          <w:rFonts w:eastAsia="Calibri" w:cs="Calibri"/>
          <w:bCs/>
          <w:sz w:val="24"/>
          <w:szCs w:val="24"/>
          <w:lang w:eastAsia="ar-SA"/>
        </w:rPr>
        <w:t xml:space="preserve">ния акта обнаруженных дефектов </w:t>
      </w:r>
      <w:r w:rsidRPr="00243DB3">
        <w:rPr>
          <w:rFonts w:eastAsia="Calibri" w:cs="Calibri"/>
          <w:bCs/>
          <w:sz w:val="24"/>
          <w:szCs w:val="24"/>
          <w:lang w:eastAsia="ar-SA"/>
        </w:rPr>
        <w:t>и недоделок, для их подтверждения Заказчик вправе назначить квалифицированную экспертизу, для составления соответствующего акта по фи</w:t>
      </w:r>
      <w:r>
        <w:rPr>
          <w:rFonts w:eastAsia="Calibri" w:cs="Calibri"/>
          <w:bCs/>
          <w:sz w:val="24"/>
          <w:szCs w:val="24"/>
          <w:lang w:eastAsia="ar-SA"/>
        </w:rPr>
        <w:t xml:space="preserve">ксированию дефектов, недоделок </w:t>
      </w:r>
      <w:r w:rsidRPr="00243DB3">
        <w:rPr>
          <w:rFonts w:eastAsia="Calibri" w:cs="Calibri"/>
          <w:bCs/>
          <w:sz w:val="24"/>
          <w:szCs w:val="24"/>
          <w:lang w:eastAsia="ar-SA"/>
        </w:rPr>
        <w:t>и их характере.</w:t>
      </w:r>
    </w:p>
    <w:p w14:paraId="09032DBF"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p>
    <w:p w14:paraId="59FE9B87" w14:textId="77777777" w:rsidR="006A1E3B" w:rsidRPr="00243DB3" w:rsidRDefault="006A1E3B" w:rsidP="006A1E3B">
      <w:pPr>
        <w:tabs>
          <w:tab w:val="left" w:pos="9072"/>
        </w:tabs>
        <w:suppressAutoHyphens/>
        <w:spacing w:after="0" w:line="240" w:lineRule="auto"/>
        <w:ind w:firstLine="708"/>
        <w:jc w:val="both"/>
        <w:rPr>
          <w:rFonts w:eastAsia="Calibri" w:cs="Calibri"/>
          <w:b/>
          <w:bCs/>
          <w:sz w:val="24"/>
          <w:szCs w:val="24"/>
          <w:lang w:eastAsia="ar-SA"/>
        </w:rPr>
      </w:pPr>
      <w:r w:rsidRPr="00243DB3">
        <w:rPr>
          <w:rFonts w:eastAsia="Calibri" w:cs="Calibri"/>
          <w:b/>
          <w:bCs/>
          <w:sz w:val="24"/>
          <w:szCs w:val="24"/>
          <w:lang w:eastAsia="ar-SA"/>
        </w:rPr>
        <w:t>4.39. Общие требования к Подрядчику:</w:t>
      </w:r>
    </w:p>
    <w:p w14:paraId="17A16B27"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4.39.1.</w:t>
      </w:r>
      <w:r w:rsidRPr="00243DB3">
        <w:rPr>
          <w:rFonts w:eastAsia="Calibri" w:cs="Calibri"/>
          <w:bCs/>
          <w:sz w:val="24"/>
          <w:szCs w:val="24"/>
          <w:lang w:val="en-US" w:eastAsia="ar-SA"/>
        </w:rPr>
        <w:t> </w:t>
      </w:r>
      <w:r w:rsidRPr="00243DB3">
        <w:rPr>
          <w:rFonts w:eastAsia="Calibri" w:cs="Calibri"/>
          <w:bCs/>
          <w:sz w:val="24"/>
          <w:szCs w:val="24"/>
          <w:lang w:eastAsia="ar-SA"/>
        </w:rPr>
        <w:t xml:space="preserve">Подрядчик должен обладать необходимыми профессиональными знаниями </w:t>
      </w:r>
      <w:r w:rsidRPr="00243DB3">
        <w:rPr>
          <w:rFonts w:eastAsia="Calibri" w:cs="Calibri"/>
          <w:bCs/>
          <w:sz w:val="24"/>
          <w:szCs w:val="24"/>
          <w:lang w:eastAsia="ar-SA"/>
        </w:rPr>
        <w:br/>
        <w:t>и опытом работ в данной сфере, иметь ресурсные возможности (финансовые, материально-технические, производственные, трудовые, с управлен</w:t>
      </w:r>
      <w:r>
        <w:rPr>
          <w:rFonts w:eastAsia="Calibri" w:cs="Calibri"/>
          <w:bCs/>
          <w:sz w:val="24"/>
          <w:szCs w:val="24"/>
          <w:lang w:eastAsia="ar-SA"/>
        </w:rPr>
        <w:t xml:space="preserve">ческой компетентностью, опытом </w:t>
      </w:r>
      <w:r w:rsidRPr="00243DB3">
        <w:rPr>
          <w:rFonts w:eastAsia="Calibri" w:cs="Calibri"/>
          <w:bCs/>
          <w:sz w:val="24"/>
          <w:szCs w:val="24"/>
          <w:lang w:eastAsia="ar-SA"/>
        </w:rPr>
        <w:t>и репутацией).</w:t>
      </w:r>
    </w:p>
    <w:p w14:paraId="26987A3B"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4.39.2. Подрядчик должен обладать гражданской правоспособностью в полном объеме для заключения и исполнения Контракта (должен быть зарегистрирован в установленном порядке).</w:t>
      </w:r>
    </w:p>
    <w:p w14:paraId="4295F2B7"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4.39.3.</w:t>
      </w:r>
      <w:r w:rsidRPr="00243DB3">
        <w:rPr>
          <w:rFonts w:eastAsia="Calibri" w:cs="Calibri"/>
          <w:bCs/>
          <w:sz w:val="24"/>
          <w:szCs w:val="24"/>
          <w:lang w:val="en-US" w:eastAsia="ar-SA"/>
        </w:rPr>
        <w:t> </w:t>
      </w:r>
      <w:r w:rsidRPr="00243DB3">
        <w:rPr>
          <w:rFonts w:eastAsia="Calibri" w:cs="Calibri"/>
          <w:bCs/>
          <w:sz w:val="24"/>
          <w:szCs w:val="24"/>
          <w:lang w:eastAsia="ar-SA"/>
        </w:rPr>
        <w:t>Строго соблюдать сроки выполнения Работ, предусмотренные Контрактом. Иметь необходимые специализированные материалы, принадлежности, технику, механизмы и оборудование для проведения заявленных Работ.</w:t>
      </w:r>
    </w:p>
    <w:p w14:paraId="0D8D22B0"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4.39.4.</w:t>
      </w:r>
      <w:r w:rsidRPr="00243DB3">
        <w:rPr>
          <w:rFonts w:eastAsia="Calibri" w:cs="Calibri"/>
          <w:bCs/>
          <w:sz w:val="24"/>
          <w:szCs w:val="24"/>
          <w:lang w:val="en-US" w:eastAsia="ar-SA"/>
        </w:rPr>
        <w:t> </w:t>
      </w:r>
      <w:r w:rsidRPr="00243DB3">
        <w:rPr>
          <w:rFonts w:eastAsia="Calibri" w:cs="Calibri"/>
          <w:bCs/>
          <w:sz w:val="24"/>
          <w:szCs w:val="24"/>
          <w:lang w:eastAsia="ar-SA"/>
        </w:rPr>
        <w:t xml:space="preserve">Выполнить полный комплекс Работ согласно Техническому заданию </w:t>
      </w:r>
      <w:r w:rsidRPr="00243DB3">
        <w:rPr>
          <w:rFonts w:eastAsia="Calibri" w:cs="Calibri"/>
          <w:bCs/>
          <w:sz w:val="24"/>
          <w:szCs w:val="24"/>
          <w:lang w:eastAsia="ar-SA"/>
        </w:rPr>
        <w:br/>
        <w:t xml:space="preserve">с применением материалов, оборудования в соответствии с действующими стандартами </w:t>
      </w:r>
      <w:r w:rsidRPr="00243DB3">
        <w:rPr>
          <w:rFonts w:eastAsia="Calibri" w:cs="Calibri"/>
          <w:bCs/>
          <w:sz w:val="24"/>
          <w:szCs w:val="24"/>
          <w:lang w:eastAsia="ar-SA"/>
        </w:rPr>
        <w:br/>
        <w:t>и техническими условиями, действующими на территории Российской Федерации.</w:t>
      </w:r>
    </w:p>
    <w:p w14:paraId="7A7862FF"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lastRenderedPageBreak/>
        <w:t>4.39.5.</w:t>
      </w:r>
      <w:r w:rsidRPr="00243DB3">
        <w:rPr>
          <w:rFonts w:eastAsia="Calibri" w:cs="Calibri"/>
          <w:bCs/>
          <w:sz w:val="24"/>
          <w:szCs w:val="24"/>
          <w:lang w:val="en-US" w:eastAsia="ar-SA"/>
        </w:rPr>
        <w:t> </w:t>
      </w:r>
      <w:r w:rsidRPr="00243DB3">
        <w:rPr>
          <w:rFonts w:eastAsia="Calibri" w:cs="Calibri"/>
          <w:bCs/>
          <w:sz w:val="24"/>
          <w:szCs w:val="24"/>
          <w:lang w:eastAsia="ar-SA"/>
        </w:rPr>
        <w:t xml:space="preserve">Организовать доставку материалов и оборудования необходимого </w:t>
      </w:r>
      <w:r w:rsidRPr="00243DB3">
        <w:rPr>
          <w:rFonts w:eastAsia="Calibri" w:cs="Calibri"/>
          <w:bCs/>
          <w:sz w:val="24"/>
          <w:szCs w:val="24"/>
          <w:lang w:eastAsia="ar-SA"/>
        </w:rPr>
        <w:br/>
        <w:t>для выполнения Работ своими силами, средствами и за свой счет до места выполнения Работ.</w:t>
      </w:r>
    </w:p>
    <w:p w14:paraId="777ABF27"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4.39.6.</w:t>
      </w:r>
      <w:r w:rsidRPr="00243DB3">
        <w:rPr>
          <w:rFonts w:eastAsia="Calibri" w:cs="Calibri"/>
          <w:bCs/>
          <w:sz w:val="24"/>
          <w:szCs w:val="24"/>
          <w:lang w:val="en-US" w:eastAsia="ar-SA"/>
        </w:rPr>
        <w:t> </w:t>
      </w:r>
      <w:r w:rsidRPr="00243DB3">
        <w:rPr>
          <w:rFonts w:eastAsia="Calibri" w:cs="Calibri"/>
          <w:bCs/>
          <w:sz w:val="24"/>
          <w:szCs w:val="24"/>
          <w:lang w:eastAsia="ar-SA"/>
        </w:rPr>
        <w:t>Производить Работы в соответствии с рабочим графиком работы Заказчика. Выполнение Работ не должно препятствовать или создавать неудобства в работе Заказчика или представлять угрозу для сотрудников, арендаторов, посетителей.</w:t>
      </w:r>
    </w:p>
    <w:p w14:paraId="3B043860"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Работы выполняются без прерывания рабочего процесса сотрудников Заказчика </w:t>
      </w:r>
      <w:r w:rsidRPr="00243DB3">
        <w:rPr>
          <w:rFonts w:eastAsia="Calibri" w:cs="Calibri"/>
          <w:bCs/>
          <w:sz w:val="24"/>
          <w:szCs w:val="24"/>
          <w:lang w:eastAsia="ar-SA"/>
        </w:rPr>
        <w:br/>
        <w:t xml:space="preserve">в условиях функционирующего </w:t>
      </w:r>
      <w:r>
        <w:rPr>
          <w:rFonts w:eastAsia="Calibri" w:cs="Calibri"/>
          <w:bCs/>
          <w:sz w:val="24"/>
          <w:szCs w:val="24"/>
          <w:lang w:eastAsia="ar-SA"/>
        </w:rPr>
        <w:t>У</w:t>
      </w:r>
      <w:r w:rsidRPr="00243DB3">
        <w:rPr>
          <w:rFonts w:eastAsia="Calibri" w:cs="Calibri"/>
          <w:bCs/>
          <w:sz w:val="24"/>
          <w:szCs w:val="24"/>
          <w:lang w:eastAsia="ar-SA"/>
        </w:rPr>
        <w:t>чреждения Заказчика (Пн - Чт: 09:30-18:15, Пт: 09:30-17:00 (по МСК) по рабочим дням, а также в выходные и пр</w:t>
      </w:r>
      <w:r>
        <w:rPr>
          <w:rFonts w:eastAsia="Calibri" w:cs="Calibri"/>
          <w:bCs/>
          <w:sz w:val="24"/>
          <w:szCs w:val="24"/>
          <w:lang w:eastAsia="ar-SA"/>
        </w:rPr>
        <w:t xml:space="preserve">аздничные дни (по согласованию </w:t>
      </w:r>
      <w:r w:rsidRPr="00243DB3">
        <w:rPr>
          <w:rFonts w:eastAsia="Calibri" w:cs="Calibri"/>
          <w:bCs/>
          <w:sz w:val="24"/>
          <w:szCs w:val="24"/>
          <w:lang w:eastAsia="ar-SA"/>
        </w:rPr>
        <w:t>с Заказчиком)</w:t>
      </w:r>
      <w:r>
        <w:rPr>
          <w:rFonts w:eastAsia="Calibri" w:cs="Calibri"/>
          <w:bCs/>
          <w:sz w:val="24"/>
          <w:szCs w:val="24"/>
          <w:lang w:eastAsia="ar-SA"/>
        </w:rPr>
        <w:t>.</w:t>
      </w:r>
    </w:p>
    <w:p w14:paraId="2BF3826F"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4.39.7.</w:t>
      </w:r>
      <w:r w:rsidRPr="00243DB3">
        <w:rPr>
          <w:rFonts w:eastAsia="Calibri" w:cs="Calibri"/>
          <w:bCs/>
          <w:sz w:val="24"/>
          <w:szCs w:val="24"/>
          <w:lang w:val="en-US" w:eastAsia="ar-SA"/>
        </w:rPr>
        <w:t> </w:t>
      </w:r>
      <w:r w:rsidRPr="00243DB3">
        <w:rPr>
          <w:rFonts w:eastAsia="Calibri" w:cs="Calibri"/>
          <w:bCs/>
          <w:sz w:val="24"/>
          <w:szCs w:val="24"/>
          <w:lang w:eastAsia="ar-SA"/>
        </w:rPr>
        <w:t xml:space="preserve">Подрядчик должен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города Москвы, приказами Заказчика </w:t>
      </w:r>
      <w:r w:rsidRPr="00243DB3">
        <w:rPr>
          <w:rFonts w:eastAsia="Calibri" w:cs="Calibri"/>
          <w:bCs/>
          <w:sz w:val="24"/>
          <w:szCs w:val="24"/>
          <w:lang w:eastAsia="ar-SA"/>
        </w:rPr>
        <w:br/>
        <w:t>по допуску на территорию Заказчика иностранных граждан. Подрядчик обеспечивает получение разрешительных документов и согласований от соответствующих органов, необходимых для выполнения предусмотренных Контрактом Работ, которые представляет Заказчику до начала выполнения Работ при о</w:t>
      </w:r>
      <w:r>
        <w:rPr>
          <w:rFonts w:eastAsia="Calibri" w:cs="Calibri"/>
          <w:bCs/>
          <w:sz w:val="24"/>
          <w:szCs w:val="24"/>
          <w:lang w:eastAsia="ar-SA"/>
        </w:rPr>
        <w:t>ткрытии объекта к производству Р</w:t>
      </w:r>
      <w:r w:rsidRPr="00243DB3">
        <w:rPr>
          <w:rFonts w:eastAsia="Calibri" w:cs="Calibri"/>
          <w:bCs/>
          <w:sz w:val="24"/>
          <w:szCs w:val="24"/>
          <w:lang w:eastAsia="ar-SA"/>
        </w:rPr>
        <w:t>абот.</w:t>
      </w:r>
    </w:p>
    <w:p w14:paraId="37DFA1B5"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4.39.8. До начала выполнения </w:t>
      </w:r>
      <w:r>
        <w:rPr>
          <w:rFonts w:eastAsia="Calibri" w:cs="Calibri"/>
          <w:bCs/>
          <w:sz w:val="24"/>
          <w:szCs w:val="24"/>
          <w:lang w:eastAsia="ar-SA"/>
        </w:rPr>
        <w:t>Р</w:t>
      </w:r>
      <w:r w:rsidRPr="00243DB3">
        <w:rPr>
          <w:rFonts w:eastAsia="Calibri" w:cs="Calibri"/>
          <w:bCs/>
          <w:sz w:val="24"/>
          <w:szCs w:val="24"/>
          <w:lang w:eastAsia="ar-SA"/>
        </w:rPr>
        <w:t xml:space="preserve">абот Подрядчик обязан предоставить Заказчику приказ о назначении представителя Подрядчика, ответственного за выполнение Работ на объекте ремонта, а также обеспечить наличие у рабочих бригады и предъявление представителю Заказчика до начала производства </w:t>
      </w:r>
      <w:r>
        <w:rPr>
          <w:rFonts w:eastAsia="Calibri" w:cs="Calibri"/>
          <w:bCs/>
          <w:sz w:val="24"/>
          <w:szCs w:val="24"/>
          <w:lang w:eastAsia="ar-SA"/>
        </w:rPr>
        <w:t>Р</w:t>
      </w:r>
      <w:r w:rsidRPr="00243DB3">
        <w:rPr>
          <w:rFonts w:eastAsia="Calibri" w:cs="Calibri"/>
          <w:bCs/>
          <w:sz w:val="24"/>
          <w:szCs w:val="24"/>
          <w:lang w:eastAsia="ar-SA"/>
        </w:rPr>
        <w:t>абот следующих оригиналов документов:</w:t>
      </w:r>
    </w:p>
    <w:p w14:paraId="194B7E3D"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письмо-направление от подрядной организации со списком фамилий членов бригады, где должно быть указано название фирмы, реквизиты, адрес, объем, сроки и место Работ со ссылкой на Контракт, печать Подрядчика, подпись Руководителя;</w:t>
      </w:r>
    </w:p>
    <w:p w14:paraId="0036A9B4" w14:textId="4A21E0E0"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список автомашин, специализированной техники с указанием государственного номера, региона регистрации и марки автомобиля</w:t>
      </w:r>
      <w:r w:rsidR="003B4693">
        <w:rPr>
          <w:rFonts w:eastAsia="Calibri" w:cs="Calibri"/>
          <w:bCs/>
          <w:sz w:val="24"/>
          <w:szCs w:val="24"/>
          <w:lang w:eastAsia="ar-SA"/>
        </w:rPr>
        <w:t>.</w:t>
      </w:r>
    </w:p>
    <w:p w14:paraId="4C191311"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4.39.9. Работы должны выполняться квалифицированными специалистами, прошедшими инструктаж по технике безопасности. Ответственность за соблюдение пра</w:t>
      </w:r>
      <w:r>
        <w:rPr>
          <w:rFonts w:eastAsia="Calibri" w:cs="Calibri"/>
          <w:bCs/>
          <w:sz w:val="24"/>
          <w:szCs w:val="24"/>
          <w:lang w:eastAsia="ar-SA"/>
        </w:rPr>
        <w:t xml:space="preserve">вил </w:t>
      </w:r>
      <w:r w:rsidRPr="00243DB3">
        <w:rPr>
          <w:rFonts w:eastAsia="Calibri" w:cs="Calibri"/>
          <w:bCs/>
          <w:sz w:val="24"/>
          <w:szCs w:val="24"/>
          <w:lang w:eastAsia="ar-SA"/>
        </w:rPr>
        <w:t>и требований техники безопасности при выполнении Работ несет Подрядчик.</w:t>
      </w:r>
    </w:p>
    <w:p w14:paraId="78FD4140"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4.39.10. Подрядчик обеспечивает за свой счет специалистов спецодеждой и иными средствами защиты в соответствии с погодными условиями, а также средствами малой механизации, инвентарем, оборудованием и инструментом.</w:t>
      </w:r>
    </w:p>
    <w:p w14:paraId="26BD26D1"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4.39.11. Подрядчик обеспечивает необходимое количество рабочих, а также необходимый набор техники для выполнения основных и сопутствующих Работ.</w:t>
      </w:r>
    </w:p>
    <w:p w14:paraId="4186EF6D"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4.39.12.</w:t>
      </w:r>
      <w:r w:rsidRPr="00243DB3">
        <w:rPr>
          <w:rFonts w:eastAsia="Calibri" w:cs="Calibri"/>
          <w:bCs/>
          <w:sz w:val="24"/>
          <w:szCs w:val="24"/>
          <w:lang w:val="en-US" w:eastAsia="ar-SA"/>
        </w:rPr>
        <w:t> </w:t>
      </w:r>
      <w:r w:rsidRPr="00243DB3">
        <w:rPr>
          <w:rFonts w:eastAsia="Calibri" w:cs="Calibri"/>
          <w:bCs/>
          <w:sz w:val="24"/>
          <w:szCs w:val="24"/>
          <w:lang w:eastAsia="ar-SA"/>
        </w:rPr>
        <w:t>При возникновении аварийной ситуации, возникшей по вине Подрядчика, обязанность по устранение аварийной ситуации и восстановительные, ремонтные работы осуществляются силами и за счет средств Подрядчика.</w:t>
      </w:r>
    </w:p>
    <w:p w14:paraId="709BF7B8"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4.39.13.</w:t>
      </w:r>
      <w:r w:rsidRPr="00243DB3">
        <w:rPr>
          <w:rFonts w:eastAsia="Calibri" w:cs="Calibri"/>
          <w:bCs/>
          <w:sz w:val="24"/>
          <w:szCs w:val="24"/>
          <w:lang w:val="en-US" w:eastAsia="ar-SA"/>
        </w:rPr>
        <w:t> </w:t>
      </w:r>
      <w:r w:rsidRPr="00243DB3">
        <w:rPr>
          <w:rFonts w:eastAsia="Calibri" w:cs="Calibri"/>
          <w:bCs/>
          <w:sz w:val="24"/>
          <w:szCs w:val="24"/>
          <w:lang w:eastAsia="ar-SA"/>
        </w:rPr>
        <w:t>Подрядчик обязан безвозмездно исправить по требованию Заказчика все выявленные недостатки, если в процессе выполнения Работ Подрядчик допустил отступления от условий Контракта, ухудшившие качество Работы, в согласованные сроки.</w:t>
      </w:r>
    </w:p>
    <w:p w14:paraId="2A7B46DB"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4.39.14.</w:t>
      </w:r>
      <w:r w:rsidRPr="00243DB3">
        <w:rPr>
          <w:rFonts w:eastAsia="Calibri" w:cs="Calibri"/>
          <w:bCs/>
          <w:sz w:val="24"/>
          <w:szCs w:val="24"/>
          <w:lang w:val="en-US" w:eastAsia="ar-SA"/>
        </w:rPr>
        <w:t> </w:t>
      </w:r>
      <w:r w:rsidRPr="00243DB3">
        <w:rPr>
          <w:rFonts w:eastAsia="Calibri" w:cs="Calibri"/>
          <w:bCs/>
          <w:sz w:val="24"/>
          <w:szCs w:val="24"/>
          <w:lang w:eastAsia="ar-SA"/>
        </w:rPr>
        <w:t>Заказчик имеет право осуществлять контроль</w:t>
      </w:r>
      <w:r>
        <w:rPr>
          <w:rFonts w:eastAsia="Calibri" w:cs="Calibri"/>
          <w:bCs/>
          <w:sz w:val="24"/>
          <w:szCs w:val="24"/>
          <w:lang w:eastAsia="ar-SA"/>
        </w:rPr>
        <w:t xml:space="preserve"> и технический надзор за ходом </w:t>
      </w:r>
      <w:r w:rsidRPr="00243DB3">
        <w:rPr>
          <w:rFonts w:eastAsia="Calibri" w:cs="Calibri"/>
          <w:bCs/>
          <w:sz w:val="24"/>
          <w:szCs w:val="24"/>
          <w:lang w:eastAsia="ar-SA"/>
        </w:rPr>
        <w:t>и качеством выполняемых Работ, соблюдением качества используемых Подрядчиком материалов, с применением соответствующих обследований, в том числе проводить любые измерения, испытания, отборы образцов для контр</w:t>
      </w:r>
      <w:r>
        <w:rPr>
          <w:rFonts w:eastAsia="Calibri" w:cs="Calibri"/>
          <w:bCs/>
          <w:sz w:val="24"/>
          <w:szCs w:val="24"/>
          <w:lang w:eastAsia="ar-SA"/>
        </w:rPr>
        <w:t xml:space="preserve">оля качества Работ, материалов </w:t>
      </w:r>
      <w:r w:rsidRPr="00243DB3">
        <w:rPr>
          <w:rFonts w:eastAsia="Calibri" w:cs="Calibri"/>
          <w:bCs/>
          <w:sz w:val="24"/>
          <w:szCs w:val="24"/>
          <w:lang w:eastAsia="ar-SA"/>
        </w:rPr>
        <w:t xml:space="preserve">и конструкций, используемых, выполненных и произведённых при выполнении </w:t>
      </w:r>
      <w:r>
        <w:rPr>
          <w:rFonts w:eastAsia="Calibri" w:cs="Calibri"/>
          <w:bCs/>
          <w:sz w:val="24"/>
          <w:szCs w:val="24"/>
          <w:lang w:eastAsia="ar-SA"/>
        </w:rPr>
        <w:t xml:space="preserve">Работ, </w:t>
      </w:r>
      <w:r w:rsidRPr="00243DB3">
        <w:rPr>
          <w:rFonts w:eastAsia="Calibri" w:cs="Calibri"/>
          <w:bCs/>
          <w:sz w:val="24"/>
          <w:szCs w:val="24"/>
          <w:lang w:eastAsia="ar-SA"/>
        </w:rPr>
        <w:t>с привлечением при необходимости независимой от подря</w:t>
      </w:r>
      <w:r>
        <w:rPr>
          <w:rFonts w:eastAsia="Calibri" w:cs="Calibri"/>
          <w:bCs/>
          <w:sz w:val="24"/>
          <w:szCs w:val="24"/>
          <w:lang w:eastAsia="ar-SA"/>
        </w:rPr>
        <w:t xml:space="preserve">дчика лаборатории и экспертов, </w:t>
      </w:r>
      <w:r w:rsidRPr="00243DB3">
        <w:rPr>
          <w:rFonts w:eastAsia="Calibri" w:cs="Calibri"/>
          <w:bCs/>
          <w:sz w:val="24"/>
          <w:szCs w:val="24"/>
          <w:lang w:eastAsia="ar-SA"/>
        </w:rPr>
        <w:t>не вмешиваясь в оперативно-хозяйственную деятельность Подрядчика.</w:t>
      </w:r>
    </w:p>
    <w:p w14:paraId="565A0085"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Оценка качества выполненных Работ осуществляется в ходе регулярных проверок представителем Заказчика самостоятельно, либо с представителем Подрядчика.</w:t>
      </w:r>
    </w:p>
    <w:p w14:paraId="55D2DAA9"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p>
    <w:p w14:paraId="151B7843" w14:textId="77777777" w:rsidR="006A1E3B" w:rsidRPr="00243DB3" w:rsidRDefault="006A1E3B" w:rsidP="006A1E3B">
      <w:pPr>
        <w:tabs>
          <w:tab w:val="left" w:pos="9072"/>
        </w:tabs>
        <w:suppressAutoHyphens/>
        <w:spacing w:after="0" w:line="240" w:lineRule="auto"/>
        <w:ind w:firstLine="708"/>
        <w:jc w:val="both"/>
        <w:rPr>
          <w:rFonts w:eastAsia="Calibri" w:cs="Calibri"/>
          <w:b/>
          <w:bCs/>
          <w:sz w:val="24"/>
          <w:szCs w:val="24"/>
          <w:lang w:eastAsia="ar-SA"/>
        </w:rPr>
      </w:pPr>
      <w:r w:rsidRPr="00243DB3">
        <w:rPr>
          <w:rFonts w:eastAsia="Calibri" w:cs="Calibri"/>
          <w:b/>
          <w:bCs/>
          <w:sz w:val="24"/>
          <w:szCs w:val="24"/>
          <w:lang w:eastAsia="ar-SA"/>
        </w:rPr>
        <w:t>4.40. Требования к безопасности проведения Работ:</w:t>
      </w:r>
    </w:p>
    <w:p w14:paraId="59E16746"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4.40.1. Подрядчик обязан за свой счет в соответствии с установленными нормами обеспечивать своевременную выдачу работникам специал</w:t>
      </w:r>
      <w:r>
        <w:rPr>
          <w:rFonts w:eastAsia="Calibri" w:cs="Calibri"/>
          <w:bCs/>
          <w:sz w:val="24"/>
          <w:szCs w:val="24"/>
          <w:lang w:eastAsia="ar-SA"/>
        </w:rPr>
        <w:t xml:space="preserve">ьной одежды, специальной обуви </w:t>
      </w:r>
      <w:r w:rsidRPr="00243DB3">
        <w:rPr>
          <w:rFonts w:eastAsia="Calibri" w:cs="Calibri"/>
          <w:bCs/>
          <w:sz w:val="24"/>
          <w:szCs w:val="24"/>
          <w:lang w:eastAsia="ar-SA"/>
        </w:rPr>
        <w:t>и других средств индивидуальной защиты, а также смывающих и (или) обезвреживающих средств, прошедших обязательную сертификацию или декларирование соответствия.</w:t>
      </w:r>
    </w:p>
    <w:p w14:paraId="3743C677"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lastRenderedPageBreak/>
        <w:t xml:space="preserve">4.40.2. Подрядчик обязан контролировать состояние условий труда на рабочих местах, соблюдение правил безопасности и охраны труда, правильность применения работниками средств индивидуальной и коллективной защиты. </w:t>
      </w:r>
    </w:p>
    <w:p w14:paraId="3E219B7F"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4.40.3. К выполнению Работ допускаются лица, прошедшие инструктаж по технике безопасности на рабочем месте, инструктаж оформляется документально с указанием ответственного за технику безопасности.</w:t>
      </w:r>
    </w:p>
    <w:p w14:paraId="2A572FEE"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4.40.4. В местах производства Работ Подрядчик обеспечивает размещение информационных щитов с указанием вида Работ, наименования Заказчика, Подрядчика </w:t>
      </w:r>
      <w:r w:rsidRPr="00243DB3">
        <w:rPr>
          <w:rFonts w:eastAsia="Calibri" w:cs="Calibri"/>
          <w:bCs/>
          <w:sz w:val="24"/>
          <w:szCs w:val="24"/>
          <w:lang w:eastAsia="ar-SA"/>
        </w:rPr>
        <w:br/>
        <w:t xml:space="preserve">и субподрядчиков (в случае наличия Контрактов субподряда), сроков начала и окончания Работ, начала и окончания временного ограничения или временного прекращения движения транспортных средств (в случае такого ограничения или прекращения), фамилий, имен, отчеств должностных лиц, ответственных за выполнение Работ, номеров их рабочих телефонов. </w:t>
      </w:r>
    </w:p>
    <w:p w14:paraId="6DD67A4D"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4.40.5. В месте проведения Работ Подрядчик обеспечивает безопасность дорожного движения в соответствии с Правилами дорожного движения Российской Федерации, включая выполнение мероприятий по организации дорожного движения и ограждению мест производства Работ.</w:t>
      </w:r>
    </w:p>
    <w:p w14:paraId="581EC8B1"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4.40.6. Подрядчик обязан соблюдать требования пожарной безопасности.</w:t>
      </w:r>
      <w:r>
        <w:rPr>
          <w:rFonts w:eastAsia="Calibri" w:cs="Calibri"/>
          <w:bCs/>
          <w:sz w:val="24"/>
          <w:szCs w:val="24"/>
          <w:lang w:eastAsia="ar-SA"/>
        </w:rPr>
        <w:t xml:space="preserve"> </w:t>
      </w:r>
      <w:r w:rsidRPr="00243DB3">
        <w:rPr>
          <w:rFonts w:eastAsia="Calibri" w:cs="Calibri"/>
          <w:bCs/>
          <w:sz w:val="24"/>
          <w:szCs w:val="24"/>
          <w:lang w:eastAsia="ar-SA"/>
        </w:rPr>
        <w:t xml:space="preserve">Необходимо соблюдать меры осторожности при проведении Работ </w:t>
      </w:r>
      <w:r w:rsidRPr="00243DB3">
        <w:rPr>
          <w:rFonts w:eastAsia="Calibri" w:cs="Calibri"/>
          <w:bCs/>
          <w:sz w:val="24"/>
          <w:szCs w:val="24"/>
          <w:lang w:eastAsia="ar-SA"/>
        </w:rPr>
        <w:br/>
        <w:t>с легковоспламеняющимися жидкостями, другими опасными в пожарном отношении веществами, материалами, оборудованием.</w:t>
      </w:r>
    </w:p>
    <w:p w14:paraId="30061DB8"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На объекте должно быть определено лицо, ответственное за приобретение, ремонт, сохранность и готовность к действию первичных средств пожаротушения. </w:t>
      </w:r>
    </w:p>
    <w:p w14:paraId="75AEF980"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В случае обнаружения пожара сообщить о нём в подразделение пожарной охраны, ответственному представителю Заказчика и принять возможные меры к спасению людей, имущества и ликвидации пожара.</w:t>
      </w:r>
    </w:p>
    <w:p w14:paraId="54A6A5A6"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Ответственность за пожарную безопасность на объекте ремонта, своевременное выполнение противопожарных мероприятий, обеспечение его средствами пожаротушения несёт ответственный представитель Подрядчика на объекте ремонта, а также руководитель подрядной организации.</w:t>
      </w:r>
    </w:p>
    <w:p w14:paraId="182DBEC7"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Pr>
          <w:rFonts w:eastAsia="Calibri" w:cs="Calibri"/>
          <w:bCs/>
          <w:sz w:val="24"/>
          <w:szCs w:val="24"/>
          <w:lang w:eastAsia="ar-SA"/>
        </w:rPr>
        <w:t>4.40</w:t>
      </w:r>
      <w:r w:rsidRPr="00243DB3">
        <w:rPr>
          <w:rFonts w:eastAsia="Calibri" w:cs="Calibri"/>
          <w:bCs/>
          <w:sz w:val="24"/>
          <w:szCs w:val="24"/>
          <w:lang w:eastAsia="ar-SA"/>
        </w:rPr>
        <w:t>.7. В ходе выполнения Работ Подрядчик обесп</w:t>
      </w:r>
      <w:r>
        <w:rPr>
          <w:rFonts w:eastAsia="Calibri" w:cs="Calibri"/>
          <w:bCs/>
          <w:sz w:val="24"/>
          <w:szCs w:val="24"/>
          <w:lang w:eastAsia="ar-SA"/>
        </w:rPr>
        <w:t xml:space="preserve">ечивает выполнение мероприятий </w:t>
      </w:r>
      <w:r w:rsidRPr="00243DB3">
        <w:rPr>
          <w:rFonts w:eastAsia="Calibri" w:cs="Calibri"/>
          <w:bCs/>
          <w:sz w:val="24"/>
          <w:szCs w:val="24"/>
          <w:lang w:eastAsia="ar-SA"/>
        </w:rPr>
        <w:t xml:space="preserve">по охране окружающей среды, зеленых насаждений и почв. </w:t>
      </w:r>
    </w:p>
    <w:p w14:paraId="2DFC9A3B" w14:textId="77777777" w:rsidR="006A1E3B" w:rsidRPr="00243DB3" w:rsidRDefault="006A1E3B" w:rsidP="006A1E3B">
      <w:pPr>
        <w:tabs>
          <w:tab w:val="left" w:pos="9072"/>
        </w:tabs>
        <w:suppressAutoHyphens/>
        <w:spacing w:after="0" w:line="240" w:lineRule="auto"/>
        <w:ind w:firstLine="708"/>
        <w:jc w:val="both"/>
        <w:rPr>
          <w:rFonts w:eastAsia="Calibri" w:cs="Calibri"/>
          <w:b/>
          <w:bCs/>
          <w:sz w:val="24"/>
          <w:szCs w:val="24"/>
          <w:lang w:eastAsia="ar-SA"/>
        </w:rPr>
      </w:pPr>
      <w:r>
        <w:rPr>
          <w:rFonts w:eastAsia="Calibri" w:cs="Calibri"/>
          <w:bCs/>
          <w:sz w:val="24"/>
          <w:szCs w:val="24"/>
          <w:lang w:eastAsia="ar-SA"/>
        </w:rPr>
        <w:t>4.40</w:t>
      </w:r>
      <w:r w:rsidRPr="00243DB3">
        <w:rPr>
          <w:rFonts w:eastAsia="Calibri" w:cs="Calibri"/>
          <w:bCs/>
          <w:sz w:val="24"/>
          <w:szCs w:val="24"/>
          <w:lang w:eastAsia="ar-SA"/>
        </w:rPr>
        <w:t xml:space="preserve">.8. В ходе выполнения Работ запрещается перекрывать материалами </w:t>
      </w:r>
      <w:r w:rsidRPr="00243DB3">
        <w:rPr>
          <w:rFonts w:eastAsia="Calibri" w:cs="Calibri"/>
          <w:bCs/>
          <w:sz w:val="24"/>
          <w:szCs w:val="24"/>
          <w:lang w:eastAsia="ar-SA"/>
        </w:rPr>
        <w:br/>
        <w:t xml:space="preserve">и оборудованием проходы, проезды, двери и ворота зданий и сооружений, подходы </w:t>
      </w:r>
      <w:r w:rsidRPr="00243DB3">
        <w:rPr>
          <w:rFonts w:eastAsia="Calibri" w:cs="Calibri"/>
          <w:bCs/>
          <w:sz w:val="24"/>
          <w:szCs w:val="24"/>
          <w:lang w:eastAsia="ar-SA"/>
        </w:rPr>
        <w:br/>
        <w:t>к действующему оборудованию, электроустановкам, противопожарному инвентарю. Входы, выходы, эвакуационные пути, проходы, предназначенные для работников службы спасения, скорой помощи, службы эксплуатации, должны быть всегд</w:t>
      </w:r>
      <w:r>
        <w:rPr>
          <w:rFonts w:eastAsia="Calibri" w:cs="Calibri"/>
          <w:bCs/>
          <w:sz w:val="24"/>
          <w:szCs w:val="24"/>
          <w:lang w:eastAsia="ar-SA"/>
        </w:rPr>
        <w:t xml:space="preserve">а доступны, открыты и свободны </w:t>
      </w:r>
      <w:r w:rsidRPr="00243DB3">
        <w:rPr>
          <w:rFonts w:eastAsia="Calibri" w:cs="Calibri"/>
          <w:bCs/>
          <w:sz w:val="24"/>
          <w:szCs w:val="24"/>
          <w:lang w:eastAsia="ar-SA"/>
        </w:rPr>
        <w:t>от препятствий.</w:t>
      </w:r>
    </w:p>
    <w:p w14:paraId="4EB59D47"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Pr>
          <w:rFonts w:eastAsia="Calibri" w:cs="Calibri"/>
          <w:bCs/>
          <w:sz w:val="24"/>
          <w:szCs w:val="24"/>
          <w:lang w:eastAsia="ar-SA"/>
        </w:rPr>
        <w:t>4.40</w:t>
      </w:r>
      <w:r w:rsidRPr="00243DB3">
        <w:rPr>
          <w:rFonts w:eastAsia="Calibri" w:cs="Calibri"/>
          <w:bCs/>
          <w:sz w:val="24"/>
          <w:szCs w:val="24"/>
          <w:lang w:eastAsia="ar-SA"/>
        </w:rPr>
        <w:t xml:space="preserve">.9. Все работающие работники Подрядчика должны быть обеспечены спецодеждой (униформой, касками, рукавицами, обувью и др.) средствами индивидуальной защиты и средствами защиты органов дыхания учитывая специфику выполняемых Работ. Подрядчик должен соблюдать все требования к </w:t>
      </w:r>
      <w:r>
        <w:rPr>
          <w:rFonts w:eastAsia="Calibri" w:cs="Calibri"/>
          <w:bCs/>
          <w:sz w:val="24"/>
          <w:szCs w:val="24"/>
          <w:lang w:eastAsia="ar-SA"/>
        </w:rPr>
        <w:t xml:space="preserve">безопасности выполняемых Работ </w:t>
      </w:r>
      <w:r w:rsidRPr="00243DB3">
        <w:rPr>
          <w:rFonts w:eastAsia="Calibri" w:cs="Calibri"/>
          <w:bCs/>
          <w:sz w:val="24"/>
          <w:szCs w:val="24"/>
          <w:lang w:eastAsia="ar-SA"/>
        </w:rPr>
        <w:t>в соответствии с действующими законодательными и нормативными документам</w:t>
      </w:r>
      <w:r>
        <w:rPr>
          <w:rFonts w:eastAsia="Calibri" w:cs="Calibri"/>
          <w:bCs/>
          <w:sz w:val="24"/>
          <w:szCs w:val="24"/>
          <w:lang w:eastAsia="ar-SA"/>
        </w:rPr>
        <w:t xml:space="preserve">и </w:t>
      </w:r>
      <w:r w:rsidRPr="00243DB3">
        <w:rPr>
          <w:rFonts w:eastAsia="Calibri" w:cs="Calibri"/>
          <w:bCs/>
          <w:sz w:val="24"/>
          <w:szCs w:val="24"/>
          <w:lang w:eastAsia="ar-SA"/>
        </w:rPr>
        <w:t>на территории РФ. Работа с электрическими приборами (техникой) при необходимости должна производиться только с соответствующей разрешительной документацией и лицами, имеющими удостоверение, подтверждающее допуск к этим Работам.</w:t>
      </w:r>
    </w:p>
    <w:p w14:paraId="285F9073"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Pr>
          <w:rFonts w:eastAsia="Calibri" w:cs="Calibri"/>
          <w:bCs/>
          <w:sz w:val="24"/>
          <w:szCs w:val="24"/>
          <w:lang w:eastAsia="ar-SA"/>
        </w:rPr>
        <w:t>4.40</w:t>
      </w:r>
      <w:r w:rsidRPr="00243DB3">
        <w:rPr>
          <w:rFonts w:eastAsia="Calibri" w:cs="Calibri"/>
          <w:bCs/>
          <w:sz w:val="24"/>
          <w:szCs w:val="24"/>
          <w:lang w:eastAsia="ar-SA"/>
        </w:rPr>
        <w:t xml:space="preserve">.10. Подрядчик должен обеспечить соответствие результатов Работ требованиям установленным действующим законодательством Российской Федерации, включая Федеральный закон от 30.03.1999 № 52-ФЗ «О санитарно-эпидемиологическом благополучии населения». </w:t>
      </w:r>
    </w:p>
    <w:p w14:paraId="75355594"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Pr>
          <w:rFonts w:eastAsia="Calibri" w:cs="Calibri"/>
          <w:bCs/>
          <w:sz w:val="24"/>
          <w:szCs w:val="24"/>
          <w:lang w:eastAsia="ar-SA"/>
        </w:rPr>
        <w:t>4.40</w:t>
      </w:r>
      <w:r w:rsidRPr="00243DB3">
        <w:rPr>
          <w:rFonts w:eastAsia="Calibri" w:cs="Calibri"/>
          <w:bCs/>
          <w:sz w:val="24"/>
          <w:szCs w:val="24"/>
          <w:lang w:eastAsia="ar-SA"/>
        </w:rPr>
        <w:t>.11. При выполнении Работ Подрядчик в соответствии с положениями Правил выполнения Работ, нормативными документами в сфере организации и обеспечения безопасности дорожного движения и техники безопасности в строительстве обязан выполнять следующие условия:</w:t>
      </w:r>
    </w:p>
    <w:p w14:paraId="1A210BC0"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обеспечить установку знаков, обозначающих зону Работ, места проходов и движения техники и их сохранность в период производства работ;</w:t>
      </w:r>
    </w:p>
    <w:p w14:paraId="00CC7755"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lastRenderedPageBreak/>
        <w:t>- зону выполнения Работ оградить типовыми, травма - безопасными ограждениями;</w:t>
      </w:r>
    </w:p>
    <w:p w14:paraId="3F0A9C4B"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не использовать для складирования материалов, стоянки строительной техники территорию места выполнения Работ;</w:t>
      </w:r>
    </w:p>
    <w:p w14:paraId="151ACDBB"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после выполнения Работ немедленно убрать временные дорожные знаки, ограждения, произвести очистку территории производства работ от строительного мусора.</w:t>
      </w:r>
    </w:p>
    <w:p w14:paraId="40532DC4"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p>
    <w:p w14:paraId="520F7FD5" w14:textId="77777777" w:rsidR="006A1E3B" w:rsidRPr="00243DB3" w:rsidRDefault="006A1E3B" w:rsidP="006A1E3B">
      <w:pPr>
        <w:tabs>
          <w:tab w:val="left" w:pos="9072"/>
        </w:tabs>
        <w:suppressAutoHyphens/>
        <w:spacing w:after="0" w:line="240" w:lineRule="auto"/>
        <w:ind w:firstLine="708"/>
        <w:jc w:val="both"/>
        <w:rPr>
          <w:rFonts w:eastAsia="Calibri" w:cs="Calibri"/>
          <w:b/>
          <w:bCs/>
          <w:sz w:val="24"/>
          <w:szCs w:val="24"/>
          <w:lang w:eastAsia="ar-SA"/>
        </w:rPr>
      </w:pPr>
      <w:r w:rsidRPr="00243DB3">
        <w:rPr>
          <w:rFonts w:eastAsia="Calibri" w:cs="Calibri"/>
          <w:b/>
          <w:bCs/>
          <w:sz w:val="24"/>
          <w:szCs w:val="24"/>
          <w:lang w:eastAsia="ar-SA"/>
        </w:rPr>
        <w:t>5. Требования соответствия нормативным документам (лицензии, допуски, разрешения, согласования)</w:t>
      </w:r>
      <w:r>
        <w:rPr>
          <w:rFonts w:eastAsia="Calibri" w:cs="Calibri"/>
          <w:b/>
          <w:bCs/>
          <w:sz w:val="24"/>
          <w:szCs w:val="24"/>
          <w:lang w:eastAsia="ar-SA"/>
        </w:rPr>
        <w:t>:</w:t>
      </w:r>
    </w:p>
    <w:p w14:paraId="37A80118"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5.1. Все выполняемые Работы и оборудование должны соответствовать требованиям нормативно-технических документов:</w:t>
      </w:r>
    </w:p>
    <w:p w14:paraId="433ED314"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 Федерального закона от 08.11.2007 № 257-ФЗ «Об автомобильных дорогах </w:t>
      </w:r>
      <w:r w:rsidRPr="00243DB3">
        <w:rPr>
          <w:rFonts w:eastAsia="Calibri" w:cs="Calibri"/>
          <w:bCs/>
          <w:sz w:val="24"/>
          <w:szCs w:val="24"/>
          <w:lang w:eastAsia="ar-SA"/>
        </w:rPr>
        <w:br/>
        <w:t xml:space="preserve">и о дорожной деятельности в Российской Федерации и о внесении изменений в отдельные законодательные акты Российской Федерации»; </w:t>
      </w:r>
    </w:p>
    <w:p w14:paraId="5C348C8B"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Постановлению Правительства Москвы от 10.09.2002 № 743-ПП «Об утверждении Правил создания, содержания и охраны зеленых насаждений и природных сообществ города Москвы»;</w:t>
      </w:r>
    </w:p>
    <w:p w14:paraId="67008803"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 ГОСТ 12.1.004-91 «Система стандартов безопасности труда. Пожарная безопасность. Общие требования»; </w:t>
      </w:r>
    </w:p>
    <w:p w14:paraId="1A6EBAED"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 СП 82.13330.2016 «Свод правил. Благоустройство территорий. Актуализированная редакция СНиП III-10-75»;  </w:t>
      </w:r>
    </w:p>
    <w:p w14:paraId="2505D5CA" w14:textId="77777777" w:rsidR="006A1E3B" w:rsidRPr="00243DB3" w:rsidRDefault="006A1E3B" w:rsidP="006A1E3B">
      <w:pPr>
        <w:numPr>
          <w:ilvl w:val="0"/>
          <w:numId w:val="16"/>
        </w:numPr>
        <w:tabs>
          <w:tab w:val="left" w:pos="9072"/>
        </w:tabs>
        <w:suppressAutoHyphens/>
        <w:spacing w:after="0" w:line="240" w:lineRule="auto"/>
        <w:ind w:left="851" w:hanging="142"/>
        <w:contextualSpacing/>
        <w:jc w:val="both"/>
        <w:rPr>
          <w:rFonts w:eastAsia="Calibri" w:cs="Calibri"/>
          <w:bCs/>
          <w:sz w:val="24"/>
          <w:szCs w:val="24"/>
          <w:lang w:eastAsia="ar-SA"/>
        </w:rPr>
      </w:pPr>
      <w:r w:rsidRPr="00243DB3">
        <w:rPr>
          <w:rFonts w:eastAsia="Calibri" w:cs="Calibri"/>
          <w:bCs/>
          <w:sz w:val="24"/>
          <w:szCs w:val="24"/>
          <w:lang w:eastAsia="ar-SA"/>
        </w:rPr>
        <w:t>Безопасность дорожного движения:</w:t>
      </w:r>
    </w:p>
    <w:p w14:paraId="6BE768FE"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4A6830">
        <w:rPr>
          <w:rFonts w:eastAsia="Calibri" w:cs="Calibri"/>
          <w:bCs/>
          <w:sz w:val="24"/>
          <w:szCs w:val="24"/>
          <w:lang w:eastAsia="ar-SA"/>
        </w:rPr>
        <w:t>- </w:t>
      </w:r>
      <w:hyperlink r:id="rId17" w:history="1">
        <w:r w:rsidRPr="004A6830">
          <w:rPr>
            <w:rFonts w:eastAsia="Calibri" w:cs="Calibri"/>
            <w:bCs/>
            <w:sz w:val="24"/>
            <w:szCs w:val="24"/>
            <w:lang w:eastAsia="ar-SA"/>
          </w:rPr>
          <w:t>ГОСТ 33220-2015</w:t>
        </w:r>
      </w:hyperlink>
      <w:r w:rsidRPr="00243DB3">
        <w:rPr>
          <w:rFonts w:eastAsia="Calibri" w:cs="Calibri"/>
          <w:bCs/>
          <w:sz w:val="24"/>
          <w:szCs w:val="24"/>
          <w:lang w:eastAsia="ar-SA"/>
        </w:rPr>
        <w:t xml:space="preserve"> «Дороги автомобильные общего пользования. Требования </w:t>
      </w:r>
      <w:r w:rsidRPr="00243DB3">
        <w:rPr>
          <w:rFonts w:eastAsia="Calibri" w:cs="Calibri"/>
          <w:bCs/>
          <w:sz w:val="24"/>
          <w:szCs w:val="24"/>
          <w:lang w:eastAsia="ar-SA"/>
        </w:rPr>
        <w:br/>
        <w:t xml:space="preserve">к эксплуатационному состоянию»; </w:t>
      </w:r>
    </w:p>
    <w:p w14:paraId="27B3C479" w14:textId="77777777" w:rsidR="006A1E3B" w:rsidRPr="00243DB3" w:rsidRDefault="006A1E3B" w:rsidP="006A1E3B">
      <w:pPr>
        <w:numPr>
          <w:ilvl w:val="0"/>
          <w:numId w:val="16"/>
        </w:numPr>
        <w:tabs>
          <w:tab w:val="left" w:pos="9072"/>
        </w:tabs>
        <w:suppressAutoHyphens/>
        <w:spacing w:after="0" w:line="240" w:lineRule="auto"/>
        <w:ind w:left="851" w:hanging="142"/>
        <w:contextualSpacing/>
        <w:jc w:val="both"/>
        <w:rPr>
          <w:rFonts w:eastAsia="Calibri" w:cs="Calibri"/>
          <w:bCs/>
          <w:sz w:val="24"/>
          <w:szCs w:val="24"/>
          <w:lang w:eastAsia="ar-SA"/>
        </w:rPr>
      </w:pPr>
      <w:r w:rsidRPr="00243DB3">
        <w:rPr>
          <w:rFonts w:eastAsia="Calibri" w:cs="Calibri"/>
          <w:bCs/>
          <w:sz w:val="24"/>
          <w:szCs w:val="24"/>
          <w:lang w:eastAsia="ar-SA"/>
        </w:rPr>
        <w:t xml:space="preserve">Диагностика и учет: </w:t>
      </w:r>
    </w:p>
    <w:p w14:paraId="36851486"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 </w:t>
      </w:r>
      <w:hyperlink r:id="rId18" w:history="1">
        <w:r w:rsidRPr="004A6830">
          <w:rPr>
            <w:rFonts w:eastAsia="Calibri" w:cs="Calibri"/>
            <w:bCs/>
            <w:sz w:val="24"/>
            <w:szCs w:val="24"/>
            <w:lang w:eastAsia="ar-SA"/>
          </w:rPr>
          <w:t>ГОСТ Р 56925-2016</w:t>
        </w:r>
      </w:hyperlink>
      <w:r w:rsidRPr="00243DB3">
        <w:rPr>
          <w:rFonts w:eastAsia="Calibri" w:cs="Calibri"/>
          <w:bCs/>
          <w:sz w:val="24"/>
          <w:szCs w:val="24"/>
          <w:lang w:eastAsia="ar-SA"/>
        </w:rPr>
        <w:t xml:space="preserve"> «Дороги автомобильные и аэродромы. Методы измерения неровностей оснований и покрытий»; </w:t>
      </w:r>
    </w:p>
    <w:p w14:paraId="2A7125DC"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 ГОСТ 33101-2014 «Дороги автомобильные общего пользования. Покрытия дорожные. Методы измерения ровности»; </w:t>
      </w:r>
    </w:p>
    <w:p w14:paraId="51C61FD8" w14:textId="77777777" w:rsidR="006A1E3B" w:rsidRPr="00243DB3" w:rsidRDefault="006A1E3B" w:rsidP="006A1E3B">
      <w:pPr>
        <w:numPr>
          <w:ilvl w:val="0"/>
          <w:numId w:val="16"/>
        </w:numPr>
        <w:tabs>
          <w:tab w:val="left" w:pos="9072"/>
        </w:tabs>
        <w:suppressAutoHyphens/>
        <w:spacing w:after="0" w:line="240" w:lineRule="auto"/>
        <w:ind w:left="851" w:hanging="142"/>
        <w:contextualSpacing/>
        <w:jc w:val="both"/>
        <w:rPr>
          <w:rFonts w:eastAsia="Calibri" w:cs="Calibri"/>
          <w:bCs/>
          <w:sz w:val="24"/>
          <w:szCs w:val="24"/>
          <w:lang w:eastAsia="ar-SA"/>
        </w:rPr>
      </w:pPr>
      <w:r w:rsidRPr="00243DB3">
        <w:rPr>
          <w:rFonts w:eastAsia="Calibri" w:cs="Calibri"/>
          <w:bCs/>
          <w:sz w:val="24"/>
          <w:szCs w:val="24"/>
          <w:lang w:eastAsia="ar-SA"/>
        </w:rPr>
        <w:t xml:space="preserve">Материалы: </w:t>
      </w:r>
    </w:p>
    <w:p w14:paraId="38C080C7"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 ГОСТ 22690-2015 «Бетоны. Определение прочности механическими методами неразрушающего контроля»; </w:t>
      </w:r>
    </w:p>
    <w:p w14:paraId="4C192DEE"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 ГОСТ 8020-2016 «Конструкции бетонные и железобетонные для колодцев канализационных, водопроводных и газопроводных сетей. Технические условия»; </w:t>
      </w:r>
    </w:p>
    <w:p w14:paraId="7D03E2EB"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 ГОСТ 26633-2015 «Бетоны тяжелые и мелкозернистые. Технические условия»; </w:t>
      </w:r>
    </w:p>
    <w:p w14:paraId="19253AF3"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 ГОСТ Р 18105-2018 «Бетоны. Правила контроля и оценки прочности»; </w:t>
      </w:r>
    </w:p>
    <w:p w14:paraId="44532D35"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 ГОСТ 3634-2019 «Люки смотровых колодцев и дождеприемники ливнесточных колодцев. Технические условия»; </w:t>
      </w:r>
    </w:p>
    <w:p w14:paraId="45FA152F" w14:textId="77777777" w:rsidR="006A1E3B" w:rsidRPr="00243DB3" w:rsidRDefault="006A1E3B" w:rsidP="006A1E3B">
      <w:pPr>
        <w:numPr>
          <w:ilvl w:val="0"/>
          <w:numId w:val="16"/>
        </w:numPr>
        <w:tabs>
          <w:tab w:val="left" w:pos="9072"/>
        </w:tabs>
        <w:suppressAutoHyphens/>
        <w:spacing w:after="0" w:line="240" w:lineRule="auto"/>
        <w:ind w:left="851" w:hanging="142"/>
        <w:contextualSpacing/>
        <w:jc w:val="both"/>
        <w:rPr>
          <w:rFonts w:eastAsia="Calibri" w:cs="Calibri"/>
          <w:bCs/>
          <w:sz w:val="24"/>
          <w:szCs w:val="24"/>
          <w:lang w:eastAsia="ar-SA"/>
        </w:rPr>
      </w:pPr>
      <w:r w:rsidRPr="00243DB3">
        <w:rPr>
          <w:rFonts w:eastAsia="Calibri" w:cs="Calibri"/>
          <w:bCs/>
          <w:sz w:val="24"/>
          <w:szCs w:val="24"/>
          <w:lang w:eastAsia="ar-SA"/>
        </w:rPr>
        <w:t xml:space="preserve">Смеси асфальтобетонные: </w:t>
      </w:r>
    </w:p>
    <w:p w14:paraId="260B7821"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ГОСТ 31015-2002 «Смеси асфальтобетонные и асфальтобетон щебеночно-мастичные. Технические условия»;</w:t>
      </w:r>
    </w:p>
    <w:p w14:paraId="210C4B7A"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 ГОСТ 9128-2013 «Смеси асфальтобетонные, полимерасфальтобетонные, асфальтобетон, полимерасфальтобетон для автомобильных дорог и аэродромов. Технические условия»; </w:t>
      </w:r>
    </w:p>
    <w:p w14:paraId="6FB857B7"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 ГОСТ 9128-2009 «Смеси асфальтобетонные дорожные, аэродромные </w:t>
      </w:r>
      <w:r w:rsidRPr="00243DB3">
        <w:rPr>
          <w:rFonts w:eastAsia="Calibri" w:cs="Calibri"/>
          <w:bCs/>
          <w:sz w:val="24"/>
          <w:szCs w:val="24"/>
          <w:lang w:eastAsia="ar-SA"/>
        </w:rPr>
        <w:br/>
        <w:t xml:space="preserve">и асфальтобетон. Технические условия»; </w:t>
      </w:r>
    </w:p>
    <w:p w14:paraId="0E0A03DD"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 Битумы (нефтяные и модифицированные): </w:t>
      </w:r>
    </w:p>
    <w:p w14:paraId="3142FCD8"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ГОСТ 11506-73 «Битумы нефтяные. Метод опред</w:t>
      </w:r>
      <w:r>
        <w:rPr>
          <w:rFonts w:eastAsia="Calibri" w:cs="Calibri"/>
          <w:bCs/>
          <w:sz w:val="24"/>
          <w:szCs w:val="24"/>
          <w:lang w:eastAsia="ar-SA"/>
        </w:rPr>
        <w:t xml:space="preserve">еления температуры размягчения </w:t>
      </w:r>
      <w:r w:rsidRPr="00243DB3">
        <w:rPr>
          <w:rFonts w:eastAsia="Calibri" w:cs="Calibri"/>
          <w:bCs/>
          <w:sz w:val="24"/>
          <w:szCs w:val="24"/>
          <w:lang w:eastAsia="ar-SA"/>
        </w:rPr>
        <w:t xml:space="preserve">по кольцу и шару»; </w:t>
      </w:r>
    </w:p>
    <w:p w14:paraId="71EAAFDA"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 ГОСТ 11508-74 «Битумы нефтяные. Методы определения сцепления битума </w:t>
      </w:r>
      <w:r w:rsidRPr="00243DB3">
        <w:rPr>
          <w:rFonts w:eastAsia="Calibri" w:cs="Calibri"/>
          <w:bCs/>
          <w:sz w:val="24"/>
          <w:szCs w:val="24"/>
          <w:lang w:eastAsia="ar-SA"/>
        </w:rPr>
        <w:br/>
        <w:t xml:space="preserve">с мрамором и песком»; </w:t>
      </w:r>
    </w:p>
    <w:p w14:paraId="53691FAD"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 ГОСТ 11503-74 «Битумы нефтяные. Метод определения условной вязкости»; </w:t>
      </w:r>
    </w:p>
    <w:p w14:paraId="02F115D4"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ГОСТ 11505-75 «Битумы нефтяные. Метод определения растяжимости»;</w:t>
      </w:r>
    </w:p>
    <w:p w14:paraId="75DF21A8"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 ГОСТ 11501-78 «Битумы нефтяные. Метод определения глубины проникания иглы»; </w:t>
      </w:r>
    </w:p>
    <w:p w14:paraId="0C1B1A5B"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 ГОСТ 11507-78 «Битумы нефтяные. Метод определения температуры хрупкости </w:t>
      </w:r>
      <w:r w:rsidRPr="00243DB3">
        <w:rPr>
          <w:rFonts w:eastAsia="Calibri" w:cs="Calibri"/>
          <w:bCs/>
          <w:sz w:val="24"/>
          <w:szCs w:val="24"/>
          <w:lang w:eastAsia="ar-SA"/>
        </w:rPr>
        <w:br/>
        <w:t xml:space="preserve">по Фраасу»; </w:t>
      </w:r>
    </w:p>
    <w:p w14:paraId="06CEC3E5"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lastRenderedPageBreak/>
        <w:t xml:space="preserve">- ГОСТ Р 52056-2003 «Вяжущие полимерно-битумные дорожные на основе блок-сополимеров типа стирол-бутадиен-стирол. Технические условия»; </w:t>
      </w:r>
    </w:p>
    <w:p w14:paraId="453DC976" w14:textId="77777777" w:rsidR="006A1E3B" w:rsidRPr="00243DB3" w:rsidRDefault="006A1E3B" w:rsidP="006A1E3B">
      <w:pPr>
        <w:numPr>
          <w:ilvl w:val="0"/>
          <w:numId w:val="16"/>
        </w:numPr>
        <w:tabs>
          <w:tab w:val="left" w:pos="9072"/>
        </w:tabs>
        <w:suppressAutoHyphens/>
        <w:spacing w:after="0" w:line="240" w:lineRule="auto"/>
        <w:ind w:left="851" w:hanging="142"/>
        <w:contextualSpacing/>
        <w:jc w:val="both"/>
        <w:rPr>
          <w:rFonts w:eastAsia="Calibri" w:cs="Calibri"/>
          <w:bCs/>
          <w:sz w:val="24"/>
          <w:szCs w:val="24"/>
          <w:lang w:eastAsia="ar-SA"/>
        </w:rPr>
      </w:pPr>
      <w:r w:rsidRPr="00243DB3">
        <w:rPr>
          <w:rFonts w:eastAsia="Calibri" w:cs="Calibri"/>
          <w:bCs/>
          <w:sz w:val="24"/>
          <w:szCs w:val="24"/>
          <w:lang w:eastAsia="ar-SA"/>
        </w:rPr>
        <w:t>Камень бортовой:</w:t>
      </w:r>
    </w:p>
    <w:p w14:paraId="6E668037"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 ГОСТ 6665-91 «Камни бетонные и железобетонные бортовые. Технические условия»; </w:t>
      </w:r>
    </w:p>
    <w:p w14:paraId="6D51C1B4"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 ГОСТ 32018-2012 «Изделия строительно-дорожные из природного камня. Технические условия»; </w:t>
      </w:r>
    </w:p>
    <w:p w14:paraId="7480FCD1" w14:textId="77777777" w:rsidR="006A1E3B" w:rsidRPr="00243DB3" w:rsidRDefault="006A1E3B" w:rsidP="006A1E3B">
      <w:pPr>
        <w:numPr>
          <w:ilvl w:val="0"/>
          <w:numId w:val="16"/>
        </w:numPr>
        <w:tabs>
          <w:tab w:val="left" w:pos="9072"/>
        </w:tabs>
        <w:suppressAutoHyphens/>
        <w:spacing w:after="0" w:line="240" w:lineRule="auto"/>
        <w:ind w:left="851" w:hanging="142"/>
        <w:contextualSpacing/>
        <w:jc w:val="both"/>
        <w:rPr>
          <w:rFonts w:eastAsia="Calibri" w:cs="Calibri"/>
          <w:bCs/>
          <w:sz w:val="24"/>
          <w:szCs w:val="24"/>
          <w:lang w:eastAsia="ar-SA"/>
        </w:rPr>
      </w:pPr>
      <w:r w:rsidRPr="00243DB3">
        <w:rPr>
          <w:rFonts w:eastAsia="Calibri" w:cs="Calibri"/>
          <w:bCs/>
          <w:sz w:val="24"/>
          <w:szCs w:val="24"/>
          <w:lang w:eastAsia="ar-SA"/>
        </w:rPr>
        <w:t xml:space="preserve">Песок: </w:t>
      </w:r>
    </w:p>
    <w:p w14:paraId="136FC375"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 ГОСТ 8735-88 «Песок для строительных работ. Методы испытаний»; </w:t>
      </w:r>
    </w:p>
    <w:p w14:paraId="41AA17C6"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 ГОСТ 31424-2010 «Материалы строительные нерудные из отсевов дробления плотных горных пород при производстве щебня. Технические условия»; </w:t>
      </w:r>
    </w:p>
    <w:p w14:paraId="355EF094"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 ГОСТ 8736-2014 «Песок для строительных работ. Технические условия»; </w:t>
      </w:r>
    </w:p>
    <w:p w14:paraId="16403BF4" w14:textId="77777777" w:rsidR="006A1E3B" w:rsidRPr="00243DB3" w:rsidRDefault="006A1E3B" w:rsidP="006A1E3B">
      <w:pPr>
        <w:numPr>
          <w:ilvl w:val="0"/>
          <w:numId w:val="16"/>
        </w:numPr>
        <w:tabs>
          <w:tab w:val="left" w:pos="9072"/>
        </w:tabs>
        <w:suppressAutoHyphens/>
        <w:spacing w:after="0" w:line="240" w:lineRule="auto"/>
        <w:ind w:left="851" w:hanging="142"/>
        <w:contextualSpacing/>
        <w:jc w:val="both"/>
        <w:rPr>
          <w:rFonts w:eastAsia="Calibri" w:cs="Calibri"/>
          <w:bCs/>
          <w:sz w:val="24"/>
          <w:szCs w:val="24"/>
          <w:lang w:eastAsia="ar-SA"/>
        </w:rPr>
      </w:pPr>
      <w:r w:rsidRPr="00243DB3">
        <w:rPr>
          <w:rFonts w:eastAsia="Calibri" w:cs="Calibri"/>
          <w:bCs/>
          <w:sz w:val="24"/>
          <w:szCs w:val="24"/>
          <w:lang w:eastAsia="ar-SA"/>
        </w:rPr>
        <w:t xml:space="preserve">Щебень, песок, гравий: </w:t>
      </w:r>
    </w:p>
    <w:p w14:paraId="3948BF7B"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 ГОСТ 8267-93 «Щебень и гравий из плотных горных пород для строительных работ. Технические условия»; </w:t>
      </w:r>
    </w:p>
    <w:p w14:paraId="36E6A23B"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 ГОСТ 8269.0-97 «Щебень и гравий из плотных горных пород и отходов промышленного производства для строительных работ. Методы физико-механических испытаний»; </w:t>
      </w:r>
    </w:p>
    <w:p w14:paraId="48EA9563"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 Технические средства организации дорожного движения: </w:t>
      </w:r>
    </w:p>
    <w:p w14:paraId="6A71DCA4"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 ГОСТ Р 52605-2006 «Технические средства организации дорожного движения. Искусственные неровности. Общие технические </w:t>
      </w:r>
      <w:r>
        <w:rPr>
          <w:rFonts w:eastAsia="Calibri" w:cs="Calibri"/>
          <w:bCs/>
          <w:sz w:val="24"/>
          <w:szCs w:val="24"/>
          <w:lang w:eastAsia="ar-SA"/>
        </w:rPr>
        <w:t>требования. Правила применения».</w:t>
      </w:r>
    </w:p>
    <w:p w14:paraId="2D2A6C13"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p>
    <w:p w14:paraId="4F80EF57"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
          <w:bCs/>
          <w:sz w:val="24"/>
          <w:szCs w:val="24"/>
          <w:lang w:eastAsia="ar-SA"/>
        </w:rPr>
        <w:t xml:space="preserve">5. Сроки выполнения работ: </w:t>
      </w:r>
      <w:r w:rsidRPr="00243DB3">
        <w:rPr>
          <w:rFonts w:eastAsia="Calibri" w:cs="Calibri"/>
          <w:bCs/>
          <w:sz w:val="24"/>
          <w:szCs w:val="24"/>
          <w:lang w:eastAsia="ar-SA"/>
        </w:rPr>
        <w:t>в течение в течение 30 (тридцати) рабочих дней с даты заключения Контракта.</w:t>
      </w:r>
    </w:p>
    <w:p w14:paraId="206ABFAA"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Начало выполнения работ осуществляется при установлении устойчивых погодных условий (осадки, температура) на усмотрение Заказчика. </w:t>
      </w:r>
    </w:p>
    <w:p w14:paraId="3A47952E"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p>
    <w:p w14:paraId="6732D6EE" w14:textId="77777777" w:rsidR="006A1E3B" w:rsidRPr="00243DB3" w:rsidRDefault="006A1E3B" w:rsidP="006A1E3B">
      <w:pPr>
        <w:tabs>
          <w:tab w:val="left" w:pos="9072"/>
        </w:tabs>
        <w:suppressAutoHyphens/>
        <w:spacing w:after="0" w:line="240" w:lineRule="auto"/>
        <w:ind w:firstLine="708"/>
        <w:jc w:val="both"/>
        <w:rPr>
          <w:rFonts w:eastAsia="Calibri" w:cs="Calibri"/>
          <w:b/>
          <w:bCs/>
          <w:sz w:val="24"/>
          <w:szCs w:val="24"/>
          <w:lang w:eastAsia="ar-SA"/>
        </w:rPr>
      </w:pPr>
      <w:r>
        <w:rPr>
          <w:rFonts w:eastAsia="Calibri" w:cs="Calibri"/>
          <w:b/>
          <w:bCs/>
          <w:sz w:val="24"/>
          <w:szCs w:val="24"/>
          <w:lang w:eastAsia="ar-SA"/>
        </w:rPr>
        <w:t>6. Порядок выполнения работ</w:t>
      </w:r>
      <w:r w:rsidRPr="00243DB3">
        <w:rPr>
          <w:rFonts w:eastAsia="Calibri" w:cs="Calibri"/>
          <w:b/>
          <w:bCs/>
          <w:sz w:val="24"/>
          <w:szCs w:val="24"/>
          <w:lang w:eastAsia="ar-SA"/>
        </w:rPr>
        <w:t xml:space="preserve">: </w:t>
      </w:r>
      <w:r w:rsidRPr="00243DB3">
        <w:rPr>
          <w:rFonts w:eastAsia="Calibri" w:cs="Calibri"/>
          <w:bCs/>
          <w:sz w:val="24"/>
          <w:szCs w:val="24"/>
          <w:lang w:eastAsia="ar-SA"/>
        </w:rPr>
        <w:t>в соответствии с условиями Контракта.</w:t>
      </w:r>
    </w:p>
    <w:p w14:paraId="246C64C5"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6.1. Заказчик назначает на объекте своего представителя, который от имени Заказчика осуществляет технический надзор и контроль за качеством выполняемых Работ, а также производит проверку соответствия материалов и оборудования, используемых Подрядчиком, условиям Контракта, строительным нормам и правилам, стандартам, сертификатам, техническим условиям и другим нормативно-методическим документам Российской Федерации.</w:t>
      </w:r>
    </w:p>
    <w:p w14:paraId="6D629A27"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6.2. Подрядчик обязан выполнить Работы согласно Техническому заданию </w:t>
      </w:r>
      <w:r w:rsidRPr="00243DB3">
        <w:rPr>
          <w:rFonts w:eastAsia="Calibri" w:cs="Calibri"/>
          <w:bCs/>
          <w:sz w:val="24"/>
          <w:szCs w:val="24"/>
          <w:lang w:eastAsia="ar-SA"/>
        </w:rPr>
        <w:br/>
        <w:t xml:space="preserve">и Локального сметного расчета (сметы). Подрядчик обязан сдать Заказчику Работы качественно и в срок, с соблюдением требований СНиП, стандартов, технических условий </w:t>
      </w:r>
      <w:r w:rsidRPr="00243DB3">
        <w:rPr>
          <w:rFonts w:eastAsia="Calibri" w:cs="Calibri"/>
          <w:bCs/>
          <w:sz w:val="24"/>
          <w:szCs w:val="24"/>
          <w:lang w:eastAsia="ar-SA"/>
        </w:rPr>
        <w:br/>
        <w:t xml:space="preserve">и других нормативных документов Российской Федерации, что подтверждается путем подписания сторонами Акта выполненных работ и Актов по унифицированной форме </w:t>
      </w:r>
      <w:r w:rsidRPr="00243DB3">
        <w:rPr>
          <w:rFonts w:eastAsia="Calibri" w:cs="Calibri"/>
          <w:bCs/>
          <w:sz w:val="24"/>
          <w:szCs w:val="24"/>
          <w:lang w:eastAsia="ar-SA"/>
        </w:rPr>
        <w:br/>
        <w:t>КС-2, КС-3.</w:t>
      </w:r>
    </w:p>
    <w:p w14:paraId="7AC0BA08"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6.3. Подрядчик не позднее 5 (пяти) календарных дней с даты завершения выполнения Работ обязан представить </w:t>
      </w:r>
      <w:r>
        <w:rPr>
          <w:rFonts w:eastAsia="Calibri" w:cs="Calibri"/>
          <w:bCs/>
          <w:sz w:val="24"/>
          <w:szCs w:val="24"/>
          <w:lang w:eastAsia="ar-SA"/>
        </w:rPr>
        <w:t>документы</w:t>
      </w:r>
      <w:r w:rsidRPr="00243DB3">
        <w:rPr>
          <w:rFonts w:eastAsia="Calibri" w:cs="Calibri"/>
          <w:bCs/>
          <w:sz w:val="24"/>
          <w:szCs w:val="24"/>
          <w:lang w:eastAsia="ar-SA"/>
        </w:rPr>
        <w:t>, указанны</w:t>
      </w:r>
      <w:r>
        <w:rPr>
          <w:rFonts w:eastAsia="Calibri" w:cs="Calibri"/>
          <w:bCs/>
          <w:sz w:val="24"/>
          <w:szCs w:val="24"/>
          <w:lang w:eastAsia="ar-SA"/>
        </w:rPr>
        <w:t>е</w:t>
      </w:r>
      <w:r w:rsidRPr="00243DB3">
        <w:rPr>
          <w:rFonts w:eastAsia="Calibri" w:cs="Calibri"/>
          <w:bCs/>
          <w:sz w:val="24"/>
          <w:szCs w:val="24"/>
          <w:lang w:eastAsia="ar-SA"/>
        </w:rPr>
        <w:t xml:space="preserve"> в</w:t>
      </w:r>
      <w:r>
        <w:rPr>
          <w:rFonts w:eastAsia="Calibri" w:cs="Calibri"/>
          <w:bCs/>
          <w:sz w:val="24"/>
          <w:szCs w:val="24"/>
          <w:lang w:eastAsia="ar-SA"/>
        </w:rPr>
        <w:t xml:space="preserve"> п.п. 4.11. и 4.14. настоящего т</w:t>
      </w:r>
      <w:r w:rsidRPr="00243DB3">
        <w:rPr>
          <w:rFonts w:eastAsia="Calibri" w:cs="Calibri"/>
          <w:bCs/>
          <w:sz w:val="24"/>
          <w:szCs w:val="24"/>
          <w:lang w:eastAsia="ar-SA"/>
        </w:rPr>
        <w:t>ехнического задания.</w:t>
      </w:r>
    </w:p>
    <w:p w14:paraId="4EADCC73"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Непредставление Подрядчиком </w:t>
      </w:r>
      <w:r>
        <w:rPr>
          <w:rFonts w:eastAsia="Calibri" w:cs="Calibri"/>
          <w:bCs/>
          <w:sz w:val="24"/>
          <w:szCs w:val="24"/>
          <w:lang w:eastAsia="ar-SA"/>
        </w:rPr>
        <w:t>документов, перечисленных</w:t>
      </w:r>
      <w:r w:rsidRPr="00243DB3">
        <w:rPr>
          <w:rFonts w:eastAsia="Calibri" w:cs="Calibri"/>
          <w:bCs/>
          <w:sz w:val="24"/>
          <w:szCs w:val="24"/>
          <w:lang w:eastAsia="ar-SA"/>
        </w:rPr>
        <w:t xml:space="preserve"> в абзаце первом настоящего пункта Технического задания, является основанием для отказа Заказчика от принятия результатов выполненных Работ. </w:t>
      </w:r>
    </w:p>
    <w:p w14:paraId="7C89483E"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6.4. Для проверки соответствия качества выполненных Работ требованиям, установленным Контрактом, Заказчик в установленном порядке вправе привлекать экспертов.</w:t>
      </w:r>
    </w:p>
    <w:p w14:paraId="39A56504"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6.5. Подрядчик обязан устранить выявленные недостатки (дефекты) за свой счет </w:t>
      </w:r>
      <w:r w:rsidRPr="00243DB3">
        <w:rPr>
          <w:rFonts w:eastAsia="Calibri" w:cs="Calibri"/>
          <w:bCs/>
          <w:sz w:val="24"/>
          <w:szCs w:val="24"/>
          <w:lang w:eastAsia="ar-SA"/>
        </w:rPr>
        <w:br/>
        <w:t>в сроки, указанные в Акте устранения недостатков, либо, в случае, если в Акте устранения недостатков срок не указан, в срок, не превышающий 5 (пять) календарных дней с момента выявления Заказчиком недостатков (составления Заказчиком Акта устранения недостатков).</w:t>
      </w:r>
    </w:p>
    <w:p w14:paraId="192112E9"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Pr>
          <w:rFonts w:eastAsia="Calibri" w:cs="Calibri"/>
          <w:bCs/>
          <w:sz w:val="24"/>
          <w:szCs w:val="24"/>
          <w:lang w:eastAsia="ar-SA"/>
        </w:rPr>
        <w:t xml:space="preserve">6.6. В случаях, когда Работы выполнены Подрядчиком с отступлениями от Контракта, ухудшающими результат Работ, в том числе при выявлении скрытых недостатков </w:t>
      </w:r>
      <w:r>
        <w:rPr>
          <w:rFonts w:eastAsia="Calibri" w:cs="Calibri"/>
          <w:bCs/>
          <w:sz w:val="24"/>
          <w:szCs w:val="24"/>
          <w:lang w:eastAsia="ar-SA"/>
        </w:rPr>
        <w:lastRenderedPageBreak/>
        <w:t xml:space="preserve">выполненных Работ, Заказчик вправе по своему выбору потребовать от Подрядчика </w:t>
      </w:r>
      <w:r w:rsidRPr="00243DB3">
        <w:rPr>
          <w:rFonts w:eastAsia="Calibri" w:cs="Calibri"/>
          <w:bCs/>
          <w:sz w:val="24"/>
          <w:szCs w:val="24"/>
          <w:lang w:eastAsia="ar-SA"/>
        </w:rPr>
        <w:t>безвозмездного устранения недостатков в разумный срок, с учетом условий Контракта.</w:t>
      </w:r>
    </w:p>
    <w:p w14:paraId="24DF40EC"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Контракте, в срок, установленный представителем Заказчика, обязан переделать эти Работы для обеспечения надлежащего качества.</w:t>
      </w:r>
    </w:p>
    <w:p w14:paraId="23CA7421" w14:textId="77777777" w:rsidR="006A1E3B" w:rsidRPr="00243DB3" w:rsidRDefault="006A1E3B" w:rsidP="006A1E3B">
      <w:pPr>
        <w:tabs>
          <w:tab w:val="left" w:pos="9072"/>
        </w:tabs>
        <w:suppressAutoHyphens/>
        <w:spacing w:after="0" w:line="240" w:lineRule="auto"/>
        <w:ind w:firstLine="708"/>
        <w:jc w:val="both"/>
        <w:rPr>
          <w:rFonts w:eastAsia="Calibri" w:cs="Calibri"/>
          <w:b/>
          <w:bCs/>
          <w:sz w:val="24"/>
          <w:szCs w:val="24"/>
          <w:lang w:eastAsia="ar-SA"/>
        </w:rPr>
      </w:pPr>
      <w:r w:rsidRPr="00243DB3">
        <w:rPr>
          <w:rFonts w:eastAsia="Calibri" w:cs="Calibri"/>
          <w:b/>
          <w:bCs/>
          <w:sz w:val="24"/>
          <w:szCs w:val="24"/>
          <w:lang w:eastAsia="ar-SA"/>
        </w:rPr>
        <w:t>Авансирование не предусмотрено.</w:t>
      </w:r>
    </w:p>
    <w:p w14:paraId="28D5DA06" w14:textId="77777777" w:rsidR="006A1E3B" w:rsidRPr="00243DB3" w:rsidRDefault="006A1E3B" w:rsidP="006A1E3B">
      <w:pPr>
        <w:tabs>
          <w:tab w:val="left" w:pos="9072"/>
        </w:tabs>
        <w:suppressAutoHyphens/>
        <w:spacing w:after="0" w:line="240" w:lineRule="auto"/>
        <w:ind w:firstLine="708"/>
        <w:jc w:val="both"/>
        <w:rPr>
          <w:rFonts w:eastAsia="Calibri" w:cs="Calibri"/>
          <w:b/>
          <w:bCs/>
          <w:sz w:val="24"/>
          <w:szCs w:val="24"/>
          <w:lang w:eastAsia="ar-SA"/>
        </w:rPr>
      </w:pPr>
    </w:p>
    <w:p w14:paraId="2F19EF53"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
          <w:bCs/>
          <w:sz w:val="24"/>
          <w:szCs w:val="24"/>
          <w:lang w:eastAsia="ar-SA"/>
        </w:rPr>
        <w:t>7</w:t>
      </w:r>
      <w:r w:rsidRPr="00243DB3">
        <w:rPr>
          <w:rFonts w:eastAsia="Calibri" w:cs="Calibri"/>
          <w:bCs/>
          <w:sz w:val="24"/>
          <w:szCs w:val="24"/>
          <w:lang w:eastAsia="ar-SA"/>
        </w:rPr>
        <w:t xml:space="preserve">. </w:t>
      </w:r>
      <w:r w:rsidRPr="00243DB3">
        <w:rPr>
          <w:rFonts w:eastAsia="Calibri" w:cs="Calibri"/>
          <w:b/>
          <w:bCs/>
          <w:sz w:val="24"/>
          <w:szCs w:val="24"/>
          <w:lang w:eastAsia="ar-SA"/>
        </w:rPr>
        <w:t xml:space="preserve">Требования к качественным характеристикам работ и услуг, требования </w:t>
      </w:r>
      <w:r w:rsidRPr="00243DB3">
        <w:rPr>
          <w:rFonts w:eastAsia="Calibri" w:cs="Calibri"/>
          <w:b/>
          <w:bCs/>
          <w:sz w:val="24"/>
          <w:szCs w:val="24"/>
          <w:lang w:eastAsia="ar-SA"/>
        </w:rPr>
        <w:br/>
        <w:t xml:space="preserve">к функциональным характеристикам товаров, в том числе подлежащих использованию при выполнении работ, оказании услуг - </w:t>
      </w:r>
      <w:r w:rsidRPr="00243DB3">
        <w:rPr>
          <w:rFonts w:eastAsia="Calibri" w:cs="Calibri"/>
          <w:bCs/>
          <w:sz w:val="24"/>
          <w:szCs w:val="24"/>
          <w:lang w:eastAsia="ar-SA"/>
        </w:rPr>
        <w:t xml:space="preserve">в соответствии с Техническим заданием, Локальным сметным расчетом (сметой) и Контрактом. </w:t>
      </w:r>
    </w:p>
    <w:p w14:paraId="10FF0026"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 xml:space="preserve">Все материалы, применяемые при выполнении Работ, должны сопровождаться соответствующей документацией, подтверждающей качество материалов (паспорта, сертификаты), и должны быть разрешены к использованию на территории Российской Федерации. </w:t>
      </w:r>
    </w:p>
    <w:p w14:paraId="21B55FBD"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Качество предлагаемых Подрядчиком к применению материалов должно соответствовать или превосходить технические и качественные характеристики, приводимые в настоящем техническом задании.</w:t>
      </w:r>
    </w:p>
    <w:p w14:paraId="46269666"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Необходимо обеспечить точность дозирования компо</w:t>
      </w:r>
      <w:r>
        <w:rPr>
          <w:rFonts w:eastAsia="Calibri" w:cs="Calibri"/>
          <w:bCs/>
          <w:sz w:val="24"/>
          <w:szCs w:val="24"/>
          <w:lang w:eastAsia="ar-SA"/>
        </w:rPr>
        <w:t xml:space="preserve">нентов смеси: ± 3,0 % по массе </w:t>
      </w:r>
      <w:r w:rsidRPr="00243DB3">
        <w:rPr>
          <w:rFonts w:eastAsia="Calibri" w:cs="Calibri"/>
          <w:bCs/>
          <w:sz w:val="24"/>
          <w:szCs w:val="24"/>
          <w:lang w:eastAsia="ar-SA"/>
        </w:rPr>
        <w:t xml:space="preserve">для каждого компонента минеральной части; ± 1,5 % по массе для органических вяжущих материалов. </w:t>
      </w:r>
    </w:p>
    <w:p w14:paraId="51649E7F" w14:textId="77777777" w:rsidR="006A1E3B" w:rsidRPr="00243DB3" w:rsidRDefault="006A1E3B" w:rsidP="006A1E3B">
      <w:pPr>
        <w:tabs>
          <w:tab w:val="left" w:pos="9072"/>
        </w:tabs>
        <w:suppressAutoHyphens/>
        <w:spacing w:after="0" w:line="240" w:lineRule="auto"/>
        <w:ind w:firstLine="708"/>
        <w:jc w:val="both"/>
        <w:rPr>
          <w:rFonts w:eastAsia="Calibri" w:cs="Calibri"/>
          <w:bCs/>
          <w:sz w:val="24"/>
          <w:szCs w:val="24"/>
          <w:lang w:eastAsia="ar-SA"/>
        </w:rPr>
      </w:pPr>
      <w:r w:rsidRPr="00243DB3">
        <w:rPr>
          <w:rFonts w:eastAsia="Calibri" w:cs="Calibri"/>
          <w:bCs/>
          <w:sz w:val="24"/>
          <w:szCs w:val="24"/>
          <w:lang w:eastAsia="ar-SA"/>
        </w:rPr>
        <w:t>Не допускается добавление в состав асфальтобетонных смесей (вторичное использование) отфрезерованного асфальтобетона.</w:t>
      </w:r>
    </w:p>
    <w:p w14:paraId="1C214701" w14:textId="77777777" w:rsidR="006A1E3B" w:rsidRDefault="006A1E3B" w:rsidP="006A1E3B">
      <w:pPr>
        <w:widowControl w:val="0"/>
        <w:autoSpaceDE w:val="0"/>
        <w:autoSpaceDN w:val="0"/>
        <w:spacing w:after="0" w:line="240" w:lineRule="auto"/>
        <w:rPr>
          <w:rFonts w:eastAsia="Times New Roman" w:cs="Times New Roman"/>
          <w:sz w:val="24"/>
          <w:szCs w:val="24"/>
          <w:lang w:eastAsia="ru-RU"/>
        </w:rPr>
      </w:pPr>
    </w:p>
    <w:p w14:paraId="05A12826" w14:textId="77777777" w:rsidR="00721329" w:rsidRDefault="00721329" w:rsidP="00937DD9">
      <w:pPr>
        <w:spacing w:after="0" w:line="240" w:lineRule="auto"/>
        <w:ind w:firstLine="426"/>
        <w:jc w:val="both"/>
        <w:rPr>
          <w:bCs/>
          <w:sz w:val="24"/>
          <w:szCs w:val="24"/>
          <w:lang w:eastAsia="ru-RU"/>
        </w:rPr>
      </w:pPr>
    </w:p>
    <w:p w14:paraId="7FC2E997" w14:textId="77777777" w:rsidR="006A1E3B" w:rsidRDefault="006A1E3B" w:rsidP="00937DD9">
      <w:pPr>
        <w:spacing w:after="0" w:line="240" w:lineRule="auto"/>
        <w:ind w:firstLine="426"/>
        <w:jc w:val="both"/>
        <w:rPr>
          <w:bCs/>
          <w:sz w:val="24"/>
          <w:szCs w:val="24"/>
          <w:lang w:eastAsia="ru-RU"/>
        </w:rPr>
      </w:pPr>
    </w:p>
    <w:tbl>
      <w:tblPr>
        <w:tblW w:w="9923" w:type="dxa"/>
        <w:jc w:val="center"/>
        <w:tblLayout w:type="fixed"/>
        <w:tblCellMar>
          <w:left w:w="107" w:type="dxa"/>
          <w:right w:w="107" w:type="dxa"/>
        </w:tblCellMar>
        <w:tblLook w:val="0000" w:firstRow="0" w:lastRow="0" w:firstColumn="0" w:lastColumn="0" w:noHBand="0" w:noVBand="0"/>
      </w:tblPr>
      <w:tblGrid>
        <w:gridCol w:w="5245"/>
        <w:gridCol w:w="414"/>
        <w:gridCol w:w="4264"/>
      </w:tblGrid>
      <w:tr w:rsidR="006A1E3B" w:rsidRPr="003D7CCA" w14:paraId="0696C5ED" w14:textId="77777777" w:rsidTr="00C503D0">
        <w:trPr>
          <w:trHeight w:val="795"/>
          <w:jc w:val="center"/>
        </w:trPr>
        <w:tc>
          <w:tcPr>
            <w:tcW w:w="5245" w:type="dxa"/>
            <w:shd w:val="clear" w:color="auto" w:fill="auto"/>
          </w:tcPr>
          <w:p w14:paraId="4C5DA686" w14:textId="77777777" w:rsidR="006A1E3B" w:rsidRPr="003D7CCA" w:rsidRDefault="006A1E3B" w:rsidP="00C503D0">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14:paraId="3FCA2F55" w14:textId="77777777" w:rsidR="006A1E3B" w:rsidRPr="004D1ED7" w:rsidRDefault="006A1E3B" w:rsidP="00C503D0">
            <w:pPr>
              <w:spacing w:after="0" w:line="240" w:lineRule="auto"/>
              <w:rPr>
                <w:rFonts w:eastAsia="Calibri" w:cs="Times New Roman"/>
                <w:sz w:val="24"/>
                <w:szCs w:val="24"/>
              </w:rPr>
            </w:pPr>
            <w:r w:rsidRPr="003D7CCA">
              <w:rPr>
                <w:rFonts w:eastAsia="Calibri"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Pr>
                <w:rFonts w:eastAsia="Calibri" w:cs="Times New Roman"/>
                <w:sz w:val="24"/>
                <w:szCs w:val="24"/>
              </w:rPr>
              <w:t xml:space="preserve">(ИПУ РАН) </w:t>
            </w:r>
          </w:p>
        </w:tc>
        <w:tc>
          <w:tcPr>
            <w:tcW w:w="414" w:type="dxa"/>
            <w:shd w:val="clear" w:color="auto" w:fill="auto"/>
          </w:tcPr>
          <w:p w14:paraId="4A86A2C0" w14:textId="77777777" w:rsidR="006A1E3B" w:rsidRPr="003D7CCA" w:rsidRDefault="006A1E3B" w:rsidP="00C503D0">
            <w:pPr>
              <w:snapToGrid w:val="0"/>
              <w:spacing w:after="0" w:line="240" w:lineRule="auto"/>
              <w:ind w:left="-531" w:firstLine="531"/>
              <w:jc w:val="both"/>
              <w:rPr>
                <w:rFonts w:eastAsia="Calibri" w:cs="Times New Roman"/>
                <w:b/>
                <w:sz w:val="24"/>
                <w:szCs w:val="24"/>
              </w:rPr>
            </w:pPr>
          </w:p>
        </w:tc>
        <w:tc>
          <w:tcPr>
            <w:tcW w:w="4264" w:type="dxa"/>
            <w:shd w:val="clear" w:color="auto" w:fill="auto"/>
          </w:tcPr>
          <w:p w14:paraId="2A1E758B" w14:textId="77777777" w:rsidR="006A1E3B" w:rsidRPr="003D7CCA" w:rsidRDefault="006A1E3B" w:rsidP="00C503D0">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14:paraId="6D902E82" w14:textId="77777777" w:rsidR="006A1E3B" w:rsidRPr="003D7CCA" w:rsidRDefault="006A1E3B" w:rsidP="00C503D0">
            <w:pPr>
              <w:spacing w:after="0" w:line="240" w:lineRule="auto"/>
              <w:jc w:val="both"/>
              <w:rPr>
                <w:rFonts w:eastAsia="Times New Roman" w:cs="Times New Roman"/>
                <w:sz w:val="24"/>
                <w:szCs w:val="24"/>
                <w:lang w:eastAsia="ru-RU"/>
              </w:rPr>
            </w:pPr>
          </w:p>
          <w:p w14:paraId="4F552956" w14:textId="77777777" w:rsidR="006A1E3B" w:rsidRPr="003D7CCA" w:rsidRDefault="006A1E3B" w:rsidP="00C503D0">
            <w:pPr>
              <w:spacing w:after="0" w:line="240" w:lineRule="auto"/>
              <w:rPr>
                <w:rFonts w:eastAsia="Calibri" w:cs="Times New Roman"/>
                <w:b/>
                <w:bCs/>
                <w:sz w:val="24"/>
                <w:szCs w:val="24"/>
              </w:rPr>
            </w:pPr>
          </w:p>
          <w:p w14:paraId="111FA8AE" w14:textId="77777777" w:rsidR="006A1E3B" w:rsidRPr="003D7CCA" w:rsidRDefault="006A1E3B" w:rsidP="00C503D0">
            <w:pPr>
              <w:spacing w:after="0" w:line="240" w:lineRule="auto"/>
              <w:rPr>
                <w:rFonts w:eastAsia="Calibri" w:cs="Times New Roman"/>
                <w:b/>
                <w:bCs/>
                <w:sz w:val="24"/>
                <w:szCs w:val="24"/>
              </w:rPr>
            </w:pPr>
          </w:p>
        </w:tc>
      </w:tr>
      <w:tr w:rsidR="006A1E3B" w:rsidRPr="003D7CCA" w14:paraId="5A023AC4" w14:textId="77777777" w:rsidTr="00C503D0">
        <w:tblPrEx>
          <w:tblCellMar>
            <w:left w:w="108" w:type="dxa"/>
            <w:right w:w="108" w:type="dxa"/>
          </w:tblCellMar>
        </w:tblPrEx>
        <w:trPr>
          <w:trHeight w:val="1020"/>
          <w:jc w:val="center"/>
        </w:trPr>
        <w:tc>
          <w:tcPr>
            <w:tcW w:w="5245" w:type="dxa"/>
          </w:tcPr>
          <w:p w14:paraId="6133B6BD" w14:textId="77777777" w:rsidR="006A1E3B" w:rsidRPr="003D7CCA" w:rsidRDefault="006A1E3B" w:rsidP="00C503D0">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14:paraId="17F65FDB" w14:textId="77777777" w:rsidR="006A1E3B" w:rsidRPr="003D7CCA" w:rsidRDefault="006A1E3B" w:rsidP="00C503D0">
            <w:pPr>
              <w:spacing w:after="0" w:line="240" w:lineRule="auto"/>
              <w:ind w:left="39" w:right="-75"/>
              <w:jc w:val="both"/>
              <w:rPr>
                <w:rFonts w:eastAsia="Times New Roman" w:cs="Times New Roman"/>
                <w:b/>
                <w:sz w:val="24"/>
                <w:szCs w:val="24"/>
                <w:lang w:eastAsia="ru-RU"/>
              </w:rPr>
            </w:pPr>
          </w:p>
          <w:p w14:paraId="61C81D50" w14:textId="77777777" w:rsidR="006A1E3B" w:rsidRPr="003D7CCA" w:rsidRDefault="006A1E3B" w:rsidP="00C503D0">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414" w:type="dxa"/>
          </w:tcPr>
          <w:p w14:paraId="55196E36" w14:textId="77777777" w:rsidR="006A1E3B" w:rsidRPr="003D7CCA" w:rsidRDefault="006A1E3B" w:rsidP="00C503D0">
            <w:pPr>
              <w:spacing w:after="0" w:line="240" w:lineRule="auto"/>
              <w:ind w:left="426"/>
              <w:jc w:val="both"/>
              <w:rPr>
                <w:rFonts w:eastAsia="Times New Roman" w:cs="Times New Roman"/>
                <w:b/>
                <w:sz w:val="24"/>
                <w:szCs w:val="24"/>
                <w:lang w:eastAsia="ru-RU"/>
              </w:rPr>
            </w:pPr>
          </w:p>
        </w:tc>
        <w:tc>
          <w:tcPr>
            <w:tcW w:w="4264" w:type="dxa"/>
          </w:tcPr>
          <w:p w14:paraId="4BA5F9E3" w14:textId="77777777" w:rsidR="006A1E3B" w:rsidRPr="003D7CCA" w:rsidRDefault="006A1E3B" w:rsidP="00C503D0">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14:paraId="3970655D" w14:textId="77777777" w:rsidR="006A1E3B" w:rsidRPr="003D7CCA" w:rsidRDefault="006A1E3B" w:rsidP="00C503D0">
            <w:pPr>
              <w:spacing w:after="0" w:line="240" w:lineRule="auto"/>
              <w:ind w:left="39" w:right="-75"/>
              <w:jc w:val="both"/>
              <w:rPr>
                <w:rFonts w:eastAsia="Times New Roman" w:cs="Times New Roman"/>
                <w:b/>
                <w:sz w:val="24"/>
                <w:szCs w:val="24"/>
                <w:lang w:eastAsia="ru-RU"/>
              </w:rPr>
            </w:pPr>
          </w:p>
          <w:p w14:paraId="27ED69D8" w14:textId="77777777" w:rsidR="006A1E3B" w:rsidRPr="003D7CCA" w:rsidRDefault="006A1E3B" w:rsidP="00C503D0">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r>
    </w:tbl>
    <w:p w14:paraId="7388514B" w14:textId="258011E9" w:rsidR="006A1E3B" w:rsidRPr="003B4693" w:rsidRDefault="006A1E3B" w:rsidP="006A1E3B">
      <w:pPr>
        <w:spacing w:after="0" w:line="240" w:lineRule="auto"/>
        <w:jc w:val="both"/>
        <w:rPr>
          <w:rFonts w:cs="Times New Roman"/>
          <w:bCs/>
          <w:sz w:val="18"/>
          <w:szCs w:val="18"/>
          <w:lang w:eastAsia="ru-RU"/>
        </w:rPr>
      </w:pPr>
      <w:r w:rsidRPr="006A1E3B">
        <w:rPr>
          <w:rFonts w:cs="Times New Roman"/>
          <w:bCs/>
          <w:sz w:val="18"/>
          <w:szCs w:val="18"/>
          <w:lang w:eastAsia="ru-RU"/>
        </w:rPr>
        <w:t xml:space="preserve">М.П.                                                                                           </w:t>
      </w:r>
      <w:r w:rsidRPr="003B4693">
        <w:rPr>
          <w:rFonts w:cs="Times New Roman"/>
          <w:bCs/>
          <w:sz w:val="18"/>
          <w:szCs w:val="18"/>
          <w:lang w:eastAsia="ru-RU"/>
        </w:rPr>
        <w:t xml:space="preserve">                          М.П.</w:t>
      </w:r>
    </w:p>
    <w:p w14:paraId="4FA3ABCC" w14:textId="77777777" w:rsidR="006A1E3B" w:rsidRDefault="006A1E3B" w:rsidP="00937DD9">
      <w:pPr>
        <w:spacing w:after="0" w:line="240" w:lineRule="auto"/>
        <w:ind w:firstLine="426"/>
        <w:jc w:val="both"/>
        <w:rPr>
          <w:bCs/>
          <w:sz w:val="24"/>
          <w:szCs w:val="24"/>
          <w:lang w:eastAsia="ru-RU"/>
        </w:rPr>
      </w:pPr>
    </w:p>
    <w:p w14:paraId="55028D32" w14:textId="77777777" w:rsidR="006A1E3B" w:rsidRDefault="006A1E3B" w:rsidP="00937DD9">
      <w:pPr>
        <w:spacing w:after="0" w:line="240" w:lineRule="auto"/>
        <w:ind w:firstLine="426"/>
        <w:jc w:val="both"/>
        <w:rPr>
          <w:bCs/>
          <w:sz w:val="24"/>
          <w:szCs w:val="24"/>
          <w:lang w:eastAsia="ru-RU"/>
        </w:rPr>
      </w:pPr>
    </w:p>
    <w:p w14:paraId="5DEF9A11" w14:textId="77777777" w:rsidR="006A1E3B" w:rsidRDefault="006A1E3B" w:rsidP="00937DD9">
      <w:pPr>
        <w:spacing w:after="0" w:line="240" w:lineRule="auto"/>
        <w:ind w:firstLine="426"/>
        <w:jc w:val="both"/>
        <w:rPr>
          <w:bCs/>
          <w:sz w:val="24"/>
          <w:szCs w:val="24"/>
          <w:lang w:eastAsia="ru-RU"/>
        </w:rPr>
      </w:pPr>
    </w:p>
    <w:p w14:paraId="4BF67563" w14:textId="59897016" w:rsidR="006A1E3B" w:rsidRDefault="006A1E3B" w:rsidP="006A1E3B">
      <w:pPr>
        <w:tabs>
          <w:tab w:val="left" w:pos="5785"/>
        </w:tabs>
        <w:spacing w:after="0" w:line="240" w:lineRule="auto"/>
        <w:ind w:firstLine="426"/>
        <w:jc w:val="both"/>
        <w:rPr>
          <w:bCs/>
          <w:sz w:val="24"/>
          <w:szCs w:val="24"/>
          <w:lang w:eastAsia="ru-RU"/>
        </w:rPr>
      </w:pPr>
      <w:r>
        <w:rPr>
          <w:bCs/>
          <w:sz w:val="24"/>
          <w:szCs w:val="24"/>
          <w:lang w:eastAsia="ru-RU"/>
        </w:rPr>
        <w:tab/>
      </w:r>
    </w:p>
    <w:p w14:paraId="4902306E" w14:textId="77777777" w:rsidR="006A1E3B" w:rsidRDefault="006A1E3B" w:rsidP="00937DD9">
      <w:pPr>
        <w:spacing w:after="0" w:line="240" w:lineRule="auto"/>
        <w:ind w:firstLine="426"/>
        <w:jc w:val="both"/>
        <w:rPr>
          <w:bCs/>
          <w:sz w:val="24"/>
          <w:szCs w:val="24"/>
          <w:lang w:eastAsia="ru-RU"/>
        </w:rPr>
      </w:pPr>
    </w:p>
    <w:p w14:paraId="3BD1F309" w14:textId="77777777" w:rsidR="006A1E3B" w:rsidRDefault="006A1E3B" w:rsidP="006A1E3B">
      <w:pPr>
        <w:spacing w:after="0" w:line="240" w:lineRule="auto"/>
        <w:jc w:val="both"/>
        <w:rPr>
          <w:bCs/>
          <w:sz w:val="24"/>
          <w:szCs w:val="24"/>
          <w:lang w:eastAsia="ru-RU"/>
        </w:rPr>
      </w:pPr>
    </w:p>
    <w:p w14:paraId="00657BFC" w14:textId="77777777" w:rsidR="006A1E3B" w:rsidRDefault="006A1E3B" w:rsidP="00937DD9">
      <w:pPr>
        <w:spacing w:after="0" w:line="240" w:lineRule="auto"/>
        <w:ind w:firstLine="426"/>
        <w:jc w:val="both"/>
        <w:rPr>
          <w:bCs/>
          <w:sz w:val="24"/>
          <w:szCs w:val="24"/>
          <w:lang w:eastAsia="ru-RU"/>
        </w:rPr>
      </w:pPr>
    </w:p>
    <w:p w14:paraId="5052329C" w14:textId="77777777" w:rsidR="006A1E3B" w:rsidRDefault="006A1E3B" w:rsidP="00937DD9">
      <w:pPr>
        <w:spacing w:after="0" w:line="240" w:lineRule="auto"/>
        <w:ind w:firstLine="426"/>
        <w:jc w:val="both"/>
        <w:rPr>
          <w:bCs/>
          <w:sz w:val="24"/>
          <w:szCs w:val="24"/>
          <w:lang w:eastAsia="ru-RU"/>
        </w:rPr>
      </w:pPr>
    </w:p>
    <w:p w14:paraId="7C6C701F" w14:textId="77777777" w:rsidR="006A1E3B" w:rsidRPr="00937DD9" w:rsidRDefault="006A1E3B" w:rsidP="00937DD9">
      <w:pPr>
        <w:spacing w:after="0" w:line="240" w:lineRule="auto"/>
        <w:ind w:firstLine="426"/>
        <w:jc w:val="both"/>
        <w:rPr>
          <w:bCs/>
          <w:sz w:val="24"/>
          <w:szCs w:val="24"/>
          <w:lang w:eastAsia="ru-RU"/>
        </w:rPr>
      </w:pPr>
    </w:p>
    <w:tbl>
      <w:tblPr>
        <w:tblW w:w="13467" w:type="dxa"/>
        <w:tblInd w:w="249" w:type="dxa"/>
        <w:tblLayout w:type="fixed"/>
        <w:tblCellMar>
          <w:left w:w="107" w:type="dxa"/>
          <w:right w:w="107" w:type="dxa"/>
        </w:tblCellMar>
        <w:tblLook w:val="0000" w:firstRow="0" w:lastRow="0" w:firstColumn="0" w:lastColumn="0" w:noHBand="0" w:noVBand="0"/>
      </w:tblPr>
      <w:tblGrid>
        <w:gridCol w:w="4678"/>
        <w:gridCol w:w="283"/>
        <w:gridCol w:w="4253"/>
        <w:gridCol w:w="4253"/>
      </w:tblGrid>
      <w:tr w:rsidR="00721329" w:rsidRPr="003D7CCA" w14:paraId="7C37F05D" w14:textId="77777777" w:rsidTr="00721329">
        <w:trPr>
          <w:trHeight w:val="795"/>
        </w:trPr>
        <w:tc>
          <w:tcPr>
            <w:tcW w:w="4678" w:type="dxa"/>
            <w:shd w:val="clear" w:color="auto" w:fill="auto"/>
          </w:tcPr>
          <w:p w14:paraId="458412B0" w14:textId="4564C7CA" w:rsidR="00721329" w:rsidRPr="004D1ED7" w:rsidRDefault="00721329" w:rsidP="004D1ED7">
            <w:pPr>
              <w:spacing w:after="0" w:line="240" w:lineRule="auto"/>
              <w:rPr>
                <w:rFonts w:eastAsia="Calibri" w:cs="Times New Roman"/>
                <w:sz w:val="24"/>
                <w:szCs w:val="24"/>
              </w:rPr>
            </w:pPr>
          </w:p>
        </w:tc>
        <w:tc>
          <w:tcPr>
            <w:tcW w:w="283" w:type="dxa"/>
            <w:shd w:val="clear" w:color="auto" w:fill="auto"/>
          </w:tcPr>
          <w:p w14:paraId="76CDC4E6" w14:textId="77777777" w:rsidR="00721329" w:rsidRPr="003D7CCA" w:rsidRDefault="00721329" w:rsidP="007713E8">
            <w:pPr>
              <w:snapToGrid w:val="0"/>
              <w:spacing w:after="0" w:line="240" w:lineRule="auto"/>
              <w:ind w:left="-531" w:firstLine="531"/>
              <w:jc w:val="both"/>
              <w:rPr>
                <w:rFonts w:eastAsia="Calibri" w:cs="Times New Roman"/>
                <w:b/>
                <w:sz w:val="24"/>
                <w:szCs w:val="24"/>
              </w:rPr>
            </w:pPr>
          </w:p>
        </w:tc>
        <w:tc>
          <w:tcPr>
            <w:tcW w:w="4253" w:type="dxa"/>
            <w:shd w:val="clear" w:color="auto" w:fill="auto"/>
          </w:tcPr>
          <w:p w14:paraId="3E293D97" w14:textId="77777777" w:rsidR="00721329" w:rsidRPr="003D7CCA" w:rsidRDefault="00721329" w:rsidP="007713E8">
            <w:pPr>
              <w:spacing w:after="0" w:line="240" w:lineRule="auto"/>
              <w:rPr>
                <w:rFonts w:eastAsia="Calibri" w:cs="Times New Roman"/>
                <w:b/>
                <w:bCs/>
                <w:sz w:val="24"/>
                <w:szCs w:val="24"/>
              </w:rPr>
            </w:pPr>
          </w:p>
        </w:tc>
        <w:tc>
          <w:tcPr>
            <w:tcW w:w="4253" w:type="dxa"/>
          </w:tcPr>
          <w:p w14:paraId="4F2C9409" w14:textId="77777777" w:rsidR="00721329" w:rsidRPr="003D7CCA" w:rsidRDefault="00721329" w:rsidP="007713E8">
            <w:pPr>
              <w:spacing w:after="0" w:line="240" w:lineRule="auto"/>
              <w:rPr>
                <w:rFonts w:eastAsia="Times New Roman" w:cs="Times New Roman"/>
                <w:b/>
                <w:sz w:val="24"/>
                <w:szCs w:val="24"/>
                <w:lang w:eastAsia="ru-RU"/>
              </w:rPr>
            </w:pPr>
          </w:p>
        </w:tc>
      </w:tr>
      <w:tr w:rsidR="00721329" w:rsidRPr="003D7CCA" w14:paraId="2418BAA3" w14:textId="77777777" w:rsidTr="00721329">
        <w:tblPrEx>
          <w:tblCellMar>
            <w:left w:w="108" w:type="dxa"/>
            <w:right w:w="108" w:type="dxa"/>
          </w:tblCellMar>
        </w:tblPrEx>
        <w:trPr>
          <w:trHeight w:val="1020"/>
        </w:trPr>
        <w:tc>
          <w:tcPr>
            <w:tcW w:w="4678" w:type="dxa"/>
          </w:tcPr>
          <w:p w14:paraId="4F92BCE6" w14:textId="35342DF8" w:rsidR="00721329" w:rsidRPr="003D7CCA" w:rsidRDefault="00721329" w:rsidP="007713E8">
            <w:pPr>
              <w:spacing w:after="0" w:line="240" w:lineRule="auto"/>
              <w:ind w:left="39" w:right="-75"/>
              <w:jc w:val="both"/>
              <w:rPr>
                <w:rFonts w:eastAsia="Times New Roman" w:cs="Times New Roman"/>
                <w:b/>
                <w:sz w:val="24"/>
                <w:szCs w:val="24"/>
                <w:lang w:eastAsia="ru-RU"/>
              </w:rPr>
            </w:pPr>
          </w:p>
        </w:tc>
        <w:tc>
          <w:tcPr>
            <w:tcW w:w="283" w:type="dxa"/>
          </w:tcPr>
          <w:p w14:paraId="4B659959" w14:textId="77777777" w:rsidR="00721329" w:rsidRPr="003D7CCA" w:rsidRDefault="00721329" w:rsidP="007713E8">
            <w:pPr>
              <w:spacing w:after="0" w:line="240" w:lineRule="auto"/>
              <w:ind w:left="426"/>
              <w:jc w:val="both"/>
              <w:rPr>
                <w:rFonts w:eastAsia="Times New Roman" w:cs="Times New Roman"/>
                <w:b/>
                <w:sz w:val="24"/>
                <w:szCs w:val="24"/>
                <w:lang w:eastAsia="ru-RU"/>
              </w:rPr>
            </w:pPr>
          </w:p>
        </w:tc>
        <w:tc>
          <w:tcPr>
            <w:tcW w:w="4253" w:type="dxa"/>
          </w:tcPr>
          <w:p w14:paraId="76464B9F" w14:textId="3A653566" w:rsidR="00721329" w:rsidRPr="003D7CCA" w:rsidRDefault="00721329" w:rsidP="007713E8">
            <w:pPr>
              <w:spacing w:after="0" w:line="240" w:lineRule="auto"/>
              <w:ind w:left="39" w:right="-75"/>
              <w:jc w:val="both"/>
              <w:rPr>
                <w:rFonts w:eastAsia="Times New Roman" w:cs="Times New Roman"/>
                <w:b/>
                <w:sz w:val="24"/>
                <w:szCs w:val="24"/>
                <w:lang w:eastAsia="ru-RU"/>
              </w:rPr>
            </w:pPr>
          </w:p>
        </w:tc>
        <w:tc>
          <w:tcPr>
            <w:tcW w:w="4253" w:type="dxa"/>
          </w:tcPr>
          <w:p w14:paraId="01D0033C" w14:textId="77777777" w:rsidR="00721329" w:rsidRPr="003D7CCA" w:rsidRDefault="00721329" w:rsidP="007713E8">
            <w:pPr>
              <w:spacing w:after="0" w:line="240" w:lineRule="auto"/>
              <w:ind w:left="39" w:right="-75"/>
              <w:jc w:val="both"/>
              <w:rPr>
                <w:rFonts w:eastAsia="Times New Roman" w:cs="Times New Roman"/>
                <w:b/>
                <w:sz w:val="24"/>
                <w:szCs w:val="24"/>
                <w:lang w:eastAsia="ru-RU"/>
              </w:rPr>
            </w:pPr>
          </w:p>
        </w:tc>
      </w:tr>
    </w:tbl>
    <w:p w14:paraId="5D5048BC" w14:textId="77777777" w:rsidR="00CE4DF7" w:rsidRDefault="00CE4DF7" w:rsidP="008B1D54">
      <w:pPr>
        <w:pStyle w:val="ConsPlusNormal"/>
        <w:ind w:firstLine="540"/>
        <w:jc w:val="right"/>
        <w:rPr>
          <w:sz w:val="24"/>
          <w:szCs w:val="24"/>
        </w:rPr>
      </w:pPr>
    </w:p>
    <w:p w14:paraId="6C03485C" w14:textId="77777777" w:rsidR="00CE4DF7" w:rsidRDefault="00CE4DF7" w:rsidP="008B1D54">
      <w:pPr>
        <w:pStyle w:val="ConsPlusNormal"/>
        <w:ind w:firstLine="540"/>
        <w:jc w:val="right"/>
        <w:rPr>
          <w:sz w:val="24"/>
          <w:szCs w:val="24"/>
        </w:rPr>
      </w:pPr>
    </w:p>
    <w:p w14:paraId="54FBD91F" w14:textId="77777777" w:rsidR="00E94355" w:rsidRDefault="00E94355" w:rsidP="008B1D54">
      <w:pPr>
        <w:pStyle w:val="ConsPlusNormal"/>
        <w:ind w:firstLine="540"/>
        <w:jc w:val="right"/>
        <w:rPr>
          <w:sz w:val="24"/>
          <w:szCs w:val="24"/>
        </w:rPr>
        <w:sectPr w:rsidR="00E94355" w:rsidSect="00EB4B10">
          <w:pgSz w:w="11906" w:h="16838"/>
          <w:pgMar w:top="567" w:right="851" w:bottom="567" w:left="1418" w:header="510" w:footer="510" w:gutter="0"/>
          <w:cols w:space="708"/>
          <w:docGrid w:linePitch="381"/>
        </w:sectPr>
      </w:pPr>
    </w:p>
    <w:p w14:paraId="5CC56316" w14:textId="77777777" w:rsidR="008B1D54" w:rsidRPr="004B1562" w:rsidRDefault="008B1D54" w:rsidP="008B1D54">
      <w:pPr>
        <w:pStyle w:val="ConsPlusNormal"/>
        <w:ind w:firstLine="540"/>
        <w:jc w:val="right"/>
        <w:rPr>
          <w:sz w:val="24"/>
          <w:szCs w:val="24"/>
        </w:rPr>
      </w:pPr>
      <w:r w:rsidRPr="004B1562">
        <w:rPr>
          <w:sz w:val="24"/>
          <w:szCs w:val="24"/>
        </w:rPr>
        <w:lastRenderedPageBreak/>
        <w:t xml:space="preserve">Приложение № </w:t>
      </w:r>
      <w:r w:rsidR="00721329">
        <w:rPr>
          <w:sz w:val="24"/>
          <w:szCs w:val="24"/>
        </w:rPr>
        <w:t>1</w:t>
      </w:r>
    </w:p>
    <w:p w14:paraId="1B772141" w14:textId="77777777" w:rsidR="008B1D54" w:rsidRDefault="008B1D54" w:rsidP="008B1D54">
      <w:pPr>
        <w:ind w:firstLine="708"/>
        <w:jc w:val="right"/>
        <w:rPr>
          <w:sz w:val="24"/>
          <w:szCs w:val="24"/>
        </w:rPr>
      </w:pPr>
      <w:r w:rsidRPr="004B1562">
        <w:rPr>
          <w:sz w:val="24"/>
          <w:szCs w:val="24"/>
        </w:rPr>
        <w:t>к Техническому заданию</w:t>
      </w:r>
    </w:p>
    <w:p w14:paraId="4443816C" w14:textId="77777777" w:rsidR="00313001" w:rsidRPr="00313001" w:rsidRDefault="00313001" w:rsidP="0046222E">
      <w:pPr>
        <w:spacing w:after="0" w:line="240" w:lineRule="auto"/>
        <w:ind w:firstLine="708"/>
        <w:jc w:val="center"/>
        <w:rPr>
          <w:bCs/>
          <w:sz w:val="24"/>
          <w:szCs w:val="24"/>
        </w:rPr>
      </w:pPr>
      <w:r w:rsidRPr="00313001">
        <w:rPr>
          <w:bCs/>
          <w:sz w:val="24"/>
          <w:szCs w:val="24"/>
        </w:rPr>
        <w:t>Локальный сметный расчет</w:t>
      </w:r>
      <w:r w:rsidR="0046222E">
        <w:rPr>
          <w:bCs/>
          <w:sz w:val="24"/>
          <w:szCs w:val="24"/>
        </w:rPr>
        <w:t xml:space="preserve"> (смета)</w:t>
      </w:r>
      <w:r w:rsidRPr="00313001">
        <w:rPr>
          <w:bCs/>
          <w:sz w:val="24"/>
          <w:szCs w:val="24"/>
        </w:rPr>
        <w:t xml:space="preserve"> </w:t>
      </w:r>
    </w:p>
    <w:p w14:paraId="6CC8D8A9" w14:textId="77777777" w:rsidR="0046222E" w:rsidRPr="0046222E" w:rsidRDefault="0046222E" w:rsidP="0046222E">
      <w:pPr>
        <w:pStyle w:val="ConsPlusNormal"/>
        <w:tabs>
          <w:tab w:val="left" w:pos="2244"/>
          <w:tab w:val="right" w:pos="15704"/>
        </w:tabs>
        <w:ind w:firstLine="540"/>
        <w:jc w:val="center"/>
        <w:rPr>
          <w:rFonts w:eastAsia="Calibri" w:cs="Calibri"/>
          <w:bCs/>
          <w:kern w:val="1"/>
          <w:sz w:val="24"/>
          <w:szCs w:val="24"/>
          <w:lang w:eastAsia="ar-SA"/>
        </w:rPr>
      </w:pPr>
      <w:r w:rsidRPr="0046222E">
        <w:rPr>
          <w:rFonts w:eastAsia="Calibri" w:cs="Calibri"/>
          <w:bCs/>
          <w:kern w:val="1"/>
          <w:sz w:val="24"/>
          <w:szCs w:val="24"/>
          <w:lang w:eastAsia="ar-SA"/>
        </w:rPr>
        <w:t>на выполнение работ по текущему ремонту асфальтобетонного покрытия проездов, пешеходных дорожек и площадок ИПУ РАН</w:t>
      </w:r>
    </w:p>
    <w:p w14:paraId="702CAFB9" w14:textId="77777777" w:rsidR="00AF1A5B" w:rsidRDefault="00AF1A5B" w:rsidP="0046222E">
      <w:pPr>
        <w:pStyle w:val="ConsPlusNormal"/>
        <w:tabs>
          <w:tab w:val="left" w:pos="2244"/>
          <w:tab w:val="right" w:pos="15704"/>
        </w:tabs>
        <w:jc w:val="center"/>
        <w:rPr>
          <w:sz w:val="24"/>
          <w:szCs w:val="24"/>
        </w:rPr>
      </w:pPr>
    </w:p>
    <w:tbl>
      <w:tblPr>
        <w:tblW w:w="15827" w:type="dxa"/>
        <w:tblInd w:w="93" w:type="dxa"/>
        <w:tblLook w:val="04A0" w:firstRow="1" w:lastRow="0" w:firstColumn="1" w:lastColumn="0" w:noHBand="0" w:noVBand="1"/>
      </w:tblPr>
      <w:tblGrid>
        <w:gridCol w:w="566"/>
        <w:gridCol w:w="1132"/>
        <w:gridCol w:w="3734"/>
        <w:gridCol w:w="1000"/>
        <w:gridCol w:w="1006"/>
        <w:gridCol w:w="1191"/>
        <w:gridCol w:w="1189"/>
        <w:gridCol w:w="1198"/>
        <w:gridCol w:w="1639"/>
        <w:gridCol w:w="1054"/>
        <w:gridCol w:w="1204"/>
        <w:gridCol w:w="914"/>
      </w:tblGrid>
      <w:tr w:rsidR="0046222E" w:rsidRPr="0046222E" w14:paraId="224DBA4F" w14:textId="77777777" w:rsidTr="0046222E">
        <w:trPr>
          <w:trHeight w:val="315"/>
        </w:trPr>
        <w:tc>
          <w:tcPr>
            <w:tcW w:w="563" w:type="dxa"/>
            <w:tcBorders>
              <w:top w:val="nil"/>
              <w:left w:val="nil"/>
              <w:bottom w:val="nil"/>
              <w:right w:val="nil"/>
            </w:tcBorders>
            <w:shd w:val="clear" w:color="auto" w:fill="auto"/>
            <w:vAlign w:val="center"/>
            <w:hideMark/>
          </w:tcPr>
          <w:p w14:paraId="7D5E2E6F" w14:textId="77777777" w:rsidR="0046222E" w:rsidRPr="0046222E" w:rsidRDefault="0046222E" w:rsidP="0046222E">
            <w:pPr>
              <w:spacing w:after="0" w:line="240" w:lineRule="auto"/>
              <w:rPr>
                <w:rFonts w:eastAsia="Times New Roman" w:cs="Times New Roman"/>
                <w:b/>
                <w:bCs/>
                <w:sz w:val="20"/>
                <w:szCs w:val="20"/>
                <w:lang w:eastAsia="ru-RU"/>
              </w:rPr>
            </w:pPr>
          </w:p>
        </w:tc>
        <w:tc>
          <w:tcPr>
            <w:tcW w:w="14349" w:type="dxa"/>
            <w:gridSpan w:val="10"/>
            <w:tcBorders>
              <w:top w:val="nil"/>
              <w:left w:val="nil"/>
              <w:bottom w:val="nil"/>
              <w:right w:val="nil"/>
            </w:tcBorders>
            <w:shd w:val="clear" w:color="auto" w:fill="auto"/>
            <w:vAlign w:val="bottom"/>
            <w:hideMark/>
          </w:tcPr>
          <w:p w14:paraId="21285DA0" w14:textId="77777777" w:rsidR="0046222E" w:rsidRPr="0046222E" w:rsidRDefault="0046222E" w:rsidP="0046222E">
            <w:pPr>
              <w:spacing w:after="0" w:line="240" w:lineRule="auto"/>
              <w:jc w:val="center"/>
              <w:rPr>
                <w:rFonts w:eastAsia="Times New Roman" w:cs="Times New Roman"/>
                <w:b/>
                <w:bCs/>
                <w:sz w:val="20"/>
                <w:szCs w:val="20"/>
                <w:lang w:eastAsia="ru-RU"/>
              </w:rPr>
            </w:pPr>
            <w:r w:rsidRPr="0046222E">
              <w:rPr>
                <w:rFonts w:eastAsia="Times New Roman" w:cs="Times New Roman"/>
                <w:b/>
                <w:bCs/>
                <w:sz w:val="20"/>
                <w:szCs w:val="20"/>
                <w:lang w:eastAsia="ru-RU"/>
              </w:rPr>
              <w:t xml:space="preserve">ЛОКАЛЬНАЯ СМЕТА № </w:t>
            </w:r>
          </w:p>
        </w:tc>
        <w:tc>
          <w:tcPr>
            <w:tcW w:w="915" w:type="dxa"/>
            <w:tcBorders>
              <w:top w:val="nil"/>
              <w:left w:val="nil"/>
              <w:bottom w:val="nil"/>
              <w:right w:val="nil"/>
            </w:tcBorders>
            <w:shd w:val="clear" w:color="auto" w:fill="auto"/>
            <w:vAlign w:val="center"/>
            <w:hideMark/>
          </w:tcPr>
          <w:p w14:paraId="249C7BFF" w14:textId="77777777" w:rsidR="0046222E" w:rsidRPr="0046222E" w:rsidRDefault="0046222E" w:rsidP="0046222E">
            <w:pPr>
              <w:spacing w:after="0" w:line="240" w:lineRule="auto"/>
              <w:rPr>
                <w:rFonts w:eastAsia="Times New Roman" w:cs="Times New Roman"/>
                <w:b/>
                <w:bCs/>
                <w:sz w:val="20"/>
                <w:szCs w:val="20"/>
                <w:lang w:eastAsia="ru-RU"/>
              </w:rPr>
            </w:pPr>
          </w:p>
        </w:tc>
      </w:tr>
      <w:tr w:rsidR="0046222E" w:rsidRPr="0046222E" w14:paraId="035302C2" w14:textId="77777777" w:rsidTr="0046222E">
        <w:trPr>
          <w:trHeight w:val="315"/>
        </w:trPr>
        <w:tc>
          <w:tcPr>
            <w:tcW w:w="563" w:type="dxa"/>
            <w:tcBorders>
              <w:top w:val="nil"/>
              <w:left w:val="nil"/>
              <w:bottom w:val="nil"/>
              <w:right w:val="nil"/>
            </w:tcBorders>
            <w:shd w:val="clear" w:color="auto" w:fill="auto"/>
            <w:vAlign w:val="center"/>
            <w:hideMark/>
          </w:tcPr>
          <w:p w14:paraId="1AF125EB" w14:textId="77777777" w:rsidR="0046222E" w:rsidRPr="0046222E" w:rsidRDefault="0046222E" w:rsidP="0046222E">
            <w:pPr>
              <w:spacing w:after="0" w:line="240" w:lineRule="auto"/>
              <w:rPr>
                <w:rFonts w:eastAsia="Times New Roman" w:cs="Times New Roman"/>
                <w:b/>
                <w:bCs/>
                <w:sz w:val="20"/>
                <w:szCs w:val="20"/>
                <w:lang w:eastAsia="ru-RU"/>
              </w:rPr>
            </w:pPr>
          </w:p>
        </w:tc>
        <w:tc>
          <w:tcPr>
            <w:tcW w:w="1127" w:type="dxa"/>
            <w:tcBorders>
              <w:top w:val="nil"/>
              <w:left w:val="nil"/>
              <w:bottom w:val="nil"/>
              <w:right w:val="nil"/>
            </w:tcBorders>
            <w:shd w:val="clear" w:color="auto" w:fill="auto"/>
            <w:vAlign w:val="bottom"/>
            <w:hideMark/>
          </w:tcPr>
          <w:p w14:paraId="30486B35" w14:textId="77777777" w:rsidR="0046222E" w:rsidRPr="0046222E" w:rsidRDefault="0046222E" w:rsidP="0046222E">
            <w:pPr>
              <w:spacing w:after="0" w:line="240" w:lineRule="auto"/>
              <w:jc w:val="center"/>
              <w:rPr>
                <w:rFonts w:eastAsia="Times New Roman" w:cs="Times New Roman"/>
                <w:b/>
                <w:bCs/>
                <w:sz w:val="20"/>
                <w:szCs w:val="20"/>
                <w:lang w:eastAsia="ru-RU"/>
              </w:rPr>
            </w:pPr>
          </w:p>
        </w:tc>
        <w:tc>
          <w:tcPr>
            <w:tcW w:w="3738" w:type="dxa"/>
            <w:tcBorders>
              <w:top w:val="nil"/>
              <w:left w:val="nil"/>
              <w:bottom w:val="nil"/>
              <w:right w:val="nil"/>
            </w:tcBorders>
            <w:shd w:val="clear" w:color="auto" w:fill="auto"/>
            <w:vAlign w:val="bottom"/>
            <w:hideMark/>
          </w:tcPr>
          <w:p w14:paraId="6545AAFD" w14:textId="77777777" w:rsidR="0046222E" w:rsidRPr="0046222E" w:rsidRDefault="0046222E" w:rsidP="0046222E">
            <w:pPr>
              <w:spacing w:after="0" w:line="240" w:lineRule="auto"/>
              <w:jc w:val="center"/>
              <w:rPr>
                <w:rFonts w:eastAsia="Times New Roman" w:cs="Times New Roman"/>
                <w:b/>
                <w:bCs/>
                <w:sz w:val="20"/>
                <w:szCs w:val="20"/>
                <w:lang w:eastAsia="ru-RU"/>
              </w:rPr>
            </w:pPr>
          </w:p>
        </w:tc>
        <w:tc>
          <w:tcPr>
            <w:tcW w:w="1001" w:type="dxa"/>
            <w:tcBorders>
              <w:top w:val="nil"/>
              <w:left w:val="nil"/>
              <w:bottom w:val="nil"/>
              <w:right w:val="nil"/>
            </w:tcBorders>
            <w:shd w:val="clear" w:color="auto" w:fill="auto"/>
            <w:vAlign w:val="bottom"/>
            <w:hideMark/>
          </w:tcPr>
          <w:p w14:paraId="3CBDAAD7" w14:textId="77777777" w:rsidR="0046222E" w:rsidRPr="0046222E" w:rsidRDefault="0046222E" w:rsidP="0046222E">
            <w:pPr>
              <w:spacing w:after="0" w:line="240" w:lineRule="auto"/>
              <w:jc w:val="center"/>
              <w:rPr>
                <w:rFonts w:eastAsia="Times New Roman" w:cs="Times New Roman"/>
                <w:b/>
                <w:bCs/>
                <w:sz w:val="20"/>
                <w:szCs w:val="20"/>
                <w:lang w:eastAsia="ru-RU"/>
              </w:rPr>
            </w:pPr>
          </w:p>
        </w:tc>
        <w:tc>
          <w:tcPr>
            <w:tcW w:w="1007" w:type="dxa"/>
            <w:tcBorders>
              <w:top w:val="nil"/>
              <w:left w:val="nil"/>
              <w:bottom w:val="nil"/>
              <w:right w:val="nil"/>
            </w:tcBorders>
            <w:shd w:val="clear" w:color="auto" w:fill="auto"/>
            <w:vAlign w:val="bottom"/>
            <w:hideMark/>
          </w:tcPr>
          <w:p w14:paraId="534FC868" w14:textId="77777777" w:rsidR="0046222E" w:rsidRPr="0046222E" w:rsidRDefault="0046222E" w:rsidP="0046222E">
            <w:pPr>
              <w:spacing w:after="0" w:line="240" w:lineRule="auto"/>
              <w:jc w:val="center"/>
              <w:rPr>
                <w:rFonts w:eastAsia="Times New Roman" w:cs="Times New Roman"/>
                <w:b/>
                <w:bCs/>
                <w:sz w:val="20"/>
                <w:szCs w:val="20"/>
                <w:lang w:eastAsia="ru-RU"/>
              </w:rPr>
            </w:pPr>
          </w:p>
        </w:tc>
        <w:tc>
          <w:tcPr>
            <w:tcW w:w="1192" w:type="dxa"/>
            <w:tcBorders>
              <w:top w:val="nil"/>
              <w:left w:val="nil"/>
              <w:bottom w:val="nil"/>
              <w:right w:val="nil"/>
            </w:tcBorders>
            <w:shd w:val="clear" w:color="auto" w:fill="auto"/>
            <w:vAlign w:val="bottom"/>
            <w:hideMark/>
          </w:tcPr>
          <w:p w14:paraId="36C81081" w14:textId="77777777" w:rsidR="0046222E" w:rsidRPr="0046222E" w:rsidRDefault="0046222E" w:rsidP="0046222E">
            <w:pPr>
              <w:spacing w:after="0" w:line="240" w:lineRule="auto"/>
              <w:jc w:val="center"/>
              <w:rPr>
                <w:rFonts w:eastAsia="Times New Roman" w:cs="Times New Roman"/>
                <w:b/>
                <w:bCs/>
                <w:sz w:val="20"/>
                <w:szCs w:val="20"/>
                <w:lang w:eastAsia="ru-RU"/>
              </w:rPr>
            </w:pPr>
          </w:p>
        </w:tc>
        <w:tc>
          <w:tcPr>
            <w:tcW w:w="1190" w:type="dxa"/>
            <w:tcBorders>
              <w:top w:val="nil"/>
              <w:left w:val="nil"/>
              <w:bottom w:val="nil"/>
              <w:right w:val="nil"/>
            </w:tcBorders>
            <w:shd w:val="clear" w:color="auto" w:fill="auto"/>
            <w:vAlign w:val="bottom"/>
            <w:hideMark/>
          </w:tcPr>
          <w:p w14:paraId="342DECB8" w14:textId="77777777" w:rsidR="0046222E" w:rsidRPr="0046222E" w:rsidRDefault="0046222E" w:rsidP="0046222E">
            <w:pPr>
              <w:spacing w:after="0" w:line="240" w:lineRule="auto"/>
              <w:jc w:val="center"/>
              <w:rPr>
                <w:rFonts w:eastAsia="Times New Roman" w:cs="Times New Roman"/>
                <w:b/>
                <w:bCs/>
                <w:sz w:val="20"/>
                <w:szCs w:val="20"/>
                <w:lang w:eastAsia="ru-RU"/>
              </w:rPr>
            </w:pPr>
          </w:p>
        </w:tc>
        <w:tc>
          <w:tcPr>
            <w:tcW w:w="1199" w:type="dxa"/>
            <w:tcBorders>
              <w:top w:val="nil"/>
              <w:left w:val="nil"/>
              <w:bottom w:val="nil"/>
              <w:right w:val="nil"/>
            </w:tcBorders>
            <w:shd w:val="clear" w:color="auto" w:fill="auto"/>
            <w:vAlign w:val="bottom"/>
            <w:hideMark/>
          </w:tcPr>
          <w:p w14:paraId="60DF3019" w14:textId="77777777" w:rsidR="0046222E" w:rsidRPr="0046222E" w:rsidRDefault="0046222E" w:rsidP="0046222E">
            <w:pPr>
              <w:spacing w:after="0" w:line="240" w:lineRule="auto"/>
              <w:jc w:val="center"/>
              <w:rPr>
                <w:rFonts w:eastAsia="Times New Roman" w:cs="Times New Roman"/>
                <w:b/>
                <w:bCs/>
                <w:sz w:val="20"/>
                <w:szCs w:val="20"/>
                <w:lang w:eastAsia="ru-RU"/>
              </w:rPr>
            </w:pPr>
          </w:p>
        </w:tc>
        <w:tc>
          <w:tcPr>
            <w:tcW w:w="1641" w:type="dxa"/>
            <w:tcBorders>
              <w:top w:val="nil"/>
              <w:left w:val="nil"/>
              <w:bottom w:val="nil"/>
              <w:right w:val="nil"/>
            </w:tcBorders>
            <w:shd w:val="clear" w:color="auto" w:fill="auto"/>
            <w:vAlign w:val="bottom"/>
            <w:hideMark/>
          </w:tcPr>
          <w:p w14:paraId="6D452671" w14:textId="77777777" w:rsidR="0046222E" w:rsidRPr="0046222E" w:rsidRDefault="0046222E" w:rsidP="0046222E">
            <w:pPr>
              <w:spacing w:after="0" w:line="240" w:lineRule="auto"/>
              <w:jc w:val="center"/>
              <w:rPr>
                <w:rFonts w:eastAsia="Times New Roman" w:cs="Times New Roman"/>
                <w:b/>
                <w:bCs/>
                <w:sz w:val="20"/>
                <w:szCs w:val="20"/>
                <w:lang w:eastAsia="ru-RU"/>
              </w:rPr>
            </w:pPr>
          </w:p>
        </w:tc>
        <w:tc>
          <w:tcPr>
            <w:tcW w:w="1049" w:type="dxa"/>
            <w:tcBorders>
              <w:top w:val="nil"/>
              <w:left w:val="nil"/>
              <w:bottom w:val="nil"/>
              <w:right w:val="nil"/>
            </w:tcBorders>
            <w:shd w:val="clear" w:color="auto" w:fill="auto"/>
            <w:vAlign w:val="bottom"/>
            <w:hideMark/>
          </w:tcPr>
          <w:p w14:paraId="10E0A474" w14:textId="77777777" w:rsidR="0046222E" w:rsidRPr="0046222E" w:rsidRDefault="0046222E" w:rsidP="0046222E">
            <w:pPr>
              <w:spacing w:after="0" w:line="240" w:lineRule="auto"/>
              <w:jc w:val="center"/>
              <w:rPr>
                <w:rFonts w:eastAsia="Times New Roman" w:cs="Times New Roman"/>
                <w:b/>
                <w:bCs/>
                <w:sz w:val="20"/>
                <w:szCs w:val="20"/>
                <w:lang w:eastAsia="ru-RU"/>
              </w:rPr>
            </w:pPr>
          </w:p>
        </w:tc>
        <w:tc>
          <w:tcPr>
            <w:tcW w:w="1205" w:type="dxa"/>
            <w:tcBorders>
              <w:top w:val="nil"/>
              <w:left w:val="nil"/>
              <w:bottom w:val="nil"/>
              <w:right w:val="nil"/>
            </w:tcBorders>
            <w:shd w:val="clear" w:color="auto" w:fill="auto"/>
            <w:vAlign w:val="bottom"/>
            <w:hideMark/>
          </w:tcPr>
          <w:p w14:paraId="1511C318" w14:textId="77777777" w:rsidR="0046222E" w:rsidRPr="0046222E" w:rsidRDefault="0046222E" w:rsidP="0046222E">
            <w:pPr>
              <w:spacing w:after="0" w:line="240" w:lineRule="auto"/>
              <w:jc w:val="center"/>
              <w:rPr>
                <w:rFonts w:eastAsia="Times New Roman" w:cs="Times New Roman"/>
                <w:b/>
                <w:bCs/>
                <w:sz w:val="20"/>
                <w:szCs w:val="20"/>
                <w:lang w:eastAsia="ru-RU"/>
              </w:rPr>
            </w:pPr>
          </w:p>
        </w:tc>
        <w:tc>
          <w:tcPr>
            <w:tcW w:w="915" w:type="dxa"/>
            <w:tcBorders>
              <w:top w:val="nil"/>
              <w:left w:val="nil"/>
              <w:bottom w:val="nil"/>
              <w:right w:val="nil"/>
            </w:tcBorders>
            <w:shd w:val="clear" w:color="auto" w:fill="auto"/>
            <w:vAlign w:val="center"/>
            <w:hideMark/>
          </w:tcPr>
          <w:p w14:paraId="65763819" w14:textId="77777777" w:rsidR="0046222E" w:rsidRPr="0046222E" w:rsidRDefault="0046222E" w:rsidP="0046222E">
            <w:pPr>
              <w:spacing w:after="0" w:line="240" w:lineRule="auto"/>
              <w:rPr>
                <w:rFonts w:eastAsia="Times New Roman" w:cs="Times New Roman"/>
                <w:b/>
                <w:bCs/>
                <w:sz w:val="20"/>
                <w:szCs w:val="20"/>
                <w:lang w:eastAsia="ru-RU"/>
              </w:rPr>
            </w:pPr>
          </w:p>
        </w:tc>
      </w:tr>
      <w:tr w:rsidR="0046222E" w:rsidRPr="0046222E" w14:paraId="1674A57E" w14:textId="77777777" w:rsidTr="0046222E">
        <w:trPr>
          <w:trHeight w:val="70"/>
        </w:trPr>
        <w:tc>
          <w:tcPr>
            <w:tcW w:w="563" w:type="dxa"/>
            <w:tcBorders>
              <w:top w:val="nil"/>
              <w:left w:val="nil"/>
              <w:bottom w:val="nil"/>
              <w:right w:val="nil"/>
            </w:tcBorders>
            <w:shd w:val="clear" w:color="auto" w:fill="auto"/>
            <w:noWrap/>
            <w:vAlign w:val="bottom"/>
            <w:hideMark/>
          </w:tcPr>
          <w:p w14:paraId="229D80A1" w14:textId="77777777" w:rsidR="0046222E" w:rsidRPr="0046222E" w:rsidRDefault="0046222E" w:rsidP="0046222E">
            <w:pPr>
              <w:spacing w:after="0" w:line="240" w:lineRule="auto"/>
              <w:rPr>
                <w:rFonts w:eastAsia="Times New Roman" w:cs="Times New Roman"/>
                <w:sz w:val="20"/>
                <w:szCs w:val="20"/>
                <w:lang w:eastAsia="ru-RU"/>
              </w:rPr>
            </w:pPr>
          </w:p>
        </w:tc>
        <w:tc>
          <w:tcPr>
            <w:tcW w:w="14349" w:type="dxa"/>
            <w:gridSpan w:val="10"/>
            <w:tcBorders>
              <w:top w:val="nil"/>
              <w:left w:val="nil"/>
              <w:bottom w:val="single" w:sz="4" w:space="0" w:color="auto"/>
              <w:right w:val="nil"/>
            </w:tcBorders>
            <w:shd w:val="clear" w:color="auto" w:fill="auto"/>
            <w:vAlign w:val="bottom"/>
            <w:hideMark/>
          </w:tcPr>
          <w:p w14:paraId="0F5C6427" w14:textId="77777777" w:rsidR="0046222E" w:rsidRPr="0046222E" w:rsidRDefault="0046222E" w:rsidP="0046222E">
            <w:pPr>
              <w:spacing w:after="0" w:line="240" w:lineRule="auto"/>
              <w:jc w:val="center"/>
              <w:rPr>
                <w:rFonts w:eastAsia="Times New Roman" w:cs="Times New Roman"/>
                <w:b/>
                <w:bCs/>
                <w:sz w:val="20"/>
                <w:szCs w:val="20"/>
                <w:lang w:eastAsia="ru-RU"/>
              </w:rPr>
            </w:pPr>
            <w:r w:rsidRPr="0046222E">
              <w:rPr>
                <w:rFonts w:eastAsia="Times New Roman" w:cs="Times New Roman"/>
                <w:b/>
                <w:bCs/>
                <w:sz w:val="20"/>
                <w:szCs w:val="20"/>
                <w:lang w:eastAsia="ru-RU"/>
              </w:rPr>
              <w:t>Выполнение работ по текущему ремонту асфальтового покрытия проездов, пешеходных дорожек и площадок ИПУ РАН (ФЕР 2020)</w:t>
            </w:r>
          </w:p>
        </w:tc>
        <w:tc>
          <w:tcPr>
            <w:tcW w:w="915" w:type="dxa"/>
            <w:tcBorders>
              <w:top w:val="nil"/>
              <w:left w:val="nil"/>
              <w:bottom w:val="nil"/>
              <w:right w:val="nil"/>
            </w:tcBorders>
            <w:shd w:val="clear" w:color="auto" w:fill="auto"/>
            <w:vAlign w:val="bottom"/>
            <w:hideMark/>
          </w:tcPr>
          <w:p w14:paraId="667AF778" w14:textId="77777777" w:rsidR="0046222E" w:rsidRPr="0046222E" w:rsidRDefault="0046222E" w:rsidP="0046222E">
            <w:pPr>
              <w:spacing w:after="0" w:line="240" w:lineRule="auto"/>
              <w:rPr>
                <w:rFonts w:eastAsia="Times New Roman" w:cs="Times New Roman"/>
                <w:b/>
                <w:bCs/>
                <w:sz w:val="20"/>
                <w:szCs w:val="20"/>
                <w:lang w:eastAsia="ru-RU"/>
              </w:rPr>
            </w:pPr>
          </w:p>
        </w:tc>
      </w:tr>
      <w:tr w:rsidR="0046222E" w:rsidRPr="0046222E" w14:paraId="4F874915" w14:textId="77777777" w:rsidTr="0046222E">
        <w:trPr>
          <w:trHeight w:val="285"/>
        </w:trPr>
        <w:tc>
          <w:tcPr>
            <w:tcW w:w="563" w:type="dxa"/>
            <w:tcBorders>
              <w:top w:val="nil"/>
              <w:left w:val="nil"/>
              <w:bottom w:val="nil"/>
              <w:right w:val="nil"/>
            </w:tcBorders>
            <w:shd w:val="clear" w:color="auto" w:fill="auto"/>
            <w:noWrap/>
            <w:vAlign w:val="bottom"/>
            <w:hideMark/>
          </w:tcPr>
          <w:p w14:paraId="13FD7FA9" w14:textId="77777777" w:rsidR="0046222E" w:rsidRPr="0046222E" w:rsidRDefault="0046222E" w:rsidP="0046222E">
            <w:pPr>
              <w:spacing w:after="0" w:line="240" w:lineRule="auto"/>
              <w:rPr>
                <w:rFonts w:eastAsia="Times New Roman" w:cs="Times New Roman"/>
                <w:sz w:val="20"/>
                <w:szCs w:val="20"/>
                <w:lang w:eastAsia="ru-RU"/>
              </w:rPr>
            </w:pPr>
          </w:p>
        </w:tc>
        <w:tc>
          <w:tcPr>
            <w:tcW w:w="14349" w:type="dxa"/>
            <w:gridSpan w:val="10"/>
            <w:tcBorders>
              <w:top w:val="nil"/>
              <w:left w:val="nil"/>
              <w:bottom w:val="nil"/>
              <w:right w:val="nil"/>
            </w:tcBorders>
            <w:shd w:val="clear" w:color="auto" w:fill="auto"/>
            <w:hideMark/>
          </w:tcPr>
          <w:p w14:paraId="7F17224D" w14:textId="77777777" w:rsidR="0046222E" w:rsidRPr="0046222E" w:rsidRDefault="0046222E" w:rsidP="0046222E">
            <w:pPr>
              <w:spacing w:after="0" w:line="240" w:lineRule="auto"/>
              <w:jc w:val="center"/>
              <w:rPr>
                <w:rFonts w:eastAsia="Times New Roman" w:cs="Times New Roman"/>
                <w:sz w:val="20"/>
                <w:szCs w:val="20"/>
                <w:lang w:eastAsia="ru-RU"/>
              </w:rPr>
            </w:pPr>
            <w:r w:rsidRPr="0046222E">
              <w:rPr>
                <w:rFonts w:eastAsia="Times New Roman" w:cs="Times New Roman"/>
                <w:sz w:val="20"/>
                <w:szCs w:val="20"/>
                <w:lang w:eastAsia="ru-RU"/>
              </w:rPr>
              <w:t>(наименование работ и затрат, наименование объекта)</w:t>
            </w:r>
          </w:p>
        </w:tc>
        <w:tc>
          <w:tcPr>
            <w:tcW w:w="915" w:type="dxa"/>
            <w:tcBorders>
              <w:top w:val="nil"/>
              <w:left w:val="nil"/>
              <w:bottom w:val="nil"/>
              <w:right w:val="nil"/>
            </w:tcBorders>
            <w:shd w:val="clear" w:color="auto" w:fill="auto"/>
            <w:vAlign w:val="bottom"/>
            <w:hideMark/>
          </w:tcPr>
          <w:p w14:paraId="358BCEBF"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2C1D9C3C" w14:textId="77777777" w:rsidTr="0046222E">
        <w:trPr>
          <w:trHeight w:val="285"/>
        </w:trPr>
        <w:tc>
          <w:tcPr>
            <w:tcW w:w="563" w:type="dxa"/>
            <w:tcBorders>
              <w:top w:val="nil"/>
              <w:left w:val="nil"/>
              <w:bottom w:val="nil"/>
              <w:right w:val="nil"/>
            </w:tcBorders>
            <w:shd w:val="clear" w:color="auto" w:fill="auto"/>
            <w:noWrap/>
            <w:vAlign w:val="bottom"/>
            <w:hideMark/>
          </w:tcPr>
          <w:p w14:paraId="140B805A"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1847A862"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1013671C"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536756CA"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3E79775F"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54E5583E"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noWrap/>
            <w:vAlign w:val="bottom"/>
            <w:hideMark/>
          </w:tcPr>
          <w:p w14:paraId="7D772F77" w14:textId="77777777" w:rsidR="0046222E" w:rsidRPr="0046222E" w:rsidRDefault="0046222E" w:rsidP="0046222E">
            <w:pPr>
              <w:spacing w:after="0" w:line="240" w:lineRule="auto"/>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6064EC7A" w14:textId="77777777" w:rsidR="0046222E" w:rsidRPr="0046222E" w:rsidRDefault="0046222E" w:rsidP="0046222E">
            <w:pPr>
              <w:spacing w:after="0" w:line="240" w:lineRule="auto"/>
              <w:rPr>
                <w:rFonts w:eastAsia="Times New Roman" w:cs="Times New Roman"/>
                <w:sz w:val="20"/>
                <w:szCs w:val="20"/>
                <w:lang w:eastAsia="ru-RU"/>
              </w:rPr>
            </w:pPr>
          </w:p>
        </w:tc>
        <w:tc>
          <w:tcPr>
            <w:tcW w:w="1641" w:type="dxa"/>
            <w:tcBorders>
              <w:top w:val="nil"/>
              <w:left w:val="nil"/>
              <w:bottom w:val="nil"/>
              <w:right w:val="nil"/>
            </w:tcBorders>
            <w:shd w:val="clear" w:color="auto" w:fill="auto"/>
            <w:noWrap/>
            <w:vAlign w:val="bottom"/>
            <w:hideMark/>
          </w:tcPr>
          <w:p w14:paraId="1AD0F517" w14:textId="77777777" w:rsidR="0046222E" w:rsidRPr="0046222E" w:rsidRDefault="0046222E" w:rsidP="0046222E">
            <w:pPr>
              <w:spacing w:after="0" w:line="240" w:lineRule="auto"/>
              <w:rPr>
                <w:rFonts w:eastAsia="Times New Roman" w:cs="Times New Roman"/>
                <w:sz w:val="20"/>
                <w:szCs w:val="20"/>
                <w:lang w:eastAsia="ru-RU"/>
              </w:rPr>
            </w:pPr>
          </w:p>
        </w:tc>
        <w:tc>
          <w:tcPr>
            <w:tcW w:w="1049" w:type="dxa"/>
            <w:tcBorders>
              <w:top w:val="nil"/>
              <w:left w:val="nil"/>
              <w:bottom w:val="nil"/>
              <w:right w:val="nil"/>
            </w:tcBorders>
            <w:shd w:val="clear" w:color="auto" w:fill="auto"/>
            <w:noWrap/>
            <w:vAlign w:val="bottom"/>
            <w:hideMark/>
          </w:tcPr>
          <w:p w14:paraId="5D5734FE" w14:textId="77777777" w:rsidR="0046222E" w:rsidRPr="0046222E" w:rsidRDefault="0046222E" w:rsidP="0046222E">
            <w:pPr>
              <w:spacing w:after="0" w:line="240" w:lineRule="auto"/>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7598D29B" w14:textId="77777777" w:rsidR="0046222E" w:rsidRPr="0046222E" w:rsidRDefault="0046222E" w:rsidP="0046222E">
            <w:pPr>
              <w:spacing w:after="0" w:line="240" w:lineRule="auto"/>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02D47874"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1161A44D" w14:textId="77777777" w:rsidTr="0046222E">
        <w:trPr>
          <w:trHeight w:val="285"/>
        </w:trPr>
        <w:tc>
          <w:tcPr>
            <w:tcW w:w="15827" w:type="dxa"/>
            <w:gridSpan w:val="12"/>
            <w:tcBorders>
              <w:top w:val="nil"/>
              <w:left w:val="nil"/>
              <w:bottom w:val="nil"/>
              <w:right w:val="nil"/>
            </w:tcBorders>
            <w:shd w:val="clear" w:color="auto" w:fill="auto"/>
            <w:vAlign w:val="bottom"/>
            <w:hideMark/>
          </w:tcPr>
          <w:p w14:paraId="06FF7614"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 xml:space="preserve">Основание: </w:t>
            </w:r>
          </w:p>
        </w:tc>
      </w:tr>
      <w:tr w:rsidR="0046222E" w:rsidRPr="0046222E" w14:paraId="12D0E7E0" w14:textId="77777777" w:rsidTr="0046222E">
        <w:trPr>
          <w:trHeight w:val="285"/>
        </w:trPr>
        <w:tc>
          <w:tcPr>
            <w:tcW w:w="563" w:type="dxa"/>
            <w:tcBorders>
              <w:top w:val="nil"/>
              <w:left w:val="nil"/>
              <w:bottom w:val="nil"/>
              <w:right w:val="nil"/>
            </w:tcBorders>
            <w:shd w:val="clear" w:color="auto" w:fill="auto"/>
            <w:noWrap/>
            <w:vAlign w:val="bottom"/>
            <w:hideMark/>
          </w:tcPr>
          <w:p w14:paraId="69E8D8F0"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24D76D85"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7791443B"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1AF37F20"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0A60B37D"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3AD2731D"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noWrap/>
            <w:vAlign w:val="bottom"/>
            <w:hideMark/>
          </w:tcPr>
          <w:p w14:paraId="3696FBEC" w14:textId="77777777" w:rsidR="0046222E" w:rsidRPr="0046222E" w:rsidRDefault="0046222E" w:rsidP="0046222E">
            <w:pPr>
              <w:spacing w:after="0" w:line="240" w:lineRule="auto"/>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594B6526" w14:textId="77777777" w:rsidR="0046222E" w:rsidRPr="0046222E" w:rsidRDefault="0046222E" w:rsidP="0046222E">
            <w:pPr>
              <w:spacing w:after="0" w:line="240" w:lineRule="auto"/>
              <w:rPr>
                <w:rFonts w:eastAsia="Times New Roman" w:cs="Times New Roman"/>
                <w:sz w:val="20"/>
                <w:szCs w:val="20"/>
                <w:lang w:eastAsia="ru-RU"/>
              </w:rPr>
            </w:pPr>
          </w:p>
        </w:tc>
        <w:tc>
          <w:tcPr>
            <w:tcW w:w="1641" w:type="dxa"/>
            <w:tcBorders>
              <w:top w:val="nil"/>
              <w:left w:val="nil"/>
              <w:bottom w:val="nil"/>
              <w:right w:val="nil"/>
            </w:tcBorders>
            <w:shd w:val="clear" w:color="auto" w:fill="auto"/>
            <w:noWrap/>
            <w:vAlign w:val="bottom"/>
            <w:hideMark/>
          </w:tcPr>
          <w:p w14:paraId="3C744988" w14:textId="77777777" w:rsidR="0046222E" w:rsidRPr="0046222E" w:rsidRDefault="0046222E" w:rsidP="0046222E">
            <w:pPr>
              <w:spacing w:after="0" w:line="240" w:lineRule="auto"/>
              <w:rPr>
                <w:rFonts w:eastAsia="Times New Roman" w:cs="Times New Roman"/>
                <w:sz w:val="20"/>
                <w:szCs w:val="20"/>
                <w:lang w:eastAsia="ru-RU"/>
              </w:rPr>
            </w:pPr>
          </w:p>
        </w:tc>
        <w:tc>
          <w:tcPr>
            <w:tcW w:w="1049" w:type="dxa"/>
            <w:tcBorders>
              <w:top w:val="nil"/>
              <w:left w:val="nil"/>
              <w:bottom w:val="nil"/>
              <w:right w:val="nil"/>
            </w:tcBorders>
            <w:shd w:val="clear" w:color="auto" w:fill="auto"/>
            <w:noWrap/>
            <w:vAlign w:val="bottom"/>
            <w:hideMark/>
          </w:tcPr>
          <w:p w14:paraId="5435C15E" w14:textId="77777777" w:rsidR="0046222E" w:rsidRPr="0046222E" w:rsidRDefault="0046222E" w:rsidP="0046222E">
            <w:pPr>
              <w:spacing w:after="0" w:line="240" w:lineRule="auto"/>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2D48209F" w14:textId="77777777" w:rsidR="0046222E" w:rsidRPr="0046222E" w:rsidRDefault="0046222E" w:rsidP="0046222E">
            <w:pPr>
              <w:spacing w:after="0" w:line="240" w:lineRule="auto"/>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431835B3"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4C9EF7A6" w14:textId="77777777" w:rsidTr="0046222E">
        <w:trPr>
          <w:trHeight w:val="285"/>
        </w:trPr>
        <w:tc>
          <w:tcPr>
            <w:tcW w:w="563" w:type="dxa"/>
            <w:tcBorders>
              <w:top w:val="nil"/>
              <w:left w:val="nil"/>
              <w:bottom w:val="nil"/>
              <w:right w:val="nil"/>
            </w:tcBorders>
            <w:shd w:val="clear" w:color="auto" w:fill="auto"/>
            <w:noWrap/>
            <w:vAlign w:val="bottom"/>
            <w:hideMark/>
          </w:tcPr>
          <w:p w14:paraId="735C39AA"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341D1EED"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5C3840CA"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751A654A"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10ACB4E8" w14:textId="77777777" w:rsidR="0046222E" w:rsidRPr="0046222E" w:rsidRDefault="0046222E" w:rsidP="0046222E">
            <w:pPr>
              <w:spacing w:after="0" w:line="240" w:lineRule="auto"/>
              <w:jc w:val="center"/>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4CA4E6D9" w14:textId="77777777" w:rsidR="0046222E" w:rsidRPr="0046222E" w:rsidRDefault="0046222E" w:rsidP="0046222E">
            <w:pPr>
              <w:spacing w:after="0" w:line="240" w:lineRule="auto"/>
              <w:jc w:val="center"/>
              <w:rPr>
                <w:rFonts w:eastAsia="Times New Roman" w:cs="Times New Roman"/>
                <w:sz w:val="20"/>
                <w:szCs w:val="20"/>
                <w:lang w:eastAsia="ru-RU"/>
              </w:rPr>
            </w:pPr>
          </w:p>
        </w:tc>
        <w:tc>
          <w:tcPr>
            <w:tcW w:w="2389" w:type="dxa"/>
            <w:gridSpan w:val="2"/>
            <w:tcBorders>
              <w:top w:val="nil"/>
              <w:left w:val="nil"/>
              <w:bottom w:val="nil"/>
              <w:right w:val="nil"/>
            </w:tcBorders>
            <w:shd w:val="clear" w:color="auto" w:fill="auto"/>
            <w:noWrap/>
            <w:hideMark/>
          </w:tcPr>
          <w:p w14:paraId="6D38E001" w14:textId="77777777" w:rsidR="0046222E" w:rsidRPr="0046222E" w:rsidRDefault="0046222E" w:rsidP="0046222E">
            <w:pPr>
              <w:spacing w:after="0" w:line="240" w:lineRule="auto"/>
              <w:jc w:val="center"/>
              <w:rPr>
                <w:rFonts w:eastAsia="Times New Roman" w:cs="Times New Roman"/>
                <w:sz w:val="20"/>
                <w:szCs w:val="20"/>
                <w:lang w:eastAsia="ru-RU"/>
              </w:rPr>
            </w:pPr>
            <w:r w:rsidRPr="0046222E">
              <w:rPr>
                <w:rFonts w:eastAsia="Times New Roman" w:cs="Times New Roman"/>
                <w:sz w:val="20"/>
                <w:szCs w:val="20"/>
                <w:lang w:eastAsia="ru-RU"/>
              </w:rPr>
              <w:t>базовая цена</w:t>
            </w:r>
          </w:p>
        </w:tc>
        <w:tc>
          <w:tcPr>
            <w:tcW w:w="2690" w:type="dxa"/>
            <w:gridSpan w:val="2"/>
            <w:tcBorders>
              <w:top w:val="nil"/>
              <w:left w:val="nil"/>
              <w:bottom w:val="nil"/>
              <w:right w:val="nil"/>
            </w:tcBorders>
            <w:shd w:val="clear" w:color="auto" w:fill="auto"/>
            <w:noWrap/>
            <w:hideMark/>
          </w:tcPr>
          <w:p w14:paraId="39F68A03" w14:textId="77777777" w:rsidR="0046222E" w:rsidRPr="0046222E" w:rsidRDefault="0046222E" w:rsidP="0046222E">
            <w:pPr>
              <w:spacing w:after="0" w:line="240" w:lineRule="auto"/>
              <w:jc w:val="center"/>
              <w:rPr>
                <w:rFonts w:eastAsia="Times New Roman" w:cs="Times New Roman"/>
                <w:sz w:val="20"/>
                <w:szCs w:val="20"/>
                <w:lang w:eastAsia="ru-RU"/>
              </w:rPr>
            </w:pPr>
            <w:r w:rsidRPr="0046222E">
              <w:rPr>
                <w:rFonts w:eastAsia="Times New Roman" w:cs="Times New Roman"/>
                <w:sz w:val="20"/>
                <w:szCs w:val="20"/>
                <w:lang w:eastAsia="ru-RU"/>
              </w:rPr>
              <w:t>текущая цена</w:t>
            </w:r>
          </w:p>
        </w:tc>
        <w:tc>
          <w:tcPr>
            <w:tcW w:w="1205" w:type="dxa"/>
            <w:tcBorders>
              <w:top w:val="nil"/>
              <w:left w:val="nil"/>
              <w:bottom w:val="nil"/>
              <w:right w:val="nil"/>
            </w:tcBorders>
            <w:shd w:val="clear" w:color="auto" w:fill="auto"/>
            <w:noWrap/>
            <w:vAlign w:val="bottom"/>
            <w:hideMark/>
          </w:tcPr>
          <w:p w14:paraId="42197479" w14:textId="77777777" w:rsidR="0046222E" w:rsidRPr="0046222E" w:rsidRDefault="0046222E" w:rsidP="0046222E">
            <w:pPr>
              <w:spacing w:after="0" w:line="240" w:lineRule="auto"/>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65962890"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4EF053F5" w14:textId="77777777" w:rsidTr="0046222E">
        <w:trPr>
          <w:trHeight w:val="300"/>
        </w:trPr>
        <w:tc>
          <w:tcPr>
            <w:tcW w:w="563" w:type="dxa"/>
            <w:tcBorders>
              <w:top w:val="nil"/>
              <w:left w:val="nil"/>
              <w:bottom w:val="nil"/>
              <w:right w:val="nil"/>
            </w:tcBorders>
            <w:shd w:val="clear" w:color="auto" w:fill="auto"/>
            <w:noWrap/>
            <w:vAlign w:val="bottom"/>
            <w:hideMark/>
          </w:tcPr>
          <w:p w14:paraId="098F8542"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61F7E24E" w14:textId="77777777" w:rsidR="0046222E" w:rsidRPr="0046222E" w:rsidRDefault="0046222E" w:rsidP="0046222E">
            <w:pPr>
              <w:spacing w:after="0" w:line="240" w:lineRule="auto"/>
              <w:rPr>
                <w:rFonts w:eastAsia="Times New Roman" w:cs="Times New Roman"/>
                <w:sz w:val="20"/>
                <w:szCs w:val="20"/>
                <w:lang w:eastAsia="ru-RU"/>
              </w:rPr>
            </w:pPr>
          </w:p>
        </w:tc>
        <w:tc>
          <w:tcPr>
            <w:tcW w:w="6938" w:type="dxa"/>
            <w:gridSpan w:val="4"/>
            <w:tcBorders>
              <w:top w:val="nil"/>
              <w:left w:val="nil"/>
              <w:bottom w:val="nil"/>
              <w:right w:val="nil"/>
            </w:tcBorders>
            <w:shd w:val="clear" w:color="auto" w:fill="auto"/>
            <w:noWrap/>
            <w:vAlign w:val="bottom"/>
            <w:hideMark/>
          </w:tcPr>
          <w:p w14:paraId="7DB1C66A"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Сметная стоимость</w:t>
            </w:r>
          </w:p>
        </w:tc>
        <w:tc>
          <w:tcPr>
            <w:tcW w:w="2389" w:type="dxa"/>
            <w:gridSpan w:val="2"/>
            <w:tcBorders>
              <w:top w:val="nil"/>
              <w:left w:val="nil"/>
              <w:bottom w:val="nil"/>
              <w:right w:val="nil"/>
            </w:tcBorders>
            <w:shd w:val="clear" w:color="auto" w:fill="auto"/>
            <w:noWrap/>
            <w:vAlign w:val="bottom"/>
            <w:hideMark/>
          </w:tcPr>
          <w:p w14:paraId="2815C8E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971,67</w:t>
            </w:r>
          </w:p>
        </w:tc>
        <w:tc>
          <w:tcPr>
            <w:tcW w:w="2690" w:type="dxa"/>
            <w:gridSpan w:val="2"/>
            <w:tcBorders>
              <w:top w:val="nil"/>
              <w:left w:val="nil"/>
              <w:bottom w:val="nil"/>
              <w:right w:val="nil"/>
            </w:tcBorders>
            <w:shd w:val="clear" w:color="auto" w:fill="auto"/>
            <w:noWrap/>
            <w:vAlign w:val="bottom"/>
            <w:hideMark/>
          </w:tcPr>
          <w:p w14:paraId="66C9B55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11 000,00</w:t>
            </w:r>
          </w:p>
        </w:tc>
        <w:tc>
          <w:tcPr>
            <w:tcW w:w="2120" w:type="dxa"/>
            <w:gridSpan w:val="2"/>
            <w:tcBorders>
              <w:top w:val="nil"/>
              <w:left w:val="nil"/>
              <w:bottom w:val="nil"/>
              <w:right w:val="nil"/>
            </w:tcBorders>
            <w:shd w:val="clear" w:color="auto" w:fill="auto"/>
            <w:noWrap/>
            <w:vAlign w:val="bottom"/>
            <w:hideMark/>
          </w:tcPr>
          <w:p w14:paraId="633DA503"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тыс. руб.</w:t>
            </w:r>
          </w:p>
        </w:tc>
      </w:tr>
      <w:tr w:rsidR="0046222E" w:rsidRPr="0046222E" w14:paraId="466322B1" w14:textId="77777777" w:rsidTr="0046222E">
        <w:trPr>
          <w:trHeight w:val="285"/>
        </w:trPr>
        <w:tc>
          <w:tcPr>
            <w:tcW w:w="563" w:type="dxa"/>
            <w:tcBorders>
              <w:top w:val="nil"/>
              <w:left w:val="nil"/>
              <w:bottom w:val="nil"/>
              <w:right w:val="nil"/>
            </w:tcBorders>
            <w:shd w:val="clear" w:color="auto" w:fill="auto"/>
            <w:noWrap/>
            <w:vAlign w:val="bottom"/>
            <w:hideMark/>
          </w:tcPr>
          <w:p w14:paraId="74D1BF1C"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2D9D7E99" w14:textId="77777777" w:rsidR="0046222E" w:rsidRPr="0046222E" w:rsidRDefault="0046222E" w:rsidP="0046222E">
            <w:pPr>
              <w:spacing w:after="0" w:line="240" w:lineRule="auto"/>
              <w:rPr>
                <w:rFonts w:eastAsia="Times New Roman" w:cs="Times New Roman"/>
                <w:sz w:val="20"/>
                <w:szCs w:val="20"/>
                <w:lang w:eastAsia="ru-RU"/>
              </w:rPr>
            </w:pPr>
          </w:p>
        </w:tc>
        <w:tc>
          <w:tcPr>
            <w:tcW w:w="6938" w:type="dxa"/>
            <w:gridSpan w:val="4"/>
            <w:tcBorders>
              <w:top w:val="nil"/>
              <w:left w:val="nil"/>
              <w:bottom w:val="nil"/>
              <w:right w:val="nil"/>
            </w:tcBorders>
            <w:shd w:val="clear" w:color="auto" w:fill="auto"/>
            <w:noWrap/>
            <w:vAlign w:val="bottom"/>
            <w:hideMark/>
          </w:tcPr>
          <w:p w14:paraId="0E0E7CF1"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xml:space="preserve">     Строительные работы</w:t>
            </w:r>
          </w:p>
        </w:tc>
        <w:tc>
          <w:tcPr>
            <w:tcW w:w="2389" w:type="dxa"/>
            <w:gridSpan w:val="2"/>
            <w:tcBorders>
              <w:top w:val="nil"/>
              <w:left w:val="nil"/>
              <w:bottom w:val="nil"/>
              <w:right w:val="nil"/>
            </w:tcBorders>
            <w:shd w:val="clear" w:color="auto" w:fill="auto"/>
            <w:noWrap/>
            <w:vAlign w:val="bottom"/>
            <w:hideMark/>
          </w:tcPr>
          <w:p w14:paraId="5CDBD65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971,67</w:t>
            </w:r>
          </w:p>
        </w:tc>
        <w:tc>
          <w:tcPr>
            <w:tcW w:w="2690" w:type="dxa"/>
            <w:gridSpan w:val="2"/>
            <w:tcBorders>
              <w:top w:val="nil"/>
              <w:left w:val="nil"/>
              <w:bottom w:val="nil"/>
              <w:right w:val="nil"/>
            </w:tcBorders>
            <w:shd w:val="clear" w:color="auto" w:fill="auto"/>
            <w:noWrap/>
            <w:vAlign w:val="bottom"/>
            <w:hideMark/>
          </w:tcPr>
          <w:p w14:paraId="78BB52B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9 166,66</w:t>
            </w:r>
          </w:p>
        </w:tc>
        <w:tc>
          <w:tcPr>
            <w:tcW w:w="2120" w:type="dxa"/>
            <w:gridSpan w:val="2"/>
            <w:tcBorders>
              <w:top w:val="nil"/>
              <w:left w:val="nil"/>
              <w:bottom w:val="nil"/>
              <w:right w:val="nil"/>
            </w:tcBorders>
            <w:shd w:val="clear" w:color="auto" w:fill="auto"/>
            <w:noWrap/>
            <w:vAlign w:val="bottom"/>
            <w:hideMark/>
          </w:tcPr>
          <w:p w14:paraId="4561721A"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тыс. руб.</w:t>
            </w:r>
          </w:p>
        </w:tc>
      </w:tr>
      <w:tr w:rsidR="0046222E" w:rsidRPr="0046222E" w14:paraId="3033100E" w14:textId="77777777" w:rsidTr="0046222E">
        <w:trPr>
          <w:trHeight w:val="285"/>
        </w:trPr>
        <w:tc>
          <w:tcPr>
            <w:tcW w:w="563" w:type="dxa"/>
            <w:tcBorders>
              <w:top w:val="nil"/>
              <w:left w:val="nil"/>
              <w:bottom w:val="nil"/>
              <w:right w:val="nil"/>
            </w:tcBorders>
            <w:shd w:val="clear" w:color="auto" w:fill="auto"/>
            <w:noWrap/>
            <w:vAlign w:val="bottom"/>
            <w:hideMark/>
          </w:tcPr>
          <w:p w14:paraId="6436B292"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216D75D0" w14:textId="77777777" w:rsidR="0046222E" w:rsidRPr="0046222E" w:rsidRDefault="0046222E" w:rsidP="0046222E">
            <w:pPr>
              <w:spacing w:after="0" w:line="240" w:lineRule="auto"/>
              <w:rPr>
                <w:rFonts w:eastAsia="Times New Roman" w:cs="Times New Roman"/>
                <w:sz w:val="20"/>
                <w:szCs w:val="20"/>
                <w:lang w:eastAsia="ru-RU"/>
              </w:rPr>
            </w:pPr>
          </w:p>
        </w:tc>
        <w:tc>
          <w:tcPr>
            <w:tcW w:w="6938" w:type="dxa"/>
            <w:gridSpan w:val="4"/>
            <w:tcBorders>
              <w:top w:val="nil"/>
              <w:left w:val="nil"/>
              <w:bottom w:val="nil"/>
              <w:right w:val="nil"/>
            </w:tcBorders>
            <w:shd w:val="clear" w:color="auto" w:fill="auto"/>
            <w:noWrap/>
            <w:vAlign w:val="bottom"/>
            <w:hideMark/>
          </w:tcPr>
          <w:p w14:paraId="7F4D802E"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xml:space="preserve">     Монтажные работы</w:t>
            </w:r>
          </w:p>
        </w:tc>
        <w:tc>
          <w:tcPr>
            <w:tcW w:w="2389" w:type="dxa"/>
            <w:gridSpan w:val="2"/>
            <w:tcBorders>
              <w:top w:val="nil"/>
              <w:left w:val="nil"/>
              <w:bottom w:val="nil"/>
              <w:right w:val="nil"/>
            </w:tcBorders>
            <w:shd w:val="clear" w:color="auto" w:fill="auto"/>
            <w:noWrap/>
            <w:vAlign w:val="bottom"/>
            <w:hideMark/>
          </w:tcPr>
          <w:p w14:paraId="5B3B59D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0,00</w:t>
            </w:r>
          </w:p>
        </w:tc>
        <w:tc>
          <w:tcPr>
            <w:tcW w:w="2690" w:type="dxa"/>
            <w:gridSpan w:val="2"/>
            <w:tcBorders>
              <w:top w:val="nil"/>
              <w:left w:val="nil"/>
              <w:bottom w:val="nil"/>
              <w:right w:val="nil"/>
            </w:tcBorders>
            <w:shd w:val="clear" w:color="auto" w:fill="auto"/>
            <w:noWrap/>
            <w:vAlign w:val="bottom"/>
            <w:hideMark/>
          </w:tcPr>
          <w:p w14:paraId="0EF1C9E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0,00</w:t>
            </w:r>
          </w:p>
        </w:tc>
        <w:tc>
          <w:tcPr>
            <w:tcW w:w="2120" w:type="dxa"/>
            <w:gridSpan w:val="2"/>
            <w:tcBorders>
              <w:top w:val="nil"/>
              <w:left w:val="nil"/>
              <w:bottom w:val="nil"/>
              <w:right w:val="nil"/>
            </w:tcBorders>
            <w:shd w:val="clear" w:color="auto" w:fill="auto"/>
            <w:noWrap/>
            <w:vAlign w:val="bottom"/>
            <w:hideMark/>
          </w:tcPr>
          <w:p w14:paraId="6CDB32A7"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тыс. руб.</w:t>
            </w:r>
          </w:p>
        </w:tc>
      </w:tr>
      <w:tr w:rsidR="0046222E" w:rsidRPr="0046222E" w14:paraId="4EFAE489" w14:textId="77777777" w:rsidTr="0046222E">
        <w:trPr>
          <w:trHeight w:val="285"/>
        </w:trPr>
        <w:tc>
          <w:tcPr>
            <w:tcW w:w="563" w:type="dxa"/>
            <w:tcBorders>
              <w:top w:val="nil"/>
              <w:left w:val="nil"/>
              <w:bottom w:val="nil"/>
              <w:right w:val="nil"/>
            </w:tcBorders>
            <w:shd w:val="clear" w:color="auto" w:fill="auto"/>
            <w:noWrap/>
            <w:vAlign w:val="bottom"/>
            <w:hideMark/>
          </w:tcPr>
          <w:p w14:paraId="31FBA568"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1E0542BA" w14:textId="77777777" w:rsidR="0046222E" w:rsidRPr="0046222E" w:rsidRDefault="0046222E" w:rsidP="0046222E">
            <w:pPr>
              <w:spacing w:after="0" w:line="240" w:lineRule="auto"/>
              <w:rPr>
                <w:rFonts w:eastAsia="Times New Roman" w:cs="Times New Roman"/>
                <w:sz w:val="20"/>
                <w:szCs w:val="20"/>
                <w:lang w:eastAsia="ru-RU"/>
              </w:rPr>
            </w:pPr>
          </w:p>
        </w:tc>
        <w:tc>
          <w:tcPr>
            <w:tcW w:w="6938" w:type="dxa"/>
            <w:gridSpan w:val="4"/>
            <w:tcBorders>
              <w:top w:val="nil"/>
              <w:left w:val="nil"/>
              <w:bottom w:val="nil"/>
              <w:right w:val="nil"/>
            </w:tcBorders>
            <w:shd w:val="clear" w:color="auto" w:fill="auto"/>
            <w:noWrap/>
            <w:vAlign w:val="bottom"/>
            <w:hideMark/>
          </w:tcPr>
          <w:p w14:paraId="4ADD990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xml:space="preserve">     Оборудование</w:t>
            </w:r>
          </w:p>
        </w:tc>
        <w:tc>
          <w:tcPr>
            <w:tcW w:w="2389" w:type="dxa"/>
            <w:gridSpan w:val="2"/>
            <w:tcBorders>
              <w:top w:val="nil"/>
              <w:left w:val="nil"/>
              <w:bottom w:val="nil"/>
              <w:right w:val="nil"/>
            </w:tcBorders>
            <w:shd w:val="clear" w:color="auto" w:fill="auto"/>
            <w:noWrap/>
            <w:vAlign w:val="bottom"/>
            <w:hideMark/>
          </w:tcPr>
          <w:p w14:paraId="3244C25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0,00</w:t>
            </w:r>
          </w:p>
        </w:tc>
        <w:tc>
          <w:tcPr>
            <w:tcW w:w="2690" w:type="dxa"/>
            <w:gridSpan w:val="2"/>
            <w:tcBorders>
              <w:top w:val="nil"/>
              <w:left w:val="nil"/>
              <w:bottom w:val="nil"/>
              <w:right w:val="nil"/>
            </w:tcBorders>
            <w:shd w:val="clear" w:color="auto" w:fill="auto"/>
            <w:noWrap/>
            <w:vAlign w:val="bottom"/>
            <w:hideMark/>
          </w:tcPr>
          <w:p w14:paraId="12E055CE"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0,00</w:t>
            </w:r>
          </w:p>
        </w:tc>
        <w:tc>
          <w:tcPr>
            <w:tcW w:w="2120" w:type="dxa"/>
            <w:gridSpan w:val="2"/>
            <w:tcBorders>
              <w:top w:val="nil"/>
              <w:left w:val="nil"/>
              <w:bottom w:val="nil"/>
              <w:right w:val="nil"/>
            </w:tcBorders>
            <w:shd w:val="clear" w:color="auto" w:fill="auto"/>
            <w:noWrap/>
            <w:vAlign w:val="bottom"/>
            <w:hideMark/>
          </w:tcPr>
          <w:p w14:paraId="43487D47"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тыс. руб.</w:t>
            </w:r>
          </w:p>
        </w:tc>
      </w:tr>
      <w:tr w:rsidR="0046222E" w:rsidRPr="0046222E" w14:paraId="4EFA2CD9" w14:textId="77777777" w:rsidTr="0046222E">
        <w:trPr>
          <w:trHeight w:val="285"/>
        </w:trPr>
        <w:tc>
          <w:tcPr>
            <w:tcW w:w="563" w:type="dxa"/>
            <w:tcBorders>
              <w:top w:val="nil"/>
              <w:left w:val="nil"/>
              <w:bottom w:val="nil"/>
              <w:right w:val="nil"/>
            </w:tcBorders>
            <w:shd w:val="clear" w:color="auto" w:fill="auto"/>
            <w:noWrap/>
            <w:vAlign w:val="bottom"/>
            <w:hideMark/>
          </w:tcPr>
          <w:p w14:paraId="0A1E2A26"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4243A721" w14:textId="77777777" w:rsidR="0046222E" w:rsidRPr="0046222E" w:rsidRDefault="0046222E" w:rsidP="0046222E">
            <w:pPr>
              <w:spacing w:after="0" w:line="240" w:lineRule="auto"/>
              <w:rPr>
                <w:rFonts w:eastAsia="Times New Roman" w:cs="Times New Roman"/>
                <w:sz w:val="20"/>
                <w:szCs w:val="20"/>
                <w:lang w:eastAsia="ru-RU"/>
              </w:rPr>
            </w:pPr>
          </w:p>
        </w:tc>
        <w:tc>
          <w:tcPr>
            <w:tcW w:w="6938" w:type="dxa"/>
            <w:gridSpan w:val="4"/>
            <w:tcBorders>
              <w:top w:val="nil"/>
              <w:left w:val="nil"/>
              <w:bottom w:val="nil"/>
              <w:right w:val="nil"/>
            </w:tcBorders>
            <w:shd w:val="clear" w:color="auto" w:fill="auto"/>
            <w:noWrap/>
            <w:vAlign w:val="bottom"/>
            <w:hideMark/>
          </w:tcPr>
          <w:p w14:paraId="386F871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xml:space="preserve">     Прочие работы</w:t>
            </w:r>
          </w:p>
        </w:tc>
        <w:tc>
          <w:tcPr>
            <w:tcW w:w="2389" w:type="dxa"/>
            <w:gridSpan w:val="2"/>
            <w:tcBorders>
              <w:top w:val="nil"/>
              <w:left w:val="nil"/>
              <w:bottom w:val="nil"/>
              <w:right w:val="nil"/>
            </w:tcBorders>
            <w:shd w:val="clear" w:color="auto" w:fill="auto"/>
            <w:noWrap/>
            <w:vAlign w:val="bottom"/>
            <w:hideMark/>
          </w:tcPr>
          <w:p w14:paraId="299E38A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0,00</w:t>
            </w:r>
          </w:p>
        </w:tc>
        <w:tc>
          <w:tcPr>
            <w:tcW w:w="2690" w:type="dxa"/>
            <w:gridSpan w:val="2"/>
            <w:tcBorders>
              <w:top w:val="nil"/>
              <w:left w:val="nil"/>
              <w:bottom w:val="nil"/>
              <w:right w:val="nil"/>
            </w:tcBorders>
            <w:shd w:val="clear" w:color="auto" w:fill="auto"/>
            <w:noWrap/>
            <w:vAlign w:val="bottom"/>
            <w:hideMark/>
          </w:tcPr>
          <w:p w14:paraId="35EF1F9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0,00</w:t>
            </w:r>
          </w:p>
        </w:tc>
        <w:tc>
          <w:tcPr>
            <w:tcW w:w="2120" w:type="dxa"/>
            <w:gridSpan w:val="2"/>
            <w:tcBorders>
              <w:top w:val="nil"/>
              <w:left w:val="nil"/>
              <w:bottom w:val="nil"/>
              <w:right w:val="nil"/>
            </w:tcBorders>
            <w:shd w:val="clear" w:color="auto" w:fill="auto"/>
            <w:noWrap/>
            <w:vAlign w:val="bottom"/>
            <w:hideMark/>
          </w:tcPr>
          <w:p w14:paraId="319C29BE"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тыс. руб.</w:t>
            </w:r>
          </w:p>
        </w:tc>
      </w:tr>
      <w:tr w:rsidR="0046222E" w:rsidRPr="0046222E" w14:paraId="52755893" w14:textId="77777777" w:rsidTr="0046222E">
        <w:trPr>
          <w:trHeight w:val="300"/>
        </w:trPr>
        <w:tc>
          <w:tcPr>
            <w:tcW w:w="563" w:type="dxa"/>
            <w:tcBorders>
              <w:top w:val="nil"/>
              <w:left w:val="nil"/>
              <w:bottom w:val="nil"/>
              <w:right w:val="nil"/>
            </w:tcBorders>
            <w:shd w:val="clear" w:color="auto" w:fill="auto"/>
            <w:noWrap/>
            <w:vAlign w:val="bottom"/>
            <w:hideMark/>
          </w:tcPr>
          <w:p w14:paraId="6E975DF7"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3FFCC477" w14:textId="77777777" w:rsidR="0046222E" w:rsidRPr="0046222E" w:rsidRDefault="0046222E" w:rsidP="0046222E">
            <w:pPr>
              <w:spacing w:after="0" w:line="240" w:lineRule="auto"/>
              <w:rPr>
                <w:rFonts w:eastAsia="Times New Roman" w:cs="Times New Roman"/>
                <w:sz w:val="20"/>
                <w:szCs w:val="20"/>
                <w:lang w:eastAsia="ru-RU"/>
              </w:rPr>
            </w:pPr>
          </w:p>
        </w:tc>
        <w:tc>
          <w:tcPr>
            <w:tcW w:w="6938" w:type="dxa"/>
            <w:gridSpan w:val="4"/>
            <w:tcBorders>
              <w:top w:val="nil"/>
              <w:left w:val="nil"/>
              <w:bottom w:val="nil"/>
              <w:right w:val="nil"/>
            </w:tcBorders>
            <w:shd w:val="clear" w:color="auto" w:fill="auto"/>
            <w:noWrap/>
            <w:vAlign w:val="bottom"/>
            <w:hideMark/>
          </w:tcPr>
          <w:p w14:paraId="5F09ED42"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Нормативная трудоемкость</w:t>
            </w:r>
          </w:p>
        </w:tc>
        <w:tc>
          <w:tcPr>
            <w:tcW w:w="2389" w:type="dxa"/>
            <w:gridSpan w:val="2"/>
            <w:tcBorders>
              <w:top w:val="nil"/>
              <w:left w:val="nil"/>
              <w:bottom w:val="nil"/>
              <w:right w:val="nil"/>
            </w:tcBorders>
            <w:shd w:val="clear" w:color="auto" w:fill="auto"/>
            <w:noWrap/>
            <w:vAlign w:val="bottom"/>
            <w:hideMark/>
          </w:tcPr>
          <w:p w14:paraId="1ADFE9A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3 810,68</w:t>
            </w:r>
          </w:p>
        </w:tc>
        <w:tc>
          <w:tcPr>
            <w:tcW w:w="2690" w:type="dxa"/>
            <w:gridSpan w:val="2"/>
            <w:tcBorders>
              <w:top w:val="nil"/>
              <w:left w:val="nil"/>
              <w:bottom w:val="nil"/>
              <w:right w:val="nil"/>
            </w:tcBorders>
            <w:shd w:val="clear" w:color="auto" w:fill="auto"/>
            <w:noWrap/>
            <w:vAlign w:val="bottom"/>
            <w:hideMark/>
          </w:tcPr>
          <w:p w14:paraId="1B12612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3 810,68</w:t>
            </w:r>
          </w:p>
        </w:tc>
        <w:tc>
          <w:tcPr>
            <w:tcW w:w="2120" w:type="dxa"/>
            <w:gridSpan w:val="2"/>
            <w:tcBorders>
              <w:top w:val="nil"/>
              <w:left w:val="nil"/>
              <w:bottom w:val="nil"/>
              <w:right w:val="nil"/>
            </w:tcBorders>
            <w:shd w:val="clear" w:color="auto" w:fill="auto"/>
            <w:noWrap/>
            <w:vAlign w:val="bottom"/>
            <w:hideMark/>
          </w:tcPr>
          <w:p w14:paraId="2B255688"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чел. -ч.</w:t>
            </w:r>
          </w:p>
        </w:tc>
      </w:tr>
      <w:tr w:rsidR="0046222E" w:rsidRPr="0046222E" w14:paraId="446BE579" w14:textId="77777777" w:rsidTr="0046222E">
        <w:trPr>
          <w:trHeight w:val="300"/>
        </w:trPr>
        <w:tc>
          <w:tcPr>
            <w:tcW w:w="563" w:type="dxa"/>
            <w:tcBorders>
              <w:top w:val="nil"/>
              <w:left w:val="nil"/>
              <w:bottom w:val="nil"/>
              <w:right w:val="nil"/>
            </w:tcBorders>
            <w:shd w:val="clear" w:color="auto" w:fill="auto"/>
            <w:noWrap/>
            <w:vAlign w:val="bottom"/>
            <w:hideMark/>
          </w:tcPr>
          <w:p w14:paraId="7AD3EFF1"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2FA8EA03" w14:textId="77777777" w:rsidR="0046222E" w:rsidRPr="0046222E" w:rsidRDefault="0046222E" w:rsidP="0046222E">
            <w:pPr>
              <w:spacing w:after="0" w:line="240" w:lineRule="auto"/>
              <w:rPr>
                <w:rFonts w:eastAsia="Times New Roman" w:cs="Times New Roman"/>
                <w:sz w:val="20"/>
                <w:szCs w:val="20"/>
                <w:lang w:eastAsia="ru-RU"/>
              </w:rPr>
            </w:pPr>
          </w:p>
        </w:tc>
        <w:tc>
          <w:tcPr>
            <w:tcW w:w="6938" w:type="dxa"/>
            <w:gridSpan w:val="4"/>
            <w:tcBorders>
              <w:top w:val="nil"/>
              <w:left w:val="nil"/>
              <w:bottom w:val="nil"/>
              <w:right w:val="nil"/>
            </w:tcBorders>
            <w:shd w:val="clear" w:color="auto" w:fill="auto"/>
            <w:noWrap/>
            <w:vAlign w:val="bottom"/>
            <w:hideMark/>
          </w:tcPr>
          <w:p w14:paraId="7E26397F"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Средства на оплату труда</w:t>
            </w:r>
          </w:p>
        </w:tc>
        <w:tc>
          <w:tcPr>
            <w:tcW w:w="2389" w:type="dxa"/>
            <w:gridSpan w:val="2"/>
            <w:tcBorders>
              <w:top w:val="nil"/>
              <w:left w:val="nil"/>
              <w:bottom w:val="nil"/>
              <w:right w:val="nil"/>
            </w:tcBorders>
            <w:shd w:val="clear" w:color="auto" w:fill="auto"/>
            <w:noWrap/>
            <w:vAlign w:val="bottom"/>
            <w:hideMark/>
          </w:tcPr>
          <w:p w14:paraId="1B78B71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33,54</w:t>
            </w:r>
          </w:p>
        </w:tc>
        <w:tc>
          <w:tcPr>
            <w:tcW w:w="2690" w:type="dxa"/>
            <w:gridSpan w:val="2"/>
            <w:tcBorders>
              <w:top w:val="nil"/>
              <w:left w:val="nil"/>
              <w:bottom w:val="nil"/>
              <w:right w:val="nil"/>
            </w:tcBorders>
            <w:shd w:val="clear" w:color="auto" w:fill="auto"/>
            <w:noWrap/>
            <w:vAlign w:val="bottom"/>
            <w:hideMark/>
          </w:tcPr>
          <w:p w14:paraId="0115EF0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1 131,30</w:t>
            </w:r>
          </w:p>
        </w:tc>
        <w:tc>
          <w:tcPr>
            <w:tcW w:w="2120" w:type="dxa"/>
            <w:gridSpan w:val="2"/>
            <w:tcBorders>
              <w:top w:val="nil"/>
              <w:left w:val="nil"/>
              <w:bottom w:val="nil"/>
              <w:right w:val="nil"/>
            </w:tcBorders>
            <w:shd w:val="clear" w:color="auto" w:fill="auto"/>
            <w:noWrap/>
            <w:vAlign w:val="bottom"/>
            <w:hideMark/>
          </w:tcPr>
          <w:p w14:paraId="417F1C42"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тыс. руб.</w:t>
            </w:r>
          </w:p>
        </w:tc>
      </w:tr>
      <w:tr w:rsidR="0046222E" w:rsidRPr="0046222E" w14:paraId="3C1C7813" w14:textId="77777777" w:rsidTr="0046222E">
        <w:trPr>
          <w:trHeight w:val="300"/>
        </w:trPr>
        <w:tc>
          <w:tcPr>
            <w:tcW w:w="563" w:type="dxa"/>
            <w:tcBorders>
              <w:top w:val="nil"/>
              <w:left w:val="nil"/>
              <w:bottom w:val="nil"/>
              <w:right w:val="nil"/>
            </w:tcBorders>
            <w:shd w:val="clear" w:color="auto" w:fill="auto"/>
            <w:noWrap/>
            <w:vAlign w:val="bottom"/>
            <w:hideMark/>
          </w:tcPr>
          <w:p w14:paraId="7A4F1B8F"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47E13D87"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27023232" w14:textId="77777777" w:rsidR="0046222E" w:rsidRPr="0046222E" w:rsidRDefault="0046222E" w:rsidP="0046222E">
            <w:pPr>
              <w:spacing w:after="0" w:line="240" w:lineRule="auto"/>
              <w:jc w:val="right"/>
              <w:rPr>
                <w:rFonts w:eastAsia="Times New Roman" w:cs="Times New Roman"/>
                <w:b/>
                <w:bCs/>
                <w:sz w:val="20"/>
                <w:szCs w:val="20"/>
                <w:lang w:eastAsia="ru-RU"/>
              </w:rPr>
            </w:pPr>
          </w:p>
        </w:tc>
        <w:tc>
          <w:tcPr>
            <w:tcW w:w="1001" w:type="dxa"/>
            <w:tcBorders>
              <w:top w:val="nil"/>
              <w:left w:val="nil"/>
              <w:bottom w:val="nil"/>
              <w:right w:val="nil"/>
            </w:tcBorders>
            <w:shd w:val="clear" w:color="auto" w:fill="auto"/>
            <w:noWrap/>
            <w:vAlign w:val="bottom"/>
            <w:hideMark/>
          </w:tcPr>
          <w:p w14:paraId="1A4C6CF3" w14:textId="77777777" w:rsidR="0046222E" w:rsidRPr="0046222E" w:rsidRDefault="0046222E" w:rsidP="0046222E">
            <w:pPr>
              <w:spacing w:after="0" w:line="240" w:lineRule="auto"/>
              <w:jc w:val="right"/>
              <w:rPr>
                <w:rFonts w:eastAsia="Times New Roman" w:cs="Times New Roman"/>
                <w:b/>
                <w:bCs/>
                <w:sz w:val="20"/>
                <w:szCs w:val="20"/>
                <w:lang w:eastAsia="ru-RU"/>
              </w:rPr>
            </w:pPr>
          </w:p>
        </w:tc>
        <w:tc>
          <w:tcPr>
            <w:tcW w:w="1007" w:type="dxa"/>
            <w:tcBorders>
              <w:top w:val="nil"/>
              <w:left w:val="nil"/>
              <w:bottom w:val="nil"/>
              <w:right w:val="nil"/>
            </w:tcBorders>
            <w:shd w:val="clear" w:color="auto" w:fill="auto"/>
            <w:noWrap/>
            <w:vAlign w:val="bottom"/>
            <w:hideMark/>
          </w:tcPr>
          <w:p w14:paraId="00FC7661" w14:textId="77777777" w:rsidR="0046222E" w:rsidRPr="0046222E" w:rsidRDefault="0046222E" w:rsidP="0046222E">
            <w:pPr>
              <w:spacing w:after="0" w:line="240" w:lineRule="auto"/>
              <w:jc w:val="right"/>
              <w:rPr>
                <w:rFonts w:eastAsia="Times New Roman" w:cs="Times New Roman"/>
                <w:b/>
                <w:bCs/>
                <w:sz w:val="20"/>
                <w:szCs w:val="20"/>
                <w:lang w:eastAsia="ru-RU"/>
              </w:rPr>
            </w:pPr>
          </w:p>
        </w:tc>
        <w:tc>
          <w:tcPr>
            <w:tcW w:w="1192" w:type="dxa"/>
            <w:tcBorders>
              <w:top w:val="nil"/>
              <w:left w:val="nil"/>
              <w:bottom w:val="nil"/>
              <w:right w:val="nil"/>
            </w:tcBorders>
            <w:shd w:val="clear" w:color="auto" w:fill="auto"/>
            <w:noWrap/>
            <w:vAlign w:val="bottom"/>
            <w:hideMark/>
          </w:tcPr>
          <w:p w14:paraId="70562161"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noWrap/>
            <w:hideMark/>
          </w:tcPr>
          <w:p w14:paraId="334B84A5"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hideMark/>
          </w:tcPr>
          <w:p w14:paraId="732C7D70"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641" w:type="dxa"/>
            <w:tcBorders>
              <w:top w:val="nil"/>
              <w:left w:val="nil"/>
              <w:bottom w:val="nil"/>
              <w:right w:val="nil"/>
            </w:tcBorders>
            <w:shd w:val="clear" w:color="auto" w:fill="auto"/>
            <w:noWrap/>
            <w:hideMark/>
          </w:tcPr>
          <w:p w14:paraId="0CD5272E"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noWrap/>
            <w:hideMark/>
          </w:tcPr>
          <w:p w14:paraId="684CBBFE"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205" w:type="dxa"/>
            <w:tcBorders>
              <w:top w:val="nil"/>
              <w:left w:val="nil"/>
              <w:bottom w:val="nil"/>
              <w:right w:val="nil"/>
            </w:tcBorders>
            <w:shd w:val="clear" w:color="auto" w:fill="auto"/>
            <w:noWrap/>
            <w:hideMark/>
          </w:tcPr>
          <w:p w14:paraId="62D4E686"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915" w:type="dxa"/>
            <w:tcBorders>
              <w:top w:val="nil"/>
              <w:left w:val="nil"/>
              <w:bottom w:val="nil"/>
              <w:right w:val="nil"/>
            </w:tcBorders>
            <w:shd w:val="clear" w:color="auto" w:fill="auto"/>
            <w:noWrap/>
            <w:hideMark/>
          </w:tcPr>
          <w:p w14:paraId="1C9C880F"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000AD16E" w14:textId="77777777" w:rsidTr="0046222E">
        <w:trPr>
          <w:trHeight w:val="285"/>
        </w:trPr>
        <w:tc>
          <w:tcPr>
            <w:tcW w:w="15827" w:type="dxa"/>
            <w:gridSpan w:val="12"/>
            <w:tcBorders>
              <w:top w:val="nil"/>
              <w:left w:val="nil"/>
              <w:bottom w:val="single" w:sz="4" w:space="0" w:color="auto"/>
              <w:right w:val="nil"/>
            </w:tcBorders>
            <w:shd w:val="clear" w:color="auto" w:fill="auto"/>
            <w:noWrap/>
            <w:vAlign w:val="bottom"/>
            <w:hideMark/>
          </w:tcPr>
          <w:p w14:paraId="2B373577"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Составлена в ценах Индексы к ФЕР-2020 (Стройинформресурс) февраль 2021 года</w:t>
            </w:r>
          </w:p>
        </w:tc>
      </w:tr>
      <w:tr w:rsidR="0046222E" w:rsidRPr="0046222E" w14:paraId="41001316" w14:textId="77777777" w:rsidTr="0046222E">
        <w:trPr>
          <w:trHeight w:val="114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A11091B" w14:textId="77777777" w:rsidR="0046222E" w:rsidRPr="0046222E" w:rsidRDefault="0046222E" w:rsidP="0046222E">
            <w:pPr>
              <w:spacing w:after="0" w:line="240" w:lineRule="auto"/>
              <w:jc w:val="center"/>
              <w:rPr>
                <w:rFonts w:eastAsia="Times New Roman" w:cs="Times New Roman"/>
                <w:sz w:val="20"/>
                <w:szCs w:val="20"/>
                <w:lang w:eastAsia="ru-RU"/>
              </w:rPr>
            </w:pPr>
            <w:r w:rsidRPr="0046222E">
              <w:rPr>
                <w:rFonts w:eastAsia="Times New Roman" w:cs="Times New Roman"/>
                <w:sz w:val="20"/>
                <w:szCs w:val="20"/>
                <w:lang w:eastAsia="ru-RU"/>
              </w:rPr>
              <w:t>№ п/п</w:t>
            </w:r>
          </w:p>
        </w:tc>
        <w:tc>
          <w:tcPr>
            <w:tcW w:w="1127" w:type="dxa"/>
            <w:tcBorders>
              <w:top w:val="nil"/>
              <w:left w:val="nil"/>
              <w:bottom w:val="single" w:sz="4" w:space="0" w:color="auto"/>
              <w:right w:val="single" w:sz="4" w:space="0" w:color="auto"/>
            </w:tcBorders>
            <w:shd w:val="clear" w:color="auto" w:fill="auto"/>
            <w:vAlign w:val="center"/>
            <w:hideMark/>
          </w:tcPr>
          <w:p w14:paraId="3A9727BA" w14:textId="77777777" w:rsidR="0046222E" w:rsidRPr="0046222E" w:rsidRDefault="0046222E" w:rsidP="0046222E">
            <w:pPr>
              <w:spacing w:after="0" w:line="240" w:lineRule="auto"/>
              <w:jc w:val="center"/>
              <w:rPr>
                <w:rFonts w:eastAsia="Times New Roman" w:cs="Times New Roman"/>
                <w:sz w:val="20"/>
                <w:szCs w:val="20"/>
                <w:lang w:eastAsia="ru-RU"/>
              </w:rPr>
            </w:pPr>
            <w:r w:rsidRPr="0046222E">
              <w:rPr>
                <w:rFonts w:eastAsia="Times New Roman" w:cs="Times New Roman"/>
                <w:sz w:val="20"/>
                <w:szCs w:val="20"/>
                <w:lang w:eastAsia="ru-RU"/>
              </w:rPr>
              <w:t>Шифр расценки и коды ресурсов</w:t>
            </w:r>
          </w:p>
        </w:tc>
        <w:tc>
          <w:tcPr>
            <w:tcW w:w="3738" w:type="dxa"/>
            <w:tcBorders>
              <w:top w:val="nil"/>
              <w:left w:val="nil"/>
              <w:bottom w:val="single" w:sz="4" w:space="0" w:color="auto"/>
              <w:right w:val="single" w:sz="4" w:space="0" w:color="auto"/>
            </w:tcBorders>
            <w:shd w:val="clear" w:color="auto" w:fill="auto"/>
            <w:vAlign w:val="center"/>
            <w:hideMark/>
          </w:tcPr>
          <w:p w14:paraId="53DBE6A8" w14:textId="77777777" w:rsidR="0046222E" w:rsidRPr="0046222E" w:rsidRDefault="0046222E" w:rsidP="0046222E">
            <w:pPr>
              <w:spacing w:after="0" w:line="240" w:lineRule="auto"/>
              <w:jc w:val="center"/>
              <w:rPr>
                <w:rFonts w:eastAsia="Times New Roman" w:cs="Times New Roman"/>
                <w:sz w:val="20"/>
                <w:szCs w:val="20"/>
                <w:lang w:eastAsia="ru-RU"/>
              </w:rPr>
            </w:pPr>
            <w:r w:rsidRPr="0046222E">
              <w:rPr>
                <w:rFonts w:eastAsia="Times New Roman" w:cs="Times New Roman"/>
                <w:sz w:val="20"/>
                <w:szCs w:val="20"/>
                <w:lang w:eastAsia="ru-RU"/>
              </w:rPr>
              <w:t>Наименование работ и затрат</w:t>
            </w:r>
          </w:p>
        </w:tc>
        <w:tc>
          <w:tcPr>
            <w:tcW w:w="1001" w:type="dxa"/>
            <w:tcBorders>
              <w:top w:val="nil"/>
              <w:left w:val="nil"/>
              <w:bottom w:val="single" w:sz="4" w:space="0" w:color="auto"/>
              <w:right w:val="single" w:sz="4" w:space="0" w:color="auto"/>
            </w:tcBorders>
            <w:shd w:val="clear" w:color="auto" w:fill="auto"/>
            <w:vAlign w:val="center"/>
            <w:hideMark/>
          </w:tcPr>
          <w:p w14:paraId="362C9DF0" w14:textId="77777777" w:rsidR="0046222E" w:rsidRPr="0046222E" w:rsidRDefault="0046222E" w:rsidP="0046222E">
            <w:pPr>
              <w:spacing w:after="0" w:line="240" w:lineRule="auto"/>
              <w:jc w:val="center"/>
              <w:rPr>
                <w:rFonts w:eastAsia="Times New Roman" w:cs="Times New Roman"/>
                <w:sz w:val="20"/>
                <w:szCs w:val="20"/>
                <w:lang w:eastAsia="ru-RU"/>
              </w:rPr>
            </w:pPr>
            <w:r w:rsidRPr="0046222E">
              <w:rPr>
                <w:rFonts w:eastAsia="Times New Roman" w:cs="Times New Roman"/>
                <w:sz w:val="20"/>
                <w:szCs w:val="20"/>
                <w:lang w:eastAsia="ru-RU"/>
              </w:rPr>
              <w:t>Ед. изм.</w:t>
            </w:r>
          </w:p>
        </w:tc>
        <w:tc>
          <w:tcPr>
            <w:tcW w:w="1007" w:type="dxa"/>
            <w:tcBorders>
              <w:top w:val="nil"/>
              <w:left w:val="nil"/>
              <w:bottom w:val="single" w:sz="4" w:space="0" w:color="auto"/>
              <w:right w:val="single" w:sz="4" w:space="0" w:color="auto"/>
            </w:tcBorders>
            <w:shd w:val="clear" w:color="auto" w:fill="auto"/>
            <w:vAlign w:val="center"/>
            <w:hideMark/>
          </w:tcPr>
          <w:p w14:paraId="68B3D108" w14:textId="77777777" w:rsidR="0046222E" w:rsidRPr="0046222E" w:rsidRDefault="0046222E" w:rsidP="0046222E">
            <w:pPr>
              <w:spacing w:after="0" w:line="240" w:lineRule="auto"/>
              <w:jc w:val="center"/>
              <w:rPr>
                <w:rFonts w:eastAsia="Times New Roman" w:cs="Times New Roman"/>
                <w:sz w:val="20"/>
                <w:szCs w:val="20"/>
                <w:lang w:eastAsia="ru-RU"/>
              </w:rPr>
            </w:pPr>
            <w:r w:rsidRPr="0046222E">
              <w:rPr>
                <w:rFonts w:eastAsia="Times New Roman" w:cs="Times New Roman"/>
                <w:sz w:val="20"/>
                <w:szCs w:val="20"/>
                <w:lang w:eastAsia="ru-RU"/>
              </w:rPr>
              <w:t>Кол-во единиц</w:t>
            </w:r>
          </w:p>
        </w:tc>
        <w:tc>
          <w:tcPr>
            <w:tcW w:w="1192" w:type="dxa"/>
            <w:tcBorders>
              <w:top w:val="nil"/>
              <w:left w:val="nil"/>
              <w:bottom w:val="single" w:sz="4" w:space="0" w:color="auto"/>
              <w:right w:val="single" w:sz="4" w:space="0" w:color="auto"/>
            </w:tcBorders>
            <w:shd w:val="clear" w:color="auto" w:fill="auto"/>
            <w:vAlign w:val="center"/>
            <w:hideMark/>
          </w:tcPr>
          <w:p w14:paraId="55671FBC" w14:textId="77777777" w:rsidR="0046222E" w:rsidRPr="0046222E" w:rsidRDefault="0046222E" w:rsidP="0046222E">
            <w:pPr>
              <w:spacing w:after="0" w:line="240" w:lineRule="auto"/>
              <w:jc w:val="center"/>
              <w:rPr>
                <w:rFonts w:eastAsia="Times New Roman" w:cs="Times New Roman"/>
                <w:sz w:val="20"/>
                <w:szCs w:val="20"/>
                <w:lang w:eastAsia="ru-RU"/>
              </w:rPr>
            </w:pPr>
            <w:r w:rsidRPr="0046222E">
              <w:rPr>
                <w:rFonts w:eastAsia="Times New Roman" w:cs="Times New Roman"/>
                <w:sz w:val="20"/>
                <w:szCs w:val="20"/>
                <w:lang w:eastAsia="ru-RU"/>
              </w:rPr>
              <w:t>Цена на ед. изм.</w:t>
            </w:r>
          </w:p>
        </w:tc>
        <w:tc>
          <w:tcPr>
            <w:tcW w:w="1190" w:type="dxa"/>
            <w:tcBorders>
              <w:top w:val="nil"/>
              <w:left w:val="nil"/>
              <w:bottom w:val="single" w:sz="4" w:space="0" w:color="auto"/>
              <w:right w:val="single" w:sz="4" w:space="0" w:color="auto"/>
            </w:tcBorders>
            <w:shd w:val="clear" w:color="auto" w:fill="auto"/>
            <w:vAlign w:val="center"/>
            <w:hideMark/>
          </w:tcPr>
          <w:p w14:paraId="7039447D" w14:textId="77777777" w:rsidR="0046222E" w:rsidRPr="0046222E" w:rsidRDefault="0046222E" w:rsidP="0046222E">
            <w:pPr>
              <w:spacing w:after="0" w:line="240" w:lineRule="auto"/>
              <w:jc w:val="center"/>
              <w:rPr>
                <w:rFonts w:eastAsia="Times New Roman" w:cs="Times New Roman"/>
                <w:sz w:val="20"/>
                <w:szCs w:val="20"/>
                <w:lang w:eastAsia="ru-RU"/>
              </w:rPr>
            </w:pPr>
            <w:r w:rsidRPr="0046222E">
              <w:rPr>
                <w:rFonts w:eastAsia="Times New Roman" w:cs="Times New Roman"/>
                <w:sz w:val="20"/>
                <w:szCs w:val="20"/>
                <w:lang w:eastAsia="ru-RU"/>
              </w:rPr>
              <w:t>Попра-вочные коэфф.</w:t>
            </w:r>
          </w:p>
        </w:tc>
        <w:tc>
          <w:tcPr>
            <w:tcW w:w="1199" w:type="dxa"/>
            <w:tcBorders>
              <w:top w:val="nil"/>
              <w:left w:val="nil"/>
              <w:bottom w:val="single" w:sz="4" w:space="0" w:color="auto"/>
              <w:right w:val="single" w:sz="4" w:space="0" w:color="auto"/>
            </w:tcBorders>
            <w:shd w:val="clear" w:color="auto" w:fill="auto"/>
            <w:vAlign w:val="center"/>
            <w:hideMark/>
          </w:tcPr>
          <w:p w14:paraId="60055D67" w14:textId="77777777" w:rsidR="0046222E" w:rsidRPr="0046222E" w:rsidRDefault="0046222E" w:rsidP="0046222E">
            <w:pPr>
              <w:spacing w:after="0" w:line="240" w:lineRule="auto"/>
              <w:jc w:val="center"/>
              <w:rPr>
                <w:rFonts w:eastAsia="Times New Roman" w:cs="Times New Roman"/>
                <w:sz w:val="20"/>
                <w:szCs w:val="20"/>
                <w:lang w:eastAsia="ru-RU"/>
              </w:rPr>
            </w:pPr>
            <w:r w:rsidRPr="0046222E">
              <w:rPr>
                <w:rFonts w:eastAsia="Times New Roman" w:cs="Times New Roman"/>
                <w:sz w:val="20"/>
                <w:szCs w:val="20"/>
                <w:lang w:eastAsia="ru-RU"/>
              </w:rPr>
              <w:t>Стоимость в ценах 2001г.</w:t>
            </w:r>
          </w:p>
        </w:tc>
        <w:tc>
          <w:tcPr>
            <w:tcW w:w="1641" w:type="dxa"/>
            <w:tcBorders>
              <w:top w:val="nil"/>
              <w:left w:val="nil"/>
              <w:bottom w:val="single" w:sz="4" w:space="0" w:color="auto"/>
              <w:right w:val="single" w:sz="4" w:space="0" w:color="auto"/>
            </w:tcBorders>
            <w:shd w:val="clear" w:color="auto" w:fill="auto"/>
            <w:vAlign w:val="center"/>
            <w:hideMark/>
          </w:tcPr>
          <w:p w14:paraId="48DD2B22" w14:textId="77777777" w:rsidR="0046222E" w:rsidRPr="0046222E" w:rsidRDefault="0046222E" w:rsidP="0046222E">
            <w:pPr>
              <w:spacing w:after="0" w:line="240" w:lineRule="auto"/>
              <w:jc w:val="center"/>
              <w:rPr>
                <w:rFonts w:eastAsia="Times New Roman" w:cs="Times New Roman"/>
                <w:sz w:val="20"/>
                <w:szCs w:val="20"/>
                <w:lang w:eastAsia="ru-RU"/>
              </w:rPr>
            </w:pPr>
            <w:r w:rsidRPr="0046222E">
              <w:rPr>
                <w:rFonts w:eastAsia="Times New Roman" w:cs="Times New Roman"/>
                <w:sz w:val="20"/>
                <w:szCs w:val="20"/>
                <w:lang w:eastAsia="ru-RU"/>
              </w:rPr>
              <w:t>Пункт коэфф. пересчета</w:t>
            </w:r>
          </w:p>
        </w:tc>
        <w:tc>
          <w:tcPr>
            <w:tcW w:w="1049" w:type="dxa"/>
            <w:tcBorders>
              <w:top w:val="nil"/>
              <w:left w:val="nil"/>
              <w:bottom w:val="single" w:sz="4" w:space="0" w:color="auto"/>
              <w:right w:val="single" w:sz="4" w:space="0" w:color="auto"/>
            </w:tcBorders>
            <w:shd w:val="clear" w:color="auto" w:fill="auto"/>
            <w:vAlign w:val="center"/>
            <w:hideMark/>
          </w:tcPr>
          <w:p w14:paraId="67CC94B6" w14:textId="77777777" w:rsidR="0046222E" w:rsidRPr="0046222E" w:rsidRDefault="0046222E" w:rsidP="0046222E">
            <w:pPr>
              <w:spacing w:after="0" w:line="240" w:lineRule="auto"/>
              <w:jc w:val="center"/>
              <w:rPr>
                <w:rFonts w:eastAsia="Times New Roman" w:cs="Times New Roman"/>
                <w:sz w:val="20"/>
                <w:szCs w:val="20"/>
                <w:lang w:eastAsia="ru-RU"/>
              </w:rPr>
            </w:pPr>
            <w:r w:rsidRPr="0046222E">
              <w:rPr>
                <w:rFonts w:eastAsia="Times New Roman" w:cs="Times New Roman"/>
                <w:sz w:val="20"/>
                <w:szCs w:val="20"/>
                <w:lang w:eastAsia="ru-RU"/>
              </w:rPr>
              <w:t>Коэфф. пересчета</w:t>
            </w:r>
          </w:p>
        </w:tc>
        <w:tc>
          <w:tcPr>
            <w:tcW w:w="1205" w:type="dxa"/>
            <w:tcBorders>
              <w:top w:val="nil"/>
              <w:left w:val="nil"/>
              <w:bottom w:val="single" w:sz="4" w:space="0" w:color="auto"/>
              <w:right w:val="single" w:sz="4" w:space="0" w:color="auto"/>
            </w:tcBorders>
            <w:shd w:val="clear" w:color="auto" w:fill="auto"/>
            <w:vAlign w:val="center"/>
            <w:hideMark/>
          </w:tcPr>
          <w:p w14:paraId="2E71F065" w14:textId="77777777" w:rsidR="0046222E" w:rsidRPr="0046222E" w:rsidRDefault="0046222E" w:rsidP="0046222E">
            <w:pPr>
              <w:spacing w:after="0" w:line="240" w:lineRule="auto"/>
              <w:jc w:val="center"/>
              <w:rPr>
                <w:rFonts w:eastAsia="Times New Roman" w:cs="Times New Roman"/>
                <w:sz w:val="20"/>
                <w:szCs w:val="20"/>
                <w:lang w:eastAsia="ru-RU"/>
              </w:rPr>
            </w:pPr>
            <w:r w:rsidRPr="0046222E">
              <w:rPr>
                <w:rFonts w:eastAsia="Times New Roman" w:cs="Times New Roman"/>
                <w:sz w:val="20"/>
                <w:szCs w:val="20"/>
                <w:lang w:eastAsia="ru-RU"/>
              </w:rPr>
              <w:t>Стоимость в текущих ценах</w:t>
            </w:r>
          </w:p>
        </w:tc>
        <w:tc>
          <w:tcPr>
            <w:tcW w:w="915" w:type="dxa"/>
            <w:tcBorders>
              <w:top w:val="nil"/>
              <w:left w:val="nil"/>
              <w:bottom w:val="single" w:sz="4" w:space="0" w:color="auto"/>
              <w:right w:val="single" w:sz="4" w:space="0" w:color="auto"/>
            </w:tcBorders>
            <w:shd w:val="clear" w:color="auto" w:fill="auto"/>
            <w:vAlign w:val="center"/>
            <w:hideMark/>
          </w:tcPr>
          <w:p w14:paraId="64202A35" w14:textId="77777777" w:rsidR="0046222E" w:rsidRPr="0046222E" w:rsidRDefault="0046222E" w:rsidP="0046222E">
            <w:pPr>
              <w:spacing w:after="0" w:line="240" w:lineRule="auto"/>
              <w:jc w:val="center"/>
              <w:rPr>
                <w:rFonts w:eastAsia="Times New Roman" w:cs="Times New Roman"/>
                <w:sz w:val="20"/>
                <w:szCs w:val="20"/>
                <w:lang w:eastAsia="ru-RU"/>
              </w:rPr>
            </w:pPr>
            <w:r w:rsidRPr="0046222E">
              <w:rPr>
                <w:rFonts w:eastAsia="Times New Roman" w:cs="Times New Roman"/>
                <w:sz w:val="20"/>
                <w:szCs w:val="20"/>
                <w:lang w:eastAsia="ru-RU"/>
              </w:rPr>
              <w:t>ЗТР всего чел.-час</w:t>
            </w:r>
          </w:p>
        </w:tc>
      </w:tr>
      <w:tr w:rsidR="0046222E" w:rsidRPr="0046222E" w14:paraId="5D0222C6" w14:textId="77777777" w:rsidTr="0046222E">
        <w:trPr>
          <w:trHeight w:val="285"/>
        </w:trPr>
        <w:tc>
          <w:tcPr>
            <w:tcW w:w="563" w:type="dxa"/>
            <w:tcBorders>
              <w:top w:val="nil"/>
              <w:left w:val="single" w:sz="4" w:space="0" w:color="auto"/>
              <w:bottom w:val="single" w:sz="4" w:space="0" w:color="auto"/>
              <w:right w:val="nil"/>
            </w:tcBorders>
            <w:shd w:val="clear" w:color="auto" w:fill="auto"/>
            <w:noWrap/>
            <w:vAlign w:val="bottom"/>
            <w:hideMark/>
          </w:tcPr>
          <w:p w14:paraId="3AE9190C" w14:textId="77777777" w:rsidR="0046222E" w:rsidRPr="0046222E" w:rsidRDefault="0046222E" w:rsidP="0046222E">
            <w:pPr>
              <w:spacing w:after="0" w:line="240" w:lineRule="auto"/>
              <w:jc w:val="center"/>
              <w:rPr>
                <w:rFonts w:eastAsia="Times New Roman" w:cs="Times New Roman"/>
                <w:sz w:val="20"/>
                <w:szCs w:val="20"/>
                <w:lang w:eastAsia="ru-RU"/>
              </w:rPr>
            </w:pPr>
            <w:r w:rsidRPr="0046222E">
              <w:rPr>
                <w:rFonts w:eastAsia="Times New Roman" w:cs="Times New Roman"/>
                <w:sz w:val="20"/>
                <w:szCs w:val="20"/>
                <w:lang w:eastAsia="ru-RU"/>
              </w:rPr>
              <w:t>1</w:t>
            </w:r>
          </w:p>
        </w:tc>
        <w:tc>
          <w:tcPr>
            <w:tcW w:w="1127" w:type="dxa"/>
            <w:tcBorders>
              <w:top w:val="nil"/>
              <w:left w:val="single" w:sz="4" w:space="0" w:color="auto"/>
              <w:bottom w:val="single" w:sz="4" w:space="0" w:color="auto"/>
              <w:right w:val="nil"/>
            </w:tcBorders>
            <w:shd w:val="clear" w:color="auto" w:fill="auto"/>
            <w:noWrap/>
            <w:vAlign w:val="bottom"/>
            <w:hideMark/>
          </w:tcPr>
          <w:p w14:paraId="1B72A3F9" w14:textId="77777777" w:rsidR="0046222E" w:rsidRPr="0046222E" w:rsidRDefault="0046222E" w:rsidP="0046222E">
            <w:pPr>
              <w:spacing w:after="0" w:line="240" w:lineRule="auto"/>
              <w:jc w:val="center"/>
              <w:rPr>
                <w:rFonts w:eastAsia="Times New Roman" w:cs="Times New Roman"/>
                <w:sz w:val="20"/>
                <w:szCs w:val="20"/>
                <w:lang w:eastAsia="ru-RU"/>
              </w:rPr>
            </w:pPr>
            <w:r w:rsidRPr="0046222E">
              <w:rPr>
                <w:rFonts w:eastAsia="Times New Roman" w:cs="Times New Roman"/>
                <w:sz w:val="20"/>
                <w:szCs w:val="20"/>
                <w:lang w:eastAsia="ru-RU"/>
              </w:rPr>
              <w:t>2</w:t>
            </w:r>
          </w:p>
        </w:tc>
        <w:tc>
          <w:tcPr>
            <w:tcW w:w="3738" w:type="dxa"/>
            <w:tcBorders>
              <w:top w:val="nil"/>
              <w:left w:val="single" w:sz="4" w:space="0" w:color="auto"/>
              <w:bottom w:val="single" w:sz="4" w:space="0" w:color="auto"/>
              <w:right w:val="nil"/>
            </w:tcBorders>
            <w:shd w:val="clear" w:color="auto" w:fill="auto"/>
            <w:noWrap/>
            <w:vAlign w:val="bottom"/>
            <w:hideMark/>
          </w:tcPr>
          <w:p w14:paraId="18094D4B" w14:textId="77777777" w:rsidR="0046222E" w:rsidRPr="0046222E" w:rsidRDefault="0046222E" w:rsidP="0046222E">
            <w:pPr>
              <w:spacing w:after="0" w:line="240" w:lineRule="auto"/>
              <w:jc w:val="center"/>
              <w:rPr>
                <w:rFonts w:eastAsia="Times New Roman" w:cs="Times New Roman"/>
                <w:sz w:val="20"/>
                <w:szCs w:val="20"/>
                <w:lang w:eastAsia="ru-RU"/>
              </w:rPr>
            </w:pPr>
            <w:r w:rsidRPr="0046222E">
              <w:rPr>
                <w:rFonts w:eastAsia="Times New Roman" w:cs="Times New Roman"/>
                <w:sz w:val="20"/>
                <w:szCs w:val="20"/>
                <w:lang w:eastAsia="ru-RU"/>
              </w:rPr>
              <w:t>3</w:t>
            </w:r>
          </w:p>
        </w:tc>
        <w:tc>
          <w:tcPr>
            <w:tcW w:w="1001" w:type="dxa"/>
            <w:tcBorders>
              <w:top w:val="nil"/>
              <w:left w:val="single" w:sz="4" w:space="0" w:color="auto"/>
              <w:bottom w:val="single" w:sz="4" w:space="0" w:color="auto"/>
              <w:right w:val="nil"/>
            </w:tcBorders>
            <w:shd w:val="clear" w:color="auto" w:fill="auto"/>
            <w:noWrap/>
            <w:vAlign w:val="bottom"/>
            <w:hideMark/>
          </w:tcPr>
          <w:p w14:paraId="37E6F4D0" w14:textId="77777777" w:rsidR="0046222E" w:rsidRPr="0046222E" w:rsidRDefault="0046222E" w:rsidP="0046222E">
            <w:pPr>
              <w:spacing w:after="0" w:line="240" w:lineRule="auto"/>
              <w:jc w:val="center"/>
              <w:rPr>
                <w:rFonts w:eastAsia="Times New Roman" w:cs="Times New Roman"/>
                <w:sz w:val="20"/>
                <w:szCs w:val="20"/>
                <w:lang w:eastAsia="ru-RU"/>
              </w:rPr>
            </w:pPr>
            <w:r w:rsidRPr="0046222E">
              <w:rPr>
                <w:rFonts w:eastAsia="Times New Roman" w:cs="Times New Roman"/>
                <w:sz w:val="20"/>
                <w:szCs w:val="20"/>
                <w:lang w:eastAsia="ru-RU"/>
              </w:rPr>
              <w:t>4</w:t>
            </w:r>
          </w:p>
        </w:tc>
        <w:tc>
          <w:tcPr>
            <w:tcW w:w="1007" w:type="dxa"/>
            <w:tcBorders>
              <w:top w:val="nil"/>
              <w:left w:val="single" w:sz="4" w:space="0" w:color="auto"/>
              <w:bottom w:val="single" w:sz="4" w:space="0" w:color="auto"/>
              <w:right w:val="nil"/>
            </w:tcBorders>
            <w:shd w:val="clear" w:color="auto" w:fill="auto"/>
            <w:noWrap/>
            <w:vAlign w:val="bottom"/>
            <w:hideMark/>
          </w:tcPr>
          <w:p w14:paraId="324A9CBD" w14:textId="77777777" w:rsidR="0046222E" w:rsidRPr="0046222E" w:rsidRDefault="0046222E" w:rsidP="0046222E">
            <w:pPr>
              <w:spacing w:after="0" w:line="240" w:lineRule="auto"/>
              <w:jc w:val="center"/>
              <w:rPr>
                <w:rFonts w:eastAsia="Times New Roman" w:cs="Times New Roman"/>
                <w:sz w:val="20"/>
                <w:szCs w:val="20"/>
                <w:lang w:eastAsia="ru-RU"/>
              </w:rPr>
            </w:pPr>
            <w:r w:rsidRPr="0046222E">
              <w:rPr>
                <w:rFonts w:eastAsia="Times New Roman" w:cs="Times New Roman"/>
                <w:sz w:val="20"/>
                <w:szCs w:val="20"/>
                <w:lang w:eastAsia="ru-RU"/>
              </w:rPr>
              <w:t>5</w:t>
            </w:r>
          </w:p>
        </w:tc>
        <w:tc>
          <w:tcPr>
            <w:tcW w:w="1192" w:type="dxa"/>
            <w:tcBorders>
              <w:top w:val="nil"/>
              <w:left w:val="single" w:sz="4" w:space="0" w:color="auto"/>
              <w:bottom w:val="single" w:sz="4" w:space="0" w:color="auto"/>
              <w:right w:val="nil"/>
            </w:tcBorders>
            <w:shd w:val="clear" w:color="auto" w:fill="auto"/>
            <w:noWrap/>
            <w:vAlign w:val="bottom"/>
            <w:hideMark/>
          </w:tcPr>
          <w:p w14:paraId="736BDBF1" w14:textId="77777777" w:rsidR="0046222E" w:rsidRPr="0046222E" w:rsidRDefault="0046222E" w:rsidP="0046222E">
            <w:pPr>
              <w:spacing w:after="0" w:line="240" w:lineRule="auto"/>
              <w:jc w:val="center"/>
              <w:rPr>
                <w:rFonts w:eastAsia="Times New Roman" w:cs="Times New Roman"/>
                <w:sz w:val="20"/>
                <w:szCs w:val="20"/>
                <w:lang w:eastAsia="ru-RU"/>
              </w:rPr>
            </w:pPr>
            <w:r w:rsidRPr="0046222E">
              <w:rPr>
                <w:rFonts w:eastAsia="Times New Roman" w:cs="Times New Roman"/>
                <w:sz w:val="20"/>
                <w:szCs w:val="20"/>
                <w:lang w:eastAsia="ru-RU"/>
              </w:rPr>
              <w:t>6</w:t>
            </w:r>
          </w:p>
        </w:tc>
        <w:tc>
          <w:tcPr>
            <w:tcW w:w="1190" w:type="dxa"/>
            <w:tcBorders>
              <w:top w:val="nil"/>
              <w:left w:val="single" w:sz="4" w:space="0" w:color="auto"/>
              <w:bottom w:val="single" w:sz="4" w:space="0" w:color="auto"/>
              <w:right w:val="nil"/>
            </w:tcBorders>
            <w:shd w:val="clear" w:color="auto" w:fill="auto"/>
            <w:noWrap/>
            <w:vAlign w:val="bottom"/>
            <w:hideMark/>
          </w:tcPr>
          <w:p w14:paraId="0BE1B23A" w14:textId="77777777" w:rsidR="0046222E" w:rsidRPr="0046222E" w:rsidRDefault="0046222E" w:rsidP="0046222E">
            <w:pPr>
              <w:spacing w:after="0" w:line="240" w:lineRule="auto"/>
              <w:jc w:val="center"/>
              <w:rPr>
                <w:rFonts w:eastAsia="Times New Roman" w:cs="Times New Roman"/>
                <w:sz w:val="20"/>
                <w:szCs w:val="20"/>
                <w:lang w:eastAsia="ru-RU"/>
              </w:rPr>
            </w:pPr>
            <w:r w:rsidRPr="0046222E">
              <w:rPr>
                <w:rFonts w:eastAsia="Times New Roman" w:cs="Times New Roman"/>
                <w:sz w:val="20"/>
                <w:szCs w:val="20"/>
                <w:lang w:eastAsia="ru-RU"/>
              </w:rPr>
              <w:t>7</w:t>
            </w:r>
          </w:p>
        </w:tc>
        <w:tc>
          <w:tcPr>
            <w:tcW w:w="1199" w:type="dxa"/>
            <w:tcBorders>
              <w:top w:val="nil"/>
              <w:left w:val="single" w:sz="4" w:space="0" w:color="auto"/>
              <w:bottom w:val="single" w:sz="4" w:space="0" w:color="auto"/>
              <w:right w:val="nil"/>
            </w:tcBorders>
            <w:shd w:val="clear" w:color="auto" w:fill="auto"/>
            <w:noWrap/>
            <w:vAlign w:val="bottom"/>
            <w:hideMark/>
          </w:tcPr>
          <w:p w14:paraId="6C7F1058" w14:textId="77777777" w:rsidR="0046222E" w:rsidRPr="0046222E" w:rsidRDefault="0046222E" w:rsidP="0046222E">
            <w:pPr>
              <w:spacing w:after="0" w:line="240" w:lineRule="auto"/>
              <w:jc w:val="center"/>
              <w:rPr>
                <w:rFonts w:eastAsia="Times New Roman" w:cs="Times New Roman"/>
                <w:sz w:val="20"/>
                <w:szCs w:val="20"/>
                <w:lang w:eastAsia="ru-RU"/>
              </w:rPr>
            </w:pPr>
            <w:r w:rsidRPr="0046222E">
              <w:rPr>
                <w:rFonts w:eastAsia="Times New Roman" w:cs="Times New Roman"/>
                <w:sz w:val="20"/>
                <w:szCs w:val="20"/>
                <w:lang w:eastAsia="ru-RU"/>
              </w:rPr>
              <w:t>8</w:t>
            </w:r>
          </w:p>
        </w:tc>
        <w:tc>
          <w:tcPr>
            <w:tcW w:w="1641" w:type="dxa"/>
            <w:tcBorders>
              <w:top w:val="nil"/>
              <w:left w:val="single" w:sz="4" w:space="0" w:color="auto"/>
              <w:bottom w:val="single" w:sz="4" w:space="0" w:color="auto"/>
              <w:right w:val="nil"/>
            </w:tcBorders>
            <w:shd w:val="clear" w:color="auto" w:fill="auto"/>
            <w:noWrap/>
            <w:vAlign w:val="bottom"/>
            <w:hideMark/>
          </w:tcPr>
          <w:p w14:paraId="61A2DF6D" w14:textId="77777777" w:rsidR="0046222E" w:rsidRPr="0046222E" w:rsidRDefault="0046222E" w:rsidP="0046222E">
            <w:pPr>
              <w:spacing w:after="0" w:line="240" w:lineRule="auto"/>
              <w:jc w:val="center"/>
              <w:rPr>
                <w:rFonts w:eastAsia="Times New Roman" w:cs="Times New Roman"/>
                <w:sz w:val="20"/>
                <w:szCs w:val="20"/>
                <w:lang w:eastAsia="ru-RU"/>
              </w:rPr>
            </w:pPr>
            <w:r w:rsidRPr="0046222E">
              <w:rPr>
                <w:rFonts w:eastAsia="Times New Roman" w:cs="Times New Roman"/>
                <w:sz w:val="20"/>
                <w:szCs w:val="20"/>
                <w:lang w:eastAsia="ru-RU"/>
              </w:rPr>
              <w:t>9</w:t>
            </w:r>
          </w:p>
        </w:tc>
        <w:tc>
          <w:tcPr>
            <w:tcW w:w="1049" w:type="dxa"/>
            <w:tcBorders>
              <w:top w:val="nil"/>
              <w:left w:val="single" w:sz="4" w:space="0" w:color="auto"/>
              <w:bottom w:val="single" w:sz="4" w:space="0" w:color="auto"/>
              <w:right w:val="nil"/>
            </w:tcBorders>
            <w:shd w:val="clear" w:color="auto" w:fill="auto"/>
            <w:noWrap/>
            <w:vAlign w:val="bottom"/>
            <w:hideMark/>
          </w:tcPr>
          <w:p w14:paraId="40624252" w14:textId="77777777" w:rsidR="0046222E" w:rsidRPr="0046222E" w:rsidRDefault="0046222E" w:rsidP="0046222E">
            <w:pPr>
              <w:spacing w:after="0" w:line="240" w:lineRule="auto"/>
              <w:jc w:val="center"/>
              <w:rPr>
                <w:rFonts w:eastAsia="Times New Roman" w:cs="Times New Roman"/>
                <w:sz w:val="20"/>
                <w:szCs w:val="20"/>
                <w:lang w:eastAsia="ru-RU"/>
              </w:rPr>
            </w:pPr>
            <w:r w:rsidRPr="0046222E">
              <w:rPr>
                <w:rFonts w:eastAsia="Times New Roman" w:cs="Times New Roman"/>
                <w:sz w:val="20"/>
                <w:szCs w:val="20"/>
                <w:lang w:eastAsia="ru-RU"/>
              </w:rPr>
              <w:t>10</w:t>
            </w:r>
          </w:p>
        </w:tc>
        <w:tc>
          <w:tcPr>
            <w:tcW w:w="1205" w:type="dxa"/>
            <w:tcBorders>
              <w:top w:val="nil"/>
              <w:left w:val="single" w:sz="4" w:space="0" w:color="auto"/>
              <w:bottom w:val="single" w:sz="4" w:space="0" w:color="auto"/>
              <w:right w:val="nil"/>
            </w:tcBorders>
            <w:shd w:val="clear" w:color="auto" w:fill="auto"/>
            <w:noWrap/>
            <w:vAlign w:val="bottom"/>
            <w:hideMark/>
          </w:tcPr>
          <w:p w14:paraId="149728F2" w14:textId="77777777" w:rsidR="0046222E" w:rsidRPr="0046222E" w:rsidRDefault="0046222E" w:rsidP="0046222E">
            <w:pPr>
              <w:spacing w:after="0" w:line="240" w:lineRule="auto"/>
              <w:jc w:val="center"/>
              <w:rPr>
                <w:rFonts w:eastAsia="Times New Roman" w:cs="Times New Roman"/>
                <w:sz w:val="20"/>
                <w:szCs w:val="20"/>
                <w:lang w:eastAsia="ru-RU"/>
              </w:rPr>
            </w:pPr>
            <w:r w:rsidRPr="0046222E">
              <w:rPr>
                <w:rFonts w:eastAsia="Times New Roman" w:cs="Times New Roman"/>
                <w:sz w:val="20"/>
                <w:szCs w:val="20"/>
                <w:lang w:eastAsia="ru-RU"/>
              </w:rPr>
              <w:t>11</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60A87A3" w14:textId="77777777" w:rsidR="0046222E" w:rsidRPr="0046222E" w:rsidRDefault="0046222E" w:rsidP="0046222E">
            <w:pPr>
              <w:spacing w:after="0" w:line="240" w:lineRule="auto"/>
              <w:jc w:val="center"/>
              <w:rPr>
                <w:rFonts w:eastAsia="Times New Roman" w:cs="Times New Roman"/>
                <w:sz w:val="20"/>
                <w:szCs w:val="20"/>
                <w:lang w:eastAsia="ru-RU"/>
              </w:rPr>
            </w:pPr>
            <w:r w:rsidRPr="0046222E">
              <w:rPr>
                <w:rFonts w:eastAsia="Times New Roman" w:cs="Times New Roman"/>
                <w:sz w:val="20"/>
                <w:szCs w:val="20"/>
                <w:lang w:eastAsia="ru-RU"/>
              </w:rPr>
              <w:t>12</w:t>
            </w:r>
          </w:p>
        </w:tc>
      </w:tr>
      <w:tr w:rsidR="0046222E" w:rsidRPr="0046222E" w14:paraId="421E4EDC" w14:textId="77777777" w:rsidTr="0046222E">
        <w:trPr>
          <w:trHeight w:val="660"/>
        </w:trPr>
        <w:tc>
          <w:tcPr>
            <w:tcW w:w="15827" w:type="dxa"/>
            <w:gridSpan w:val="12"/>
            <w:tcBorders>
              <w:top w:val="nil"/>
              <w:left w:val="nil"/>
              <w:bottom w:val="nil"/>
              <w:right w:val="nil"/>
            </w:tcBorders>
            <w:shd w:val="clear" w:color="auto" w:fill="auto"/>
            <w:vAlign w:val="bottom"/>
            <w:hideMark/>
          </w:tcPr>
          <w:p w14:paraId="35FCE65D" w14:textId="77777777" w:rsidR="0046222E" w:rsidRPr="0046222E" w:rsidRDefault="0046222E" w:rsidP="0046222E">
            <w:pPr>
              <w:spacing w:after="0" w:line="240" w:lineRule="auto"/>
              <w:jc w:val="center"/>
              <w:rPr>
                <w:rFonts w:eastAsia="Times New Roman" w:cs="Times New Roman"/>
                <w:b/>
                <w:bCs/>
                <w:sz w:val="20"/>
                <w:szCs w:val="20"/>
                <w:lang w:eastAsia="ru-RU"/>
              </w:rPr>
            </w:pPr>
            <w:r w:rsidRPr="0046222E">
              <w:rPr>
                <w:rFonts w:eastAsia="Times New Roman" w:cs="Times New Roman"/>
                <w:b/>
                <w:bCs/>
                <w:sz w:val="20"/>
                <w:szCs w:val="20"/>
                <w:lang w:eastAsia="ru-RU"/>
              </w:rPr>
              <w:t>Локальная смета: Выполнение работ по текущему ремонту асфальтового покрытия проездов, пешеходных дорожек и площадок ИПУ РАН</w:t>
            </w:r>
          </w:p>
        </w:tc>
      </w:tr>
      <w:tr w:rsidR="0046222E" w:rsidRPr="0046222E" w14:paraId="36F44376" w14:textId="77777777" w:rsidTr="0046222E">
        <w:trPr>
          <w:trHeight w:val="255"/>
        </w:trPr>
        <w:tc>
          <w:tcPr>
            <w:tcW w:w="563" w:type="dxa"/>
            <w:tcBorders>
              <w:top w:val="nil"/>
              <w:left w:val="nil"/>
              <w:bottom w:val="nil"/>
              <w:right w:val="nil"/>
            </w:tcBorders>
            <w:shd w:val="clear" w:color="auto" w:fill="auto"/>
            <w:noWrap/>
            <w:vAlign w:val="bottom"/>
            <w:hideMark/>
          </w:tcPr>
          <w:p w14:paraId="1FC415EE"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408A144B"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0C394A01"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0CD8CA27"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73D00013"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0D9FC4CD"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noWrap/>
            <w:vAlign w:val="bottom"/>
            <w:hideMark/>
          </w:tcPr>
          <w:p w14:paraId="454DB587" w14:textId="77777777" w:rsidR="0046222E" w:rsidRPr="0046222E" w:rsidRDefault="0046222E" w:rsidP="0046222E">
            <w:pPr>
              <w:spacing w:after="0" w:line="240" w:lineRule="auto"/>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5139D9B4" w14:textId="77777777" w:rsidR="0046222E" w:rsidRPr="0046222E" w:rsidRDefault="0046222E" w:rsidP="0046222E">
            <w:pPr>
              <w:spacing w:after="0" w:line="240" w:lineRule="auto"/>
              <w:rPr>
                <w:rFonts w:eastAsia="Times New Roman" w:cs="Times New Roman"/>
                <w:sz w:val="20"/>
                <w:szCs w:val="20"/>
                <w:lang w:eastAsia="ru-RU"/>
              </w:rPr>
            </w:pPr>
          </w:p>
        </w:tc>
        <w:tc>
          <w:tcPr>
            <w:tcW w:w="1641" w:type="dxa"/>
            <w:tcBorders>
              <w:top w:val="nil"/>
              <w:left w:val="nil"/>
              <w:bottom w:val="nil"/>
              <w:right w:val="nil"/>
            </w:tcBorders>
            <w:shd w:val="clear" w:color="auto" w:fill="auto"/>
            <w:noWrap/>
            <w:vAlign w:val="bottom"/>
            <w:hideMark/>
          </w:tcPr>
          <w:p w14:paraId="3361AA2E" w14:textId="77777777" w:rsidR="0046222E" w:rsidRPr="0046222E" w:rsidRDefault="0046222E" w:rsidP="0046222E">
            <w:pPr>
              <w:spacing w:after="0" w:line="240" w:lineRule="auto"/>
              <w:rPr>
                <w:rFonts w:eastAsia="Times New Roman" w:cs="Times New Roman"/>
                <w:sz w:val="20"/>
                <w:szCs w:val="20"/>
                <w:lang w:eastAsia="ru-RU"/>
              </w:rPr>
            </w:pPr>
          </w:p>
        </w:tc>
        <w:tc>
          <w:tcPr>
            <w:tcW w:w="1049" w:type="dxa"/>
            <w:tcBorders>
              <w:top w:val="nil"/>
              <w:left w:val="nil"/>
              <w:bottom w:val="nil"/>
              <w:right w:val="nil"/>
            </w:tcBorders>
            <w:shd w:val="clear" w:color="auto" w:fill="auto"/>
            <w:noWrap/>
            <w:vAlign w:val="bottom"/>
            <w:hideMark/>
          </w:tcPr>
          <w:p w14:paraId="44CA6DBE" w14:textId="77777777" w:rsidR="0046222E" w:rsidRPr="0046222E" w:rsidRDefault="0046222E" w:rsidP="0046222E">
            <w:pPr>
              <w:spacing w:after="0" w:line="240" w:lineRule="auto"/>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24E0F35B" w14:textId="77777777" w:rsidR="0046222E" w:rsidRPr="0046222E" w:rsidRDefault="0046222E" w:rsidP="0046222E">
            <w:pPr>
              <w:spacing w:after="0" w:line="240" w:lineRule="auto"/>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64E4C206"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73CEEA05" w14:textId="77777777" w:rsidTr="0046222E">
        <w:trPr>
          <w:trHeight w:val="330"/>
        </w:trPr>
        <w:tc>
          <w:tcPr>
            <w:tcW w:w="15827" w:type="dxa"/>
            <w:gridSpan w:val="12"/>
            <w:tcBorders>
              <w:top w:val="nil"/>
              <w:left w:val="nil"/>
              <w:bottom w:val="nil"/>
              <w:right w:val="nil"/>
            </w:tcBorders>
            <w:shd w:val="clear" w:color="auto" w:fill="auto"/>
            <w:vAlign w:val="bottom"/>
            <w:hideMark/>
          </w:tcPr>
          <w:p w14:paraId="53CCD331" w14:textId="10D8D0E0" w:rsidR="0046222E" w:rsidRPr="0046222E" w:rsidRDefault="0046222E" w:rsidP="0046222E">
            <w:pPr>
              <w:spacing w:after="0" w:line="240" w:lineRule="auto"/>
              <w:jc w:val="center"/>
              <w:rPr>
                <w:rFonts w:eastAsia="Times New Roman" w:cs="Times New Roman"/>
                <w:b/>
                <w:bCs/>
                <w:sz w:val="20"/>
                <w:szCs w:val="20"/>
                <w:lang w:eastAsia="ru-RU"/>
              </w:rPr>
            </w:pPr>
            <w:r w:rsidRPr="0046222E">
              <w:rPr>
                <w:rFonts w:eastAsia="Times New Roman" w:cs="Times New Roman"/>
                <w:b/>
                <w:bCs/>
                <w:sz w:val="20"/>
                <w:szCs w:val="20"/>
                <w:lang w:eastAsia="ru-RU"/>
              </w:rPr>
              <w:t>Раздел: Демонтаж и монтаж асфальтового покрытия</w:t>
            </w:r>
          </w:p>
        </w:tc>
      </w:tr>
      <w:tr w:rsidR="0046222E" w:rsidRPr="0046222E" w14:paraId="043C18A1" w14:textId="77777777" w:rsidTr="0046222E">
        <w:trPr>
          <w:trHeight w:val="570"/>
        </w:trPr>
        <w:tc>
          <w:tcPr>
            <w:tcW w:w="563" w:type="dxa"/>
            <w:tcBorders>
              <w:top w:val="nil"/>
              <w:left w:val="nil"/>
              <w:bottom w:val="nil"/>
              <w:right w:val="nil"/>
            </w:tcBorders>
            <w:shd w:val="clear" w:color="auto" w:fill="auto"/>
            <w:noWrap/>
            <w:hideMark/>
          </w:tcPr>
          <w:p w14:paraId="63F4BF3F"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1</w:t>
            </w:r>
          </w:p>
        </w:tc>
        <w:tc>
          <w:tcPr>
            <w:tcW w:w="1127" w:type="dxa"/>
            <w:tcBorders>
              <w:top w:val="nil"/>
              <w:left w:val="nil"/>
              <w:bottom w:val="nil"/>
              <w:right w:val="nil"/>
            </w:tcBorders>
            <w:shd w:val="clear" w:color="auto" w:fill="auto"/>
            <w:hideMark/>
          </w:tcPr>
          <w:p w14:paraId="3F59B06C"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68-14-1</w:t>
            </w:r>
          </w:p>
        </w:tc>
        <w:tc>
          <w:tcPr>
            <w:tcW w:w="3738" w:type="dxa"/>
            <w:tcBorders>
              <w:top w:val="nil"/>
              <w:left w:val="nil"/>
              <w:bottom w:val="nil"/>
              <w:right w:val="nil"/>
            </w:tcBorders>
            <w:shd w:val="clear" w:color="auto" w:fill="auto"/>
            <w:hideMark/>
          </w:tcPr>
          <w:p w14:paraId="6ED20595"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Разборка бортовых камней: на бетонном основании</w:t>
            </w:r>
          </w:p>
        </w:tc>
        <w:tc>
          <w:tcPr>
            <w:tcW w:w="1001" w:type="dxa"/>
            <w:tcBorders>
              <w:top w:val="nil"/>
              <w:left w:val="nil"/>
              <w:bottom w:val="nil"/>
              <w:right w:val="nil"/>
            </w:tcBorders>
            <w:shd w:val="clear" w:color="auto" w:fill="auto"/>
            <w:vAlign w:val="bottom"/>
            <w:hideMark/>
          </w:tcPr>
          <w:p w14:paraId="0A2D29FB"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100 м</w:t>
            </w:r>
          </w:p>
        </w:tc>
        <w:tc>
          <w:tcPr>
            <w:tcW w:w="1007" w:type="dxa"/>
            <w:tcBorders>
              <w:top w:val="nil"/>
              <w:left w:val="nil"/>
              <w:bottom w:val="nil"/>
              <w:right w:val="nil"/>
            </w:tcBorders>
            <w:shd w:val="clear" w:color="auto" w:fill="auto"/>
            <w:noWrap/>
            <w:vAlign w:val="bottom"/>
            <w:hideMark/>
          </w:tcPr>
          <w:p w14:paraId="01B0379D"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10,32</w:t>
            </w:r>
          </w:p>
        </w:tc>
        <w:tc>
          <w:tcPr>
            <w:tcW w:w="1192" w:type="dxa"/>
            <w:tcBorders>
              <w:top w:val="nil"/>
              <w:left w:val="nil"/>
              <w:bottom w:val="nil"/>
              <w:right w:val="nil"/>
            </w:tcBorders>
            <w:shd w:val="clear" w:color="auto" w:fill="auto"/>
            <w:noWrap/>
            <w:vAlign w:val="bottom"/>
            <w:hideMark/>
          </w:tcPr>
          <w:p w14:paraId="605222B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1 478,92</w:t>
            </w:r>
          </w:p>
        </w:tc>
        <w:tc>
          <w:tcPr>
            <w:tcW w:w="1190" w:type="dxa"/>
            <w:tcBorders>
              <w:top w:val="nil"/>
              <w:left w:val="nil"/>
              <w:bottom w:val="nil"/>
              <w:right w:val="nil"/>
            </w:tcBorders>
            <w:shd w:val="clear" w:color="auto" w:fill="auto"/>
            <w:vAlign w:val="bottom"/>
            <w:hideMark/>
          </w:tcPr>
          <w:p w14:paraId="4A0A34B9"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04958C2E"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641" w:type="dxa"/>
            <w:tcBorders>
              <w:top w:val="nil"/>
              <w:left w:val="nil"/>
              <w:bottom w:val="nil"/>
              <w:right w:val="nil"/>
            </w:tcBorders>
            <w:shd w:val="clear" w:color="auto" w:fill="auto"/>
            <w:vAlign w:val="bottom"/>
            <w:hideMark/>
          </w:tcPr>
          <w:p w14:paraId="782F748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68-14-1</w:t>
            </w:r>
          </w:p>
        </w:tc>
        <w:tc>
          <w:tcPr>
            <w:tcW w:w="1049" w:type="dxa"/>
            <w:tcBorders>
              <w:top w:val="nil"/>
              <w:left w:val="nil"/>
              <w:bottom w:val="nil"/>
              <w:right w:val="nil"/>
            </w:tcBorders>
            <w:shd w:val="clear" w:color="auto" w:fill="auto"/>
            <w:vAlign w:val="bottom"/>
            <w:hideMark/>
          </w:tcPr>
          <w:p w14:paraId="4F978676"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030E4818"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55F0716C"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734442E8" w14:textId="77777777" w:rsidTr="0046222E">
        <w:trPr>
          <w:trHeight w:val="255"/>
        </w:trPr>
        <w:tc>
          <w:tcPr>
            <w:tcW w:w="563" w:type="dxa"/>
            <w:tcBorders>
              <w:top w:val="nil"/>
              <w:left w:val="nil"/>
              <w:bottom w:val="nil"/>
              <w:right w:val="nil"/>
            </w:tcBorders>
            <w:shd w:val="clear" w:color="auto" w:fill="auto"/>
            <w:noWrap/>
            <w:vAlign w:val="bottom"/>
            <w:hideMark/>
          </w:tcPr>
          <w:p w14:paraId="10897B2F"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05477160"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20D5254D"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Объем: 10,32=1032/100</w:t>
            </w:r>
          </w:p>
        </w:tc>
        <w:tc>
          <w:tcPr>
            <w:tcW w:w="1001" w:type="dxa"/>
            <w:tcBorders>
              <w:top w:val="nil"/>
              <w:left w:val="nil"/>
              <w:bottom w:val="nil"/>
              <w:right w:val="nil"/>
            </w:tcBorders>
            <w:shd w:val="clear" w:color="auto" w:fill="auto"/>
            <w:noWrap/>
            <w:vAlign w:val="bottom"/>
            <w:hideMark/>
          </w:tcPr>
          <w:p w14:paraId="2C04C202"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4D9381B2"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2EE361A2"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noWrap/>
            <w:vAlign w:val="bottom"/>
            <w:hideMark/>
          </w:tcPr>
          <w:p w14:paraId="642540C4" w14:textId="77777777" w:rsidR="0046222E" w:rsidRPr="0046222E" w:rsidRDefault="0046222E" w:rsidP="0046222E">
            <w:pPr>
              <w:spacing w:after="0" w:line="240" w:lineRule="auto"/>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043292E5" w14:textId="77777777" w:rsidR="0046222E" w:rsidRPr="0046222E" w:rsidRDefault="0046222E" w:rsidP="0046222E">
            <w:pPr>
              <w:spacing w:after="0" w:line="240" w:lineRule="auto"/>
              <w:rPr>
                <w:rFonts w:eastAsia="Times New Roman" w:cs="Times New Roman"/>
                <w:sz w:val="20"/>
                <w:szCs w:val="20"/>
                <w:lang w:eastAsia="ru-RU"/>
              </w:rPr>
            </w:pPr>
          </w:p>
        </w:tc>
        <w:tc>
          <w:tcPr>
            <w:tcW w:w="1641" w:type="dxa"/>
            <w:tcBorders>
              <w:top w:val="nil"/>
              <w:left w:val="nil"/>
              <w:bottom w:val="nil"/>
              <w:right w:val="nil"/>
            </w:tcBorders>
            <w:shd w:val="clear" w:color="auto" w:fill="auto"/>
            <w:noWrap/>
            <w:vAlign w:val="bottom"/>
            <w:hideMark/>
          </w:tcPr>
          <w:p w14:paraId="233A200D" w14:textId="77777777" w:rsidR="0046222E" w:rsidRPr="0046222E" w:rsidRDefault="0046222E" w:rsidP="0046222E">
            <w:pPr>
              <w:spacing w:after="0" w:line="240" w:lineRule="auto"/>
              <w:rPr>
                <w:rFonts w:eastAsia="Times New Roman" w:cs="Times New Roman"/>
                <w:sz w:val="20"/>
                <w:szCs w:val="20"/>
                <w:lang w:eastAsia="ru-RU"/>
              </w:rPr>
            </w:pPr>
          </w:p>
        </w:tc>
        <w:tc>
          <w:tcPr>
            <w:tcW w:w="1049" w:type="dxa"/>
            <w:tcBorders>
              <w:top w:val="nil"/>
              <w:left w:val="nil"/>
              <w:bottom w:val="nil"/>
              <w:right w:val="nil"/>
            </w:tcBorders>
            <w:shd w:val="clear" w:color="auto" w:fill="auto"/>
            <w:noWrap/>
            <w:vAlign w:val="bottom"/>
            <w:hideMark/>
          </w:tcPr>
          <w:p w14:paraId="07EC69CB" w14:textId="77777777" w:rsidR="0046222E" w:rsidRPr="0046222E" w:rsidRDefault="0046222E" w:rsidP="0046222E">
            <w:pPr>
              <w:spacing w:after="0" w:line="240" w:lineRule="auto"/>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13A346C6" w14:textId="77777777" w:rsidR="0046222E" w:rsidRPr="0046222E" w:rsidRDefault="0046222E" w:rsidP="0046222E">
            <w:pPr>
              <w:spacing w:after="0" w:line="240" w:lineRule="auto"/>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79DECBFB"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7F13A12C" w14:textId="77777777" w:rsidTr="0046222E">
        <w:trPr>
          <w:trHeight w:val="285"/>
        </w:trPr>
        <w:tc>
          <w:tcPr>
            <w:tcW w:w="563" w:type="dxa"/>
            <w:tcBorders>
              <w:top w:val="nil"/>
              <w:left w:val="nil"/>
              <w:bottom w:val="nil"/>
              <w:right w:val="nil"/>
            </w:tcBorders>
            <w:shd w:val="clear" w:color="auto" w:fill="auto"/>
            <w:noWrap/>
            <w:hideMark/>
          </w:tcPr>
          <w:p w14:paraId="1CC7BFAF"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36116ABA"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5538265B"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Зарплата</w:t>
            </w:r>
          </w:p>
        </w:tc>
        <w:tc>
          <w:tcPr>
            <w:tcW w:w="1001" w:type="dxa"/>
            <w:tcBorders>
              <w:top w:val="nil"/>
              <w:left w:val="nil"/>
              <w:bottom w:val="nil"/>
              <w:right w:val="nil"/>
            </w:tcBorders>
            <w:shd w:val="clear" w:color="auto" w:fill="auto"/>
            <w:vAlign w:val="bottom"/>
            <w:hideMark/>
          </w:tcPr>
          <w:p w14:paraId="66244128"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17E47C0B"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337763AD"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589,77</w:t>
            </w:r>
          </w:p>
        </w:tc>
        <w:tc>
          <w:tcPr>
            <w:tcW w:w="1190" w:type="dxa"/>
            <w:tcBorders>
              <w:top w:val="nil"/>
              <w:left w:val="nil"/>
              <w:bottom w:val="nil"/>
              <w:right w:val="nil"/>
            </w:tcBorders>
            <w:shd w:val="clear" w:color="auto" w:fill="auto"/>
            <w:vAlign w:val="bottom"/>
            <w:hideMark/>
          </w:tcPr>
          <w:p w14:paraId="0637A7BD"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202AA081"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6 086,43</w:t>
            </w:r>
          </w:p>
        </w:tc>
        <w:tc>
          <w:tcPr>
            <w:tcW w:w="1641" w:type="dxa"/>
            <w:tcBorders>
              <w:top w:val="nil"/>
              <w:left w:val="nil"/>
              <w:bottom w:val="nil"/>
              <w:right w:val="nil"/>
            </w:tcBorders>
            <w:shd w:val="clear" w:color="auto" w:fill="auto"/>
            <w:vAlign w:val="bottom"/>
            <w:hideMark/>
          </w:tcPr>
          <w:p w14:paraId="1E5C3A19"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532DA4A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33,73</w:t>
            </w:r>
          </w:p>
        </w:tc>
        <w:tc>
          <w:tcPr>
            <w:tcW w:w="1205" w:type="dxa"/>
            <w:tcBorders>
              <w:top w:val="nil"/>
              <w:left w:val="nil"/>
              <w:bottom w:val="nil"/>
              <w:right w:val="nil"/>
            </w:tcBorders>
            <w:shd w:val="clear" w:color="auto" w:fill="auto"/>
            <w:noWrap/>
            <w:vAlign w:val="bottom"/>
            <w:hideMark/>
          </w:tcPr>
          <w:p w14:paraId="19117C4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205 295,16</w:t>
            </w:r>
          </w:p>
        </w:tc>
        <w:tc>
          <w:tcPr>
            <w:tcW w:w="915" w:type="dxa"/>
            <w:tcBorders>
              <w:top w:val="nil"/>
              <w:left w:val="nil"/>
              <w:bottom w:val="nil"/>
              <w:right w:val="nil"/>
            </w:tcBorders>
            <w:shd w:val="clear" w:color="auto" w:fill="auto"/>
            <w:noWrap/>
            <w:vAlign w:val="bottom"/>
            <w:hideMark/>
          </w:tcPr>
          <w:p w14:paraId="4ED93D5B"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66778507" w14:textId="77777777" w:rsidTr="0046222E">
        <w:trPr>
          <w:trHeight w:val="285"/>
        </w:trPr>
        <w:tc>
          <w:tcPr>
            <w:tcW w:w="563" w:type="dxa"/>
            <w:tcBorders>
              <w:top w:val="nil"/>
              <w:left w:val="nil"/>
              <w:bottom w:val="nil"/>
              <w:right w:val="nil"/>
            </w:tcBorders>
            <w:shd w:val="clear" w:color="auto" w:fill="auto"/>
            <w:noWrap/>
            <w:hideMark/>
          </w:tcPr>
          <w:p w14:paraId="2F1B2260"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3F028D6C"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5FF84C30"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Эксплуатация машин</w:t>
            </w:r>
          </w:p>
        </w:tc>
        <w:tc>
          <w:tcPr>
            <w:tcW w:w="1001" w:type="dxa"/>
            <w:tcBorders>
              <w:top w:val="nil"/>
              <w:left w:val="nil"/>
              <w:bottom w:val="nil"/>
              <w:right w:val="nil"/>
            </w:tcBorders>
            <w:shd w:val="clear" w:color="auto" w:fill="auto"/>
            <w:vAlign w:val="bottom"/>
            <w:hideMark/>
          </w:tcPr>
          <w:p w14:paraId="538FB31D"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4AD74C08"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408CA95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889,15</w:t>
            </w:r>
          </w:p>
        </w:tc>
        <w:tc>
          <w:tcPr>
            <w:tcW w:w="1190" w:type="dxa"/>
            <w:tcBorders>
              <w:top w:val="nil"/>
              <w:left w:val="nil"/>
              <w:bottom w:val="nil"/>
              <w:right w:val="nil"/>
            </w:tcBorders>
            <w:shd w:val="clear" w:color="auto" w:fill="auto"/>
            <w:vAlign w:val="bottom"/>
            <w:hideMark/>
          </w:tcPr>
          <w:p w14:paraId="6F497805"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708E5CF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9 176,03</w:t>
            </w:r>
          </w:p>
        </w:tc>
        <w:tc>
          <w:tcPr>
            <w:tcW w:w="1641" w:type="dxa"/>
            <w:tcBorders>
              <w:top w:val="nil"/>
              <w:left w:val="nil"/>
              <w:bottom w:val="nil"/>
              <w:right w:val="nil"/>
            </w:tcBorders>
            <w:shd w:val="clear" w:color="auto" w:fill="auto"/>
            <w:vAlign w:val="bottom"/>
            <w:hideMark/>
          </w:tcPr>
          <w:p w14:paraId="20914108"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7F78868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7,97</w:t>
            </w:r>
          </w:p>
        </w:tc>
        <w:tc>
          <w:tcPr>
            <w:tcW w:w="1205" w:type="dxa"/>
            <w:tcBorders>
              <w:top w:val="nil"/>
              <w:left w:val="nil"/>
              <w:bottom w:val="nil"/>
              <w:right w:val="nil"/>
            </w:tcBorders>
            <w:shd w:val="clear" w:color="auto" w:fill="auto"/>
            <w:noWrap/>
            <w:vAlign w:val="bottom"/>
            <w:hideMark/>
          </w:tcPr>
          <w:p w14:paraId="4DCDD2D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73 132,94</w:t>
            </w:r>
          </w:p>
        </w:tc>
        <w:tc>
          <w:tcPr>
            <w:tcW w:w="915" w:type="dxa"/>
            <w:tcBorders>
              <w:top w:val="nil"/>
              <w:left w:val="nil"/>
              <w:bottom w:val="nil"/>
              <w:right w:val="nil"/>
            </w:tcBorders>
            <w:shd w:val="clear" w:color="auto" w:fill="auto"/>
            <w:noWrap/>
            <w:vAlign w:val="bottom"/>
            <w:hideMark/>
          </w:tcPr>
          <w:p w14:paraId="6C1E6E3A"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514484F7" w14:textId="77777777" w:rsidTr="0046222E">
        <w:trPr>
          <w:trHeight w:val="285"/>
        </w:trPr>
        <w:tc>
          <w:tcPr>
            <w:tcW w:w="563" w:type="dxa"/>
            <w:tcBorders>
              <w:top w:val="nil"/>
              <w:left w:val="nil"/>
              <w:bottom w:val="nil"/>
              <w:right w:val="nil"/>
            </w:tcBorders>
            <w:shd w:val="clear" w:color="auto" w:fill="auto"/>
            <w:noWrap/>
            <w:hideMark/>
          </w:tcPr>
          <w:p w14:paraId="1237555B"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6FD2488A"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7135D715"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в т.ч. зарплата машинистов</w:t>
            </w:r>
          </w:p>
        </w:tc>
        <w:tc>
          <w:tcPr>
            <w:tcW w:w="1001" w:type="dxa"/>
            <w:tcBorders>
              <w:top w:val="nil"/>
              <w:left w:val="nil"/>
              <w:bottom w:val="nil"/>
              <w:right w:val="nil"/>
            </w:tcBorders>
            <w:shd w:val="clear" w:color="auto" w:fill="auto"/>
            <w:vAlign w:val="bottom"/>
            <w:hideMark/>
          </w:tcPr>
          <w:p w14:paraId="398931B2"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5F44573F"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5BD40711"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94,56</w:t>
            </w:r>
          </w:p>
        </w:tc>
        <w:tc>
          <w:tcPr>
            <w:tcW w:w="1190" w:type="dxa"/>
            <w:tcBorders>
              <w:top w:val="nil"/>
              <w:left w:val="nil"/>
              <w:bottom w:val="nil"/>
              <w:right w:val="nil"/>
            </w:tcBorders>
            <w:shd w:val="clear" w:color="auto" w:fill="auto"/>
            <w:vAlign w:val="bottom"/>
            <w:hideMark/>
          </w:tcPr>
          <w:p w14:paraId="702008B1"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17FA4F43"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975,86</w:t>
            </w:r>
          </w:p>
        </w:tc>
        <w:tc>
          <w:tcPr>
            <w:tcW w:w="1641" w:type="dxa"/>
            <w:tcBorders>
              <w:top w:val="nil"/>
              <w:left w:val="nil"/>
              <w:bottom w:val="nil"/>
              <w:right w:val="nil"/>
            </w:tcBorders>
            <w:shd w:val="clear" w:color="auto" w:fill="auto"/>
            <w:vAlign w:val="bottom"/>
            <w:hideMark/>
          </w:tcPr>
          <w:p w14:paraId="78BF729C"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639CD07E"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33,73</w:t>
            </w:r>
          </w:p>
        </w:tc>
        <w:tc>
          <w:tcPr>
            <w:tcW w:w="1205" w:type="dxa"/>
            <w:tcBorders>
              <w:top w:val="nil"/>
              <w:left w:val="nil"/>
              <w:bottom w:val="nil"/>
              <w:right w:val="nil"/>
            </w:tcBorders>
            <w:shd w:val="clear" w:color="auto" w:fill="auto"/>
            <w:noWrap/>
            <w:vAlign w:val="bottom"/>
            <w:hideMark/>
          </w:tcPr>
          <w:p w14:paraId="11F75B80"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32 915,73</w:t>
            </w:r>
          </w:p>
        </w:tc>
        <w:tc>
          <w:tcPr>
            <w:tcW w:w="915" w:type="dxa"/>
            <w:tcBorders>
              <w:top w:val="nil"/>
              <w:left w:val="nil"/>
              <w:bottom w:val="nil"/>
              <w:right w:val="nil"/>
            </w:tcBorders>
            <w:shd w:val="clear" w:color="auto" w:fill="auto"/>
            <w:noWrap/>
            <w:vAlign w:val="bottom"/>
            <w:hideMark/>
          </w:tcPr>
          <w:p w14:paraId="597DFC4A"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11690810" w14:textId="77777777" w:rsidTr="0046222E">
        <w:trPr>
          <w:trHeight w:val="285"/>
        </w:trPr>
        <w:tc>
          <w:tcPr>
            <w:tcW w:w="563" w:type="dxa"/>
            <w:tcBorders>
              <w:top w:val="nil"/>
              <w:left w:val="nil"/>
              <w:bottom w:val="nil"/>
              <w:right w:val="nil"/>
            </w:tcBorders>
            <w:shd w:val="clear" w:color="auto" w:fill="auto"/>
            <w:noWrap/>
            <w:hideMark/>
          </w:tcPr>
          <w:p w14:paraId="4CADC8A7"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41F78F1A"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5139A984"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НР от ФОТ</w:t>
            </w:r>
          </w:p>
        </w:tc>
        <w:tc>
          <w:tcPr>
            <w:tcW w:w="1001" w:type="dxa"/>
            <w:tcBorders>
              <w:top w:val="nil"/>
              <w:left w:val="nil"/>
              <w:bottom w:val="nil"/>
              <w:right w:val="nil"/>
            </w:tcBorders>
            <w:shd w:val="clear" w:color="auto" w:fill="auto"/>
            <w:vAlign w:val="bottom"/>
            <w:hideMark/>
          </w:tcPr>
          <w:p w14:paraId="2C291B53"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400A07F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104</w:t>
            </w:r>
          </w:p>
        </w:tc>
        <w:tc>
          <w:tcPr>
            <w:tcW w:w="1192" w:type="dxa"/>
            <w:tcBorders>
              <w:top w:val="nil"/>
              <w:left w:val="nil"/>
              <w:bottom w:val="nil"/>
              <w:right w:val="nil"/>
            </w:tcBorders>
            <w:shd w:val="clear" w:color="auto" w:fill="auto"/>
            <w:noWrap/>
            <w:vAlign w:val="bottom"/>
            <w:hideMark/>
          </w:tcPr>
          <w:p w14:paraId="5BE1174D"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vAlign w:val="bottom"/>
            <w:hideMark/>
          </w:tcPr>
          <w:p w14:paraId="6547CD1F"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0E950A8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7 344,78</w:t>
            </w:r>
          </w:p>
        </w:tc>
        <w:tc>
          <w:tcPr>
            <w:tcW w:w="1641" w:type="dxa"/>
            <w:tcBorders>
              <w:top w:val="nil"/>
              <w:left w:val="nil"/>
              <w:bottom w:val="nil"/>
              <w:right w:val="nil"/>
            </w:tcBorders>
            <w:shd w:val="clear" w:color="auto" w:fill="auto"/>
            <w:vAlign w:val="bottom"/>
            <w:hideMark/>
          </w:tcPr>
          <w:p w14:paraId="06C1EF4F"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59064C64"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104</w:t>
            </w:r>
          </w:p>
        </w:tc>
        <w:tc>
          <w:tcPr>
            <w:tcW w:w="1205" w:type="dxa"/>
            <w:tcBorders>
              <w:top w:val="nil"/>
              <w:left w:val="nil"/>
              <w:bottom w:val="nil"/>
              <w:right w:val="nil"/>
            </w:tcBorders>
            <w:shd w:val="clear" w:color="auto" w:fill="auto"/>
            <w:noWrap/>
            <w:vAlign w:val="bottom"/>
            <w:hideMark/>
          </w:tcPr>
          <w:p w14:paraId="61AD75FD"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247 739,33</w:t>
            </w:r>
          </w:p>
        </w:tc>
        <w:tc>
          <w:tcPr>
            <w:tcW w:w="915" w:type="dxa"/>
            <w:tcBorders>
              <w:top w:val="nil"/>
              <w:left w:val="nil"/>
              <w:bottom w:val="nil"/>
              <w:right w:val="nil"/>
            </w:tcBorders>
            <w:shd w:val="clear" w:color="auto" w:fill="auto"/>
            <w:noWrap/>
            <w:vAlign w:val="bottom"/>
            <w:hideMark/>
          </w:tcPr>
          <w:p w14:paraId="569446B2"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3FBE56AE" w14:textId="77777777" w:rsidTr="0046222E">
        <w:trPr>
          <w:trHeight w:val="285"/>
        </w:trPr>
        <w:tc>
          <w:tcPr>
            <w:tcW w:w="563" w:type="dxa"/>
            <w:tcBorders>
              <w:top w:val="nil"/>
              <w:left w:val="nil"/>
              <w:bottom w:val="nil"/>
              <w:right w:val="nil"/>
            </w:tcBorders>
            <w:shd w:val="clear" w:color="auto" w:fill="auto"/>
            <w:noWrap/>
            <w:hideMark/>
          </w:tcPr>
          <w:p w14:paraId="056708C9"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5CC8B89F"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1B5F8F0B"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СП от ФОТ</w:t>
            </w:r>
          </w:p>
        </w:tc>
        <w:tc>
          <w:tcPr>
            <w:tcW w:w="1001" w:type="dxa"/>
            <w:tcBorders>
              <w:top w:val="nil"/>
              <w:left w:val="nil"/>
              <w:bottom w:val="nil"/>
              <w:right w:val="nil"/>
            </w:tcBorders>
            <w:shd w:val="clear" w:color="auto" w:fill="auto"/>
            <w:vAlign w:val="bottom"/>
            <w:hideMark/>
          </w:tcPr>
          <w:p w14:paraId="3BFF6653"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5005430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60</w:t>
            </w:r>
          </w:p>
        </w:tc>
        <w:tc>
          <w:tcPr>
            <w:tcW w:w="1192" w:type="dxa"/>
            <w:tcBorders>
              <w:top w:val="nil"/>
              <w:left w:val="nil"/>
              <w:bottom w:val="nil"/>
              <w:right w:val="nil"/>
            </w:tcBorders>
            <w:shd w:val="clear" w:color="auto" w:fill="auto"/>
            <w:noWrap/>
            <w:vAlign w:val="bottom"/>
            <w:hideMark/>
          </w:tcPr>
          <w:p w14:paraId="74E8A127"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vAlign w:val="bottom"/>
            <w:hideMark/>
          </w:tcPr>
          <w:p w14:paraId="1B7B57EC"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65E8AAD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4 237,37</w:t>
            </w:r>
          </w:p>
        </w:tc>
        <w:tc>
          <w:tcPr>
            <w:tcW w:w="1641" w:type="dxa"/>
            <w:tcBorders>
              <w:top w:val="nil"/>
              <w:left w:val="nil"/>
              <w:bottom w:val="nil"/>
              <w:right w:val="nil"/>
            </w:tcBorders>
            <w:shd w:val="clear" w:color="auto" w:fill="auto"/>
            <w:vAlign w:val="bottom"/>
            <w:hideMark/>
          </w:tcPr>
          <w:p w14:paraId="29EFA79E"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69FE2F3D"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60</w:t>
            </w:r>
          </w:p>
        </w:tc>
        <w:tc>
          <w:tcPr>
            <w:tcW w:w="1205" w:type="dxa"/>
            <w:tcBorders>
              <w:top w:val="nil"/>
              <w:left w:val="nil"/>
              <w:bottom w:val="nil"/>
              <w:right w:val="nil"/>
            </w:tcBorders>
            <w:shd w:val="clear" w:color="auto" w:fill="auto"/>
            <w:noWrap/>
            <w:vAlign w:val="bottom"/>
            <w:hideMark/>
          </w:tcPr>
          <w:p w14:paraId="57672501"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142 926,53</w:t>
            </w:r>
          </w:p>
        </w:tc>
        <w:tc>
          <w:tcPr>
            <w:tcW w:w="915" w:type="dxa"/>
            <w:tcBorders>
              <w:top w:val="nil"/>
              <w:left w:val="nil"/>
              <w:bottom w:val="nil"/>
              <w:right w:val="nil"/>
            </w:tcBorders>
            <w:shd w:val="clear" w:color="auto" w:fill="auto"/>
            <w:noWrap/>
            <w:vAlign w:val="bottom"/>
            <w:hideMark/>
          </w:tcPr>
          <w:p w14:paraId="2B037C25"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174AFEB0" w14:textId="77777777" w:rsidTr="0046222E">
        <w:trPr>
          <w:trHeight w:val="285"/>
        </w:trPr>
        <w:tc>
          <w:tcPr>
            <w:tcW w:w="563" w:type="dxa"/>
            <w:tcBorders>
              <w:top w:val="nil"/>
              <w:left w:val="nil"/>
              <w:bottom w:val="single" w:sz="4" w:space="0" w:color="auto"/>
              <w:right w:val="nil"/>
            </w:tcBorders>
            <w:shd w:val="clear" w:color="auto" w:fill="auto"/>
            <w:noWrap/>
            <w:hideMark/>
          </w:tcPr>
          <w:p w14:paraId="041036BE"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 </w:t>
            </w:r>
          </w:p>
        </w:tc>
        <w:tc>
          <w:tcPr>
            <w:tcW w:w="1127" w:type="dxa"/>
            <w:tcBorders>
              <w:top w:val="nil"/>
              <w:left w:val="nil"/>
              <w:bottom w:val="single" w:sz="4" w:space="0" w:color="auto"/>
              <w:right w:val="nil"/>
            </w:tcBorders>
            <w:shd w:val="clear" w:color="auto" w:fill="auto"/>
            <w:hideMark/>
          </w:tcPr>
          <w:p w14:paraId="7D10CF37"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 </w:t>
            </w:r>
          </w:p>
        </w:tc>
        <w:tc>
          <w:tcPr>
            <w:tcW w:w="3738" w:type="dxa"/>
            <w:tcBorders>
              <w:top w:val="nil"/>
              <w:left w:val="nil"/>
              <w:bottom w:val="single" w:sz="4" w:space="0" w:color="auto"/>
              <w:right w:val="nil"/>
            </w:tcBorders>
            <w:shd w:val="clear" w:color="auto" w:fill="auto"/>
            <w:hideMark/>
          </w:tcPr>
          <w:p w14:paraId="08EA7A07"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Затраты труда</w:t>
            </w:r>
          </w:p>
        </w:tc>
        <w:tc>
          <w:tcPr>
            <w:tcW w:w="1001" w:type="dxa"/>
            <w:tcBorders>
              <w:top w:val="nil"/>
              <w:left w:val="nil"/>
              <w:bottom w:val="single" w:sz="4" w:space="0" w:color="auto"/>
              <w:right w:val="nil"/>
            </w:tcBorders>
            <w:shd w:val="clear" w:color="auto" w:fill="auto"/>
            <w:vAlign w:val="bottom"/>
            <w:hideMark/>
          </w:tcPr>
          <w:p w14:paraId="26581A90"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чел-ч</w:t>
            </w:r>
          </w:p>
        </w:tc>
        <w:tc>
          <w:tcPr>
            <w:tcW w:w="1007" w:type="dxa"/>
            <w:tcBorders>
              <w:top w:val="nil"/>
              <w:left w:val="nil"/>
              <w:bottom w:val="single" w:sz="4" w:space="0" w:color="auto"/>
              <w:right w:val="nil"/>
            </w:tcBorders>
            <w:shd w:val="clear" w:color="auto" w:fill="auto"/>
            <w:noWrap/>
            <w:vAlign w:val="bottom"/>
            <w:hideMark/>
          </w:tcPr>
          <w:p w14:paraId="1CFFCCB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68,26</w:t>
            </w:r>
          </w:p>
        </w:tc>
        <w:tc>
          <w:tcPr>
            <w:tcW w:w="1192" w:type="dxa"/>
            <w:tcBorders>
              <w:top w:val="nil"/>
              <w:left w:val="nil"/>
              <w:bottom w:val="single" w:sz="4" w:space="0" w:color="auto"/>
              <w:right w:val="nil"/>
            </w:tcBorders>
            <w:shd w:val="clear" w:color="auto" w:fill="auto"/>
            <w:noWrap/>
            <w:vAlign w:val="bottom"/>
            <w:hideMark/>
          </w:tcPr>
          <w:p w14:paraId="1C5E8B5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190" w:type="dxa"/>
            <w:tcBorders>
              <w:top w:val="nil"/>
              <w:left w:val="nil"/>
              <w:bottom w:val="single" w:sz="4" w:space="0" w:color="auto"/>
              <w:right w:val="nil"/>
            </w:tcBorders>
            <w:shd w:val="clear" w:color="auto" w:fill="auto"/>
            <w:vAlign w:val="bottom"/>
            <w:hideMark/>
          </w:tcPr>
          <w:p w14:paraId="721434C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199" w:type="dxa"/>
            <w:tcBorders>
              <w:top w:val="nil"/>
              <w:left w:val="nil"/>
              <w:bottom w:val="single" w:sz="4" w:space="0" w:color="auto"/>
              <w:right w:val="nil"/>
            </w:tcBorders>
            <w:shd w:val="clear" w:color="auto" w:fill="auto"/>
            <w:noWrap/>
            <w:vAlign w:val="bottom"/>
            <w:hideMark/>
          </w:tcPr>
          <w:p w14:paraId="0C3AEFD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641" w:type="dxa"/>
            <w:tcBorders>
              <w:top w:val="nil"/>
              <w:left w:val="nil"/>
              <w:bottom w:val="single" w:sz="4" w:space="0" w:color="auto"/>
              <w:right w:val="nil"/>
            </w:tcBorders>
            <w:shd w:val="clear" w:color="auto" w:fill="auto"/>
            <w:vAlign w:val="bottom"/>
            <w:hideMark/>
          </w:tcPr>
          <w:p w14:paraId="4C101B0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049" w:type="dxa"/>
            <w:tcBorders>
              <w:top w:val="nil"/>
              <w:left w:val="nil"/>
              <w:bottom w:val="single" w:sz="4" w:space="0" w:color="auto"/>
              <w:right w:val="nil"/>
            </w:tcBorders>
            <w:shd w:val="clear" w:color="auto" w:fill="auto"/>
            <w:vAlign w:val="bottom"/>
            <w:hideMark/>
          </w:tcPr>
          <w:p w14:paraId="20EA4C3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205" w:type="dxa"/>
            <w:tcBorders>
              <w:top w:val="nil"/>
              <w:left w:val="nil"/>
              <w:bottom w:val="single" w:sz="4" w:space="0" w:color="auto"/>
              <w:right w:val="nil"/>
            </w:tcBorders>
            <w:shd w:val="clear" w:color="auto" w:fill="auto"/>
            <w:noWrap/>
            <w:vAlign w:val="bottom"/>
            <w:hideMark/>
          </w:tcPr>
          <w:p w14:paraId="577A9DF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915" w:type="dxa"/>
            <w:tcBorders>
              <w:top w:val="nil"/>
              <w:left w:val="nil"/>
              <w:bottom w:val="single" w:sz="4" w:space="0" w:color="auto"/>
              <w:right w:val="nil"/>
            </w:tcBorders>
            <w:shd w:val="clear" w:color="auto" w:fill="auto"/>
            <w:noWrap/>
            <w:vAlign w:val="bottom"/>
            <w:hideMark/>
          </w:tcPr>
          <w:p w14:paraId="1609F6B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704,44</w:t>
            </w:r>
          </w:p>
        </w:tc>
      </w:tr>
      <w:tr w:rsidR="0046222E" w:rsidRPr="0046222E" w14:paraId="3A80881B" w14:textId="77777777" w:rsidTr="0046222E">
        <w:trPr>
          <w:trHeight w:val="300"/>
        </w:trPr>
        <w:tc>
          <w:tcPr>
            <w:tcW w:w="563" w:type="dxa"/>
            <w:tcBorders>
              <w:top w:val="nil"/>
              <w:left w:val="nil"/>
              <w:bottom w:val="nil"/>
              <w:right w:val="nil"/>
            </w:tcBorders>
            <w:shd w:val="clear" w:color="auto" w:fill="auto"/>
            <w:noWrap/>
            <w:vAlign w:val="bottom"/>
            <w:hideMark/>
          </w:tcPr>
          <w:p w14:paraId="3319537F"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6DA4F365"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6C1A55BC"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49580ACD"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51A33DE7"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7E8AA22D" w14:textId="77777777" w:rsidR="0046222E" w:rsidRPr="0046222E" w:rsidRDefault="0046222E" w:rsidP="0046222E">
            <w:pPr>
              <w:spacing w:after="0" w:line="240" w:lineRule="auto"/>
              <w:rPr>
                <w:rFonts w:eastAsia="Times New Roman" w:cs="Times New Roman"/>
                <w:sz w:val="20"/>
                <w:szCs w:val="20"/>
                <w:lang w:eastAsia="ru-RU"/>
              </w:rPr>
            </w:pPr>
          </w:p>
        </w:tc>
        <w:tc>
          <w:tcPr>
            <w:tcW w:w="2389" w:type="dxa"/>
            <w:gridSpan w:val="2"/>
            <w:tcBorders>
              <w:top w:val="single" w:sz="4" w:space="0" w:color="auto"/>
              <w:left w:val="nil"/>
              <w:bottom w:val="nil"/>
              <w:right w:val="nil"/>
            </w:tcBorders>
            <w:shd w:val="clear" w:color="auto" w:fill="auto"/>
            <w:noWrap/>
            <w:vAlign w:val="bottom"/>
            <w:hideMark/>
          </w:tcPr>
          <w:p w14:paraId="277CA1B1"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26 844,61</w:t>
            </w:r>
          </w:p>
        </w:tc>
        <w:tc>
          <w:tcPr>
            <w:tcW w:w="1641" w:type="dxa"/>
            <w:tcBorders>
              <w:top w:val="nil"/>
              <w:left w:val="nil"/>
              <w:bottom w:val="nil"/>
              <w:right w:val="nil"/>
            </w:tcBorders>
            <w:shd w:val="clear" w:color="auto" w:fill="auto"/>
            <w:noWrap/>
            <w:vAlign w:val="bottom"/>
            <w:hideMark/>
          </w:tcPr>
          <w:p w14:paraId="7353DB30" w14:textId="77777777" w:rsidR="0046222E" w:rsidRPr="0046222E" w:rsidRDefault="0046222E" w:rsidP="0046222E">
            <w:pPr>
              <w:spacing w:after="0" w:line="240" w:lineRule="auto"/>
              <w:rPr>
                <w:rFonts w:eastAsia="Times New Roman" w:cs="Times New Roman"/>
                <w:sz w:val="20"/>
                <w:szCs w:val="20"/>
                <w:lang w:eastAsia="ru-RU"/>
              </w:rPr>
            </w:pPr>
          </w:p>
        </w:tc>
        <w:tc>
          <w:tcPr>
            <w:tcW w:w="2254" w:type="dxa"/>
            <w:gridSpan w:val="2"/>
            <w:tcBorders>
              <w:top w:val="single" w:sz="4" w:space="0" w:color="auto"/>
              <w:left w:val="nil"/>
              <w:bottom w:val="nil"/>
              <w:right w:val="nil"/>
            </w:tcBorders>
            <w:shd w:val="clear" w:color="auto" w:fill="auto"/>
            <w:noWrap/>
            <w:vAlign w:val="bottom"/>
            <w:hideMark/>
          </w:tcPr>
          <w:p w14:paraId="730CC31C"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669 093,96</w:t>
            </w:r>
          </w:p>
        </w:tc>
        <w:tc>
          <w:tcPr>
            <w:tcW w:w="915" w:type="dxa"/>
            <w:tcBorders>
              <w:top w:val="nil"/>
              <w:left w:val="nil"/>
              <w:bottom w:val="nil"/>
              <w:right w:val="nil"/>
            </w:tcBorders>
            <w:shd w:val="clear" w:color="auto" w:fill="auto"/>
            <w:noWrap/>
            <w:vAlign w:val="bottom"/>
            <w:hideMark/>
          </w:tcPr>
          <w:p w14:paraId="4BA600FB"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704,44</w:t>
            </w:r>
          </w:p>
        </w:tc>
      </w:tr>
      <w:tr w:rsidR="0046222E" w:rsidRPr="0046222E" w14:paraId="42B3E2D0" w14:textId="77777777" w:rsidTr="0046222E">
        <w:trPr>
          <w:trHeight w:val="1425"/>
        </w:trPr>
        <w:tc>
          <w:tcPr>
            <w:tcW w:w="563" w:type="dxa"/>
            <w:tcBorders>
              <w:top w:val="nil"/>
              <w:left w:val="nil"/>
              <w:bottom w:val="nil"/>
              <w:right w:val="nil"/>
            </w:tcBorders>
            <w:shd w:val="clear" w:color="auto" w:fill="auto"/>
            <w:noWrap/>
            <w:hideMark/>
          </w:tcPr>
          <w:p w14:paraId="6FF2555D"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2</w:t>
            </w:r>
          </w:p>
        </w:tc>
        <w:tc>
          <w:tcPr>
            <w:tcW w:w="1127" w:type="dxa"/>
            <w:tcBorders>
              <w:top w:val="nil"/>
              <w:left w:val="nil"/>
              <w:bottom w:val="nil"/>
              <w:right w:val="nil"/>
            </w:tcBorders>
            <w:shd w:val="clear" w:color="auto" w:fill="auto"/>
            <w:hideMark/>
          </w:tcPr>
          <w:p w14:paraId="3EC1BDA8"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27-03-012-01</w:t>
            </w:r>
          </w:p>
        </w:tc>
        <w:tc>
          <w:tcPr>
            <w:tcW w:w="3738" w:type="dxa"/>
            <w:tcBorders>
              <w:top w:val="nil"/>
              <w:left w:val="nil"/>
              <w:bottom w:val="nil"/>
              <w:right w:val="nil"/>
            </w:tcBorders>
            <w:shd w:val="clear" w:color="auto" w:fill="auto"/>
            <w:hideMark/>
          </w:tcPr>
          <w:p w14:paraId="2995AD06"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Срезка поверхностного слоя асфальтобетонных дорожных покрытий с применением фрез при ширине фрезерования до 2200 мм, толщина слоя до 5 см</w:t>
            </w:r>
          </w:p>
        </w:tc>
        <w:tc>
          <w:tcPr>
            <w:tcW w:w="1001" w:type="dxa"/>
            <w:tcBorders>
              <w:top w:val="nil"/>
              <w:left w:val="nil"/>
              <w:bottom w:val="nil"/>
              <w:right w:val="nil"/>
            </w:tcBorders>
            <w:shd w:val="clear" w:color="auto" w:fill="auto"/>
            <w:vAlign w:val="bottom"/>
            <w:hideMark/>
          </w:tcPr>
          <w:p w14:paraId="6E1B9498"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100 м2</w:t>
            </w:r>
          </w:p>
        </w:tc>
        <w:tc>
          <w:tcPr>
            <w:tcW w:w="1007" w:type="dxa"/>
            <w:tcBorders>
              <w:top w:val="nil"/>
              <w:left w:val="nil"/>
              <w:bottom w:val="nil"/>
              <w:right w:val="nil"/>
            </w:tcBorders>
            <w:shd w:val="clear" w:color="auto" w:fill="auto"/>
            <w:noWrap/>
            <w:vAlign w:val="bottom"/>
            <w:hideMark/>
          </w:tcPr>
          <w:p w14:paraId="33208E1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70,98</w:t>
            </w:r>
          </w:p>
        </w:tc>
        <w:tc>
          <w:tcPr>
            <w:tcW w:w="1192" w:type="dxa"/>
            <w:tcBorders>
              <w:top w:val="nil"/>
              <w:left w:val="nil"/>
              <w:bottom w:val="nil"/>
              <w:right w:val="nil"/>
            </w:tcBorders>
            <w:shd w:val="clear" w:color="auto" w:fill="auto"/>
            <w:noWrap/>
            <w:vAlign w:val="bottom"/>
            <w:hideMark/>
          </w:tcPr>
          <w:p w14:paraId="02F8FB5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771,84</w:t>
            </w:r>
          </w:p>
        </w:tc>
        <w:tc>
          <w:tcPr>
            <w:tcW w:w="1190" w:type="dxa"/>
            <w:tcBorders>
              <w:top w:val="nil"/>
              <w:left w:val="nil"/>
              <w:bottom w:val="nil"/>
              <w:right w:val="nil"/>
            </w:tcBorders>
            <w:shd w:val="clear" w:color="auto" w:fill="auto"/>
            <w:vAlign w:val="bottom"/>
            <w:hideMark/>
          </w:tcPr>
          <w:p w14:paraId="24CE849B"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21C205E7"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641" w:type="dxa"/>
            <w:tcBorders>
              <w:top w:val="nil"/>
              <w:left w:val="nil"/>
              <w:bottom w:val="nil"/>
              <w:right w:val="nil"/>
            </w:tcBorders>
            <w:shd w:val="clear" w:color="auto" w:fill="auto"/>
            <w:vAlign w:val="bottom"/>
            <w:hideMark/>
          </w:tcPr>
          <w:p w14:paraId="2B69465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27-03-012-01</w:t>
            </w:r>
          </w:p>
        </w:tc>
        <w:tc>
          <w:tcPr>
            <w:tcW w:w="1049" w:type="dxa"/>
            <w:tcBorders>
              <w:top w:val="nil"/>
              <w:left w:val="nil"/>
              <w:bottom w:val="nil"/>
              <w:right w:val="nil"/>
            </w:tcBorders>
            <w:shd w:val="clear" w:color="auto" w:fill="auto"/>
            <w:vAlign w:val="bottom"/>
            <w:hideMark/>
          </w:tcPr>
          <w:p w14:paraId="00BD104B"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7026AAB1"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166F30E8"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0B6FF15E" w14:textId="77777777" w:rsidTr="0046222E">
        <w:trPr>
          <w:trHeight w:val="255"/>
        </w:trPr>
        <w:tc>
          <w:tcPr>
            <w:tcW w:w="563" w:type="dxa"/>
            <w:tcBorders>
              <w:top w:val="nil"/>
              <w:left w:val="nil"/>
              <w:bottom w:val="nil"/>
              <w:right w:val="nil"/>
            </w:tcBorders>
            <w:shd w:val="clear" w:color="auto" w:fill="auto"/>
            <w:noWrap/>
            <w:vAlign w:val="bottom"/>
            <w:hideMark/>
          </w:tcPr>
          <w:p w14:paraId="0A1117B0"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4CC67169"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73F9A501"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Объем: 70,98=7098/100</w:t>
            </w:r>
          </w:p>
        </w:tc>
        <w:tc>
          <w:tcPr>
            <w:tcW w:w="1001" w:type="dxa"/>
            <w:tcBorders>
              <w:top w:val="nil"/>
              <w:left w:val="nil"/>
              <w:bottom w:val="nil"/>
              <w:right w:val="nil"/>
            </w:tcBorders>
            <w:shd w:val="clear" w:color="auto" w:fill="auto"/>
            <w:noWrap/>
            <w:vAlign w:val="bottom"/>
            <w:hideMark/>
          </w:tcPr>
          <w:p w14:paraId="4B3C0BBA"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599ABBDB"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20259FDF"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noWrap/>
            <w:vAlign w:val="bottom"/>
            <w:hideMark/>
          </w:tcPr>
          <w:p w14:paraId="5E72E349" w14:textId="77777777" w:rsidR="0046222E" w:rsidRPr="0046222E" w:rsidRDefault="0046222E" w:rsidP="0046222E">
            <w:pPr>
              <w:spacing w:after="0" w:line="240" w:lineRule="auto"/>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788646FA" w14:textId="77777777" w:rsidR="0046222E" w:rsidRPr="0046222E" w:rsidRDefault="0046222E" w:rsidP="0046222E">
            <w:pPr>
              <w:spacing w:after="0" w:line="240" w:lineRule="auto"/>
              <w:rPr>
                <w:rFonts w:eastAsia="Times New Roman" w:cs="Times New Roman"/>
                <w:sz w:val="20"/>
                <w:szCs w:val="20"/>
                <w:lang w:eastAsia="ru-RU"/>
              </w:rPr>
            </w:pPr>
          </w:p>
        </w:tc>
        <w:tc>
          <w:tcPr>
            <w:tcW w:w="1641" w:type="dxa"/>
            <w:tcBorders>
              <w:top w:val="nil"/>
              <w:left w:val="nil"/>
              <w:bottom w:val="nil"/>
              <w:right w:val="nil"/>
            </w:tcBorders>
            <w:shd w:val="clear" w:color="auto" w:fill="auto"/>
            <w:noWrap/>
            <w:vAlign w:val="bottom"/>
            <w:hideMark/>
          </w:tcPr>
          <w:p w14:paraId="525DCE65" w14:textId="77777777" w:rsidR="0046222E" w:rsidRPr="0046222E" w:rsidRDefault="0046222E" w:rsidP="0046222E">
            <w:pPr>
              <w:spacing w:after="0" w:line="240" w:lineRule="auto"/>
              <w:rPr>
                <w:rFonts w:eastAsia="Times New Roman" w:cs="Times New Roman"/>
                <w:sz w:val="20"/>
                <w:szCs w:val="20"/>
                <w:lang w:eastAsia="ru-RU"/>
              </w:rPr>
            </w:pPr>
          </w:p>
        </w:tc>
        <w:tc>
          <w:tcPr>
            <w:tcW w:w="1049" w:type="dxa"/>
            <w:tcBorders>
              <w:top w:val="nil"/>
              <w:left w:val="nil"/>
              <w:bottom w:val="nil"/>
              <w:right w:val="nil"/>
            </w:tcBorders>
            <w:shd w:val="clear" w:color="auto" w:fill="auto"/>
            <w:noWrap/>
            <w:vAlign w:val="bottom"/>
            <w:hideMark/>
          </w:tcPr>
          <w:p w14:paraId="73C3CFFB" w14:textId="77777777" w:rsidR="0046222E" w:rsidRPr="0046222E" w:rsidRDefault="0046222E" w:rsidP="0046222E">
            <w:pPr>
              <w:spacing w:after="0" w:line="240" w:lineRule="auto"/>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3A0EC17A" w14:textId="77777777" w:rsidR="0046222E" w:rsidRPr="0046222E" w:rsidRDefault="0046222E" w:rsidP="0046222E">
            <w:pPr>
              <w:spacing w:after="0" w:line="240" w:lineRule="auto"/>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6321315F"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02F0BF7F" w14:textId="77777777" w:rsidTr="0046222E">
        <w:trPr>
          <w:trHeight w:val="285"/>
        </w:trPr>
        <w:tc>
          <w:tcPr>
            <w:tcW w:w="563" w:type="dxa"/>
            <w:tcBorders>
              <w:top w:val="nil"/>
              <w:left w:val="nil"/>
              <w:bottom w:val="nil"/>
              <w:right w:val="nil"/>
            </w:tcBorders>
            <w:shd w:val="clear" w:color="auto" w:fill="auto"/>
            <w:noWrap/>
            <w:hideMark/>
          </w:tcPr>
          <w:p w14:paraId="608B4D2E"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5B1CDA17"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7CE79246"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Зарплата</w:t>
            </w:r>
          </w:p>
        </w:tc>
        <w:tc>
          <w:tcPr>
            <w:tcW w:w="1001" w:type="dxa"/>
            <w:tcBorders>
              <w:top w:val="nil"/>
              <w:left w:val="nil"/>
              <w:bottom w:val="nil"/>
              <w:right w:val="nil"/>
            </w:tcBorders>
            <w:shd w:val="clear" w:color="auto" w:fill="auto"/>
            <w:vAlign w:val="bottom"/>
            <w:hideMark/>
          </w:tcPr>
          <w:p w14:paraId="5AE3732D"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62C666FA"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706978A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2,35</w:t>
            </w:r>
          </w:p>
        </w:tc>
        <w:tc>
          <w:tcPr>
            <w:tcW w:w="1190" w:type="dxa"/>
            <w:tcBorders>
              <w:top w:val="nil"/>
              <w:left w:val="nil"/>
              <w:bottom w:val="nil"/>
              <w:right w:val="nil"/>
            </w:tcBorders>
            <w:shd w:val="clear" w:color="auto" w:fill="auto"/>
            <w:vAlign w:val="bottom"/>
            <w:hideMark/>
          </w:tcPr>
          <w:p w14:paraId="1946BE31"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49FB2CB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166,80</w:t>
            </w:r>
          </w:p>
        </w:tc>
        <w:tc>
          <w:tcPr>
            <w:tcW w:w="1641" w:type="dxa"/>
            <w:tcBorders>
              <w:top w:val="nil"/>
              <w:left w:val="nil"/>
              <w:bottom w:val="nil"/>
              <w:right w:val="nil"/>
            </w:tcBorders>
            <w:shd w:val="clear" w:color="auto" w:fill="auto"/>
            <w:vAlign w:val="bottom"/>
            <w:hideMark/>
          </w:tcPr>
          <w:p w14:paraId="43EEB322"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375AEC9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33,73</w:t>
            </w:r>
          </w:p>
        </w:tc>
        <w:tc>
          <w:tcPr>
            <w:tcW w:w="1205" w:type="dxa"/>
            <w:tcBorders>
              <w:top w:val="nil"/>
              <w:left w:val="nil"/>
              <w:bottom w:val="nil"/>
              <w:right w:val="nil"/>
            </w:tcBorders>
            <w:shd w:val="clear" w:color="auto" w:fill="auto"/>
            <w:noWrap/>
            <w:vAlign w:val="bottom"/>
            <w:hideMark/>
          </w:tcPr>
          <w:p w14:paraId="3633B43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5 626,27</w:t>
            </w:r>
          </w:p>
        </w:tc>
        <w:tc>
          <w:tcPr>
            <w:tcW w:w="915" w:type="dxa"/>
            <w:tcBorders>
              <w:top w:val="nil"/>
              <w:left w:val="nil"/>
              <w:bottom w:val="nil"/>
              <w:right w:val="nil"/>
            </w:tcBorders>
            <w:shd w:val="clear" w:color="auto" w:fill="auto"/>
            <w:noWrap/>
            <w:vAlign w:val="bottom"/>
            <w:hideMark/>
          </w:tcPr>
          <w:p w14:paraId="7894E3B6"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0D204807" w14:textId="77777777" w:rsidTr="0046222E">
        <w:trPr>
          <w:trHeight w:val="285"/>
        </w:trPr>
        <w:tc>
          <w:tcPr>
            <w:tcW w:w="563" w:type="dxa"/>
            <w:tcBorders>
              <w:top w:val="nil"/>
              <w:left w:val="nil"/>
              <w:bottom w:val="nil"/>
              <w:right w:val="nil"/>
            </w:tcBorders>
            <w:shd w:val="clear" w:color="auto" w:fill="auto"/>
            <w:noWrap/>
            <w:hideMark/>
          </w:tcPr>
          <w:p w14:paraId="68EF20B5"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38C6BB17"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3B042B16"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Эксплуатация машин</w:t>
            </w:r>
          </w:p>
        </w:tc>
        <w:tc>
          <w:tcPr>
            <w:tcW w:w="1001" w:type="dxa"/>
            <w:tcBorders>
              <w:top w:val="nil"/>
              <w:left w:val="nil"/>
              <w:bottom w:val="nil"/>
              <w:right w:val="nil"/>
            </w:tcBorders>
            <w:shd w:val="clear" w:color="auto" w:fill="auto"/>
            <w:vAlign w:val="bottom"/>
            <w:hideMark/>
          </w:tcPr>
          <w:p w14:paraId="29F5BAA5"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530602A3"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28A017F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769,36</w:t>
            </w:r>
          </w:p>
        </w:tc>
        <w:tc>
          <w:tcPr>
            <w:tcW w:w="1190" w:type="dxa"/>
            <w:tcBorders>
              <w:top w:val="nil"/>
              <w:left w:val="nil"/>
              <w:bottom w:val="nil"/>
              <w:right w:val="nil"/>
            </w:tcBorders>
            <w:shd w:val="clear" w:color="auto" w:fill="auto"/>
            <w:vAlign w:val="bottom"/>
            <w:hideMark/>
          </w:tcPr>
          <w:p w14:paraId="20C4E030"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3BD9496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54 609,17</w:t>
            </w:r>
          </w:p>
        </w:tc>
        <w:tc>
          <w:tcPr>
            <w:tcW w:w="1641" w:type="dxa"/>
            <w:tcBorders>
              <w:top w:val="nil"/>
              <w:left w:val="nil"/>
              <w:bottom w:val="nil"/>
              <w:right w:val="nil"/>
            </w:tcBorders>
            <w:shd w:val="clear" w:color="auto" w:fill="auto"/>
            <w:vAlign w:val="bottom"/>
            <w:hideMark/>
          </w:tcPr>
          <w:p w14:paraId="19E20EEC"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10633C0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3,19</w:t>
            </w:r>
          </w:p>
        </w:tc>
        <w:tc>
          <w:tcPr>
            <w:tcW w:w="1205" w:type="dxa"/>
            <w:tcBorders>
              <w:top w:val="nil"/>
              <w:left w:val="nil"/>
              <w:bottom w:val="nil"/>
              <w:right w:val="nil"/>
            </w:tcBorders>
            <w:shd w:val="clear" w:color="auto" w:fill="auto"/>
            <w:noWrap/>
            <w:vAlign w:val="bottom"/>
            <w:hideMark/>
          </w:tcPr>
          <w:p w14:paraId="4A03305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174 203,26</w:t>
            </w:r>
          </w:p>
        </w:tc>
        <w:tc>
          <w:tcPr>
            <w:tcW w:w="915" w:type="dxa"/>
            <w:tcBorders>
              <w:top w:val="nil"/>
              <w:left w:val="nil"/>
              <w:bottom w:val="nil"/>
              <w:right w:val="nil"/>
            </w:tcBorders>
            <w:shd w:val="clear" w:color="auto" w:fill="auto"/>
            <w:noWrap/>
            <w:vAlign w:val="bottom"/>
            <w:hideMark/>
          </w:tcPr>
          <w:p w14:paraId="776231E0"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412C5E9C" w14:textId="77777777" w:rsidTr="0046222E">
        <w:trPr>
          <w:trHeight w:val="285"/>
        </w:trPr>
        <w:tc>
          <w:tcPr>
            <w:tcW w:w="563" w:type="dxa"/>
            <w:tcBorders>
              <w:top w:val="nil"/>
              <w:left w:val="nil"/>
              <w:bottom w:val="nil"/>
              <w:right w:val="nil"/>
            </w:tcBorders>
            <w:shd w:val="clear" w:color="auto" w:fill="auto"/>
            <w:noWrap/>
            <w:hideMark/>
          </w:tcPr>
          <w:p w14:paraId="2A77EC84"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55B951BA"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41813B3D"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в т.ч. зарплата машинистов</w:t>
            </w:r>
          </w:p>
        </w:tc>
        <w:tc>
          <w:tcPr>
            <w:tcW w:w="1001" w:type="dxa"/>
            <w:tcBorders>
              <w:top w:val="nil"/>
              <w:left w:val="nil"/>
              <w:bottom w:val="nil"/>
              <w:right w:val="nil"/>
            </w:tcBorders>
            <w:shd w:val="clear" w:color="auto" w:fill="auto"/>
            <w:vAlign w:val="bottom"/>
            <w:hideMark/>
          </w:tcPr>
          <w:p w14:paraId="15CA77DE"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136537EC"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2D1F1C05"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4,98</w:t>
            </w:r>
          </w:p>
        </w:tc>
        <w:tc>
          <w:tcPr>
            <w:tcW w:w="1190" w:type="dxa"/>
            <w:tcBorders>
              <w:top w:val="nil"/>
              <w:left w:val="nil"/>
              <w:bottom w:val="nil"/>
              <w:right w:val="nil"/>
            </w:tcBorders>
            <w:shd w:val="clear" w:color="auto" w:fill="auto"/>
            <w:vAlign w:val="bottom"/>
            <w:hideMark/>
          </w:tcPr>
          <w:p w14:paraId="1D82CA01"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3D8C4834"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353,48</w:t>
            </w:r>
          </w:p>
        </w:tc>
        <w:tc>
          <w:tcPr>
            <w:tcW w:w="1641" w:type="dxa"/>
            <w:tcBorders>
              <w:top w:val="nil"/>
              <w:left w:val="nil"/>
              <w:bottom w:val="nil"/>
              <w:right w:val="nil"/>
            </w:tcBorders>
            <w:shd w:val="clear" w:color="auto" w:fill="auto"/>
            <w:vAlign w:val="bottom"/>
            <w:hideMark/>
          </w:tcPr>
          <w:p w14:paraId="49BAC370"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1CE883A5"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33,73</w:t>
            </w:r>
          </w:p>
        </w:tc>
        <w:tc>
          <w:tcPr>
            <w:tcW w:w="1205" w:type="dxa"/>
            <w:tcBorders>
              <w:top w:val="nil"/>
              <w:left w:val="nil"/>
              <w:bottom w:val="nil"/>
              <w:right w:val="nil"/>
            </w:tcBorders>
            <w:shd w:val="clear" w:color="auto" w:fill="auto"/>
            <w:noWrap/>
            <w:vAlign w:val="bottom"/>
            <w:hideMark/>
          </w:tcPr>
          <w:p w14:paraId="1F0F1042"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11 922,89</w:t>
            </w:r>
          </w:p>
        </w:tc>
        <w:tc>
          <w:tcPr>
            <w:tcW w:w="915" w:type="dxa"/>
            <w:tcBorders>
              <w:top w:val="nil"/>
              <w:left w:val="nil"/>
              <w:bottom w:val="nil"/>
              <w:right w:val="nil"/>
            </w:tcBorders>
            <w:shd w:val="clear" w:color="auto" w:fill="auto"/>
            <w:noWrap/>
            <w:vAlign w:val="bottom"/>
            <w:hideMark/>
          </w:tcPr>
          <w:p w14:paraId="1FEF7A1D"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5AE35BB3" w14:textId="77777777" w:rsidTr="0046222E">
        <w:trPr>
          <w:trHeight w:val="285"/>
        </w:trPr>
        <w:tc>
          <w:tcPr>
            <w:tcW w:w="563" w:type="dxa"/>
            <w:tcBorders>
              <w:top w:val="nil"/>
              <w:left w:val="nil"/>
              <w:bottom w:val="nil"/>
              <w:right w:val="nil"/>
            </w:tcBorders>
            <w:shd w:val="clear" w:color="auto" w:fill="auto"/>
            <w:noWrap/>
            <w:hideMark/>
          </w:tcPr>
          <w:p w14:paraId="5E3669BA"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6882E35A"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0058EB49"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Материальные ресурсы</w:t>
            </w:r>
          </w:p>
        </w:tc>
        <w:tc>
          <w:tcPr>
            <w:tcW w:w="1001" w:type="dxa"/>
            <w:tcBorders>
              <w:top w:val="nil"/>
              <w:left w:val="nil"/>
              <w:bottom w:val="nil"/>
              <w:right w:val="nil"/>
            </w:tcBorders>
            <w:shd w:val="clear" w:color="auto" w:fill="auto"/>
            <w:vAlign w:val="bottom"/>
            <w:hideMark/>
          </w:tcPr>
          <w:p w14:paraId="6E46FF19"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34B54909"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29BFB62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0,13</w:t>
            </w:r>
          </w:p>
        </w:tc>
        <w:tc>
          <w:tcPr>
            <w:tcW w:w="1190" w:type="dxa"/>
            <w:tcBorders>
              <w:top w:val="nil"/>
              <w:left w:val="nil"/>
              <w:bottom w:val="nil"/>
              <w:right w:val="nil"/>
            </w:tcBorders>
            <w:shd w:val="clear" w:color="auto" w:fill="auto"/>
            <w:vAlign w:val="bottom"/>
            <w:hideMark/>
          </w:tcPr>
          <w:p w14:paraId="3ABC1F35"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5E0605B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9,23</w:t>
            </w:r>
          </w:p>
        </w:tc>
        <w:tc>
          <w:tcPr>
            <w:tcW w:w="1641" w:type="dxa"/>
            <w:tcBorders>
              <w:top w:val="nil"/>
              <w:left w:val="nil"/>
              <w:bottom w:val="nil"/>
              <w:right w:val="nil"/>
            </w:tcBorders>
            <w:shd w:val="clear" w:color="auto" w:fill="auto"/>
            <w:vAlign w:val="bottom"/>
            <w:hideMark/>
          </w:tcPr>
          <w:p w14:paraId="28158EE0"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5E1701F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13,39</w:t>
            </w:r>
          </w:p>
        </w:tc>
        <w:tc>
          <w:tcPr>
            <w:tcW w:w="1205" w:type="dxa"/>
            <w:tcBorders>
              <w:top w:val="nil"/>
              <w:left w:val="nil"/>
              <w:bottom w:val="nil"/>
              <w:right w:val="nil"/>
            </w:tcBorders>
            <w:shd w:val="clear" w:color="auto" w:fill="auto"/>
            <w:noWrap/>
            <w:vAlign w:val="bottom"/>
            <w:hideMark/>
          </w:tcPr>
          <w:p w14:paraId="33B32B5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123,55</w:t>
            </w:r>
          </w:p>
        </w:tc>
        <w:tc>
          <w:tcPr>
            <w:tcW w:w="915" w:type="dxa"/>
            <w:tcBorders>
              <w:top w:val="nil"/>
              <w:left w:val="nil"/>
              <w:bottom w:val="nil"/>
              <w:right w:val="nil"/>
            </w:tcBorders>
            <w:shd w:val="clear" w:color="auto" w:fill="auto"/>
            <w:noWrap/>
            <w:vAlign w:val="bottom"/>
            <w:hideMark/>
          </w:tcPr>
          <w:p w14:paraId="7B933EF6"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34685EFE" w14:textId="77777777" w:rsidTr="0046222E">
        <w:trPr>
          <w:trHeight w:val="285"/>
        </w:trPr>
        <w:tc>
          <w:tcPr>
            <w:tcW w:w="563" w:type="dxa"/>
            <w:tcBorders>
              <w:top w:val="nil"/>
              <w:left w:val="nil"/>
              <w:bottom w:val="nil"/>
              <w:right w:val="nil"/>
            </w:tcBorders>
            <w:shd w:val="clear" w:color="auto" w:fill="auto"/>
            <w:noWrap/>
            <w:hideMark/>
          </w:tcPr>
          <w:p w14:paraId="5F41D770"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7BF2D5BA"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2DFE2BF2"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НР от ФОТ</w:t>
            </w:r>
          </w:p>
        </w:tc>
        <w:tc>
          <w:tcPr>
            <w:tcW w:w="1001" w:type="dxa"/>
            <w:tcBorders>
              <w:top w:val="nil"/>
              <w:left w:val="nil"/>
              <w:bottom w:val="nil"/>
              <w:right w:val="nil"/>
            </w:tcBorders>
            <w:shd w:val="clear" w:color="auto" w:fill="auto"/>
            <w:vAlign w:val="bottom"/>
            <w:hideMark/>
          </w:tcPr>
          <w:p w14:paraId="0AE8A1A2"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198D789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142</w:t>
            </w:r>
          </w:p>
        </w:tc>
        <w:tc>
          <w:tcPr>
            <w:tcW w:w="2382" w:type="dxa"/>
            <w:gridSpan w:val="2"/>
            <w:tcBorders>
              <w:top w:val="nil"/>
              <w:left w:val="nil"/>
              <w:bottom w:val="nil"/>
              <w:right w:val="nil"/>
            </w:tcBorders>
            <w:shd w:val="clear" w:color="auto" w:fill="auto"/>
            <w:noWrap/>
            <w:vAlign w:val="bottom"/>
            <w:hideMark/>
          </w:tcPr>
          <w:p w14:paraId="635880FD"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 xml:space="preserve"> )*0,9=127,8</w:t>
            </w:r>
          </w:p>
        </w:tc>
        <w:tc>
          <w:tcPr>
            <w:tcW w:w="1199" w:type="dxa"/>
            <w:tcBorders>
              <w:top w:val="nil"/>
              <w:left w:val="nil"/>
              <w:bottom w:val="nil"/>
              <w:right w:val="nil"/>
            </w:tcBorders>
            <w:shd w:val="clear" w:color="auto" w:fill="auto"/>
            <w:noWrap/>
            <w:vAlign w:val="bottom"/>
            <w:hideMark/>
          </w:tcPr>
          <w:p w14:paraId="555949F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664,92</w:t>
            </w:r>
          </w:p>
        </w:tc>
        <w:tc>
          <w:tcPr>
            <w:tcW w:w="1641" w:type="dxa"/>
            <w:tcBorders>
              <w:top w:val="nil"/>
              <w:left w:val="nil"/>
              <w:bottom w:val="nil"/>
              <w:right w:val="nil"/>
            </w:tcBorders>
            <w:shd w:val="clear" w:color="auto" w:fill="auto"/>
            <w:vAlign w:val="bottom"/>
            <w:hideMark/>
          </w:tcPr>
          <w:p w14:paraId="5D7783B0"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4D03D38C"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128</w:t>
            </w:r>
          </w:p>
        </w:tc>
        <w:tc>
          <w:tcPr>
            <w:tcW w:w="1205" w:type="dxa"/>
            <w:tcBorders>
              <w:top w:val="nil"/>
              <w:left w:val="nil"/>
              <w:bottom w:val="nil"/>
              <w:right w:val="nil"/>
            </w:tcBorders>
            <w:shd w:val="clear" w:color="auto" w:fill="auto"/>
            <w:noWrap/>
            <w:vAlign w:val="bottom"/>
            <w:hideMark/>
          </w:tcPr>
          <w:p w14:paraId="26D78F2E"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22 462,92</w:t>
            </w:r>
          </w:p>
        </w:tc>
        <w:tc>
          <w:tcPr>
            <w:tcW w:w="915" w:type="dxa"/>
            <w:tcBorders>
              <w:top w:val="nil"/>
              <w:left w:val="nil"/>
              <w:bottom w:val="nil"/>
              <w:right w:val="nil"/>
            </w:tcBorders>
            <w:shd w:val="clear" w:color="auto" w:fill="auto"/>
            <w:noWrap/>
            <w:vAlign w:val="bottom"/>
            <w:hideMark/>
          </w:tcPr>
          <w:p w14:paraId="369CB213"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332FDBB2" w14:textId="77777777" w:rsidTr="0046222E">
        <w:trPr>
          <w:trHeight w:val="285"/>
        </w:trPr>
        <w:tc>
          <w:tcPr>
            <w:tcW w:w="563" w:type="dxa"/>
            <w:tcBorders>
              <w:top w:val="nil"/>
              <w:left w:val="nil"/>
              <w:bottom w:val="nil"/>
              <w:right w:val="nil"/>
            </w:tcBorders>
            <w:shd w:val="clear" w:color="auto" w:fill="auto"/>
            <w:noWrap/>
            <w:hideMark/>
          </w:tcPr>
          <w:p w14:paraId="2310F2D1"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5C400CC6"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2036E165"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СП от ФОТ</w:t>
            </w:r>
          </w:p>
        </w:tc>
        <w:tc>
          <w:tcPr>
            <w:tcW w:w="1001" w:type="dxa"/>
            <w:tcBorders>
              <w:top w:val="nil"/>
              <w:left w:val="nil"/>
              <w:bottom w:val="nil"/>
              <w:right w:val="nil"/>
            </w:tcBorders>
            <w:shd w:val="clear" w:color="auto" w:fill="auto"/>
            <w:vAlign w:val="bottom"/>
            <w:hideMark/>
          </w:tcPr>
          <w:p w14:paraId="7471B4E2"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4935301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95</w:t>
            </w:r>
          </w:p>
        </w:tc>
        <w:tc>
          <w:tcPr>
            <w:tcW w:w="2382" w:type="dxa"/>
            <w:gridSpan w:val="2"/>
            <w:tcBorders>
              <w:top w:val="nil"/>
              <w:left w:val="nil"/>
              <w:bottom w:val="nil"/>
              <w:right w:val="nil"/>
            </w:tcBorders>
            <w:shd w:val="clear" w:color="auto" w:fill="auto"/>
            <w:noWrap/>
            <w:vAlign w:val="bottom"/>
            <w:hideMark/>
          </w:tcPr>
          <w:p w14:paraId="1882FB70"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 xml:space="preserve"> )*0,85=80,75</w:t>
            </w:r>
          </w:p>
        </w:tc>
        <w:tc>
          <w:tcPr>
            <w:tcW w:w="1199" w:type="dxa"/>
            <w:tcBorders>
              <w:top w:val="nil"/>
              <w:left w:val="nil"/>
              <w:bottom w:val="nil"/>
              <w:right w:val="nil"/>
            </w:tcBorders>
            <w:shd w:val="clear" w:color="auto" w:fill="auto"/>
            <w:noWrap/>
            <w:vAlign w:val="bottom"/>
            <w:hideMark/>
          </w:tcPr>
          <w:p w14:paraId="73F4AEA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420,13</w:t>
            </w:r>
          </w:p>
        </w:tc>
        <w:tc>
          <w:tcPr>
            <w:tcW w:w="1641" w:type="dxa"/>
            <w:tcBorders>
              <w:top w:val="nil"/>
              <w:left w:val="nil"/>
              <w:bottom w:val="nil"/>
              <w:right w:val="nil"/>
            </w:tcBorders>
            <w:shd w:val="clear" w:color="auto" w:fill="auto"/>
            <w:vAlign w:val="bottom"/>
            <w:hideMark/>
          </w:tcPr>
          <w:p w14:paraId="0CDE55DB"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489063C9"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81</w:t>
            </w:r>
          </w:p>
        </w:tc>
        <w:tc>
          <w:tcPr>
            <w:tcW w:w="1205" w:type="dxa"/>
            <w:tcBorders>
              <w:top w:val="nil"/>
              <w:left w:val="nil"/>
              <w:bottom w:val="nil"/>
              <w:right w:val="nil"/>
            </w:tcBorders>
            <w:shd w:val="clear" w:color="auto" w:fill="auto"/>
            <w:noWrap/>
            <w:vAlign w:val="bottom"/>
            <w:hideMark/>
          </w:tcPr>
          <w:p w14:paraId="6650FCD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14 214,82</w:t>
            </w:r>
          </w:p>
        </w:tc>
        <w:tc>
          <w:tcPr>
            <w:tcW w:w="915" w:type="dxa"/>
            <w:tcBorders>
              <w:top w:val="nil"/>
              <w:left w:val="nil"/>
              <w:bottom w:val="nil"/>
              <w:right w:val="nil"/>
            </w:tcBorders>
            <w:shd w:val="clear" w:color="auto" w:fill="auto"/>
            <w:noWrap/>
            <w:vAlign w:val="bottom"/>
            <w:hideMark/>
          </w:tcPr>
          <w:p w14:paraId="4BFFE638"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01AE0C7D" w14:textId="77777777" w:rsidTr="0046222E">
        <w:trPr>
          <w:trHeight w:val="285"/>
        </w:trPr>
        <w:tc>
          <w:tcPr>
            <w:tcW w:w="563" w:type="dxa"/>
            <w:tcBorders>
              <w:top w:val="nil"/>
              <w:left w:val="nil"/>
              <w:bottom w:val="single" w:sz="4" w:space="0" w:color="auto"/>
              <w:right w:val="nil"/>
            </w:tcBorders>
            <w:shd w:val="clear" w:color="auto" w:fill="auto"/>
            <w:noWrap/>
            <w:hideMark/>
          </w:tcPr>
          <w:p w14:paraId="4E0BFDFA"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 </w:t>
            </w:r>
          </w:p>
        </w:tc>
        <w:tc>
          <w:tcPr>
            <w:tcW w:w="1127" w:type="dxa"/>
            <w:tcBorders>
              <w:top w:val="nil"/>
              <w:left w:val="nil"/>
              <w:bottom w:val="single" w:sz="4" w:space="0" w:color="auto"/>
              <w:right w:val="nil"/>
            </w:tcBorders>
            <w:shd w:val="clear" w:color="auto" w:fill="auto"/>
            <w:hideMark/>
          </w:tcPr>
          <w:p w14:paraId="3D1B3025"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 </w:t>
            </w:r>
          </w:p>
        </w:tc>
        <w:tc>
          <w:tcPr>
            <w:tcW w:w="3738" w:type="dxa"/>
            <w:tcBorders>
              <w:top w:val="nil"/>
              <w:left w:val="nil"/>
              <w:bottom w:val="single" w:sz="4" w:space="0" w:color="auto"/>
              <w:right w:val="nil"/>
            </w:tcBorders>
            <w:shd w:val="clear" w:color="auto" w:fill="auto"/>
            <w:hideMark/>
          </w:tcPr>
          <w:p w14:paraId="5712CA7D"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Затраты труда</w:t>
            </w:r>
          </w:p>
        </w:tc>
        <w:tc>
          <w:tcPr>
            <w:tcW w:w="1001" w:type="dxa"/>
            <w:tcBorders>
              <w:top w:val="nil"/>
              <w:left w:val="nil"/>
              <w:bottom w:val="single" w:sz="4" w:space="0" w:color="auto"/>
              <w:right w:val="nil"/>
            </w:tcBorders>
            <w:shd w:val="clear" w:color="auto" w:fill="auto"/>
            <w:vAlign w:val="bottom"/>
            <w:hideMark/>
          </w:tcPr>
          <w:p w14:paraId="06EF0F74"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чел-ч</w:t>
            </w:r>
          </w:p>
        </w:tc>
        <w:tc>
          <w:tcPr>
            <w:tcW w:w="1007" w:type="dxa"/>
            <w:tcBorders>
              <w:top w:val="nil"/>
              <w:left w:val="nil"/>
              <w:bottom w:val="single" w:sz="4" w:space="0" w:color="auto"/>
              <w:right w:val="nil"/>
            </w:tcBorders>
            <w:shd w:val="clear" w:color="auto" w:fill="auto"/>
            <w:noWrap/>
            <w:vAlign w:val="bottom"/>
            <w:hideMark/>
          </w:tcPr>
          <w:p w14:paraId="1C309A2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0,25</w:t>
            </w:r>
          </w:p>
        </w:tc>
        <w:tc>
          <w:tcPr>
            <w:tcW w:w="1192" w:type="dxa"/>
            <w:tcBorders>
              <w:top w:val="nil"/>
              <w:left w:val="nil"/>
              <w:bottom w:val="single" w:sz="4" w:space="0" w:color="auto"/>
              <w:right w:val="nil"/>
            </w:tcBorders>
            <w:shd w:val="clear" w:color="auto" w:fill="auto"/>
            <w:noWrap/>
            <w:vAlign w:val="bottom"/>
            <w:hideMark/>
          </w:tcPr>
          <w:p w14:paraId="0F9688D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190" w:type="dxa"/>
            <w:tcBorders>
              <w:top w:val="nil"/>
              <w:left w:val="nil"/>
              <w:bottom w:val="single" w:sz="4" w:space="0" w:color="auto"/>
              <w:right w:val="nil"/>
            </w:tcBorders>
            <w:shd w:val="clear" w:color="auto" w:fill="auto"/>
            <w:vAlign w:val="bottom"/>
            <w:hideMark/>
          </w:tcPr>
          <w:p w14:paraId="1D0B415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199" w:type="dxa"/>
            <w:tcBorders>
              <w:top w:val="nil"/>
              <w:left w:val="nil"/>
              <w:bottom w:val="single" w:sz="4" w:space="0" w:color="auto"/>
              <w:right w:val="nil"/>
            </w:tcBorders>
            <w:shd w:val="clear" w:color="auto" w:fill="auto"/>
            <w:noWrap/>
            <w:vAlign w:val="bottom"/>
            <w:hideMark/>
          </w:tcPr>
          <w:p w14:paraId="53D6A62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641" w:type="dxa"/>
            <w:tcBorders>
              <w:top w:val="nil"/>
              <w:left w:val="nil"/>
              <w:bottom w:val="single" w:sz="4" w:space="0" w:color="auto"/>
              <w:right w:val="nil"/>
            </w:tcBorders>
            <w:shd w:val="clear" w:color="auto" w:fill="auto"/>
            <w:vAlign w:val="bottom"/>
            <w:hideMark/>
          </w:tcPr>
          <w:p w14:paraId="6CB0460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049" w:type="dxa"/>
            <w:tcBorders>
              <w:top w:val="nil"/>
              <w:left w:val="nil"/>
              <w:bottom w:val="single" w:sz="4" w:space="0" w:color="auto"/>
              <w:right w:val="nil"/>
            </w:tcBorders>
            <w:shd w:val="clear" w:color="auto" w:fill="auto"/>
            <w:vAlign w:val="bottom"/>
            <w:hideMark/>
          </w:tcPr>
          <w:p w14:paraId="417B9F6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205" w:type="dxa"/>
            <w:tcBorders>
              <w:top w:val="nil"/>
              <w:left w:val="nil"/>
              <w:bottom w:val="single" w:sz="4" w:space="0" w:color="auto"/>
              <w:right w:val="nil"/>
            </w:tcBorders>
            <w:shd w:val="clear" w:color="auto" w:fill="auto"/>
            <w:noWrap/>
            <w:vAlign w:val="bottom"/>
            <w:hideMark/>
          </w:tcPr>
          <w:p w14:paraId="3E9E63D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915" w:type="dxa"/>
            <w:tcBorders>
              <w:top w:val="nil"/>
              <w:left w:val="nil"/>
              <w:bottom w:val="single" w:sz="4" w:space="0" w:color="auto"/>
              <w:right w:val="nil"/>
            </w:tcBorders>
            <w:shd w:val="clear" w:color="auto" w:fill="auto"/>
            <w:noWrap/>
            <w:vAlign w:val="bottom"/>
            <w:hideMark/>
          </w:tcPr>
          <w:p w14:paraId="5D68345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17,75</w:t>
            </w:r>
          </w:p>
        </w:tc>
      </w:tr>
      <w:tr w:rsidR="0046222E" w:rsidRPr="0046222E" w14:paraId="27CC8580" w14:textId="77777777" w:rsidTr="0046222E">
        <w:trPr>
          <w:trHeight w:val="300"/>
        </w:trPr>
        <w:tc>
          <w:tcPr>
            <w:tcW w:w="563" w:type="dxa"/>
            <w:tcBorders>
              <w:top w:val="nil"/>
              <w:left w:val="nil"/>
              <w:bottom w:val="nil"/>
              <w:right w:val="nil"/>
            </w:tcBorders>
            <w:shd w:val="clear" w:color="auto" w:fill="auto"/>
            <w:noWrap/>
            <w:vAlign w:val="bottom"/>
            <w:hideMark/>
          </w:tcPr>
          <w:p w14:paraId="0D21C113"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62F8A914"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787B576B"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2ED59BC2"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53C52CEE"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4E597CED" w14:textId="77777777" w:rsidR="0046222E" w:rsidRPr="0046222E" w:rsidRDefault="0046222E" w:rsidP="0046222E">
            <w:pPr>
              <w:spacing w:after="0" w:line="240" w:lineRule="auto"/>
              <w:rPr>
                <w:rFonts w:eastAsia="Times New Roman" w:cs="Times New Roman"/>
                <w:sz w:val="20"/>
                <w:szCs w:val="20"/>
                <w:lang w:eastAsia="ru-RU"/>
              </w:rPr>
            </w:pPr>
          </w:p>
        </w:tc>
        <w:tc>
          <w:tcPr>
            <w:tcW w:w="2389" w:type="dxa"/>
            <w:gridSpan w:val="2"/>
            <w:tcBorders>
              <w:top w:val="single" w:sz="4" w:space="0" w:color="auto"/>
              <w:left w:val="nil"/>
              <w:bottom w:val="nil"/>
              <w:right w:val="nil"/>
            </w:tcBorders>
            <w:shd w:val="clear" w:color="auto" w:fill="auto"/>
            <w:noWrap/>
            <w:vAlign w:val="bottom"/>
            <w:hideMark/>
          </w:tcPr>
          <w:p w14:paraId="5A1A8177"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55 870,25</w:t>
            </w:r>
          </w:p>
        </w:tc>
        <w:tc>
          <w:tcPr>
            <w:tcW w:w="1641" w:type="dxa"/>
            <w:tcBorders>
              <w:top w:val="nil"/>
              <w:left w:val="nil"/>
              <w:bottom w:val="nil"/>
              <w:right w:val="nil"/>
            </w:tcBorders>
            <w:shd w:val="clear" w:color="auto" w:fill="auto"/>
            <w:noWrap/>
            <w:vAlign w:val="bottom"/>
            <w:hideMark/>
          </w:tcPr>
          <w:p w14:paraId="45E58540" w14:textId="77777777" w:rsidR="0046222E" w:rsidRPr="0046222E" w:rsidRDefault="0046222E" w:rsidP="0046222E">
            <w:pPr>
              <w:spacing w:after="0" w:line="240" w:lineRule="auto"/>
              <w:rPr>
                <w:rFonts w:eastAsia="Times New Roman" w:cs="Times New Roman"/>
                <w:sz w:val="20"/>
                <w:szCs w:val="20"/>
                <w:lang w:eastAsia="ru-RU"/>
              </w:rPr>
            </w:pPr>
          </w:p>
        </w:tc>
        <w:tc>
          <w:tcPr>
            <w:tcW w:w="2254" w:type="dxa"/>
            <w:gridSpan w:val="2"/>
            <w:tcBorders>
              <w:top w:val="single" w:sz="4" w:space="0" w:color="auto"/>
              <w:left w:val="nil"/>
              <w:bottom w:val="nil"/>
              <w:right w:val="nil"/>
            </w:tcBorders>
            <w:shd w:val="clear" w:color="auto" w:fill="auto"/>
            <w:noWrap/>
            <w:vAlign w:val="bottom"/>
            <w:hideMark/>
          </w:tcPr>
          <w:p w14:paraId="1135CBFC"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216 630,82</w:t>
            </w:r>
          </w:p>
        </w:tc>
        <w:tc>
          <w:tcPr>
            <w:tcW w:w="915" w:type="dxa"/>
            <w:tcBorders>
              <w:top w:val="nil"/>
              <w:left w:val="nil"/>
              <w:bottom w:val="nil"/>
              <w:right w:val="nil"/>
            </w:tcBorders>
            <w:shd w:val="clear" w:color="auto" w:fill="auto"/>
            <w:noWrap/>
            <w:vAlign w:val="bottom"/>
            <w:hideMark/>
          </w:tcPr>
          <w:p w14:paraId="57DF2CF5"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17,75</w:t>
            </w:r>
          </w:p>
        </w:tc>
      </w:tr>
      <w:tr w:rsidR="0046222E" w:rsidRPr="0046222E" w14:paraId="2AFE1FE9" w14:textId="77777777" w:rsidTr="0046222E">
        <w:trPr>
          <w:trHeight w:val="570"/>
        </w:trPr>
        <w:tc>
          <w:tcPr>
            <w:tcW w:w="563" w:type="dxa"/>
            <w:tcBorders>
              <w:top w:val="nil"/>
              <w:left w:val="nil"/>
              <w:bottom w:val="nil"/>
              <w:right w:val="nil"/>
            </w:tcBorders>
            <w:shd w:val="clear" w:color="auto" w:fill="auto"/>
            <w:noWrap/>
            <w:hideMark/>
          </w:tcPr>
          <w:p w14:paraId="6C2A58D0"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3</w:t>
            </w:r>
          </w:p>
        </w:tc>
        <w:tc>
          <w:tcPr>
            <w:tcW w:w="1127" w:type="dxa"/>
            <w:tcBorders>
              <w:top w:val="nil"/>
              <w:left w:val="nil"/>
              <w:bottom w:val="nil"/>
              <w:right w:val="nil"/>
            </w:tcBorders>
            <w:shd w:val="clear" w:color="auto" w:fill="auto"/>
            <w:hideMark/>
          </w:tcPr>
          <w:p w14:paraId="2F9E112F"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27-02-010-01</w:t>
            </w:r>
          </w:p>
        </w:tc>
        <w:tc>
          <w:tcPr>
            <w:tcW w:w="3738" w:type="dxa"/>
            <w:tcBorders>
              <w:top w:val="nil"/>
              <w:left w:val="nil"/>
              <w:bottom w:val="nil"/>
              <w:right w:val="nil"/>
            </w:tcBorders>
            <w:shd w:val="clear" w:color="auto" w:fill="auto"/>
            <w:hideMark/>
          </w:tcPr>
          <w:p w14:paraId="5E060805"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Установка бортовых камней бетонных: при цементобетонных покрытиях</w:t>
            </w:r>
          </w:p>
        </w:tc>
        <w:tc>
          <w:tcPr>
            <w:tcW w:w="1001" w:type="dxa"/>
            <w:tcBorders>
              <w:top w:val="nil"/>
              <w:left w:val="nil"/>
              <w:bottom w:val="nil"/>
              <w:right w:val="nil"/>
            </w:tcBorders>
            <w:shd w:val="clear" w:color="auto" w:fill="auto"/>
            <w:vAlign w:val="bottom"/>
            <w:hideMark/>
          </w:tcPr>
          <w:p w14:paraId="286EA0C1"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100 м</w:t>
            </w:r>
          </w:p>
        </w:tc>
        <w:tc>
          <w:tcPr>
            <w:tcW w:w="1007" w:type="dxa"/>
            <w:tcBorders>
              <w:top w:val="nil"/>
              <w:left w:val="nil"/>
              <w:bottom w:val="nil"/>
              <w:right w:val="nil"/>
            </w:tcBorders>
            <w:shd w:val="clear" w:color="auto" w:fill="auto"/>
            <w:noWrap/>
            <w:vAlign w:val="bottom"/>
            <w:hideMark/>
          </w:tcPr>
          <w:p w14:paraId="3719C60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10,32</w:t>
            </w:r>
          </w:p>
        </w:tc>
        <w:tc>
          <w:tcPr>
            <w:tcW w:w="1192" w:type="dxa"/>
            <w:tcBorders>
              <w:top w:val="nil"/>
              <w:left w:val="nil"/>
              <w:bottom w:val="nil"/>
              <w:right w:val="nil"/>
            </w:tcBorders>
            <w:shd w:val="clear" w:color="auto" w:fill="auto"/>
            <w:noWrap/>
            <w:vAlign w:val="bottom"/>
            <w:hideMark/>
          </w:tcPr>
          <w:p w14:paraId="72CF0A6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3 168,06</w:t>
            </w:r>
          </w:p>
        </w:tc>
        <w:tc>
          <w:tcPr>
            <w:tcW w:w="1190" w:type="dxa"/>
            <w:tcBorders>
              <w:top w:val="nil"/>
              <w:left w:val="nil"/>
              <w:bottom w:val="nil"/>
              <w:right w:val="nil"/>
            </w:tcBorders>
            <w:shd w:val="clear" w:color="auto" w:fill="auto"/>
            <w:vAlign w:val="bottom"/>
            <w:hideMark/>
          </w:tcPr>
          <w:p w14:paraId="0BCF0808"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2073E310"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641" w:type="dxa"/>
            <w:tcBorders>
              <w:top w:val="nil"/>
              <w:left w:val="nil"/>
              <w:bottom w:val="nil"/>
              <w:right w:val="nil"/>
            </w:tcBorders>
            <w:shd w:val="clear" w:color="auto" w:fill="auto"/>
            <w:vAlign w:val="bottom"/>
            <w:hideMark/>
          </w:tcPr>
          <w:p w14:paraId="18DAB395"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27-02-010-01</w:t>
            </w:r>
          </w:p>
        </w:tc>
        <w:tc>
          <w:tcPr>
            <w:tcW w:w="1049" w:type="dxa"/>
            <w:tcBorders>
              <w:top w:val="nil"/>
              <w:left w:val="nil"/>
              <w:bottom w:val="nil"/>
              <w:right w:val="nil"/>
            </w:tcBorders>
            <w:shd w:val="clear" w:color="auto" w:fill="auto"/>
            <w:vAlign w:val="bottom"/>
            <w:hideMark/>
          </w:tcPr>
          <w:p w14:paraId="19281BA5"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32B94B7B"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09916C8D"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5D4687EC" w14:textId="77777777" w:rsidTr="0046222E">
        <w:trPr>
          <w:trHeight w:val="255"/>
        </w:trPr>
        <w:tc>
          <w:tcPr>
            <w:tcW w:w="563" w:type="dxa"/>
            <w:tcBorders>
              <w:top w:val="nil"/>
              <w:left w:val="nil"/>
              <w:bottom w:val="nil"/>
              <w:right w:val="nil"/>
            </w:tcBorders>
            <w:shd w:val="clear" w:color="auto" w:fill="auto"/>
            <w:noWrap/>
            <w:vAlign w:val="bottom"/>
            <w:hideMark/>
          </w:tcPr>
          <w:p w14:paraId="721AFA71"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1006C83A"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6F3C0041"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Объем: 10,32=1032/100</w:t>
            </w:r>
          </w:p>
        </w:tc>
        <w:tc>
          <w:tcPr>
            <w:tcW w:w="1001" w:type="dxa"/>
            <w:tcBorders>
              <w:top w:val="nil"/>
              <w:left w:val="nil"/>
              <w:bottom w:val="nil"/>
              <w:right w:val="nil"/>
            </w:tcBorders>
            <w:shd w:val="clear" w:color="auto" w:fill="auto"/>
            <w:noWrap/>
            <w:vAlign w:val="bottom"/>
            <w:hideMark/>
          </w:tcPr>
          <w:p w14:paraId="6BE2BDBD"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7495ECE0"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36AD38E6"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noWrap/>
            <w:vAlign w:val="bottom"/>
            <w:hideMark/>
          </w:tcPr>
          <w:p w14:paraId="2E6C9C35" w14:textId="77777777" w:rsidR="0046222E" w:rsidRPr="0046222E" w:rsidRDefault="0046222E" w:rsidP="0046222E">
            <w:pPr>
              <w:spacing w:after="0" w:line="240" w:lineRule="auto"/>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17B17021" w14:textId="77777777" w:rsidR="0046222E" w:rsidRPr="0046222E" w:rsidRDefault="0046222E" w:rsidP="0046222E">
            <w:pPr>
              <w:spacing w:after="0" w:line="240" w:lineRule="auto"/>
              <w:rPr>
                <w:rFonts w:eastAsia="Times New Roman" w:cs="Times New Roman"/>
                <w:sz w:val="20"/>
                <w:szCs w:val="20"/>
                <w:lang w:eastAsia="ru-RU"/>
              </w:rPr>
            </w:pPr>
          </w:p>
        </w:tc>
        <w:tc>
          <w:tcPr>
            <w:tcW w:w="1641" w:type="dxa"/>
            <w:tcBorders>
              <w:top w:val="nil"/>
              <w:left w:val="nil"/>
              <w:bottom w:val="nil"/>
              <w:right w:val="nil"/>
            </w:tcBorders>
            <w:shd w:val="clear" w:color="auto" w:fill="auto"/>
            <w:noWrap/>
            <w:vAlign w:val="bottom"/>
            <w:hideMark/>
          </w:tcPr>
          <w:p w14:paraId="0D27516C" w14:textId="77777777" w:rsidR="0046222E" w:rsidRPr="0046222E" w:rsidRDefault="0046222E" w:rsidP="0046222E">
            <w:pPr>
              <w:spacing w:after="0" w:line="240" w:lineRule="auto"/>
              <w:rPr>
                <w:rFonts w:eastAsia="Times New Roman" w:cs="Times New Roman"/>
                <w:sz w:val="20"/>
                <w:szCs w:val="20"/>
                <w:lang w:eastAsia="ru-RU"/>
              </w:rPr>
            </w:pPr>
          </w:p>
        </w:tc>
        <w:tc>
          <w:tcPr>
            <w:tcW w:w="1049" w:type="dxa"/>
            <w:tcBorders>
              <w:top w:val="nil"/>
              <w:left w:val="nil"/>
              <w:bottom w:val="nil"/>
              <w:right w:val="nil"/>
            </w:tcBorders>
            <w:shd w:val="clear" w:color="auto" w:fill="auto"/>
            <w:noWrap/>
            <w:vAlign w:val="bottom"/>
            <w:hideMark/>
          </w:tcPr>
          <w:p w14:paraId="386B4EE3" w14:textId="77777777" w:rsidR="0046222E" w:rsidRPr="0046222E" w:rsidRDefault="0046222E" w:rsidP="0046222E">
            <w:pPr>
              <w:spacing w:after="0" w:line="240" w:lineRule="auto"/>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07BE2C37" w14:textId="77777777" w:rsidR="0046222E" w:rsidRPr="0046222E" w:rsidRDefault="0046222E" w:rsidP="0046222E">
            <w:pPr>
              <w:spacing w:after="0" w:line="240" w:lineRule="auto"/>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25B2F3FA"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3B29746E" w14:textId="77777777" w:rsidTr="0046222E">
        <w:trPr>
          <w:trHeight w:val="285"/>
        </w:trPr>
        <w:tc>
          <w:tcPr>
            <w:tcW w:w="563" w:type="dxa"/>
            <w:tcBorders>
              <w:top w:val="nil"/>
              <w:left w:val="nil"/>
              <w:bottom w:val="nil"/>
              <w:right w:val="nil"/>
            </w:tcBorders>
            <w:shd w:val="clear" w:color="auto" w:fill="auto"/>
            <w:noWrap/>
            <w:hideMark/>
          </w:tcPr>
          <w:p w14:paraId="75D95B39"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2E8D8887"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06BB6F66"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Зарплата</w:t>
            </w:r>
          </w:p>
        </w:tc>
        <w:tc>
          <w:tcPr>
            <w:tcW w:w="1001" w:type="dxa"/>
            <w:tcBorders>
              <w:top w:val="nil"/>
              <w:left w:val="nil"/>
              <w:bottom w:val="nil"/>
              <w:right w:val="nil"/>
            </w:tcBorders>
            <w:shd w:val="clear" w:color="auto" w:fill="auto"/>
            <w:vAlign w:val="bottom"/>
            <w:hideMark/>
          </w:tcPr>
          <w:p w14:paraId="5FAD530D"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17580001"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2604D785"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590,51</w:t>
            </w:r>
          </w:p>
        </w:tc>
        <w:tc>
          <w:tcPr>
            <w:tcW w:w="1190" w:type="dxa"/>
            <w:tcBorders>
              <w:top w:val="nil"/>
              <w:left w:val="nil"/>
              <w:bottom w:val="nil"/>
              <w:right w:val="nil"/>
            </w:tcBorders>
            <w:shd w:val="clear" w:color="auto" w:fill="auto"/>
            <w:vAlign w:val="bottom"/>
            <w:hideMark/>
          </w:tcPr>
          <w:p w14:paraId="22CCC2CA"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24597F1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6 094,06</w:t>
            </w:r>
          </w:p>
        </w:tc>
        <w:tc>
          <w:tcPr>
            <w:tcW w:w="1641" w:type="dxa"/>
            <w:tcBorders>
              <w:top w:val="nil"/>
              <w:left w:val="nil"/>
              <w:bottom w:val="nil"/>
              <w:right w:val="nil"/>
            </w:tcBorders>
            <w:shd w:val="clear" w:color="auto" w:fill="auto"/>
            <w:vAlign w:val="bottom"/>
            <w:hideMark/>
          </w:tcPr>
          <w:p w14:paraId="186CBE84"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1ED593C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33,73</w:t>
            </w:r>
          </w:p>
        </w:tc>
        <w:tc>
          <w:tcPr>
            <w:tcW w:w="1205" w:type="dxa"/>
            <w:tcBorders>
              <w:top w:val="nil"/>
              <w:left w:val="nil"/>
              <w:bottom w:val="nil"/>
              <w:right w:val="nil"/>
            </w:tcBorders>
            <w:shd w:val="clear" w:color="auto" w:fill="auto"/>
            <w:noWrap/>
            <w:vAlign w:val="bottom"/>
            <w:hideMark/>
          </w:tcPr>
          <w:p w14:paraId="02936AF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205 552,75</w:t>
            </w:r>
          </w:p>
        </w:tc>
        <w:tc>
          <w:tcPr>
            <w:tcW w:w="915" w:type="dxa"/>
            <w:tcBorders>
              <w:top w:val="nil"/>
              <w:left w:val="nil"/>
              <w:bottom w:val="nil"/>
              <w:right w:val="nil"/>
            </w:tcBorders>
            <w:shd w:val="clear" w:color="auto" w:fill="auto"/>
            <w:noWrap/>
            <w:vAlign w:val="bottom"/>
            <w:hideMark/>
          </w:tcPr>
          <w:p w14:paraId="6C7AB973"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0B869C80" w14:textId="77777777" w:rsidTr="0046222E">
        <w:trPr>
          <w:trHeight w:val="285"/>
        </w:trPr>
        <w:tc>
          <w:tcPr>
            <w:tcW w:w="563" w:type="dxa"/>
            <w:tcBorders>
              <w:top w:val="nil"/>
              <w:left w:val="nil"/>
              <w:bottom w:val="nil"/>
              <w:right w:val="nil"/>
            </w:tcBorders>
            <w:shd w:val="clear" w:color="auto" w:fill="auto"/>
            <w:noWrap/>
            <w:hideMark/>
          </w:tcPr>
          <w:p w14:paraId="40646FE9"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68261037"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1748EE44"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Эксплуатация машин</w:t>
            </w:r>
          </w:p>
        </w:tc>
        <w:tc>
          <w:tcPr>
            <w:tcW w:w="1001" w:type="dxa"/>
            <w:tcBorders>
              <w:top w:val="nil"/>
              <w:left w:val="nil"/>
              <w:bottom w:val="nil"/>
              <w:right w:val="nil"/>
            </w:tcBorders>
            <w:shd w:val="clear" w:color="auto" w:fill="auto"/>
            <w:vAlign w:val="bottom"/>
            <w:hideMark/>
          </w:tcPr>
          <w:p w14:paraId="63E969D6"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0C8E2D5B"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456EC42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73,02</w:t>
            </w:r>
          </w:p>
        </w:tc>
        <w:tc>
          <w:tcPr>
            <w:tcW w:w="1190" w:type="dxa"/>
            <w:tcBorders>
              <w:top w:val="nil"/>
              <w:left w:val="nil"/>
              <w:bottom w:val="nil"/>
              <w:right w:val="nil"/>
            </w:tcBorders>
            <w:shd w:val="clear" w:color="auto" w:fill="auto"/>
            <w:vAlign w:val="bottom"/>
            <w:hideMark/>
          </w:tcPr>
          <w:p w14:paraId="456768E0"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2B2F446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753,57</w:t>
            </w:r>
          </w:p>
        </w:tc>
        <w:tc>
          <w:tcPr>
            <w:tcW w:w="1641" w:type="dxa"/>
            <w:tcBorders>
              <w:top w:val="nil"/>
              <w:left w:val="nil"/>
              <w:bottom w:val="nil"/>
              <w:right w:val="nil"/>
            </w:tcBorders>
            <w:shd w:val="clear" w:color="auto" w:fill="auto"/>
            <w:vAlign w:val="bottom"/>
            <w:hideMark/>
          </w:tcPr>
          <w:p w14:paraId="4F5ED909"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04B9170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9,45</w:t>
            </w:r>
          </w:p>
        </w:tc>
        <w:tc>
          <w:tcPr>
            <w:tcW w:w="1205" w:type="dxa"/>
            <w:tcBorders>
              <w:top w:val="nil"/>
              <w:left w:val="nil"/>
              <w:bottom w:val="nil"/>
              <w:right w:val="nil"/>
            </w:tcBorders>
            <w:shd w:val="clear" w:color="auto" w:fill="auto"/>
            <w:noWrap/>
            <w:vAlign w:val="bottom"/>
            <w:hideMark/>
          </w:tcPr>
          <w:p w14:paraId="4BB4F21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7 121,20</w:t>
            </w:r>
          </w:p>
        </w:tc>
        <w:tc>
          <w:tcPr>
            <w:tcW w:w="915" w:type="dxa"/>
            <w:tcBorders>
              <w:top w:val="nil"/>
              <w:left w:val="nil"/>
              <w:bottom w:val="nil"/>
              <w:right w:val="nil"/>
            </w:tcBorders>
            <w:shd w:val="clear" w:color="auto" w:fill="auto"/>
            <w:noWrap/>
            <w:vAlign w:val="bottom"/>
            <w:hideMark/>
          </w:tcPr>
          <w:p w14:paraId="77B8E719"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1B471C05" w14:textId="77777777" w:rsidTr="0046222E">
        <w:trPr>
          <w:trHeight w:val="285"/>
        </w:trPr>
        <w:tc>
          <w:tcPr>
            <w:tcW w:w="563" w:type="dxa"/>
            <w:tcBorders>
              <w:top w:val="nil"/>
              <w:left w:val="nil"/>
              <w:bottom w:val="nil"/>
              <w:right w:val="nil"/>
            </w:tcBorders>
            <w:shd w:val="clear" w:color="auto" w:fill="auto"/>
            <w:noWrap/>
            <w:hideMark/>
          </w:tcPr>
          <w:p w14:paraId="462E9C10"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0525E92F"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1A6F5B9C"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в т.ч. зарплата машинистов</w:t>
            </w:r>
          </w:p>
        </w:tc>
        <w:tc>
          <w:tcPr>
            <w:tcW w:w="1001" w:type="dxa"/>
            <w:tcBorders>
              <w:top w:val="nil"/>
              <w:left w:val="nil"/>
              <w:bottom w:val="nil"/>
              <w:right w:val="nil"/>
            </w:tcBorders>
            <w:shd w:val="clear" w:color="auto" w:fill="auto"/>
            <w:vAlign w:val="bottom"/>
            <w:hideMark/>
          </w:tcPr>
          <w:p w14:paraId="3D1A379B"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31D3F72C"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2BBE1FDD"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8,70</w:t>
            </w:r>
          </w:p>
        </w:tc>
        <w:tc>
          <w:tcPr>
            <w:tcW w:w="1190" w:type="dxa"/>
            <w:tcBorders>
              <w:top w:val="nil"/>
              <w:left w:val="nil"/>
              <w:bottom w:val="nil"/>
              <w:right w:val="nil"/>
            </w:tcBorders>
            <w:shd w:val="clear" w:color="auto" w:fill="auto"/>
            <w:vAlign w:val="bottom"/>
            <w:hideMark/>
          </w:tcPr>
          <w:p w14:paraId="37D922B3"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2014F676"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89,78</w:t>
            </w:r>
          </w:p>
        </w:tc>
        <w:tc>
          <w:tcPr>
            <w:tcW w:w="1641" w:type="dxa"/>
            <w:tcBorders>
              <w:top w:val="nil"/>
              <w:left w:val="nil"/>
              <w:bottom w:val="nil"/>
              <w:right w:val="nil"/>
            </w:tcBorders>
            <w:shd w:val="clear" w:color="auto" w:fill="auto"/>
            <w:vAlign w:val="bottom"/>
            <w:hideMark/>
          </w:tcPr>
          <w:p w14:paraId="5F3FC0A4"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2BCE412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33,73</w:t>
            </w:r>
          </w:p>
        </w:tc>
        <w:tc>
          <w:tcPr>
            <w:tcW w:w="1205" w:type="dxa"/>
            <w:tcBorders>
              <w:top w:val="nil"/>
              <w:left w:val="nil"/>
              <w:bottom w:val="nil"/>
              <w:right w:val="nil"/>
            </w:tcBorders>
            <w:shd w:val="clear" w:color="auto" w:fill="auto"/>
            <w:noWrap/>
            <w:vAlign w:val="bottom"/>
            <w:hideMark/>
          </w:tcPr>
          <w:p w14:paraId="22A53188"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3 028,41</w:t>
            </w:r>
          </w:p>
        </w:tc>
        <w:tc>
          <w:tcPr>
            <w:tcW w:w="915" w:type="dxa"/>
            <w:tcBorders>
              <w:top w:val="nil"/>
              <w:left w:val="nil"/>
              <w:bottom w:val="nil"/>
              <w:right w:val="nil"/>
            </w:tcBorders>
            <w:shd w:val="clear" w:color="auto" w:fill="auto"/>
            <w:noWrap/>
            <w:vAlign w:val="bottom"/>
            <w:hideMark/>
          </w:tcPr>
          <w:p w14:paraId="3669FE22"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36086316" w14:textId="77777777" w:rsidTr="0046222E">
        <w:trPr>
          <w:trHeight w:val="285"/>
        </w:trPr>
        <w:tc>
          <w:tcPr>
            <w:tcW w:w="563" w:type="dxa"/>
            <w:tcBorders>
              <w:top w:val="nil"/>
              <w:left w:val="nil"/>
              <w:bottom w:val="nil"/>
              <w:right w:val="nil"/>
            </w:tcBorders>
            <w:shd w:val="clear" w:color="auto" w:fill="auto"/>
            <w:noWrap/>
            <w:hideMark/>
          </w:tcPr>
          <w:p w14:paraId="120AB21A"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3F5F5175"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46C4D051"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Материальные ресурсы</w:t>
            </w:r>
          </w:p>
        </w:tc>
        <w:tc>
          <w:tcPr>
            <w:tcW w:w="1001" w:type="dxa"/>
            <w:tcBorders>
              <w:top w:val="nil"/>
              <w:left w:val="nil"/>
              <w:bottom w:val="nil"/>
              <w:right w:val="nil"/>
            </w:tcBorders>
            <w:shd w:val="clear" w:color="auto" w:fill="auto"/>
            <w:vAlign w:val="bottom"/>
            <w:hideMark/>
          </w:tcPr>
          <w:p w14:paraId="077892F7"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37AAB18C"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2A6A1AF5"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2 504,53</w:t>
            </w:r>
          </w:p>
        </w:tc>
        <w:tc>
          <w:tcPr>
            <w:tcW w:w="1190" w:type="dxa"/>
            <w:tcBorders>
              <w:top w:val="nil"/>
              <w:left w:val="nil"/>
              <w:bottom w:val="nil"/>
              <w:right w:val="nil"/>
            </w:tcBorders>
            <w:shd w:val="clear" w:color="auto" w:fill="auto"/>
            <w:vAlign w:val="bottom"/>
            <w:hideMark/>
          </w:tcPr>
          <w:p w14:paraId="4398ED57"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5CD5EF41"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25 846,75</w:t>
            </w:r>
          </w:p>
        </w:tc>
        <w:tc>
          <w:tcPr>
            <w:tcW w:w="1641" w:type="dxa"/>
            <w:tcBorders>
              <w:top w:val="nil"/>
              <w:left w:val="nil"/>
              <w:bottom w:val="nil"/>
              <w:right w:val="nil"/>
            </w:tcBorders>
            <w:shd w:val="clear" w:color="auto" w:fill="auto"/>
            <w:vAlign w:val="bottom"/>
            <w:hideMark/>
          </w:tcPr>
          <w:p w14:paraId="164889DA"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77DD1F9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6,34</w:t>
            </w:r>
          </w:p>
        </w:tc>
        <w:tc>
          <w:tcPr>
            <w:tcW w:w="1205" w:type="dxa"/>
            <w:tcBorders>
              <w:top w:val="nil"/>
              <w:left w:val="nil"/>
              <w:bottom w:val="nil"/>
              <w:right w:val="nil"/>
            </w:tcBorders>
            <w:shd w:val="clear" w:color="auto" w:fill="auto"/>
            <w:noWrap/>
            <w:vAlign w:val="bottom"/>
            <w:hideMark/>
          </w:tcPr>
          <w:p w14:paraId="7913162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163 868,39</w:t>
            </w:r>
          </w:p>
        </w:tc>
        <w:tc>
          <w:tcPr>
            <w:tcW w:w="915" w:type="dxa"/>
            <w:tcBorders>
              <w:top w:val="nil"/>
              <w:left w:val="nil"/>
              <w:bottom w:val="nil"/>
              <w:right w:val="nil"/>
            </w:tcBorders>
            <w:shd w:val="clear" w:color="auto" w:fill="auto"/>
            <w:noWrap/>
            <w:vAlign w:val="bottom"/>
            <w:hideMark/>
          </w:tcPr>
          <w:p w14:paraId="6C4534D3"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47073D49" w14:textId="77777777" w:rsidTr="0046222E">
        <w:trPr>
          <w:trHeight w:val="285"/>
        </w:trPr>
        <w:tc>
          <w:tcPr>
            <w:tcW w:w="563" w:type="dxa"/>
            <w:tcBorders>
              <w:top w:val="nil"/>
              <w:left w:val="nil"/>
              <w:bottom w:val="nil"/>
              <w:right w:val="nil"/>
            </w:tcBorders>
            <w:shd w:val="clear" w:color="auto" w:fill="auto"/>
            <w:noWrap/>
            <w:hideMark/>
          </w:tcPr>
          <w:p w14:paraId="7ACE1423"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4EE7780D"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20F575F2"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НР от ФОТ</w:t>
            </w:r>
          </w:p>
        </w:tc>
        <w:tc>
          <w:tcPr>
            <w:tcW w:w="1001" w:type="dxa"/>
            <w:tcBorders>
              <w:top w:val="nil"/>
              <w:left w:val="nil"/>
              <w:bottom w:val="nil"/>
              <w:right w:val="nil"/>
            </w:tcBorders>
            <w:shd w:val="clear" w:color="auto" w:fill="auto"/>
            <w:vAlign w:val="bottom"/>
            <w:hideMark/>
          </w:tcPr>
          <w:p w14:paraId="03BA9BFC"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28FEC89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142</w:t>
            </w:r>
          </w:p>
        </w:tc>
        <w:tc>
          <w:tcPr>
            <w:tcW w:w="2382" w:type="dxa"/>
            <w:gridSpan w:val="2"/>
            <w:tcBorders>
              <w:top w:val="nil"/>
              <w:left w:val="nil"/>
              <w:bottom w:val="nil"/>
              <w:right w:val="nil"/>
            </w:tcBorders>
            <w:shd w:val="clear" w:color="auto" w:fill="auto"/>
            <w:noWrap/>
            <w:vAlign w:val="bottom"/>
            <w:hideMark/>
          </w:tcPr>
          <w:p w14:paraId="51616174"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 xml:space="preserve"> )*0,9=127,8</w:t>
            </w:r>
          </w:p>
        </w:tc>
        <w:tc>
          <w:tcPr>
            <w:tcW w:w="1199" w:type="dxa"/>
            <w:tcBorders>
              <w:top w:val="nil"/>
              <w:left w:val="nil"/>
              <w:bottom w:val="nil"/>
              <w:right w:val="nil"/>
            </w:tcBorders>
            <w:shd w:val="clear" w:color="auto" w:fill="auto"/>
            <w:noWrap/>
            <w:vAlign w:val="bottom"/>
            <w:hideMark/>
          </w:tcPr>
          <w:p w14:paraId="1FE485D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7 902,95</w:t>
            </w:r>
          </w:p>
        </w:tc>
        <w:tc>
          <w:tcPr>
            <w:tcW w:w="1641" w:type="dxa"/>
            <w:tcBorders>
              <w:top w:val="nil"/>
              <w:left w:val="nil"/>
              <w:bottom w:val="nil"/>
              <w:right w:val="nil"/>
            </w:tcBorders>
            <w:shd w:val="clear" w:color="auto" w:fill="auto"/>
            <w:vAlign w:val="bottom"/>
            <w:hideMark/>
          </w:tcPr>
          <w:p w14:paraId="1CF0709D"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4F1CFE24"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128</w:t>
            </w:r>
          </w:p>
        </w:tc>
        <w:tc>
          <w:tcPr>
            <w:tcW w:w="1205" w:type="dxa"/>
            <w:tcBorders>
              <w:top w:val="nil"/>
              <w:left w:val="nil"/>
              <w:bottom w:val="nil"/>
              <w:right w:val="nil"/>
            </w:tcBorders>
            <w:shd w:val="clear" w:color="auto" w:fill="auto"/>
            <w:noWrap/>
            <w:vAlign w:val="bottom"/>
            <w:hideMark/>
          </w:tcPr>
          <w:p w14:paraId="264E9361"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266 983,88</w:t>
            </w:r>
          </w:p>
        </w:tc>
        <w:tc>
          <w:tcPr>
            <w:tcW w:w="915" w:type="dxa"/>
            <w:tcBorders>
              <w:top w:val="nil"/>
              <w:left w:val="nil"/>
              <w:bottom w:val="nil"/>
              <w:right w:val="nil"/>
            </w:tcBorders>
            <w:shd w:val="clear" w:color="auto" w:fill="auto"/>
            <w:noWrap/>
            <w:vAlign w:val="bottom"/>
            <w:hideMark/>
          </w:tcPr>
          <w:p w14:paraId="2F78C416"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74D699C0" w14:textId="77777777" w:rsidTr="0046222E">
        <w:trPr>
          <w:trHeight w:val="285"/>
        </w:trPr>
        <w:tc>
          <w:tcPr>
            <w:tcW w:w="563" w:type="dxa"/>
            <w:tcBorders>
              <w:top w:val="nil"/>
              <w:left w:val="nil"/>
              <w:bottom w:val="nil"/>
              <w:right w:val="nil"/>
            </w:tcBorders>
            <w:shd w:val="clear" w:color="auto" w:fill="auto"/>
            <w:noWrap/>
            <w:hideMark/>
          </w:tcPr>
          <w:p w14:paraId="7BC6E352"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180BBDC6"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157C0782"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СП от ФОТ</w:t>
            </w:r>
          </w:p>
        </w:tc>
        <w:tc>
          <w:tcPr>
            <w:tcW w:w="1001" w:type="dxa"/>
            <w:tcBorders>
              <w:top w:val="nil"/>
              <w:left w:val="nil"/>
              <w:bottom w:val="nil"/>
              <w:right w:val="nil"/>
            </w:tcBorders>
            <w:shd w:val="clear" w:color="auto" w:fill="auto"/>
            <w:vAlign w:val="bottom"/>
            <w:hideMark/>
          </w:tcPr>
          <w:p w14:paraId="5238D101"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68B6F7D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95</w:t>
            </w:r>
          </w:p>
        </w:tc>
        <w:tc>
          <w:tcPr>
            <w:tcW w:w="2382" w:type="dxa"/>
            <w:gridSpan w:val="2"/>
            <w:tcBorders>
              <w:top w:val="nil"/>
              <w:left w:val="nil"/>
              <w:bottom w:val="nil"/>
              <w:right w:val="nil"/>
            </w:tcBorders>
            <w:shd w:val="clear" w:color="auto" w:fill="auto"/>
            <w:noWrap/>
            <w:vAlign w:val="bottom"/>
            <w:hideMark/>
          </w:tcPr>
          <w:p w14:paraId="4E4EE333"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 xml:space="preserve"> )*0,85=80,75</w:t>
            </w:r>
          </w:p>
        </w:tc>
        <w:tc>
          <w:tcPr>
            <w:tcW w:w="1199" w:type="dxa"/>
            <w:tcBorders>
              <w:top w:val="nil"/>
              <w:left w:val="nil"/>
              <w:bottom w:val="nil"/>
              <w:right w:val="nil"/>
            </w:tcBorders>
            <w:shd w:val="clear" w:color="auto" w:fill="auto"/>
            <w:noWrap/>
            <w:vAlign w:val="bottom"/>
            <w:hideMark/>
          </w:tcPr>
          <w:p w14:paraId="436EEB2D"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4 993,45</w:t>
            </w:r>
          </w:p>
        </w:tc>
        <w:tc>
          <w:tcPr>
            <w:tcW w:w="1641" w:type="dxa"/>
            <w:tcBorders>
              <w:top w:val="nil"/>
              <w:left w:val="nil"/>
              <w:bottom w:val="nil"/>
              <w:right w:val="nil"/>
            </w:tcBorders>
            <w:shd w:val="clear" w:color="auto" w:fill="auto"/>
            <w:vAlign w:val="bottom"/>
            <w:hideMark/>
          </w:tcPr>
          <w:p w14:paraId="1140FA69"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04D3588D"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81</w:t>
            </w:r>
          </w:p>
        </w:tc>
        <w:tc>
          <w:tcPr>
            <w:tcW w:w="1205" w:type="dxa"/>
            <w:tcBorders>
              <w:top w:val="nil"/>
              <w:left w:val="nil"/>
              <w:bottom w:val="nil"/>
              <w:right w:val="nil"/>
            </w:tcBorders>
            <w:shd w:val="clear" w:color="auto" w:fill="auto"/>
            <w:noWrap/>
            <w:vAlign w:val="bottom"/>
            <w:hideMark/>
          </w:tcPr>
          <w:p w14:paraId="3AF8DAD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168 950,74</w:t>
            </w:r>
          </w:p>
        </w:tc>
        <w:tc>
          <w:tcPr>
            <w:tcW w:w="915" w:type="dxa"/>
            <w:tcBorders>
              <w:top w:val="nil"/>
              <w:left w:val="nil"/>
              <w:bottom w:val="nil"/>
              <w:right w:val="nil"/>
            </w:tcBorders>
            <w:shd w:val="clear" w:color="auto" w:fill="auto"/>
            <w:noWrap/>
            <w:vAlign w:val="bottom"/>
            <w:hideMark/>
          </w:tcPr>
          <w:p w14:paraId="77F10841"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607BDDDE" w14:textId="77777777" w:rsidTr="0046222E">
        <w:trPr>
          <w:trHeight w:val="285"/>
        </w:trPr>
        <w:tc>
          <w:tcPr>
            <w:tcW w:w="563" w:type="dxa"/>
            <w:tcBorders>
              <w:top w:val="nil"/>
              <w:left w:val="nil"/>
              <w:bottom w:val="nil"/>
              <w:right w:val="nil"/>
            </w:tcBorders>
            <w:shd w:val="clear" w:color="auto" w:fill="auto"/>
            <w:noWrap/>
            <w:hideMark/>
          </w:tcPr>
          <w:p w14:paraId="67D54991"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7C743263"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10BE03B1"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Затраты труда</w:t>
            </w:r>
          </w:p>
        </w:tc>
        <w:tc>
          <w:tcPr>
            <w:tcW w:w="1001" w:type="dxa"/>
            <w:tcBorders>
              <w:top w:val="nil"/>
              <w:left w:val="nil"/>
              <w:bottom w:val="nil"/>
              <w:right w:val="nil"/>
            </w:tcBorders>
            <w:shd w:val="clear" w:color="auto" w:fill="auto"/>
            <w:vAlign w:val="bottom"/>
            <w:hideMark/>
          </w:tcPr>
          <w:p w14:paraId="64A05D5D"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чел-ч</w:t>
            </w:r>
          </w:p>
        </w:tc>
        <w:tc>
          <w:tcPr>
            <w:tcW w:w="1007" w:type="dxa"/>
            <w:tcBorders>
              <w:top w:val="nil"/>
              <w:left w:val="nil"/>
              <w:bottom w:val="nil"/>
              <w:right w:val="nil"/>
            </w:tcBorders>
            <w:shd w:val="clear" w:color="auto" w:fill="auto"/>
            <w:noWrap/>
            <w:vAlign w:val="bottom"/>
            <w:hideMark/>
          </w:tcPr>
          <w:p w14:paraId="772A9E3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69,8</w:t>
            </w:r>
          </w:p>
        </w:tc>
        <w:tc>
          <w:tcPr>
            <w:tcW w:w="1192" w:type="dxa"/>
            <w:tcBorders>
              <w:top w:val="nil"/>
              <w:left w:val="nil"/>
              <w:bottom w:val="nil"/>
              <w:right w:val="nil"/>
            </w:tcBorders>
            <w:shd w:val="clear" w:color="auto" w:fill="auto"/>
            <w:noWrap/>
            <w:vAlign w:val="bottom"/>
            <w:hideMark/>
          </w:tcPr>
          <w:p w14:paraId="390561C1"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0" w:type="dxa"/>
            <w:tcBorders>
              <w:top w:val="nil"/>
              <w:left w:val="nil"/>
              <w:bottom w:val="nil"/>
              <w:right w:val="nil"/>
            </w:tcBorders>
            <w:shd w:val="clear" w:color="auto" w:fill="auto"/>
            <w:vAlign w:val="bottom"/>
            <w:hideMark/>
          </w:tcPr>
          <w:p w14:paraId="1E83E9A1"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45A68806"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641" w:type="dxa"/>
            <w:tcBorders>
              <w:top w:val="nil"/>
              <w:left w:val="nil"/>
              <w:bottom w:val="nil"/>
              <w:right w:val="nil"/>
            </w:tcBorders>
            <w:shd w:val="clear" w:color="auto" w:fill="auto"/>
            <w:vAlign w:val="bottom"/>
            <w:hideMark/>
          </w:tcPr>
          <w:p w14:paraId="20BD3369"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156A05D5"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1F6E892F"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6E918A8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720,34</w:t>
            </w:r>
          </w:p>
        </w:tc>
      </w:tr>
      <w:tr w:rsidR="0046222E" w:rsidRPr="0046222E" w14:paraId="241ABD05" w14:textId="77777777" w:rsidTr="0046222E">
        <w:trPr>
          <w:trHeight w:val="570"/>
        </w:trPr>
        <w:tc>
          <w:tcPr>
            <w:tcW w:w="563" w:type="dxa"/>
            <w:tcBorders>
              <w:top w:val="nil"/>
              <w:left w:val="nil"/>
              <w:bottom w:val="single" w:sz="4" w:space="0" w:color="auto"/>
              <w:right w:val="nil"/>
            </w:tcBorders>
            <w:shd w:val="clear" w:color="auto" w:fill="auto"/>
            <w:noWrap/>
            <w:hideMark/>
          </w:tcPr>
          <w:p w14:paraId="0AFB677E"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3,1</w:t>
            </w:r>
          </w:p>
        </w:tc>
        <w:tc>
          <w:tcPr>
            <w:tcW w:w="1127" w:type="dxa"/>
            <w:tcBorders>
              <w:top w:val="nil"/>
              <w:left w:val="nil"/>
              <w:bottom w:val="single" w:sz="4" w:space="0" w:color="auto"/>
              <w:right w:val="nil"/>
            </w:tcBorders>
            <w:shd w:val="clear" w:color="auto" w:fill="auto"/>
            <w:hideMark/>
          </w:tcPr>
          <w:p w14:paraId="69BDF814"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05.2.03.03-0032</w:t>
            </w:r>
          </w:p>
        </w:tc>
        <w:tc>
          <w:tcPr>
            <w:tcW w:w="3738" w:type="dxa"/>
            <w:tcBorders>
              <w:top w:val="nil"/>
              <w:left w:val="nil"/>
              <w:bottom w:val="single" w:sz="4" w:space="0" w:color="auto"/>
              <w:right w:val="nil"/>
            </w:tcBorders>
            <w:shd w:val="clear" w:color="auto" w:fill="auto"/>
            <w:hideMark/>
          </w:tcPr>
          <w:p w14:paraId="37E31705"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Камни бортовые БР 100.30.15, бетон В30 (М400), объем 0,043 м3</w:t>
            </w:r>
          </w:p>
        </w:tc>
        <w:tc>
          <w:tcPr>
            <w:tcW w:w="1001" w:type="dxa"/>
            <w:tcBorders>
              <w:top w:val="nil"/>
              <w:left w:val="nil"/>
              <w:bottom w:val="single" w:sz="4" w:space="0" w:color="auto"/>
              <w:right w:val="nil"/>
            </w:tcBorders>
            <w:shd w:val="clear" w:color="auto" w:fill="auto"/>
            <w:vAlign w:val="bottom"/>
            <w:hideMark/>
          </w:tcPr>
          <w:p w14:paraId="1DF6E90B"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ШТ</w:t>
            </w:r>
          </w:p>
        </w:tc>
        <w:tc>
          <w:tcPr>
            <w:tcW w:w="1007" w:type="dxa"/>
            <w:tcBorders>
              <w:top w:val="nil"/>
              <w:left w:val="nil"/>
              <w:bottom w:val="single" w:sz="4" w:space="0" w:color="auto"/>
              <w:right w:val="nil"/>
            </w:tcBorders>
            <w:shd w:val="clear" w:color="auto" w:fill="auto"/>
            <w:noWrap/>
            <w:vAlign w:val="bottom"/>
            <w:hideMark/>
          </w:tcPr>
          <w:p w14:paraId="245716C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1032</w:t>
            </w:r>
          </w:p>
        </w:tc>
        <w:tc>
          <w:tcPr>
            <w:tcW w:w="1192" w:type="dxa"/>
            <w:tcBorders>
              <w:top w:val="nil"/>
              <w:left w:val="nil"/>
              <w:bottom w:val="single" w:sz="4" w:space="0" w:color="auto"/>
              <w:right w:val="nil"/>
            </w:tcBorders>
            <w:shd w:val="clear" w:color="auto" w:fill="auto"/>
            <w:noWrap/>
            <w:vAlign w:val="bottom"/>
            <w:hideMark/>
          </w:tcPr>
          <w:p w14:paraId="3C108FB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63,12</w:t>
            </w:r>
          </w:p>
        </w:tc>
        <w:tc>
          <w:tcPr>
            <w:tcW w:w="1190" w:type="dxa"/>
            <w:tcBorders>
              <w:top w:val="nil"/>
              <w:left w:val="nil"/>
              <w:bottom w:val="single" w:sz="4" w:space="0" w:color="auto"/>
              <w:right w:val="nil"/>
            </w:tcBorders>
            <w:shd w:val="clear" w:color="auto" w:fill="auto"/>
            <w:vAlign w:val="bottom"/>
            <w:hideMark/>
          </w:tcPr>
          <w:p w14:paraId="6266B37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199" w:type="dxa"/>
            <w:tcBorders>
              <w:top w:val="nil"/>
              <w:left w:val="nil"/>
              <w:bottom w:val="single" w:sz="4" w:space="0" w:color="auto"/>
              <w:right w:val="nil"/>
            </w:tcBorders>
            <w:shd w:val="clear" w:color="auto" w:fill="auto"/>
            <w:noWrap/>
            <w:vAlign w:val="bottom"/>
            <w:hideMark/>
          </w:tcPr>
          <w:p w14:paraId="18FF3DA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65 139,84</w:t>
            </w:r>
          </w:p>
        </w:tc>
        <w:tc>
          <w:tcPr>
            <w:tcW w:w="1641" w:type="dxa"/>
            <w:tcBorders>
              <w:top w:val="nil"/>
              <w:left w:val="nil"/>
              <w:bottom w:val="single" w:sz="4" w:space="0" w:color="auto"/>
              <w:right w:val="nil"/>
            </w:tcBorders>
            <w:shd w:val="clear" w:color="auto" w:fill="auto"/>
            <w:vAlign w:val="bottom"/>
            <w:hideMark/>
          </w:tcPr>
          <w:p w14:paraId="12ED520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049" w:type="dxa"/>
            <w:tcBorders>
              <w:top w:val="nil"/>
              <w:left w:val="nil"/>
              <w:bottom w:val="single" w:sz="4" w:space="0" w:color="auto"/>
              <w:right w:val="nil"/>
            </w:tcBorders>
            <w:shd w:val="clear" w:color="auto" w:fill="auto"/>
            <w:vAlign w:val="bottom"/>
            <w:hideMark/>
          </w:tcPr>
          <w:p w14:paraId="357114B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7,52</w:t>
            </w:r>
          </w:p>
        </w:tc>
        <w:tc>
          <w:tcPr>
            <w:tcW w:w="1205" w:type="dxa"/>
            <w:tcBorders>
              <w:top w:val="nil"/>
              <w:left w:val="nil"/>
              <w:bottom w:val="single" w:sz="4" w:space="0" w:color="auto"/>
              <w:right w:val="nil"/>
            </w:tcBorders>
            <w:shd w:val="clear" w:color="auto" w:fill="auto"/>
            <w:noWrap/>
            <w:vAlign w:val="bottom"/>
            <w:hideMark/>
          </w:tcPr>
          <w:p w14:paraId="4E34641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489 851,60</w:t>
            </w:r>
          </w:p>
        </w:tc>
        <w:tc>
          <w:tcPr>
            <w:tcW w:w="915" w:type="dxa"/>
            <w:tcBorders>
              <w:top w:val="nil"/>
              <w:left w:val="nil"/>
              <w:bottom w:val="single" w:sz="4" w:space="0" w:color="auto"/>
              <w:right w:val="nil"/>
            </w:tcBorders>
            <w:shd w:val="clear" w:color="auto" w:fill="auto"/>
            <w:noWrap/>
            <w:vAlign w:val="bottom"/>
            <w:hideMark/>
          </w:tcPr>
          <w:p w14:paraId="4AF13F6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r>
      <w:tr w:rsidR="0046222E" w:rsidRPr="0046222E" w14:paraId="55E811A1" w14:textId="77777777" w:rsidTr="0046222E">
        <w:trPr>
          <w:trHeight w:val="300"/>
        </w:trPr>
        <w:tc>
          <w:tcPr>
            <w:tcW w:w="563" w:type="dxa"/>
            <w:tcBorders>
              <w:top w:val="nil"/>
              <w:left w:val="nil"/>
              <w:bottom w:val="nil"/>
              <w:right w:val="nil"/>
            </w:tcBorders>
            <w:shd w:val="clear" w:color="auto" w:fill="auto"/>
            <w:noWrap/>
            <w:vAlign w:val="bottom"/>
            <w:hideMark/>
          </w:tcPr>
          <w:p w14:paraId="30D237CB"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0BB32B75"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7396F0A2"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009A5B7C"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3CB4556D"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6D3E04F9" w14:textId="77777777" w:rsidR="0046222E" w:rsidRPr="0046222E" w:rsidRDefault="0046222E" w:rsidP="0046222E">
            <w:pPr>
              <w:spacing w:after="0" w:line="240" w:lineRule="auto"/>
              <w:rPr>
                <w:rFonts w:eastAsia="Times New Roman" w:cs="Times New Roman"/>
                <w:sz w:val="20"/>
                <w:szCs w:val="20"/>
                <w:lang w:eastAsia="ru-RU"/>
              </w:rPr>
            </w:pPr>
          </w:p>
        </w:tc>
        <w:tc>
          <w:tcPr>
            <w:tcW w:w="2389" w:type="dxa"/>
            <w:gridSpan w:val="2"/>
            <w:tcBorders>
              <w:top w:val="single" w:sz="4" w:space="0" w:color="auto"/>
              <w:left w:val="nil"/>
              <w:bottom w:val="nil"/>
              <w:right w:val="nil"/>
            </w:tcBorders>
            <w:shd w:val="clear" w:color="auto" w:fill="auto"/>
            <w:noWrap/>
            <w:vAlign w:val="bottom"/>
            <w:hideMark/>
          </w:tcPr>
          <w:p w14:paraId="7F51A99B"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110 730,62</w:t>
            </w:r>
          </w:p>
        </w:tc>
        <w:tc>
          <w:tcPr>
            <w:tcW w:w="1641" w:type="dxa"/>
            <w:tcBorders>
              <w:top w:val="nil"/>
              <w:left w:val="nil"/>
              <w:bottom w:val="nil"/>
              <w:right w:val="nil"/>
            </w:tcBorders>
            <w:shd w:val="clear" w:color="auto" w:fill="auto"/>
            <w:noWrap/>
            <w:vAlign w:val="bottom"/>
            <w:hideMark/>
          </w:tcPr>
          <w:p w14:paraId="7AE4A7E6" w14:textId="77777777" w:rsidR="0046222E" w:rsidRPr="0046222E" w:rsidRDefault="0046222E" w:rsidP="0046222E">
            <w:pPr>
              <w:spacing w:after="0" w:line="240" w:lineRule="auto"/>
              <w:rPr>
                <w:rFonts w:eastAsia="Times New Roman" w:cs="Times New Roman"/>
                <w:sz w:val="20"/>
                <w:szCs w:val="20"/>
                <w:lang w:eastAsia="ru-RU"/>
              </w:rPr>
            </w:pPr>
          </w:p>
        </w:tc>
        <w:tc>
          <w:tcPr>
            <w:tcW w:w="2254" w:type="dxa"/>
            <w:gridSpan w:val="2"/>
            <w:tcBorders>
              <w:top w:val="single" w:sz="4" w:space="0" w:color="auto"/>
              <w:left w:val="nil"/>
              <w:bottom w:val="nil"/>
              <w:right w:val="nil"/>
            </w:tcBorders>
            <w:shd w:val="clear" w:color="auto" w:fill="auto"/>
            <w:noWrap/>
            <w:vAlign w:val="bottom"/>
            <w:hideMark/>
          </w:tcPr>
          <w:p w14:paraId="310A27DA"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1 302 328,56</w:t>
            </w:r>
          </w:p>
        </w:tc>
        <w:tc>
          <w:tcPr>
            <w:tcW w:w="915" w:type="dxa"/>
            <w:tcBorders>
              <w:top w:val="nil"/>
              <w:left w:val="nil"/>
              <w:bottom w:val="nil"/>
              <w:right w:val="nil"/>
            </w:tcBorders>
            <w:shd w:val="clear" w:color="auto" w:fill="auto"/>
            <w:noWrap/>
            <w:vAlign w:val="bottom"/>
            <w:hideMark/>
          </w:tcPr>
          <w:p w14:paraId="6DA7B56D"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720,34</w:t>
            </w:r>
          </w:p>
        </w:tc>
      </w:tr>
      <w:tr w:rsidR="0046222E" w:rsidRPr="0046222E" w14:paraId="2A6E8A20" w14:textId="77777777" w:rsidTr="0046222E">
        <w:trPr>
          <w:trHeight w:val="855"/>
        </w:trPr>
        <w:tc>
          <w:tcPr>
            <w:tcW w:w="563" w:type="dxa"/>
            <w:tcBorders>
              <w:top w:val="nil"/>
              <w:left w:val="nil"/>
              <w:bottom w:val="nil"/>
              <w:right w:val="nil"/>
            </w:tcBorders>
            <w:shd w:val="clear" w:color="auto" w:fill="auto"/>
            <w:noWrap/>
            <w:hideMark/>
          </w:tcPr>
          <w:p w14:paraId="42F93138"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lastRenderedPageBreak/>
              <w:t>4</w:t>
            </w:r>
          </w:p>
        </w:tc>
        <w:tc>
          <w:tcPr>
            <w:tcW w:w="1127" w:type="dxa"/>
            <w:tcBorders>
              <w:top w:val="nil"/>
              <w:left w:val="nil"/>
              <w:bottom w:val="nil"/>
              <w:right w:val="nil"/>
            </w:tcBorders>
            <w:shd w:val="clear" w:color="auto" w:fill="auto"/>
            <w:hideMark/>
          </w:tcPr>
          <w:p w14:paraId="6CE2021D"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66-8-1</w:t>
            </w:r>
          </w:p>
        </w:tc>
        <w:tc>
          <w:tcPr>
            <w:tcW w:w="3738" w:type="dxa"/>
            <w:tcBorders>
              <w:top w:val="nil"/>
              <w:left w:val="nil"/>
              <w:bottom w:val="nil"/>
              <w:right w:val="nil"/>
            </w:tcBorders>
            <w:shd w:val="clear" w:color="auto" w:fill="auto"/>
            <w:hideMark/>
          </w:tcPr>
          <w:p w14:paraId="35780B65"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Демонтаж чугунных канализационных люков, решеток и колодцев (Применительно)</w:t>
            </w:r>
          </w:p>
        </w:tc>
        <w:tc>
          <w:tcPr>
            <w:tcW w:w="1001" w:type="dxa"/>
            <w:tcBorders>
              <w:top w:val="nil"/>
              <w:left w:val="nil"/>
              <w:bottom w:val="nil"/>
              <w:right w:val="nil"/>
            </w:tcBorders>
            <w:shd w:val="clear" w:color="auto" w:fill="auto"/>
            <w:vAlign w:val="bottom"/>
            <w:hideMark/>
          </w:tcPr>
          <w:p w14:paraId="5959FB14"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ШТ</w:t>
            </w:r>
          </w:p>
        </w:tc>
        <w:tc>
          <w:tcPr>
            <w:tcW w:w="1007" w:type="dxa"/>
            <w:tcBorders>
              <w:top w:val="nil"/>
              <w:left w:val="nil"/>
              <w:bottom w:val="nil"/>
              <w:right w:val="nil"/>
            </w:tcBorders>
            <w:shd w:val="clear" w:color="auto" w:fill="auto"/>
            <w:noWrap/>
            <w:vAlign w:val="bottom"/>
            <w:hideMark/>
          </w:tcPr>
          <w:p w14:paraId="6C0222D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19</w:t>
            </w:r>
          </w:p>
        </w:tc>
        <w:tc>
          <w:tcPr>
            <w:tcW w:w="1192" w:type="dxa"/>
            <w:tcBorders>
              <w:top w:val="nil"/>
              <w:left w:val="nil"/>
              <w:bottom w:val="nil"/>
              <w:right w:val="nil"/>
            </w:tcBorders>
            <w:shd w:val="clear" w:color="auto" w:fill="auto"/>
            <w:noWrap/>
            <w:vAlign w:val="bottom"/>
            <w:hideMark/>
          </w:tcPr>
          <w:p w14:paraId="28FFF75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17,86</w:t>
            </w:r>
          </w:p>
        </w:tc>
        <w:tc>
          <w:tcPr>
            <w:tcW w:w="1190" w:type="dxa"/>
            <w:tcBorders>
              <w:top w:val="nil"/>
              <w:left w:val="nil"/>
              <w:bottom w:val="nil"/>
              <w:right w:val="nil"/>
            </w:tcBorders>
            <w:shd w:val="clear" w:color="auto" w:fill="auto"/>
            <w:vAlign w:val="bottom"/>
            <w:hideMark/>
          </w:tcPr>
          <w:p w14:paraId="7EBF841C"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143C3464"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641" w:type="dxa"/>
            <w:tcBorders>
              <w:top w:val="nil"/>
              <w:left w:val="nil"/>
              <w:bottom w:val="nil"/>
              <w:right w:val="nil"/>
            </w:tcBorders>
            <w:shd w:val="clear" w:color="auto" w:fill="auto"/>
            <w:vAlign w:val="bottom"/>
            <w:hideMark/>
          </w:tcPr>
          <w:p w14:paraId="64B28A8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66-8-1</w:t>
            </w:r>
          </w:p>
        </w:tc>
        <w:tc>
          <w:tcPr>
            <w:tcW w:w="1049" w:type="dxa"/>
            <w:tcBorders>
              <w:top w:val="nil"/>
              <w:left w:val="nil"/>
              <w:bottom w:val="nil"/>
              <w:right w:val="nil"/>
            </w:tcBorders>
            <w:shd w:val="clear" w:color="auto" w:fill="auto"/>
            <w:vAlign w:val="bottom"/>
            <w:hideMark/>
          </w:tcPr>
          <w:p w14:paraId="3078A78C"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1FC0652D"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32F6357B"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6F386D14" w14:textId="77777777" w:rsidTr="0046222E">
        <w:trPr>
          <w:trHeight w:val="285"/>
        </w:trPr>
        <w:tc>
          <w:tcPr>
            <w:tcW w:w="563" w:type="dxa"/>
            <w:tcBorders>
              <w:top w:val="nil"/>
              <w:left w:val="nil"/>
              <w:bottom w:val="nil"/>
              <w:right w:val="nil"/>
            </w:tcBorders>
            <w:shd w:val="clear" w:color="auto" w:fill="auto"/>
            <w:noWrap/>
            <w:hideMark/>
          </w:tcPr>
          <w:p w14:paraId="6DB5AA51"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6D53C435"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419B1CEA"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Зарплата</w:t>
            </w:r>
          </w:p>
        </w:tc>
        <w:tc>
          <w:tcPr>
            <w:tcW w:w="1001" w:type="dxa"/>
            <w:tcBorders>
              <w:top w:val="nil"/>
              <w:left w:val="nil"/>
              <w:bottom w:val="nil"/>
              <w:right w:val="nil"/>
            </w:tcBorders>
            <w:shd w:val="clear" w:color="auto" w:fill="auto"/>
            <w:vAlign w:val="bottom"/>
            <w:hideMark/>
          </w:tcPr>
          <w:p w14:paraId="76B119FE"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033F0F14"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253211A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17,86</w:t>
            </w:r>
          </w:p>
        </w:tc>
        <w:tc>
          <w:tcPr>
            <w:tcW w:w="1190" w:type="dxa"/>
            <w:tcBorders>
              <w:top w:val="nil"/>
              <w:left w:val="nil"/>
              <w:bottom w:val="nil"/>
              <w:right w:val="nil"/>
            </w:tcBorders>
            <w:shd w:val="clear" w:color="auto" w:fill="auto"/>
            <w:vAlign w:val="bottom"/>
            <w:hideMark/>
          </w:tcPr>
          <w:p w14:paraId="0CDC5E5C"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7D1CB15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339,34</w:t>
            </w:r>
          </w:p>
        </w:tc>
        <w:tc>
          <w:tcPr>
            <w:tcW w:w="1641" w:type="dxa"/>
            <w:tcBorders>
              <w:top w:val="nil"/>
              <w:left w:val="nil"/>
              <w:bottom w:val="nil"/>
              <w:right w:val="nil"/>
            </w:tcBorders>
            <w:shd w:val="clear" w:color="auto" w:fill="auto"/>
            <w:vAlign w:val="bottom"/>
            <w:hideMark/>
          </w:tcPr>
          <w:p w14:paraId="50CCEA44"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6044166E"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33,73</w:t>
            </w:r>
          </w:p>
        </w:tc>
        <w:tc>
          <w:tcPr>
            <w:tcW w:w="1205" w:type="dxa"/>
            <w:tcBorders>
              <w:top w:val="nil"/>
              <w:left w:val="nil"/>
              <w:bottom w:val="nil"/>
              <w:right w:val="nil"/>
            </w:tcBorders>
            <w:shd w:val="clear" w:color="auto" w:fill="auto"/>
            <w:noWrap/>
            <w:vAlign w:val="bottom"/>
            <w:hideMark/>
          </w:tcPr>
          <w:p w14:paraId="2F1D711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11 445,94</w:t>
            </w:r>
          </w:p>
        </w:tc>
        <w:tc>
          <w:tcPr>
            <w:tcW w:w="915" w:type="dxa"/>
            <w:tcBorders>
              <w:top w:val="nil"/>
              <w:left w:val="nil"/>
              <w:bottom w:val="nil"/>
              <w:right w:val="nil"/>
            </w:tcBorders>
            <w:shd w:val="clear" w:color="auto" w:fill="auto"/>
            <w:noWrap/>
            <w:vAlign w:val="bottom"/>
            <w:hideMark/>
          </w:tcPr>
          <w:p w14:paraId="17889E95"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7C772B8E" w14:textId="77777777" w:rsidTr="0046222E">
        <w:trPr>
          <w:trHeight w:val="285"/>
        </w:trPr>
        <w:tc>
          <w:tcPr>
            <w:tcW w:w="563" w:type="dxa"/>
            <w:tcBorders>
              <w:top w:val="nil"/>
              <w:left w:val="nil"/>
              <w:bottom w:val="nil"/>
              <w:right w:val="nil"/>
            </w:tcBorders>
            <w:shd w:val="clear" w:color="auto" w:fill="auto"/>
            <w:noWrap/>
            <w:hideMark/>
          </w:tcPr>
          <w:p w14:paraId="62BD85E2"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1BC6256A"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1B962615"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НР от ФОТ</w:t>
            </w:r>
          </w:p>
        </w:tc>
        <w:tc>
          <w:tcPr>
            <w:tcW w:w="1001" w:type="dxa"/>
            <w:tcBorders>
              <w:top w:val="nil"/>
              <w:left w:val="nil"/>
              <w:bottom w:val="nil"/>
              <w:right w:val="nil"/>
            </w:tcBorders>
            <w:shd w:val="clear" w:color="auto" w:fill="auto"/>
            <w:vAlign w:val="bottom"/>
            <w:hideMark/>
          </w:tcPr>
          <w:p w14:paraId="6A3FAD8C"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27F1BD5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74</w:t>
            </w:r>
          </w:p>
        </w:tc>
        <w:tc>
          <w:tcPr>
            <w:tcW w:w="1192" w:type="dxa"/>
            <w:tcBorders>
              <w:top w:val="nil"/>
              <w:left w:val="nil"/>
              <w:bottom w:val="nil"/>
              <w:right w:val="nil"/>
            </w:tcBorders>
            <w:shd w:val="clear" w:color="auto" w:fill="auto"/>
            <w:noWrap/>
            <w:vAlign w:val="bottom"/>
            <w:hideMark/>
          </w:tcPr>
          <w:p w14:paraId="7FFA42AB"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vAlign w:val="bottom"/>
            <w:hideMark/>
          </w:tcPr>
          <w:p w14:paraId="3EDC8891"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2D6FF2A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251,11</w:t>
            </w:r>
          </w:p>
        </w:tc>
        <w:tc>
          <w:tcPr>
            <w:tcW w:w="1641" w:type="dxa"/>
            <w:tcBorders>
              <w:top w:val="nil"/>
              <w:left w:val="nil"/>
              <w:bottom w:val="nil"/>
              <w:right w:val="nil"/>
            </w:tcBorders>
            <w:shd w:val="clear" w:color="auto" w:fill="auto"/>
            <w:vAlign w:val="bottom"/>
            <w:hideMark/>
          </w:tcPr>
          <w:p w14:paraId="3ABBB6B2"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4E5CAAF2"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74</w:t>
            </w:r>
          </w:p>
        </w:tc>
        <w:tc>
          <w:tcPr>
            <w:tcW w:w="1205" w:type="dxa"/>
            <w:tcBorders>
              <w:top w:val="nil"/>
              <w:left w:val="nil"/>
              <w:bottom w:val="nil"/>
              <w:right w:val="nil"/>
            </w:tcBorders>
            <w:shd w:val="clear" w:color="auto" w:fill="auto"/>
            <w:noWrap/>
            <w:vAlign w:val="bottom"/>
            <w:hideMark/>
          </w:tcPr>
          <w:p w14:paraId="5416EF6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8 470,00</w:t>
            </w:r>
          </w:p>
        </w:tc>
        <w:tc>
          <w:tcPr>
            <w:tcW w:w="915" w:type="dxa"/>
            <w:tcBorders>
              <w:top w:val="nil"/>
              <w:left w:val="nil"/>
              <w:bottom w:val="nil"/>
              <w:right w:val="nil"/>
            </w:tcBorders>
            <w:shd w:val="clear" w:color="auto" w:fill="auto"/>
            <w:noWrap/>
            <w:vAlign w:val="bottom"/>
            <w:hideMark/>
          </w:tcPr>
          <w:p w14:paraId="0EEB85C2"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66769494" w14:textId="77777777" w:rsidTr="0046222E">
        <w:trPr>
          <w:trHeight w:val="285"/>
        </w:trPr>
        <w:tc>
          <w:tcPr>
            <w:tcW w:w="563" w:type="dxa"/>
            <w:tcBorders>
              <w:top w:val="nil"/>
              <w:left w:val="nil"/>
              <w:bottom w:val="nil"/>
              <w:right w:val="nil"/>
            </w:tcBorders>
            <w:shd w:val="clear" w:color="auto" w:fill="auto"/>
            <w:noWrap/>
            <w:hideMark/>
          </w:tcPr>
          <w:p w14:paraId="02CEDCC0"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54F77675"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34885600"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СП от ФОТ</w:t>
            </w:r>
          </w:p>
        </w:tc>
        <w:tc>
          <w:tcPr>
            <w:tcW w:w="1001" w:type="dxa"/>
            <w:tcBorders>
              <w:top w:val="nil"/>
              <w:left w:val="nil"/>
              <w:bottom w:val="nil"/>
              <w:right w:val="nil"/>
            </w:tcBorders>
            <w:shd w:val="clear" w:color="auto" w:fill="auto"/>
            <w:vAlign w:val="bottom"/>
            <w:hideMark/>
          </w:tcPr>
          <w:p w14:paraId="6D581344"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66E80CA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50</w:t>
            </w:r>
          </w:p>
        </w:tc>
        <w:tc>
          <w:tcPr>
            <w:tcW w:w="1192" w:type="dxa"/>
            <w:tcBorders>
              <w:top w:val="nil"/>
              <w:left w:val="nil"/>
              <w:bottom w:val="nil"/>
              <w:right w:val="nil"/>
            </w:tcBorders>
            <w:shd w:val="clear" w:color="auto" w:fill="auto"/>
            <w:noWrap/>
            <w:vAlign w:val="bottom"/>
            <w:hideMark/>
          </w:tcPr>
          <w:p w14:paraId="6F3AC46D"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vAlign w:val="bottom"/>
            <w:hideMark/>
          </w:tcPr>
          <w:p w14:paraId="3C8E6E4D"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3F2A5E9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169,67</w:t>
            </w:r>
          </w:p>
        </w:tc>
        <w:tc>
          <w:tcPr>
            <w:tcW w:w="1641" w:type="dxa"/>
            <w:tcBorders>
              <w:top w:val="nil"/>
              <w:left w:val="nil"/>
              <w:bottom w:val="nil"/>
              <w:right w:val="nil"/>
            </w:tcBorders>
            <w:shd w:val="clear" w:color="auto" w:fill="auto"/>
            <w:vAlign w:val="bottom"/>
            <w:hideMark/>
          </w:tcPr>
          <w:p w14:paraId="577C49F5"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562E1A30"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50</w:t>
            </w:r>
          </w:p>
        </w:tc>
        <w:tc>
          <w:tcPr>
            <w:tcW w:w="1205" w:type="dxa"/>
            <w:tcBorders>
              <w:top w:val="nil"/>
              <w:left w:val="nil"/>
              <w:bottom w:val="nil"/>
              <w:right w:val="nil"/>
            </w:tcBorders>
            <w:shd w:val="clear" w:color="auto" w:fill="auto"/>
            <w:noWrap/>
            <w:vAlign w:val="bottom"/>
            <w:hideMark/>
          </w:tcPr>
          <w:p w14:paraId="41AF89A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5 722,97</w:t>
            </w:r>
          </w:p>
        </w:tc>
        <w:tc>
          <w:tcPr>
            <w:tcW w:w="915" w:type="dxa"/>
            <w:tcBorders>
              <w:top w:val="nil"/>
              <w:left w:val="nil"/>
              <w:bottom w:val="nil"/>
              <w:right w:val="nil"/>
            </w:tcBorders>
            <w:shd w:val="clear" w:color="auto" w:fill="auto"/>
            <w:noWrap/>
            <w:vAlign w:val="bottom"/>
            <w:hideMark/>
          </w:tcPr>
          <w:p w14:paraId="06402921"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72E8C74D" w14:textId="77777777" w:rsidTr="0046222E">
        <w:trPr>
          <w:trHeight w:val="285"/>
        </w:trPr>
        <w:tc>
          <w:tcPr>
            <w:tcW w:w="563" w:type="dxa"/>
            <w:tcBorders>
              <w:top w:val="nil"/>
              <w:left w:val="nil"/>
              <w:bottom w:val="single" w:sz="4" w:space="0" w:color="auto"/>
              <w:right w:val="nil"/>
            </w:tcBorders>
            <w:shd w:val="clear" w:color="auto" w:fill="auto"/>
            <w:noWrap/>
            <w:hideMark/>
          </w:tcPr>
          <w:p w14:paraId="6E2ED771"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 </w:t>
            </w:r>
          </w:p>
        </w:tc>
        <w:tc>
          <w:tcPr>
            <w:tcW w:w="1127" w:type="dxa"/>
            <w:tcBorders>
              <w:top w:val="nil"/>
              <w:left w:val="nil"/>
              <w:bottom w:val="single" w:sz="4" w:space="0" w:color="auto"/>
              <w:right w:val="nil"/>
            </w:tcBorders>
            <w:shd w:val="clear" w:color="auto" w:fill="auto"/>
            <w:hideMark/>
          </w:tcPr>
          <w:p w14:paraId="160BF68D"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 </w:t>
            </w:r>
          </w:p>
        </w:tc>
        <w:tc>
          <w:tcPr>
            <w:tcW w:w="3738" w:type="dxa"/>
            <w:tcBorders>
              <w:top w:val="nil"/>
              <w:left w:val="nil"/>
              <w:bottom w:val="single" w:sz="4" w:space="0" w:color="auto"/>
              <w:right w:val="nil"/>
            </w:tcBorders>
            <w:shd w:val="clear" w:color="auto" w:fill="auto"/>
            <w:hideMark/>
          </w:tcPr>
          <w:p w14:paraId="63FE334C"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Затраты труда</w:t>
            </w:r>
          </w:p>
        </w:tc>
        <w:tc>
          <w:tcPr>
            <w:tcW w:w="1001" w:type="dxa"/>
            <w:tcBorders>
              <w:top w:val="nil"/>
              <w:left w:val="nil"/>
              <w:bottom w:val="single" w:sz="4" w:space="0" w:color="auto"/>
              <w:right w:val="nil"/>
            </w:tcBorders>
            <w:shd w:val="clear" w:color="auto" w:fill="auto"/>
            <w:vAlign w:val="bottom"/>
            <w:hideMark/>
          </w:tcPr>
          <w:p w14:paraId="2A02CDAB"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чел-ч</w:t>
            </w:r>
          </w:p>
        </w:tc>
        <w:tc>
          <w:tcPr>
            <w:tcW w:w="1007" w:type="dxa"/>
            <w:tcBorders>
              <w:top w:val="nil"/>
              <w:left w:val="nil"/>
              <w:bottom w:val="single" w:sz="4" w:space="0" w:color="auto"/>
              <w:right w:val="nil"/>
            </w:tcBorders>
            <w:shd w:val="clear" w:color="auto" w:fill="auto"/>
            <w:noWrap/>
            <w:vAlign w:val="bottom"/>
            <w:hideMark/>
          </w:tcPr>
          <w:p w14:paraId="4898D18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2,27</w:t>
            </w:r>
          </w:p>
        </w:tc>
        <w:tc>
          <w:tcPr>
            <w:tcW w:w="1192" w:type="dxa"/>
            <w:tcBorders>
              <w:top w:val="nil"/>
              <w:left w:val="nil"/>
              <w:bottom w:val="single" w:sz="4" w:space="0" w:color="auto"/>
              <w:right w:val="nil"/>
            </w:tcBorders>
            <w:shd w:val="clear" w:color="auto" w:fill="auto"/>
            <w:noWrap/>
            <w:vAlign w:val="bottom"/>
            <w:hideMark/>
          </w:tcPr>
          <w:p w14:paraId="29AB92B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190" w:type="dxa"/>
            <w:tcBorders>
              <w:top w:val="nil"/>
              <w:left w:val="nil"/>
              <w:bottom w:val="single" w:sz="4" w:space="0" w:color="auto"/>
              <w:right w:val="nil"/>
            </w:tcBorders>
            <w:shd w:val="clear" w:color="auto" w:fill="auto"/>
            <w:vAlign w:val="bottom"/>
            <w:hideMark/>
          </w:tcPr>
          <w:p w14:paraId="362872C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199" w:type="dxa"/>
            <w:tcBorders>
              <w:top w:val="nil"/>
              <w:left w:val="nil"/>
              <w:bottom w:val="single" w:sz="4" w:space="0" w:color="auto"/>
              <w:right w:val="nil"/>
            </w:tcBorders>
            <w:shd w:val="clear" w:color="auto" w:fill="auto"/>
            <w:noWrap/>
            <w:vAlign w:val="bottom"/>
            <w:hideMark/>
          </w:tcPr>
          <w:p w14:paraId="48C86FF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641" w:type="dxa"/>
            <w:tcBorders>
              <w:top w:val="nil"/>
              <w:left w:val="nil"/>
              <w:bottom w:val="single" w:sz="4" w:space="0" w:color="auto"/>
              <w:right w:val="nil"/>
            </w:tcBorders>
            <w:shd w:val="clear" w:color="auto" w:fill="auto"/>
            <w:vAlign w:val="bottom"/>
            <w:hideMark/>
          </w:tcPr>
          <w:p w14:paraId="4C7C6CF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049" w:type="dxa"/>
            <w:tcBorders>
              <w:top w:val="nil"/>
              <w:left w:val="nil"/>
              <w:bottom w:val="single" w:sz="4" w:space="0" w:color="auto"/>
              <w:right w:val="nil"/>
            </w:tcBorders>
            <w:shd w:val="clear" w:color="auto" w:fill="auto"/>
            <w:vAlign w:val="bottom"/>
            <w:hideMark/>
          </w:tcPr>
          <w:p w14:paraId="5C6CFA7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205" w:type="dxa"/>
            <w:tcBorders>
              <w:top w:val="nil"/>
              <w:left w:val="nil"/>
              <w:bottom w:val="single" w:sz="4" w:space="0" w:color="auto"/>
              <w:right w:val="nil"/>
            </w:tcBorders>
            <w:shd w:val="clear" w:color="auto" w:fill="auto"/>
            <w:noWrap/>
            <w:vAlign w:val="bottom"/>
            <w:hideMark/>
          </w:tcPr>
          <w:p w14:paraId="5BD1DD61"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915" w:type="dxa"/>
            <w:tcBorders>
              <w:top w:val="nil"/>
              <w:left w:val="nil"/>
              <w:bottom w:val="single" w:sz="4" w:space="0" w:color="auto"/>
              <w:right w:val="nil"/>
            </w:tcBorders>
            <w:shd w:val="clear" w:color="auto" w:fill="auto"/>
            <w:noWrap/>
            <w:vAlign w:val="bottom"/>
            <w:hideMark/>
          </w:tcPr>
          <w:p w14:paraId="1D26C1E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43,13</w:t>
            </w:r>
          </w:p>
        </w:tc>
      </w:tr>
      <w:tr w:rsidR="0046222E" w:rsidRPr="0046222E" w14:paraId="60C1DD98" w14:textId="77777777" w:rsidTr="0046222E">
        <w:trPr>
          <w:trHeight w:val="300"/>
        </w:trPr>
        <w:tc>
          <w:tcPr>
            <w:tcW w:w="563" w:type="dxa"/>
            <w:tcBorders>
              <w:top w:val="nil"/>
              <w:left w:val="nil"/>
              <w:bottom w:val="nil"/>
              <w:right w:val="nil"/>
            </w:tcBorders>
            <w:shd w:val="clear" w:color="auto" w:fill="auto"/>
            <w:noWrap/>
            <w:vAlign w:val="bottom"/>
            <w:hideMark/>
          </w:tcPr>
          <w:p w14:paraId="6732CAC2"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229962FF"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7177A767"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165E014C"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2F648339"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3E0AE78A" w14:textId="77777777" w:rsidR="0046222E" w:rsidRPr="0046222E" w:rsidRDefault="0046222E" w:rsidP="0046222E">
            <w:pPr>
              <w:spacing w:after="0" w:line="240" w:lineRule="auto"/>
              <w:rPr>
                <w:rFonts w:eastAsia="Times New Roman" w:cs="Times New Roman"/>
                <w:sz w:val="20"/>
                <w:szCs w:val="20"/>
                <w:lang w:eastAsia="ru-RU"/>
              </w:rPr>
            </w:pPr>
          </w:p>
        </w:tc>
        <w:tc>
          <w:tcPr>
            <w:tcW w:w="2389" w:type="dxa"/>
            <w:gridSpan w:val="2"/>
            <w:tcBorders>
              <w:top w:val="single" w:sz="4" w:space="0" w:color="auto"/>
              <w:left w:val="nil"/>
              <w:bottom w:val="nil"/>
              <w:right w:val="nil"/>
            </w:tcBorders>
            <w:shd w:val="clear" w:color="auto" w:fill="auto"/>
            <w:noWrap/>
            <w:vAlign w:val="bottom"/>
            <w:hideMark/>
          </w:tcPr>
          <w:p w14:paraId="43617E10"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760,12</w:t>
            </w:r>
          </w:p>
        </w:tc>
        <w:tc>
          <w:tcPr>
            <w:tcW w:w="1641" w:type="dxa"/>
            <w:tcBorders>
              <w:top w:val="nil"/>
              <w:left w:val="nil"/>
              <w:bottom w:val="nil"/>
              <w:right w:val="nil"/>
            </w:tcBorders>
            <w:shd w:val="clear" w:color="auto" w:fill="auto"/>
            <w:noWrap/>
            <w:vAlign w:val="bottom"/>
            <w:hideMark/>
          </w:tcPr>
          <w:p w14:paraId="0E2DF8FE" w14:textId="77777777" w:rsidR="0046222E" w:rsidRPr="0046222E" w:rsidRDefault="0046222E" w:rsidP="0046222E">
            <w:pPr>
              <w:spacing w:after="0" w:line="240" w:lineRule="auto"/>
              <w:rPr>
                <w:rFonts w:eastAsia="Times New Roman" w:cs="Times New Roman"/>
                <w:sz w:val="20"/>
                <w:szCs w:val="20"/>
                <w:lang w:eastAsia="ru-RU"/>
              </w:rPr>
            </w:pPr>
          </w:p>
        </w:tc>
        <w:tc>
          <w:tcPr>
            <w:tcW w:w="2254" w:type="dxa"/>
            <w:gridSpan w:val="2"/>
            <w:tcBorders>
              <w:top w:val="single" w:sz="4" w:space="0" w:color="auto"/>
              <w:left w:val="nil"/>
              <w:bottom w:val="nil"/>
              <w:right w:val="nil"/>
            </w:tcBorders>
            <w:shd w:val="clear" w:color="auto" w:fill="auto"/>
            <w:noWrap/>
            <w:vAlign w:val="bottom"/>
            <w:hideMark/>
          </w:tcPr>
          <w:p w14:paraId="14B5DF33"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25 638,91</w:t>
            </w:r>
          </w:p>
        </w:tc>
        <w:tc>
          <w:tcPr>
            <w:tcW w:w="915" w:type="dxa"/>
            <w:tcBorders>
              <w:top w:val="nil"/>
              <w:left w:val="nil"/>
              <w:bottom w:val="nil"/>
              <w:right w:val="nil"/>
            </w:tcBorders>
            <w:shd w:val="clear" w:color="auto" w:fill="auto"/>
            <w:noWrap/>
            <w:vAlign w:val="bottom"/>
            <w:hideMark/>
          </w:tcPr>
          <w:p w14:paraId="2040607A"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43,13</w:t>
            </w:r>
          </w:p>
        </w:tc>
      </w:tr>
      <w:tr w:rsidR="0046222E" w:rsidRPr="0046222E" w14:paraId="57B04E6A" w14:textId="77777777" w:rsidTr="0046222E">
        <w:trPr>
          <w:trHeight w:val="570"/>
        </w:trPr>
        <w:tc>
          <w:tcPr>
            <w:tcW w:w="563" w:type="dxa"/>
            <w:tcBorders>
              <w:top w:val="nil"/>
              <w:left w:val="nil"/>
              <w:bottom w:val="nil"/>
              <w:right w:val="nil"/>
            </w:tcBorders>
            <w:shd w:val="clear" w:color="auto" w:fill="auto"/>
            <w:noWrap/>
            <w:hideMark/>
          </w:tcPr>
          <w:p w14:paraId="085EEFAE"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5</w:t>
            </w:r>
          </w:p>
        </w:tc>
        <w:tc>
          <w:tcPr>
            <w:tcW w:w="1127" w:type="dxa"/>
            <w:tcBorders>
              <w:top w:val="nil"/>
              <w:left w:val="nil"/>
              <w:bottom w:val="nil"/>
              <w:right w:val="nil"/>
            </w:tcBorders>
            <w:shd w:val="clear" w:color="auto" w:fill="auto"/>
            <w:hideMark/>
          </w:tcPr>
          <w:p w14:paraId="3D1DA96C"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34-02-008-01</w:t>
            </w:r>
          </w:p>
        </w:tc>
        <w:tc>
          <w:tcPr>
            <w:tcW w:w="3738" w:type="dxa"/>
            <w:tcBorders>
              <w:top w:val="nil"/>
              <w:left w:val="nil"/>
              <w:bottom w:val="nil"/>
              <w:right w:val="nil"/>
            </w:tcBorders>
            <w:shd w:val="clear" w:color="auto" w:fill="auto"/>
            <w:hideMark/>
          </w:tcPr>
          <w:p w14:paraId="35F96B74"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Установка люка в колодцах: на проезжей части</w:t>
            </w:r>
          </w:p>
        </w:tc>
        <w:tc>
          <w:tcPr>
            <w:tcW w:w="1001" w:type="dxa"/>
            <w:tcBorders>
              <w:top w:val="nil"/>
              <w:left w:val="nil"/>
              <w:bottom w:val="nil"/>
              <w:right w:val="nil"/>
            </w:tcBorders>
            <w:shd w:val="clear" w:color="auto" w:fill="auto"/>
            <w:vAlign w:val="bottom"/>
            <w:hideMark/>
          </w:tcPr>
          <w:p w14:paraId="3C9C051A"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ШТ</w:t>
            </w:r>
          </w:p>
        </w:tc>
        <w:tc>
          <w:tcPr>
            <w:tcW w:w="1007" w:type="dxa"/>
            <w:tcBorders>
              <w:top w:val="nil"/>
              <w:left w:val="nil"/>
              <w:bottom w:val="nil"/>
              <w:right w:val="nil"/>
            </w:tcBorders>
            <w:shd w:val="clear" w:color="auto" w:fill="auto"/>
            <w:noWrap/>
            <w:vAlign w:val="bottom"/>
            <w:hideMark/>
          </w:tcPr>
          <w:p w14:paraId="487C869E"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19</w:t>
            </w:r>
          </w:p>
        </w:tc>
        <w:tc>
          <w:tcPr>
            <w:tcW w:w="1192" w:type="dxa"/>
            <w:tcBorders>
              <w:top w:val="nil"/>
              <w:left w:val="nil"/>
              <w:bottom w:val="nil"/>
              <w:right w:val="nil"/>
            </w:tcBorders>
            <w:shd w:val="clear" w:color="auto" w:fill="auto"/>
            <w:noWrap/>
            <w:vAlign w:val="bottom"/>
            <w:hideMark/>
          </w:tcPr>
          <w:p w14:paraId="6C4542D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1 212,95</w:t>
            </w:r>
          </w:p>
        </w:tc>
        <w:tc>
          <w:tcPr>
            <w:tcW w:w="1190" w:type="dxa"/>
            <w:tcBorders>
              <w:top w:val="nil"/>
              <w:left w:val="nil"/>
              <w:bottom w:val="nil"/>
              <w:right w:val="nil"/>
            </w:tcBorders>
            <w:shd w:val="clear" w:color="auto" w:fill="auto"/>
            <w:vAlign w:val="bottom"/>
            <w:hideMark/>
          </w:tcPr>
          <w:p w14:paraId="38235F4C"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400BAADF"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641" w:type="dxa"/>
            <w:tcBorders>
              <w:top w:val="nil"/>
              <w:left w:val="nil"/>
              <w:bottom w:val="nil"/>
              <w:right w:val="nil"/>
            </w:tcBorders>
            <w:shd w:val="clear" w:color="auto" w:fill="auto"/>
            <w:vAlign w:val="bottom"/>
            <w:hideMark/>
          </w:tcPr>
          <w:p w14:paraId="1AA6F2B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34-02-008-01</w:t>
            </w:r>
          </w:p>
        </w:tc>
        <w:tc>
          <w:tcPr>
            <w:tcW w:w="1049" w:type="dxa"/>
            <w:tcBorders>
              <w:top w:val="nil"/>
              <w:left w:val="nil"/>
              <w:bottom w:val="nil"/>
              <w:right w:val="nil"/>
            </w:tcBorders>
            <w:shd w:val="clear" w:color="auto" w:fill="auto"/>
            <w:vAlign w:val="bottom"/>
            <w:hideMark/>
          </w:tcPr>
          <w:p w14:paraId="11B96DA9"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11B09B74"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3F486750"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0AA0B407" w14:textId="77777777" w:rsidTr="0046222E">
        <w:trPr>
          <w:trHeight w:val="285"/>
        </w:trPr>
        <w:tc>
          <w:tcPr>
            <w:tcW w:w="563" w:type="dxa"/>
            <w:tcBorders>
              <w:top w:val="nil"/>
              <w:left w:val="nil"/>
              <w:bottom w:val="nil"/>
              <w:right w:val="nil"/>
            </w:tcBorders>
            <w:shd w:val="clear" w:color="auto" w:fill="auto"/>
            <w:noWrap/>
            <w:hideMark/>
          </w:tcPr>
          <w:p w14:paraId="21BD16FF"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6E27E9FC"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0C484EFA"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Зарплата</w:t>
            </w:r>
          </w:p>
        </w:tc>
        <w:tc>
          <w:tcPr>
            <w:tcW w:w="1001" w:type="dxa"/>
            <w:tcBorders>
              <w:top w:val="nil"/>
              <w:left w:val="nil"/>
              <w:bottom w:val="nil"/>
              <w:right w:val="nil"/>
            </w:tcBorders>
            <w:shd w:val="clear" w:color="auto" w:fill="auto"/>
            <w:vAlign w:val="bottom"/>
            <w:hideMark/>
          </w:tcPr>
          <w:p w14:paraId="4D0A8BFC"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28A9211C"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7B67EB7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35,52</w:t>
            </w:r>
          </w:p>
        </w:tc>
        <w:tc>
          <w:tcPr>
            <w:tcW w:w="1190" w:type="dxa"/>
            <w:tcBorders>
              <w:top w:val="nil"/>
              <w:left w:val="nil"/>
              <w:bottom w:val="nil"/>
              <w:right w:val="nil"/>
            </w:tcBorders>
            <w:shd w:val="clear" w:color="auto" w:fill="auto"/>
            <w:vAlign w:val="bottom"/>
            <w:hideMark/>
          </w:tcPr>
          <w:p w14:paraId="5CC1FCB7"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1908DE5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674,88</w:t>
            </w:r>
          </w:p>
        </w:tc>
        <w:tc>
          <w:tcPr>
            <w:tcW w:w="1641" w:type="dxa"/>
            <w:tcBorders>
              <w:top w:val="nil"/>
              <w:left w:val="nil"/>
              <w:bottom w:val="nil"/>
              <w:right w:val="nil"/>
            </w:tcBorders>
            <w:shd w:val="clear" w:color="auto" w:fill="auto"/>
            <w:vAlign w:val="bottom"/>
            <w:hideMark/>
          </w:tcPr>
          <w:p w14:paraId="044550C6"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723867C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33,73</w:t>
            </w:r>
          </w:p>
        </w:tc>
        <w:tc>
          <w:tcPr>
            <w:tcW w:w="1205" w:type="dxa"/>
            <w:tcBorders>
              <w:top w:val="nil"/>
              <w:left w:val="nil"/>
              <w:bottom w:val="nil"/>
              <w:right w:val="nil"/>
            </w:tcBorders>
            <w:shd w:val="clear" w:color="auto" w:fill="auto"/>
            <w:noWrap/>
            <w:vAlign w:val="bottom"/>
            <w:hideMark/>
          </w:tcPr>
          <w:p w14:paraId="78F187A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22 763,70</w:t>
            </w:r>
          </w:p>
        </w:tc>
        <w:tc>
          <w:tcPr>
            <w:tcW w:w="915" w:type="dxa"/>
            <w:tcBorders>
              <w:top w:val="nil"/>
              <w:left w:val="nil"/>
              <w:bottom w:val="nil"/>
              <w:right w:val="nil"/>
            </w:tcBorders>
            <w:shd w:val="clear" w:color="auto" w:fill="auto"/>
            <w:noWrap/>
            <w:vAlign w:val="bottom"/>
            <w:hideMark/>
          </w:tcPr>
          <w:p w14:paraId="64ED9CAE"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0A0CD587" w14:textId="77777777" w:rsidTr="0046222E">
        <w:trPr>
          <w:trHeight w:val="285"/>
        </w:trPr>
        <w:tc>
          <w:tcPr>
            <w:tcW w:w="563" w:type="dxa"/>
            <w:tcBorders>
              <w:top w:val="nil"/>
              <w:left w:val="nil"/>
              <w:bottom w:val="nil"/>
              <w:right w:val="nil"/>
            </w:tcBorders>
            <w:shd w:val="clear" w:color="auto" w:fill="auto"/>
            <w:noWrap/>
            <w:hideMark/>
          </w:tcPr>
          <w:p w14:paraId="52272AD6"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43A339B8"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67EA29D9"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Материальные ресурсы</w:t>
            </w:r>
          </w:p>
        </w:tc>
        <w:tc>
          <w:tcPr>
            <w:tcW w:w="1001" w:type="dxa"/>
            <w:tcBorders>
              <w:top w:val="nil"/>
              <w:left w:val="nil"/>
              <w:bottom w:val="nil"/>
              <w:right w:val="nil"/>
            </w:tcBorders>
            <w:shd w:val="clear" w:color="auto" w:fill="auto"/>
            <w:vAlign w:val="bottom"/>
            <w:hideMark/>
          </w:tcPr>
          <w:p w14:paraId="1D545A27"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4813485C"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26CBC21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1 177,43</w:t>
            </w:r>
          </w:p>
        </w:tc>
        <w:tc>
          <w:tcPr>
            <w:tcW w:w="1190" w:type="dxa"/>
            <w:tcBorders>
              <w:top w:val="nil"/>
              <w:left w:val="nil"/>
              <w:bottom w:val="nil"/>
              <w:right w:val="nil"/>
            </w:tcBorders>
            <w:shd w:val="clear" w:color="auto" w:fill="auto"/>
            <w:vAlign w:val="bottom"/>
            <w:hideMark/>
          </w:tcPr>
          <w:p w14:paraId="71E2EAC9"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295624D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22 371,17</w:t>
            </w:r>
          </w:p>
        </w:tc>
        <w:tc>
          <w:tcPr>
            <w:tcW w:w="1641" w:type="dxa"/>
            <w:tcBorders>
              <w:top w:val="nil"/>
              <w:left w:val="nil"/>
              <w:bottom w:val="nil"/>
              <w:right w:val="nil"/>
            </w:tcBorders>
            <w:shd w:val="clear" w:color="auto" w:fill="auto"/>
            <w:vAlign w:val="bottom"/>
            <w:hideMark/>
          </w:tcPr>
          <w:p w14:paraId="68CF533E"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74B9723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6,17</w:t>
            </w:r>
          </w:p>
        </w:tc>
        <w:tc>
          <w:tcPr>
            <w:tcW w:w="1205" w:type="dxa"/>
            <w:tcBorders>
              <w:top w:val="nil"/>
              <w:left w:val="nil"/>
              <w:bottom w:val="nil"/>
              <w:right w:val="nil"/>
            </w:tcBorders>
            <w:shd w:val="clear" w:color="auto" w:fill="auto"/>
            <w:noWrap/>
            <w:vAlign w:val="bottom"/>
            <w:hideMark/>
          </w:tcPr>
          <w:p w14:paraId="0960DD5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138 030,12</w:t>
            </w:r>
          </w:p>
        </w:tc>
        <w:tc>
          <w:tcPr>
            <w:tcW w:w="915" w:type="dxa"/>
            <w:tcBorders>
              <w:top w:val="nil"/>
              <w:left w:val="nil"/>
              <w:bottom w:val="nil"/>
              <w:right w:val="nil"/>
            </w:tcBorders>
            <w:shd w:val="clear" w:color="auto" w:fill="auto"/>
            <w:noWrap/>
            <w:vAlign w:val="bottom"/>
            <w:hideMark/>
          </w:tcPr>
          <w:p w14:paraId="64180F38"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3908D18A" w14:textId="77777777" w:rsidTr="0046222E">
        <w:trPr>
          <w:trHeight w:val="285"/>
        </w:trPr>
        <w:tc>
          <w:tcPr>
            <w:tcW w:w="563" w:type="dxa"/>
            <w:tcBorders>
              <w:top w:val="nil"/>
              <w:left w:val="nil"/>
              <w:bottom w:val="nil"/>
              <w:right w:val="nil"/>
            </w:tcBorders>
            <w:shd w:val="clear" w:color="auto" w:fill="auto"/>
            <w:noWrap/>
            <w:hideMark/>
          </w:tcPr>
          <w:p w14:paraId="29684B06"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2112FAC0"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702A5BDB"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НР от ФОТ</w:t>
            </w:r>
          </w:p>
        </w:tc>
        <w:tc>
          <w:tcPr>
            <w:tcW w:w="1001" w:type="dxa"/>
            <w:tcBorders>
              <w:top w:val="nil"/>
              <w:left w:val="nil"/>
              <w:bottom w:val="nil"/>
              <w:right w:val="nil"/>
            </w:tcBorders>
            <w:shd w:val="clear" w:color="auto" w:fill="auto"/>
            <w:vAlign w:val="bottom"/>
            <w:hideMark/>
          </w:tcPr>
          <w:p w14:paraId="2412E509"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03E94325"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100</w:t>
            </w:r>
          </w:p>
        </w:tc>
        <w:tc>
          <w:tcPr>
            <w:tcW w:w="2382" w:type="dxa"/>
            <w:gridSpan w:val="2"/>
            <w:tcBorders>
              <w:top w:val="nil"/>
              <w:left w:val="nil"/>
              <w:bottom w:val="nil"/>
              <w:right w:val="nil"/>
            </w:tcBorders>
            <w:shd w:val="clear" w:color="auto" w:fill="auto"/>
            <w:noWrap/>
            <w:vAlign w:val="bottom"/>
            <w:hideMark/>
          </w:tcPr>
          <w:p w14:paraId="26C190C0"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 xml:space="preserve"> )*0,9=90</w:t>
            </w:r>
          </w:p>
        </w:tc>
        <w:tc>
          <w:tcPr>
            <w:tcW w:w="1199" w:type="dxa"/>
            <w:tcBorders>
              <w:top w:val="nil"/>
              <w:left w:val="nil"/>
              <w:bottom w:val="nil"/>
              <w:right w:val="nil"/>
            </w:tcBorders>
            <w:shd w:val="clear" w:color="auto" w:fill="auto"/>
            <w:noWrap/>
            <w:vAlign w:val="bottom"/>
            <w:hideMark/>
          </w:tcPr>
          <w:p w14:paraId="6ADAD2F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607,39</w:t>
            </w:r>
          </w:p>
        </w:tc>
        <w:tc>
          <w:tcPr>
            <w:tcW w:w="1641" w:type="dxa"/>
            <w:tcBorders>
              <w:top w:val="nil"/>
              <w:left w:val="nil"/>
              <w:bottom w:val="nil"/>
              <w:right w:val="nil"/>
            </w:tcBorders>
            <w:shd w:val="clear" w:color="auto" w:fill="auto"/>
            <w:vAlign w:val="bottom"/>
            <w:hideMark/>
          </w:tcPr>
          <w:p w14:paraId="67DC36ED"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06342334"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90</w:t>
            </w:r>
          </w:p>
        </w:tc>
        <w:tc>
          <w:tcPr>
            <w:tcW w:w="1205" w:type="dxa"/>
            <w:tcBorders>
              <w:top w:val="nil"/>
              <w:left w:val="nil"/>
              <w:bottom w:val="nil"/>
              <w:right w:val="nil"/>
            </w:tcBorders>
            <w:shd w:val="clear" w:color="auto" w:fill="auto"/>
            <w:noWrap/>
            <w:vAlign w:val="bottom"/>
            <w:hideMark/>
          </w:tcPr>
          <w:p w14:paraId="1937341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20 487,33</w:t>
            </w:r>
          </w:p>
        </w:tc>
        <w:tc>
          <w:tcPr>
            <w:tcW w:w="915" w:type="dxa"/>
            <w:tcBorders>
              <w:top w:val="nil"/>
              <w:left w:val="nil"/>
              <w:bottom w:val="nil"/>
              <w:right w:val="nil"/>
            </w:tcBorders>
            <w:shd w:val="clear" w:color="auto" w:fill="auto"/>
            <w:noWrap/>
            <w:vAlign w:val="bottom"/>
            <w:hideMark/>
          </w:tcPr>
          <w:p w14:paraId="75D64B04"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7F902A58" w14:textId="77777777" w:rsidTr="0046222E">
        <w:trPr>
          <w:trHeight w:val="285"/>
        </w:trPr>
        <w:tc>
          <w:tcPr>
            <w:tcW w:w="563" w:type="dxa"/>
            <w:tcBorders>
              <w:top w:val="nil"/>
              <w:left w:val="nil"/>
              <w:bottom w:val="nil"/>
              <w:right w:val="nil"/>
            </w:tcBorders>
            <w:shd w:val="clear" w:color="auto" w:fill="auto"/>
            <w:noWrap/>
            <w:hideMark/>
          </w:tcPr>
          <w:p w14:paraId="225B62FE"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26F1652B"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15C2F39F"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СП от ФОТ</w:t>
            </w:r>
          </w:p>
        </w:tc>
        <w:tc>
          <w:tcPr>
            <w:tcW w:w="1001" w:type="dxa"/>
            <w:tcBorders>
              <w:top w:val="nil"/>
              <w:left w:val="nil"/>
              <w:bottom w:val="nil"/>
              <w:right w:val="nil"/>
            </w:tcBorders>
            <w:shd w:val="clear" w:color="auto" w:fill="auto"/>
            <w:vAlign w:val="bottom"/>
            <w:hideMark/>
          </w:tcPr>
          <w:p w14:paraId="7308DBCC"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35E5146D"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65</w:t>
            </w:r>
          </w:p>
        </w:tc>
        <w:tc>
          <w:tcPr>
            <w:tcW w:w="2382" w:type="dxa"/>
            <w:gridSpan w:val="2"/>
            <w:tcBorders>
              <w:top w:val="nil"/>
              <w:left w:val="nil"/>
              <w:bottom w:val="nil"/>
              <w:right w:val="nil"/>
            </w:tcBorders>
            <w:shd w:val="clear" w:color="auto" w:fill="auto"/>
            <w:noWrap/>
            <w:vAlign w:val="bottom"/>
            <w:hideMark/>
          </w:tcPr>
          <w:p w14:paraId="304D620E"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 xml:space="preserve"> )*0,85=55,25</w:t>
            </w:r>
          </w:p>
        </w:tc>
        <w:tc>
          <w:tcPr>
            <w:tcW w:w="1199" w:type="dxa"/>
            <w:tcBorders>
              <w:top w:val="nil"/>
              <w:left w:val="nil"/>
              <w:bottom w:val="nil"/>
              <w:right w:val="nil"/>
            </w:tcBorders>
            <w:shd w:val="clear" w:color="auto" w:fill="auto"/>
            <w:noWrap/>
            <w:vAlign w:val="bottom"/>
            <w:hideMark/>
          </w:tcPr>
          <w:p w14:paraId="23B77F5D"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372,87</w:t>
            </w:r>
          </w:p>
        </w:tc>
        <w:tc>
          <w:tcPr>
            <w:tcW w:w="1641" w:type="dxa"/>
            <w:tcBorders>
              <w:top w:val="nil"/>
              <w:left w:val="nil"/>
              <w:bottom w:val="nil"/>
              <w:right w:val="nil"/>
            </w:tcBorders>
            <w:shd w:val="clear" w:color="auto" w:fill="auto"/>
            <w:vAlign w:val="bottom"/>
            <w:hideMark/>
          </w:tcPr>
          <w:p w14:paraId="519DE92D"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32074DBF"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55</w:t>
            </w:r>
          </w:p>
        </w:tc>
        <w:tc>
          <w:tcPr>
            <w:tcW w:w="1205" w:type="dxa"/>
            <w:tcBorders>
              <w:top w:val="nil"/>
              <w:left w:val="nil"/>
              <w:bottom w:val="nil"/>
              <w:right w:val="nil"/>
            </w:tcBorders>
            <w:shd w:val="clear" w:color="auto" w:fill="auto"/>
            <w:noWrap/>
            <w:vAlign w:val="bottom"/>
            <w:hideMark/>
          </w:tcPr>
          <w:p w14:paraId="5D3E6F8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12 520,04</w:t>
            </w:r>
          </w:p>
        </w:tc>
        <w:tc>
          <w:tcPr>
            <w:tcW w:w="915" w:type="dxa"/>
            <w:tcBorders>
              <w:top w:val="nil"/>
              <w:left w:val="nil"/>
              <w:bottom w:val="nil"/>
              <w:right w:val="nil"/>
            </w:tcBorders>
            <w:shd w:val="clear" w:color="auto" w:fill="auto"/>
            <w:noWrap/>
            <w:vAlign w:val="bottom"/>
            <w:hideMark/>
          </w:tcPr>
          <w:p w14:paraId="3F497166"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192F2845" w14:textId="77777777" w:rsidTr="0046222E">
        <w:trPr>
          <w:trHeight w:val="285"/>
        </w:trPr>
        <w:tc>
          <w:tcPr>
            <w:tcW w:w="563" w:type="dxa"/>
            <w:tcBorders>
              <w:top w:val="nil"/>
              <w:left w:val="nil"/>
              <w:bottom w:val="nil"/>
              <w:right w:val="nil"/>
            </w:tcBorders>
            <w:shd w:val="clear" w:color="auto" w:fill="auto"/>
            <w:noWrap/>
            <w:hideMark/>
          </w:tcPr>
          <w:p w14:paraId="58B57F6F"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45E69CC4"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3B18E412"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Затраты труда</w:t>
            </w:r>
          </w:p>
        </w:tc>
        <w:tc>
          <w:tcPr>
            <w:tcW w:w="1001" w:type="dxa"/>
            <w:tcBorders>
              <w:top w:val="nil"/>
              <w:left w:val="nil"/>
              <w:bottom w:val="nil"/>
              <w:right w:val="nil"/>
            </w:tcBorders>
            <w:shd w:val="clear" w:color="auto" w:fill="auto"/>
            <w:vAlign w:val="bottom"/>
            <w:hideMark/>
          </w:tcPr>
          <w:p w14:paraId="44F24A59"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чел-ч</w:t>
            </w:r>
          </w:p>
        </w:tc>
        <w:tc>
          <w:tcPr>
            <w:tcW w:w="1007" w:type="dxa"/>
            <w:tcBorders>
              <w:top w:val="nil"/>
              <w:left w:val="nil"/>
              <w:bottom w:val="nil"/>
              <w:right w:val="nil"/>
            </w:tcBorders>
            <w:shd w:val="clear" w:color="auto" w:fill="auto"/>
            <w:noWrap/>
            <w:vAlign w:val="bottom"/>
            <w:hideMark/>
          </w:tcPr>
          <w:p w14:paraId="1E1B20E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3,96</w:t>
            </w:r>
          </w:p>
        </w:tc>
        <w:tc>
          <w:tcPr>
            <w:tcW w:w="1192" w:type="dxa"/>
            <w:tcBorders>
              <w:top w:val="nil"/>
              <w:left w:val="nil"/>
              <w:bottom w:val="nil"/>
              <w:right w:val="nil"/>
            </w:tcBorders>
            <w:shd w:val="clear" w:color="auto" w:fill="auto"/>
            <w:noWrap/>
            <w:vAlign w:val="bottom"/>
            <w:hideMark/>
          </w:tcPr>
          <w:p w14:paraId="11CB3A2F"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0" w:type="dxa"/>
            <w:tcBorders>
              <w:top w:val="nil"/>
              <w:left w:val="nil"/>
              <w:bottom w:val="nil"/>
              <w:right w:val="nil"/>
            </w:tcBorders>
            <w:shd w:val="clear" w:color="auto" w:fill="auto"/>
            <w:vAlign w:val="bottom"/>
            <w:hideMark/>
          </w:tcPr>
          <w:p w14:paraId="3C83C9E2"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26E4AE68"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641" w:type="dxa"/>
            <w:tcBorders>
              <w:top w:val="nil"/>
              <w:left w:val="nil"/>
              <w:bottom w:val="nil"/>
              <w:right w:val="nil"/>
            </w:tcBorders>
            <w:shd w:val="clear" w:color="auto" w:fill="auto"/>
            <w:vAlign w:val="bottom"/>
            <w:hideMark/>
          </w:tcPr>
          <w:p w14:paraId="2E039450"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5A5D944E"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530F6CF8"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11D450D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75,24</w:t>
            </w:r>
          </w:p>
        </w:tc>
      </w:tr>
      <w:tr w:rsidR="0046222E" w:rsidRPr="0046222E" w14:paraId="2EFA4F56" w14:textId="77777777" w:rsidTr="0046222E">
        <w:trPr>
          <w:trHeight w:val="570"/>
        </w:trPr>
        <w:tc>
          <w:tcPr>
            <w:tcW w:w="563" w:type="dxa"/>
            <w:tcBorders>
              <w:top w:val="nil"/>
              <w:left w:val="nil"/>
              <w:bottom w:val="nil"/>
              <w:right w:val="nil"/>
            </w:tcBorders>
            <w:shd w:val="clear" w:color="auto" w:fill="auto"/>
            <w:noWrap/>
            <w:hideMark/>
          </w:tcPr>
          <w:p w14:paraId="4128ADD1"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5,1</w:t>
            </w:r>
          </w:p>
        </w:tc>
        <w:tc>
          <w:tcPr>
            <w:tcW w:w="1127" w:type="dxa"/>
            <w:tcBorders>
              <w:top w:val="nil"/>
              <w:left w:val="nil"/>
              <w:bottom w:val="nil"/>
              <w:right w:val="nil"/>
            </w:tcBorders>
            <w:shd w:val="clear" w:color="auto" w:fill="auto"/>
            <w:hideMark/>
          </w:tcPr>
          <w:p w14:paraId="50A10118"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05.1.01.09-0001</w:t>
            </w:r>
          </w:p>
        </w:tc>
        <w:tc>
          <w:tcPr>
            <w:tcW w:w="3738" w:type="dxa"/>
            <w:tcBorders>
              <w:top w:val="nil"/>
              <w:left w:val="nil"/>
              <w:bottom w:val="nil"/>
              <w:right w:val="nil"/>
            </w:tcBorders>
            <w:shd w:val="clear" w:color="auto" w:fill="auto"/>
            <w:hideMark/>
          </w:tcPr>
          <w:p w14:paraId="4BB3CB36"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Кольцо для колодцев сборное железобетонное, диаметр 700 мм</w:t>
            </w:r>
          </w:p>
        </w:tc>
        <w:tc>
          <w:tcPr>
            <w:tcW w:w="1001" w:type="dxa"/>
            <w:tcBorders>
              <w:top w:val="nil"/>
              <w:left w:val="nil"/>
              <w:bottom w:val="nil"/>
              <w:right w:val="nil"/>
            </w:tcBorders>
            <w:shd w:val="clear" w:color="auto" w:fill="auto"/>
            <w:vAlign w:val="bottom"/>
            <w:hideMark/>
          </w:tcPr>
          <w:p w14:paraId="4B87BA1F"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м</w:t>
            </w:r>
          </w:p>
        </w:tc>
        <w:tc>
          <w:tcPr>
            <w:tcW w:w="1007" w:type="dxa"/>
            <w:tcBorders>
              <w:top w:val="nil"/>
              <w:left w:val="nil"/>
              <w:bottom w:val="nil"/>
              <w:right w:val="nil"/>
            </w:tcBorders>
            <w:shd w:val="clear" w:color="auto" w:fill="auto"/>
            <w:noWrap/>
            <w:vAlign w:val="bottom"/>
            <w:hideMark/>
          </w:tcPr>
          <w:p w14:paraId="30FC197E"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3,5</w:t>
            </w:r>
          </w:p>
        </w:tc>
        <w:tc>
          <w:tcPr>
            <w:tcW w:w="1192" w:type="dxa"/>
            <w:tcBorders>
              <w:top w:val="nil"/>
              <w:left w:val="nil"/>
              <w:bottom w:val="nil"/>
              <w:right w:val="nil"/>
            </w:tcBorders>
            <w:shd w:val="clear" w:color="auto" w:fill="auto"/>
            <w:noWrap/>
            <w:vAlign w:val="bottom"/>
            <w:hideMark/>
          </w:tcPr>
          <w:p w14:paraId="526AD5A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375,59</w:t>
            </w:r>
          </w:p>
        </w:tc>
        <w:tc>
          <w:tcPr>
            <w:tcW w:w="1190" w:type="dxa"/>
            <w:tcBorders>
              <w:top w:val="nil"/>
              <w:left w:val="nil"/>
              <w:bottom w:val="nil"/>
              <w:right w:val="nil"/>
            </w:tcBorders>
            <w:shd w:val="clear" w:color="auto" w:fill="auto"/>
            <w:vAlign w:val="bottom"/>
            <w:hideMark/>
          </w:tcPr>
          <w:p w14:paraId="6792800A"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7A46F7D1"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1 314,57</w:t>
            </w:r>
          </w:p>
        </w:tc>
        <w:tc>
          <w:tcPr>
            <w:tcW w:w="1641" w:type="dxa"/>
            <w:tcBorders>
              <w:top w:val="nil"/>
              <w:left w:val="nil"/>
              <w:bottom w:val="nil"/>
              <w:right w:val="nil"/>
            </w:tcBorders>
            <w:shd w:val="clear" w:color="auto" w:fill="auto"/>
            <w:vAlign w:val="bottom"/>
            <w:hideMark/>
          </w:tcPr>
          <w:p w14:paraId="0F9DF441"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39B027A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6,94</w:t>
            </w:r>
          </w:p>
        </w:tc>
        <w:tc>
          <w:tcPr>
            <w:tcW w:w="1205" w:type="dxa"/>
            <w:tcBorders>
              <w:top w:val="nil"/>
              <w:left w:val="nil"/>
              <w:bottom w:val="nil"/>
              <w:right w:val="nil"/>
            </w:tcBorders>
            <w:shd w:val="clear" w:color="auto" w:fill="auto"/>
            <w:noWrap/>
            <w:vAlign w:val="bottom"/>
            <w:hideMark/>
          </w:tcPr>
          <w:p w14:paraId="35EEC4F5"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9 123,08</w:t>
            </w:r>
          </w:p>
        </w:tc>
        <w:tc>
          <w:tcPr>
            <w:tcW w:w="915" w:type="dxa"/>
            <w:tcBorders>
              <w:top w:val="nil"/>
              <w:left w:val="nil"/>
              <w:bottom w:val="nil"/>
              <w:right w:val="nil"/>
            </w:tcBorders>
            <w:shd w:val="clear" w:color="auto" w:fill="auto"/>
            <w:noWrap/>
            <w:vAlign w:val="bottom"/>
            <w:hideMark/>
          </w:tcPr>
          <w:p w14:paraId="2406ABD2"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1DEFF5A2" w14:textId="77777777" w:rsidTr="0046222E">
        <w:trPr>
          <w:trHeight w:val="570"/>
        </w:trPr>
        <w:tc>
          <w:tcPr>
            <w:tcW w:w="563" w:type="dxa"/>
            <w:tcBorders>
              <w:top w:val="nil"/>
              <w:left w:val="nil"/>
              <w:bottom w:val="single" w:sz="4" w:space="0" w:color="auto"/>
              <w:right w:val="nil"/>
            </w:tcBorders>
            <w:shd w:val="clear" w:color="auto" w:fill="auto"/>
            <w:noWrap/>
            <w:hideMark/>
          </w:tcPr>
          <w:p w14:paraId="53C26AFC"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5,2</w:t>
            </w:r>
          </w:p>
        </w:tc>
        <w:tc>
          <w:tcPr>
            <w:tcW w:w="1127" w:type="dxa"/>
            <w:tcBorders>
              <w:top w:val="nil"/>
              <w:left w:val="nil"/>
              <w:bottom w:val="single" w:sz="4" w:space="0" w:color="auto"/>
              <w:right w:val="nil"/>
            </w:tcBorders>
            <w:shd w:val="clear" w:color="auto" w:fill="auto"/>
            <w:hideMark/>
          </w:tcPr>
          <w:p w14:paraId="648F3018"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08.1.02.06-0042</w:t>
            </w:r>
          </w:p>
        </w:tc>
        <w:tc>
          <w:tcPr>
            <w:tcW w:w="3738" w:type="dxa"/>
            <w:tcBorders>
              <w:top w:val="nil"/>
              <w:left w:val="nil"/>
              <w:bottom w:val="single" w:sz="4" w:space="0" w:color="auto"/>
              <w:right w:val="nil"/>
            </w:tcBorders>
            <w:shd w:val="clear" w:color="auto" w:fill="auto"/>
            <w:hideMark/>
          </w:tcPr>
          <w:p w14:paraId="6434EDCC"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Люк чугунный с решеткой для дождеприемного колодца ЛР</w:t>
            </w:r>
          </w:p>
        </w:tc>
        <w:tc>
          <w:tcPr>
            <w:tcW w:w="1001" w:type="dxa"/>
            <w:tcBorders>
              <w:top w:val="nil"/>
              <w:left w:val="nil"/>
              <w:bottom w:val="single" w:sz="4" w:space="0" w:color="auto"/>
              <w:right w:val="nil"/>
            </w:tcBorders>
            <w:shd w:val="clear" w:color="auto" w:fill="auto"/>
            <w:vAlign w:val="bottom"/>
            <w:hideMark/>
          </w:tcPr>
          <w:p w14:paraId="5D938638"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ШТ</w:t>
            </w:r>
          </w:p>
        </w:tc>
        <w:tc>
          <w:tcPr>
            <w:tcW w:w="1007" w:type="dxa"/>
            <w:tcBorders>
              <w:top w:val="nil"/>
              <w:left w:val="nil"/>
              <w:bottom w:val="single" w:sz="4" w:space="0" w:color="auto"/>
              <w:right w:val="nil"/>
            </w:tcBorders>
            <w:shd w:val="clear" w:color="auto" w:fill="auto"/>
            <w:noWrap/>
            <w:vAlign w:val="bottom"/>
            <w:hideMark/>
          </w:tcPr>
          <w:p w14:paraId="7F910DB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19</w:t>
            </w:r>
          </w:p>
        </w:tc>
        <w:tc>
          <w:tcPr>
            <w:tcW w:w="1192" w:type="dxa"/>
            <w:tcBorders>
              <w:top w:val="nil"/>
              <w:left w:val="nil"/>
              <w:bottom w:val="single" w:sz="4" w:space="0" w:color="auto"/>
              <w:right w:val="nil"/>
            </w:tcBorders>
            <w:shd w:val="clear" w:color="auto" w:fill="auto"/>
            <w:noWrap/>
            <w:vAlign w:val="bottom"/>
            <w:hideMark/>
          </w:tcPr>
          <w:p w14:paraId="7AC95ECE"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592,20</w:t>
            </w:r>
          </w:p>
        </w:tc>
        <w:tc>
          <w:tcPr>
            <w:tcW w:w="1190" w:type="dxa"/>
            <w:tcBorders>
              <w:top w:val="nil"/>
              <w:left w:val="nil"/>
              <w:bottom w:val="single" w:sz="4" w:space="0" w:color="auto"/>
              <w:right w:val="nil"/>
            </w:tcBorders>
            <w:shd w:val="clear" w:color="auto" w:fill="auto"/>
            <w:vAlign w:val="bottom"/>
            <w:hideMark/>
          </w:tcPr>
          <w:p w14:paraId="1A46FFF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199" w:type="dxa"/>
            <w:tcBorders>
              <w:top w:val="nil"/>
              <w:left w:val="nil"/>
              <w:bottom w:val="single" w:sz="4" w:space="0" w:color="auto"/>
              <w:right w:val="nil"/>
            </w:tcBorders>
            <w:shd w:val="clear" w:color="auto" w:fill="auto"/>
            <w:noWrap/>
            <w:vAlign w:val="bottom"/>
            <w:hideMark/>
          </w:tcPr>
          <w:p w14:paraId="30D5AB2D"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11 251,80</w:t>
            </w:r>
          </w:p>
        </w:tc>
        <w:tc>
          <w:tcPr>
            <w:tcW w:w="1641" w:type="dxa"/>
            <w:tcBorders>
              <w:top w:val="nil"/>
              <w:left w:val="nil"/>
              <w:bottom w:val="single" w:sz="4" w:space="0" w:color="auto"/>
              <w:right w:val="nil"/>
            </w:tcBorders>
            <w:shd w:val="clear" w:color="auto" w:fill="auto"/>
            <w:vAlign w:val="bottom"/>
            <w:hideMark/>
          </w:tcPr>
          <w:p w14:paraId="1014A30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049" w:type="dxa"/>
            <w:tcBorders>
              <w:top w:val="nil"/>
              <w:left w:val="nil"/>
              <w:bottom w:val="single" w:sz="4" w:space="0" w:color="auto"/>
              <w:right w:val="nil"/>
            </w:tcBorders>
            <w:shd w:val="clear" w:color="auto" w:fill="auto"/>
            <w:vAlign w:val="bottom"/>
            <w:hideMark/>
          </w:tcPr>
          <w:p w14:paraId="02BF40E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8,11</w:t>
            </w:r>
          </w:p>
        </w:tc>
        <w:tc>
          <w:tcPr>
            <w:tcW w:w="1205" w:type="dxa"/>
            <w:tcBorders>
              <w:top w:val="nil"/>
              <w:left w:val="nil"/>
              <w:bottom w:val="single" w:sz="4" w:space="0" w:color="auto"/>
              <w:right w:val="nil"/>
            </w:tcBorders>
            <w:shd w:val="clear" w:color="auto" w:fill="auto"/>
            <w:noWrap/>
            <w:vAlign w:val="bottom"/>
            <w:hideMark/>
          </w:tcPr>
          <w:p w14:paraId="7E298CF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91 252,10</w:t>
            </w:r>
          </w:p>
        </w:tc>
        <w:tc>
          <w:tcPr>
            <w:tcW w:w="915" w:type="dxa"/>
            <w:tcBorders>
              <w:top w:val="nil"/>
              <w:left w:val="nil"/>
              <w:bottom w:val="single" w:sz="4" w:space="0" w:color="auto"/>
              <w:right w:val="nil"/>
            </w:tcBorders>
            <w:shd w:val="clear" w:color="auto" w:fill="auto"/>
            <w:noWrap/>
            <w:vAlign w:val="bottom"/>
            <w:hideMark/>
          </w:tcPr>
          <w:p w14:paraId="1B12090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r>
      <w:tr w:rsidR="0046222E" w:rsidRPr="0046222E" w14:paraId="12A52CDE" w14:textId="77777777" w:rsidTr="0046222E">
        <w:trPr>
          <w:trHeight w:val="300"/>
        </w:trPr>
        <w:tc>
          <w:tcPr>
            <w:tcW w:w="563" w:type="dxa"/>
            <w:tcBorders>
              <w:top w:val="nil"/>
              <w:left w:val="nil"/>
              <w:bottom w:val="nil"/>
              <w:right w:val="nil"/>
            </w:tcBorders>
            <w:shd w:val="clear" w:color="auto" w:fill="auto"/>
            <w:noWrap/>
            <w:vAlign w:val="bottom"/>
            <w:hideMark/>
          </w:tcPr>
          <w:p w14:paraId="19AEF6E9"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6842FED1"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6D367E47"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5E974847"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6CBCA794"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1C75C62A" w14:textId="77777777" w:rsidR="0046222E" w:rsidRPr="0046222E" w:rsidRDefault="0046222E" w:rsidP="0046222E">
            <w:pPr>
              <w:spacing w:after="0" w:line="240" w:lineRule="auto"/>
              <w:rPr>
                <w:rFonts w:eastAsia="Times New Roman" w:cs="Times New Roman"/>
                <w:sz w:val="20"/>
                <w:szCs w:val="20"/>
                <w:lang w:eastAsia="ru-RU"/>
              </w:rPr>
            </w:pPr>
          </w:p>
        </w:tc>
        <w:tc>
          <w:tcPr>
            <w:tcW w:w="2389" w:type="dxa"/>
            <w:gridSpan w:val="2"/>
            <w:tcBorders>
              <w:top w:val="single" w:sz="4" w:space="0" w:color="auto"/>
              <w:left w:val="nil"/>
              <w:bottom w:val="nil"/>
              <w:right w:val="nil"/>
            </w:tcBorders>
            <w:shd w:val="clear" w:color="auto" w:fill="auto"/>
            <w:noWrap/>
            <w:vAlign w:val="bottom"/>
            <w:hideMark/>
          </w:tcPr>
          <w:p w14:paraId="6D3FF439"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36 592,68</w:t>
            </w:r>
          </w:p>
        </w:tc>
        <w:tc>
          <w:tcPr>
            <w:tcW w:w="1641" w:type="dxa"/>
            <w:tcBorders>
              <w:top w:val="nil"/>
              <w:left w:val="nil"/>
              <w:bottom w:val="nil"/>
              <w:right w:val="nil"/>
            </w:tcBorders>
            <w:shd w:val="clear" w:color="auto" w:fill="auto"/>
            <w:noWrap/>
            <w:vAlign w:val="bottom"/>
            <w:hideMark/>
          </w:tcPr>
          <w:p w14:paraId="49892D09" w14:textId="77777777" w:rsidR="0046222E" w:rsidRPr="0046222E" w:rsidRDefault="0046222E" w:rsidP="0046222E">
            <w:pPr>
              <w:spacing w:after="0" w:line="240" w:lineRule="auto"/>
              <w:rPr>
                <w:rFonts w:eastAsia="Times New Roman" w:cs="Times New Roman"/>
                <w:sz w:val="20"/>
                <w:szCs w:val="20"/>
                <w:lang w:eastAsia="ru-RU"/>
              </w:rPr>
            </w:pPr>
          </w:p>
        </w:tc>
        <w:tc>
          <w:tcPr>
            <w:tcW w:w="2254" w:type="dxa"/>
            <w:gridSpan w:val="2"/>
            <w:tcBorders>
              <w:top w:val="single" w:sz="4" w:space="0" w:color="auto"/>
              <w:left w:val="nil"/>
              <w:bottom w:val="nil"/>
              <w:right w:val="nil"/>
            </w:tcBorders>
            <w:shd w:val="clear" w:color="auto" w:fill="auto"/>
            <w:noWrap/>
            <w:vAlign w:val="bottom"/>
            <w:hideMark/>
          </w:tcPr>
          <w:p w14:paraId="2E9195B3"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294 176,37</w:t>
            </w:r>
          </w:p>
        </w:tc>
        <w:tc>
          <w:tcPr>
            <w:tcW w:w="915" w:type="dxa"/>
            <w:tcBorders>
              <w:top w:val="nil"/>
              <w:left w:val="nil"/>
              <w:bottom w:val="nil"/>
              <w:right w:val="nil"/>
            </w:tcBorders>
            <w:shd w:val="clear" w:color="auto" w:fill="auto"/>
            <w:noWrap/>
            <w:vAlign w:val="bottom"/>
            <w:hideMark/>
          </w:tcPr>
          <w:p w14:paraId="2228CF4B"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75,24</w:t>
            </w:r>
          </w:p>
        </w:tc>
      </w:tr>
      <w:tr w:rsidR="0046222E" w:rsidRPr="0046222E" w14:paraId="2B2380E8" w14:textId="77777777" w:rsidTr="0046222E">
        <w:trPr>
          <w:trHeight w:val="570"/>
        </w:trPr>
        <w:tc>
          <w:tcPr>
            <w:tcW w:w="563" w:type="dxa"/>
            <w:tcBorders>
              <w:top w:val="nil"/>
              <w:left w:val="nil"/>
              <w:bottom w:val="nil"/>
              <w:right w:val="nil"/>
            </w:tcBorders>
            <w:shd w:val="clear" w:color="auto" w:fill="auto"/>
            <w:noWrap/>
            <w:hideMark/>
          </w:tcPr>
          <w:p w14:paraId="65B6F219"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6</w:t>
            </w:r>
          </w:p>
        </w:tc>
        <w:tc>
          <w:tcPr>
            <w:tcW w:w="1127" w:type="dxa"/>
            <w:tcBorders>
              <w:top w:val="nil"/>
              <w:left w:val="nil"/>
              <w:bottom w:val="nil"/>
              <w:right w:val="nil"/>
            </w:tcBorders>
            <w:shd w:val="clear" w:color="auto" w:fill="auto"/>
            <w:hideMark/>
          </w:tcPr>
          <w:p w14:paraId="3672A4CA"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66-5-1</w:t>
            </w:r>
          </w:p>
        </w:tc>
        <w:tc>
          <w:tcPr>
            <w:tcW w:w="3738" w:type="dxa"/>
            <w:tcBorders>
              <w:top w:val="nil"/>
              <w:left w:val="nil"/>
              <w:bottom w:val="nil"/>
              <w:right w:val="nil"/>
            </w:tcBorders>
            <w:shd w:val="clear" w:color="auto" w:fill="auto"/>
            <w:hideMark/>
          </w:tcPr>
          <w:p w14:paraId="6728AEF3"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Восстановление бетонных стен каналов после ремонтных работ</w:t>
            </w:r>
          </w:p>
        </w:tc>
        <w:tc>
          <w:tcPr>
            <w:tcW w:w="1001" w:type="dxa"/>
            <w:tcBorders>
              <w:top w:val="nil"/>
              <w:left w:val="nil"/>
              <w:bottom w:val="nil"/>
              <w:right w:val="nil"/>
            </w:tcBorders>
            <w:shd w:val="clear" w:color="auto" w:fill="auto"/>
            <w:vAlign w:val="bottom"/>
            <w:hideMark/>
          </w:tcPr>
          <w:p w14:paraId="1ECC8AC1"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м3</w:t>
            </w:r>
          </w:p>
        </w:tc>
        <w:tc>
          <w:tcPr>
            <w:tcW w:w="1007" w:type="dxa"/>
            <w:tcBorders>
              <w:top w:val="nil"/>
              <w:left w:val="nil"/>
              <w:bottom w:val="nil"/>
              <w:right w:val="nil"/>
            </w:tcBorders>
            <w:shd w:val="clear" w:color="auto" w:fill="auto"/>
            <w:noWrap/>
            <w:vAlign w:val="bottom"/>
            <w:hideMark/>
          </w:tcPr>
          <w:p w14:paraId="27F3C5DD"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1,1</w:t>
            </w:r>
          </w:p>
        </w:tc>
        <w:tc>
          <w:tcPr>
            <w:tcW w:w="1192" w:type="dxa"/>
            <w:tcBorders>
              <w:top w:val="nil"/>
              <w:left w:val="nil"/>
              <w:bottom w:val="nil"/>
              <w:right w:val="nil"/>
            </w:tcBorders>
            <w:shd w:val="clear" w:color="auto" w:fill="auto"/>
            <w:noWrap/>
            <w:vAlign w:val="bottom"/>
            <w:hideMark/>
          </w:tcPr>
          <w:p w14:paraId="4DFA682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438,87</w:t>
            </w:r>
          </w:p>
        </w:tc>
        <w:tc>
          <w:tcPr>
            <w:tcW w:w="1190" w:type="dxa"/>
            <w:tcBorders>
              <w:top w:val="nil"/>
              <w:left w:val="nil"/>
              <w:bottom w:val="nil"/>
              <w:right w:val="nil"/>
            </w:tcBorders>
            <w:shd w:val="clear" w:color="auto" w:fill="auto"/>
            <w:vAlign w:val="bottom"/>
            <w:hideMark/>
          </w:tcPr>
          <w:p w14:paraId="1A7A9B34"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6CA0D71B"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641" w:type="dxa"/>
            <w:tcBorders>
              <w:top w:val="nil"/>
              <w:left w:val="nil"/>
              <w:bottom w:val="nil"/>
              <w:right w:val="nil"/>
            </w:tcBorders>
            <w:shd w:val="clear" w:color="auto" w:fill="auto"/>
            <w:vAlign w:val="bottom"/>
            <w:hideMark/>
          </w:tcPr>
          <w:p w14:paraId="71691001"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66-5-1</w:t>
            </w:r>
          </w:p>
        </w:tc>
        <w:tc>
          <w:tcPr>
            <w:tcW w:w="1049" w:type="dxa"/>
            <w:tcBorders>
              <w:top w:val="nil"/>
              <w:left w:val="nil"/>
              <w:bottom w:val="nil"/>
              <w:right w:val="nil"/>
            </w:tcBorders>
            <w:shd w:val="clear" w:color="auto" w:fill="auto"/>
            <w:vAlign w:val="bottom"/>
            <w:hideMark/>
          </w:tcPr>
          <w:p w14:paraId="6697F776"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6EFD68DE"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0AAD0849"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55971AF0" w14:textId="77777777" w:rsidTr="0046222E">
        <w:trPr>
          <w:trHeight w:val="285"/>
        </w:trPr>
        <w:tc>
          <w:tcPr>
            <w:tcW w:w="563" w:type="dxa"/>
            <w:tcBorders>
              <w:top w:val="nil"/>
              <w:left w:val="nil"/>
              <w:bottom w:val="nil"/>
              <w:right w:val="nil"/>
            </w:tcBorders>
            <w:shd w:val="clear" w:color="auto" w:fill="auto"/>
            <w:noWrap/>
            <w:hideMark/>
          </w:tcPr>
          <w:p w14:paraId="0C151A74"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20A48346"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624CD192"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Зарплата</w:t>
            </w:r>
          </w:p>
        </w:tc>
        <w:tc>
          <w:tcPr>
            <w:tcW w:w="1001" w:type="dxa"/>
            <w:tcBorders>
              <w:top w:val="nil"/>
              <w:left w:val="nil"/>
              <w:bottom w:val="nil"/>
              <w:right w:val="nil"/>
            </w:tcBorders>
            <w:shd w:val="clear" w:color="auto" w:fill="auto"/>
            <w:vAlign w:val="bottom"/>
            <w:hideMark/>
          </w:tcPr>
          <w:p w14:paraId="3810B045"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734725EC"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0B86CD4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85,81</w:t>
            </w:r>
          </w:p>
        </w:tc>
        <w:tc>
          <w:tcPr>
            <w:tcW w:w="1190" w:type="dxa"/>
            <w:tcBorders>
              <w:top w:val="nil"/>
              <w:left w:val="nil"/>
              <w:bottom w:val="nil"/>
              <w:right w:val="nil"/>
            </w:tcBorders>
            <w:shd w:val="clear" w:color="auto" w:fill="auto"/>
            <w:vAlign w:val="bottom"/>
            <w:hideMark/>
          </w:tcPr>
          <w:p w14:paraId="4D7E61C7"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0479FD9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94,39</w:t>
            </w:r>
          </w:p>
        </w:tc>
        <w:tc>
          <w:tcPr>
            <w:tcW w:w="1641" w:type="dxa"/>
            <w:tcBorders>
              <w:top w:val="nil"/>
              <w:left w:val="nil"/>
              <w:bottom w:val="nil"/>
              <w:right w:val="nil"/>
            </w:tcBorders>
            <w:shd w:val="clear" w:color="auto" w:fill="auto"/>
            <w:vAlign w:val="bottom"/>
            <w:hideMark/>
          </w:tcPr>
          <w:p w14:paraId="57024BB7"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0E1F9EB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33,73</w:t>
            </w:r>
          </w:p>
        </w:tc>
        <w:tc>
          <w:tcPr>
            <w:tcW w:w="1205" w:type="dxa"/>
            <w:tcBorders>
              <w:top w:val="nil"/>
              <w:left w:val="nil"/>
              <w:bottom w:val="nil"/>
              <w:right w:val="nil"/>
            </w:tcBorders>
            <w:shd w:val="clear" w:color="auto" w:fill="auto"/>
            <w:noWrap/>
            <w:vAlign w:val="bottom"/>
            <w:hideMark/>
          </w:tcPr>
          <w:p w14:paraId="6E18E09E"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3 183,81</w:t>
            </w:r>
          </w:p>
        </w:tc>
        <w:tc>
          <w:tcPr>
            <w:tcW w:w="915" w:type="dxa"/>
            <w:tcBorders>
              <w:top w:val="nil"/>
              <w:left w:val="nil"/>
              <w:bottom w:val="nil"/>
              <w:right w:val="nil"/>
            </w:tcBorders>
            <w:shd w:val="clear" w:color="auto" w:fill="auto"/>
            <w:noWrap/>
            <w:vAlign w:val="bottom"/>
            <w:hideMark/>
          </w:tcPr>
          <w:p w14:paraId="4B6DFD31"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625DE5B5" w14:textId="77777777" w:rsidTr="0046222E">
        <w:trPr>
          <w:trHeight w:val="285"/>
        </w:trPr>
        <w:tc>
          <w:tcPr>
            <w:tcW w:w="563" w:type="dxa"/>
            <w:tcBorders>
              <w:top w:val="nil"/>
              <w:left w:val="nil"/>
              <w:bottom w:val="nil"/>
              <w:right w:val="nil"/>
            </w:tcBorders>
            <w:shd w:val="clear" w:color="auto" w:fill="auto"/>
            <w:noWrap/>
            <w:hideMark/>
          </w:tcPr>
          <w:p w14:paraId="20F156BC"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65993333"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414E219D"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Эксплуатация машин</w:t>
            </w:r>
          </w:p>
        </w:tc>
        <w:tc>
          <w:tcPr>
            <w:tcW w:w="1001" w:type="dxa"/>
            <w:tcBorders>
              <w:top w:val="nil"/>
              <w:left w:val="nil"/>
              <w:bottom w:val="nil"/>
              <w:right w:val="nil"/>
            </w:tcBorders>
            <w:shd w:val="clear" w:color="auto" w:fill="auto"/>
            <w:vAlign w:val="bottom"/>
            <w:hideMark/>
          </w:tcPr>
          <w:p w14:paraId="6D6C6810"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72E11A75"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40C0E30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61,75</w:t>
            </w:r>
          </w:p>
        </w:tc>
        <w:tc>
          <w:tcPr>
            <w:tcW w:w="1190" w:type="dxa"/>
            <w:tcBorders>
              <w:top w:val="nil"/>
              <w:left w:val="nil"/>
              <w:bottom w:val="nil"/>
              <w:right w:val="nil"/>
            </w:tcBorders>
            <w:shd w:val="clear" w:color="auto" w:fill="auto"/>
            <w:vAlign w:val="bottom"/>
            <w:hideMark/>
          </w:tcPr>
          <w:p w14:paraId="42D26C5E"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1D94306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67,93</w:t>
            </w:r>
          </w:p>
        </w:tc>
        <w:tc>
          <w:tcPr>
            <w:tcW w:w="1641" w:type="dxa"/>
            <w:tcBorders>
              <w:top w:val="nil"/>
              <w:left w:val="nil"/>
              <w:bottom w:val="nil"/>
              <w:right w:val="nil"/>
            </w:tcBorders>
            <w:shd w:val="clear" w:color="auto" w:fill="auto"/>
            <w:vAlign w:val="bottom"/>
            <w:hideMark/>
          </w:tcPr>
          <w:p w14:paraId="5911F2F3"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20A2471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9,51</w:t>
            </w:r>
          </w:p>
        </w:tc>
        <w:tc>
          <w:tcPr>
            <w:tcW w:w="1205" w:type="dxa"/>
            <w:tcBorders>
              <w:top w:val="nil"/>
              <w:left w:val="nil"/>
              <w:bottom w:val="nil"/>
              <w:right w:val="nil"/>
            </w:tcBorders>
            <w:shd w:val="clear" w:color="auto" w:fill="auto"/>
            <w:noWrap/>
            <w:vAlign w:val="bottom"/>
            <w:hideMark/>
          </w:tcPr>
          <w:p w14:paraId="0C8D3B8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645,97</w:t>
            </w:r>
          </w:p>
        </w:tc>
        <w:tc>
          <w:tcPr>
            <w:tcW w:w="915" w:type="dxa"/>
            <w:tcBorders>
              <w:top w:val="nil"/>
              <w:left w:val="nil"/>
              <w:bottom w:val="nil"/>
              <w:right w:val="nil"/>
            </w:tcBorders>
            <w:shd w:val="clear" w:color="auto" w:fill="auto"/>
            <w:noWrap/>
            <w:vAlign w:val="bottom"/>
            <w:hideMark/>
          </w:tcPr>
          <w:p w14:paraId="2130A606"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3185DB34" w14:textId="77777777" w:rsidTr="0046222E">
        <w:trPr>
          <w:trHeight w:val="285"/>
        </w:trPr>
        <w:tc>
          <w:tcPr>
            <w:tcW w:w="563" w:type="dxa"/>
            <w:tcBorders>
              <w:top w:val="nil"/>
              <w:left w:val="nil"/>
              <w:bottom w:val="nil"/>
              <w:right w:val="nil"/>
            </w:tcBorders>
            <w:shd w:val="clear" w:color="auto" w:fill="auto"/>
            <w:noWrap/>
            <w:hideMark/>
          </w:tcPr>
          <w:p w14:paraId="47422D11"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50C7B69F"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18B5DC9D"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в т.ч. зарплата машинистов</w:t>
            </w:r>
          </w:p>
        </w:tc>
        <w:tc>
          <w:tcPr>
            <w:tcW w:w="1001" w:type="dxa"/>
            <w:tcBorders>
              <w:top w:val="nil"/>
              <w:left w:val="nil"/>
              <w:bottom w:val="nil"/>
              <w:right w:val="nil"/>
            </w:tcBorders>
            <w:shd w:val="clear" w:color="auto" w:fill="auto"/>
            <w:vAlign w:val="bottom"/>
            <w:hideMark/>
          </w:tcPr>
          <w:p w14:paraId="13DD2743"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2637FFF8"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4D63A3A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7,51</w:t>
            </w:r>
          </w:p>
        </w:tc>
        <w:tc>
          <w:tcPr>
            <w:tcW w:w="1190" w:type="dxa"/>
            <w:tcBorders>
              <w:top w:val="nil"/>
              <w:left w:val="nil"/>
              <w:bottom w:val="nil"/>
              <w:right w:val="nil"/>
            </w:tcBorders>
            <w:shd w:val="clear" w:color="auto" w:fill="auto"/>
            <w:vAlign w:val="bottom"/>
            <w:hideMark/>
          </w:tcPr>
          <w:p w14:paraId="02897631"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6E87DE56"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8,26</w:t>
            </w:r>
          </w:p>
        </w:tc>
        <w:tc>
          <w:tcPr>
            <w:tcW w:w="1641" w:type="dxa"/>
            <w:tcBorders>
              <w:top w:val="nil"/>
              <w:left w:val="nil"/>
              <w:bottom w:val="nil"/>
              <w:right w:val="nil"/>
            </w:tcBorders>
            <w:shd w:val="clear" w:color="auto" w:fill="auto"/>
            <w:vAlign w:val="bottom"/>
            <w:hideMark/>
          </w:tcPr>
          <w:p w14:paraId="6D696D59"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0094D3A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33,73</w:t>
            </w:r>
          </w:p>
        </w:tc>
        <w:tc>
          <w:tcPr>
            <w:tcW w:w="1205" w:type="dxa"/>
            <w:tcBorders>
              <w:top w:val="nil"/>
              <w:left w:val="nil"/>
              <w:bottom w:val="nil"/>
              <w:right w:val="nil"/>
            </w:tcBorders>
            <w:shd w:val="clear" w:color="auto" w:fill="auto"/>
            <w:noWrap/>
            <w:vAlign w:val="bottom"/>
            <w:hideMark/>
          </w:tcPr>
          <w:p w14:paraId="6888DCA0"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278,64</w:t>
            </w:r>
          </w:p>
        </w:tc>
        <w:tc>
          <w:tcPr>
            <w:tcW w:w="915" w:type="dxa"/>
            <w:tcBorders>
              <w:top w:val="nil"/>
              <w:left w:val="nil"/>
              <w:bottom w:val="nil"/>
              <w:right w:val="nil"/>
            </w:tcBorders>
            <w:shd w:val="clear" w:color="auto" w:fill="auto"/>
            <w:noWrap/>
            <w:vAlign w:val="bottom"/>
            <w:hideMark/>
          </w:tcPr>
          <w:p w14:paraId="6584C4FC"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24E03E6F" w14:textId="77777777" w:rsidTr="0046222E">
        <w:trPr>
          <w:trHeight w:val="285"/>
        </w:trPr>
        <w:tc>
          <w:tcPr>
            <w:tcW w:w="563" w:type="dxa"/>
            <w:tcBorders>
              <w:top w:val="nil"/>
              <w:left w:val="nil"/>
              <w:bottom w:val="nil"/>
              <w:right w:val="nil"/>
            </w:tcBorders>
            <w:shd w:val="clear" w:color="auto" w:fill="auto"/>
            <w:noWrap/>
            <w:hideMark/>
          </w:tcPr>
          <w:p w14:paraId="773723B1"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19613A49"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4205B519"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Материальные ресурсы</w:t>
            </w:r>
          </w:p>
        </w:tc>
        <w:tc>
          <w:tcPr>
            <w:tcW w:w="1001" w:type="dxa"/>
            <w:tcBorders>
              <w:top w:val="nil"/>
              <w:left w:val="nil"/>
              <w:bottom w:val="nil"/>
              <w:right w:val="nil"/>
            </w:tcBorders>
            <w:shd w:val="clear" w:color="auto" w:fill="auto"/>
            <w:vAlign w:val="bottom"/>
            <w:hideMark/>
          </w:tcPr>
          <w:p w14:paraId="70014ADC"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7CA1BE66"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64123F3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291,31</w:t>
            </w:r>
          </w:p>
        </w:tc>
        <w:tc>
          <w:tcPr>
            <w:tcW w:w="1190" w:type="dxa"/>
            <w:tcBorders>
              <w:top w:val="nil"/>
              <w:left w:val="nil"/>
              <w:bottom w:val="nil"/>
              <w:right w:val="nil"/>
            </w:tcBorders>
            <w:shd w:val="clear" w:color="auto" w:fill="auto"/>
            <w:vAlign w:val="bottom"/>
            <w:hideMark/>
          </w:tcPr>
          <w:p w14:paraId="2B104467"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2A1CDCF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320,44</w:t>
            </w:r>
          </w:p>
        </w:tc>
        <w:tc>
          <w:tcPr>
            <w:tcW w:w="1641" w:type="dxa"/>
            <w:tcBorders>
              <w:top w:val="nil"/>
              <w:left w:val="nil"/>
              <w:bottom w:val="nil"/>
              <w:right w:val="nil"/>
            </w:tcBorders>
            <w:shd w:val="clear" w:color="auto" w:fill="auto"/>
            <w:vAlign w:val="bottom"/>
            <w:hideMark/>
          </w:tcPr>
          <w:p w14:paraId="3055B664"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6342D8D1"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12,9</w:t>
            </w:r>
          </w:p>
        </w:tc>
        <w:tc>
          <w:tcPr>
            <w:tcW w:w="1205" w:type="dxa"/>
            <w:tcBorders>
              <w:top w:val="nil"/>
              <w:left w:val="nil"/>
              <w:bottom w:val="nil"/>
              <w:right w:val="nil"/>
            </w:tcBorders>
            <w:shd w:val="clear" w:color="auto" w:fill="auto"/>
            <w:noWrap/>
            <w:vAlign w:val="bottom"/>
            <w:hideMark/>
          </w:tcPr>
          <w:p w14:paraId="1684B68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4 133,69</w:t>
            </w:r>
          </w:p>
        </w:tc>
        <w:tc>
          <w:tcPr>
            <w:tcW w:w="915" w:type="dxa"/>
            <w:tcBorders>
              <w:top w:val="nil"/>
              <w:left w:val="nil"/>
              <w:bottom w:val="nil"/>
              <w:right w:val="nil"/>
            </w:tcBorders>
            <w:shd w:val="clear" w:color="auto" w:fill="auto"/>
            <w:noWrap/>
            <w:vAlign w:val="bottom"/>
            <w:hideMark/>
          </w:tcPr>
          <w:p w14:paraId="7C5A078A"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285604CF" w14:textId="77777777" w:rsidTr="0046222E">
        <w:trPr>
          <w:trHeight w:val="285"/>
        </w:trPr>
        <w:tc>
          <w:tcPr>
            <w:tcW w:w="563" w:type="dxa"/>
            <w:tcBorders>
              <w:top w:val="nil"/>
              <w:left w:val="nil"/>
              <w:bottom w:val="nil"/>
              <w:right w:val="nil"/>
            </w:tcBorders>
            <w:shd w:val="clear" w:color="auto" w:fill="auto"/>
            <w:noWrap/>
            <w:hideMark/>
          </w:tcPr>
          <w:p w14:paraId="49C7E132"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14170FD6"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53C741F5"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НР от ФОТ</w:t>
            </w:r>
          </w:p>
        </w:tc>
        <w:tc>
          <w:tcPr>
            <w:tcW w:w="1001" w:type="dxa"/>
            <w:tcBorders>
              <w:top w:val="nil"/>
              <w:left w:val="nil"/>
              <w:bottom w:val="nil"/>
              <w:right w:val="nil"/>
            </w:tcBorders>
            <w:shd w:val="clear" w:color="auto" w:fill="auto"/>
            <w:vAlign w:val="bottom"/>
            <w:hideMark/>
          </w:tcPr>
          <w:p w14:paraId="1E3A3D35"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3B4ACEA1"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108</w:t>
            </w:r>
          </w:p>
        </w:tc>
        <w:tc>
          <w:tcPr>
            <w:tcW w:w="1192" w:type="dxa"/>
            <w:tcBorders>
              <w:top w:val="nil"/>
              <w:left w:val="nil"/>
              <w:bottom w:val="nil"/>
              <w:right w:val="nil"/>
            </w:tcBorders>
            <w:shd w:val="clear" w:color="auto" w:fill="auto"/>
            <w:noWrap/>
            <w:vAlign w:val="bottom"/>
            <w:hideMark/>
          </w:tcPr>
          <w:p w14:paraId="3FE5CF0E"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vAlign w:val="bottom"/>
            <w:hideMark/>
          </w:tcPr>
          <w:p w14:paraId="6E451A62"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6C121AA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110,86</w:t>
            </w:r>
          </w:p>
        </w:tc>
        <w:tc>
          <w:tcPr>
            <w:tcW w:w="1641" w:type="dxa"/>
            <w:tcBorders>
              <w:top w:val="nil"/>
              <w:left w:val="nil"/>
              <w:bottom w:val="nil"/>
              <w:right w:val="nil"/>
            </w:tcBorders>
            <w:shd w:val="clear" w:color="auto" w:fill="auto"/>
            <w:vAlign w:val="bottom"/>
            <w:hideMark/>
          </w:tcPr>
          <w:p w14:paraId="0D9699CC"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6596E213"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108</w:t>
            </w:r>
          </w:p>
        </w:tc>
        <w:tc>
          <w:tcPr>
            <w:tcW w:w="1205" w:type="dxa"/>
            <w:tcBorders>
              <w:top w:val="nil"/>
              <w:left w:val="nil"/>
              <w:bottom w:val="nil"/>
              <w:right w:val="nil"/>
            </w:tcBorders>
            <w:shd w:val="clear" w:color="auto" w:fill="auto"/>
            <w:noWrap/>
            <w:vAlign w:val="bottom"/>
            <w:hideMark/>
          </w:tcPr>
          <w:p w14:paraId="686BF13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3 739,45</w:t>
            </w:r>
          </w:p>
        </w:tc>
        <w:tc>
          <w:tcPr>
            <w:tcW w:w="915" w:type="dxa"/>
            <w:tcBorders>
              <w:top w:val="nil"/>
              <w:left w:val="nil"/>
              <w:bottom w:val="nil"/>
              <w:right w:val="nil"/>
            </w:tcBorders>
            <w:shd w:val="clear" w:color="auto" w:fill="auto"/>
            <w:noWrap/>
            <w:vAlign w:val="bottom"/>
            <w:hideMark/>
          </w:tcPr>
          <w:p w14:paraId="101247B8"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205FC654" w14:textId="77777777" w:rsidTr="0046222E">
        <w:trPr>
          <w:trHeight w:val="285"/>
        </w:trPr>
        <w:tc>
          <w:tcPr>
            <w:tcW w:w="563" w:type="dxa"/>
            <w:tcBorders>
              <w:top w:val="nil"/>
              <w:left w:val="nil"/>
              <w:bottom w:val="nil"/>
              <w:right w:val="nil"/>
            </w:tcBorders>
            <w:shd w:val="clear" w:color="auto" w:fill="auto"/>
            <w:noWrap/>
            <w:hideMark/>
          </w:tcPr>
          <w:p w14:paraId="07033E10"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22709C85"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55315057"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СП от ФОТ</w:t>
            </w:r>
          </w:p>
        </w:tc>
        <w:tc>
          <w:tcPr>
            <w:tcW w:w="1001" w:type="dxa"/>
            <w:tcBorders>
              <w:top w:val="nil"/>
              <w:left w:val="nil"/>
              <w:bottom w:val="nil"/>
              <w:right w:val="nil"/>
            </w:tcBorders>
            <w:shd w:val="clear" w:color="auto" w:fill="auto"/>
            <w:vAlign w:val="bottom"/>
            <w:hideMark/>
          </w:tcPr>
          <w:p w14:paraId="5FE3F205"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46C8908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68</w:t>
            </w:r>
          </w:p>
        </w:tc>
        <w:tc>
          <w:tcPr>
            <w:tcW w:w="1192" w:type="dxa"/>
            <w:tcBorders>
              <w:top w:val="nil"/>
              <w:left w:val="nil"/>
              <w:bottom w:val="nil"/>
              <w:right w:val="nil"/>
            </w:tcBorders>
            <w:shd w:val="clear" w:color="auto" w:fill="auto"/>
            <w:noWrap/>
            <w:vAlign w:val="bottom"/>
            <w:hideMark/>
          </w:tcPr>
          <w:p w14:paraId="175DFF76"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vAlign w:val="bottom"/>
            <w:hideMark/>
          </w:tcPr>
          <w:p w14:paraId="0C1E18FA"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79B0F0C1"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69,80</w:t>
            </w:r>
          </w:p>
        </w:tc>
        <w:tc>
          <w:tcPr>
            <w:tcW w:w="1641" w:type="dxa"/>
            <w:tcBorders>
              <w:top w:val="nil"/>
              <w:left w:val="nil"/>
              <w:bottom w:val="nil"/>
              <w:right w:val="nil"/>
            </w:tcBorders>
            <w:shd w:val="clear" w:color="auto" w:fill="auto"/>
            <w:vAlign w:val="bottom"/>
            <w:hideMark/>
          </w:tcPr>
          <w:p w14:paraId="14111653"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6E922B84"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68</w:t>
            </w:r>
          </w:p>
        </w:tc>
        <w:tc>
          <w:tcPr>
            <w:tcW w:w="1205" w:type="dxa"/>
            <w:tcBorders>
              <w:top w:val="nil"/>
              <w:left w:val="nil"/>
              <w:bottom w:val="nil"/>
              <w:right w:val="nil"/>
            </w:tcBorders>
            <w:shd w:val="clear" w:color="auto" w:fill="auto"/>
            <w:noWrap/>
            <w:vAlign w:val="bottom"/>
            <w:hideMark/>
          </w:tcPr>
          <w:p w14:paraId="789C5E1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2 354,47</w:t>
            </w:r>
          </w:p>
        </w:tc>
        <w:tc>
          <w:tcPr>
            <w:tcW w:w="915" w:type="dxa"/>
            <w:tcBorders>
              <w:top w:val="nil"/>
              <w:left w:val="nil"/>
              <w:bottom w:val="nil"/>
              <w:right w:val="nil"/>
            </w:tcBorders>
            <w:shd w:val="clear" w:color="auto" w:fill="auto"/>
            <w:noWrap/>
            <w:vAlign w:val="bottom"/>
            <w:hideMark/>
          </w:tcPr>
          <w:p w14:paraId="21D26B01"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7FD8F9E7" w14:textId="77777777" w:rsidTr="0046222E">
        <w:trPr>
          <w:trHeight w:val="285"/>
        </w:trPr>
        <w:tc>
          <w:tcPr>
            <w:tcW w:w="563" w:type="dxa"/>
            <w:tcBorders>
              <w:top w:val="nil"/>
              <w:left w:val="nil"/>
              <w:bottom w:val="nil"/>
              <w:right w:val="nil"/>
            </w:tcBorders>
            <w:shd w:val="clear" w:color="auto" w:fill="auto"/>
            <w:noWrap/>
            <w:hideMark/>
          </w:tcPr>
          <w:p w14:paraId="15484A80"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115EDD01"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7F51344B"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Затраты труда</w:t>
            </w:r>
          </w:p>
        </w:tc>
        <w:tc>
          <w:tcPr>
            <w:tcW w:w="1001" w:type="dxa"/>
            <w:tcBorders>
              <w:top w:val="nil"/>
              <w:left w:val="nil"/>
              <w:bottom w:val="nil"/>
              <w:right w:val="nil"/>
            </w:tcBorders>
            <w:shd w:val="clear" w:color="auto" w:fill="auto"/>
            <w:vAlign w:val="bottom"/>
            <w:hideMark/>
          </w:tcPr>
          <w:p w14:paraId="695025A4"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чел-ч</w:t>
            </w:r>
          </w:p>
        </w:tc>
        <w:tc>
          <w:tcPr>
            <w:tcW w:w="1007" w:type="dxa"/>
            <w:tcBorders>
              <w:top w:val="nil"/>
              <w:left w:val="nil"/>
              <w:bottom w:val="nil"/>
              <w:right w:val="nil"/>
            </w:tcBorders>
            <w:shd w:val="clear" w:color="auto" w:fill="auto"/>
            <w:noWrap/>
            <w:vAlign w:val="bottom"/>
            <w:hideMark/>
          </w:tcPr>
          <w:p w14:paraId="42C1034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10,7</w:t>
            </w:r>
          </w:p>
        </w:tc>
        <w:tc>
          <w:tcPr>
            <w:tcW w:w="1192" w:type="dxa"/>
            <w:tcBorders>
              <w:top w:val="nil"/>
              <w:left w:val="nil"/>
              <w:bottom w:val="nil"/>
              <w:right w:val="nil"/>
            </w:tcBorders>
            <w:shd w:val="clear" w:color="auto" w:fill="auto"/>
            <w:noWrap/>
            <w:vAlign w:val="bottom"/>
            <w:hideMark/>
          </w:tcPr>
          <w:p w14:paraId="01A7C0EB"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0" w:type="dxa"/>
            <w:tcBorders>
              <w:top w:val="nil"/>
              <w:left w:val="nil"/>
              <w:bottom w:val="nil"/>
              <w:right w:val="nil"/>
            </w:tcBorders>
            <w:shd w:val="clear" w:color="auto" w:fill="auto"/>
            <w:vAlign w:val="bottom"/>
            <w:hideMark/>
          </w:tcPr>
          <w:p w14:paraId="1BA0B018"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7E904F73"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641" w:type="dxa"/>
            <w:tcBorders>
              <w:top w:val="nil"/>
              <w:left w:val="nil"/>
              <w:bottom w:val="nil"/>
              <w:right w:val="nil"/>
            </w:tcBorders>
            <w:shd w:val="clear" w:color="auto" w:fill="auto"/>
            <w:vAlign w:val="bottom"/>
            <w:hideMark/>
          </w:tcPr>
          <w:p w14:paraId="0144E61B"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4B3C444B"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6214CAB6"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52B188C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11,77</w:t>
            </w:r>
          </w:p>
        </w:tc>
      </w:tr>
      <w:tr w:rsidR="0046222E" w:rsidRPr="0046222E" w14:paraId="11971CFC" w14:textId="77777777" w:rsidTr="0046222E">
        <w:trPr>
          <w:trHeight w:val="570"/>
        </w:trPr>
        <w:tc>
          <w:tcPr>
            <w:tcW w:w="563" w:type="dxa"/>
            <w:tcBorders>
              <w:top w:val="nil"/>
              <w:left w:val="nil"/>
              <w:bottom w:val="single" w:sz="4" w:space="0" w:color="auto"/>
              <w:right w:val="nil"/>
            </w:tcBorders>
            <w:shd w:val="clear" w:color="auto" w:fill="auto"/>
            <w:noWrap/>
            <w:hideMark/>
          </w:tcPr>
          <w:p w14:paraId="41F81B4A"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6,1</w:t>
            </w:r>
          </w:p>
        </w:tc>
        <w:tc>
          <w:tcPr>
            <w:tcW w:w="1127" w:type="dxa"/>
            <w:tcBorders>
              <w:top w:val="nil"/>
              <w:left w:val="nil"/>
              <w:bottom w:val="single" w:sz="4" w:space="0" w:color="auto"/>
              <w:right w:val="nil"/>
            </w:tcBorders>
            <w:shd w:val="clear" w:color="auto" w:fill="auto"/>
            <w:hideMark/>
          </w:tcPr>
          <w:p w14:paraId="663BAFD6"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04.1.02.05-0007</w:t>
            </w:r>
          </w:p>
        </w:tc>
        <w:tc>
          <w:tcPr>
            <w:tcW w:w="3738" w:type="dxa"/>
            <w:tcBorders>
              <w:top w:val="nil"/>
              <w:left w:val="nil"/>
              <w:bottom w:val="single" w:sz="4" w:space="0" w:color="auto"/>
              <w:right w:val="nil"/>
            </w:tcBorders>
            <w:shd w:val="clear" w:color="auto" w:fill="auto"/>
            <w:hideMark/>
          </w:tcPr>
          <w:p w14:paraId="1AD5894C"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Смеси бетонные тяжелого бетона (БСТ), класс В20 (М250)</w:t>
            </w:r>
          </w:p>
        </w:tc>
        <w:tc>
          <w:tcPr>
            <w:tcW w:w="1001" w:type="dxa"/>
            <w:tcBorders>
              <w:top w:val="nil"/>
              <w:left w:val="nil"/>
              <w:bottom w:val="single" w:sz="4" w:space="0" w:color="auto"/>
              <w:right w:val="nil"/>
            </w:tcBorders>
            <w:shd w:val="clear" w:color="auto" w:fill="auto"/>
            <w:vAlign w:val="bottom"/>
            <w:hideMark/>
          </w:tcPr>
          <w:p w14:paraId="0D00F950"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м3</w:t>
            </w:r>
          </w:p>
        </w:tc>
        <w:tc>
          <w:tcPr>
            <w:tcW w:w="1007" w:type="dxa"/>
            <w:tcBorders>
              <w:top w:val="nil"/>
              <w:left w:val="nil"/>
              <w:bottom w:val="single" w:sz="4" w:space="0" w:color="auto"/>
              <w:right w:val="nil"/>
            </w:tcBorders>
            <w:shd w:val="clear" w:color="auto" w:fill="auto"/>
            <w:noWrap/>
            <w:vAlign w:val="bottom"/>
            <w:hideMark/>
          </w:tcPr>
          <w:p w14:paraId="7969173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1,1165</w:t>
            </w:r>
          </w:p>
        </w:tc>
        <w:tc>
          <w:tcPr>
            <w:tcW w:w="1192" w:type="dxa"/>
            <w:tcBorders>
              <w:top w:val="nil"/>
              <w:left w:val="nil"/>
              <w:bottom w:val="single" w:sz="4" w:space="0" w:color="auto"/>
              <w:right w:val="nil"/>
            </w:tcBorders>
            <w:shd w:val="clear" w:color="auto" w:fill="auto"/>
            <w:noWrap/>
            <w:vAlign w:val="bottom"/>
            <w:hideMark/>
          </w:tcPr>
          <w:p w14:paraId="4FACE981"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665,00</w:t>
            </w:r>
          </w:p>
        </w:tc>
        <w:tc>
          <w:tcPr>
            <w:tcW w:w="1190" w:type="dxa"/>
            <w:tcBorders>
              <w:top w:val="nil"/>
              <w:left w:val="nil"/>
              <w:bottom w:val="single" w:sz="4" w:space="0" w:color="auto"/>
              <w:right w:val="nil"/>
            </w:tcBorders>
            <w:shd w:val="clear" w:color="auto" w:fill="auto"/>
            <w:vAlign w:val="bottom"/>
            <w:hideMark/>
          </w:tcPr>
          <w:p w14:paraId="3786E72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199" w:type="dxa"/>
            <w:tcBorders>
              <w:top w:val="nil"/>
              <w:left w:val="nil"/>
              <w:bottom w:val="single" w:sz="4" w:space="0" w:color="auto"/>
              <w:right w:val="nil"/>
            </w:tcBorders>
            <w:shd w:val="clear" w:color="auto" w:fill="auto"/>
            <w:noWrap/>
            <w:vAlign w:val="bottom"/>
            <w:hideMark/>
          </w:tcPr>
          <w:p w14:paraId="4D5FD07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742,47</w:t>
            </w:r>
          </w:p>
        </w:tc>
        <w:tc>
          <w:tcPr>
            <w:tcW w:w="1641" w:type="dxa"/>
            <w:tcBorders>
              <w:top w:val="nil"/>
              <w:left w:val="nil"/>
              <w:bottom w:val="single" w:sz="4" w:space="0" w:color="auto"/>
              <w:right w:val="nil"/>
            </w:tcBorders>
            <w:shd w:val="clear" w:color="auto" w:fill="auto"/>
            <w:vAlign w:val="bottom"/>
            <w:hideMark/>
          </w:tcPr>
          <w:p w14:paraId="6FCC34C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049" w:type="dxa"/>
            <w:tcBorders>
              <w:top w:val="nil"/>
              <w:left w:val="nil"/>
              <w:bottom w:val="single" w:sz="4" w:space="0" w:color="auto"/>
              <w:right w:val="nil"/>
            </w:tcBorders>
            <w:shd w:val="clear" w:color="auto" w:fill="auto"/>
            <w:vAlign w:val="bottom"/>
            <w:hideMark/>
          </w:tcPr>
          <w:p w14:paraId="081172D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5,98</w:t>
            </w:r>
          </w:p>
        </w:tc>
        <w:tc>
          <w:tcPr>
            <w:tcW w:w="1205" w:type="dxa"/>
            <w:tcBorders>
              <w:top w:val="nil"/>
              <w:left w:val="nil"/>
              <w:bottom w:val="single" w:sz="4" w:space="0" w:color="auto"/>
              <w:right w:val="nil"/>
            </w:tcBorders>
            <w:shd w:val="clear" w:color="auto" w:fill="auto"/>
            <w:noWrap/>
            <w:vAlign w:val="bottom"/>
            <w:hideMark/>
          </w:tcPr>
          <w:p w14:paraId="206F4C9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4 439,99</w:t>
            </w:r>
          </w:p>
        </w:tc>
        <w:tc>
          <w:tcPr>
            <w:tcW w:w="915" w:type="dxa"/>
            <w:tcBorders>
              <w:top w:val="nil"/>
              <w:left w:val="nil"/>
              <w:bottom w:val="single" w:sz="4" w:space="0" w:color="auto"/>
              <w:right w:val="nil"/>
            </w:tcBorders>
            <w:shd w:val="clear" w:color="auto" w:fill="auto"/>
            <w:noWrap/>
            <w:vAlign w:val="bottom"/>
            <w:hideMark/>
          </w:tcPr>
          <w:p w14:paraId="68DA1651"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r>
      <w:tr w:rsidR="0046222E" w:rsidRPr="0046222E" w14:paraId="725D46BF" w14:textId="77777777" w:rsidTr="0046222E">
        <w:trPr>
          <w:trHeight w:val="300"/>
        </w:trPr>
        <w:tc>
          <w:tcPr>
            <w:tcW w:w="563" w:type="dxa"/>
            <w:tcBorders>
              <w:top w:val="nil"/>
              <w:left w:val="nil"/>
              <w:bottom w:val="nil"/>
              <w:right w:val="nil"/>
            </w:tcBorders>
            <w:shd w:val="clear" w:color="auto" w:fill="auto"/>
            <w:noWrap/>
            <w:vAlign w:val="bottom"/>
            <w:hideMark/>
          </w:tcPr>
          <w:p w14:paraId="6D3FB72D"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40632C10"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379E3F40"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4CED4122"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44E888BF"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27D2E799" w14:textId="77777777" w:rsidR="0046222E" w:rsidRPr="0046222E" w:rsidRDefault="0046222E" w:rsidP="0046222E">
            <w:pPr>
              <w:spacing w:after="0" w:line="240" w:lineRule="auto"/>
              <w:rPr>
                <w:rFonts w:eastAsia="Times New Roman" w:cs="Times New Roman"/>
                <w:sz w:val="20"/>
                <w:szCs w:val="20"/>
                <w:lang w:eastAsia="ru-RU"/>
              </w:rPr>
            </w:pPr>
          </w:p>
        </w:tc>
        <w:tc>
          <w:tcPr>
            <w:tcW w:w="2389" w:type="dxa"/>
            <w:gridSpan w:val="2"/>
            <w:tcBorders>
              <w:top w:val="single" w:sz="4" w:space="0" w:color="auto"/>
              <w:left w:val="nil"/>
              <w:bottom w:val="nil"/>
              <w:right w:val="nil"/>
            </w:tcBorders>
            <w:shd w:val="clear" w:color="auto" w:fill="auto"/>
            <w:noWrap/>
            <w:vAlign w:val="bottom"/>
            <w:hideMark/>
          </w:tcPr>
          <w:p w14:paraId="610B94BF"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1 405,89</w:t>
            </w:r>
          </w:p>
        </w:tc>
        <w:tc>
          <w:tcPr>
            <w:tcW w:w="1641" w:type="dxa"/>
            <w:tcBorders>
              <w:top w:val="nil"/>
              <w:left w:val="nil"/>
              <w:bottom w:val="nil"/>
              <w:right w:val="nil"/>
            </w:tcBorders>
            <w:shd w:val="clear" w:color="auto" w:fill="auto"/>
            <w:noWrap/>
            <w:vAlign w:val="bottom"/>
            <w:hideMark/>
          </w:tcPr>
          <w:p w14:paraId="14565E1F" w14:textId="77777777" w:rsidR="0046222E" w:rsidRPr="0046222E" w:rsidRDefault="0046222E" w:rsidP="0046222E">
            <w:pPr>
              <w:spacing w:after="0" w:line="240" w:lineRule="auto"/>
              <w:rPr>
                <w:rFonts w:eastAsia="Times New Roman" w:cs="Times New Roman"/>
                <w:sz w:val="20"/>
                <w:szCs w:val="20"/>
                <w:lang w:eastAsia="ru-RU"/>
              </w:rPr>
            </w:pPr>
          </w:p>
        </w:tc>
        <w:tc>
          <w:tcPr>
            <w:tcW w:w="2254" w:type="dxa"/>
            <w:gridSpan w:val="2"/>
            <w:tcBorders>
              <w:top w:val="single" w:sz="4" w:space="0" w:color="auto"/>
              <w:left w:val="nil"/>
              <w:bottom w:val="nil"/>
              <w:right w:val="nil"/>
            </w:tcBorders>
            <w:shd w:val="clear" w:color="auto" w:fill="auto"/>
            <w:noWrap/>
            <w:vAlign w:val="bottom"/>
            <w:hideMark/>
          </w:tcPr>
          <w:p w14:paraId="506592F8"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18 497,38</w:t>
            </w:r>
          </w:p>
        </w:tc>
        <w:tc>
          <w:tcPr>
            <w:tcW w:w="915" w:type="dxa"/>
            <w:tcBorders>
              <w:top w:val="nil"/>
              <w:left w:val="nil"/>
              <w:bottom w:val="nil"/>
              <w:right w:val="nil"/>
            </w:tcBorders>
            <w:shd w:val="clear" w:color="auto" w:fill="auto"/>
            <w:noWrap/>
            <w:vAlign w:val="bottom"/>
            <w:hideMark/>
          </w:tcPr>
          <w:p w14:paraId="63C4076A"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11,77</w:t>
            </w:r>
          </w:p>
        </w:tc>
      </w:tr>
      <w:tr w:rsidR="0046222E" w:rsidRPr="0046222E" w14:paraId="15FB15BC" w14:textId="77777777" w:rsidTr="0046222E">
        <w:trPr>
          <w:trHeight w:val="1140"/>
        </w:trPr>
        <w:tc>
          <w:tcPr>
            <w:tcW w:w="563" w:type="dxa"/>
            <w:tcBorders>
              <w:top w:val="nil"/>
              <w:left w:val="nil"/>
              <w:bottom w:val="nil"/>
              <w:right w:val="nil"/>
            </w:tcBorders>
            <w:shd w:val="clear" w:color="auto" w:fill="auto"/>
            <w:noWrap/>
            <w:hideMark/>
          </w:tcPr>
          <w:p w14:paraId="7F6FF409"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lastRenderedPageBreak/>
              <w:t>7</w:t>
            </w:r>
          </w:p>
        </w:tc>
        <w:tc>
          <w:tcPr>
            <w:tcW w:w="1127" w:type="dxa"/>
            <w:tcBorders>
              <w:top w:val="nil"/>
              <w:left w:val="nil"/>
              <w:bottom w:val="nil"/>
              <w:right w:val="nil"/>
            </w:tcBorders>
            <w:shd w:val="clear" w:color="auto" w:fill="auto"/>
            <w:hideMark/>
          </w:tcPr>
          <w:p w14:paraId="04F1F7C8"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27-06-022-01</w:t>
            </w:r>
          </w:p>
        </w:tc>
        <w:tc>
          <w:tcPr>
            <w:tcW w:w="3738" w:type="dxa"/>
            <w:tcBorders>
              <w:top w:val="nil"/>
              <w:left w:val="nil"/>
              <w:bottom w:val="nil"/>
              <w:right w:val="nil"/>
            </w:tcBorders>
            <w:shd w:val="clear" w:color="auto" w:fill="auto"/>
            <w:hideMark/>
          </w:tcPr>
          <w:p w14:paraId="51BB6688"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Двойная поверхностная обработка новых щебеночных (гравийных) покрытий битумом с применением щебня</w:t>
            </w:r>
          </w:p>
        </w:tc>
        <w:tc>
          <w:tcPr>
            <w:tcW w:w="1001" w:type="dxa"/>
            <w:tcBorders>
              <w:top w:val="nil"/>
              <w:left w:val="nil"/>
              <w:bottom w:val="nil"/>
              <w:right w:val="nil"/>
            </w:tcBorders>
            <w:shd w:val="clear" w:color="auto" w:fill="auto"/>
            <w:vAlign w:val="bottom"/>
            <w:hideMark/>
          </w:tcPr>
          <w:p w14:paraId="1D59560F"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1000 м2</w:t>
            </w:r>
          </w:p>
        </w:tc>
        <w:tc>
          <w:tcPr>
            <w:tcW w:w="1007" w:type="dxa"/>
            <w:tcBorders>
              <w:top w:val="nil"/>
              <w:left w:val="nil"/>
              <w:bottom w:val="nil"/>
              <w:right w:val="nil"/>
            </w:tcBorders>
            <w:shd w:val="clear" w:color="auto" w:fill="auto"/>
            <w:noWrap/>
            <w:vAlign w:val="bottom"/>
            <w:hideMark/>
          </w:tcPr>
          <w:p w14:paraId="0747517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7,098</w:t>
            </w:r>
          </w:p>
        </w:tc>
        <w:tc>
          <w:tcPr>
            <w:tcW w:w="1192" w:type="dxa"/>
            <w:tcBorders>
              <w:top w:val="nil"/>
              <w:left w:val="nil"/>
              <w:bottom w:val="nil"/>
              <w:right w:val="nil"/>
            </w:tcBorders>
            <w:shd w:val="clear" w:color="auto" w:fill="auto"/>
            <w:noWrap/>
            <w:vAlign w:val="bottom"/>
            <w:hideMark/>
          </w:tcPr>
          <w:p w14:paraId="560C4DA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8 161,98</w:t>
            </w:r>
          </w:p>
        </w:tc>
        <w:tc>
          <w:tcPr>
            <w:tcW w:w="1190" w:type="dxa"/>
            <w:tcBorders>
              <w:top w:val="nil"/>
              <w:left w:val="nil"/>
              <w:bottom w:val="nil"/>
              <w:right w:val="nil"/>
            </w:tcBorders>
            <w:shd w:val="clear" w:color="auto" w:fill="auto"/>
            <w:vAlign w:val="bottom"/>
            <w:hideMark/>
          </w:tcPr>
          <w:p w14:paraId="310B7481"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1F81503B"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641" w:type="dxa"/>
            <w:tcBorders>
              <w:top w:val="nil"/>
              <w:left w:val="nil"/>
              <w:bottom w:val="nil"/>
              <w:right w:val="nil"/>
            </w:tcBorders>
            <w:shd w:val="clear" w:color="auto" w:fill="auto"/>
            <w:vAlign w:val="bottom"/>
            <w:hideMark/>
          </w:tcPr>
          <w:p w14:paraId="3EEFB955"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27-06-022-01</w:t>
            </w:r>
          </w:p>
        </w:tc>
        <w:tc>
          <w:tcPr>
            <w:tcW w:w="1049" w:type="dxa"/>
            <w:tcBorders>
              <w:top w:val="nil"/>
              <w:left w:val="nil"/>
              <w:bottom w:val="nil"/>
              <w:right w:val="nil"/>
            </w:tcBorders>
            <w:shd w:val="clear" w:color="auto" w:fill="auto"/>
            <w:vAlign w:val="bottom"/>
            <w:hideMark/>
          </w:tcPr>
          <w:p w14:paraId="0DA5B9D0"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29D6226D"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16F37C7A"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535D55CB" w14:textId="77777777" w:rsidTr="0046222E">
        <w:trPr>
          <w:trHeight w:val="255"/>
        </w:trPr>
        <w:tc>
          <w:tcPr>
            <w:tcW w:w="563" w:type="dxa"/>
            <w:tcBorders>
              <w:top w:val="nil"/>
              <w:left w:val="nil"/>
              <w:bottom w:val="nil"/>
              <w:right w:val="nil"/>
            </w:tcBorders>
            <w:shd w:val="clear" w:color="auto" w:fill="auto"/>
            <w:noWrap/>
            <w:vAlign w:val="bottom"/>
            <w:hideMark/>
          </w:tcPr>
          <w:p w14:paraId="5C7D96BA"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590C37B5"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44C2084D"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Объем: 7,098=7098/1000</w:t>
            </w:r>
          </w:p>
        </w:tc>
        <w:tc>
          <w:tcPr>
            <w:tcW w:w="1001" w:type="dxa"/>
            <w:tcBorders>
              <w:top w:val="nil"/>
              <w:left w:val="nil"/>
              <w:bottom w:val="nil"/>
              <w:right w:val="nil"/>
            </w:tcBorders>
            <w:shd w:val="clear" w:color="auto" w:fill="auto"/>
            <w:noWrap/>
            <w:vAlign w:val="bottom"/>
            <w:hideMark/>
          </w:tcPr>
          <w:p w14:paraId="62C53AE0"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43709976"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51BC27E5"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noWrap/>
            <w:vAlign w:val="bottom"/>
            <w:hideMark/>
          </w:tcPr>
          <w:p w14:paraId="3A5368D7" w14:textId="77777777" w:rsidR="0046222E" w:rsidRPr="0046222E" w:rsidRDefault="0046222E" w:rsidP="0046222E">
            <w:pPr>
              <w:spacing w:after="0" w:line="240" w:lineRule="auto"/>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2CE9C21E" w14:textId="77777777" w:rsidR="0046222E" w:rsidRPr="0046222E" w:rsidRDefault="0046222E" w:rsidP="0046222E">
            <w:pPr>
              <w:spacing w:after="0" w:line="240" w:lineRule="auto"/>
              <w:rPr>
                <w:rFonts w:eastAsia="Times New Roman" w:cs="Times New Roman"/>
                <w:sz w:val="20"/>
                <w:szCs w:val="20"/>
                <w:lang w:eastAsia="ru-RU"/>
              </w:rPr>
            </w:pPr>
          </w:p>
        </w:tc>
        <w:tc>
          <w:tcPr>
            <w:tcW w:w="1641" w:type="dxa"/>
            <w:tcBorders>
              <w:top w:val="nil"/>
              <w:left w:val="nil"/>
              <w:bottom w:val="nil"/>
              <w:right w:val="nil"/>
            </w:tcBorders>
            <w:shd w:val="clear" w:color="auto" w:fill="auto"/>
            <w:noWrap/>
            <w:vAlign w:val="bottom"/>
            <w:hideMark/>
          </w:tcPr>
          <w:p w14:paraId="1EC8D3B7" w14:textId="77777777" w:rsidR="0046222E" w:rsidRPr="0046222E" w:rsidRDefault="0046222E" w:rsidP="0046222E">
            <w:pPr>
              <w:spacing w:after="0" w:line="240" w:lineRule="auto"/>
              <w:rPr>
                <w:rFonts w:eastAsia="Times New Roman" w:cs="Times New Roman"/>
                <w:sz w:val="20"/>
                <w:szCs w:val="20"/>
                <w:lang w:eastAsia="ru-RU"/>
              </w:rPr>
            </w:pPr>
          </w:p>
        </w:tc>
        <w:tc>
          <w:tcPr>
            <w:tcW w:w="1049" w:type="dxa"/>
            <w:tcBorders>
              <w:top w:val="nil"/>
              <w:left w:val="nil"/>
              <w:bottom w:val="nil"/>
              <w:right w:val="nil"/>
            </w:tcBorders>
            <w:shd w:val="clear" w:color="auto" w:fill="auto"/>
            <w:noWrap/>
            <w:vAlign w:val="bottom"/>
            <w:hideMark/>
          </w:tcPr>
          <w:p w14:paraId="196ECCA7" w14:textId="77777777" w:rsidR="0046222E" w:rsidRPr="0046222E" w:rsidRDefault="0046222E" w:rsidP="0046222E">
            <w:pPr>
              <w:spacing w:after="0" w:line="240" w:lineRule="auto"/>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4AADECD9" w14:textId="77777777" w:rsidR="0046222E" w:rsidRPr="0046222E" w:rsidRDefault="0046222E" w:rsidP="0046222E">
            <w:pPr>
              <w:spacing w:after="0" w:line="240" w:lineRule="auto"/>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0D6413EE"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2CD66582" w14:textId="77777777" w:rsidTr="0046222E">
        <w:trPr>
          <w:trHeight w:val="285"/>
        </w:trPr>
        <w:tc>
          <w:tcPr>
            <w:tcW w:w="563" w:type="dxa"/>
            <w:tcBorders>
              <w:top w:val="nil"/>
              <w:left w:val="nil"/>
              <w:bottom w:val="nil"/>
              <w:right w:val="nil"/>
            </w:tcBorders>
            <w:shd w:val="clear" w:color="auto" w:fill="auto"/>
            <w:noWrap/>
            <w:hideMark/>
          </w:tcPr>
          <w:p w14:paraId="3EB13FC3"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30E7EEB6"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4CBD91E9"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Зарплата</w:t>
            </w:r>
          </w:p>
        </w:tc>
        <w:tc>
          <w:tcPr>
            <w:tcW w:w="1001" w:type="dxa"/>
            <w:tcBorders>
              <w:top w:val="nil"/>
              <w:left w:val="nil"/>
              <w:bottom w:val="nil"/>
              <w:right w:val="nil"/>
            </w:tcBorders>
            <w:shd w:val="clear" w:color="auto" w:fill="auto"/>
            <w:vAlign w:val="bottom"/>
            <w:hideMark/>
          </w:tcPr>
          <w:p w14:paraId="1F9370A9"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7655D523"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55DEA66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233,63</w:t>
            </w:r>
          </w:p>
        </w:tc>
        <w:tc>
          <w:tcPr>
            <w:tcW w:w="1190" w:type="dxa"/>
            <w:tcBorders>
              <w:top w:val="nil"/>
              <w:left w:val="nil"/>
              <w:bottom w:val="nil"/>
              <w:right w:val="nil"/>
            </w:tcBorders>
            <w:shd w:val="clear" w:color="auto" w:fill="auto"/>
            <w:vAlign w:val="bottom"/>
            <w:hideMark/>
          </w:tcPr>
          <w:p w14:paraId="59A3E0F1"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7EF9579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1 658,31</w:t>
            </w:r>
          </w:p>
        </w:tc>
        <w:tc>
          <w:tcPr>
            <w:tcW w:w="1641" w:type="dxa"/>
            <w:tcBorders>
              <w:top w:val="nil"/>
              <w:left w:val="nil"/>
              <w:bottom w:val="nil"/>
              <w:right w:val="nil"/>
            </w:tcBorders>
            <w:shd w:val="clear" w:color="auto" w:fill="auto"/>
            <w:vAlign w:val="bottom"/>
            <w:hideMark/>
          </w:tcPr>
          <w:p w14:paraId="3EA3089D"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0F8E3C2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33,73</w:t>
            </w:r>
          </w:p>
        </w:tc>
        <w:tc>
          <w:tcPr>
            <w:tcW w:w="1205" w:type="dxa"/>
            <w:tcBorders>
              <w:top w:val="nil"/>
              <w:left w:val="nil"/>
              <w:bottom w:val="nil"/>
              <w:right w:val="nil"/>
            </w:tcBorders>
            <w:shd w:val="clear" w:color="auto" w:fill="auto"/>
            <w:noWrap/>
            <w:vAlign w:val="bottom"/>
            <w:hideMark/>
          </w:tcPr>
          <w:p w14:paraId="5EA5E10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55 934,65</w:t>
            </w:r>
          </w:p>
        </w:tc>
        <w:tc>
          <w:tcPr>
            <w:tcW w:w="915" w:type="dxa"/>
            <w:tcBorders>
              <w:top w:val="nil"/>
              <w:left w:val="nil"/>
              <w:bottom w:val="nil"/>
              <w:right w:val="nil"/>
            </w:tcBorders>
            <w:shd w:val="clear" w:color="auto" w:fill="auto"/>
            <w:noWrap/>
            <w:vAlign w:val="bottom"/>
            <w:hideMark/>
          </w:tcPr>
          <w:p w14:paraId="1CB6D357"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2BFAC690" w14:textId="77777777" w:rsidTr="0046222E">
        <w:trPr>
          <w:trHeight w:val="285"/>
        </w:trPr>
        <w:tc>
          <w:tcPr>
            <w:tcW w:w="563" w:type="dxa"/>
            <w:tcBorders>
              <w:top w:val="nil"/>
              <w:left w:val="nil"/>
              <w:bottom w:val="nil"/>
              <w:right w:val="nil"/>
            </w:tcBorders>
            <w:shd w:val="clear" w:color="auto" w:fill="auto"/>
            <w:noWrap/>
            <w:hideMark/>
          </w:tcPr>
          <w:p w14:paraId="3800E8D8"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15F17E4A"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6C868BDC"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Эксплуатация машин</w:t>
            </w:r>
          </w:p>
        </w:tc>
        <w:tc>
          <w:tcPr>
            <w:tcW w:w="1001" w:type="dxa"/>
            <w:tcBorders>
              <w:top w:val="nil"/>
              <w:left w:val="nil"/>
              <w:bottom w:val="nil"/>
              <w:right w:val="nil"/>
            </w:tcBorders>
            <w:shd w:val="clear" w:color="auto" w:fill="auto"/>
            <w:vAlign w:val="bottom"/>
            <w:hideMark/>
          </w:tcPr>
          <w:p w14:paraId="00B072DC"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0C32FFD2"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1B8CE0F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2 128,93</w:t>
            </w:r>
          </w:p>
        </w:tc>
        <w:tc>
          <w:tcPr>
            <w:tcW w:w="1190" w:type="dxa"/>
            <w:tcBorders>
              <w:top w:val="nil"/>
              <w:left w:val="nil"/>
              <w:bottom w:val="nil"/>
              <w:right w:val="nil"/>
            </w:tcBorders>
            <w:shd w:val="clear" w:color="auto" w:fill="auto"/>
            <w:vAlign w:val="bottom"/>
            <w:hideMark/>
          </w:tcPr>
          <w:p w14:paraId="069F92F4"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32D5585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15 111,15</w:t>
            </w:r>
          </w:p>
        </w:tc>
        <w:tc>
          <w:tcPr>
            <w:tcW w:w="1641" w:type="dxa"/>
            <w:tcBorders>
              <w:top w:val="nil"/>
              <w:left w:val="nil"/>
              <w:bottom w:val="nil"/>
              <w:right w:val="nil"/>
            </w:tcBorders>
            <w:shd w:val="clear" w:color="auto" w:fill="auto"/>
            <w:vAlign w:val="bottom"/>
            <w:hideMark/>
          </w:tcPr>
          <w:p w14:paraId="3DAB04EB"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64E87E81"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5,91</w:t>
            </w:r>
          </w:p>
        </w:tc>
        <w:tc>
          <w:tcPr>
            <w:tcW w:w="1205" w:type="dxa"/>
            <w:tcBorders>
              <w:top w:val="nil"/>
              <w:left w:val="nil"/>
              <w:bottom w:val="nil"/>
              <w:right w:val="nil"/>
            </w:tcBorders>
            <w:shd w:val="clear" w:color="auto" w:fill="auto"/>
            <w:noWrap/>
            <w:vAlign w:val="bottom"/>
            <w:hideMark/>
          </w:tcPr>
          <w:p w14:paraId="4649F5D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89 306,87</w:t>
            </w:r>
          </w:p>
        </w:tc>
        <w:tc>
          <w:tcPr>
            <w:tcW w:w="915" w:type="dxa"/>
            <w:tcBorders>
              <w:top w:val="nil"/>
              <w:left w:val="nil"/>
              <w:bottom w:val="nil"/>
              <w:right w:val="nil"/>
            </w:tcBorders>
            <w:shd w:val="clear" w:color="auto" w:fill="auto"/>
            <w:noWrap/>
            <w:vAlign w:val="bottom"/>
            <w:hideMark/>
          </w:tcPr>
          <w:p w14:paraId="1E688D20"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2E3A5532" w14:textId="77777777" w:rsidTr="0046222E">
        <w:trPr>
          <w:trHeight w:val="285"/>
        </w:trPr>
        <w:tc>
          <w:tcPr>
            <w:tcW w:w="563" w:type="dxa"/>
            <w:tcBorders>
              <w:top w:val="nil"/>
              <w:left w:val="nil"/>
              <w:bottom w:val="nil"/>
              <w:right w:val="nil"/>
            </w:tcBorders>
            <w:shd w:val="clear" w:color="auto" w:fill="auto"/>
            <w:noWrap/>
            <w:hideMark/>
          </w:tcPr>
          <w:p w14:paraId="4EA05628"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7816202F"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03DD9B3F"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в т.ч. зарплата машинистов</w:t>
            </w:r>
          </w:p>
        </w:tc>
        <w:tc>
          <w:tcPr>
            <w:tcW w:w="1001" w:type="dxa"/>
            <w:tcBorders>
              <w:top w:val="nil"/>
              <w:left w:val="nil"/>
              <w:bottom w:val="nil"/>
              <w:right w:val="nil"/>
            </w:tcBorders>
            <w:shd w:val="clear" w:color="auto" w:fill="auto"/>
            <w:vAlign w:val="bottom"/>
            <w:hideMark/>
          </w:tcPr>
          <w:p w14:paraId="67997037"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0472CDE5"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43516A7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162,23</w:t>
            </w:r>
          </w:p>
        </w:tc>
        <w:tc>
          <w:tcPr>
            <w:tcW w:w="1190" w:type="dxa"/>
            <w:tcBorders>
              <w:top w:val="nil"/>
              <w:left w:val="nil"/>
              <w:bottom w:val="nil"/>
              <w:right w:val="nil"/>
            </w:tcBorders>
            <w:shd w:val="clear" w:color="auto" w:fill="auto"/>
            <w:vAlign w:val="bottom"/>
            <w:hideMark/>
          </w:tcPr>
          <w:p w14:paraId="256EFBE7"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2DC29321"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1 151,51</w:t>
            </w:r>
          </w:p>
        </w:tc>
        <w:tc>
          <w:tcPr>
            <w:tcW w:w="1641" w:type="dxa"/>
            <w:tcBorders>
              <w:top w:val="nil"/>
              <w:left w:val="nil"/>
              <w:bottom w:val="nil"/>
              <w:right w:val="nil"/>
            </w:tcBorders>
            <w:shd w:val="clear" w:color="auto" w:fill="auto"/>
            <w:vAlign w:val="bottom"/>
            <w:hideMark/>
          </w:tcPr>
          <w:p w14:paraId="1C931409"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517455D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33,73</w:t>
            </w:r>
          </w:p>
        </w:tc>
        <w:tc>
          <w:tcPr>
            <w:tcW w:w="1205" w:type="dxa"/>
            <w:tcBorders>
              <w:top w:val="nil"/>
              <w:left w:val="nil"/>
              <w:bottom w:val="nil"/>
              <w:right w:val="nil"/>
            </w:tcBorders>
            <w:shd w:val="clear" w:color="auto" w:fill="auto"/>
            <w:noWrap/>
            <w:vAlign w:val="bottom"/>
            <w:hideMark/>
          </w:tcPr>
          <w:p w14:paraId="770DF843"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38 840,38</w:t>
            </w:r>
          </w:p>
        </w:tc>
        <w:tc>
          <w:tcPr>
            <w:tcW w:w="915" w:type="dxa"/>
            <w:tcBorders>
              <w:top w:val="nil"/>
              <w:left w:val="nil"/>
              <w:bottom w:val="nil"/>
              <w:right w:val="nil"/>
            </w:tcBorders>
            <w:shd w:val="clear" w:color="auto" w:fill="auto"/>
            <w:noWrap/>
            <w:vAlign w:val="bottom"/>
            <w:hideMark/>
          </w:tcPr>
          <w:p w14:paraId="6DFA1667"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3613297B" w14:textId="77777777" w:rsidTr="0046222E">
        <w:trPr>
          <w:trHeight w:val="285"/>
        </w:trPr>
        <w:tc>
          <w:tcPr>
            <w:tcW w:w="563" w:type="dxa"/>
            <w:tcBorders>
              <w:top w:val="nil"/>
              <w:left w:val="nil"/>
              <w:bottom w:val="nil"/>
              <w:right w:val="nil"/>
            </w:tcBorders>
            <w:shd w:val="clear" w:color="auto" w:fill="auto"/>
            <w:noWrap/>
            <w:hideMark/>
          </w:tcPr>
          <w:p w14:paraId="0EE328AC"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3B9C093B"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6C1ADF7E"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Материальные ресурсы</w:t>
            </w:r>
          </w:p>
        </w:tc>
        <w:tc>
          <w:tcPr>
            <w:tcW w:w="1001" w:type="dxa"/>
            <w:tcBorders>
              <w:top w:val="nil"/>
              <w:left w:val="nil"/>
              <w:bottom w:val="nil"/>
              <w:right w:val="nil"/>
            </w:tcBorders>
            <w:shd w:val="clear" w:color="auto" w:fill="auto"/>
            <w:vAlign w:val="bottom"/>
            <w:hideMark/>
          </w:tcPr>
          <w:p w14:paraId="5DFCD46A"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476DD939"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5C333D11"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5 799,42</w:t>
            </w:r>
          </w:p>
        </w:tc>
        <w:tc>
          <w:tcPr>
            <w:tcW w:w="1190" w:type="dxa"/>
            <w:tcBorders>
              <w:top w:val="nil"/>
              <w:left w:val="nil"/>
              <w:bottom w:val="nil"/>
              <w:right w:val="nil"/>
            </w:tcBorders>
            <w:shd w:val="clear" w:color="auto" w:fill="auto"/>
            <w:vAlign w:val="bottom"/>
            <w:hideMark/>
          </w:tcPr>
          <w:p w14:paraId="34BA9B74"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75EA88A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41 164,28</w:t>
            </w:r>
          </w:p>
        </w:tc>
        <w:tc>
          <w:tcPr>
            <w:tcW w:w="1641" w:type="dxa"/>
            <w:tcBorders>
              <w:top w:val="nil"/>
              <w:left w:val="nil"/>
              <w:bottom w:val="nil"/>
              <w:right w:val="nil"/>
            </w:tcBorders>
            <w:shd w:val="clear" w:color="auto" w:fill="auto"/>
            <w:vAlign w:val="bottom"/>
            <w:hideMark/>
          </w:tcPr>
          <w:p w14:paraId="418974DD"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5155286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15,55</w:t>
            </w:r>
          </w:p>
        </w:tc>
        <w:tc>
          <w:tcPr>
            <w:tcW w:w="1205" w:type="dxa"/>
            <w:tcBorders>
              <w:top w:val="nil"/>
              <w:left w:val="nil"/>
              <w:bottom w:val="nil"/>
              <w:right w:val="nil"/>
            </w:tcBorders>
            <w:shd w:val="clear" w:color="auto" w:fill="auto"/>
            <w:noWrap/>
            <w:vAlign w:val="bottom"/>
            <w:hideMark/>
          </w:tcPr>
          <w:p w14:paraId="4AFC341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640 104,60</w:t>
            </w:r>
          </w:p>
        </w:tc>
        <w:tc>
          <w:tcPr>
            <w:tcW w:w="915" w:type="dxa"/>
            <w:tcBorders>
              <w:top w:val="nil"/>
              <w:left w:val="nil"/>
              <w:bottom w:val="nil"/>
              <w:right w:val="nil"/>
            </w:tcBorders>
            <w:shd w:val="clear" w:color="auto" w:fill="auto"/>
            <w:noWrap/>
            <w:vAlign w:val="bottom"/>
            <w:hideMark/>
          </w:tcPr>
          <w:p w14:paraId="48671811"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2F7A5D30" w14:textId="77777777" w:rsidTr="0046222E">
        <w:trPr>
          <w:trHeight w:val="285"/>
        </w:trPr>
        <w:tc>
          <w:tcPr>
            <w:tcW w:w="563" w:type="dxa"/>
            <w:tcBorders>
              <w:top w:val="nil"/>
              <w:left w:val="nil"/>
              <w:bottom w:val="nil"/>
              <w:right w:val="nil"/>
            </w:tcBorders>
            <w:shd w:val="clear" w:color="auto" w:fill="auto"/>
            <w:noWrap/>
            <w:hideMark/>
          </w:tcPr>
          <w:p w14:paraId="182B1D57"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49115B49"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39E7E0B4"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НР от ФОТ</w:t>
            </w:r>
          </w:p>
        </w:tc>
        <w:tc>
          <w:tcPr>
            <w:tcW w:w="1001" w:type="dxa"/>
            <w:tcBorders>
              <w:top w:val="nil"/>
              <w:left w:val="nil"/>
              <w:bottom w:val="nil"/>
              <w:right w:val="nil"/>
            </w:tcBorders>
            <w:shd w:val="clear" w:color="auto" w:fill="auto"/>
            <w:vAlign w:val="bottom"/>
            <w:hideMark/>
          </w:tcPr>
          <w:p w14:paraId="0FA4236C"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26EFAB65"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142</w:t>
            </w:r>
          </w:p>
        </w:tc>
        <w:tc>
          <w:tcPr>
            <w:tcW w:w="2382" w:type="dxa"/>
            <w:gridSpan w:val="2"/>
            <w:tcBorders>
              <w:top w:val="nil"/>
              <w:left w:val="nil"/>
              <w:bottom w:val="nil"/>
              <w:right w:val="nil"/>
            </w:tcBorders>
            <w:shd w:val="clear" w:color="auto" w:fill="auto"/>
            <w:noWrap/>
            <w:vAlign w:val="bottom"/>
            <w:hideMark/>
          </w:tcPr>
          <w:p w14:paraId="538F0E44"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 xml:space="preserve"> )*0,9=127,8</w:t>
            </w:r>
          </w:p>
        </w:tc>
        <w:tc>
          <w:tcPr>
            <w:tcW w:w="1199" w:type="dxa"/>
            <w:tcBorders>
              <w:top w:val="nil"/>
              <w:left w:val="nil"/>
              <w:bottom w:val="nil"/>
              <w:right w:val="nil"/>
            </w:tcBorders>
            <w:shd w:val="clear" w:color="auto" w:fill="auto"/>
            <w:noWrap/>
            <w:vAlign w:val="bottom"/>
            <w:hideMark/>
          </w:tcPr>
          <w:p w14:paraId="322338F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3 590,95</w:t>
            </w:r>
          </w:p>
        </w:tc>
        <w:tc>
          <w:tcPr>
            <w:tcW w:w="1641" w:type="dxa"/>
            <w:tcBorders>
              <w:top w:val="nil"/>
              <w:left w:val="nil"/>
              <w:bottom w:val="nil"/>
              <w:right w:val="nil"/>
            </w:tcBorders>
            <w:shd w:val="clear" w:color="auto" w:fill="auto"/>
            <w:vAlign w:val="bottom"/>
            <w:hideMark/>
          </w:tcPr>
          <w:p w14:paraId="0C4D5C03"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0ECF915F"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128</w:t>
            </w:r>
          </w:p>
        </w:tc>
        <w:tc>
          <w:tcPr>
            <w:tcW w:w="1205" w:type="dxa"/>
            <w:tcBorders>
              <w:top w:val="nil"/>
              <w:left w:val="nil"/>
              <w:bottom w:val="nil"/>
              <w:right w:val="nil"/>
            </w:tcBorders>
            <w:shd w:val="clear" w:color="auto" w:fill="auto"/>
            <w:noWrap/>
            <w:vAlign w:val="bottom"/>
            <w:hideMark/>
          </w:tcPr>
          <w:p w14:paraId="4C08986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121 312,04</w:t>
            </w:r>
          </w:p>
        </w:tc>
        <w:tc>
          <w:tcPr>
            <w:tcW w:w="915" w:type="dxa"/>
            <w:tcBorders>
              <w:top w:val="nil"/>
              <w:left w:val="nil"/>
              <w:bottom w:val="nil"/>
              <w:right w:val="nil"/>
            </w:tcBorders>
            <w:shd w:val="clear" w:color="auto" w:fill="auto"/>
            <w:noWrap/>
            <w:vAlign w:val="bottom"/>
            <w:hideMark/>
          </w:tcPr>
          <w:p w14:paraId="00CC0F7A"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07941242" w14:textId="77777777" w:rsidTr="0046222E">
        <w:trPr>
          <w:trHeight w:val="285"/>
        </w:trPr>
        <w:tc>
          <w:tcPr>
            <w:tcW w:w="563" w:type="dxa"/>
            <w:tcBorders>
              <w:top w:val="nil"/>
              <w:left w:val="nil"/>
              <w:bottom w:val="nil"/>
              <w:right w:val="nil"/>
            </w:tcBorders>
            <w:shd w:val="clear" w:color="auto" w:fill="auto"/>
            <w:noWrap/>
            <w:hideMark/>
          </w:tcPr>
          <w:p w14:paraId="0455D82E"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6C52FE3D"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46F06215"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СП от ФОТ</w:t>
            </w:r>
          </w:p>
        </w:tc>
        <w:tc>
          <w:tcPr>
            <w:tcW w:w="1001" w:type="dxa"/>
            <w:tcBorders>
              <w:top w:val="nil"/>
              <w:left w:val="nil"/>
              <w:bottom w:val="nil"/>
              <w:right w:val="nil"/>
            </w:tcBorders>
            <w:shd w:val="clear" w:color="auto" w:fill="auto"/>
            <w:vAlign w:val="bottom"/>
            <w:hideMark/>
          </w:tcPr>
          <w:p w14:paraId="0EEFA1DD"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1A2153C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95</w:t>
            </w:r>
          </w:p>
        </w:tc>
        <w:tc>
          <w:tcPr>
            <w:tcW w:w="2382" w:type="dxa"/>
            <w:gridSpan w:val="2"/>
            <w:tcBorders>
              <w:top w:val="nil"/>
              <w:left w:val="nil"/>
              <w:bottom w:val="nil"/>
              <w:right w:val="nil"/>
            </w:tcBorders>
            <w:shd w:val="clear" w:color="auto" w:fill="auto"/>
            <w:noWrap/>
            <w:vAlign w:val="bottom"/>
            <w:hideMark/>
          </w:tcPr>
          <w:p w14:paraId="0B97F7DA"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 xml:space="preserve"> )*0,85=80,75</w:t>
            </w:r>
          </w:p>
        </w:tc>
        <w:tc>
          <w:tcPr>
            <w:tcW w:w="1199" w:type="dxa"/>
            <w:tcBorders>
              <w:top w:val="nil"/>
              <w:left w:val="nil"/>
              <w:bottom w:val="nil"/>
              <w:right w:val="nil"/>
            </w:tcBorders>
            <w:shd w:val="clear" w:color="auto" w:fill="auto"/>
            <w:noWrap/>
            <w:vAlign w:val="bottom"/>
            <w:hideMark/>
          </w:tcPr>
          <w:p w14:paraId="600C11A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2 268,93</w:t>
            </w:r>
          </w:p>
        </w:tc>
        <w:tc>
          <w:tcPr>
            <w:tcW w:w="1641" w:type="dxa"/>
            <w:tcBorders>
              <w:top w:val="nil"/>
              <w:left w:val="nil"/>
              <w:bottom w:val="nil"/>
              <w:right w:val="nil"/>
            </w:tcBorders>
            <w:shd w:val="clear" w:color="auto" w:fill="auto"/>
            <w:vAlign w:val="bottom"/>
            <w:hideMark/>
          </w:tcPr>
          <w:p w14:paraId="4A0E1AFE"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1A2E6E9F"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81</w:t>
            </w:r>
          </w:p>
        </w:tc>
        <w:tc>
          <w:tcPr>
            <w:tcW w:w="1205" w:type="dxa"/>
            <w:tcBorders>
              <w:top w:val="nil"/>
              <w:left w:val="nil"/>
              <w:bottom w:val="nil"/>
              <w:right w:val="nil"/>
            </w:tcBorders>
            <w:shd w:val="clear" w:color="auto" w:fill="auto"/>
            <w:noWrap/>
            <w:vAlign w:val="bottom"/>
            <w:hideMark/>
          </w:tcPr>
          <w:p w14:paraId="02569645"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76 767,77</w:t>
            </w:r>
          </w:p>
        </w:tc>
        <w:tc>
          <w:tcPr>
            <w:tcW w:w="915" w:type="dxa"/>
            <w:tcBorders>
              <w:top w:val="nil"/>
              <w:left w:val="nil"/>
              <w:bottom w:val="nil"/>
              <w:right w:val="nil"/>
            </w:tcBorders>
            <w:shd w:val="clear" w:color="auto" w:fill="auto"/>
            <w:noWrap/>
            <w:vAlign w:val="bottom"/>
            <w:hideMark/>
          </w:tcPr>
          <w:p w14:paraId="4ECF73A3"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71E67075" w14:textId="77777777" w:rsidTr="0046222E">
        <w:trPr>
          <w:trHeight w:val="285"/>
        </w:trPr>
        <w:tc>
          <w:tcPr>
            <w:tcW w:w="563" w:type="dxa"/>
            <w:tcBorders>
              <w:top w:val="nil"/>
              <w:left w:val="nil"/>
              <w:bottom w:val="nil"/>
              <w:right w:val="nil"/>
            </w:tcBorders>
            <w:shd w:val="clear" w:color="auto" w:fill="auto"/>
            <w:noWrap/>
            <w:hideMark/>
          </w:tcPr>
          <w:p w14:paraId="568D1084"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7CBF8E09"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5BB8F9A9"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Затраты труда</w:t>
            </w:r>
          </w:p>
        </w:tc>
        <w:tc>
          <w:tcPr>
            <w:tcW w:w="1001" w:type="dxa"/>
            <w:tcBorders>
              <w:top w:val="nil"/>
              <w:left w:val="nil"/>
              <w:bottom w:val="nil"/>
              <w:right w:val="nil"/>
            </w:tcBorders>
            <w:shd w:val="clear" w:color="auto" w:fill="auto"/>
            <w:vAlign w:val="bottom"/>
            <w:hideMark/>
          </w:tcPr>
          <w:p w14:paraId="624EB51D"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чел-ч</w:t>
            </w:r>
          </w:p>
        </w:tc>
        <w:tc>
          <w:tcPr>
            <w:tcW w:w="1007" w:type="dxa"/>
            <w:tcBorders>
              <w:top w:val="nil"/>
              <w:left w:val="nil"/>
              <w:bottom w:val="nil"/>
              <w:right w:val="nil"/>
            </w:tcBorders>
            <w:shd w:val="clear" w:color="auto" w:fill="auto"/>
            <w:noWrap/>
            <w:vAlign w:val="bottom"/>
            <w:hideMark/>
          </w:tcPr>
          <w:p w14:paraId="008708E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27,04</w:t>
            </w:r>
          </w:p>
        </w:tc>
        <w:tc>
          <w:tcPr>
            <w:tcW w:w="1192" w:type="dxa"/>
            <w:tcBorders>
              <w:top w:val="nil"/>
              <w:left w:val="nil"/>
              <w:bottom w:val="nil"/>
              <w:right w:val="nil"/>
            </w:tcBorders>
            <w:shd w:val="clear" w:color="auto" w:fill="auto"/>
            <w:noWrap/>
            <w:vAlign w:val="bottom"/>
            <w:hideMark/>
          </w:tcPr>
          <w:p w14:paraId="576C766E"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0" w:type="dxa"/>
            <w:tcBorders>
              <w:top w:val="nil"/>
              <w:left w:val="nil"/>
              <w:bottom w:val="nil"/>
              <w:right w:val="nil"/>
            </w:tcBorders>
            <w:shd w:val="clear" w:color="auto" w:fill="auto"/>
            <w:vAlign w:val="bottom"/>
            <w:hideMark/>
          </w:tcPr>
          <w:p w14:paraId="770839DE"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11A0F223"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641" w:type="dxa"/>
            <w:tcBorders>
              <w:top w:val="nil"/>
              <w:left w:val="nil"/>
              <w:bottom w:val="nil"/>
              <w:right w:val="nil"/>
            </w:tcBorders>
            <w:shd w:val="clear" w:color="auto" w:fill="auto"/>
            <w:vAlign w:val="bottom"/>
            <w:hideMark/>
          </w:tcPr>
          <w:p w14:paraId="6675DF30"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5300104C"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447E27F9"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36D058A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191,93</w:t>
            </w:r>
          </w:p>
        </w:tc>
      </w:tr>
      <w:tr w:rsidR="0046222E" w:rsidRPr="0046222E" w14:paraId="155A57B6" w14:textId="77777777" w:rsidTr="0046222E">
        <w:trPr>
          <w:trHeight w:val="570"/>
        </w:trPr>
        <w:tc>
          <w:tcPr>
            <w:tcW w:w="563" w:type="dxa"/>
            <w:tcBorders>
              <w:top w:val="nil"/>
              <w:left w:val="nil"/>
              <w:bottom w:val="single" w:sz="4" w:space="0" w:color="auto"/>
              <w:right w:val="nil"/>
            </w:tcBorders>
            <w:shd w:val="clear" w:color="auto" w:fill="auto"/>
            <w:noWrap/>
            <w:hideMark/>
          </w:tcPr>
          <w:p w14:paraId="30753EA0"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7,1</w:t>
            </w:r>
          </w:p>
        </w:tc>
        <w:tc>
          <w:tcPr>
            <w:tcW w:w="1127" w:type="dxa"/>
            <w:tcBorders>
              <w:top w:val="nil"/>
              <w:left w:val="nil"/>
              <w:bottom w:val="single" w:sz="4" w:space="0" w:color="auto"/>
              <w:right w:val="nil"/>
            </w:tcBorders>
            <w:shd w:val="clear" w:color="auto" w:fill="auto"/>
            <w:hideMark/>
          </w:tcPr>
          <w:p w14:paraId="1CF05F5C"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01.2.01.01-0011</w:t>
            </w:r>
          </w:p>
        </w:tc>
        <w:tc>
          <w:tcPr>
            <w:tcW w:w="3738" w:type="dxa"/>
            <w:tcBorders>
              <w:top w:val="nil"/>
              <w:left w:val="nil"/>
              <w:bottom w:val="single" w:sz="4" w:space="0" w:color="auto"/>
              <w:right w:val="nil"/>
            </w:tcBorders>
            <w:shd w:val="clear" w:color="auto" w:fill="auto"/>
            <w:hideMark/>
          </w:tcPr>
          <w:p w14:paraId="4C872117"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Битум нефтяной дорожный улучшенный БДУ-50/70</w:t>
            </w:r>
          </w:p>
        </w:tc>
        <w:tc>
          <w:tcPr>
            <w:tcW w:w="1001" w:type="dxa"/>
            <w:tcBorders>
              <w:top w:val="nil"/>
              <w:left w:val="nil"/>
              <w:bottom w:val="single" w:sz="4" w:space="0" w:color="auto"/>
              <w:right w:val="nil"/>
            </w:tcBorders>
            <w:shd w:val="clear" w:color="auto" w:fill="auto"/>
            <w:vAlign w:val="bottom"/>
            <w:hideMark/>
          </w:tcPr>
          <w:p w14:paraId="770D52EF"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т</w:t>
            </w:r>
          </w:p>
        </w:tc>
        <w:tc>
          <w:tcPr>
            <w:tcW w:w="1007" w:type="dxa"/>
            <w:tcBorders>
              <w:top w:val="nil"/>
              <w:left w:val="nil"/>
              <w:bottom w:val="single" w:sz="4" w:space="0" w:color="auto"/>
              <w:right w:val="nil"/>
            </w:tcBorders>
            <w:shd w:val="clear" w:color="auto" w:fill="auto"/>
            <w:noWrap/>
            <w:vAlign w:val="bottom"/>
            <w:hideMark/>
          </w:tcPr>
          <w:p w14:paraId="5533840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20,57988</w:t>
            </w:r>
          </w:p>
        </w:tc>
        <w:tc>
          <w:tcPr>
            <w:tcW w:w="1192" w:type="dxa"/>
            <w:tcBorders>
              <w:top w:val="nil"/>
              <w:left w:val="nil"/>
              <w:bottom w:val="single" w:sz="4" w:space="0" w:color="auto"/>
              <w:right w:val="nil"/>
            </w:tcBorders>
            <w:shd w:val="clear" w:color="auto" w:fill="auto"/>
            <w:noWrap/>
            <w:vAlign w:val="bottom"/>
            <w:hideMark/>
          </w:tcPr>
          <w:p w14:paraId="345CB4E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2 194,14</w:t>
            </w:r>
          </w:p>
        </w:tc>
        <w:tc>
          <w:tcPr>
            <w:tcW w:w="1190" w:type="dxa"/>
            <w:tcBorders>
              <w:top w:val="nil"/>
              <w:left w:val="nil"/>
              <w:bottom w:val="single" w:sz="4" w:space="0" w:color="auto"/>
              <w:right w:val="nil"/>
            </w:tcBorders>
            <w:shd w:val="clear" w:color="auto" w:fill="auto"/>
            <w:vAlign w:val="bottom"/>
            <w:hideMark/>
          </w:tcPr>
          <w:p w14:paraId="639573E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199" w:type="dxa"/>
            <w:tcBorders>
              <w:top w:val="nil"/>
              <w:left w:val="nil"/>
              <w:bottom w:val="single" w:sz="4" w:space="0" w:color="auto"/>
              <w:right w:val="nil"/>
            </w:tcBorders>
            <w:shd w:val="clear" w:color="auto" w:fill="auto"/>
            <w:noWrap/>
            <w:vAlign w:val="bottom"/>
            <w:hideMark/>
          </w:tcPr>
          <w:p w14:paraId="778D8C7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45 155,13</w:t>
            </w:r>
          </w:p>
        </w:tc>
        <w:tc>
          <w:tcPr>
            <w:tcW w:w="1641" w:type="dxa"/>
            <w:tcBorders>
              <w:top w:val="nil"/>
              <w:left w:val="nil"/>
              <w:bottom w:val="single" w:sz="4" w:space="0" w:color="auto"/>
              <w:right w:val="nil"/>
            </w:tcBorders>
            <w:shd w:val="clear" w:color="auto" w:fill="auto"/>
            <w:vAlign w:val="bottom"/>
            <w:hideMark/>
          </w:tcPr>
          <w:p w14:paraId="0C536A2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049" w:type="dxa"/>
            <w:tcBorders>
              <w:top w:val="nil"/>
              <w:left w:val="nil"/>
              <w:bottom w:val="single" w:sz="4" w:space="0" w:color="auto"/>
              <w:right w:val="nil"/>
            </w:tcBorders>
            <w:shd w:val="clear" w:color="auto" w:fill="auto"/>
            <w:vAlign w:val="bottom"/>
            <w:hideMark/>
          </w:tcPr>
          <w:p w14:paraId="771B623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7,82</w:t>
            </w:r>
          </w:p>
        </w:tc>
        <w:tc>
          <w:tcPr>
            <w:tcW w:w="1205" w:type="dxa"/>
            <w:tcBorders>
              <w:top w:val="nil"/>
              <w:left w:val="nil"/>
              <w:bottom w:val="single" w:sz="4" w:space="0" w:color="auto"/>
              <w:right w:val="nil"/>
            </w:tcBorders>
            <w:shd w:val="clear" w:color="auto" w:fill="auto"/>
            <w:noWrap/>
            <w:vAlign w:val="bottom"/>
            <w:hideMark/>
          </w:tcPr>
          <w:p w14:paraId="70936C8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353 113,13</w:t>
            </w:r>
          </w:p>
        </w:tc>
        <w:tc>
          <w:tcPr>
            <w:tcW w:w="915" w:type="dxa"/>
            <w:tcBorders>
              <w:top w:val="nil"/>
              <w:left w:val="nil"/>
              <w:bottom w:val="single" w:sz="4" w:space="0" w:color="auto"/>
              <w:right w:val="nil"/>
            </w:tcBorders>
            <w:shd w:val="clear" w:color="auto" w:fill="auto"/>
            <w:noWrap/>
            <w:vAlign w:val="bottom"/>
            <w:hideMark/>
          </w:tcPr>
          <w:p w14:paraId="62B6AEB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r>
      <w:tr w:rsidR="0046222E" w:rsidRPr="0046222E" w14:paraId="6510D229" w14:textId="77777777" w:rsidTr="0046222E">
        <w:trPr>
          <w:trHeight w:val="300"/>
        </w:trPr>
        <w:tc>
          <w:tcPr>
            <w:tcW w:w="563" w:type="dxa"/>
            <w:tcBorders>
              <w:top w:val="nil"/>
              <w:left w:val="nil"/>
              <w:bottom w:val="nil"/>
              <w:right w:val="nil"/>
            </w:tcBorders>
            <w:shd w:val="clear" w:color="auto" w:fill="auto"/>
            <w:noWrap/>
            <w:vAlign w:val="bottom"/>
            <w:hideMark/>
          </w:tcPr>
          <w:p w14:paraId="45E3ACCB"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4A68D31E"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32780AE7"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42471410"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3BD982FA"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22829082" w14:textId="77777777" w:rsidR="0046222E" w:rsidRPr="0046222E" w:rsidRDefault="0046222E" w:rsidP="0046222E">
            <w:pPr>
              <w:spacing w:after="0" w:line="240" w:lineRule="auto"/>
              <w:rPr>
                <w:rFonts w:eastAsia="Times New Roman" w:cs="Times New Roman"/>
                <w:sz w:val="20"/>
                <w:szCs w:val="20"/>
                <w:lang w:eastAsia="ru-RU"/>
              </w:rPr>
            </w:pPr>
          </w:p>
        </w:tc>
        <w:tc>
          <w:tcPr>
            <w:tcW w:w="2389" w:type="dxa"/>
            <w:gridSpan w:val="2"/>
            <w:tcBorders>
              <w:top w:val="single" w:sz="4" w:space="0" w:color="auto"/>
              <w:left w:val="nil"/>
              <w:bottom w:val="nil"/>
              <w:right w:val="nil"/>
            </w:tcBorders>
            <w:shd w:val="clear" w:color="auto" w:fill="auto"/>
            <w:noWrap/>
            <w:vAlign w:val="bottom"/>
            <w:hideMark/>
          </w:tcPr>
          <w:p w14:paraId="05EE7CFC"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108 948,75</w:t>
            </w:r>
          </w:p>
        </w:tc>
        <w:tc>
          <w:tcPr>
            <w:tcW w:w="1641" w:type="dxa"/>
            <w:tcBorders>
              <w:top w:val="nil"/>
              <w:left w:val="nil"/>
              <w:bottom w:val="nil"/>
              <w:right w:val="nil"/>
            </w:tcBorders>
            <w:shd w:val="clear" w:color="auto" w:fill="auto"/>
            <w:noWrap/>
            <w:vAlign w:val="bottom"/>
            <w:hideMark/>
          </w:tcPr>
          <w:p w14:paraId="293D740A" w14:textId="77777777" w:rsidR="0046222E" w:rsidRPr="0046222E" w:rsidRDefault="0046222E" w:rsidP="0046222E">
            <w:pPr>
              <w:spacing w:after="0" w:line="240" w:lineRule="auto"/>
              <w:rPr>
                <w:rFonts w:eastAsia="Times New Roman" w:cs="Times New Roman"/>
                <w:sz w:val="20"/>
                <w:szCs w:val="20"/>
                <w:lang w:eastAsia="ru-RU"/>
              </w:rPr>
            </w:pPr>
          </w:p>
        </w:tc>
        <w:tc>
          <w:tcPr>
            <w:tcW w:w="2254" w:type="dxa"/>
            <w:gridSpan w:val="2"/>
            <w:tcBorders>
              <w:top w:val="single" w:sz="4" w:space="0" w:color="auto"/>
              <w:left w:val="nil"/>
              <w:bottom w:val="nil"/>
              <w:right w:val="nil"/>
            </w:tcBorders>
            <w:shd w:val="clear" w:color="auto" w:fill="auto"/>
            <w:noWrap/>
            <w:vAlign w:val="bottom"/>
            <w:hideMark/>
          </w:tcPr>
          <w:p w14:paraId="359968B8"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1 336 539,06</w:t>
            </w:r>
          </w:p>
        </w:tc>
        <w:tc>
          <w:tcPr>
            <w:tcW w:w="915" w:type="dxa"/>
            <w:tcBorders>
              <w:top w:val="nil"/>
              <w:left w:val="nil"/>
              <w:bottom w:val="nil"/>
              <w:right w:val="nil"/>
            </w:tcBorders>
            <w:shd w:val="clear" w:color="auto" w:fill="auto"/>
            <w:noWrap/>
            <w:vAlign w:val="bottom"/>
            <w:hideMark/>
          </w:tcPr>
          <w:p w14:paraId="59532073"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191,93</w:t>
            </w:r>
          </w:p>
        </w:tc>
      </w:tr>
      <w:tr w:rsidR="0046222E" w:rsidRPr="0046222E" w14:paraId="4269A996" w14:textId="77777777" w:rsidTr="0046222E">
        <w:trPr>
          <w:trHeight w:val="1140"/>
        </w:trPr>
        <w:tc>
          <w:tcPr>
            <w:tcW w:w="563" w:type="dxa"/>
            <w:tcBorders>
              <w:top w:val="nil"/>
              <w:left w:val="nil"/>
              <w:bottom w:val="nil"/>
              <w:right w:val="nil"/>
            </w:tcBorders>
            <w:shd w:val="clear" w:color="auto" w:fill="auto"/>
            <w:noWrap/>
            <w:hideMark/>
          </w:tcPr>
          <w:p w14:paraId="515B6ECC"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8</w:t>
            </w:r>
          </w:p>
        </w:tc>
        <w:tc>
          <w:tcPr>
            <w:tcW w:w="1127" w:type="dxa"/>
            <w:tcBorders>
              <w:top w:val="nil"/>
              <w:left w:val="nil"/>
              <w:bottom w:val="nil"/>
              <w:right w:val="nil"/>
            </w:tcBorders>
            <w:shd w:val="clear" w:color="auto" w:fill="auto"/>
            <w:hideMark/>
          </w:tcPr>
          <w:p w14:paraId="3BB66446"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27-06-029-01</w:t>
            </w:r>
          </w:p>
        </w:tc>
        <w:tc>
          <w:tcPr>
            <w:tcW w:w="3738" w:type="dxa"/>
            <w:tcBorders>
              <w:top w:val="nil"/>
              <w:left w:val="nil"/>
              <w:bottom w:val="nil"/>
              <w:right w:val="nil"/>
            </w:tcBorders>
            <w:shd w:val="clear" w:color="auto" w:fill="auto"/>
            <w:hideMark/>
          </w:tcPr>
          <w:p w14:paraId="5F3194F0"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Устройство покрытия из горячих асфальтобетонных смесей асфальтоукладчиками второго типоразмера, толщина слоя 4 см</w:t>
            </w:r>
          </w:p>
        </w:tc>
        <w:tc>
          <w:tcPr>
            <w:tcW w:w="1001" w:type="dxa"/>
            <w:tcBorders>
              <w:top w:val="nil"/>
              <w:left w:val="nil"/>
              <w:bottom w:val="nil"/>
              <w:right w:val="nil"/>
            </w:tcBorders>
            <w:shd w:val="clear" w:color="auto" w:fill="auto"/>
            <w:vAlign w:val="bottom"/>
            <w:hideMark/>
          </w:tcPr>
          <w:p w14:paraId="0C2BAE48"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1000 м2</w:t>
            </w:r>
          </w:p>
        </w:tc>
        <w:tc>
          <w:tcPr>
            <w:tcW w:w="1007" w:type="dxa"/>
            <w:tcBorders>
              <w:top w:val="nil"/>
              <w:left w:val="nil"/>
              <w:bottom w:val="nil"/>
              <w:right w:val="nil"/>
            </w:tcBorders>
            <w:shd w:val="clear" w:color="auto" w:fill="auto"/>
            <w:noWrap/>
            <w:vAlign w:val="bottom"/>
            <w:hideMark/>
          </w:tcPr>
          <w:p w14:paraId="02C9B3A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7,098</w:t>
            </w:r>
          </w:p>
        </w:tc>
        <w:tc>
          <w:tcPr>
            <w:tcW w:w="1192" w:type="dxa"/>
            <w:tcBorders>
              <w:top w:val="nil"/>
              <w:left w:val="nil"/>
              <w:bottom w:val="nil"/>
              <w:right w:val="nil"/>
            </w:tcBorders>
            <w:shd w:val="clear" w:color="auto" w:fill="auto"/>
            <w:noWrap/>
            <w:vAlign w:val="bottom"/>
            <w:hideMark/>
          </w:tcPr>
          <w:p w14:paraId="0EFD1F8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8 536,13</w:t>
            </w:r>
          </w:p>
        </w:tc>
        <w:tc>
          <w:tcPr>
            <w:tcW w:w="1190" w:type="dxa"/>
            <w:tcBorders>
              <w:top w:val="nil"/>
              <w:left w:val="nil"/>
              <w:bottom w:val="nil"/>
              <w:right w:val="nil"/>
            </w:tcBorders>
            <w:shd w:val="clear" w:color="auto" w:fill="auto"/>
            <w:vAlign w:val="bottom"/>
            <w:hideMark/>
          </w:tcPr>
          <w:p w14:paraId="1FAF3113"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1EFA64C5"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641" w:type="dxa"/>
            <w:tcBorders>
              <w:top w:val="nil"/>
              <w:left w:val="nil"/>
              <w:bottom w:val="nil"/>
              <w:right w:val="nil"/>
            </w:tcBorders>
            <w:shd w:val="clear" w:color="auto" w:fill="auto"/>
            <w:vAlign w:val="bottom"/>
            <w:hideMark/>
          </w:tcPr>
          <w:p w14:paraId="06F89C4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27-06-029-01</w:t>
            </w:r>
          </w:p>
        </w:tc>
        <w:tc>
          <w:tcPr>
            <w:tcW w:w="1049" w:type="dxa"/>
            <w:tcBorders>
              <w:top w:val="nil"/>
              <w:left w:val="nil"/>
              <w:bottom w:val="nil"/>
              <w:right w:val="nil"/>
            </w:tcBorders>
            <w:shd w:val="clear" w:color="auto" w:fill="auto"/>
            <w:vAlign w:val="bottom"/>
            <w:hideMark/>
          </w:tcPr>
          <w:p w14:paraId="0A8F366B"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33276151"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08CD2DFB"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64111B50" w14:textId="77777777" w:rsidTr="0046222E">
        <w:trPr>
          <w:trHeight w:val="255"/>
        </w:trPr>
        <w:tc>
          <w:tcPr>
            <w:tcW w:w="563" w:type="dxa"/>
            <w:tcBorders>
              <w:top w:val="nil"/>
              <w:left w:val="nil"/>
              <w:bottom w:val="nil"/>
              <w:right w:val="nil"/>
            </w:tcBorders>
            <w:shd w:val="clear" w:color="auto" w:fill="auto"/>
            <w:noWrap/>
            <w:vAlign w:val="bottom"/>
            <w:hideMark/>
          </w:tcPr>
          <w:p w14:paraId="6A9BAA32"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70DD1DAC"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6DC843B2"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Объем: 7,098=7098/1000</w:t>
            </w:r>
          </w:p>
        </w:tc>
        <w:tc>
          <w:tcPr>
            <w:tcW w:w="1001" w:type="dxa"/>
            <w:tcBorders>
              <w:top w:val="nil"/>
              <w:left w:val="nil"/>
              <w:bottom w:val="nil"/>
              <w:right w:val="nil"/>
            </w:tcBorders>
            <w:shd w:val="clear" w:color="auto" w:fill="auto"/>
            <w:noWrap/>
            <w:vAlign w:val="bottom"/>
            <w:hideMark/>
          </w:tcPr>
          <w:p w14:paraId="36D9F961"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6340BF80"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45FF735B"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noWrap/>
            <w:vAlign w:val="bottom"/>
            <w:hideMark/>
          </w:tcPr>
          <w:p w14:paraId="73F94C70" w14:textId="77777777" w:rsidR="0046222E" w:rsidRPr="0046222E" w:rsidRDefault="0046222E" w:rsidP="0046222E">
            <w:pPr>
              <w:spacing w:after="0" w:line="240" w:lineRule="auto"/>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3DF6517C" w14:textId="77777777" w:rsidR="0046222E" w:rsidRPr="0046222E" w:rsidRDefault="0046222E" w:rsidP="0046222E">
            <w:pPr>
              <w:spacing w:after="0" w:line="240" w:lineRule="auto"/>
              <w:rPr>
                <w:rFonts w:eastAsia="Times New Roman" w:cs="Times New Roman"/>
                <w:sz w:val="20"/>
                <w:szCs w:val="20"/>
                <w:lang w:eastAsia="ru-RU"/>
              </w:rPr>
            </w:pPr>
          </w:p>
        </w:tc>
        <w:tc>
          <w:tcPr>
            <w:tcW w:w="1641" w:type="dxa"/>
            <w:tcBorders>
              <w:top w:val="nil"/>
              <w:left w:val="nil"/>
              <w:bottom w:val="nil"/>
              <w:right w:val="nil"/>
            </w:tcBorders>
            <w:shd w:val="clear" w:color="auto" w:fill="auto"/>
            <w:noWrap/>
            <w:vAlign w:val="bottom"/>
            <w:hideMark/>
          </w:tcPr>
          <w:p w14:paraId="2DA0D1FF" w14:textId="77777777" w:rsidR="0046222E" w:rsidRPr="0046222E" w:rsidRDefault="0046222E" w:rsidP="0046222E">
            <w:pPr>
              <w:spacing w:after="0" w:line="240" w:lineRule="auto"/>
              <w:rPr>
                <w:rFonts w:eastAsia="Times New Roman" w:cs="Times New Roman"/>
                <w:sz w:val="20"/>
                <w:szCs w:val="20"/>
                <w:lang w:eastAsia="ru-RU"/>
              </w:rPr>
            </w:pPr>
          </w:p>
        </w:tc>
        <w:tc>
          <w:tcPr>
            <w:tcW w:w="1049" w:type="dxa"/>
            <w:tcBorders>
              <w:top w:val="nil"/>
              <w:left w:val="nil"/>
              <w:bottom w:val="nil"/>
              <w:right w:val="nil"/>
            </w:tcBorders>
            <w:shd w:val="clear" w:color="auto" w:fill="auto"/>
            <w:noWrap/>
            <w:vAlign w:val="bottom"/>
            <w:hideMark/>
          </w:tcPr>
          <w:p w14:paraId="0DA4F636" w14:textId="77777777" w:rsidR="0046222E" w:rsidRPr="0046222E" w:rsidRDefault="0046222E" w:rsidP="0046222E">
            <w:pPr>
              <w:spacing w:after="0" w:line="240" w:lineRule="auto"/>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0C862F8A" w14:textId="77777777" w:rsidR="0046222E" w:rsidRPr="0046222E" w:rsidRDefault="0046222E" w:rsidP="0046222E">
            <w:pPr>
              <w:spacing w:after="0" w:line="240" w:lineRule="auto"/>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12DA8446"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0C755826" w14:textId="77777777" w:rsidTr="0046222E">
        <w:trPr>
          <w:trHeight w:val="285"/>
        </w:trPr>
        <w:tc>
          <w:tcPr>
            <w:tcW w:w="563" w:type="dxa"/>
            <w:tcBorders>
              <w:top w:val="nil"/>
              <w:left w:val="nil"/>
              <w:bottom w:val="nil"/>
              <w:right w:val="nil"/>
            </w:tcBorders>
            <w:shd w:val="clear" w:color="auto" w:fill="auto"/>
            <w:noWrap/>
            <w:hideMark/>
          </w:tcPr>
          <w:p w14:paraId="7F51BA81"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7D6CDD06"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54681A40"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Зарплата</w:t>
            </w:r>
          </w:p>
        </w:tc>
        <w:tc>
          <w:tcPr>
            <w:tcW w:w="1001" w:type="dxa"/>
            <w:tcBorders>
              <w:top w:val="nil"/>
              <w:left w:val="nil"/>
              <w:bottom w:val="nil"/>
              <w:right w:val="nil"/>
            </w:tcBorders>
            <w:shd w:val="clear" w:color="auto" w:fill="auto"/>
            <w:vAlign w:val="bottom"/>
            <w:hideMark/>
          </w:tcPr>
          <w:p w14:paraId="38C3F8D2"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512D5586"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5336C93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182,32</w:t>
            </w:r>
          </w:p>
        </w:tc>
        <w:tc>
          <w:tcPr>
            <w:tcW w:w="1190" w:type="dxa"/>
            <w:tcBorders>
              <w:top w:val="nil"/>
              <w:left w:val="nil"/>
              <w:bottom w:val="nil"/>
              <w:right w:val="nil"/>
            </w:tcBorders>
            <w:shd w:val="clear" w:color="auto" w:fill="auto"/>
            <w:vAlign w:val="bottom"/>
            <w:hideMark/>
          </w:tcPr>
          <w:p w14:paraId="77D27DD9"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6132EE7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1 294,11</w:t>
            </w:r>
          </w:p>
        </w:tc>
        <w:tc>
          <w:tcPr>
            <w:tcW w:w="1641" w:type="dxa"/>
            <w:tcBorders>
              <w:top w:val="nil"/>
              <w:left w:val="nil"/>
              <w:bottom w:val="nil"/>
              <w:right w:val="nil"/>
            </w:tcBorders>
            <w:shd w:val="clear" w:color="auto" w:fill="auto"/>
            <w:vAlign w:val="bottom"/>
            <w:hideMark/>
          </w:tcPr>
          <w:p w14:paraId="79F3E03D"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1BEE722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33,73</w:t>
            </w:r>
          </w:p>
        </w:tc>
        <w:tc>
          <w:tcPr>
            <w:tcW w:w="1205" w:type="dxa"/>
            <w:tcBorders>
              <w:top w:val="nil"/>
              <w:left w:val="nil"/>
              <w:bottom w:val="nil"/>
              <w:right w:val="nil"/>
            </w:tcBorders>
            <w:shd w:val="clear" w:color="auto" w:fill="auto"/>
            <w:noWrap/>
            <w:vAlign w:val="bottom"/>
            <w:hideMark/>
          </w:tcPr>
          <w:p w14:paraId="259E34E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43 650,24</w:t>
            </w:r>
          </w:p>
        </w:tc>
        <w:tc>
          <w:tcPr>
            <w:tcW w:w="915" w:type="dxa"/>
            <w:tcBorders>
              <w:top w:val="nil"/>
              <w:left w:val="nil"/>
              <w:bottom w:val="nil"/>
              <w:right w:val="nil"/>
            </w:tcBorders>
            <w:shd w:val="clear" w:color="auto" w:fill="auto"/>
            <w:noWrap/>
            <w:vAlign w:val="bottom"/>
            <w:hideMark/>
          </w:tcPr>
          <w:p w14:paraId="415F9F76"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7139D7D7" w14:textId="77777777" w:rsidTr="0046222E">
        <w:trPr>
          <w:trHeight w:val="285"/>
        </w:trPr>
        <w:tc>
          <w:tcPr>
            <w:tcW w:w="563" w:type="dxa"/>
            <w:tcBorders>
              <w:top w:val="nil"/>
              <w:left w:val="nil"/>
              <w:bottom w:val="nil"/>
              <w:right w:val="nil"/>
            </w:tcBorders>
            <w:shd w:val="clear" w:color="auto" w:fill="auto"/>
            <w:noWrap/>
            <w:hideMark/>
          </w:tcPr>
          <w:p w14:paraId="0CC35AF6"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3D8548D6"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3D481FCC"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Эксплуатация машин</w:t>
            </w:r>
          </w:p>
        </w:tc>
        <w:tc>
          <w:tcPr>
            <w:tcW w:w="1001" w:type="dxa"/>
            <w:tcBorders>
              <w:top w:val="nil"/>
              <w:left w:val="nil"/>
              <w:bottom w:val="nil"/>
              <w:right w:val="nil"/>
            </w:tcBorders>
            <w:shd w:val="clear" w:color="auto" w:fill="auto"/>
            <w:vAlign w:val="bottom"/>
            <w:hideMark/>
          </w:tcPr>
          <w:p w14:paraId="12F897B9"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65E15A0A"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1148169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7 479,03</w:t>
            </w:r>
          </w:p>
        </w:tc>
        <w:tc>
          <w:tcPr>
            <w:tcW w:w="1190" w:type="dxa"/>
            <w:tcBorders>
              <w:top w:val="nil"/>
              <w:left w:val="nil"/>
              <w:bottom w:val="nil"/>
              <w:right w:val="nil"/>
            </w:tcBorders>
            <w:shd w:val="clear" w:color="auto" w:fill="auto"/>
            <w:vAlign w:val="bottom"/>
            <w:hideMark/>
          </w:tcPr>
          <w:p w14:paraId="15965F7E"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44DA1BB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53 086,15</w:t>
            </w:r>
          </w:p>
        </w:tc>
        <w:tc>
          <w:tcPr>
            <w:tcW w:w="1641" w:type="dxa"/>
            <w:tcBorders>
              <w:top w:val="nil"/>
              <w:left w:val="nil"/>
              <w:bottom w:val="nil"/>
              <w:right w:val="nil"/>
            </w:tcBorders>
            <w:shd w:val="clear" w:color="auto" w:fill="auto"/>
            <w:vAlign w:val="bottom"/>
            <w:hideMark/>
          </w:tcPr>
          <w:p w14:paraId="7E655AF8"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115FDE1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4,31</w:t>
            </w:r>
          </w:p>
        </w:tc>
        <w:tc>
          <w:tcPr>
            <w:tcW w:w="1205" w:type="dxa"/>
            <w:tcBorders>
              <w:top w:val="nil"/>
              <w:left w:val="nil"/>
              <w:bottom w:val="nil"/>
              <w:right w:val="nil"/>
            </w:tcBorders>
            <w:shd w:val="clear" w:color="auto" w:fill="auto"/>
            <w:noWrap/>
            <w:vAlign w:val="bottom"/>
            <w:hideMark/>
          </w:tcPr>
          <w:p w14:paraId="25D81E41"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228 801,33</w:t>
            </w:r>
          </w:p>
        </w:tc>
        <w:tc>
          <w:tcPr>
            <w:tcW w:w="915" w:type="dxa"/>
            <w:tcBorders>
              <w:top w:val="nil"/>
              <w:left w:val="nil"/>
              <w:bottom w:val="nil"/>
              <w:right w:val="nil"/>
            </w:tcBorders>
            <w:shd w:val="clear" w:color="auto" w:fill="auto"/>
            <w:noWrap/>
            <w:vAlign w:val="bottom"/>
            <w:hideMark/>
          </w:tcPr>
          <w:p w14:paraId="6F0D6DCA"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517B7306" w14:textId="77777777" w:rsidTr="0046222E">
        <w:trPr>
          <w:trHeight w:val="285"/>
        </w:trPr>
        <w:tc>
          <w:tcPr>
            <w:tcW w:w="563" w:type="dxa"/>
            <w:tcBorders>
              <w:top w:val="nil"/>
              <w:left w:val="nil"/>
              <w:bottom w:val="nil"/>
              <w:right w:val="nil"/>
            </w:tcBorders>
            <w:shd w:val="clear" w:color="auto" w:fill="auto"/>
            <w:noWrap/>
            <w:hideMark/>
          </w:tcPr>
          <w:p w14:paraId="531A3DE1"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30C4B46F"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054ADC0C"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в т.ч. зарплата машинистов</w:t>
            </w:r>
          </w:p>
        </w:tc>
        <w:tc>
          <w:tcPr>
            <w:tcW w:w="1001" w:type="dxa"/>
            <w:tcBorders>
              <w:top w:val="nil"/>
              <w:left w:val="nil"/>
              <w:bottom w:val="nil"/>
              <w:right w:val="nil"/>
            </w:tcBorders>
            <w:shd w:val="clear" w:color="auto" w:fill="auto"/>
            <w:vAlign w:val="bottom"/>
            <w:hideMark/>
          </w:tcPr>
          <w:p w14:paraId="23E8640B"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2552CFDE"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74FD314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234,46</w:t>
            </w:r>
          </w:p>
        </w:tc>
        <w:tc>
          <w:tcPr>
            <w:tcW w:w="1190" w:type="dxa"/>
            <w:tcBorders>
              <w:top w:val="nil"/>
              <w:left w:val="nil"/>
              <w:bottom w:val="nil"/>
              <w:right w:val="nil"/>
            </w:tcBorders>
            <w:shd w:val="clear" w:color="auto" w:fill="auto"/>
            <w:vAlign w:val="bottom"/>
            <w:hideMark/>
          </w:tcPr>
          <w:p w14:paraId="3057F1B2"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38DFF409"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1 664,20</w:t>
            </w:r>
          </w:p>
        </w:tc>
        <w:tc>
          <w:tcPr>
            <w:tcW w:w="1641" w:type="dxa"/>
            <w:tcBorders>
              <w:top w:val="nil"/>
              <w:left w:val="nil"/>
              <w:bottom w:val="nil"/>
              <w:right w:val="nil"/>
            </w:tcBorders>
            <w:shd w:val="clear" w:color="auto" w:fill="auto"/>
            <w:vAlign w:val="bottom"/>
            <w:hideMark/>
          </w:tcPr>
          <w:p w14:paraId="02A1C3DB"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12E36015"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33,73</w:t>
            </w:r>
          </w:p>
        </w:tc>
        <w:tc>
          <w:tcPr>
            <w:tcW w:w="1205" w:type="dxa"/>
            <w:tcBorders>
              <w:top w:val="nil"/>
              <w:left w:val="nil"/>
              <w:bottom w:val="nil"/>
              <w:right w:val="nil"/>
            </w:tcBorders>
            <w:shd w:val="clear" w:color="auto" w:fill="auto"/>
            <w:noWrap/>
            <w:vAlign w:val="bottom"/>
            <w:hideMark/>
          </w:tcPr>
          <w:p w14:paraId="37E9CFF6"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56 133,37</w:t>
            </w:r>
          </w:p>
        </w:tc>
        <w:tc>
          <w:tcPr>
            <w:tcW w:w="915" w:type="dxa"/>
            <w:tcBorders>
              <w:top w:val="nil"/>
              <w:left w:val="nil"/>
              <w:bottom w:val="nil"/>
              <w:right w:val="nil"/>
            </w:tcBorders>
            <w:shd w:val="clear" w:color="auto" w:fill="auto"/>
            <w:noWrap/>
            <w:vAlign w:val="bottom"/>
            <w:hideMark/>
          </w:tcPr>
          <w:p w14:paraId="1FDBE20B"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665D401D" w14:textId="77777777" w:rsidTr="0046222E">
        <w:trPr>
          <w:trHeight w:val="285"/>
        </w:trPr>
        <w:tc>
          <w:tcPr>
            <w:tcW w:w="563" w:type="dxa"/>
            <w:tcBorders>
              <w:top w:val="nil"/>
              <w:left w:val="nil"/>
              <w:bottom w:val="nil"/>
              <w:right w:val="nil"/>
            </w:tcBorders>
            <w:shd w:val="clear" w:color="auto" w:fill="auto"/>
            <w:noWrap/>
            <w:hideMark/>
          </w:tcPr>
          <w:p w14:paraId="07F87B69"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62A31088"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24BE23C0"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Материальные ресурсы</w:t>
            </w:r>
          </w:p>
        </w:tc>
        <w:tc>
          <w:tcPr>
            <w:tcW w:w="1001" w:type="dxa"/>
            <w:tcBorders>
              <w:top w:val="nil"/>
              <w:left w:val="nil"/>
              <w:bottom w:val="nil"/>
              <w:right w:val="nil"/>
            </w:tcBorders>
            <w:shd w:val="clear" w:color="auto" w:fill="auto"/>
            <w:vAlign w:val="bottom"/>
            <w:hideMark/>
          </w:tcPr>
          <w:p w14:paraId="2D6E3745"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784B2695"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76141E2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874,78</w:t>
            </w:r>
          </w:p>
        </w:tc>
        <w:tc>
          <w:tcPr>
            <w:tcW w:w="1190" w:type="dxa"/>
            <w:tcBorders>
              <w:top w:val="nil"/>
              <w:left w:val="nil"/>
              <w:bottom w:val="nil"/>
              <w:right w:val="nil"/>
            </w:tcBorders>
            <w:shd w:val="clear" w:color="auto" w:fill="auto"/>
            <w:vAlign w:val="bottom"/>
            <w:hideMark/>
          </w:tcPr>
          <w:p w14:paraId="7CD4EFDD"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1002F8A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6 209,19</w:t>
            </w:r>
          </w:p>
        </w:tc>
        <w:tc>
          <w:tcPr>
            <w:tcW w:w="1641" w:type="dxa"/>
            <w:tcBorders>
              <w:top w:val="nil"/>
              <w:left w:val="nil"/>
              <w:bottom w:val="nil"/>
              <w:right w:val="nil"/>
            </w:tcBorders>
            <w:shd w:val="clear" w:color="auto" w:fill="auto"/>
            <w:vAlign w:val="bottom"/>
            <w:hideMark/>
          </w:tcPr>
          <w:p w14:paraId="5D0B0DBD"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0C1B0665"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9,07</w:t>
            </w:r>
          </w:p>
        </w:tc>
        <w:tc>
          <w:tcPr>
            <w:tcW w:w="1205" w:type="dxa"/>
            <w:tcBorders>
              <w:top w:val="nil"/>
              <w:left w:val="nil"/>
              <w:bottom w:val="nil"/>
              <w:right w:val="nil"/>
            </w:tcBorders>
            <w:shd w:val="clear" w:color="auto" w:fill="auto"/>
            <w:noWrap/>
            <w:vAlign w:val="bottom"/>
            <w:hideMark/>
          </w:tcPr>
          <w:p w14:paraId="03D1186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56 317,34</w:t>
            </w:r>
          </w:p>
        </w:tc>
        <w:tc>
          <w:tcPr>
            <w:tcW w:w="915" w:type="dxa"/>
            <w:tcBorders>
              <w:top w:val="nil"/>
              <w:left w:val="nil"/>
              <w:bottom w:val="nil"/>
              <w:right w:val="nil"/>
            </w:tcBorders>
            <w:shd w:val="clear" w:color="auto" w:fill="auto"/>
            <w:noWrap/>
            <w:vAlign w:val="bottom"/>
            <w:hideMark/>
          </w:tcPr>
          <w:p w14:paraId="07A1D461"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118E5DF1" w14:textId="77777777" w:rsidTr="0046222E">
        <w:trPr>
          <w:trHeight w:val="285"/>
        </w:trPr>
        <w:tc>
          <w:tcPr>
            <w:tcW w:w="563" w:type="dxa"/>
            <w:tcBorders>
              <w:top w:val="nil"/>
              <w:left w:val="nil"/>
              <w:bottom w:val="nil"/>
              <w:right w:val="nil"/>
            </w:tcBorders>
            <w:shd w:val="clear" w:color="auto" w:fill="auto"/>
            <w:noWrap/>
            <w:hideMark/>
          </w:tcPr>
          <w:p w14:paraId="22717F30"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7729286E"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0100F58E"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НР от ФОТ</w:t>
            </w:r>
          </w:p>
        </w:tc>
        <w:tc>
          <w:tcPr>
            <w:tcW w:w="1001" w:type="dxa"/>
            <w:tcBorders>
              <w:top w:val="nil"/>
              <w:left w:val="nil"/>
              <w:bottom w:val="nil"/>
              <w:right w:val="nil"/>
            </w:tcBorders>
            <w:shd w:val="clear" w:color="auto" w:fill="auto"/>
            <w:vAlign w:val="bottom"/>
            <w:hideMark/>
          </w:tcPr>
          <w:p w14:paraId="1CD90A27"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4D672B2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142</w:t>
            </w:r>
          </w:p>
        </w:tc>
        <w:tc>
          <w:tcPr>
            <w:tcW w:w="2382" w:type="dxa"/>
            <w:gridSpan w:val="2"/>
            <w:tcBorders>
              <w:top w:val="nil"/>
              <w:left w:val="nil"/>
              <w:bottom w:val="nil"/>
              <w:right w:val="nil"/>
            </w:tcBorders>
            <w:shd w:val="clear" w:color="auto" w:fill="auto"/>
            <w:noWrap/>
            <w:vAlign w:val="bottom"/>
            <w:hideMark/>
          </w:tcPr>
          <w:p w14:paraId="09F01463"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 xml:space="preserve"> )*0,9=127,8</w:t>
            </w:r>
          </w:p>
        </w:tc>
        <w:tc>
          <w:tcPr>
            <w:tcW w:w="1199" w:type="dxa"/>
            <w:tcBorders>
              <w:top w:val="nil"/>
              <w:left w:val="nil"/>
              <w:bottom w:val="nil"/>
              <w:right w:val="nil"/>
            </w:tcBorders>
            <w:shd w:val="clear" w:color="auto" w:fill="auto"/>
            <w:noWrap/>
            <w:vAlign w:val="bottom"/>
            <w:hideMark/>
          </w:tcPr>
          <w:p w14:paraId="5A4ACA3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3 780,72</w:t>
            </w:r>
          </w:p>
        </w:tc>
        <w:tc>
          <w:tcPr>
            <w:tcW w:w="1641" w:type="dxa"/>
            <w:tcBorders>
              <w:top w:val="nil"/>
              <w:left w:val="nil"/>
              <w:bottom w:val="nil"/>
              <w:right w:val="nil"/>
            </w:tcBorders>
            <w:shd w:val="clear" w:color="auto" w:fill="auto"/>
            <w:vAlign w:val="bottom"/>
            <w:hideMark/>
          </w:tcPr>
          <w:p w14:paraId="023C9F4A"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6AB77E4C"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128</w:t>
            </w:r>
          </w:p>
        </w:tc>
        <w:tc>
          <w:tcPr>
            <w:tcW w:w="1205" w:type="dxa"/>
            <w:tcBorders>
              <w:top w:val="nil"/>
              <w:left w:val="nil"/>
              <w:bottom w:val="nil"/>
              <w:right w:val="nil"/>
            </w:tcBorders>
            <w:shd w:val="clear" w:color="auto" w:fill="auto"/>
            <w:noWrap/>
            <w:vAlign w:val="bottom"/>
            <w:hideMark/>
          </w:tcPr>
          <w:p w14:paraId="1C750E1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127 723,02</w:t>
            </w:r>
          </w:p>
        </w:tc>
        <w:tc>
          <w:tcPr>
            <w:tcW w:w="915" w:type="dxa"/>
            <w:tcBorders>
              <w:top w:val="nil"/>
              <w:left w:val="nil"/>
              <w:bottom w:val="nil"/>
              <w:right w:val="nil"/>
            </w:tcBorders>
            <w:shd w:val="clear" w:color="auto" w:fill="auto"/>
            <w:noWrap/>
            <w:vAlign w:val="bottom"/>
            <w:hideMark/>
          </w:tcPr>
          <w:p w14:paraId="51AA6916"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6C1431E3" w14:textId="77777777" w:rsidTr="0046222E">
        <w:trPr>
          <w:trHeight w:val="285"/>
        </w:trPr>
        <w:tc>
          <w:tcPr>
            <w:tcW w:w="563" w:type="dxa"/>
            <w:tcBorders>
              <w:top w:val="nil"/>
              <w:left w:val="nil"/>
              <w:bottom w:val="nil"/>
              <w:right w:val="nil"/>
            </w:tcBorders>
            <w:shd w:val="clear" w:color="auto" w:fill="auto"/>
            <w:noWrap/>
            <w:hideMark/>
          </w:tcPr>
          <w:p w14:paraId="1DB69E13"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01DB093C"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4AFDFD77"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СП от ФОТ</w:t>
            </w:r>
          </w:p>
        </w:tc>
        <w:tc>
          <w:tcPr>
            <w:tcW w:w="1001" w:type="dxa"/>
            <w:tcBorders>
              <w:top w:val="nil"/>
              <w:left w:val="nil"/>
              <w:bottom w:val="nil"/>
              <w:right w:val="nil"/>
            </w:tcBorders>
            <w:shd w:val="clear" w:color="auto" w:fill="auto"/>
            <w:vAlign w:val="bottom"/>
            <w:hideMark/>
          </w:tcPr>
          <w:p w14:paraId="0CF1A0B1"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2CAE645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95</w:t>
            </w:r>
          </w:p>
        </w:tc>
        <w:tc>
          <w:tcPr>
            <w:tcW w:w="2382" w:type="dxa"/>
            <w:gridSpan w:val="2"/>
            <w:tcBorders>
              <w:top w:val="nil"/>
              <w:left w:val="nil"/>
              <w:bottom w:val="nil"/>
              <w:right w:val="nil"/>
            </w:tcBorders>
            <w:shd w:val="clear" w:color="auto" w:fill="auto"/>
            <w:noWrap/>
            <w:vAlign w:val="bottom"/>
            <w:hideMark/>
          </w:tcPr>
          <w:p w14:paraId="394C46BB"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 xml:space="preserve"> )*0,85=80,75</w:t>
            </w:r>
          </w:p>
        </w:tc>
        <w:tc>
          <w:tcPr>
            <w:tcW w:w="1199" w:type="dxa"/>
            <w:tcBorders>
              <w:top w:val="nil"/>
              <w:left w:val="nil"/>
              <w:bottom w:val="nil"/>
              <w:right w:val="nil"/>
            </w:tcBorders>
            <w:shd w:val="clear" w:color="auto" w:fill="auto"/>
            <w:noWrap/>
            <w:vAlign w:val="bottom"/>
            <w:hideMark/>
          </w:tcPr>
          <w:p w14:paraId="3E4247B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2 388,84</w:t>
            </w:r>
          </w:p>
        </w:tc>
        <w:tc>
          <w:tcPr>
            <w:tcW w:w="1641" w:type="dxa"/>
            <w:tcBorders>
              <w:top w:val="nil"/>
              <w:left w:val="nil"/>
              <w:bottom w:val="nil"/>
              <w:right w:val="nil"/>
            </w:tcBorders>
            <w:shd w:val="clear" w:color="auto" w:fill="auto"/>
            <w:vAlign w:val="bottom"/>
            <w:hideMark/>
          </w:tcPr>
          <w:p w14:paraId="0FC5A115"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2BC14A31"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81</w:t>
            </w:r>
          </w:p>
        </w:tc>
        <w:tc>
          <w:tcPr>
            <w:tcW w:w="1205" w:type="dxa"/>
            <w:tcBorders>
              <w:top w:val="nil"/>
              <w:left w:val="nil"/>
              <w:bottom w:val="nil"/>
              <w:right w:val="nil"/>
            </w:tcBorders>
            <w:shd w:val="clear" w:color="auto" w:fill="auto"/>
            <w:noWrap/>
            <w:vAlign w:val="bottom"/>
            <w:hideMark/>
          </w:tcPr>
          <w:p w14:paraId="3148100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80 824,72</w:t>
            </w:r>
          </w:p>
        </w:tc>
        <w:tc>
          <w:tcPr>
            <w:tcW w:w="915" w:type="dxa"/>
            <w:tcBorders>
              <w:top w:val="nil"/>
              <w:left w:val="nil"/>
              <w:bottom w:val="nil"/>
              <w:right w:val="nil"/>
            </w:tcBorders>
            <w:shd w:val="clear" w:color="auto" w:fill="auto"/>
            <w:noWrap/>
            <w:vAlign w:val="bottom"/>
            <w:hideMark/>
          </w:tcPr>
          <w:p w14:paraId="349C5275"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2E820EB8" w14:textId="77777777" w:rsidTr="0046222E">
        <w:trPr>
          <w:trHeight w:val="285"/>
        </w:trPr>
        <w:tc>
          <w:tcPr>
            <w:tcW w:w="563" w:type="dxa"/>
            <w:tcBorders>
              <w:top w:val="nil"/>
              <w:left w:val="nil"/>
              <w:bottom w:val="nil"/>
              <w:right w:val="nil"/>
            </w:tcBorders>
            <w:shd w:val="clear" w:color="auto" w:fill="auto"/>
            <w:noWrap/>
            <w:hideMark/>
          </w:tcPr>
          <w:p w14:paraId="5DCAB412"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446AF1E0"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55CE0853"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Затраты труда</w:t>
            </w:r>
          </w:p>
        </w:tc>
        <w:tc>
          <w:tcPr>
            <w:tcW w:w="1001" w:type="dxa"/>
            <w:tcBorders>
              <w:top w:val="nil"/>
              <w:left w:val="nil"/>
              <w:bottom w:val="nil"/>
              <w:right w:val="nil"/>
            </w:tcBorders>
            <w:shd w:val="clear" w:color="auto" w:fill="auto"/>
            <w:vAlign w:val="bottom"/>
            <w:hideMark/>
          </w:tcPr>
          <w:p w14:paraId="5C222BD9"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чел-ч</w:t>
            </w:r>
          </w:p>
        </w:tc>
        <w:tc>
          <w:tcPr>
            <w:tcW w:w="1007" w:type="dxa"/>
            <w:tcBorders>
              <w:top w:val="nil"/>
              <w:left w:val="nil"/>
              <w:bottom w:val="nil"/>
              <w:right w:val="nil"/>
            </w:tcBorders>
            <w:shd w:val="clear" w:color="auto" w:fill="auto"/>
            <w:noWrap/>
            <w:vAlign w:val="bottom"/>
            <w:hideMark/>
          </w:tcPr>
          <w:p w14:paraId="25F8F98D"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20,86</w:t>
            </w:r>
          </w:p>
        </w:tc>
        <w:tc>
          <w:tcPr>
            <w:tcW w:w="1192" w:type="dxa"/>
            <w:tcBorders>
              <w:top w:val="nil"/>
              <w:left w:val="nil"/>
              <w:bottom w:val="nil"/>
              <w:right w:val="nil"/>
            </w:tcBorders>
            <w:shd w:val="clear" w:color="auto" w:fill="auto"/>
            <w:noWrap/>
            <w:vAlign w:val="bottom"/>
            <w:hideMark/>
          </w:tcPr>
          <w:p w14:paraId="5B8A6845"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0" w:type="dxa"/>
            <w:tcBorders>
              <w:top w:val="nil"/>
              <w:left w:val="nil"/>
              <w:bottom w:val="nil"/>
              <w:right w:val="nil"/>
            </w:tcBorders>
            <w:shd w:val="clear" w:color="auto" w:fill="auto"/>
            <w:vAlign w:val="bottom"/>
            <w:hideMark/>
          </w:tcPr>
          <w:p w14:paraId="67CEF4EF"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099754D0"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641" w:type="dxa"/>
            <w:tcBorders>
              <w:top w:val="nil"/>
              <w:left w:val="nil"/>
              <w:bottom w:val="nil"/>
              <w:right w:val="nil"/>
            </w:tcBorders>
            <w:shd w:val="clear" w:color="auto" w:fill="auto"/>
            <w:vAlign w:val="bottom"/>
            <w:hideMark/>
          </w:tcPr>
          <w:p w14:paraId="0D9D56D4"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6818BD62"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1826458D"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0F46E9B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148,06</w:t>
            </w:r>
          </w:p>
        </w:tc>
      </w:tr>
      <w:tr w:rsidR="0046222E" w:rsidRPr="0046222E" w14:paraId="2D9BBB36" w14:textId="77777777" w:rsidTr="0046222E">
        <w:trPr>
          <w:trHeight w:val="570"/>
        </w:trPr>
        <w:tc>
          <w:tcPr>
            <w:tcW w:w="563" w:type="dxa"/>
            <w:tcBorders>
              <w:top w:val="nil"/>
              <w:left w:val="nil"/>
              <w:bottom w:val="single" w:sz="4" w:space="0" w:color="auto"/>
              <w:right w:val="nil"/>
            </w:tcBorders>
            <w:shd w:val="clear" w:color="auto" w:fill="auto"/>
            <w:noWrap/>
            <w:hideMark/>
          </w:tcPr>
          <w:p w14:paraId="4E7B6383"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8,1</w:t>
            </w:r>
          </w:p>
        </w:tc>
        <w:tc>
          <w:tcPr>
            <w:tcW w:w="1127" w:type="dxa"/>
            <w:tcBorders>
              <w:top w:val="nil"/>
              <w:left w:val="nil"/>
              <w:bottom w:val="single" w:sz="4" w:space="0" w:color="auto"/>
              <w:right w:val="nil"/>
            </w:tcBorders>
            <w:shd w:val="clear" w:color="auto" w:fill="auto"/>
            <w:hideMark/>
          </w:tcPr>
          <w:p w14:paraId="6EA57B0B"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04.2.01.01-0039</w:t>
            </w:r>
          </w:p>
        </w:tc>
        <w:tc>
          <w:tcPr>
            <w:tcW w:w="3738" w:type="dxa"/>
            <w:tcBorders>
              <w:top w:val="nil"/>
              <w:left w:val="nil"/>
              <w:bottom w:val="single" w:sz="4" w:space="0" w:color="auto"/>
              <w:right w:val="nil"/>
            </w:tcBorders>
            <w:shd w:val="clear" w:color="auto" w:fill="auto"/>
            <w:hideMark/>
          </w:tcPr>
          <w:p w14:paraId="5D6E48C2"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Смеси асфальтобетонные плотные крупнозернистые тип А марка I</w:t>
            </w:r>
          </w:p>
        </w:tc>
        <w:tc>
          <w:tcPr>
            <w:tcW w:w="1001" w:type="dxa"/>
            <w:tcBorders>
              <w:top w:val="nil"/>
              <w:left w:val="nil"/>
              <w:bottom w:val="single" w:sz="4" w:space="0" w:color="auto"/>
              <w:right w:val="nil"/>
            </w:tcBorders>
            <w:shd w:val="clear" w:color="auto" w:fill="auto"/>
            <w:vAlign w:val="bottom"/>
            <w:hideMark/>
          </w:tcPr>
          <w:p w14:paraId="6AEA2CBD"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т</w:t>
            </w:r>
          </w:p>
        </w:tc>
        <w:tc>
          <w:tcPr>
            <w:tcW w:w="1007" w:type="dxa"/>
            <w:tcBorders>
              <w:top w:val="nil"/>
              <w:left w:val="nil"/>
              <w:bottom w:val="single" w:sz="4" w:space="0" w:color="auto"/>
              <w:right w:val="nil"/>
            </w:tcBorders>
            <w:shd w:val="clear" w:color="auto" w:fill="auto"/>
            <w:noWrap/>
            <w:vAlign w:val="bottom"/>
            <w:hideMark/>
          </w:tcPr>
          <w:p w14:paraId="34C34EF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708,9768</w:t>
            </w:r>
          </w:p>
        </w:tc>
        <w:tc>
          <w:tcPr>
            <w:tcW w:w="1192" w:type="dxa"/>
            <w:tcBorders>
              <w:top w:val="nil"/>
              <w:left w:val="nil"/>
              <w:bottom w:val="single" w:sz="4" w:space="0" w:color="auto"/>
              <w:right w:val="nil"/>
            </w:tcBorders>
            <w:shd w:val="clear" w:color="auto" w:fill="auto"/>
            <w:noWrap/>
            <w:vAlign w:val="bottom"/>
            <w:hideMark/>
          </w:tcPr>
          <w:p w14:paraId="43B825D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491,01</w:t>
            </w:r>
          </w:p>
        </w:tc>
        <w:tc>
          <w:tcPr>
            <w:tcW w:w="1190" w:type="dxa"/>
            <w:tcBorders>
              <w:top w:val="nil"/>
              <w:left w:val="nil"/>
              <w:bottom w:val="single" w:sz="4" w:space="0" w:color="auto"/>
              <w:right w:val="nil"/>
            </w:tcBorders>
            <w:shd w:val="clear" w:color="auto" w:fill="auto"/>
            <w:vAlign w:val="bottom"/>
            <w:hideMark/>
          </w:tcPr>
          <w:p w14:paraId="0A900B4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199" w:type="dxa"/>
            <w:tcBorders>
              <w:top w:val="nil"/>
              <w:left w:val="nil"/>
              <w:bottom w:val="single" w:sz="4" w:space="0" w:color="auto"/>
              <w:right w:val="nil"/>
            </w:tcBorders>
            <w:shd w:val="clear" w:color="auto" w:fill="auto"/>
            <w:noWrap/>
            <w:vAlign w:val="bottom"/>
            <w:hideMark/>
          </w:tcPr>
          <w:p w14:paraId="530DBE1E"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348 114,70</w:t>
            </w:r>
          </w:p>
        </w:tc>
        <w:tc>
          <w:tcPr>
            <w:tcW w:w="1641" w:type="dxa"/>
            <w:tcBorders>
              <w:top w:val="nil"/>
              <w:left w:val="nil"/>
              <w:bottom w:val="single" w:sz="4" w:space="0" w:color="auto"/>
              <w:right w:val="nil"/>
            </w:tcBorders>
            <w:shd w:val="clear" w:color="auto" w:fill="auto"/>
            <w:vAlign w:val="bottom"/>
            <w:hideMark/>
          </w:tcPr>
          <w:p w14:paraId="5143737E"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049" w:type="dxa"/>
            <w:tcBorders>
              <w:top w:val="nil"/>
              <w:left w:val="nil"/>
              <w:bottom w:val="single" w:sz="4" w:space="0" w:color="auto"/>
              <w:right w:val="nil"/>
            </w:tcBorders>
            <w:shd w:val="clear" w:color="auto" w:fill="auto"/>
            <w:vAlign w:val="bottom"/>
            <w:hideMark/>
          </w:tcPr>
          <w:p w14:paraId="23B2868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6,53</w:t>
            </w:r>
          </w:p>
        </w:tc>
        <w:tc>
          <w:tcPr>
            <w:tcW w:w="1205" w:type="dxa"/>
            <w:tcBorders>
              <w:top w:val="nil"/>
              <w:left w:val="nil"/>
              <w:bottom w:val="single" w:sz="4" w:space="0" w:color="auto"/>
              <w:right w:val="nil"/>
            </w:tcBorders>
            <w:shd w:val="clear" w:color="auto" w:fill="auto"/>
            <w:noWrap/>
            <w:vAlign w:val="bottom"/>
            <w:hideMark/>
          </w:tcPr>
          <w:p w14:paraId="12DF0BF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2 273 188,99</w:t>
            </w:r>
          </w:p>
        </w:tc>
        <w:tc>
          <w:tcPr>
            <w:tcW w:w="915" w:type="dxa"/>
            <w:tcBorders>
              <w:top w:val="nil"/>
              <w:left w:val="nil"/>
              <w:bottom w:val="single" w:sz="4" w:space="0" w:color="auto"/>
              <w:right w:val="nil"/>
            </w:tcBorders>
            <w:shd w:val="clear" w:color="auto" w:fill="auto"/>
            <w:noWrap/>
            <w:vAlign w:val="bottom"/>
            <w:hideMark/>
          </w:tcPr>
          <w:p w14:paraId="11DB857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r>
      <w:tr w:rsidR="0046222E" w:rsidRPr="0046222E" w14:paraId="44294141" w14:textId="77777777" w:rsidTr="0046222E">
        <w:trPr>
          <w:trHeight w:val="300"/>
        </w:trPr>
        <w:tc>
          <w:tcPr>
            <w:tcW w:w="563" w:type="dxa"/>
            <w:tcBorders>
              <w:top w:val="nil"/>
              <w:left w:val="nil"/>
              <w:bottom w:val="nil"/>
              <w:right w:val="nil"/>
            </w:tcBorders>
            <w:shd w:val="clear" w:color="auto" w:fill="auto"/>
            <w:noWrap/>
            <w:vAlign w:val="bottom"/>
            <w:hideMark/>
          </w:tcPr>
          <w:p w14:paraId="4A69DB10"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5A05C37C"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2A29619C"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1092774A"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5DF70EA6"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69F9DC0E" w14:textId="77777777" w:rsidR="0046222E" w:rsidRPr="0046222E" w:rsidRDefault="0046222E" w:rsidP="0046222E">
            <w:pPr>
              <w:spacing w:after="0" w:line="240" w:lineRule="auto"/>
              <w:rPr>
                <w:rFonts w:eastAsia="Times New Roman" w:cs="Times New Roman"/>
                <w:sz w:val="20"/>
                <w:szCs w:val="20"/>
                <w:lang w:eastAsia="ru-RU"/>
              </w:rPr>
            </w:pPr>
          </w:p>
        </w:tc>
        <w:tc>
          <w:tcPr>
            <w:tcW w:w="2389" w:type="dxa"/>
            <w:gridSpan w:val="2"/>
            <w:tcBorders>
              <w:top w:val="single" w:sz="4" w:space="0" w:color="auto"/>
              <w:left w:val="nil"/>
              <w:bottom w:val="nil"/>
              <w:right w:val="nil"/>
            </w:tcBorders>
            <w:shd w:val="clear" w:color="auto" w:fill="auto"/>
            <w:noWrap/>
            <w:vAlign w:val="bottom"/>
            <w:hideMark/>
          </w:tcPr>
          <w:p w14:paraId="317BF88D"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414 873,71</w:t>
            </w:r>
          </w:p>
        </w:tc>
        <w:tc>
          <w:tcPr>
            <w:tcW w:w="1641" w:type="dxa"/>
            <w:tcBorders>
              <w:top w:val="nil"/>
              <w:left w:val="nil"/>
              <w:bottom w:val="nil"/>
              <w:right w:val="nil"/>
            </w:tcBorders>
            <w:shd w:val="clear" w:color="auto" w:fill="auto"/>
            <w:noWrap/>
            <w:vAlign w:val="bottom"/>
            <w:hideMark/>
          </w:tcPr>
          <w:p w14:paraId="7BFB0F89" w14:textId="77777777" w:rsidR="0046222E" w:rsidRPr="0046222E" w:rsidRDefault="0046222E" w:rsidP="0046222E">
            <w:pPr>
              <w:spacing w:after="0" w:line="240" w:lineRule="auto"/>
              <w:rPr>
                <w:rFonts w:eastAsia="Times New Roman" w:cs="Times New Roman"/>
                <w:sz w:val="20"/>
                <w:szCs w:val="20"/>
                <w:lang w:eastAsia="ru-RU"/>
              </w:rPr>
            </w:pPr>
          </w:p>
        </w:tc>
        <w:tc>
          <w:tcPr>
            <w:tcW w:w="2254" w:type="dxa"/>
            <w:gridSpan w:val="2"/>
            <w:tcBorders>
              <w:top w:val="single" w:sz="4" w:space="0" w:color="auto"/>
              <w:left w:val="nil"/>
              <w:bottom w:val="nil"/>
              <w:right w:val="nil"/>
            </w:tcBorders>
            <w:shd w:val="clear" w:color="auto" w:fill="auto"/>
            <w:noWrap/>
            <w:vAlign w:val="bottom"/>
            <w:hideMark/>
          </w:tcPr>
          <w:p w14:paraId="6990048F"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2 810 505,64</w:t>
            </w:r>
          </w:p>
        </w:tc>
        <w:tc>
          <w:tcPr>
            <w:tcW w:w="915" w:type="dxa"/>
            <w:tcBorders>
              <w:top w:val="nil"/>
              <w:left w:val="nil"/>
              <w:bottom w:val="nil"/>
              <w:right w:val="nil"/>
            </w:tcBorders>
            <w:shd w:val="clear" w:color="auto" w:fill="auto"/>
            <w:noWrap/>
            <w:vAlign w:val="bottom"/>
            <w:hideMark/>
          </w:tcPr>
          <w:p w14:paraId="550BE3A6"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148,06</w:t>
            </w:r>
          </w:p>
        </w:tc>
      </w:tr>
      <w:tr w:rsidR="0046222E" w:rsidRPr="0046222E" w14:paraId="4653EAB8" w14:textId="77777777" w:rsidTr="0046222E">
        <w:trPr>
          <w:trHeight w:val="855"/>
        </w:trPr>
        <w:tc>
          <w:tcPr>
            <w:tcW w:w="563" w:type="dxa"/>
            <w:tcBorders>
              <w:top w:val="nil"/>
              <w:left w:val="nil"/>
              <w:bottom w:val="nil"/>
              <w:right w:val="nil"/>
            </w:tcBorders>
            <w:shd w:val="clear" w:color="auto" w:fill="auto"/>
            <w:noWrap/>
            <w:hideMark/>
          </w:tcPr>
          <w:p w14:paraId="7DB92E4E"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9</w:t>
            </w:r>
          </w:p>
        </w:tc>
        <w:tc>
          <w:tcPr>
            <w:tcW w:w="1127" w:type="dxa"/>
            <w:tcBorders>
              <w:top w:val="nil"/>
              <w:left w:val="nil"/>
              <w:bottom w:val="nil"/>
              <w:right w:val="nil"/>
            </w:tcBorders>
            <w:shd w:val="clear" w:color="auto" w:fill="auto"/>
            <w:hideMark/>
          </w:tcPr>
          <w:p w14:paraId="4432626B"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27-06-030-01</w:t>
            </w:r>
          </w:p>
        </w:tc>
        <w:tc>
          <w:tcPr>
            <w:tcW w:w="3738" w:type="dxa"/>
            <w:tcBorders>
              <w:top w:val="nil"/>
              <w:left w:val="nil"/>
              <w:bottom w:val="nil"/>
              <w:right w:val="nil"/>
            </w:tcBorders>
            <w:shd w:val="clear" w:color="auto" w:fill="auto"/>
            <w:hideMark/>
          </w:tcPr>
          <w:p w14:paraId="5BF674EB"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При изменении толщины покрытия на 0,5 см добавлять или исключать к расценке 27-06-029-01 (К=2)</w:t>
            </w:r>
          </w:p>
        </w:tc>
        <w:tc>
          <w:tcPr>
            <w:tcW w:w="1001" w:type="dxa"/>
            <w:tcBorders>
              <w:top w:val="nil"/>
              <w:left w:val="nil"/>
              <w:bottom w:val="nil"/>
              <w:right w:val="nil"/>
            </w:tcBorders>
            <w:shd w:val="clear" w:color="auto" w:fill="auto"/>
            <w:vAlign w:val="bottom"/>
            <w:hideMark/>
          </w:tcPr>
          <w:p w14:paraId="18F0313E"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1000 м2</w:t>
            </w:r>
          </w:p>
        </w:tc>
        <w:tc>
          <w:tcPr>
            <w:tcW w:w="1007" w:type="dxa"/>
            <w:tcBorders>
              <w:top w:val="nil"/>
              <w:left w:val="nil"/>
              <w:bottom w:val="nil"/>
              <w:right w:val="nil"/>
            </w:tcBorders>
            <w:shd w:val="clear" w:color="auto" w:fill="auto"/>
            <w:noWrap/>
            <w:vAlign w:val="bottom"/>
            <w:hideMark/>
          </w:tcPr>
          <w:p w14:paraId="519DD12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7,098</w:t>
            </w:r>
          </w:p>
        </w:tc>
        <w:tc>
          <w:tcPr>
            <w:tcW w:w="1192" w:type="dxa"/>
            <w:tcBorders>
              <w:top w:val="nil"/>
              <w:left w:val="nil"/>
              <w:bottom w:val="nil"/>
              <w:right w:val="nil"/>
            </w:tcBorders>
            <w:shd w:val="clear" w:color="auto" w:fill="auto"/>
            <w:noWrap/>
            <w:vAlign w:val="bottom"/>
            <w:hideMark/>
          </w:tcPr>
          <w:p w14:paraId="2E6D461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261,12</w:t>
            </w:r>
          </w:p>
        </w:tc>
        <w:tc>
          <w:tcPr>
            <w:tcW w:w="1190" w:type="dxa"/>
            <w:tcBorders>
              <w:top w:val="nil"/>
              <w:left w:val="nil"/>
              <w:bottom w:val="nil"/>
              <w:right w:val="nil"/>
            </w:tcBorders>
            <w:shd w:val="clear" w:color="auto" w:fill="auto"/>
            <w:vAlign w:val="bottom"/>
            <w:hideMark/>
          </w:tcPr>
          <w:p w14:paraId="3125DAE9"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144BE33B"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641" w:type="dxa"/>
            <w:tcBorders>
              <w:top w:val="nil"/>
              <w:left w:val="nil"/>
              <w:bottom w:val="nil"/>
              <w:right w:val="nil"/>
            </w:tcBorders>
            <w:shd w:val="clear" w:color="auto" w:fill="auto"/>
            <w:vAlign w:val="bottom"/>
            <w:hideMark/>
          </w:tcPr>
          <w:p w14:paraId="3E5905F5"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27-06-030-01</w:t>
            </w:r>
          </w:p>
        </w:tc>
        <w:tc>
          <w:tcPr>
            <w:tcW w:w="1049" w:type="dxa"/>
            <w:tcBorders>
              <w:top w:val="nil"/>
              <w:left w:val="nil"/>
              <w:bottom w:val="nil"/>
              <w:right w:val="nil"/>
            </w:tcBorders>
            <w:shd w:val="clear" w:color="auto" w:fill="auto"/>
            <w:vAlign w:val="bottom"/>
            <w:hideMark/>
          </w:tcPr>
          <w:p w14:paraId="78465254"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3CD167E9"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488C382D"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6BE9860F" w14:textId="77777777" w:rsidTr="0046222E">
        <w:trPr>
          <w:trHeight w:val="255"/>
        </w:trPr>
        <w:tc>
          <w:tcPr>
            <w:tcW w:w="563" w:type="dxa"/>
            <w:tcBorders>
              <w:top w:val="nil"/>
              <w:left w:val="nil"/>
              <w:bottom w:val="nil"/>
              <w:right w:val="nil"/>
            </w:tcBorders>
            <w:shd w:val="clear" w:color="auto" w:fill="auto"/>
            <w:noWrap/>
            <w:vAlign w:val="bottom"/>
            <w:hideMark/>
          </w:tcPr>
          <w:p w14:paraId="1C605C8D"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37CB608B"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10438DBD"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Объем: 7,098=7098/1000</w:t>
            </w:r>
          </w:p>
        </w:tc>
        <w:tc>
          <w:tcPr>
            <w:tcW w:w="1001" w:type="dxa"/>
            <w:tcBorders>
              <w:top w:val="nil"/>
              <w:left w:val="nil"/>
              <w:bottom w:val="nil"/>
              <w:right w:val="nil"/>
            </w:tcBorders>
            <w:shd w:val="clear" w:color="auto" w:fill="auto"/>
            <w:noWrap/>
            <w:vAlign w:val="bottom"/>
            <w:hideMark/>
          </w:tcPr>
          <w:p w14:paraId="0AA14BF4"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68EB7D45"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2D31B1A9"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noWrap/>
            <w:vAlign w:val="bottom"/>
            <w:hideMark/>
          </w:tcPr>
          <w:p w14:paraId="667961F4" w14:textId="77777777" w:rsidR="0046222E" w:rsidRPr="0046222E" w:rsidRDefault="0046222E" w:rsidP="0046222E">
            <w:pPr>
              <w:spacing w:after="0" w:line="240" w:lineRule="auto"/>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59AFCB5E" w14:textId="77777777" w:rsidR="0046222E" w:rsidRPr="0046222E" w:rsidRDefault="0046222E" w:rsidP="0046222E">
            <w:pPr>
              <w:spacing w:after="0" w:line="240" w:lineRule="auto"/>
              <w:rPr>
                <w:rFonts w:eastAsia="Times New Roman" w:cs="Times New Roman"/>
                <w:sz w:val="20"/>
                <w:szCs w:val="20"/>
                <w:lang w:eastAsia="ru-RU"/>
              </w:rPr>
            </w:pPr>
          </w:p>
        </w:tc>
        <w:tc>
          <w:tcPr>
            <w:tcW w:w="1641" w:type="dxa"/>
            <w:tcBorders>
              <w:top w:val="nil"/>
              <w:left w:val="nil"/>
              <w:bottom w:val="nil"/>
              <w:right w:val="nil"/>
            </w:tcBorders>
            <w:shd w:val="clear" w:color="auto" w:fill="auto"/>
            <w:noWrap/>
            <w:vAlign w:val="bottom"/>
            <w:hideMark/>
          </w:tcPr>
          <w:p w14:paraId="4819CD68" w14:textId="77777777" w:rsidR="0046222E" w:rsidRPr="0046222E" w:rsidRDefault="0046222E" w:rsidP="0046222E">
            <w:pPr>
              <w:spacing w:after="0" w:line="240" w:lineRule="auto"/>
              <w:rPr>
                <w:rFonts w:eastAsia="Times New Roman" w:cs="Times New Roman"/>
                <w:sz w:val="20"/>
                <w:szCs w:val="20"/>
                <w:lang w:eastAsia="ru-RU"/>
              </w:rPr>
            </w:pPr>
          </w:p>
        </w:tc>
        <w:tc>
          <w:tcPr>
            <w:tcW w:w="1049" w:type="dxa"/>
            <w:tcBorders>
              <w:top w:val="nil"/>
              <w:left w:val="nil"/>
              <w:bottom w:val="nil"/>
              <w:right w:val="nil"/>
            </w:tcBorders>
            <w:shd w:val="clear" w:color="auto" w:fill="auto"/>
            <w:noWrap/>
            <w:vAlign w:val="bottom"/>
            <w:hideMark/>
          </w:tcPr>
          <w:p w14:paraId="20E9FD14" w14:textId="77777777" w:rsidR="0046222E" w:rsidRPr="0046222E" w:rsidRDefault="0046222E" w:rsidP="0046222E">
            <w:pPr>
              <w:spacing w:after="0" w:line="240" w:lineRule="auto"/>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4B9EAA21" w14:textId="77777777" w:rsidR="0046222E" w:rsidRPr="0046222E" w:rsidRDefault="0046222E" w:rsidP="0046222E">
            <w:pPr>
              <w:spacing w:after="0" w:line="240" w:lineRule="auto"/>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20F180DE"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5D2E7DFF" w14:textId="77777777" w:rsidTr="0046222E">
        <w:trPr>
          <w:trHeight w:val="285"/>
        </w:trPr>
        <w:tc>
          <w:tcPr>
            <w:tcW w:w="563" w:type="dxa"/>
            <w:tcBorders>
              <w:top w:val="nil"/>
              <w:left w:val="nil"/>
              <w:bottom w:val="nil"/>
              <w:right w:val="nil"/>
            </w:tcBorders>
            <w:shd w:val="clear" w:color="auto" w:fill="auto"/>
            <w:noWrap/>
            <w:hideMark/>
          </w:tcPr>
          <w:p w14:paraId="78C8DD3D"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4CDC6DA9"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3F67DA04"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Зарплата</w:t>
            </w:r>
          </w:p>
        </w:tc>
        <w:tc>
          <w:tcPr>
            <w:tcW w:w="1001" w:type="dxa"/>
            <w:tcBorders>
              <w:top w:val="nil"/>
              <w:left w:val="nil"/>
              <w:bottom w:val="nil"/>
              <w:right w:val="nil"/>
            </w:tcBorders>
            <w:shd w:val="clear" w:color="auto" w:fill="auto"/>
            <w:vAlign w:val="bottom"/>
            <w:hideMark/>
          </w:tcPr>
          <w:p w14:paraId="0E239B54"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070AB11F"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4039B04D"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3,29</w:t>
            </w:r>
          </w:p>
        </w:tc>
        <w:tc>
          <w:tcPr>
            <w:tcW w:w="1190" w:type="dxa"/>
            <w:tcBorders>
              <w:top w:val="nil"/>
              <w:left w:val="nil"/>
              <w:bottom w:val="nil"/>
              <w:right w:val="nil"/>
            </w:tcBorders>
            <w:shd w:val="clear" w:color="auto" w:fill="auto"/>
            <w:vAlign w:val="bottom"/>
            <w:hideMark/>
          </w:tcPr>
          <w:p w14:paraId="002D631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w:t>
            </w:r>
          </w:p>
        </w:tc>
        <w:tc>
          <w:tcPr>
            <w:tcW w:w="1199" w:type="dxa"/>
            <w:tcBorders>
              <w:top w:val="nil"/>
              <w:left w:val="nil"/>
              <w:bottom w:val="nil"/>
              <w:right w:val="nil"/>
            </w:tcBorders>
            <w:shd w:val="clear" w:color="auto" w:fill="auto"/>
            <w:noWrap/>
            <w:vAlign w:val="bottom"/>
            <w:hideMark/>
          </w:tcPr>
          <w:p w14:paraId="683F89D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46,70</w:t>
            </w:r>
          </w:p>
        </w:tc>
        <w:tc>
          <w:tcPr>
            <w:tcW w:w="1641" w:type="dxa"/>
            <w:tcBorders>
              <w:top w:val="nil"/>
              <w:left w:val="nil"/>
              <w:bottom w:val="nil"/>
              <w:right w:val="nil"/>
            </w:tcBorders>
            <w:shd w:val="clear" w:color="auto" w:fill="auto"/>
            <w:vAlign w:val="bottom"/>
            <w:hideMark/>
          </w:tcPr>
          <w:p w14:paraId="68984CE2"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35CA566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33,73</w:t>
            </w:r>
          </w:p>
        </w:tc>
        <w:tc>
          <w:tcPr>
            <w:tcW w:w="1205" w:type="dxa"/>
            <w:tcBorders>
              <w:top w:val="nil"/>
              <w:left w:val="nil"/>
              <w:bottom w:val="nil"/>
              <w:right w:val="nil"/>
            </w:tcBorders>
            <w:shd w:val="clear" w:color="auto" w:fill="auto"/>
            <w:noWrap/>
            <w:vAlign w:val="bottom"/>
            <w:hideMark/>
          </w:tcPr>
          <w:p w14:paraId="2E61F1F5"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1 575,35</w:t>
            </w:r>
          </w:p>
        </w:tc>
        <w:tc>
          <w:tcPr>
            <w:tcW w:w="915" w:type="dxa"/>
            <w:tcBorders>
              <w:top w:val="nil"/>
              <w:left w:val="nil"/>
              <w:bottom w:val="nil"/>
              <w:right w:val="nil"/>
            </w:tcBorders>
            <w:shd w:val="clear" w:color="auto" w:fill="auto"/>
            <w:noWrap/>
            <w:vAlign w:val="bottom"/>
            <w:hideMark/>
          </w:tcPr>
          <w:p w14:paraId="7E8C087C"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34A30F63" w14:textId="77777777" w:rsidTr="0046222E">
        <w:trPr>
          <w:trHeight w:val="285"/>
        </w:trPr>
        <w:tc>
          <w:tcPr>
            <w:tcW w:w="563" w:type="dxa"/>
            <w:tcBorders>
              <w:top w:val="nil"/>
              <w:left w:val="nil"/>
              <w:bottom w:val="nil"/>
              <w:right w:val="nil"/>
            </w:tcBorders>
            <w:shd w:val="clear" w:color="auto" w:fill="auto"/>
            <w:noWrap/>
            <w:hideMark/>
          </w:tcPr>
          <w:p w14:paraId="5BA490B4"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535026E6"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44F139C5"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Эксплуатация машин</w:t>
            </w:r>
          </w:p>
        </w:tc>
        <w:tc>
          <w:tcPr>
            <w:tcW w:w="1001" w:type="dxa"/>
            <w:tcBorders>
              <w:top w:val="nil"/>
              <w:left w:val="nil"/>
              <w:bottom w:val="nil"/>
              <w:right w:val="nil"/>
            </w:tcBorders>
            <w:shd w:val="clear" w:color="auto" w:fill="auto"/>
            <w:vAlign w:val="bottom"/>
            <w:hideMark/>
          </w:tcPr>
          <w:p w14:paraId="754209D6"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01805DB1"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3497080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254,89</w:t>
            </w:r>
          </w:p>
        </w:tc>
        <w:tc>
          <w:tcPr>
            <w:tcW w:w="1190" w:type="dxa"/>
            <w:tcBorders>
              <w:top w:val="nil"/>
              <w:left w:val="nil"/>
              <w:bottom w:val="nil"/>
              <w:right w:val="nil"/>
            </w:tcBorders>
            <w:shd w:val="clear" w:color="auto" w:fill="auto"/>
            <w:vAlign w:val="bottom"/>
            <w:hideMark/>
          </w:tcPr>
          <w:p w14:paraId="211B94E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w:t>
            </w:r>
          </w:p>
        </w:tc>
        <w:tc>
          <w:tcPr>
            <w:tcW w:w="1199" w:type="dxa"/>
            <w:tcBorders>
              <w:top w:val="nil"/>
              <w:left w:val="nil"/>
              <w:bottom w:val="nil"/>
              <w:right w:val="nil"/>
            </w:tcBorders>
            <w:shd w:val="clear" w:color="auto" w:fill="auto"/>
            <w:noWrap/>
            <w:vAlign w:val="bottom"/>
            <w:hideMark/>
          </w:tcPr>
          <w:p w14:paraId="3A2CA5F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3 618,42</w:t>
            </w:r>
          </w:p>
        </w:tc>
        <w:tc>
          <w:tcPr>
            <w:tcW w:w="1641" w:type="dxa"/>
            <w:tcBorders>
              <w:top w:val="nil"/>
              <w:left w:val="nil"/>
              <w:bottom w:val="nil"/>
              <w:right w:val="nil"/>
            </w:tcBorders>
            <w:shd w:val="clear" w:color="auto" w:fill="auto"/>
            <w:vAlign w:val="bottom"/>
            <w:hideMark/>
          </w:tcPr>
          <w:p w14:paraId="5DE7EBD4"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254F062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4,2</w:t>
            </w:r>
          </w:p>
        </w:tc>
        <w:tc>
          <w:tcPr>
            <w:tcW w:w="1205" w:type="dxa"/>
            <w:tcBorders>
              <w:top w:val="nil"/>
              <w:left w:val="nil"/>
              <w:bottom w:val="nil"/>
              <w:right w:val="nil"/>
            </w:tcBorders>
            <w:shd w:val="clear" w:color="auto" w:fill="auto"/>
            <w:noWrap/>
            <w:vAlign w:val="bottom"/>
            <w:hideMark/>
          </w:tcPr>
          <w:p w14:paraId="63AC9DE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15 197,36</w:t>
            </w:r>
          </w:p>
        </w:tc>
        <w:tc>
          <w:tcPr>
            <w:tcW w:w="915" w:type="dxa"/>
            <w:tcBorders>
              <w:top w:val="nil"/>
              <w:left w:val="nil"/>
              <w:bottom w:val="nil"/>
              <w:right w:val="nil"/>
            </w:tcBorders>
            <w:shd w:val="clear" w:color="auto" w:fill="auto"/>
            <w:noWrap/>
            <w:vAlign w:val="bottom"/>
            <w:hideMark/>
          </w:tcPr>
          <w:p w14:paraId="703176AF"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6F3D661B" w14:textId="77777777" w:rsidTr="0046222E">
        <w:trPr>
          <w:trHeight w:val="285"/>
        </w:trPr>
        <w:tc>
          <w:tcPr>
            <w:tcW w:w="563" w:type="dxa"/>
            <w:tcBorders>
              <w:top w:val="nil"/>
              <w:left w:val="nil"/>
              <w:bottom w:val="nil"/>
              <w:right w:val="nil"/>
            </w:tcBorders>
            <w:shd w:val="clear" w:color="auto" w:fill="auto"/>
            <w:noWrap/>
            <w:hideMark/>
          </w:tcPr>
          <w:p w14:paraId="6E920D86"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741DAF3C"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31D87DD2"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в т.ч. зарплата машинистов</w:t>
            </w:r>
          </w:p>
        </w:tc>
        <w:tc>
          <w:tcPr>
            <w:tcW w:w="1001" w:type="dxa"/>
            <w:tcBorders>
              <w:top w:val="nil"/>
              <w:left w:val="nil"/>
              <w:bottom w:val="nil"/>
              <w:right w:val="nil"/>
            </w:tcBorders>
            <w:shd w:val="clear" w:color="auto" w:fill="auto"/>
            <w:vAlign w:val="bottom"/>
            <w:hideMark/>
          </w:tcPr>
          <w:p w14:paraId="595F9FDA"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448461BC"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25A6469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5,95</w:t>
            </w:r>
          </w:p>
        </w:tc>
        <w:tc>
          <w:tcPr>
            <w:tcW w:w="1190" w:type="dxa"/>
            <w:tcBorders>
              <w:top w:val="nil"/>
              <w:left w:val="nil"/>
              <w:bottom w:val="nil"/>
              <w:right w:val="nil"/>
            </w:tcBorders>
            <w:shd w:val="clear" w:color="auto" w:fill="auto"/>
            <w:vAlign w:val="bottom"/>
            <w:hideMark/>
          </w:tcPr>
          <w:p w14:paraId="76EEA16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w:t>
            </w:r>
          </w:p>
        </w:tc>
        <w:tc>
          <w:tcPr>
            <w:tcW w:w="1199" w:type="dxa"/>
            <w:tcBorders>
              <w:top w:val="nil"/>
              <w:left w:val="nil"/>
              <w:bottom w:val="nil"/>
              <w:right w:val="nil"/>
            </w:tcBorders>
            <w:shd w:val="clear" w:color="auto" w:fill="auto"/>
            <w:noWrap/>
            <w:vAlign w:val="bottom"/>
            <w:hideMark/>
          </w:tcPr>
          <w:p w14:paraId="3BB42153"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84,47</w:t>
            </w:r>
          </w:p>
        </w:tc>
        <w:tc>
          <w:tcPr>
            <w:tcW w:w="1641" w:type="dxa"/>
            <w:tcBorders>
              <w:top w:val="nil"/>
              <w:left w:val="nil"/>
              <w:bottom w:val="nil"/>
              <w:right w:val="nil"/>
            </w:tcBorders>
            <w:shd w:val="clear" w:color="auto" w:fill="auto"/>
            <w:vAlign w:val="bottom"/>
            <w:hideMark/>
          </w:tcPr>
          <w:p w14:paraId="086F4CB1"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30DDC61E"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33,73</w:t>
            </w:r>
          </w:p>
        </w:tc>
        <w:tc>
          <w:tcPr>
            <w:tcW w:w="1205" w:type="dxa"/>
            <w:tcBorders>
              <w:top w:val="nil"/>
              <w:left w:val="nil"/>
              <w:bottom w:val="nil"/>
              <w:right w:val="nil"/>
            </w:tcBorders>
            <w:shd w:val="clear" w:color="auto" w:fill="auto"/>
            <w:noWrap/>
            <w:vAlign w:val="bottom"/>
            <w:hideMark/>
          </w:tcPr>
          <w:p w14:paraId="47063FFE"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2 849,04</w:t>
            </w:r>
          </w:p>
        </w:tc>
        <w:tc>
          <w:tcPr>
            <w:tcW w:w="915" w:type="dxa"/>
            <w:tcBorders>
              <w:top w:val="nil"/>
              <w:left w:val="nil"/>
              <w:bottom w:val="nil"/>
              <w:right w:val="nil"/>
            </w:tcBorders>
            <w:shd w:val="clear" w:color="auto" w:fill="auto"/>
            <w:noWrap/>
            <w:vAlign w:val="bottom"/>
            <w:hideMark/>
          </w:tcPr>
          <w:p w14:paraId="55D1DDF8"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20BEADC9" w14:textId="77777777" w:rsidTr="0046222E">
        <w:trPr>
          <w:trHeight w:val="285"/>
        </w:trPr>
        <w:tc>
          <w:tcPr>
            <w:tcW w:w="563" w:type="dxa"/>
            <w:tcBorders>
              <w:top w:val="nil"/>
              <w:left w:val="nil"/>
              <w:bottom w:val="nil"/>
              <w:right w:val="nil"/>
            </w:tcBorders>
            <w:shd w:val="clear" w:color="auto" w:fill="auto"/>
            <w:noWrap/>
            <w:hideMark/>
          </w:tcPr>
          <w:p w14:paraId="2183130B"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3C7E62F0"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57A67823"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Материальные ресурсы</w:t>
            </w:r>
          </w:p>
        </w:tc>
        <w:tc>
          <w:tcPr>
            <w:tcW w:w="1001" w:type="dxa"/>
            <w:tcBorders>
              <w:top w:val="nil"/>
              <w:left w:val="nil"/>
              <w:bottom w:val="nil"/>
              <w:right w:val="nil"/>
            </w:tcBorders>
            <w:shd w:val="clear" w:color="auto" w:fill="auto"/>
            <w:vAlign w:val="bottom"/>
            <w:hideMark/>
          </w:tcPr>
          <w:p w14:paraId="285BC696"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63DE233C"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5BFA9E3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2,94</w:t>
            </w:r>
          </w:p>
        </w:tc>
        <w:tc>
          <w:tcPr>
            <w:tcW w:w="1190" w:type="dxa"/>
            <w:tcBorders>
              <w:top w:val="nil"/>
              <w:left w:val="nil"/>
              <w:bottom w:val="nil"/>
              <w:right w:val="nil"/>
            </w:tcBorders>
            <w:shd w:val="clear" w:color="auto" w:fill="auto"/>
            <w:vAlign w:val="bottom"/>
            <w:hideMark/>
          </w:tcPr>
          <w:p w14:paraId="3894B9FD"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w:t>
            </w:r>
          </w:p>
        </w:tc>
        <w:tc>
          <w:tcPr>
            <w:tcW w:w="1199" w:type="dxa"/>
            <w:tcBorders>
              <w:top w:val="nil"/>
              <w:left w:val="nil"/>
              <w:bottom w:val="nil"/>
              <w:right w:val="nil"/>
            </w:tcBorders>
            <w:shd w:val="clear" w:color="auto" w:fill="auto"/>
            <w:noWrap/>
            <w:vAlign w:val="bottom"/>
            <w:hideMark/>
          </w:tcPr>
          <w:p w14:paraId="3CAFEB1D"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41,74</w:t>
            </w:r>
          </w:p>
        </w:tc>
        <w:tc>
          <w:tcPr>
            <w:tcW w:w="1641" w:type="dxa"/>
            <w:tcBorders>
              <w:top w:val="nil"/>
              <w:left w:val="nil"/>
              <w:bottom w:val="nil"/>
              <w:right w:val="nil"/>
            </w:tcBorders>
            <w:shd w:val="clear" w:color="auto" w:fill="auto"/>
            <w:vAlign w:val="bottom"/>
            <w:hideMark/>
          </w:tcPr>
          <w:p w14:paraId="43DB86F6"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57D5538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11,49</w:t>
            </w:r>
          </w:p>
        </w:tc>
        <w:tc>
          <w:tcPr>
            <w:tcW w:w="1205" w:type="dxa"/>
            <w:tcBorders>
              <w:top w:val="nil"/>
              <w:left w:val="nil"/>
              <w:bottom w:val="nil"/>
              <w:right w:val="nil"/>
            </w:tcBorders>
            <w:shd w:val="clear" w:color="auto" w:fill="auto"/>
            <w:noWrap/>
            <w:vAlign w:val="bottom"/>
            <w:hideMark/>
          </w:tcPr>
          <w:p w14:paraId="2DF2127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479,55</w:t>
            </w:r>
          </w:p>
        </w:tc>
        <w:tc>
          <w:tcPr>
            <w:tcW w:w="915" w:type="dxa"/>
            <w:tcBorders>
              <w:top w:val="nil"/>
              <w:left w:val="nil"/>
              <w:bottom w:val="nil"/>
              <w:right w:val="nil"/>
            </w:tcBorders>
            <w:shd w:val="clear" w:color="auto" w:fill="auto"/>
            <w:noWrap/>
            <w:vAlign w:val="bottom"/>
            <w:hideMark/>
          </w:tcPr>
          <w:p w14:paraId="3ABA864B"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1EA36202" w14:textId="77777777" w:rsidTr="0046222E">
        <w:trPr>
          <w:trHeight w:val="285"/>
        </w:trPr>
        <w:tc>
          <w:tcPr>
            <w:tcW w:w="563" w:type="dxa"/>
            <w:tcBorders>
              <w:top w:val="nil"/>
              <w:left w:val="nil"/>
              <w:bottom w:val="nil"/>
              <w:right w:val="nil"/>
            </w:tcBorders>
            <w:shd w:val="clear" w:color="auto" w:fill="auto"/>
            <w:noWrap/>
            <w:hideMark/>
          </w:tcPr>
          <w:p w14:paraId="4E1DB6E2"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64FDE526"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7B4CD5F7"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НР от ФОТ</w:t>
            </w:r>
          </w:p>
        </w:tc>
        <w:tc>
          <w:tcPr>
            <w:tcW w:w="1001" w:type="dxa"/>
            <w:tcBorders>
              <w:top w:val="nil"/>
              <w:left w:val="nil"/>
              <w:bottom w:val="nil"/>
              <w:right w:val="nil"/>
            </w:tcBorders>
            <w:shd w:val="clear" w:color="auto" w:fill="auto"/>
            <w:vAlign w:val="bottom"/>
            <w:hideMark/>
          </w:tcPr>
          <w:p w14:paraId="4DB96BE7"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5D6D4A7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142</w:t>
            </w:r>
          </w:p>
        </w:tc>
        <w:tc>
          <w:tcPr>
            <w:tcW w:w="2382" w:type="dxa"/>
            <w:gridSpan w:val="2"/>
            <w:tcBorders>
              <w:top w:val="nil"/>
              <w:left w:val="nil"/>
              <w:bottom w:val="nil"/>
              <w:right w:val="nil"/>
            </w:tcBorders>
            <w:shd w:val="clear" w:color="auto" w:fill="auto"/>
            <w:noWrap/>
            <w:vAlign w:val="bottom"/>
            <w:hideMark/>
          </w:tcPr>
          <w:p w14:paraId="44CEB75C"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 xml:space="preserve"> )*0,9=127,8</w:t>
            </w:r>
          </w:p>
        </w:tc>
        <w:tc>
          <w:tcPr>
            <w:tcW w:w="1199" w:type="dxa"/>
            <w:tcBorders>
              <w:top w:val="nil"/>
              <w:left w:val="nil"/>
              <w:bottom w:val="nil"/>
              <w:right w:val="nil"/>
            </w:tcBorders>
            <w:shd w:val="clear" w:color="auto" w:fill="auto"/>
            <w:noWrap/>
            <w:vAlign w:val="bottom"/>
            <w:hideMark/>
          </w:tcPr>
          <w:p w14:paraId="495D0F2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167,64</w:t>
            </w:r>
          </w:p>
        </w:tc>
        <w:tc>
          <w:tcPr>
            <w:tcW w:w="1641" w:type="dxa"/>
            <w:tcBorders>
              <w:top w:val="nil"/>
              <w:left w:val="nil"/>
              <w:bottom w:val="nil"/>
              <w:right w:val="nil"/>
            </w:tcBorders>
            <w:shd w:val="clear" w:color="auto" w:fill="auto"/>
            <w:vAlign w:val="bottom"/>
            <w:hideMark/>
          </w:tcPr>
          <w:p w14:paraId="121A1C23"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0EB63892"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128</w:t>
            </w:r>
          </w:p>
        </w:tc>
        <w:tc>
          <w:tcPr>
            <w:tcW w:w="1205" w:type="dxa"/>
            <w:tcBorders>
              <w:top w:val="nil"/>
              <w:left w:val="nil"/>
              <w:bottom w:val="nil"/>
              <w:right w:val="nil"/>
            </w:tcBorders>
            <w:shd w:val="clear" w:color="auto" w:fill="auto"/>
            <w:noWrap/>
            <w:vAlign w:val="bottom"/>
            <w:hideMark/>
          </w:tcPr>
          <w:p w14:paraId="7FA4E1F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5 663,22</w:t>
            </w:r>
          </w:p>
        </w:tc>
        <w:tc>
          <w:tcPr>
            <w:tcW w:w="915" w:type="dxa"/>
            <w:tcBorders>
              <w:top w:val="nil"/>
              <w:left w:val="nil"/>
              <w:bottom w:val="nil"/>
              <w:right w:val="nil"/>
            </w:tcBorders>
            <w:shd w:val="clear" w:color="auto" w:fill="auto"/>
            <w:noWrap/>
            <w:vAlign w:val="bottom"/>
            <w:hideMark/>
          </w:tcPr>
          <w:p w14:paraId="737D07DB"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022746E0" w14:textId="77777777" w:rsidTr="0046222E">
        <w:trPr>
          <w:trHeight w:val="285"/>
        </w:trPr>
        <w:tc>
          <w:tcPr>
            <w:tcW w:w="563" w:type="dxa"/>
            <w:tcBorders>
              <w:top w:val="nil"/>
              <w:left w:val="nil"/>
              <w:bottom w:val="nil"/>
              <w:right w:val="nil"/>
            </w:tcBorders>
            <w:shd w:val="clear" w:color="auto" w:fill="auto"/>
            <w:noWrap/>
            <w:hideMark/>
          </w:tcPr>
          <w:p w14:paraId="7CF3AD88"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2B552D33"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7DB3BB7D"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СП от ФОТ</w:t>
            </w:r>
          </w:p>
        </w:tc>
        <w:tc>
          <w:tcPr>
            <w:tcW w:w="1001" w:type="dxa"/>
            <w:tcBorders>
              <w:top w:val="nil"/>
              <w:left w:val="nil"/>
              <w:bottom w:val="nil"/>
              <w:right w:val="nil"/>
            </w:tcBorders>
            <w:shd w:val="clear" w:color="auto" w:fill="auto"/>
            <w:vAlign w:val="bottom"/>
            <w:hideMark/>
          </w:tcPr>
          <w:p w14:paraId="732CB2ED"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14D92C81"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95</w:t>
            </w:r>
          </w:p>
        </w:tc>
        <w:tc>
          <w:tcPr>
            <w:tcW w:w="2382" w:type="dxa"/>
            <w:gridSpan w:val="2"/>
            <w:tcBorders>
              <w:top w:val="nil"/>
              <w:left w:val="nil"/>
              <w:bottom w:val="nil"/>
              <w:right w:val="nil"/>
            </w:tcBorders>
            <w:shd w:val="clear" w:color="auto" w:fill="auto"/>
            <w:noWrap/>
            <w:vAlign w:val="bottom"/>
            <w:hideMark/>
          </w:tcPr>
          <w:p w14:paraId="6A8D14D2"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 xml:space="preserve"> )*0,85=80,75</w:t>
            </w:r>
          </w:p>
        </w:tc>
        <w:tc>
          <w:tcPr>
            <w:tcW w:w="1199" w:type="dxa"/>
            <w:tcBorders>
              <w:top w:val="nil"/>
              <w:left w:val="nil"/>
              <w:bottom w:val="nil"/>
              <w:right w:val="nil"/>
            </w:tcBorders>
            <w:shd w:val="clear" w:color="auto" w:fill="auto"/>
            <w:noWrap/>
            <w:vAlign w:val="bottom"/>
            <w:hideMark/>
          </w:tcPr>
          <w:p w14:paraId="4164B2D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105,92</w:t>
            </w:r>
          </w:p>
        </w:tc>
        <w:tc>
          <w:tcPr>
            <w:tcW w:w="1641" w:type="dxa"/>
            <w:tcBorders>
              <w:top w:val="nil"/>
              <w:left w:val="nil"/>
              <w:bottom w:val="nil"/>
              <w:right w:val="nil"/>
            </w:tcBorders>
            <w:shd w:val="clear" w:color="auto" w:fill="auto"/>
            <w:vAlign w:val="bottom"/>
            <w:hideMark/>
          </w:tcPr>
          <w:p w14:paraId="4F2D3021"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139C35E9"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81</w:t>
            </w:r>
          </w:p>
        </w:tc>
        <w:tc>
          <w:tcPr>
            <w:tcW w:w="1205" w:type="dxa"/>
            <w:tcBorders>
              <w:top w:val="nil"/>
              <w:left w:val="nil"/>
              <w:bottom w:val="nil"/>
              <w:right w:val="nil"/>
            </w:tcBorders>
            <w:shd w:val="clear" w:color="auto" w:fill="auto"/>
            <w:noWrap/>
            <w:vAlign w:val="bottom"/>
            <w:hideMark/>
          </w:tcPr>
          <w:p w14:paraId="6ACCEFE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3 583,76</w:t>
            </w:r>
          </w:p>
        </w:tc>
        <w:tc>
          <w:tcPr>
            <w:tcW w:w="915" w:type="dxa"/>
            <w:tcBorders>
              <w:top w:val="nil"/>
              <w:left w:val="nil"/>
              <w:bottom w:val="nil"/>
              <w:right w:val="nil"/>
            </w:tcBorders>
            <w:shd w:val="clear" w:color="auto" w:fill="auto"/>
            <w:noWrap/>
            <w:vAlign w:val="bottom"/>
            <w:hideMark/>
          </w:tcPr>
          <w:p w14:paraId="531C5CF7"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4BB84823" w14:textId="77777777" w:rsidTr="0046222E">
        <w:trPr>
          <w:trHeight w:val="285"/>
        </w:trPr>
        <w:tc>
          <w:tcPr>
            <w:tcW w:w="563" w:type="dxa"/>
            <w:tcBorders>
              <w:top w:val="nil"/>
              <w:left w:val="nil"/>
              <w:bottom w:val="nil"/>
              <w:right w:val="nil"/>
            </w:tcBorders>
            <w:shd w:val="clear" w:color="auto" w:fill="auto"/>
            <w:noWrap/>
            <w:hideMark/>
          </w:tcPr>
          <w:p w14:paraId="37D6BC5E"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44053672"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17068B28"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Затраты труда</w:t>
            </w:r>
          </w:p>
        </w:tc>
        <w:tc>
          <w:tcPr>
            <w:tcW w:w="1001" w:type="dxa"/>
            <w:tcBorders>
              <w:top w:val="nil"/>
              <w:left w:val="nil"/>
              <w:bottom w:val="nil"/>
              <w:right w:val="nil"/>
            </w:tcBorders>
            <w:shd w:val="clear" w:color="auto" w:fill="auto"/>
            <w:vAlign w:val="bottom"/>
            <w:hideMark/>
          </w:tcPr>
          <w:p w14:paraId="71154BE7"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чел-ч</w:t>
            </w:r>
          </w:p>
        </w:tc>
        <w:tc>
          <w:tcPr>
            <w:tcW w:w="1007" w:type="dxa"/>
            <w:tcBorders>
              <w:top w:val="nil"/>
              <w:left w:val="nil"/>
              <w:bottom w:val="nil"/>
              <w:right w:val="nil"/>
            </w:tcBorders>
            <w:shd w:val="clear" w:color="auto" w:fill="auto"/>
            <w:noWrap/>
            <w:vAlign w:val="bottom"/>
            <w:hideMark/>
          </w:tcPr>
          <w:p w14:paraId="590DDCF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0,35</w:t>
            </w:r>
          </w:p>
        </w:tc>
        <w:tc>
          <w:tcPr>
            <w:tcW w:w="1192" w:type="dxa"/>
            <w:tcBorders>
              <w:top w:val="nil"/>
              <w:left w:val="nil"/>
              <w:bottom w:val="nil"/>
              <w:right w:val="nil"/>
            </w:tcBorders>
            <w:shd w:val="clear" w:color="auto" w:fill="auto"/>
            <w:noWrap/>
            <w:vAlign w:val="bottom"/>
            <w:hideMark/>
          </w:tcPr>
          <w:p w14:paraId="03E30045"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0" w:type="dxa"/>
            <w:tcBorders>
              <w:top w:val="nil"/>
              <w:left w:val="nil"/>
              <w:bottom w:val="nil"/>
              <w:right w:val="nil"/>
            </w:tcBorders>
            <w:shd w:val="clear" w:color="auto" w:fill="auto"/>
            <w:vAlign w:val="bottom"/>
            <w:hideMark/>
          </w:tcPr>
          <w:p w14:paraId="368E194E"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w:t>
            </w:r>
          </w:p>
        </w:tc>
        <w:tc>
          <w:tcPr>
            <w:tcW w:w="1199" w:type="dxa"/>
            <w:tcBorders>
              <w:top w:val="nil"/>
              <w:left w:val="nil"/>
              <w:bottom w:val="nil"/>
              <w:right w:val="nil"/>
            </w:tcBorders>
            <w:shd w:val="clear" w:color="auto" w:fill="auto"/>
            <w:noWrap/>
            <w:vAlign w:val="bottom"/>
            <w:hideMark/>
          </w:tcPr>
          <w:p w14:paraId="046D8EB2"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641" w:type="dxa"/>
            <w:tcBorders>
              <w:top w:val="nil"/>
              <w:left w:val="nil"/>
              <w:bottom w:val="nil"/>
              <w:right w:val="nil"/>
            </w:tcBorders>
            <w:shd w:val="clear" w:color="auto" w:fill="auto"/>
            <w:vAlign w:val="bottom"/>
            <w:hideMark/>
          </w:tcPr>
          <w:p w14:paraId="7A07EF78"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1D7AC043"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092E92F3"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5AC8282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4,97</w:t>
            </w:r>
          </w:p>
        </w:tc>
      </w:tr>
      <w:tr w:rsidR="0046222E" w:rsidRPr="0046222E" w14:paraId="65FADF0B" w14:textId="77777777" w:rsidTr="0046222E">
        <w:trPr>
          <w:trHeight w:val="570"/>
        </w:trPr>
        <w:tc>
          <w:tcPr>
            <w:tcW w:w="563" w:type="dxa"/>
            <w:tcBorders>
              <w:top w:val="nil"/>
              <w:left w:val="nil"/>
              <w:bottom w:val="single" w:sz="4" w:space="0" w:color="auto"/>
              <w:right w:val="nil"/>
            </w:tcBorders>
            <w:shd w:val="clear" w:color="auto" w:fill="auto"/>
            <w:noWrap/>
            <w:hideMark/>
          </w:tcPr>
          <w:p w14:paraId="77B451DC"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9,1</w:t>
            </w:r>
          </w:p>
        </w:tc>
        <w:tc>
          <w:tcPr>
            <w:tcW w:w="1127" w:type="dxa"/>
            <w:tcBorders>
              <w:top w:val="nil"/>
              <w:left w:val="nil"/>
              <w:bottom w:val="single" w:sz="4" w:space="0" w:color="auto"/>
              <w:right w:val="nil"/>
            </w:tcBorders>
            <w:shd w:val="clear" w:color="auto" w:fill="auto"/>
            <w:hideMark/>
          </w:tcPr>
          <w:p w14:paraId="5BB55B62"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04.2.01.01-0039</w:t>
            </w:r>
          </w:p>
        </w:tc>
        <w:tc>
          <w:tcPr>
            <w:tcW w:w="3738" w:type="dxa"/>
            <w:tcBorders>
              <w:top w:val="nil"/>
              <w:left w:val="nil"/>
              <w:bottom w:val="single" w:sz="4" w:space="0" w:color="auto"/>
              <w:right w:val="nil"/>
            </w:tcBorders>
            <w:shd w:val="clear" w:color="auto" w:fill="auto"/>
            <w:hideMark/>
          </w:tcPr>
          <w:p w14:paraId="577F9F2F"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Смеси асфальтобетонные плотные крупнозернистые тип А марка I</w:t>
            </w:r>
          </w:p>
        </w:tc>
        <w:tc>
          <w:tcPr>
            <w:tcW w:w="1001" w:type="dxa"/>
            <w:tcBorders>
              <w:top w:val="nil"/>
              <w:left w:val="nil"/>
              <w:bottom w:val="single" w:sz="4" w:space="0" w:color="auto"/>
              <w:right w:val="nil"/>
            </w:tcBorders>
            <w:shd w:val="clear" w:color="auto" w:fill="auto"/>
            <w:vAlign w:val="bottom"/>
            <w:hideMark/>
          </w:tcPr>
          <w:p w14:paraId="560AAD15"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т</w:t>
            </w:r>
          </w:p>
        </w:tc>
        <w:tc>
          <w:tcPr>
            <w:tcW w:w="1007" w:type="dxa"/>
            <w:tcBorders>
              <w:top w:val="nil"/>
              <w:left w:val="nil"/>
              <w:bottom w:val="single" w:sz="4" w:space="0" w:color="auto"/>
              <w:right w:val="nil"/>
            </w:tcBorders>
            <w:shd w:val="clear" w:color="auto" w:fill="auto"/>
            <w:noWrap/>
            <w:vAlign w:val="bottom"/>
            <w:hideMark/>
          </w:tcPr>
          <w:p w14:paraId="729EE4C1"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177,498</w:t>
            </w:r>
          </w:p>
        </w:tc>
        <w:tc>
          <w:tcPr>
            <w:tcW w:w="1192" w:type="dxa"/>
            <w:tcBorders>
              <w:top w:val="nil"/>
              <w:left w:val="nil"/>
              <w:bottom w:val="single" w:sz="4" w:space="0" w:color="auto"/>
              <w:right w:val="nil"/>
            </w:tcBorders>
            <w:shd w:val="clear" w:color="auto" w:fill="auto"/>
            <w:noWrap/>
            <w:vAlign w:val="bottom"/>
            <w:hideMark/>
          </w:tcPr>
          <w:p w14:paraId="54BAB00E"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491,01</w:t>
            </w:r>
          </w:p>
        </w:tc>
        <w:tc>
          <w:tcPr>
            <w:tcW w:w="1190" w:type="dxa"/>
            <w:tcBorders>
              <w:top w:val="nil"/>
              <w:left w:val="nil"/>
              <w:bottom w:val="single" w:sz="4" w:space="0" w:color="auto"/>
              <w:right w:val="nil"/>
            </w:tcBorders>
            <w:shd w:val="clear" w:color="auto" w:fill="auto"/>
            <w:vAlign w:val="bottom"/>
            <w:hideMark/>
          </w:tcPr>
          <w:p w14:paraId="1900F15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199" w:type="dxa"/>
            <w:tcBorders>
              <w:top w:val="nil"/>
              <w:left w:val="nil"/>
              <w:bottom w:val="single" w:sz="4" w:space="0" w:color="auto"/>
              <w:right w:val="nil"/>
            </w:tcBorders>
            <w:shd w:val="clear" w:color="auto" w:fill="auto"/>
            <w:noWrap/>
            <w:vAlign w:val="bottom"/>
            <w:hideMark/>
          </w:tcPr>
          <w:p w14:paraId="543656F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87 153,28</w:t>
            </w:r>
          </w:p>
        </w:tc>
        <w:tc>
          <w:tcPr>
            <w:tcW w:w="1641" w:type="dxa"/>
            <w:tcBorders>
              <w:top w:val="nil"/>
              <w:left w:val="nil"/>
              <w:bottom w:val="single" w:sz="4" w:space="0" w:color="auto"/>
              <w:right w:val="nil"/>
            </w:tcBorders>
            <w:shd w:val="clear" w:color="auto" w:fill="auto"/>
            <w:vAlign w:val="bottom"/>
            <w:hideMark/>
          </w:tcPr>
          <w:p w14:paraId="43B21CF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049" w:type="dxa"/>
            <w:tcBorders>
              <w:top w:val="nil"/>
              <w:left w:val="nil"/>
              <w:bottom w:val="single" w:sz="4" w:space="0" w:color="auto"/>
              <w:right w:val="nil"/>
            </w:tcBorders>
            <w:shd w:val="clear" w:color="auto" w:fill="auto"/>
            <w:vAlign w:val="bottom"/>
            <w:hideMark/>
          </w:tcPr>
          <w:p w14:paraId="230DF92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6,53</w:t>
            </w:r>
          </w:p>
        </w:tc>
        <w:tc>
          <w:tcPr>
            <w:tcW w:w="1205" w:type="dxa"/>
            <w:tcBorders>
              <w:top w:val="nil"/>
              <w:left w:val="nil"/>
              <w:bottom w:val="single" w:sz="4" w:space="0" w:color="auto"/>
              <w:right w:val="nil"/>
            </w:tcBorders>
            <w:shd w:val="clear" w:color="auto" w:fill="auto"/>
            <w:noWrap/>
            <w:vAlign w:val="bottom"/>
            <w:hideMark/>
          </w:tcPr>
          <w:p w14:paraId="6A1C740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569 110,92</w:t>
            </w:r>
          </w:p>
        </w:tc>
        <w:tc>
          <w:tcPr>
            <w:tcW w:w="915" w:type="dxa"/>
            <w:tcBorders>
              <w:top w:val="nil"/>
              <w:left w:val="nil"/>
              <w:bottom w:val="single" w:sz="4" w:space="0" w:color="auto"/>
              <w:right w:val="nil"/>
            </w:tcBorders>
            <w:shd w:val="clear" w:color="auto" w:fill="auto"/>
            <w:noWrap/>
            <w:vAlign w:val="bottom"/>
            <w:hideMark/>
          </w:tcPr>
          <w:p w14:paraId="609C447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r>
      <w:tr w:rsidR="0046222E" w:rsidRPr="0046222E" w14:paraId="171C014C" w14:textId="77777777" w:rsidTr="0046222E">
        <w:trPr>
          <w:trHeight w:val="300"/>
        </w:trPr>
        <w:tc>
          <w:tcPr>
            <w:tcW w:w="563" w:type="dxa"/>
            <w:tcBorders>
              <w:top w:val="nil"/>
              <w:left w:val="nil"/>
              <w:bottom w:val="nil"/>
              <w:right w:val="nil"/>
            </w:tcBorders>
            <w:shd w:val="clear" w:color="auto" w:fill="auto"/>
            <w:noWrap/>
            <w:vAlign w:val="bottom"/>
            <w:hideMark/>
          </w:tcPr>
          <w:p w14:paraId="644B9F15"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4422CCA9"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061235AE"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03A2163A"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7C3B6384"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0D65C4DA" w14:textId="77777777" w:rsidR="0046222E" w:rsidRPr="0046222E" w:rsidRDefault="0046222E" w:rsidP="0046222E">
            <w:pPr>
              <w:spacing w:after="0" w:line="240" w:lineRule="auto"/>
              <w:rPr>
                <w:rFonts w:eastAsia="Times New Roman" w:cs="Times New Roman"/>
                <w:sz w:val="20"/>
                <w:szCs w:val="20"/>
                <w:lang w:eastAsia="ru-RU"/>
              </w:rPr>
            </w:pPr>
          </w:p>
        </w:tc>
        <w:tc>
          <w:tcPr>
            <w:tcW w:w="2389" w:type="dxa"/>
            <w:gridSpan w:val="2"/>
            <w:tcBorders>
              <w:top w:val="single" w:sz="4" w:space="0" w:color="auto"/>
              <w:left w:val="nil"/>
              <w:bottom w:val="nil"/>
              <w:right w:val="nil"/>
            </w:tcBorders>
            <w:shd w:val="clear" w:color="auto" w:fill="auto"/>
            <w:noWrap/>
            <w:vAlign w:val="bottom"/>
            <w:hideMark/>
          </w:tcPr>
          <w:p w14:paraId="143DA974"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91 133,70</w:t>
            </w:r>
          </w:p>
        </w:tc>
        <w:tc>
          <w:tcPr>
            <w:tcW w:w="1641" w:type="dxa"/>
            <w:tcBorders>
              <w:top w:val="nil"/>
              <w:left w:val="nil"/>
              <w:bottom w:val="nil"/>
              <w:right w:val="nil"/>
            </w:tcBorders>
            <w:shd w:val="clear" w:color="auto" w:fill="auto"/>
            <w:noWrap/>
            <w:vAlign w:val="bottom"/>
            <w:hideMark/>
          </w:tcPr>
          <w:p w14:paraId="1C9A7AD8" w14:textId="77777777" w:rsidR="0046222E" w:rsidRPr="0046222E" w:rsidRDefault="0046222E" w:rsidP="0046222E">
            <w:pPr>
              <w:spacing w:after="0" w:line="240" w:lineRule="auto"/>
              <w:rPr>
                <w:rFonts w:eastAsia="Times New Roman" w:cs="Times New Roman"/>
                <w:sz w:val="20"/>
                <w:szCs w:val="20"/>
                <w:lang w:eastAsia="ru-RU"/>
              </w:rPr>
            </w:pPr>
          </w:p>
        </w:tc>
        <w:tc>
          <w:tcPr>
            <w:tcW w:w="2254" w:type="dxa"/>
            <w:gridSpan w:val="2"/>
            <w:tcBorders>
              <w:top w:val="single" w:sz="4" w:space="0" w:color="auto"/>
              <w:left w:val="nil"/>
              <w:bottom w:val="nil"/>
              <w:right w:val="nil"/>
            </w:tcBorders>
            <w:shd w:val="clear" w:color="auto" w:fill="auto"/>
            <w:noWrap/>
            <w:vAlign w:val="bottom"/>
            <w:hideMark/>
          </w:tcPr>
          <w:p w14:paraId="6D6770AE"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595 610,16</w:t>
            </w:r>
          </w:p>
        </w:tc>
        <w:tc>
          <w:tcPr>
            <w:tcW w:w="915" w:type="dxa"/>
            <w:tcBorders>
              <w:top w:val="nil"/>
              <w:left w:val="nil"/>
              <w:bottom w:val="nil"/>
              <w:right w:val="nil"/>
            </w:tcBorders>
            <w:shd w:val="clear" w:color="auto" w:fill="auto"/>
            <w:noWrap/>
            <w:vAlign w:val="bottom"/>
            <w:hideMark/>
          </w:tcPr>
          <w:p w14:paraId="345AB69A"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4,97</w:t>
            </w:r>
          </w:p>
        </w:tc>
      </w:tr>
      <w:tr w:rsidR="0046222E" w:rsidRPr="0046222E" w14:paraId="495F0148" w14:textId="77777777" w:rsidTr="0046222E">
        <w:trPr>
          <w:trHeight w:val="855"/>
        </w:trPr>
        <w:tc>
          <w:tcPr>
            <w:tcW w:w="563" w:type="dxa"/>
            <w:tcBorders>
              <w:top w:val="nil"/>
              <w:left w:val="nil"/>
              <w:bottom w:val="nil"/>
              <w:right w:val="nil"/>
            </w:tcBorders>
            <w:shd w:val="clear" w:color="auto" w:fill="auto"/>
            <w:noWrap/>
            <w:hideMark/>
          </w:tcPr>
          <w:p w14:paraId="286A81CC"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10</w:t>
            </w:r>
          </w:p>
        </w:tc>
        <w:tc>
          <w:tcPr>
            <w:tcW w:w="1127" w:type="dxa"/>
            <w:tcBorders>
              <w:top w:val="nil"/>
              <w:left w:val="nil"/>
              <w:bottom w:val="nil"/>
              <w:right w:val="nil"/>
            </w:tcBorders>
            <w:shd w:val="clear" w:color="auto" w:fill="auto"/>
            <w:hideMark/>
          </w:tcPr>
          <w:p w14:paraId="19024A00"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68-37-2</w:t>
            </w:r>
          </w:p>
        </w:tc>
        <w:tc>
          <w:tcPr>
            <w:tcW w:w="3738" w:type="dxa"/>
            <w:tcBorders>
              <w:top w:val="nil"/>
              <w:left w:val="nil"/>
              <w:bottom w:val="nil"/>
              <w:right w:val="nil"/>
            </w:tcBorders>
            <w:shd w:val="clear" w:color="auto" w:fill="auto"/>
            <w:hideMark/>
          </w:tcPr>
          <w:p w14:paraId="07DDA224"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Регулирование высотного положения крышек колодцев с подъемом на высоту: до 10 см</w:t>
            </w:r>
          </w:p>
        </w:tc>
        <w:tc>
          <w:tcPr>
            <w:tcW w:w="1001" w:type="dxa"/>
            <w:tcBorders>
              <w:top w:val="nil"/>
              <w:left w:val="nil"/>
              <w:bottom w:val="nil"/>
              <w:right w:val="nil"/>
            </w:tcBorders>
            <w:shd w:val="clear" w:color="auto" w:fill="auto"/>
            <w:vAlign w:val="bottom"/>
            <w:hideMark/>
          </w:tcPr>
          <w:p w14:paraId="5CA20522"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ШТ</w:t>
            </w:r>
          </w:p>
        </w:tc>
        <w:tc>
          <w:tcPr>
            <w:tcW w:w="1007" w:type="dxa"/>
            <w:tcBorders>
              <w:top w:val="nil"/>
              <w:left w:val="nil"/>
              <w:bottom w:val="nil"/>
              <w:right w:val="nil"/>
            </w:tcBorders>
            <w:shd w:val="clear" w:color="auto" w:fill="auto"/>
            <w:noWrap/>
            <w:vAlign w:val="bottom"/>
            <w:hideMark/>
          </w:tcPr>
          <w:p w14:paraId="4EABE32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12</w:t>
            </w:r>
          </w:p>
        </w:tc>
        <w:tc>
          <w:tcPr>
            <w:tcW w:w="1192" w:type="dxa"/>
            <w:tcBorders>
              <w:top w:val="nil"/>
              <w:left w:val="nil"/>
              <w:bottom w:val="nil"/>
              <w:right w:val="nil"/>
            </w:tcBorders>
            <w:shd w:val="clear" w:color="auto" w:fill="auto"/>
            <w:noWrap/>
            <w:vAlign w:val="bottom"/>
            <w:hideMark/>
          </w:tcPr>
          <w:p w14:paraId="3337694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21,49</w:t>
            </w:r>
          </w:p>
        </w:tc>
        <w:tc>
          <w:tcPr>
            <w:tcW w:w="1190" w:type="dxa"/>
            <w:tcBorders>
              <w:top w:val="nil"/>
              <w:left w:val="nil"/>
              <w:bottom w:val="nil"/>
              <w:right w:val="nil"/>
            </w:tcBorders>
            <w:shd w:val="clear" w:color="auto" w:fill="auto"/>
            <w:vAlign w:val="bottom"/>
            <w:hideMark/>
          </w:tcPr>
          <w:p w14:paraId="6FCD9AA8"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3DB31A24"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641" w:type="dxa"/>
            <w:tcBorders>
              <w:top w:val="nil"/>
              <w:left w:val="nil"/>
              <w:bottom w:val="nil"/>
              <w:right w:val="nil"/>
            </w:tcBorders>
            <w:shd w:val="clear" w:color="auto" w:fill="auto"/>
            <w:vAlign w:val="bottom"/>
            <w:hideMark/>
          </w:tcPr>
          <w:p w14:paraId="1AFE9B5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68-37-2</w:t>
            </w:r>
          </w:p>
        </w:tc>
        <w:tc>
          <w:tcPr>
            <w:tcW w:w="1049" w:type="dxa"/>
            <w:tcBorders>
              <w:top w:val="nil"/>
              <w:left w:val="nil"/>
              <w:bottom w:val="nil"/>
              <w:right w:val="nil"/>
            </w:tcBorders>
            <w:shd w:val="clear" w:color="auto" w:fill="auto"/>
            <w:vAlign w:val="bottom"/>
            <w:hideMark/>
          </w:tcPr>
          <w:p w14:paraId="349A1E4A"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1788D3E1"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77350DCA"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4EFDE5D9" w14:textId="77777777" w:rsidTr="0046222E">
        <w:trPr>
          <w:trHeight w:val="285"/>
        </w:trPr>
        <w:tc>
          <w:tcPr>
            <w:tcW w:w="563" w:type="dxa"/>
            <w:tcBorders>
              <w:top w:val="nil"/>
              <w:left w:val="nil"/>
              <w:bottom w:val="nil"/>
              <w:right w:val="nil"/>
            </w:tcBorders>
            <w:shd w:val="clear" w:color="auto" w:fill="auto"/>
            <w:noWrap/>
            <w:hideMark/>
          </w:tcPr>
          <w:p w14:paraId="5CC10D95"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7532F294"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3E9115B8"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Зарплата</w:t>
            </w:r>
          </w:p>
        </w:tc>
        <w:tc>
          <w:tcPr>
            <w:tcW w:w="1001" w:type="dxa"/>
            <w:tcBorders>
              <w:top w:val="nil"/>
              <w:left w:val="nil"/>
              <w:bottom w:val="nil"/>
              <w:right w:val="nil"/>
            </w:tcBorders>
            <w:shd w:val="clear" w:color="auto" w:fill="auto"/>
            <w:vAlign w:val="bottom"/>
            <w:hideMark/>
          </w:tcPr>
          <w:p w14:paraId="5EFB1AB8"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623CEDBE"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5679774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14,22</w:t>
            </w:r>
          </w:p>
        </w:tc>
        <w:tc>
          <w:tcPr>
            <w:tcW w:w="1190" w:type="dxa"/>
            <w:tcBorders>
              <w:top w:val="nil"/>
              <w:left w:val="nil"/>
              <w:bottom w:val="nil"/>
              <w:right w:val="nil"/>
            </w:tcBorders>
            <w:shd w:val="clear" w:color="auto" w:fill="auto"/>
            <w:vAlign w:val="bottom"/>
            <w:hideMark/>
          </w:tcPr>
          <w:p w14:paraId="0CE0BB4E"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247E45C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170,64</w:t>
            </w:r>
          </w:p>
        </w:tc>
        <w:tc>
          <w:tcPr>
            <w:tcW w:w="1641" w:type="dxa"/>
            <w:tcBorders>
              <w:top w:val="nil"/>
              <w:left w:val="nil"/>
              <w:bottom w:val="nil"/>
              <w:right w:val="nil"/>
            </w:tcBorders>
            <w:shd w:val="clear" w:color="auto" w:fill="auto"/>
            <w:vAlign w:val="bottom"/>
            <w:hideMark/>
          </w:tcPr>
          <w:p w14:paraId="1B479DBD"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257B293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33,73</w:t>
            </w:r>
          </w:p>
        </w:tc>
        <w:tc>
          <w:tcPr>
            <w:tcW w:w="1205" w:type="dxa"/>
            <w:tcBorders>
              <w:top w:val="nil"/>
              <w:left w:val="nil"/>
              <w:bottom w:val="nil"/>
              <w:right w:val="nil"/>
            </w:tcBorders>
            <w:shd w:val="clear" w:color="auto" w:fill="auto"/>
            <w:noWrap/>
            <w:vAlign w:val="bottom"/>
            <w:hideMark/>
          </w:tcPr>
          <w:p w14:paraId="00E8D66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5 755,69</w:t>
            </w:r>
          </w:p>
        </w:tc>
        <w:tc>
          <w:tcPr>
            <w:tcW w:w="915" w:type="dxa"/>
            <w:tcBorders>
              <w:top w:val="nil"/>
              <w:left w:val="nil"/>
              <w:bottom w:val="nil"/>
              <w:right w:val="nil"/>
            </w:tcBorders>
            <w:shd w:val="clear" w:color="auto" w:fill="auto"/>
            <w:noWrap/>
            <w:vAlign w:val="bottom"/>
            <w:hideMark/>
          </w:tcPr>
          <w:p w14:paraId="7F75384D"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02252290" w14:textId="77777777" w:rsidTr="0046222E">
        <w:trPr>
          <w:trHeight w:val="285"/>
        </w:trPr>
        <w:tc>
          <w:tcPr>
            <w:tcW w:w="563" w:type="dxa"/>
            <w:tcBorders>
              <w:top w:val="nil"/>
              <w:left w:val="nil"/>
              <w:bottom w:val="nil"/>
              <w:right w:val="nil"/>
            </w:tcBorders>
            <w:shd w:val="clear" w:color="auto" w:fill="auto"/>
            <w:noWrap/>
            <w:hideMark/>
          </w:tcPr>
          <w:p w14:paraId="7D678F38"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08EE4BF0"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38E3DB94"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Эксплуатация машин</w:t>
            </w:r>
          </w:p>
        </w:tc>
        <w:tc>
          <w:tcPr>
            <w:tcW w:w="1001" w:type="dxa"/>
            <w:tcBorders>
              <w:top w:val="nil"/>
              <w:left w:val="nil"/>
              <w:bottom w:val="nil"/>
              <w:right w:val="nil"/>
            </w:tcBorders>
            <w:shd w:val="clear" w:color="auto" w:fill="auto"/>
            <w:vAlign w:val="bottom"/>
            <w:hideMark/>
          </w:tcPr>
          <w:p w14:paraId="186B88BF"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7069C1E7"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2440B5CD"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3,29</w:t>
            </w:r>
          </w:p>
        </w:tc>
        <w:tc>
          <w:tcPr>
            <w:tcW w:w="1190" w:type="dxa"/>
            <w:tcBorders>
              <w:top w:val="nil"/>
              <w:left w:val="nil"/>
              <w:bottom w:val="nil"/>
              <w:right w:val="nil"/>
            </w:tcBorders>
            <w:shd w:val="clear" w:color="auto" w:fill="auto"/>
            <w:vAlign w:val="bottom"/>
            <w:hideMark/>
          </w:tcPr>
          <w:p w14:paraId="618B4F1D"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3866FCF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39,48</w:t>
            </w:r>
          </w:p>
        </w:tc>
        <w:tc>
          <w:tcPr>
            <w:tcW w:w="1641" w:type="dxa"/>
            <w:tcBorders>
              <w:top w:val="nil"/>
              <w:left w:val="nil"/>
              <w:bottom w:val="nil"/>
              <w:right w:val="nil"/>
            </w:tcBorders>
            <w:shd w:val="clear" w:color="auto" w:fill="auto"/>
            <w:vAlign w:val="bottom"/>
            <w:hideMark/>
          </w:tcPr>
          <w:p w14:paraId="6203DCCF"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493AD0C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11,71</w:t>
            </w:r>
          </w:p>
        </w:tc>
        <w:tc>
          <w:tcPr>
            <w:tcW w:w="1205" w:type="dxa"/>
            <w:tcBorders>
              <w:top w:val="nil"/>
              <w:left w:val="nil"/>
              <w:bottom w:val="nil"/>
              <w:right w:val="nil"/>
            </w:tcBorders>
            <w:shd w:val="clear" w:color="auto" w:fill="auto"/>
            <w:noWrap/>
            <w:vAlign w:val="bottom"/>
            <w:hideMark/>
          </w:tcPr>
          <w:p w14:paraId="7069665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462,31</w:t>
            </w:r>
          </w:p>
        </w:tc>
        <w:tc>
          <w:tcPr>
            <w:tcW w:w="915" w:type="dxa"/>
            <w:tcBorders>
              <w:top w:val="nil"/>
              <w:left w:val="nil"/>
              <w:bottom w:val="nil"/>
              <w:right w:val="nil"/>
            </w:tcBorders>
            <w:shd w:val="clear" w:color="auto" w:fill="auto"/>
            <w:noWrap/>
            <w:vAlign w:val="bottom"/>
            <w:hideMark/>
          </w:tcPr>
          <w:p w14:paraId="1688334F"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0E4C9704" w14:textId="77777777" w:rsidTr="0046222E">
        <w:trPr>
          <w:trHeight w:val="285"/>
        </w:trPr>
        <w:tc>
          <w:tcPr>
            <w:tcW w:w="563" w:type="dxa"/>
            <w:tcBorders>
              <w:top w:val="nil"/>
              <w:left w:val="nil"/>
              <w:bottom w:val="nil"/>
              <w:right w:val="nil"/>
            </w:tcBorders>
            <w:shd w:val="clear" w:color="auto" w:fill="auto"/>
            <w:noWrap/>
            <w:hideMark/>
          </w:tcPr>
          <w:p w14:paraId="65AB9F04"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040038D9"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17917F87"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в т.ч. зарплата машинистов</w:t>
            </w:r>
          </w:p>
        </w:tc>
        <w:tc>
          <w:tcPr>
            <w:tcW w:w="1001" w:type="dxa"/>
            <w:tcBorders>
              <w:top w:val="nil"/>
              <w:left w:val="nil"/>
              <w:bottom w:val="nil"/>
              <w:right w:val="nil"/>
            </w:tcBorders>
            <w:shd w:val="clear" w:color="auto" w:fill="auto"/>
            <w:vAlign w:val="bottom"/>
            <w:hideMark/>
          </w:tcPr>
          <w:p w14:paraId="43D61557"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06FD8665"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471997B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0,58</w:t>
            </w:r>
          </w:p>
        </w:tc>
        <w:tc>
          <w:tcPr>
            <w:tcW w:w="1190" w:type="dxa"/>
            <w:tcBorders>
              <w:top w:val="nil"/>
              <w:left w:val="nil"/>
              <w:bottom w:val="nil"/>
              <w:right w:val="nil"/>
            </w:tcBorders>
            <w:shd w:val="clear" w:color="auto" w:fill="auto"/>
            <w:vAlign w:val="bottom"/>
            <w:hideMark/>
          </w:tcPr>
          <w:p w14:paraId="3BDE758A"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60500719"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6,96</w:t>
            </w:r>
          </w:p>
        </w:tc>
        <w:tc>
          <w:tcPr>
            <w:tcW w:w="1641" w:type="dxa"/>
            <w:tcBorders>
              <w:top w:val="nil"/>
              <w:left w:val="nil"/>
              <w:bottom w:val="nil"/>
              <w:right w:val="nil"/>
            </w:tcBorders>
            <w:shd w:val="clear" w:color="auto" w:fill="auto"/>
            <w:vAlign w:val="bottom"/>
            <w:hideMark/>
          </w:tcPr>
          <w:p w14:paraId="792D2D5C"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5532161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33,73</w:t>
            </w:r>
          </w:p>
        </w:tc>
        <w:tc>
          <w:tcPr>
            <w:tcW w:w="1205" w:type="dxa"/>
            <w:tcBorders>
              <w:top w:val="nil"/>
              <w:left w:val="nil"/>
              <w:bottom w:val="nil"/>
              <w:right w:val="nil"/>
            </w:tcBorders>
            <w:shd w:val="clear" w:color="auto" w:fill="auto"/>
            <w:noWrap/>
            <w:vAlign w:val="bottom"/>
            <w:hideMark/>
          </w:tcPr>
          <w:p w14:paraId="7D871B64"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234,76</w:t>
            </w:r>
          </w:p>
        </w:tc>
        <w:tc>
          <w:tcPr>
            <w:tcW w:w="915" w:type="dxa"/>
            <w:tcBorders>
              <w:top w:val="nil"/>
              <w:left w:val="nil"/>
              <w:bottom w:val="nil"/>
              <w:right w:val="nil"/>
            </w:tcBorders>
            <w:shd w:val="clear" w:color="auto" w:fill="auto"/>
            <w:noWrap/>
            <w:vAlign w:val="bottom"/>
            <w:hideMark/>
          </w:tcPr>
          <w:p w14:paraId="4332C8C2"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595A93C5" w14:textId="77777777" w:rsidTr="0046222E">
        <w:trPr>
          <w:trHeight w:val="285"/>
        </w:trPr>
        <w:tc>
          <w:tcPr>
            <w:tcW w:w="563" w:type="dxa"/>
            <w:tcBorders>
              <w:top w:val="nil"/>
              <w:left w:val="nil"/>
              <w:bottom w:val="nil"/>
              <w:right w:val="nil"/>
            </w:tcBorders>
            <w:shd w:val="clear" w:color="auto" w:fill="auto"/>
            <w:noWrap/>
            <w:hideMark/>
          </w:tcPr>
          <w:p w14:paraId="2B4A3472"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58CAB189"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7309B07B"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Материальные ресурсы</w:t>
            </w:r>
          </w:p>
        </w:tc>
        <w:tc>
          <w:tcPr>
            <w:tcW w:w="1001" w:type="dxa"/>
            <w:tcBorders>
              <w:top w:val="nil"/>
              <w:left w:val="nil"/>
              <w:bottom w:val="nil"/>
              <w:right w:val="nil"/>
            </w:tcBorders>
            <w:shd w:val="clear" w:color="auto" w:fill="auto"/>
            <w:vAlign w:val="bottom"/>
            <w:hideMark/>
          </w:tcPr>
          <w:p w14:paraId="55C4451C"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659C28B3"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32D2399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3,98</w:t>
            </w:r>
          </w:p>
        </w:tc>
        <w:tc>
          <w:tcPr>
            <w:tcW w:w="1190" w:type="dxa"/>
            <w:tcBorders>
              <w:top w:val="nil"/>
              <w:left w:val="nil"/>
              <w:bottom w:val="nil"/>
              <w:right w:val="nil"/>
            </w:tcBorders>
            <w:shd w:val="clear" w:color="auto" w:fill="auto"/>
            <w:vAlign w:val="bottom"/>
            <w:hideMark/>
          </w:tcPr>
          <w:p w14:paraId="45F8122C"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58DE044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47,76</w:t>
            </w:r>
          </w:p>
        </w:tc>
        <w:tc>
          <w:tcPr>
            <w:tcW w:w="1641" w:type="dxa"/>
            <w:tcBorders>
              <w:top w:val="nil"/>
              <w:left w:val="nil"/>
              <w:bottom w:val="nil"/>
              <w:right w:val="nil"/>
            </w:tcBorders>
            <w:shd w:val="clear" w:color="auto" w:fill="auto"/>
            <w:vAlign w:val="bottom"/>
            <w:hideMark/>
          </w:tcPr>
          <w:p w14:paraId="585770B6"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2D8BCA3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6,9</w:t>
            </w:r>
          </w:p>
        </w:tc>
        <w:tc>
          <w:tcPr>
            <w:tcW w:w="1205" w:type="dxa"/>
            <w:tcBorders>
              <w:top w:val="nil"/>
              <w:left w:val="nil"/>
              <w:bottom w:val="nil"/>
              <w:right w:val="nil"/>
            </w:tcBorders>
            <w:shd w:val="clear" w:color="auto" w:fill="auto"/>
            <w:noWrap/>
            <w:vAlign w:val="bottom"/>
            <w:hideMark/>
          </w:tcPr>
          <w:p w14:paraId="66D865A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329,54</w:t>
            </w:r>
          </w:p>
        </w:tc>
        <w:tc>
          <w:tcPr>
            <w:tcW w:w="915" w:type="dxa"/>
            <w:tcBorders>
              <w:top w:val="nil"/>
              <w:left w:val="nil"/>
              <w:bottom w:val="nil"/>
              <w:right w:val="nil"/>
            </w:tcBorders>
            <w:shd w:val="clear" w:color="auto" w:fill="auto"/>
            <w:noWrap/>
            <w:vAlign w:val="bottom"/>
            <w:hideMark/>
          </w:tcPr>
          <w:p w14:paraId="16BFDBA9"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184D7964" w14:textId="77777777" w:rsidTr="0046222E">
        <w:trPr>
          <w:trHeight w:val="285"/>
        </w:trPr>
        <w:tc>
          <w:tcPr>
            <w:tcW w:w="563" w:type="dxa"/>
            <w:tcBorders>
              <w:top w:val="nil"/>
              <w:left w:val="nil"/>
              <w:bottom w:val="nil"/>
              <w:right w:val="nil"/>
            </w:tcBorders>
            <w:shd w:val="clear" w:color="auto" w:fill="auto"/>
            <w:noWrap/>
            <w:hideMark/>
          </w:tcPr>
          <w:p w14:paraId="02E3E14F"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7B474706"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787C9B47"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НР от ФОТ</w:t>
            </w:r>
          </w:p>
        </w:tc>
        <w:tc>
          <w:tcPr>
            <w:tcW w:w="1001" w:type="dxa"/>
            <w:tcBorders>
              <w:top w:val="nil"/>
              <w:left w:val="nil"/>
              <w:bottom w:val="nil"/>
              <w:right w:val="nil"/>
            </w:tcBorders>
            <w:shd w:val="clear" w:color="auto" w:fill="auto"/>
            <w:vAlign w:val="bottom"/>
            <w:hideMark/>
          </w:tcPr>
          <w:p w14:paraId="5F5DEB80"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31207F51"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104</w:t>
            </w:r>
          </w:p>
        </w:tc>
        <w:tc>
          <w:tcPr>
            <w:tcW w:w="1192" w:type="dxa"/>
            <w:tcBorders>
              <w:top w:val="nil"/>
              <w:left w:val="nil"/>
              <w:bottom w:val="nil"/>
              <w:right w:val="nil"/>
            </w:tcBorders>
            <w:shd w:val="clear" w:color="auto" w:fill="auto"/>
            <w:noWrap/>
            <w:vAlign w:val="bottom"/>
            <w:hideMark/>
          </w:tcPr>
          <w:p w14:paraId="46C11CE5"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vAlign w:val="bottom"/>
            <w:hideMark/>
          </w:tcPr>
          <w:p w14:paraId="797E4831"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7CA4792E"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184,70</w:t>
            </w:r>
          </w:p>
        </w:tc>
        <w:tc>
          <w:tcPr>
            <w:tcW w:w="1641" w:type="dxa"/>
            <w:tcBorders>
              <w:top w:val="nil"/>
              <w:left w:val="nil"/>
              <w:bottom w:val="nil"/>
              <w:right w:val="nil"/>
            </w:tcBorders>
            <w:shd w:val="clear" w:color="auto" w:fill="auto"/>
            <w:vAlign w:val="bottom"/>
            <w:hideMark/>
          </w:tcPr>
          <w:p w14:paraId="4CC9E3CE"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783526AE"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104</w:t>
            </w:r>
          </w:p>
        </w:tc>
        <w:tc>
          <w:tcPr>
            <w:tcW w:w="1205" w:type="dxa"/>
            <w:tcBorders>
              <w:top w:val="nil"/>
              <w:left w:val="nil"/>
              <w:bottom w:val="nil"/>
              <w:right w:val="nil"/>
            </w:tcBorders>
            <w:shd w:val="clear" w:color="auto" w:fill="auto"/>
            <w:noWrap/>
            <w:vAlign w:val="bottom"/>
            <w:hideMark/>
          </w:tcPr>
          <w:p w14:paraId="2A19E10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6 230,07</w:t>
            </w:r>
          </w:p>
        </w:tc>
        <w:tc>
          <w:tcPr>
            <w:tcW w:w="915" w:type="dxa"/>
            <w:tcBorders>
              <w:top w:val="nil"/>
              <w:left w:val="nil"/>
              <w:bottom w:val="nil"/>
              <w:right w:val="nil"/>
            </w:tcBorders>
            <w:shd w:val="clear" w:color="auto" w:fill="auto"/>
            <w:noWrap/>
            <w:vAlign w:val="bottom"/>
            <w:hideMark/>
          </w:tcPr>
          <w:p w14:paraId="3DDB11FA"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09CFD4B0" w14:textId="77777777" w:rsidTr="0046222E">
        <w:trPr>
          <w:trHeight w:val="285"/>
        </w:trPr>
        <w:tc>
          <w:tcPr>
            <w:tcW w:w="563" w:type="dxa"/>
            <w:tcBorders>
              <w:top w:val="nil"/>
              <w:left w:val="nil"/>
              <w:bottom w:val="nil"/>
              <w:right w:val="nil"/>
            </w:tcBorders>
            <w:shd w:val="clear" w:color="auto" w:fill="auto"/>
            <w:noWrap/>
            <w:hideMark/>
          </w:tcPr>
          <w:p w14:paraId="6F36B56F"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20DB67CD"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1C29DC59"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СП от ФОТ</w:t>
            </w:r>
          </w:p>
        </w:tc>
        <w:tc>
          <w:tcPr>
            <w:tcW w:w="1001" w:type="dxa"/>
            <w:tcBorders>
              <w:top w:val="nil"/>
              <w:left w:val="nil"/>
              <w:bottom w:val="nil"/>
              <w:right w:val="nil"/>
            </w:tcBorders>
            <w:shd w:val="clear" w:color="auto" w:fill="auto"/>
            <w:vAlign w:val="bottom"/>
            <w:hideMark/>
          </w:tcPr>
          <w:p w14:paraId="0CF6F0A4"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787A80C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60</w:t>
            </w:r>
          </w:p>
        </w:tc>
        <w:tc>
          <w:tcPr>
            <w:tcW w:w="1192" w:type="dxa"/>
            <w:tcBorders>
              <w:top w:val="nil"/>
              <w:left w:val="nil"/>
              <w:bottom w:val="nil"/>
              <w:right w:val="nil"/>
            </w:tcBorders>
            <w:shd w:val="clear" w:color="auto" w:fill="auto"/>
            <w:noWrap/>
            <w:vAlign w:val="bottom"/>
            <w:hideMark/>
          </w:tcPr>
          <w:p w14:paraId="0EABD4F3"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vAlign w:val="bottom"/>
            <w:hideMark/>
          </w:tcPr>
          <w:p w14:paraId="711522A6"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52DF393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106,56</w:t>
            </w:r>
          </w:p>
        </w:tc>
        <w:tc>
          <w:tcPr>
            <w:tcW w:w="1641" w:type="dxa"/>
            <w:tcBorders>
              <w:top w:val="nil"/>
              <w:left w:val="nil"/>
              <w:bottom w:val="nil"/>
              <w:right w:val="nil"/>
            </w:tcBorders>
            <w:shd w:val="clear" w:color="auto" w:fill="auto"/>
            <w:vAlign w:val="bottom"/>
            <w:hideMark/>
          </w:tcPr>
          <w:p w14:paraId="58A3813F"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13A22E8C"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60</w:t>
            </w:r>
          </w:p>
        </w:tc>
        <w:tc>
          <w:tcPr>
            <w:tcW w:w="1205" w:type="dxa"/>
            <w:tcBorders>
              <w:top w:val="nil"/>
              <w:left w:val="nil"/>
              <w:bottom w:val="nil"/>
              <w:right w:val="nil"/>
            </w:tcBorders>
            <w:shd w:val="clear" w:color="auto" w:fill="auto"/>
            <w:noWrap/>
            <w:vAlign w:val="bottom"/>
            <w:hideMark/>
          </w:tcPr>
          <w:p w14:paraId="4FE0707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3 594,27</w:t>
            </w:r>
          </w:p>
        </w:tc>
        <w:tc>
          <w:tcPr>
            <w:tcW w:w="915" w:type="dxa"/>
            <w:tcBorders>
              <w:top w:val="nil"/>
              <w:left w:val="nil"/>
              <w:bottom w:val="nil"/>
              <w:right w:val="nil"/>
            </w:tcBorders>
            <w:shd w:val="clear" w:color="auto" w:fill="auto"/>
            <w:noWrap/>
            <w:vAlign w:val="bottom"/>
            <w:hideMark/>
          </w:tcPr>
          <w:p w14:paraId="7047B3F6"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70F9A215" w14:textId="77777777" w:rsidTr="0046222E">
        <w:trPr>
          <w:trHeight w:val="285"/>
        </w:trPr>
        <w:tc>
          <w:tcPr>
            <w:tcW w:w="563" w:type="dxa"/>
            <w:tcBorders>
              <w:top w:val="nil"/>
              <w:left w:val="nil"/>
              <w:bottom w:val="nil"/>
              <w:right w:val="nil"/>
            </w:tcBorders>
            <w:shd w:val="clear" w:color="auto" w:fill="auto"/>
            <w:noWrap/>
            <w:hideMark/>
          </w:tcPr>
          <w:p w14:paraId="051F2235"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166FFC8F"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6138C15B"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Затраты труда</w:t>
            </w:r>
          </w:p>
        </w:tc>
        <w:tc>
          <w:tcPr>
            <w:tcW w:w="1001" w:type="dxa"/>
            <w:tcBorders>
              <w:top w:val="nil"/>
              <w:left w:val="nil"/>
              <w:bottom w:val="nil"/>
              <w:right w:val="nil"/>
            </w:tcBorders>
            <w:shd w:val="clear" w:color="auto" w:fill="auto"/>
            <w:vAlign w:val="bottom"/>
            <w:hideMark/>
          </w:tcPr>
          <w:p w14:paraId="595E9DDE"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чел-ч</w:t>
            </w:r>
          </w:p>
        </w:tc>
        <w:tc>
          <w:tcPr>
            <w:tcW w:w="1007" w:type="dxa"/>
            <w:tcBorders>
              <w:top w:val="nil"/>
              <w:left w:val="nil"/>
              <w:bottom w:val="nil"/>
              <w:right w:val="nil"/>
            </w:tcBorders>
            <w:shd w:val="clear" w:color="auto" w:fill="auto"/>
            <w:noWrap/>
            <w:vAlign w:val="bottom"/>
            <w:hideMark/>
          </w:tcPr>
          <w:p w14:paraId="1DDB376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1,74</w:t>
            </w:r>
          </w:p>
        </w:tc>
        <w:tc>
          <w:tcPr>
            <w:tcW w:w="1192" w:type="dxa"/>
            <w:tcBorders>
              <w:top w:val="nil"/>
              <w:left w:val="nil"/>
              <w:bottom w:val="nil"/>
              <w:right w:val="nil"/>
            </w:tcBorders>
            <w:shd w:val="clear" w:color="auto" w:fill="auto"/>
            <w:noWrap/>
            <w:vAlign w:val="bottom"/>
            <w:hideMark/>
          </w:tcPr>
          <w:p w14:paraId="7DE81CA9"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0" w:type="dxa"/>
            <w:tcBorders>
              <w:top w:val="nil"/>
              <w:left w:val="nil"/>
              <w:bottom w:val="nil"/>
              <w:right w:val="nil"/>
            </w:tcBorders>
            <w:shd w:val="clear" w:color="auto" w:fill="auto"/>
            <w:vAlign w:val="bottom"/>
            <w:hideMark/>
          </w:tcPr>
          <w:p w14:paraId="4CA087D7"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4588141A"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641" w:type="dxa"/>
            <w:tcBorders>
              <w:top w:val="nil"/>
              <w:left w:val="nil"/>
              <w:bottom w:val="nil"/>
              <w:right w:val="nil"/>
            </w:tcBorders>
            <w:shd w:val="clear" w:color="auto" w:fill="auto"/>
            <w:vAlign w:val="bottom"/>
            <w:hideMark/>
          </w:tcPr>
          <w:p w14:paraId="107810D9"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692B21C8"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36BBE467"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613608B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20,88</w:t>
            </w:r>
          </w:p>
        </w:tc>
      </w:tr>
      <w:tr w:rsidR="0046222E" w:rsidRPr="0046222E" w14:paraId="6516DED6" w14:textId="77777777" w:rsidTr="0046222E">
        <w:trPr>
          <w:trHeight w:val="855"/>
        </w:trPr>
        <w:tc>
          <w:tcPr>
            <w:tcW w:w="563" w:type="dxa"/>
            <w:tcBorders>
              <w:top w:val="nil"/>
              <w:left w:val="nil"/>
              <w:bottom w:val="single" w:sz="4" w:space="0" w:color="auto"/>
              <w:right w:val="nil"/>
            </w:tcBorders>
            <w:shd w:val="clear" w:color="auto" w:fill="auto"/>
            <w:noWrap/>
            <w:hideMark/>
          </w:tcPr>
          <w:p w14:paraId="33CBE9A7"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10,1</w:t>
            </w:r>
          </w:p>
        </w:tc>
        <w:tc>
          <w:tcPr>
            <w:tcW w:w="1127" w:type="dxa"/>
            <w:tcBorders>
              <w:top w:val="nil"/>
              <w:left w:val="nil"/>
              <w:bottom w:val="single" w:sz="4" w:space="0" w:color="auto"/>
              <w:right w:val="nil"/>
            </w:tcBorders>
            <w:shd w:val="clear" w:color="auto" w:fill="auto"/>
            <w:hideMark/>
          </w:tcPr>
          <w:p w14:paraId="30CF8668"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05.1.01.09-0041</w:t>
            </w:r>
          </w:p>
        </w:tc>
        <w:tc>
          <w:tcPr>
            <w:tcW w:w="3738" w:type="dxa"/>
            <w:tcBorders>
              <w:top w:val="nil"/>
              <w:left w:val="nil"/>
              <w:bottom w:val="single" w:sz="4" w:space="0" w:color="auto"/>
              <w:right w:val="nil"/>
            </w:tcBorders>
            <w:shd w:val="clear" w:color="auto" w:fill="auto"/>
            <w:hideMark/>
          </w:tcPr>
          <w:p w14:paraId="24641C59"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Кольцо опорное КО-4-70 /бетон В15 (200), объем 0,02 м3, расход арматуры 0,5 кг</w:t>
            </w:r>
          </w:p>
        </w:tc>
        <w:tc>
          <w:tcPr>
            <w:tcW w:w="1001" w:type="dxa"/>
            <w:tcBorders>
              <w:top w:val="nil"/>
              <w:left w:val="nil"/>
              <w:bottom w:val="single" w:sz="4" w:space="0" w:color="auto"/>
              <w:right w:val="nil"/>
            </w:tcBorders>
            <w:shd w:val="clear" w:color="auto" w:fill="auto"/>
            <w:vAlign w:val="bottom"/>
            <w:hideMark/>
          </w:tcPr>
          <w:p w14:paraId="2FA050A2"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ШТ</w:t>
            </w:r>
          </w:p>
        </w:tc>
        <w:tc>
          <w:tcPr>
            <w:tcW w:w="1007" w:type="dxa"/>
            <w:tcBorders>
              <w:top w:val="nil"/>
              <w:left w:val="nil"/>
              <w:bottom w:val="single" w:sz="4" w:space="0" w:color="auto"/>
              <w:right w:val="nil"/>
            </w:tcBorders>
            <w:shd w:val="clear" w:color="auto" w:fill="auto"/>
            <w:noWrap/>
            <w:vAlign w:val="bottom"/>
            <w:hideMark/>
          </w:tcPr>
          <w:p w14:paraId="3442299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12</w:t>
            </w:r>
          </w:p>
        </w:tc>
        <w:tc>
          <w:tcPr>
            <w:tcW w:w="1192" w:type="dxa"/>
            <w:tcBorders>
              <w:top w:val="nil"/>
              <w:left w:val="nil"/>
              <w:bottom w:val="single" w:sz="4" w:space="0" w:color="auto"/>
              <w:right w:val="nil"/>
            </w:tcBorders>
            <w:shd w:val="clear" w:color="auto" w:fill="auto"/>
            <w:noWrap/>
            <w:vAlign w:val="bottom"/>
            <w:hideMark/>
          </w:tcPr>
          <w:p w14:paraId="6941B44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50,51</w:t>
            </w:r>
          </w:p>
        </w:tc>
        <w:tc>
          <w:tcPr>
            <w:tcW w:w="1190" w:type="dxa"/>
            <w:tcBorders>
              <w:top w:val="nil"/>
              <w:left w:val="nil"/>
              <w:bottom w:val="single" w:sz="4" w:space="0" w:color="auto"/>
              <w:right w:val="nil"/>
            </w:tcBorders>
            <w:shd w:val="clear" w:color="auto" w:fill="auto"/>
            <w:vAlign w:val="bottom"/>
            <w:hideMark/>
          </w:tcPr>
          <w:p w14:paraId="18AD293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199" w:type="dxa"/>
            <w:tcBorders>
              <w:top w:val="nil"/>
              <w:left w:val="nil"/>
              <w:bottom w:val="single" w:sz="4" w:space="0" w:color="auto"/>
              <w:right w:val="nil"/>
            </w:tcBorders>
            <w:shd w:val="clear" w:color="auto" w:fill="auto"/>
            <w:noWrap/>
            <w:vAlign w:val="bottom"/>
            <w:hideMark/>
          </w:tcPr>
          <w:p w14:paraId="4613B3C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606,12</w:t>
            </w:r>
          </w:p>
        </w:tc>
        <w:tc>
          <w:tcPr>
            <w:tcW w:w="1641" w:type="dxa"/>
            <w:tcBorders>
              <w:top w:val="nil"/>
              <w:left w:val="nil"/>
              <w:bottom w:val="single" w:sz="4" w:space="0" w:color="auto"/>
              <w:right w:val="nil"/>
            </w:tcBorders>
            <w:shd w:val="clear" w:color="auto" w:fill="auto"/>
            <w:vAlign w:val="bottom"/>
            <w:hideMark/>
          </w:tcPr>
          <w:p w14:paraId="7CE55A25"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049" w:type="dxa"/>
            <w:tcBorders>
              <w:top w:val="nil"/>
              <w:left w:val="nil"/>
              <w:bottom w:val="single" w:sz="4" w:space="0" w:color="auto"/>
              <w:right w:val="nil"/>
            </w:tcBorders>
            <w:shd w:val="clear" w:color="auto" w:fill="auto"/>
            <w:vAlign w:val="bottom"/>
            <w:hideMark/>
          </w:tcPr>
          <w:p w14:paraId="05C030C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6,2</w:t>
            </w:r>
          </w:p>
        </w:tc>
        <w:tc>
          <w:tcPr>
            <w:tcW w:w="1205" w:type="dxa"/>
            <w:tcBorders>
              <w:top w:val="nil"/>
              <w:left w:val="nil"/>
              <w:bottom w:val="single" w:sz="4" w:space="0" w:color="auto"/>
              <w:right w:val="nil"/>
            </w:tcBorders>
            <w:shd w:val="clear" w:color="auto" w:fill="auto"/>
            <w:noWrap/>
            <w:vAlign w:val="bottom"/>
            <w:hideMark/>
          </w:tcPr>
          <w:p w14:paraId="391B4AE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3 757,94</w:t>
            </w:r>
          </w:p>
        </w:tc>
        <w:tc>
          <w:tcPr>
            <w:tcW w:w="915" w:type="dxa"/>
            <w:tcBorders>
              <w:top w:val="nil"/>
              <w:left w:val="nil"/>
              <w:bottom w:val="single" w:sz="4" w:space="0" w:color="auto"/>
              <w:right w:val="nil"/>
            </w:tcBorders>
            <w:shd w:val="clear" w:color="auto" w:fill="auto"/>
            <w:noWrap/>
            <w:vAlign w:val="bottom"/>
            <w:hideMark/>
          </w:tcPr>
          <w:p w14:paraId="67167F1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r>
      <w:tr w:rsidR="0046222E" w:rsidRPr="0046222E" w14:paraId="1D62464F" w14:textId="77777777" w:rsidTr="0046222E">
        <w:trPr>
          <w:trHeight w:val="300"/>
        </w:trPr>
        <w:tc>
          <w:tcPr>
            <w:tcW w:w="563" w:type="dxa"/>
            <w:tcBorders>
              <w:top w:val="nil"/>
              <w:left w:val="nil"/>
              <w:bottom w:val="nil"/>
              <w:right w:val="nil"/>
            </w:tcBorders>
            <w:shd w:val="clear" w:color="auto" w:fill="auto"/>
            <w:noWrap/>
            <w:vAlign w:val="bottom"/>
            <w:hideMark/>
          </w:tcPr>
          <w:p w14:paraId="396FA224"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0AAC1639"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06DD45B4"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71C7B852"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15F708E5"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411CEA45" w14:textId="77777777" w:rsidR="0046222E" w:rsidRPr="0046222E" w:rsidRDefault="0046222E" w:rsidP="0046222E">
            <w:pPr>
              <w:spacing w:after="0" w:line="240" w:lineRule="auto"/>
              <w:rPr>
                <w:rFonts w:eastAsia="Times New Roman" w:cs="Times New Roman"/>
                <w:sz w:val="20"/>
                <w:szCs w:val="20"/>
                <w:lang w:eastAsia="ru-RU"/>
              </w:rPr>
            </w:pPr>
          </w:p>
        </w:tc>
        <w:tc>
          <w:tcPr>
            <w:tcW w:w="2389" w:type="dxa"/>
            <w:gridSpan w:val="2"/>
            <w:tcBorders>
              <w:top w:val="single" w:sz="4" w:space="0" w:color="auto"/>
              <w:left w:val="nil"/>
              <w:bottom w:val="nil"/>
              <w:right w:val="nil"/>
            </w:tcBorders>
            <w:shd w:val="clear" w:color="auto" w:fill="auto"/>
            <w:noWrap/>
            <w:vAlign w:val="bottom"/>
            <w:hideMark/>
          </w:tcPr>
          <w:p w14:paraId="0D5431EF"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1 155,26</w:t>
            </w:r>
          </w:p>
        </w:tc>
        <w:tc>
          <w:tcPr>
            <w:tcW w:w="1641" w:type="dxa"/>
            <w:tcBorders>
              <w:top w:val="nil"/>
              <w:left w:val="nil"/>
              <w:bottom w:val="nil"/>
              <w:right w:val="nil"/>
            </w:tcBorders>
            <w:shd w:val="clear" w:color="auto" w:fill="auto"/>
            <w:noWrap/>
            <w:vAlign w:val="bottom"/>
            <w:hideMark/>
          </w:tcPr>
          <w:p w14:paraId="720C61A2" w14:textId="77777777" w:rsidR="0046222E" w:rsidRPr="0046222E" w:rsidRDefault="0046222E" w:rsidP="0046222E">
            <w:pPr>
              <w:spacing w:after="0" w:line="240" w:lineRule="auto"/>
              <w:rPr>
                <w:rFonts w:eastAsia="Times New Roman" w:cs="Times New Roman"/>
                <w:sz w:val="20"/>
                <w:szCs w:val="20"/>
                <w:lang w:eastAsia="ru-RU"/>
              </w:rPr>
            </w:pPr>
          </w:p>
        </w:tc>
        <w:tc>
          <w:tcPr>
            <w:tcW w:w="2254" w:type="dxa"/>
            <w:gridSpan w:val="2"/>
            <w:tcBorders>
              <w:top w:val="single" w:sz="4" w:space="0" w:color="auto"/>
              <w:left w:val="nil"/>
              <w:bottom w:val="nil"/>
              <w:right w:val="nil"/>
            </w:tcBorders>
            <w:shd w:val="clear" w:color="auto" w:fill="auto"/>
            <w:noWrap/>
            <w:vAlign w:val="bottom"/>
            <w:hideMark/>
          </w:tcPr>
          <w:p w14:paraId="600A6C73"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20 129,82</w:t>
            </w:r>
          </w:p>
        </w:tc>
        <w:tc>
          <w:tcPr>
            <w:tcW w:w="915" w:type="dxa"/>
            <w:tcBorders>
              <w:top w:val="nil"/>
              <w:left w:val="nil"/>
              <w:bottom w:val="nil"/>
              <w:right w:val="nil"/>
            </w:tcBorders>
            <w:shd w:val="clear" w:color="auto" w:fill="auto"/>
            <w:noWrap/>
            <w:vAlign w:val="bottom"/>
            <w:hideMark/>
          </w:tcPr>
          <w:p w14:paraId="0AEF6780"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20,88</w:t>
            </w:r>
          </w:p>
        </w:tc>
      </w:tr>
      <w:tr w:rsidR="0046222E" w:rsidRPr="0046222E" w14:paraId="67679333" w14:textId="77777777" w:rsidTr="0046222E">
        <w:trPr>
          <w:trHeight w:val="255"/>
        </w:trPr>
        <w:tc>
          <w:tcPr>
            <w:tcW w:w="563" w:type="dxa"/>
            <w:tcBorders>
              <w:top w:val="nil"/>
              <w:left w:val="nil"/>
              <w:bottom w:val="nil"/>
              <w:right w:val="nil"/>
            </w:tcBorders>
            <w:shd w:val="clear" w:color="auto" w:fill="auto"/>
            <w:noWrap/>
            <w:vAlign w:val="bottom"/>
            <w:hideMark/>
          </w:tcPr>
          <w:p w14:paraId="5E301000"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74E2BEE4"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39C22A70"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68E2DD08"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62466DA5"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42E948CE"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noWrap/>
            <w:vAlign w:val="bottom"/>
            <w:hideMark/>
          </w:tcPr>
          <w:p w14:paraId="0A9AD5F7" w14:textId="77777777" w:rsidR="0046222E" w:rsidRPr="0046222E" w:rsidRDefault="0046222E" w:rsidP="0046222E">
            <w:pPr>
              <w:spacing w:after="0" w:line="240" w:lineRule="auto"/>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710F1103" w14:textId="77777777" w:rsidR="0046222E" w:rsidRPr="0046222E" w:rsidRDefault="0046222E" w:rsidP="0046222E">
            <w:pPr>
              <w:spacing w:after="0" w:line="240" w:lineRule="auto"/>
              <w:rPr>
                <w:rFonts w:eastAsia="Times New Roman" w:cs="Times New Roman"/>
                <w:sz w:val="20"/>
                <w:szCs w:val="20"/>
                <w:lang w:eastAsia="ru-RU"/>
              </w:rPr>
            </w:pPr>
          </w:p>
        </w:tc>
        <w:tc>
          <w:tcPr>
            <w:tcW w:w="1641" w:type="dxa"/>
            <w:tcBorders>
              <w:top w:val="nil"/>
              <w:left w:val="nil"/>
              <w:bottom w:val="nil"/>
              <w:right w:val="nil"/>
            </w:tcBorders>
            <w:shd w:val="clear" w:color="auto" w:fill="auto"/>
            <w:noWrap/>
            <w:vAlign w:val="bottom"/>
            <w:hideMark/>
          </w:tcPr>
          <w:p w14:paraId="6A0C8757" w14:textId="77777777" w:rsidR="0046222E" w:rsidRPr="0046222E" w:rsidRDefault="0046222E" w:rsidP="0046222E">
            <w:pPr>
              <w:spacing w:after="0" w:line="240" w:lineRule="auto"/>
              <w:rPr>
                <w:rFonts w:eastAsia="Times New Roman" w:cs="Times New Roman"/>
                <w:sz w:val="20"/>
                <w:szCs w:val="20"/>
                <w:lang w:eastAsia="ru-RU"/>
              </w:rPr>
            </w:pPr>
          </w:p>
        </w:tc>
        <w:tc>
          <w:tcPr>
            <w:tcW w:w="1049" w:type="dxa"/>
            <w:tcBorders>
              <w:top w:val="nil"/>
              <w:left w:val="nil"/>
              <w:bottom w:val="nil"/>
              <w:right w:val="nil"/>
            </w:tcBorders>
            <w:shd w:val="clear" w:color="auto" w:fill="auto"/>
            <w:noWrap/>
            <w:vAlign w:val="bottom"/>
            <w:hideMark/>
          </w:tcPr>
          <w:p w14:paraId="7DB0FA21" w14:textId="77777777" w:rsidR="0046222E" w:rsidRPr="0046222E" w:rsidRDefault="0046222E" w:rsidP="0046222E">
            <w:pPr>
              <w:spacing w:after="0" w:line="240" w:lineRule="auto"/>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0978C8EA" w14:textId="77777777" w:rsidR="0046222E" w:rsidRPr="0046222E" w:rsidRDefault="0046222E" w:rsidP="0046222E">
            <w:pPr>
              <w:spacing w:after="0" w:line="240" w:lineRule="auto"/>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79C07579"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1258EC2B" w14:textId="77777777" w:rsidTr="0046222E">
        <w:trPr>
          <w:trHeight w:val="300"/>
        </w:trPr>
        <w:tc>
          <w:tcPr>
            <w:tcW w:w="8628" w:type="dxa"/>
            <w:gridSpan w:val="6"/>
            <w:tcBorders>
              <w:top w:val="nil"/>
              <w:left w:val="nil"/>
              <w:bottom w:val="nil"/>
              <w:right w:val="nil"/>
            </w:tcBorders>
            <w:shd w:val="clear" w:color="auto" w:fill="auto"/>
            <w:vAlign w:val="bottom"/>
            <w:hideMark/>
          </w:tcPr>
          <w:p w14:paraId="0B86E944" w14:textId="77777777" w:rsidR="0046222E" w:rsidRPr="0046222E" w:rsidRDefault="0046222E" w:rsidP="0046222E">
            <w:pPr>
              <w:spacing w:after="0" w:line="240" w:lineRule="auto"/>
              <w:rPr>
                <w:rFonts w:eastAsia="Times New Roman" w:cs="Times New Roman"/>
                <w:b/>
                <w:bCs/>
                <w:sz w:val="20"/>
                <w:szCs w:val="20"/>
                <w:lang w:eastAsia="ru-RU"/>
              </w:rPr>
            </w:pPr>
            <w:r w:rsidRPr="0046222E">
              <w:rPr>
                <w:rFonts w:eastAsia="Times New Roman" w:cs="Times New Roman"/>
                <w:b/>
                <w:bCs/>
                <w:sz w:val="20"/>
                <w:szCs w:val="20"/>
                <w:lang w:eastAsia="ru-RU"/>
              </w:rPr>
              <w:t>Итого по разделу: Демонтаж и  монтаж асфальтового покрытия</w:t>
            </w:r>
          </w:p>
        </w:tc>
        <w:tc>
          <w:tcPr>
            <w:tcW w:w="2389" w:type="dxa"/>
            <w:gridSpan w:val="2"/>
            <w:tcBorders>
              <w:top w:val="nil"/>
              <w:left w:val="nil"/>
              <w:bottom w:val="nil"/>
              <w:right w:val="nil"/>
            </w:tcBorders>
            <w:shd w:val="clear" w:color="auto" w:fill="auto"/>
            <w:noWrap/>
            <w:vAlign w:val="bottom"/>
            <w:hideMark/>
          </w:tcPr>
          <w:p w14:paraId="51AF9218"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848 315,59</w:t>
            </w:r>
          </w:p>
        </w:tc>
        <w:tc>
          <w:tcPr>
            <w:tcW w:w="1641" w:type="dxa"/>
            <w:tcBorders>
              <w:top w:val="nil"/>
              <w:left w:val="nil"/>
              <w:bottom w:val="nil"/>
              <w:right w:val="nil"/>
            </w:tcBorders>
            <w:shd w:val="clear" w:color="auto" w:fill="auto"/>
            <w:noWrap/>
            <w:vAlign w:val="bottom"/>
            <w:hideMark/>
          </w:tcPr>
          <w:p w14:paraId="57848BFE" w14:textId="77777777" w:rsidR="0046222E" w:rsidRPr="0046222E" w:rsidRDefault="0046222E" w:rsidP="0046222E">
            <w:pPr>
              <w:spacing w:after="0" w:line="240" w:lineRule="auto"/>
              <w:rPr>
                <w:rFonts w:eastAsia="Times New Roman" w:cs="Times New Roman"/>
                <w:b/>
                <w:bCs/>
                <w:sz w:val="20"/>
                <w:szCs w:val="20"/>
                <w:lang w:eastAsia="ru-RU"/>
              </w:rPr>
            </w:pPr>
          </w:p>
        </w:tc>
        <w:tc>
          <w:tcPr>
            <w:tcW w:w="2254" w:type="dxa"/>
            <w:gridSpan w:val="2"/>
            <w:tcBorders>
              <w:top w:val="nil"/>
              <w:left w:val="nil"/>
              <w:bottom w:val="nil"/>
              <w:right w:val="nil"/>
            </w:tcBorders>
            <w:shd w:val="clear" w:color="auto" w:fill="auto"/>
            <w:noWrap/>
            <w:vAlign w:val="bottom"/>
            <w:hideMark/>
          </w:tcPr>
          <w:p w14:paraId="12FB70FC"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7 289 150,68</w:t>
            </w:r>
          </w:p>
        </w:tc>
        <w:tc>
          <w:tcPr>
            <w:tcW w:w="915" w:type="dxa"/>
            <w:tcBorders>
              <w:top w:val="nil"/>
              <w:left w:val="nil"/>
              <w:bottom w:val="nil"/>
              <w:right w:val="nil"/>
            </w:tcBorders>
            <w:shd w:val="clear" w:color="auto" w:fill="auto"/>
            <w:noWrap/>
            <w:vAlign w:val="bottom"/>
            <w:hideMark/>
          </w:tcPr>
          <w:p w14:paraId="532A21A0"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1 938,51</w:t>
            </w:r>
          </w:p>
        </w:tc>
      </w:tr>
      <w:tr w:rsidR="0046222E" w:rsidRPr="0046222E" w14:paraId="53C65123" w14:textId="77777777" w:rsidTr="0046222E">
        <w:trPr>
          <w:trHeight w:val="255"/>
        </w:trPr>
        <w:tc>
          <w:tcPr>
            <w:tcW w:w="563" w:type="dxa"/>
            <w:tcBorders>
              <w:top w:val="nil"/>
              <w:left w:val="nil"/>
              <w:bottom w:val="nil"/>
              <w:right w:val="nil"/>
            </w:tcBorders>
            <w:shd w:val="clear" w:color="auto" w:fill="auto"/>
            <w:noWrap/>
            <w:vAlign w:val="bottom"/>
            <w:hideMark/>
          </w:tcPr>
          <w:p w14:paraId="7868D674"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68F8201E"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11F50208"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7F5BAC4B"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7AEDACB5"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0B079883"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noWrap/>
            <w:vAlign w:val="bottom"/>
            <w:hideMark/>
          </w:tcPr>
          <w:p w14:paraId="3D729DB3" w14:textId="77777777" w:rsidR="0046222E" w:rsidRPr="0046222E" w:rsidRDefault="0046222E" w:rsidP="0046222E">
            <w:pPr>
              <w:spacing w:after="0" w:line="240" w:lineRule="auto"/>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7118BA22" w14:textId="77777777" w:rsidR="0046222E" w:rsidRPr="0046222E" w:rsidRDefault="0046222E" w:rsidP="0046222E">
            <w:pPr>
              <w:spacing w:after="0" w:line="240" w:lineRule="auto"/>
              <w:rPr>
                <w:rFonts w:eastAsia="Times New Roman" w:cs="Times New Roman"/>
                <w:sz w:val="20"/>
                <w:szCs w:val="20"/>
                <w:lang w:eastAsia="ru-RU"/>
              </w:rPr>
            </w:pPr>
          </w:p>
        </w:tc>
        <w:tc>
          <w:tcPr>
            <w:tcW w:w="1641" w:type="dxa"/>
            <w:tcBorders>
              <w:top w:val="nil"/>
              <w:left w:val="nil"/>
              <w:bottom w:val="nil"/>
              <w:right w:val="nil"/>
            </w:tcBorders>
            <w:shd w:val="clear" w:color="auto" w:fill="auto"/>
            <w:noWrap/>
            <w:vAlign w:val="bottom"/>
            <w:hideMark/>
          </w:tcPr>
          <w:p w14:paraId="5CA9AFF3" w14:textId="77777777" w:rsidR="0046222E" w:rsidRPr="0046222E" w:rsidRDefault="0046222E" w:rsidP="0046222E">
            <w:pPr>
              <w:spacing w:after="0" w:line="240" w:lineRule="auto"/>
              <w:rPr>
                <w:rFonts w:eastAsia="Times New Roman" w:cs="Times New Roman"/>
                <w:sz w:val="20"/>
                <w:szCs w:val="20"/>
                <w:lang w:eastAsia="ru-RU"/>
              </w:rPr>
            </w:pPr>
          </w:p>
        </w:tc>
        <w:tc>
          <w:tcPr>
            <w:tcW w:w="1049" w:type="dxa"/>
            <w:tcBorders>
              <w:top w:val="nil"/>
              <w:left w:val="nil"/>
              <w:bottom w:val="nil"/>
              <w:right w:val="nil"/>
            </w:tcBorders>
            <w:shd w:val="clear" w:color="auto" w:fill="auto"/>
            <w:noWrap/>
            <w:vAlign w:val="bottom"/>
            <w:hideMark/>
          </w:tcPr>
          <w:p w14:paraId="74CFD205" w14:textId="77777777" w:rsidR="0046222E" w:rsidRPr="0046222E" w:rsidRDefault="0046222E" w:rsidP="0046222E">
            <w:pPr>
              <w:spacing w:after="0" w:line="240" w:lineRule="auto"/>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63B8F45D" w14:textId="77777777" w:rsidR="0046222E" w:rsidRPr="0046222E" w:rsidRDefault="0046222E" w:rsidP="0046222E">
            <w:pPr>
              <w:spacing w:after="0" w:line="240" w:lineRule="auto"/>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49837903"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4F2530C0" w14:textId="77777777" w:rsidTr="0046222E">
        <w:trPr>
          <w:trHeight w:val="255"/>
        </w:trPr>
        <w:tc>
          <w:tcPr>
            <w:tcW w:w="563" w:type="dxa"/>
            <w:tcBorders>
              <w:top w:val="nil"/>
              <w:left w:val="nil"/>
              <w:bottom w:val="nil"/>
              <w:right w:val="nil"/>
            </w:tcBorders>
            <w:shd w:val="clear" w:color="auto" w:fill="auto"/>
            <w:noWrap/>
            <w:vAlign w:val="bottom"/>
            <w:hideMark/>
          </w:tcPr>
          <w:p w14:paraId="7A239EE0"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4392FE8C"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793C0E68"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1001ABE9"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2B2CD480"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71E0F795"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noWrap/>
            <w:vAlign w:val="bottom"/>
            <w:hideMark/>
          </w:tcPr>
          <w:p w14:paraId="5E86FB19" w14:textId="77777777" w:rsidR="0046222E" w:rsidRPr="0046222E" w:rsidRDefault="0046222E" w:rsidP="0046222E">
            <w:pPr>
              <w:spacing w:after="0" w:line="240" w:lineRule="auto"/>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7B5BE48A" w14:textId="77777777" w:rsidR="0046222E" w:rsidRPr="0046222E" w:rsidRDefault="0046222E" w:rsidP="0046222E">
            <w:pPr>
              <w:spacing w:after="0" w:line="240" w:lineRule="auto"/>
              <w:rPr>
                <w:rFonts w:eastAsia="Times New Roman" w:cs="Times New Roman"/>
                <w:sz w:val="20"/>
                <w:szCs w:val="20"/>
                <w:lang w:eastAsia="ru-RU"/>
              </w:rPr>
            </w:pPr>
          </w:p>
        </w:tc>
        <w:tc>
          <w:tcPr>
            <w:tcW w:w="1641" w:type="dxa"/>
            <w:tcBorders>
              <w:top w:val="nil"/>
              <w:left w:val="nil"/>
              <w:bottom w:val="nil"/>
              <w:right w:val="nil"/>
            </w:tcBorders>
            <w:shd w:val="clear" w:color="auto" w:fill="auto"/>
            <w:noWrap/>
            <w:vAlign w:val="bottom"/>
            <w:hideMark/>
          </w:tcPr>
          <w:p w14:paraId="0F5B8902" w14:textId="77777777" w:rsidR="0046222E" w:rsidRPr="0046222E" w:rsidRDefault="0046222E" w:rsidP="0046222E">
            <w:pPr>
              <w:spacing w:after="0" w:line="240" w:lineRule="auto"/>
              <w:rPr>
                <w:rFonts w:eastAsia="Times New Roman" w:cs="Times New Roman"/>
                <w:sz w:val="20"/>
                <w:szCs w:val="20"/>
                <w:lang w:eastAsia="ru-RU"/>
              </w:rPr>
            </w:pPr>
          </w:p>
        </w:tc>
        <w:tc>
          <w:tcPr>
            <w:tcW w:w="1049" w:type="dxa"/>
            <w:tcBorders>
              <w:top w:val="nil"/>
              <w:left w:val="nil"/>
              <w:bottom w:val="nil"/>
              <w:right w:val="nil"/>
            </w:tcBorders>
            <w:shd w:val="clear" w:color="auto" w:fill="auto"/>
            <w:noWrap/>
            <w:vAlign w:val="bottom"/>
            <w:hideMark/>
          </w:tcPr>
          <w:p w14:paraId="45A3C367" w14:textId="77777777" w:rsidR="0046222E" w:rsidRPr="0046222E" w:rsidRDefault="0046222E" w:rsidP="0046222E">
            <w:pPr>
              <w:spacing w:after="0" w:line="240" w:lineRule="auto"/>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368C30AB" w14:textId="77777777" w:rsidR="0046222E" w:rsidRPr="0046222E" w:rsidRDefault="0046222E" w:rsidP="0046222E">
            <w:pPr>
              <w:spacing w:after="0" w:line="240" w:lineRule="auto"/>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3B33D954"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03CD53BC" w14:textId="77777777" w:rsidTr="0046222E">
        <w:trPr>
          <w:trHeight w:val="285"/>
        </w:trPr>
        <w:tc>
          <w:tcPr>
            <w:tcW w:w="563" w:type="dxa"/>
            <w:tcBorders>
              <w:top w:val="nil"/>
              <w:left w:val="nil"/>
              <w:bottom w:val="nil"/>
              <w:right w:val="nil"/>
            </w:tcBorders>
            <w:shd w:val="clear" w:color="auto" w:fill="auto"/>
            <w:noWrap/>
            <w:vAlign w:val="bottom"/>
            <w:hideMark/>
          </w:tcPr>
          <w:p w14:paraId="60CC094B"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0E8D7065" w14:textId="77777777" w:rsidR="0046222E" w:rsidRPr="0046222E" w:rsidRDefault="0046222E" w:rsidP="0046222E">
            <w:pPr>
              <w:spacing w:after="0" w:line="240" w:lineRule="auto"/>
              <w:rPr>
                <w:rFonts w:eastAsia="Times New Roman" w:cs="Times New Roman"/>
                <w:sz w:val="20"/>
                <w:szCs w:val="20"/>
                <w:lang w:eastAsia="ru-RU"/>
              </w:rPr>
            </w:pPr>
          </w:p>
        </w:tc>
        <w:tc>
          <w:tcPr>
            <w:tcW w:w="10968" w:type="dxa"/>
            <w:gridSpan w:val="7"/>
            <w:tcBorders>
              <w:top w:val="nil"/>
              <w:left w:val="nil"/>
              <w:bottom w:val="nil"/>
              <w:right w:val="nil"/>
            </w:tcBorders>
            <w:shd w:val="clear" w:color="auto" w:fill="auto"/>
            <w:vAlign w:val="bottom"/>
            <w:hideMark/>
          </w:tcPr>
          <w:p w14:paraId="631D869D"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итого по разделу</w:t>
            </w:r>
          </w:p>
        </w:tc>
        <w:tc>
          <w:tcPr>
            <w:tcW w:w="2254" w:type="dxa"/>
            <w:gridSpan w:val="2"/>
            <w:tcBorders>
              <w:top w:val="nil"/>
              <w:left w:val="nil"/>
              <w:bottom w:val="nil"/>
              <w:right w:val="nil"/>
            </w:tcBorders>
            <w:shd w:val="clear" w:color="auto" w:fill="auto"/>
            <w:noWrap/>
            <w:vAlign w:val="bottom"/>
            <w:hideMark/>
          </w:tcPr>
          <w:p w14:paraId="7EC2308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7 289 150,68</w:t>
            </w:r>
          </w:p>
        </w:tc>
        <w:tc>
          <w:tcPr>
            <w:tcW w:w="915" w:type="dxa"/>
            <w:tcBorders>
              <w:top w:val="nil"/>
              <w:left w:val="nil"/>
              <w:bottom w:val="nil"/>
              <w:right w:val="nil"/>
            </w:tcBorders>
            <w:shd w:val="clear" w:color="auto" w:fill="auto"/>
            <w:noWrap/>
            <w:vAlign w:val="bottom"/>
            <w:hideMark/>
          </w:tcPr>
          <w:p w14:paraId="7ACC1EFA"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7C6729A7" w14:textId="77777777" w:rsidTr="0046222E">
        <w:trPr>
          <w:trHeight w:val="255"/>
        </w:trPr>
        <w:tc>
          <w:tcPr>
            <w:tcW w:w="563" w:type="dxa"/>
            <w:tcBorders>
              <w:top w:val="nil"/>
              <w:left w:val="nil"/>
              <w:bottom w:val="nil"/>
              <w:right w:val="nil"/>
            </w:tcBorders>
            <w:shd w:val="clear" w:color="auto" w:fill="auto"/>
            <w:noWrap/>
            <w:vAlign w:val="bottom"/>
            <w:hideMark/>
          </w:tcPr>
          <w:p w14:paraId="771210F6"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0B219A04"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231E4D9E"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5C9468C9"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4484BE50"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3385CDFE"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noWrap/>
            <w:vAlign w:val="bottom"/>
            <w:hideMark/>
          </w:tcPr>
          <w:p w14:paraId="2F3C5554" w14:textId="77777777" w:rsidR="0046222E" w:rsidRPr="0046222E" w:rsidRDefault="0046222E" w:rsidP="0046222E">
            <w:pPr>
              <w:spacing w:after="0" w:line="240" w:lineRule="auto"/>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38A23901" w14:textId="77777777" w:rsidR="0046222E" w:rsidRPr="0046222E" w:rsidRDefault="0046222E" w:rsidP="0046222E">
            <w:pPr>
              <w:spacing w:after="0" w:line="240" w:lineRule="auto"/>
              <w:rPr>
                <w:rFonts w:eastAsia="Times New Roman" w:cs="Times New Roman"/>
                <w:sz w:val="20"/>
                <w:szCs w:val="20"/>
                <w:lang w:eastAsia="ru-RU"/>
              </w:rPr>
            </w:pPr>
          </w:p>
        </w:tc>
        <w:tc>
          <w:tcPr>
            <w:tcW w:w="1641" w:type="dxa"/>
            <w:tcBorders>
              <w:top w:val="nil"/>
              <w:left w:val="nil"/>
              <w:bottom w:val="nil"/>
              <w:right w:val="nil"/>
            </w:tcBorders>
            <w:shd w:val="clear" w:color="auto" w:fill="auto"/>
            <w:noWrap/>
            <w:vAlign w:val="bottom"/>
            <w:hideMark/>
          </w:tcPr>
          <w:p w14:paraId="4271ABC3" w14:textId="77777777" w:rsidR="0046222E" w:rsidRPr="0046222E" w:rsidRDefault="0046222E" w:rsidP="0046222E">
            <w:pPr>
              <w:spacing w:after="0" w:line="240" w:lineRule="auto"/>
              <w:rPr>
                <w:rFonts w:eastAsia="Times New Roman" w:cs="Times New Roman"/>
                <w:sz w:val="20"/>
                <w:szCs w:val="20"/>
                <w:lang w:eastAsia="ru-RU"/>
              </w:rPr>
            </w:pPr>
          </w:p>
        </w:tc>
        <w:tc>
          <w:tcPr>
            <w:tcW w:w="1049" w:type="dxa"/>
            <w:tcBorders>
              <w:top w:val="nil"/>
              <w:left w:val="nil"/>
              <w:bottom w:val="nil"/>
              <w:right w:val="nil"/>
            </w:tcBorders>
            <w:shd w:val="clear" w:color="auto" w:fill="auto"/>
            <w:noWrap/>
            <w:vAlign w:val="bottom"/>
            <w:hideMark/>
          </w:tcPr>
          <w:p w14:paraId="1DD72DDC" w14:textId="77777777" w:rsidR="0046222E" w:rsidRPr="0046222E" w:rsidRDefault="0046222E" w:rsidP="0046222E">
            <w:pPr>
              <w:spacing w:after="0" w:line="240" w:lineRule="auto"/>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6307187A" w14:textId="77777777" w:rsidR="0046222E" w:rsidRPr="0046222E" w:rsidRDefault="0046222E" w:rsidP="0046222E">
            <w:pPr>
              <w:spacing w:after="0" w:line="240" w:lineRule="auto"/>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2242EC12"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0BF566DE" w14:textId="77777777" w:rsidTr="0046222E">
        <w:trPr>
          <w:trHeight w:val="330"/>
        </w:trPr>
        <w:tc>
          <w:tcPr>
            <w:tcW w:w="15827" w:type="dxa"/>
            <w:gridSpan w:val="12"/>
            <w:tcBorders>
              <w:top w:val="nil"/>
              <w:left w:val="nil"/>
              <w:bottom w:val="nil"/>
              <w:right w:val="nil"/>
            </w:tcBorders>
            <w:shd w:val="clear" w:color="auto" w:fill="auto"/>
            <w:vAlign w:val="bottom"/>
            <w:hideMark/>
          </w:tcPr>
          <w:p w14:paraId="1CB5F7F0" w14:textId="77777777" w:rsidR="0046222E" w:rsidRPr="0046222E" w:rsidRDefault="0046222E" w:rsidP="0046222E">
            <w:pPr>
              <w:spacing w:after="0" w:line="240" w:lineRule="auto"/>
              <w:jc w:val="center"/>
              <w:rPr>
                <w:rFonts w:eastAsia="Times New Roman" w:cs="Times New Roman"/>
                <w:b/>
                <w:bCs/>
                <w:sz w:val="20"/>
                <w:szCs w:val="20"/>
                <w:lang w:eastAsia="ru-RU"/>
              </w:rPr>
            </w:pPr>
            <w:r w:rsidRPr="0046222E">
              <w:rPr>
                <w:rFonts w:eastAsia="Times New Roman" w:cs="Times New Roman"/>
                <w:b/>
                <w:bCs/>
                <w:sz w:val="20"/>
                <w:szCs w:val="20"/>
                <w:lang w:eastAsia="ru-RU"/>
              </w:rPr>
              <w:t>Раздел: Ремонт переходной дорожки</w:t>
            </w:r>
          </w:p>
        </w:tc>
      </w:tr>
      <w:tr w:rsidR="0046222E" w:rsidRPr="0046222E" w14:paraId="33CEF52D" w14:textId="77777777" w:rsidTr="0046222E">
        <w:trPr>
          <w:trHeight w:val="570"/>
        </w:trPr>
        <w:tc>
          <w:tcPr>
            <w:tcW w:w="563" w:type="dxa"/>
            <w:tcBorders>
              <w:top w:val="nil"/>
              <w:left w:val="nil"/>
              <w:bottom w:val="nil"/>
              <w:right w:val="nil"/>
            </w:tcBorders>
            <w:shd w:val="clear" w:color="auto" w:fill="auto"/>
            <w:noWrap/>
            <w:hideMark/>
          </w:tcPr>
          <w:p w14:paraId="6077FA5C"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11</w:t>
            </w:r>
          </w:p>
        </w:tc>
        <w:tc>
          <w:tcPr>
            <w:tcW w:w="1127" w:type="dxa"/>
            <w:tcBorders>
              <w:top w:val="nil"/>
              <w:left w:val="nil"/>
              <w:bottom w:val="nil"/>
              <w:right w:val="nil"/>
            </w:tcBorders>
            <w:shd w:val="clear" w:color="auto" w:fill="auto"/>
            <w:hideMark/>
          </w:tcPr>
          <w:p w14:paraId="75CC7F99"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68-14-1</w:t>
            </w:r>
          </w:p>
        </w:tc>
        <w:tc>
          <w:tcPr>
            <w:tcW w:w="3738" w:type="dxa"/>
            <w:tcBorders>
              <w:top w:val="nil"/>
              <w:left w:val="nil"/>
              <w:bottom w:val="nil"/>
              <w:right w:val="nil"/>
            </w:tcBorders>
            <w:shd w:val="clear" w:color="auto" w:fill="auto"/>
            <w:hideMark/>
          </w:tcPr>
          <w:p w14:paraId="41480B2A"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Разборка бортовых камней: на бетонном основании</w:t>
            </w:r>
          </w:p>
        </w:tc>
        <w:tc>
          <w:tcPr>
            <w:tcW w:w="1001" w:type="dxa"/>
            <w:tcBorders>
              <w:top w:val="nil"/>
              <w:left w:val="nil"/>
              <w:bottom w:val="nil"/>
              <w:right w:val="nil"/>
            </w:tcBorders>
            <w:shd w:val="clear" w:color="auto" w:fill="auto"/>
            <w:vAlign w:val="bottom"/>
            <w:hideMark/>
          </w:tcPr>
          <w:p w14:paraId="03E12A65"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100 м</w:t>
            </w:r>
          </w:p>
        </w:tc>
        <w:tc>
          <w:tcPr>
            <w:tcW w:w="1007" w:type="dxa"/>
            <w:tcBorders>
              <w:top w:val="nil"/>
              <w:left w:val="nil"/>
              <w:bottom w:val="nil"/>
              <w:right w:val="nil"/>
            </w:tcBorders>
            <w:shd w:val="clear" w:color="auto" w:fill="auto"/>
            <w:noWrap/>
            <w:vAlign w:val="bottom"/>
            <w:hideMark/>
          </w:tcPr>
          <w:p w14:paraId="702419E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1,25</w:t>
            </w:r>
          </w:p>
        </w:tc>
        <w:tc>
          <w:tcPr>
            <w:tcW w:w="1192" w:type="dxa"/>
            <w:tcBorders>
              <w:top w:val="nil"/>
              <w:left w:val="nil"/>
              <w:bottom w:val="nil"/>
              <w:right w:val="nil"/>
            </w:tcBorders>
            <w:shd w:val="clear" w:color="auto" w:fill="auto"/>
            <w:noWrap/>
            <w:vAlign w:val="bottom"/>
            <w:hideMark/>
          </w:tcPr>
          <w:p w14:paraId="3402185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1 478,92</w:t>
            </w:r>
          </w:p>
        </w:tc>
        <w:tc>
          <w:tcPr>
            <w:tcW w:w="1190" w:type="dxa"/>
            <w:tcBorders>
              <w:top w:val="nil"/>
              <w:left w:val="nil"/>
              <w:bottom w:val="nil"/>
              <w:right w:val="nil"/>
            </w:tcBorders>
            <w:shd w:val="clear" w:color="auto" w:fill="auto"/>
            <w:vAlign w:val="bottom"/>
            <w:hideMark/>
          </w:tcPr>
          <w:p w14:paraId="4F6BC932"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751260F9"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641" w:type="dxa"/>
            <w:tcBorders>
              <w:top w:val="nil"/>
              <w:left w:val="nil"/>
              <w:bottom w:val="nil"/>
              <w:right w:val="nil"/>
            </w:tcBorders>
            <w:shd w:val="clear" w:color="auto" w:fill="auto"/>
            <w:vAlign w:val="bottom"/>
            <w:hideMark/>
          </w:tcPr>
          <w:p w14:paraId="5D1F1A2E"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68-14-1</w:t>
            </w:r>
          </w:p>
        </w:tc>
        <w:tc>
          <w:tcPr>
            <w:tcW w:w="1049" w:type="dxa"/>
            <w:tcBorders>
              <w:top w:val="nil"/>
              <w:left w:val="nil"/>
              <w:bottom w:val="nil"/>
              <w:right w:val="nil"/>
            </w:tcBorders>
            <w:shd w:val="clear" w:color="auto" w:fill="auto"/>
            <w:vAlign w:val="bottom"/>
            <w:hideMark/>
          </w:tcPr>
          <w:p w14:paraId="0D3C3BF1"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5AD44F3C"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1DF0A3F7"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08F5A9DC" w14:textId="77777777" w:rsidTr="0046222E">
        <w:trPr>
          <w:trHeight w:val="255"/>
        </w:trPr>
        <w:tc>
          <w:tcPr>
            <w:tcW w:w="563" w:type="dxa"/>
            <w:tcBorders>
              <w:top w:val="nil"/>
              <w:left w:val="nil"/>
              <w:bottom w:val="nil"/>
              <w:right w:val="nil"/>
            </w:tcBorders>
            <w:shd w:val="clear" w:color="auto" w:fill="auto"/>
            <w:noWrap/>
            <w:vAlign w:val="bottom"/>
            <w:hideMark/>
          </w:tcPr>
          <w:p w14:paraId="25A08CE6"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1B4A2D52"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07B96D7F"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Объем: 1,25=125/100</w:t>
            </w:r>
          </w:p>
        </w:tc>
        <w:tc>
          <w:tcPr>
            <w:tcW w:w="1001" w:type="dxa"/>
            <w:tcBorders>
              <w:top w:val="nil"/>
              <w:left w:val="nil"/>
              <w:bottom w:val="nil"/>
              <w:right w:val="nil"/>
            </w:tcBorders>
            <w:shd w:val="clear" w:color="auto" w:fill="auto"/>
            <w:noWrap/>
            <w:vAlign w:val="bottom"/>
            <w:hideMark/>
          </w:tcPr>
          <w:p w14:paraId="6FAA5848"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7509B65E"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10A629DD"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noWrap/>
            <w:vAlign w:val="bottom"/>
            <w:hideMark/>
          </w:tcPr>
          <w:p w14:paraId="51A0C48C" w14:textId="77777777" w:rsidR="0046222E" w:rsidRPr="0046222E" w:rsidRDefault="0046222E" w:rsidP="0046222E">
            <w:pPr>
              <w:spacing w:after="0" w:line="240" w:lineRule="auto"/>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1FA110B8" w14:textId="77777777" w:rsidR="0046222E" w:rsidRPr="0046222E" w:rsidRDefault="0046222E" w:rsidP="0046222E">
            <w:pPr>
              <w:spacing w:after="0" w:line="240" w:lineRule="auto"/>
              <w:rPr>
                <w:rFonts w:eastAsia="Times New Roman" w:cs="Times New Roman"/>
                <w:sz w:val="20"/>
                <w:szCs w:val="20"/>
                <w:lang w:eastAsia="ru-RU"/>
              </w:rPr>
            </w:pPr>
          </w:p>
        </w:tc>
        <w:tc>
          <w:tcPr>
            <w:tcW w:w="1641" w:type="dxa"/>
            <w:tcBorders>
              <w:top w:val="nil"/>
              <w:left w:val="nil"/>
              <w:bottom w:val="nil"/>
              <w:right w:val="nil"/>
            </w:tcBorders>
            <w:shd w:val="clear" w:color="auto" w:fill="auto"/>
            <w:noWrap/>
            <w:vAlign w:val="bottom"/>
            <w:hideMark/>
          </w:tcPr>
          <w:p w14:paraId="010B1EDE" w14:textId="77777777" w:rsidR="0046222E" w:rsidRPr="0046222E" w:rsidRDefault="0046222E" w:rsidP="0046222E">
            <w:pPr>
              <w:spacing w:after="0" w:line="240" w:lineRule="auto"/>
              <w:rPr>
                <w:rFonts w:eastAsia="Times New Roman" w:cs="Times New Roman"/>
                <w:sz w:val="20"/>
                <w:szCs w:val="20"/>
                <w:lang w:eastAsia="ru-RU"/>
              </w:rPr>
            </w:pPr>
          </w:p>
        </w:tc>
        <w:tc>
          <w:tcPr>
            <w:tcW w:w="1049" w:type="dxa"/>
            <w:tcBorders>
              <w:top w:val="nil"/>
              <w:left w:val="nil"/>
              <w:bottom w:val="nil"/>
              <w:right w:val="nil"/>
            </w:tcBorders>
            <w:shd w:val="clear" w:color="auto" w:fill="auto"/>
            <w:noWrap/>
            <w:vAlign w:val="bottom"/>
            <w:hideMark/>
          </w:tcPr>
          <w:p w14:paraId="22ABCAB8" w14:textId="77777777" w:rsidR="0046222E" w:rsidRPr="0046222E" w:rsidRDefault="0046222E" w:rsidP="0046222E">
            <w:pPr>
              <w:spacing w:after="0" w:line="240" w:lineRule="auto"/>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338CC4CB" w14:textId="77777777" w:rsidR="0046222E" w:rsidRPr="0046222E" w:rsidRDefault="0046222E" w:rsidP="0046222E">
            <w:pPr>
              <w:spacing w:after="0" w:line="240" w:lineRule="auto"/>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3A667DD2"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36734C87" w14:textId="77777777" w:rsidTr="0046222E">
        <w:trPr>
          <w:trHeight w:val="285"/>
        </w:trPr>
        <w:tc>
          <w:tcPr>
            <w:tcW w:w="563" w:type="dxa"/>
            <w:tcBorders>
              <w:top w:val="nil"/>
              <w:left w:val="nil"/>
              <w:bottom w:val="nil"/>
              <w:right w:val="nil"/>
            </w:tcBorders>
            <w:shd w:val="clear" w:color="auto" w:fill="auto"/>
            <w:noWrap/>
            <w:hideMark/>
          </w:tcPr>
          <w:p w14:paraId="53822082"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4225EEEC"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444BA974"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Зарплата</w:t>
            </w:r>
          </w:p>
        </w:tc>
        <w:tc>
          <w:tcPr>
            <w:tcW w:w="1001" w:type="dxa"/>
            <w:tcBorders>
              <w:top w:val="nil"/>
              <w:left w:val="nil"/>
              <w:bottom w:val="nil"/>
              <w:right w:val="nil"/>
            </w:tcBorders>
            <w:shd w:val="clear" w:color="auto" w:fill="auto"/>
            <w:vAlign w:val="bottom"/>
            <w:hideMark/>
          </w:tcPr>
          <w:p w14:paraId="25B09930"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02F19C4F"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0A063C5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589,77</w:t>
            </w:r>
          </w:p>
        </w:tc>
        <w:tc>
          <w:tcPr>
            <w:tcW w:w="1190" w:type="dxa"/>
            <w:tcBorders>
              <w:top w:val="nil"/>
              <w:left w:val="nil"/>
              <w:bottom w:val="nil"/>
              <w:right w:val="nil"/>
            </w:tcBorders>
            <w:shd w:val="clear" w:color="auto" w:fill="auto"/>
            <w:vAlign w:val="bottom"/>
            <w:hideMark/>
          </w:tcPr>
          <w:p w14:paraId="2C44E36B"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69D5513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737,21</w:t>
            </w:r>
          </w:p>
        </w:tc>
        <w:tc>
          <w:tcPr>
            <w:tcW w:w="1641" w:type="dxa"/>
            <w:tcBorders>
              <w:top w:val="nil"/>
              <w:left w:val="nil"/>
              <w:bottom w:val="nil"/>
              <w:right w:val="nil"/>
            </w:tcBorders>
            <w:shd w:val="clear" w:color="auto" w:fill="auto"/>
            <w:vAlign w:val="bottom"/>
            <w:hideMark/>
          </w:tcPr>
          <w:p w14:paraId="379A3F6E"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33802BD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33,73</w:t>
            </w:r>
          </w:p>
        </w:tc>
        <w:tc>
          <w:tcPr>
            <w:tcW w:w="1205" w:type="dxa"/>
            <w:tcBorders>
              <w:top w:val="nil"/>
              <w:left w:val="nil"/>
              <w:bottom w:val="nil"/>
              <w:right w:val="nil"/>
            </w:tcBorders>
            <w:shd w:val="clear" w:color="auto" w:fill="auto"/>
            <w:noWrap/>
            <w:vAlign w:val="bottom"/>
            <w:hideMark/>
          </w:tcPr>
          <w:p w14:paraId="571E988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24 866,18</w:t>
            </w:r>
          </w:p>
        </w:tc>
        <w:tc>
          <w:tcPr>
            <w:tcW w:w="915" w:type="dxa"/>
            <w:tcBorders>
              <w:top w:val="nil"/>
              <w:left w:val="nil"/>
              <w:bottom w:val="nil"/>
              <w:right w:val="nil"/>
            </w:tcBorders>
            <w:shd w:val="clear" w:color="auto" w:fill="auto"/>
            <w:noWrap/>
            <w:vAlign w:val="bottom"/>
            <w:hideMark/>
          </w:tcPr>
          <w:p w14:paraId="4BCDEFBF"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5A041CC1" w14:textId="77777777" w:rsidTr="0046222E">
        <w:trPr>
          <w:trHeight w:val="285"/>
        </w:trPr>
        <w:tc>
          <w:tcPr>
            <w:tcW w:w="563" w:type="dxa"/>
            <w:tcBorders>
              <w:top w:val="nil"/>
              <w:left w:val="nil"/>
              <w:bottom w:val="nil"/>
              <w:right w:val="nil"/>
            </w:tcBorders>
            <w:shd w:val="clear" w:color="auto" w:fill="auto"/>
            <w:noWrap/>
            <w:hideMark/>
          </w:tcPr>
          <w:p w14:paraId="004B9E3B"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7001DFF9"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12FA498C"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Эксплуатация машин</w:t>
            </w:r>
          </w:p>
        </w:tc>
        <w:tc>
          <w:tcPr>
            <w:tcW w:w="1001" w:type="dxa"/>
            <w:tcBorders>
              <w:top w:val="nil"/>
              <w:left w:val="nil"/>
              <w:bottom w:val="nil"/>
              <w:right w:val="nil"/>
            </w:tcBorders>
            <w:shd w:val="clear" w:color="auto" w:fill="auto"/>
            <w:vAlign w:val="bottom"/>
            <w:hideMark/>
          </w:tcPr>
          <w:p w14:paraId="26E44BEA"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1F41117F"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1E49058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889,15</w:t>
            </w:r>
          </w:p>
        </w:tc>
        <w:tc>
          <w:tcPr>
            <w:tcW w:w="1190" w:type="dxa"/>
            <w:tcBorders>
              <w:top w:val="nil"/>
              <w:left w:val="nil"/>
              <w:bottom w:val="nil"/>
              <w:right w:val="nil"/>
            </w:tcBorders>
            <w:shd w:val="clear" w:color="auto" w:fill="auto"/>
            <w:vAlign w:val="bottom"/>
            <w:hideMark/>
          </w:tcPr>
          <w:p w14:paraId="72662EC9"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551DC2F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1 111,44</w:t>
            </w:r>
          </w:p>
        </w:tc>
        <w:tc>
          <w:tcPr>
            <w:tcW w:w="1641" w:type="dxa"/>
            <w:tcBorders>
              <w:top w:val="nil"/>
              <w:left w:val="nil"/>
              <w:bottom w:val="nil"/>
              <w:right w:val="nil"/>
            </w:tcBorders>
            <w:shd w:val="clear" w:color="auto" w:fill="auto"/>
            <w:vAlign w:val="bottom"/>
            <w:hideMark/>
          </w:tcPr>
          <w:p w14:paraId="71CC5D02"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4818FE2D"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7,97</w:t>
            </w:r>
          </w:p>
        </w:tc>
        <w:tc>
          <w:tcPr>
            <w:tcW w:w="1205" w:type="dxa"/>
            <w:tcBorders>
              <w:top w:val="nil"/>
              <w:left w:val="nil"/>
              <w:bottom w:val="nil"/>
              <w:right w:val="nil"/>
            </w:tcBorders>
            <w:shd w:val="clear" w:color="auto" w:fill="auto"/>
            <w:noWrap/>
            <w:vAlign w:val="bottom"/>
            <w:hideMark/>
          </w:tcPr>
          <w:p w14:paraId="01DBE64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8 858,16</w:t>
            </w:r>
          </w:p>
        </w:tc>
        <w:tc>
          <w:tcPr>
            <w:tcW w:w="915" w:type="dxa"/>
            <w:tcBorders>
              <w:top w:val="nil"/>
              <w:left w:val="nil"/>
              <w:bottom w:val="nil"/>
              <w:right w:val="nil"/>
            </w:tcBorders>
            <w:shd w:val="clear" w:color="auto" w:fill="auto"/>
            <w:noWrap/>
            <w:vAlign w:val="bottom"/>
            <w:hideMark/>
          </w:tcPr>
          <w:p w14:paraId="6C1E1B24"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1AE45C3E" w14:textId="77777777" w:rsidTr="0046222E">
        <w:trPr>
          <w:trHeight w:val="285"/>
        </w:trPr>
        <w:tc>
          <w:tcPr>
            <w:tcW w:w="563" w:type="dxa"/>
            <w:tcBorders>
              <w:top w:val="nil"/>
              <w:left w:val="nil"/>
              <w:bottom w:val="nil"/>
              <w:right w:val="nil"/>
            </w:tcBorders>
            <w:shd w:val="clear" w:color="auto" w:fill="auto"/>
            <w:noWrap/>
            <w:hideMark/>
          </w:tcPr>
          <w:p w14:paraId="6ACFFF70"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48875809"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0B491DED"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в т.ч. зарплата машинистов</w:t>
            </w:r>
          </w:p>
        </w:tc>
        <w:tc>
          <w:tcPr>
            <w:tcW w:w="1001" w:type="dxa"/>
            <w:tcBorders>
              <w:top w:val="nil"/>
              <w:left w:val="nil"/>
              <w:bottom w:val="nil"/>
              <w:right w:val="nil"/>
            </w:tcBorders>
            <w:shd w:val="clear" w:color="auto" w:fill="auto"/>
            <w:vAlign w:val="bottom"/>
            <w:hideMark/>
          </w:tcPr>
          <w:p w14:paraId="0F0DB99C"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1C96451B"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4BE5CF7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94,56</w:t>
            </w:r>
          </w:p>
        </w:tc>
        <w:tc>
          <w:tcPr>
            <w:tcW w:w="1190" w:type="dxa"/>
            <w:tcBorders>
              <w:top w:val="nil"/>
              <w:left w:val="nil"/>
              <w:bottom w:val="nil"/>
              <w:right w:val="nil"/>
            </w:tcBorders>
            <w:shd w:val="clear" w:color="auto" w:fill="auto"/>
            <w:vAlign w:val="bottom"/>
            <w:hideMark/>
          </w:tcPr>
          <w:p w14:paraId="4A54B39D"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2E7B6E65"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118,20</w:t>
            </w:r>
          </w:p>
        </w:tc>
        <w:tc>
          <w:tcPr>
            <w:tcW w:w="1641" w:type="dxa"/>
            <w:tcBorders>
              <w:top w:val="nil"/>
              <w:left w:val="nil"/>
              <w:bottom w:val="nil"/>
              <w:right w:val="nil"/>
            </w:tcBorders>
            <w:shd w:val="clear" w:color="auto" w:fill="auto"/>
            <w:vAlign w:val="bottom"/>
            <w:hideMark/>
          </w:tcPr>
          <w:p w14:paraId="5046E2CB"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4A77783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33,73</w:t>
            </w:r>
          </w:p>
        </w:tc>
        <w:tc>
          <w:tcPr>
            <w:tcW w:w="1205" w:type="dxa"/>
            <w:tcBorders>
              <w:top w:val="nil"/>
              <w:left w:val="nil"/>
              <w:bottom w:val="nil"/>
              <w:right w:val="nil"/>
            </w:tcBorders>
            <w:shd w:val="clear" w:color="auto" w:fill="auto"/>
            <w:noWrap/>
            <w:vAlign w:val="bottom"/>
            <w:hideMark/>
          </w:tcPr>
          <w:p w14:paraId="644C849D"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3 986,89</w:t>
            </w:r>
          </w:p>
        </w:tc>
        <w:tc>
          <w:tcPr>
            <w:tcW w:w="915" w:type="dxa"/>
            <w:tcBorders>
              <w:top w:val="nil"/>
              <w:left w:val="nil"/>
              <w:bottom w:val="nil"/>
              <w:right w:val="nil"/>
            </w:tcBorders>
            <w:shd w:val="clear" w:color="auto" w:fill="auto"/>
            <w:noWrap/>
            <w:vAlign w:val="bottom"/>
            <w:hideMark/>
          </w:tcPr>
          <w:p w14:paraId="66886DAC"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34FEFC20" w14:textId="77777777" w:rsidTr="0046222E">
        <w:trPr>
          <w:trHeight w:val="285"/>
        </w:trPr>
        <w:tc>
          <w:tcPr>
            <w:tcW w:w="563" w:type="dxa"/>
            <w:tcBorders>
              <w:top w:val="nil"/>
              <w:left w:val="nil"/>
              <w:bottom w:val="nil"/>
              <w:right w:val="nil"/>
            </w:tcBorders>
            <w:shd w:val="clear" w:color="auto" w:fill="auto"/>
            <w:noWrap/>
            <w:hideMark/>
          </w:tcPr>
          <w:p w14:paraId="45B37A8F"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11719718"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4DBE30B6"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НР от ФОТ</w:t>
            </w:r>
          </w:p>
        </w:tc>
        <w:tc>
          <w:tcPr>
            <w:tcW w:w="1001" w:type="dxa"/>
            <w:tcBorders>
              <w:top w:val="nil"/>
              <w:left w:val="nil"/>
              <w:bottom w:val="nil"/>
              <w:right w:val="nil"/>
            </w:tcBorders>
            <w:shd w:val="clear" w:color="auto" w:fill="auto"/>
            <w:vAlign w:val="bottom"/>
            <w:hideMark/>
          </w:tcPr>
          <w:p w14:paraId="145F8A6A"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304DC53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104</w:t>
            </w:r>
          </w:p>
        </w:tc>
        <w:tc>
          <w:tcPr>
            <w:tcW w:w="1192" w:type="dxa"/>
            <w:tcBorders>
              <w:top w:val="nil"/>
              <w:left w:val="nil"/>
              <w:bottom w:val="nil"/>
              <w:right w:val="nil"/>
            </w:tcBorders>
            <w:shd w:val="clear" w:color="auto" w:fill="auto"/>
            <w:noWrap/>
            <w:vAlign w:val="bottom"/>
            <w:hideMark/>
          </w:tcPr>
          <w:p w14:paraId="3294D954"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vAlign w:val="bottom"/>
            <w:hideMark/>
          </w:tcPr>
          <w:p w14:paraId="13624462"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3BE6276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889,63</w:t>
            </w:r>
          </w:p>
        </w:tc>
        <w:tc>
          <w:tcPr>
            <w:tcW w:w="1641" w:type="dxa"/>
            <w:tcBorders>
              <w:top w:val="nil"/>
              <w:left w:val="nil"/>
              <w:bottom w:val="nil"/>
              <w:right w:val="nil"/>
            </w:tcBorders>
            <w:shd w:val="clear" w:color="auto" w:fill="auto"/>
            <w:vAlign w:val="bottom"/>
            <w:hideMark/>
          </w:tcPr>
          <w:p w14:paraId="0782CFC0"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40689BBE"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104</w:t>
            </w:r>
          </w:p>
        </w:tc>
        <w:tc>
          <w:tcPr>
            <w:tcW w:w="1205" w:type="dxa"/>
            <w:tcBorders>
              <w:top w:val="nil"/>
              <w:left w:val="nil"/>
              <w:bottom w:val="nil"/>
              <w:right w:val="nil"/>
            </w:tcBorders>
            <w:shd w:val="clear" w:color="auto" w:fill="auto"/>
            <w:noWrap/>
            <w:vAlign w:val="bottom"/>
            <w:hideMark/>
          </w:tcPr>
          <w:p w14:paraId="082B9B3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30 007,19</w:t>
            </w:r>
          </w:p>
        </w:tc>
        <w:tc>
          <w:tcPr>
            <w:tcW w:w="915" w:type="dxa"/>
            <w:tcBorders>
              <w:top w:val="nil"/>
              <w:left w:val="nil"/>
              <w:bottom w:val="nil"/>
              <w:right w:val="nil"/>
            </w:tcBorders>
            <w:shd w:val="clear" w:color="auto" w:fill="auto"/>
            <w:noWrap/>
            <w:vAlign w:val="bottom"/>
            <w:hideMark/>
          </w:tcPr>
          <w:p w14:paraId="0BED9878"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01ED3C17" w14:textId="77777777" w:rsidTr="0046222E">
        <w:trPr>
          <w:trHeight w:val="285"/>
        </w:trPr>
        <w:tc>
          <w:tcPr>
            <w:tcW w:w="563" w:type="dxa"/>
            <w:tcBorders>
              <w:top w:val="nil"/>
              <w:left w:val="nil"/>
              <w:bottom w:val="nil"/>
              <w:right w:val="nil"/>
            </w:tcBorders>
            <w:shd w:val="clear" w:color="auto" w:fill="auto"/>
            <w:noWrap/>
            <w:hideMark/>
          </w:tcPr>
          <w:p w14:paraId="351B2ADF"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6E487F48"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6E47D7ED"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СП от ФОТ</w:t>
            </w:r>
          </w:p>
        </w:tc>
        <w:tc>
          <w:tcPr>
            <w:tcW w:w="1001" w:type="dxa"/>
            <w:tcBorders>
              <w:top w:val="nil"/>
              <w:left w:val="nil"/>
              <w:bottom w:val="nil"/>
              <w:right w:val="nil"/>
            </w:tcBorders>
            <w:shd w:val="clear" w:color="auto" w:fill="auto"/>
            <w:vAlign w:val="bottom"/>
            <w:hideMark/>
          </w:tcPr>
          <w:p w14:paraId="55339928"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3787695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60</w:t>
            </w:r>
          </w:p>
        </w:tc>
        <w:tc>
          <w:tcPr>
            <w:tcW w:w="1192" w:type="dxa"/>
            <w:tcBorders>
              <w:top w:val="nil"/>
              <w:left w:val="nil"/>
              <w:bottom w:val="nil"/>
              <w:right w:val="nil"/>
            </w:tcBorders>
            <w:shd w:val="clear" w:color="auto" w:fill="auto"/>
            <w:noWrap/>
            <w:vAlign w:val="bottom"/>
            <w:hideMark/>
          </w:tcPr>
          <w:p w14:paraId="60E06E2A"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vAlign w:val="bottom"/>
            <w:hideMark/>
          </w:tcPr>
          <w:p w14:paraId="1CEF395F"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2078AB8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513,25</w:t>
            </w:r>
          </w:p>
        </w:tc>
        <w:tc>
          <w:tcPr>
            <w:tcW w:w="1641" w:type="dxa"/>
            <w:tcBorders>
              <w:top w:val="nil"/>
              <w:left w:val="nil"/>
              <w:bottom w:val="nil"/>
              <w:right w:val="nil"/>
            </w:tcBorders>
            <w:shd w:val="clear" w:color="auto" w:fill="auto"/>
            <w:vAlign w:val="bottom"/>
            <w:hideMark/>
          </w:tcPr>
          <w:p w14:paraId="50586454"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6A0DDD01"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60</w:t>
            </w:r>
          </w:p>
        </w:tc>
        <w:tc>
          <w:tcPr>
            <w:tcW w:w="1205" w:type="dxa"/>
            <w:tcBorders>
              <w:top w:val="nil"/>
              <w:left w:val="nil"/>
              <w:bottom w:val="nil"/>
              <w:right w:val="nil"/>
            </w:tcBorders>
            <w:shd w:val="clear" w:color="auto" w:fill="auto"/>
            <w:noWrap/>
            <w:vAlign w:val="bottom"/>
            <w:hideMark/>
          </w:tcPr>
          <w:p w14:paraId="30E45E2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17 311,84</w:t>
            </w:r>
          </w:p>
        </w:tc>
        <w:tc>
          <w:tcPr>
            <w:tcW w:w="915" w:type="dxa"/>
            <w:tcBorders>
              <w:top w:val="nil"/>
              <w:left w:val="nil"/>
              <w:bottom w:val="nil"/>
              <w:right w:val="nil"/>
            </w:tcBorders>
            <w:shd w:val="clear" w:color="auto" w:fill="auto"/>
            <w:noWrap/>
            <w:vAlign w:val="bottom"/>
            <w:hideMark/>
          </w:tcPr>
          <w:p w14:paraId="43FDFD5A"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7477A039" w14:textId="77777777" w:rsidTr="0046222E">
        <w:trPr>
          <w:trHeight w:val="285"/>
        </w:trPr>
        <w:tc>
          <w:tcPr>
            <w:tcW w:w="563" w:type="dxa"/>
            <w:tcBorders>
              <w:top w:val="nil"/>
              <w:left w:val="nil"/>
              <w:bottom w:val="single" w:sz="4" w:space="0" w:color="auto"/>
              <w:right w:val="nil"/>
            </w:tcBorders>
            <w:shd w:val="clear" w:color="auto" w:fill="auto"/>
            <w:noWrap/>
            <w:hideMark/>
          </w:tcPr>
          <w:p w14:paraId="05270265"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 </w:t>
            </w:r>
          </w:p>
        </w:tc>
        <w:tc>
          <w:tcPr>
            <w:tcW w:w="1127" w:type="dxa"/>
            <w:tcBorders>
              <w:top w:val="nil"/>
              <w:left w:val="nil"/>
              <w:bottom w:val="single" w:sz="4" w:space="0" w:color="auto"/>
              <w:right w:val="nil"/>
            </w:tcBorders>
            <w:shd w:val="clear" w:color="auto" w:fill="auto"/>
            <w:hideMark/>
          </w:tcPr>
          <w:p w14:paraId="44938D79"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 </w:t>
            </w:r>
          </w:p>
        </w:tc>
        <w:tc>
          <w:tcPr>
            <w:tcW w:w="3738" w:type="dxa"/>
            <w:tcBorders>
              <w:top w:val="nil"/>
              <w:left w:val="nil"/>
              <w:bottom w:val="single" w:sz="4" w:space="0" w:color="auto"/>
              <w:right w:val="nil"/>
            </w:tcBorders>
            <w:shd w:val="clear" w:color="auto" w:fill="auto"/>
            <w:hideMark/>
          </w:tcPr>
          <w:p w14:paraId="6BA72EF1"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Затраты труда</w:t>
            </w:r>
          </w:p>
        </w:tc>
        <w:tc>
          <w:tcPr>
            <w:tcW w:w="1001" w:type="dxa"/>
            <w:tcBorders>
              <w:top w:val="nil"/>
              <w:left w:val="nil"/>
              <w:bottom w:val="single" w:sz="4" w:space="0" w:color="auto"/>
              <w:right w:val="nil"/>
            </w:tcBorders>
            <w:shd w:val="clear" w:color="auto" w:fill="auto"/>
            <w:vAlign w:val="bottom"/>
            <w:hideMark/>
          </w:tcPr>
          <w:p w14:paraId="07C0B5DC"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чел-ч</w:t>
            </w:r>
          </w:p>
        </w:tc>
        <w:tc>
          <w:tcPr>
            <w:tcW w:w="1007" w:type="dxa"/>
            <w:tcBorders>
              <w:top w:val="nil"/>
              <w:left w:val="nil"/>
              <w:bottom w:val="single" w:sz="4" w:space="0" w:color="auto"/>
              <w:right w:val="nil"/>
            </w:tcBorders>
            <w:shd w:val="clear" w:color="auto" w:fill="auto"/>
            <w:noWrap/>
            <w:vAlign w:val="bottom"/>
            <w:hideMark/>
          </w:tcPr>
          <w:p w14:paraId="070D786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68,26</w:t>
            </w:r>
          </w:p>
        </w:tc>
        <w:tc>
          <w:tcPr>
            <w:tcW w:w="1192" w:type="dxa"/>
            <w:tcBorders>
              <w:top w:val="nil"/>
              <w:left w:val="nil"/>
              <w:bottom w:val="single" w:sz="4" w:space="0" w:color="auto"/>
              <w:right w:val="nil"/>
            </w:tcBorders>
            <w:shd w:val="clear" w:color="auto" w:fill="auto"/>
            <w:noWrap/>
            <w:vAlign w:val="bottom"/>
            <w:hideMark/>
          </w:tcPr>
          <w:p w14:paraId="2AD0420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190" w:type="dxa"/>
            <w:tcBorders>
              <w:top w:val="nil"/>
              <w:left w:val="nil"/>
              <w:bottom w:val="single" w:sz="4" w:space="0" w:color="auto"/>
              <w:right w:val="nil"/>
            </w:tcBorders>
            <w:shd w:val="clear" w:color="auto" w:fill="auto"/>
            <w:vAlign w:val="bottom"/>
            <w:hideMark/>
          </w:tcPr>
          <w:p w14:paraId="1282257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199" w:type="dxa"/>
            <w:tcBorders>
              <w:top w:val="nil"/>
              <w:left w:val="nil"/>
              <w:bottom w:val="single" w:sz="4" w:space="0" w:color="auto"/>
              <w:right w:val="nil"/>
            </w:tcBorders>
            <w:shd w:val="clear" w:color="auto" w:fill="auto"/>
            <w:noWrap/>
            <w:vAlign w:val="bottom"/>
            <w:hideMark/>
          </w:tcPr>
          <w:p w14:paraId="25E42A0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641" w:type="dxa"/>
            <w:tcBorders>
              <w:top w:val="nil"/>
              <w:left w:val="nil"/>
              <w:bottom w:val="single" w:sz="4" w:space="0" w:color="auto"/>
              <w:right w:val="nil"/>
            </w:tcBorders>
            <w:shd w:val="clear" w:color="auto" w:fill="auto"/>
            <w:vAlign w:val="bottom"/>
            <w:hideMark/>
          </w:tcPr>
          <w:p w14:paraId="3D2D730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049" w:type="dxa"/>
            <w:tcBorders>
              <w:top w:val="nil"/>
              <w:left w:val="nil"/>
              <w:bottom w:val="single" w:sz="4" w:space="0" w:color="auto"/>
              <w:right w:val="nil"/>
            </w:tcBorders>
            <w:shd w:val="clear" w:color="auto" w:fill="auto"/>
            <w:vAlign w:val="bottom"/>
            <w:hideMark/>
          </w:tcPr>
          <w:p w14:paraId="13A2087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205" w:type="dxa"/>
            <w:tcBorders>
              <w:top w:val="nil"/>
              <w:left w:val="nil"/>
              <w:bottom w:val="single" w:sz="4" w:space="0" w:color="auto"/>
              <w:right w:val="nil"/>
            </w:tcBorders>
            <w:shd w:val="clear" w:color="auto" w:fill="auto"/>
            <w:noWrap/>
            <w:vAlign w:val="bottom"/>
            <w:hideMark/>
          </w:tcPr>
          <w:p w14:paraId="4A2B96E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915" w:type="dxa"/>
            <w:tcBorders>
              <w:top w:val="nil"/>
              <w:left w:val="nil"/>
              <w:bottom w:val="single" w:sz="4" w:space="0" w:color="auto"/>
              <w:right w:val="nil"/>
            </w:tcBorders>
            <w:shd w:val="clear" w:color="auto" w:fill="auto"/>
            <w:noWrap/>
            <w:vAlign w:val="bottom"/>
            <w:hideMark/>
          </w:tcPr>
          <w:p w14:paraId="05499F7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85,33</w:t>
            </w:r>
          </w:p>
        </w:tc>
      </w:tr>
      <w:tr w:rsidR="0046222E" w:rsidRPr="0046222E" w14:paraId="7475CA56" w14:textId="77777777" w:rsidTr="0046222E">
        <w:trPr>
          <w:trHeight w:val="300"/>
        </w:trPr>
        <w:tc>
          <w:tcPr>
            <w:tcW w:w="563" w:type="dxa"/>
            <w:tcBorders>
              <w:top w:val="nil"/>
              <w:left w:val="nil"/>
              <w:bottom w:val="nil"/>
              <w:right w:val="nil"/>
            </w:tcBorders>
            <w:shd w:val="clear" w:color="auto" w:fill="auto"/>
            <w:noWrap/>
            <w:vAlign w:val="bottom"/>
            <w:hideMark/>
          </w:tcPr>
          <w:p w14:paraId="2C4A9E8C"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45B133CE"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3A1D4299"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0F90BC7B"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3E9B6671"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6AB5D9E2" w14:textId="77777777" w:rsidR="0046222E" w:rsidRPr="0046222E" w:rsidRDefault="0046222E" w:rsidP="0046222E">
            <w:pPr>
              <w:spacing w:after="0" w:line="240" w:lineRule="auto"/>
              <w:rPr>
                <w:rFonts w:eastAsia="Times New Roman" w:cs="Times New Roman"/>
                <w:sz w:val="20"/>
                <w:szCs w:val="20"/>
                <w:lang w:eastAsia="ru-RU"/>
              </w:rPr>
            </w:pPr>
          </w:p>
        </w:tc>
        <w:tc>
          <w:tcPr>
            <w:tcW w:w="2389" w:type="dxa"/>
            <w:gridSpan w:val="2"/>
            <w:tcBorders>
              <w:top w:val="single" w:sz="4" w:space="0" w:color="auto"/>
              <w:left w:val="nil"/>
              <w:bottom w:val="nil"/>
              <w:right w:val="nil"/>
            </w:tcBorders>
            <w:shd w:val="clear" w:color="auto" w:fill="auto"/>
            <w:noWrap/>
            <w:vAlign w:val="bottom"/>
            <w:hideMark/>
          </w:tcPr>
          <w:p w14:paraId="5D74B553"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3 251,53</w:t>
            </w:r>
          </w:p>
        </w:tc>
        <w:tc>
          <w:tcPr>
            <w:tcW w:w="1641" w:type="dxa"/>
            <w:tcBorders>
              <w:top w:val="nil"/>
              <w:left w:val="nil"/>
              <w:bottom w:val="nil"/>
              <w:right w:val="nil"/>
            </w:tcBorders>
            <w:shd w:val="clear" w:color="auto" w:fill="auto"/>
            <w:noWrap/>
            <w:vAlign w:val="bottom"/>
            <w:hideMark/>
          </w:tcPr>
          <w:p w14:paraId="615D2584" w14:textId="77777777" w:rsidR="0046222E" w:rsidRPr="0046222E" w:rsidRDefault="0046222E" w:rsidP="0046222E">
            <w:pPr>
              <w:spacing w:after="0" w:line="240" w:lineRule="auto"/>
              <w:rPr>
                <w:rFonts w:eastAsia="Times New Roman" w:cs="Times New Roman"/>
                <w:sz w:val="20"/>
                <w:szCs w:val="20"/>
                <w:lang w:eastAsia="ru-RU"/>
              </w:rPr>
            </w:pPr>
          </w:p>
        </w:tc>
        <w:tc>
          <w:tcPr>
            <w:tcW w:w="2254" w:type="dxa"/>
            <w:gridSpan w:val="2"/>
            <w:tcBorders>
              <w:top w:val="single" w:sz="4" w:space="0" w:color="auto"/>
              <w:left w:val="nil"/>
              <w:bottom w:val="nil"/>
              <w:right w:val="nil"/>
            </w:tcBorders>
            <w:shd w:val="clear" w:color="auto" w:fill="auto"/>
            <w:noWrap/>
            <w:vAlign w:val="bottom"/>
            <w:hideMark/>
          </w:tcPr>
          <w:p w14:paraId="4D75162A"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81 043,37</w:t>
            </w:r>
          </w:p>
        </w:tc>
        <w:tc>
          <w:tcPr>
            <w:tcW w:w="915" w:type="dxa"/>
            <w:tcBorders>
              <w:top w:val="nil"/>
              <w:left w:val="nil"/>
              <w:bottom w:val="nil"/>
              <w:right w:val="nil"/>
            </w:tcBorders>
            <w:shd w:val="clear" w:color="auto" w:fill="auto"/>
            <w:noWrap/>
            <w:vAlign w:val="bottom"/>
            <w:hideMark/>
          </w:tcPr>
          <w:p w14:paraId="1FE0219A"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85,33</w:t>
            </w:r>
          </w:p>
        </w:tc>
      </w:tr>
      <w:tr w:rsidR="0046222E" w:rsidRPr="0046222E" w14:paraId="3B86C85B" w14:textId="77777777" w:rsidTr="0046222E">
        <w:trPr>
          <w:trHeight w:val="570"/>
        </w:trPr>
        <w:tc>
          <w:tcPr>
            <w:tcW w:w="563" w:type="dxa"/>
            <w:tcBorders>
              <w:top w:val="nil"/>
              <w:left w:val="nil"/>
              <w:bottom w:val="nil"/>
              <w:right w:val="nil"/>
            </w:tcBorders>
            <w:shd w:val="clear" w:color="auto" w:fill="auto"/>
            <w:noWrap/>
            <w:hideMark/>
          </w:tcPr>
          <w:p w14:paraId="65E04AB0"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12</w:t>
            </w:r>
          </w:p>
        </w:tc>
        <w:tc>
          <w:tcPr>
            <w:tcW w:w="1127" w:type="dxa"/>
            <w:tcBorders>
              <w:top w:val="nil"/>
              <w:left w:val="nil"/>
              <w:bottom w:val="nil"/>
              <w:right w:val="nil"/>
            </w:tcBorders>
            <w:shd w:val="clear" w:color="auto" w:fill="auto"/>
            <w:hideMark/>
          </w:tcPr>
          <w:p w14:paraId="689E2F1B"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27-02-010-01</w:t>
            </w:r>
          </w:p>
        </w:tc>
        <w:tc>
          <w:tcPr>
            <w:tcW w:w="3738" w:type="dxa"/>
            <w:tcBorders>
              <w:top w:val="nil"/>
              <w:left w:val="nil"/>
              <w:bottom w:val="nil"/>
              <w:right w:val="nil"/>
            </w:tcBorders>
            <w:shd w:val="clear" w:color="auto" w:fill="auto"/>
            <w:hideMark/>
          </w:tcPr>
          <w:p w14:paraId="1782119A"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Установка бортовых камней бетонных: при цементобетонных покрытиях</w:t>
            </w:r>
          </w:p>
        </w:tc>
        <w:tc>
          <w:tcPr>
            <w:tcW w:w="1001" w:type="dxa"/>
            <w:tcBorders>
              <w:top w:val="nil"/>
              <w:left w:val="nil"/>
              <w:bottom w:val="nil"/>
              <w:right w:val="nil"/>
            </w:tcBorders>
            <w:shd w:val="clear" w:color="auto" w:fill="auto"/>
            <w:vAlign w:val="bottom"/>
            <w:hideMark/>
          </w:tcPr>
          <w:p w14:paraId="73E9FEE8"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100 м</w:t>
            </w:r>
          </w:p>
        </w:tc>
        <w:tc>
          <w:tcPr>
            <w:tcW w:w="1007" w:type="dxa"/>
            <w:tcBorders>
              <w:top w:val="nil"/>
              <w:left w:val="nil"/>
              <w:bottom w:val="nil"/>
              <w:right w:val="nil"/>
            </w:tcBorders>
            <w:shd w:val="clear" w:color="auto" w:fill="auto"/>
            <w:noWrap/>
            <w:vAlign w:val="bottom"/>
            <w:hideMark/>
          </w:tcPr>
          <w:p w14:paraId="72E512C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1,25</w:t>
            </w:r>
          </w:p>
        </w:tc>
        <w:tc>
          <w:tcPr>
            <w:tcW w:w="1192" w:type="dxa"/>
            <w:tcBorders>
              <w:top w:val="nil"/>
              <w:left w:val="nil"/>
              <w:bottom w:val="nil"/>
              <w:right w:val="nil"/>
            </w:tcBorders>
            <w:shd w:val="clear" w:color="auto" w:fill="auto"/>
            <w:noWrap/>
            <w:vAlign w:val="bottom"/>
            <w:hideMark/>
          </w:tcPr>
          <w:p w14:paraId="590F1A8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3 168,06</w:t>
            </w:r>
          </w:p>
        </w:tc>
        <w:tc>
          <w:tcPr>
            <w:tcW w:w="1190" w:type="dxa"/>
            <w:tcBorders>
              <w:top w:val="nil"/>
              <w:left w:val="nil"/>
              <w:bottom w:val="nil"/>
              <w:right w:val="nil"/>
            </w:tcBorders>
            <w:shd w:val="clear" w:color="auto" w:fill="auto"/>
            <w:vAlign w:val="bottom"/>
            <w:hideMark/>
          </w:tcPr>
          <w:p w14:paraId="3378FDEA"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43B1CA2E"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641" w:type="dxa"/>
            <w:tcBorders>
              <w:top w:val="nil"/>
              <w:left w:val="nil"/>
              <w:bottom w:val="nil"/>
              <w:right w:val="nil"/>
            </w:tcBorders>
            <w:shd w:val="clear" w:color="auto" w:fill="auto"/>
            <w:vAlign w:val="bottom"/>
            <w:hideMark/>
          </w:tcPr>
          <w:p w14:paraId="16A62E31"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27-02-010-01</w:t>
            </w:r>
          </w:p>
        </w:tc>
        <w:tc>
          <w:tcPr>
            <w:tcW w:w="1049" w:type="dxa"/>
            <w:tcBorders>
              <w:top w:val="nil"/>
              <w:left w:val="nil"/>
              <w:bottom w:val="nil"/>
              <w:right w:val="nil"/>
            </w:tcBorders>
            <w:shd w:val="clear" w:color="auto" w:fill="auto"/>
            <w:vAlign w:val="bottom"/>
            <w:hideMark/>
          </w:tcPr>
          <w:p w14:paraId="0046BB5D"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348E7CAF"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59520B42"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31949491" w14:textId="77777777" w:rsidTr="0046222E">
        <w:trPr>
          <w:trHeight w:val="255"/>
        </w:trPr>
        <w:tc>
          <w:tcPr>
            <w:tcW w:w="563" w:type="dxa"/>
            <w:tcBorders>
              <w:top w:val="nil"/>
              <w:left w:val="nil"/>
              <w:bottom w:val="nil"/>
              <w:right w:val="nil"/>
            </w:tcBorders>
            <w:shd w:val="clear" w:color="auto" w:fill="auto"/>
            <w:noWrap/>
            <w:vAlign w:val="bottom"/>
            <w:hideMark/>
          </w:tcPr>
          <w:p w14:paraId="3CC11BAF"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574FCD22"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2B7D72E9"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Объем: 1,25=125/100</w:t>
            </w:r>
          </w:p>
        </w:tc>
        <w:tc>
          <w:tcPr>
            <w:tcW w:w="1001" w:type="dxa"/>
            <w:tcBorders>
              <w:top w:val="nil"/>
              <w:left w:val="nil"/>
              <w:bottom w:val="nil"/>
              <w:right w:val="nil"/>
            </w:tcBorders>
            <w:shd w:val="clear" w:color="auto" w:fill="auto"/>
            <w:noWrap/>
            <w:vAlign w:val="bottom"/>
            <w:hideMark/>
          </w:tcPr>
          <w:p w14:paraId="06AE1B28"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60547E15"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2475E072"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noWrap/>
            <w:vAlign w:val="bottom"/>
            <w:hideMark/>
          </w:tcPr>
          <w:p w14:paraId="59302FB5" w14:textId="77777777" w:rsidR="0046222E" w:rsidRPr="0046222E" w:rsidRDefault="0046222E" w:rsidP="0046222E">
            <w:pPr>
              <w:spacing w:after="0" w:line="240" w:lineRule="auto"/>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28A318BC" w14:textId="77777777" w:rsidR="0046222E" w:rsidRPr="0046222E" w:rsidRDefault="0046222E" w:rsidP="0046222E">
            <w:pPr>
              <w:spacing w:after="0" w:line="240" w:lineRule="auto"/>
              <w:rPr>
                <w:rFonts w:eastAsia="Times New Roman" w:cs="Times New Roman"/>
                <w:sz w:val="20"/>
                <w:szCs w:val="20"/>
                <w:lang w:eastAsia="ru-RU"/>
              </w:rPr>
            </w:pPr>
          </w:p>
        </w:tc>
        <w:tc>
          <w:tcPr>
            <w:tcW w:w="1641" w:type="dxa"/>
            <w:tcBorders>
              <w:top w:val="nil"/>
              <w:left w:val="nil"/>
              <w:bottom w:val="nil"/>
              <w:right w:val="nil"/>
            </w:tcBorders>
            <w:shd w:val="clear" w:color="auto" w:fill="auto"/>
            <w:noWrap/>
            <w:vAlign w:val="bottom"/>
            <w:hideMark/>
          </w:tcPr>
          <w:p w14:paraId="13F89FF1" w14:textId="77777777" w:rsidR="0046222E" w:rsidRPr="0046222E" w:rsidRDefault="0046222E" w:rsidP="0046222E">
            <w:pPr>
              <w:spacing w:after="0" w:line="240" w:lineRule="auto"/>
              <w:rPr>
                <w:rFonts w:eastAsia="Times New Roman" w:cs="Times New Roman"/>
                <w:sz w:val="20"/>
                <w:szCs w:val="20"/>
                <w:lang w:eastAsia="ru-RU"/>
              </w:rPr>
            </w:pPr>
          </w:p>
        </w:tc>
        <w:tc>
          <w:tcPr>
            <w:tcW w:w="1049" w:type="dxa"/>
            <w:tcBorders>
              <w:top w:val="nil"/>
              <w:left w:val="nil"/>
              <w:bottom w:val="nil"/>
              <w:right w:val="nil"/>
            </w:tcBorders>
            <w:shd w:val="clear" w:color="auto" w:fill="auto"/>
            <w:noWrap/>
            <w:vAlign w:val="bottom"/>
            <w:hideMark/>
          </w:tcPr>
          <w:p w14:paraId="441CAA81" w14:textId="77777777" w:rsidR="0046222E" w:rsidRPr="0046222E" w:rsidRDefault="0046222E" w:rsidP="0046222E">
            <w:pPr>
              <w:spacing w:after="0" w:line="240" w:lineRule="auto"/>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1AC5FB6B" w14:textId="77777777" w:rsidR="0046222E" w:rsidRPr="0046222E" w:rsidRDefault="0046222E" w:rsidP="0046222E">
            <w:pPr>
              <w:spacing w:after="0" w:line="240" w:lineRule="auto"/>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384B0892"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2B8A39F5" w14:textId="77777777" w:rsidTr="0046222E">
        <w:trPr>
          <w:trHeight w:val="285"/>
        </w:trPr>
        <w:tc>
          <w:tcPr>
            <w:tcW w:w="563" w:type="dxa"/>
            <w:tcBorders>
              <w:top w:val="nil"/>
              <w:left w:val="nil"/>
              <w:bottom w:val="nil"/>
              <w:right w:val="nil"/>
            </w:tcBorders>
            <w:shd w:val="clear" w:color="auto" w:fill="auto"/>
            <w:noWrap/>
            <w:hideMark/>
          </w:tcPr>
          <w:p w14:paraId="2C145C1D"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241E8B6B"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42D75B44"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Зарплата</w:t>
            </w:r>
          </w:p>
        </w:tc>
        <w:tc>
          <w:tcPr>
            <w:tcW w:w="1001" w:type="dxa"/>
            <w:tcBorders>
              <w:top w:val="nil"/>
              <w:left w:val="nil"/>
              <w:bottom w:val="nil"/>
              <w:right w:val="nil"/>
            </w:tcBorders>
            <w:shd w:val="clear" w:color="auto" w:fill="auto"/>
            <w:vAlign w:val="bottom"/>
            <w:hideMark/>
          </w:tcPr>
          <w:p w14:paraId="5AD51FE9"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3D36102D"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5E1762B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590,51</w:t>
            </w:r>
          </w:p>
        </w:tc>
        <w:tc>
          <w:tcPr>
            <w:tcW w:w="1190" w:type="dxa"/>
            <w:tcBorders>
              <w:top w:val="nil"/>
              <w:left w:val="nil"/>
              <w:bottom w:val="nil"/>
              <w:right w:val="nil"/>
            </w:tcBorders>
            <w:shd w:val="clear" w:color="auto" w:fill="auto"/>
            <w:vAlign w:val="bottom"/>
            <w:hideMark/>
          </w:tcPr>
          <w:p w14:paraId="4232F48D"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)*1,15</w:t>
            </w:r>
          </w:p>
        </w:tc>
        <w:tc>
          <w:tcPr>
            <w:tcW w:w="1199" w:type="dxa"/>
            <w:tcBorders>
              <w:top w:val="nil"/>
              <w:left w:val="nil"/>
              <w:bottom w:val="nil"/>
              <w:right w:val="nil"/>
            </w:tcBorders>
            <w:shd w:val="clear" w:color="auto" w:fill="auto"/>
            <w:noWrap/>
            <w:vAlign w:val="bottom"/>
            <w:hideMark/>
          </w:tcPr>
          <w:p w14:paraId="37DC988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848,86</w:t>
            </w:r>
          </w:p>
        </w:tc>
        <w:tc>
          <w:tcPr>
            <w:tcW w:w="1641" w:type="dxa"/>
            <w:tcBorders>
              <w:top w:val="nil"/>
              <w:left w:val="nil"/>
              <w:bottom w:val="nil"/>
              <w:right w:val="nil"/>
            </w:tcBorders>
            <w:shd w:val="clear" w:color="auto" w:fill="auto"/>
            <w:vAlign w:val="bottom"/>
            <w:hideMark/>
          </w:tcPr>
          <w:p w14:paraId="24D4E5BD"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167E43F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33,73</w:t>
            </w:r>
          </w:p>
        </w:tc>
        <w:tc>
          <w:tcPr>
            <w:tcW w:w="1205" w:type="dxa"/>
            <w:tcBorders>
              <w:top w:val="nil"/>
              <w:left w:val="nil"/>
              <w:bottom w:val="nil"/>
              <w:right w:val="nil"/>
            </w:tcBorders>
            <w:shd w:val="clear" w:color="auto" w:fill="auto"/>
            <w:noWrap/>
            <w:vAlign w:val="bottom"/>
            <w:hideMark/>
          </w:tcPr>
          <w:p w14:paraId="0501954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28 631,98</w:t>
            </w:r>
          </w:p>
        </w:tc>
        <w:tc>
          <w:tcPr>
            <w:tcW w:w="915" w:type="dxa"/>
            <w:tcBorders>
              <w:top w:val="nil"/>
              <w:left w:val="nil"/>
              <w:bottom w:val="nil"/>
              <w:right w:val="nil"/>
            </w:tcBorders>
            <w:shd w:val="clear" w:color="auto" w:fill="auto"/>
            <w:noWrap/>
            <w:vAlign w:val="bottom"/>
            <w:hideMark/>
          </w:tcPr>
          <w:p w14:paraId="28C869A9"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7F484965" w14:textId="77777777" w:rsidTr="0046222E">
        <w:trPr>
          <w:trHeight w:val="285"/>
        </w:trPr>
        <w:tc>
          <w:tcPr>
            <w:tcW w:w="563" w:type="dxa"/>
            <w:tcBorders>
              <w:top w:val="nil"/>
              <w:left w:val="nil"/>
              <w:bottom w:val="nil"/>
              <w:right w:val="nil"/>
            </w:tcBorders>
            <w:shd w:val="clear" w:color="auto" w:fill="auto"/>
            <w:noWrap/>
            <w:hideMark/>
          </w:tcPr>
          <w:p w14:paraId="70DE435E"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19CB6569"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2AFE3527"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Эксплуатация машин</w:t>
            </w:r>
          </w:p>
        </w:tc>
        <w:tc>
          <w:tcPr>
            <w:tcW w:w="1001" w:type="dxa"/>
            <w:tcBorders>
              <w:top w:val="nil"/>
              <w:left w:val="nil"/>
              <w:bottom w:val="nil"/>
              <w:right w:val="nil"/>
            </w:tcBorders>
            <w:shd w:val="clear" w:color="auto" w:fill="auto"/>
            <w:vAlign w:val="bottom"/>
            <w:hideMark/>
          </w:tcPr>
          <w:p w14:paraId="7549E1FF"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2E6FE2C2"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155AEE5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73,02</w:t>
            </w:r>
          </w:p>
        </w:tc>
        <w:tc>
          <w:tcPr>
            <w:tcW w:w="1190" w:type="dxa"/>
            <w:tcBorders>
              <w:top w:val="nil"/>
              <w:left w:val="nil"/>
              <w:bottom w:val="nil"/>
              <w:right w:val="nil"/>
            </w:tcBorders>
            <w:shd w:val="clear" w:color="auto" w:fill="auto"/>
            <w:vAlign w:val="bottom"/>
            <w:hideMark/>
          </w:tcPr>
          <w:p w14:paraId="5C764C7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)*1,25</w:t>
            </w:r>
          </w:p>
        </w:tc>
        <w:tc>
          <w:tcPr>
            <w:tcW w:w="1199" w:type="dxa"/>
            <w:tcBorders>
              <w:top w:val="nil"/>
              <w:left w:val="nil"/>
              <w:bottom w:val="nil"/>
              <w:right w:val="nil"/>
            </w:tcBorders>
            <w:shd w:val="clear" w:color="auto" w:fill="auto"/>
            <w:noWrap/>
            <w:vAlign w:val="bottom"/>
            <w:hideMark/>
          </w:tcPr>
          <w:p w14:paraId="4160F27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114,09</w:t>
            </w:r>
          </w:p>
        </w:tc>
        <w:tc>
          <w:tcPr>
            <w:tcW w:w="1641" w:type="dxa"/>
            <w:tcBorders>
              <w:top w:val="nil"/>
              <w:left w:val="nil"/>
              <w:bottom w:val="nil"/>
              <w:right w:val="nil"/>
            </w:tcBorders>
            <w:shd w:val="clear" w:color="auto" w:fill="auto"/>
            <w:vAlign w:val="bottom"/>
            <w:hideMark/>
          </w:tcPr>
          <w:p w14:paraId="3F42624C"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70C1D7B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9,45</w:t>
            </w:r>
          </w:p>
        </w:tc>
        <w:tc>
          <w:tcPr>
            <w:tcW w:w="1205" w:type="dxa"/>
            <w:tcBorders>
              <w:top w:val="nil"/>
              <w:left w:val="nil"/>
              <w:bottom w:val="nil"/>
              <w:right w:val="nil"/>
            </w:tcBorders>
            <w:shd w:val="clear" w:color="auto" w:fill="auto"/>
            <w:noWrap/>
            <w:vAlign w:val="bottom"/>
            <w:hideMark/>
          </w:tcPr>
          <w:p w14:paraId="577EA7EE"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1 078,19</w:t>
            </w:r>
          </w:p>
        </w:tc>
        <w:tc>
          <w:tcPr>
            <w:tcW w:w="915" w:type="dxa"/>
            <w:tcBorders>
              <w:top w:val="nil"/>
              <w:left w:val="nil"/>
              <w:bottom w:val="nil"/>
              <w:right w:val="nil"/>
            </w:tcBorders>
            <w:shd w:val="clear" w:color="auto" w:fill="auto"/>
            <w:noWrap/>
            <w:vAlign w:val="bottom"/>
            <w:hideMark/>
          </w:tcPr>
          <w:p w14:paraId="30FD44E1"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246B9374" w14:textId="77777777" w:rsidTr="0046222E">
        <w:trPr>
          <w:trHeight w:val="285"/>
        </w:trPr>
        <w:tc>
          <w:tcPr>
            <w:tcW w:w="563" w:type="dxa"/>
            <w:tcBorders>
              <w:top w:val="nil"/>
              <w:left w:val="nil"/>
              <w:bottom w:val="nil"/>
              <w:right w:val="nil"/>
            </w:tcBorders>
            <w:shd w:val="clear" w:color="auto" w:fill="auto"/>
            <w:noWrap/>
            <w:hideMark/>
          </w:tcPr>
          <w:p w14:paraId="1334A9D8"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66648A93"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3A2511B4"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в т.ч. зарплата машинистов</w:t>
            </w:r>
          </w:p>
        </w:tc>
        <w:tc>
          <w:tcPr>
            <w:tcW w:w="1001" w:type="dxa"/>
            <w:tcBorders>
              <w:top w:val="nil"/>
              <w:left w:val="nil"/>
              <w:bottom w:val="nil"/>
              <w:right w:val="nil"/>
            </w:tcBorders>
            <w:shd w:val="clear" w:color="auto" w:fill="auto"/>
            <w:vAlign w:val="bottom"/>
            <w:hideMark/>
          </w:tcPr>
          <w:p w14:paraId="3B24FA3C"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14A0B374"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741132F1"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8,70</w:t>
            </w:r>
          </w:p>
        </w:tc>
        <w:tc>
          <w:tcPr>
            <w:tcW w:w="1190" w:type="dxa"/>
            <w:tcBorders>
              <w:top w:val="nil"/>
              <w:left w:val="nil"/>
              <w:bottom w:val="nil"/>
              <w:right w:val="nil"/>
            </w:tcBorders>
            <w:shd w:val="clear" w:color="auto" w:fill="auto"/>
            <w:vAlign w:val="bottom"/>
            <w:hideMark/>
          </w:tcPr>
          <w:p w14:paraId="52DC448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)*1,25</w:t>
            </w:r>
          </w:p>
        </w:tc>
        <w:tc>
          <w:tcPr>
            <w:tcW w:w="1199" w:type="dxa"/>
            <w:tcBorders>
              <w:top w:val="nil"/>
              <w:left w:val="nil"/>
              <w:bottom w:val="nil"/>
              <w:right w:val="nil"/>
            </w:tcBorders>
            <w:shd w:val="clear" w:color="auto" w:fill="auto"/>
            <w:noWrap/>
            <w:vAlign w:val="bottom"/>
            <w:hideMark/>
          </w:tcPr>
          <w:p w14:paraId="673DEE58"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13,59</w:t>
            </w:r>
          </w:p>
        </w:tc>
        <w:tc>
          <w:tcPr>
            <w:tcW w:w="1641" w:type="dxa"/>
            <w:tcBorders>
              <w:top w:val="nil"/>
              <w:left w:val="nil"/>
              <w:bottom w:val="nil"/>
              <w:right w:val="nil"/>
            </w:tcBorders>
            <w:shd w:val="clear" w:color="auto" w:fill="auto"/>
            <w:vAlign w:val="bottom"/>
            <w:hideMark/>
          </w:tcPr>
          <w:p w14:paraId="4DED971C"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2ECAF1A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33,73</w:t>
            </w:r>
          </w:p>
        </w:tc>
        <w:tc>
          <w:tcPr>
            <w:tcW w:w="1205" w:type="dxa"/>
            <w:tcBorders>
              <w:top w:val="nil"/>
              <w:left w:val="nil"/>
              <w:bottom w:val="nil"/>
              <w:right w:val="nil"/>
            </w:tcBorders>
            <w:shd w:val="clear" w:color="auto" w:fill="auto"/>
            <w:noWrap/>
            <w:vAlign w:val="bottom"/>
            <w:hideMark/>
          </w:tcPr>
          <w:p w14:paraId="3AA55D66"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458,52</w:t>
            </w:r>
          </w:p>
        </w:tc>
        <w:tc>
          <w:tcPr>
            <w:tcW w:w="915" w:type="dxa"/>
            <w:tcBorders>
              <w:top w:val="nil"/>
              <w:left w:val="nil"/>
              <w:bottom w:val="nil"/>
              <w:right w:val="nil"/>
            </w:tcBorders>
            <w:shd w:val="clear" w:color="auto" w:fill="auto"/>
            <w:noWrap/>
            <w:vAlign w:val="bottom"/>
            <w:hideMark/>
          </w:tcPr>
          <w:p w14:paraId="74FCE1B3"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41FE9274" w14:textId="77777777" w:rsidTr="0046222E">
        <w:trPr>
          <w:trHeight w:val="285"/>
        </w:trPr>
        <w:tc>
          <w:tcPr>
            <w:tcW w:w="563" w:type="dxa"/>
            <w:tcBorders>
              <w:top w:val="nil"/>
              <w:left w:val="nil"/>
              <w:bottom w:val="nil"/>
              <w:right w:val="nil"/>
            </w:tcBorders>
            <w:shd w:val="clear" w:color="auto" w:fill="auto"/>
            <w:noWrap/>
            <w:hideMark/>
          </w:tcPr>
          <w:p w14:paraId="4E0493B2"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20A2E33D"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23F47141"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Материальные ресурсы</w:t>
            </w:r>
          </w:p>
        </w:tc>
        <w:tc>
          <w:tcPr>
            <w:tcW w:w="1001" w:type="dxa"/>
            <w:tcBorders>
              <w:top w:val="nil"/>
              <w:left w:val="nil"/>
              <w:bottom w:val="nil"/>
              <w:right w:val="nil"/>
            </w:tcBorders>
            <w:shd w:val="clear" w:color="auto" w:fill="auto"/>
            <w:vAlign w:val="bottom"/>
            <w:hideMark/>
          </w:tcPr>
          <w:p w14:paraId="73A99923"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4C64BB57"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4F73DA8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2 504,53</w:t>
            </w:r>
          </w:p>
        </w:tc>
        <w:tc>
          <w:tcPr>
            <w:tcW w:w="1190" w:type="dxa"/>
            <w:tcBorders>
              <w:top w:val="nil"/>
              <w:left w:val="nil"/>
              <w:bottom w:val="nil"/>
              <w:right w:val="nil"/>
            </w:tcBorders>
            <w:shd w:val="clear" w:color="auto" w:fill="auto"/>
            <w:vAlign w:val="bottom"/>
            <w:hideMark/>
          </w:tcPr>
          <w:p w14:paraId="2A93A31F"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7CE59E9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3 130,66</w:t>
            </w:r>
          </w:p>
        </w:tc>
        <w:tc>
          <w:tcPr>
            <w:tcW w:w="1641" w:type="dxa"/>
            <w:tcBorders>
              <w:top w:val="nil"/>
              <w:left w:val="nil"/>
              <w:bottom w:val="nil"/>
              <w:right w:val="nil"/>
            </w:tcBorders>
            <w:shd w:val="clear" w:color="auto" w:fill="auto"/>
            <w:vAlign w:val="bottom"/>
            <w:hideMark/>
          </w:tcPr>
          <w:p w14:paraId="10013DBB"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1AA9D79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6,34</w:t>
            </w:r>
          </w:p>
        </w:tc>
        <w:tc>
          <w:tcPr>
            <w:tcW w:w="1205" w:type="dxa"/>
            <w:tcBorders>
              <w:top w:val="nil"/>
              <w:left w:val="nil"/>
              <w:bottom w:val="nil"/>
              <w:right w:val="nil"/>
            </w:tcBorders>
            <w:shd w:val="clear" w:color="auto" w:fill="auto"/>
            <w:noWrap/>
            <w:vAlign w:val="bottom"/>
            <w:hideMark/>
          </w:tcPr>
          <w:p w14:paraId="00C1BA7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19 848,40</w:t>
            </w:r>
          </w:p>
        </w:tc>
        <w:tc>
          <w:tcPr>
            <w:tcW w:w="915" w:type="dxa"/>
            <w:tcBorders>
              <w:top w:val="nil"/>
              <w:left w:val="nil"/>
              <w:bottom w:val="nil"/>
              <w:right w:val="nil"/>
            </w:tcBorders>
            <w:shd w:val="clear" w:color="auto" w:fill="auto"/>
            <w:noWrap/>
            <w:vAlign w:val="bottom"/>
            <w:hideMark/>
          </w:tcPr>
          <w:p w14:paraId="231A4610"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21E83271" w14:textId="77777777" w:rsidTr="0046222E">
        <w:trPr>
          <w:trHeight w:val="285"/>
        </w:trPr>
        <w:tc>
          <w:tcPr>
            <w:tcW w:w="563" w:type="dxa"/>
            <w:tcBorders>
              <w:top w:val="nil"/>
              <w:left w:val="nil"/>
              <w:bottom w:val="nil"/>
              <w:right w:val="nil"/>
            </w:tcBorders>
            <w:shd w:val="clear" w:color="auto" w:fill="auto"/>
            <w:noWrap/>
            <w:hideMark/>
          </w:tcPr>
          <w:p w14:paraId="5E454BC9"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237945DF"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7E7A4C68"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НР от ФОТ</w:t>
            </w:r>
          </w:p>
        </w:tc>
        <w:tc>
          <w:tcPr>
            <w:tcW w:w="1001" w:type="dxa"/>
            <w:tcBorders>
              <w:top w:val="nil"/>
              <w:left w:val="nil"/>
              <w:bottom w:val="nil"/>
              <w:right w:val="nil"/>
            </w:tcBorders>
            <w:shd w:val="clear" w:color="auto" w:fill="auto"/>
            <w:vAlign w:val="bottom"/>
            <w:hideMark/>
          </w:tcPr>
          <w:p w14:paraId="34D22E2A"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7E41C8D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142</w:t>
            </w:r>
          </w:p>
        </w:tc>
        <w:tc>
          <w:tcPr>
            <w:tcW w:w="2382" w:type="dxa"/>
            <w:gridSpan w:val="2"/>
            <w:tcBorders>
              <w:top w:val="nil"/>
              <w:left w:val="nil"/>
              <w:bottom w:val="nil"/>
              <w:right w:val="nil"/>
            </w:tcBorders>
            <w:shd w:val="clear" w:color="auto" w:fill="auto"/>
            <w:noWrap/>
            <w:vAlign w:val="bottom"/>
            <w:hideMark/>
          </w:tcPr>
          <w:p w14:paraId="3CC1BF4F"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 xml:space="preserve"> )*0,9=127,8</w:t>
            </w:r>
          </w:p>
        </w:tc>
        <w:tc>
          <w:tcPr>
            <w:tcW w:w="1199" w:type="dxa"/>
            <w:tcBorders>
              <w:top w:val="nil"/>
              <w:left w:val="nil"/>
              <w:bottom w:val="nil"/>
              <w:right w:val="nil"/>
            </w:tcBorders>
            <w:shd w:val="clear" w:color="auto" w:fill="auto"/>
            <w:noWrap/>
            <w:vAlign w:val="bottom"/>
            <w:hideMark/>
          </w:tcPr>
          <w:p w14:paraId="6FD51B5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1 102,21</w:t>
            </w:r>
          </w:p>
        </w:tc>
        <w:tc>
          <w:tcPr>
            <w:tcW w:w="1641" w:type="dxa"/>
            <w:tcBorders>
              <w:top w:val="nil"/>
              <w:left w:val="nil"/>
              <w:bottom w:val="nil"/>
              <w:right w:val="nil"/>
            </w:tcBorders>
            <w:shd w:val="clear" w:color="auto" w:fill="auto"/>
            <w:vAlign w:val="bottom"/>
            <w:hideMark/>
          </w:tcPr>
          <w:p w14:paraId="5D86595A"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061ECB02"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128</w:t>
            </w:r>
          </w:p>
        </w:tc>
        <w:tc>
          <w:tcPr>
            <w:tcW w:w="1205" w:type="dxa"/>
            <w:tcBorders>
              <w:top w:val="nil"/>
              <w:left w:val="nil"/>
              <w:bottom w:val="nil"/>
              <w:right w:val="nil"/>
            </w:tcBorders>
            <w:shd w:val="clear" w:color="auto" w:fill="auto"/>
            <w:noWrap/>
            <w:vAlign w:val="bottom"/>
            <w:hideMark/>
          </w:tcPr>
          <w:p w14:paraId="665EC21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37 235,84</w:t>
            </w:r>
          </w:p>
        </w:tc>
        <w:tc>
          <w:tcPr>
            <w:tcW w:w="915" w:type="dxa"/>
            <w:tcBorders>
              <w:top w:val="nil"/>
              <w:left w:val="nil"/>
              <w:bottom w:val="nil"/>
              <w:right w:val="nil"/>
            </w:tcBorders>
            <w:shd w:val="clear" w:color="auto" w:fill="auto"/>
            <w:noWrap/>
            <w:vAlign w:val="bottom"/>
            <w:hideMark/>
          </w:tcPr>
          <w:p w14:paraId="5C4A1A84"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0B901673" w14:textId="77777777" w:rsidTr="0046222E">
        <w:trPr>
          <w:trHeight w:val="285"/>
        </w:trPr>
        <w:tc>
          <w:tcPr>
            <w:tcW w:w="563" w:type="dxa"/>
            <w:tcBorders>
              <w:top w:val="nil"/>
              <w:left w:val="nil"/>
              <w:bottom w:val="nil"/>
              <w:right w:val="nil"/>
            </w:tcBorders>
            <w:shd w:val="clear" w:color="auto" w:fill="auto"/>
            <w:noWrap/>
            <w:hideMark/>
          </w:tcPr>
          <w:p w14:paraId="63E3CF86"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359D238B"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6869597F"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СП от ФОТ</w:t>
            </w:r>
          </w:p>
        </w:tc>
        <w:tc>
          <w:tcPr>
            <w:tcW w:w="1001" w:type="dxa"/>
            <w:tcBorders>
              <w:top w:val="nil"/>
              <w:left w:val="nil"/>
              <w:bottom w:val="nil"/>
              <w:right w:val="nil"/>
            </w:tcBorders>
            <w:shd w:val="clear" w:color="auto" w:fill="auto"/>
            <w:vAlign w:val="bottom"/>
            <w:hideMark/>
          </w:tcPr>
          <w:p w14:paraId="2C9B3A59"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5A1A40A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95</w:t>
            </w:r>
          </w:p>
        </w:tc>
        <w:tc>
          <w:tcPr>
            <w:tcW w:w="2382" w:type="dxa"/>
            <w:gridSpan w:val="2"/>
            <w:tcBorders>
              <w:top w:val="nil"/>
              <w:left w:val="nil"/>
              <w:bottom w:val="nil"/>
              <w:right w:val="nil"/>
            </w:tcBorders>
            <w:shd w:val="clear" w:color="auto" w:fill="auto"/>
            <w:noWrap/>
            <w:vAlign w:val="bottom"/>
            <w:hideMark/>
          </w:tcPr>
          <w:p w14:paraId="3C2FE63E"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 xml:space="preserve"> )*0,85=80,75</w:t>
            </w:r>
          </w:p>
        </w:tc>
        <w:tc>
          <w:tcPr>
            <w:tcW w:w="1199" w:type="dxa"/>
            <w:tcBorders>
              <w:top w:val="nil"/>
              <w:left w:val="nil"/>
              <w:bottom w:val="nil"/>
              <w:right w:val="nil"/>
            </w:tcBorders>
            <w:shd w:val="clear" w:color="auto" w:fill="auto"/>
            <w:noWrap/>
            <w:vAlign w:val="bottom"/>
            <w:hideMark/>
          </w:tcPr>
          <w:p w14:paraId="14A0B79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696,43</w:t>
            </w:r>
          </w:p>
        </w:tc>
        <w:tc>
          <w:tcPr>
            <w:tcW w:w="1641" w:type="dxa"/>
            <w:tcBorders>
              <w:top w:val="nil"/>
              <w:left w:val="nil"/>
              <w:bottom w:val="nil"/>
              <w:right w:val="nil"/>
            </w:tcBorders>
            <w:shd w:val="clear" w:color="auto" w:fill="auto"/>
            <w:vAlign w:val="bottom"/>
            <w:hideMark/>
          </w:tcPr>
          <w:p w14:paraId="74B0A267"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3753353E"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81</w:t>
            </w:r>
          </w:p>
        </w:tc>
        <w:tc>
          <w:tcPr>
            <w:tcW w:w="1205" w:type="dxa"/>
            <w:tcBorders>
              <w:top w:val="nil"/>
              <w:left w:val="nil"/>
              <w:bottom w:val="nil"/>
              <w:right w:val="nil"/>
            </w:tcBorders>
            <w:shd w:val="clear" w:color="auto" w:fill="auto"/>
            <w:noWrap/>
            <w:vAlign w:val="bottom"/>
            <w:hideMark/>
          </w:tcPr>
          <w:p w14:paraId="0E2E4DB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23 563,31</w:t>
            </w:r>
          </w:p>
        </w:tc>
        <w:tc>
          <w:tcPr>
            <w:tcW w:w="915" w:type="dxa"/>
            <w:tcBorders>
              <w:top w:val="nil"/>
              <w:left w:val="nil"/>
              <w:bottom w:val="nil"/>
              <w:right w:val="nil"/>
            </w:tcBorders>
            <w:shd w:val="clear" w:color="auto" w:fill="auto"/>
            <w:noWrap/>
            <w:vAlign w:val="bottom"/>
            <w:hideMark/>
          </w:tcPr>
          <w:p w14:paraId="21671B53"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5B932E09" w14:textId="77777777" w:rsidTr="0046222E">
        <w:trPr>
          <w:trHeight w:val="285"/>
        </w:trPr>
        <w:tc>
          <w:tcPr>
            <w:tcW w:w="563" w:type="dxa"/>
            <w:tcBorders>
              <w:top w:val="nil"/>
              <w:left w:val="nil"/>
              <w:bottom w:val="nil"/>
              <w:right w:val="nil"/>
            </w:tcBorders>
            <w:shd w:val="clear" w:color="auto" w:fill="auto"/>
            <w:noWrap/>
            <w:hideMark/>
          </w:tcPr>
          <w:p w14:paraId="31B9DE58"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4293A205"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34BB81AB"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Затраты труда</w:t>
            </w:r>
          </w:p>
        </w:tc>
        <w:tc>
          <w:tcPr>
            <w:tcW w:w="1001" w:type="dxa"/>
            <w:tcBorders>
              <w:top w:val="nil"/>
              <w:left w:val="nil"/>
              <w:bottom w:val="nil"/>
              <w:right w:val="nil"/>
            </w:tcBorders>
            <w:shd w:val="clear" w:color="auto" w:fill="auto"/>
            <w:vAlign w:val="bottom"/>
            <w:hideMark/>
          </w:tcPr>
          <w:p w14:paraId="186A4D86"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чел-ч</w:t>
            </w:r>
          </w:p>
        </w:tc>
        <w:tc>
          <w:tcPr>
            <w:tcW w:w="1007" w:type="dxa"/>
            <w:tcBorders>
              <w:top w:val="nil"/>
              <w:left w:val="nil"/>
              <w:bottom w:val="nil"/>
              <w:right w:val="nil"/>
            </w:tcBorders>
            <w:shd w:val="clear" w:color="auto" w:fill="auto"/>
            <w:noWrap/>
            <w:vAlign w:val="bottom"/>
            <w:hideMark/>
          </w:tcPr>
          <w:p w14:paraId="412CBD5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69,8</w:t>
            </w:r>
          </w:p>
        </w:tc>
        <w:tc>
          <w:tcPr>
            <w:tcW w:w="1192" w:type="dxa"/>
            <w:tcBorders>
              <w:top w:val="nil"/>
              <w:left w:val="nil"/>
              <w:bottom w:val="nil"/>
              <w:right w:val="nil"/>
            </w:tcBorders>
            <w:shd w:val="clear" w:color="auto" w:fill="auto"/>
            <w:noWrap/>
            <w:vAlign w:val="bottom"/>
            <w:hideMark/>
          </w:tcPr>
          <w:p w14:paraId="6C6853CC"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0" w:type="dxa"/>
            <w:tcBorders>
              <w:top w:val="nil"/>
              <w:left w:val="nil"/>
              <w:bottom w:val="nil"/>
              <w:right w:val="nil"/>
            </w:tcBorders>
            <w:shd w:val="clear" w:color="auto" w:fill="auto"/>
            <w:vAlign w:val="bottom"/>
            <w:hideMark/>
          </w:tcPr>
          <w:p w14:paraId="7963A4D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)*1,15</w:t>
            </w:r>
          </w:p>
        </w:tc>
        <w:tc>
          <w:tcPr>
            <w:tcW w:w="1199" w:type="dxa"/>
            <w:tcBorders>
              <w:top w:val="nil"/>
              <w:left w:val="nil"/>
              <w:bottom w:val="nil"/>
              <w:right w:val="nil"/>
            </w:tcBorders>
            <w:shd w:val="clear" w:color="auto" w:fill="auto"/>
            <w:noWrap/>
            <w:vAlign w:val="bottom"/>
            <w:hideMark/>
          </w:tcPr>
          <w:p w14:paraId="7EB84730"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641" w:type="dxa"/>
            <w:tcBorders>
              <w:top w:val="nil"/>
              <w:left w:val="nil"/>
              <w:bottom w:val="nil"/>
              <w:right w:val="nil"/>
            </w:tcBorders>
            <w:shd w:val="clear" w:color="auto" w:fill="auto"/>
            <w:vAlign w:val="bottom"/>
            <w:hideMark/>
          </w:tcPr>
          <w:p w14:paraId="7E8FF059"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73048688"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0FAA0785"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08EF336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100,34</w:t>
            </w:r>
          </w:p>
        </w:tc>
      </w:tr>
      <w:tr w:rsidR="0046222E" w:rsidRPr="0046222E" w14:paraId="62256911" w14:textId="77777777" w:rsidTr="0046222E">
        <w:trPr>
          <w:trHeight w:val="570"/>
        </w:trPr>
        <w:tc>
          <w:tcPr>
            <w:tcW w:w="563" w:type="dxa"/>
            <w:tcBorders>
              <w:top w:val="nil"/>
              <w:left w:val="nil"/>
              <w:bottom w:val="single" w:sz="4" w:space="0" w:color="auto"/>
              <w:right w:val="nil"/>
            </w:tcBorders>
            <w:shd w:val="clear" w:color="auto" w:fill="auto"/>
            <w:noWrap/>
            <w:hideMark/>
          </w:tcPr>
          <w:p w14:paraId="3859FDA4"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12,1</w:t>
            </w:r>
          </w:p>
        </w:tc>
        <w:tc>
          <w:tcPr>
            <w:tcW w:w="1127" w:type="dxa"/>
            <w:tcBorders>
              <w:top w:val="nil"/>
              <w:left w:val="nil"/>
              <w:bottom w:val="single" w:sz="4" w:space="0" w:color="auto"/>
              <w:right w:val="nil"/>
            </w:tcBorders>
            <w:shd w:val="clear" w:color="auto" w:fill="auto"/>
            <w:hideMark/>
          </w:tcPr>
          <w:p w14:paraId="6F644568"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05.2.03.03-0032</w:t>
            </w:r>
          </w:p>
        </w:tc>
        <w:tc>
          <w:tcPr>
            <w:tcW w:w="3738" w:type="dxa"/>
            <w:tcBorders>
              <w:top w:val="nil"/>
              <w:left w:val="nil"/>
              <w:bottom w:val="single" w:sz="4" w:space="0" w:color="auto"/>
              <w:right w:val="nil"/>
            </w:tcBorders>
            <w:shd w:val="clear" w:color="auto" w:fill="auto"/>
            <w:hideMark/>
          </w:tcPr>
          <w:p w14:paraId="74C795E6"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Камни бортовые БР 100.30.15, бетон В30 (М400), объем 0,043 м3</w:t>
            </w:r>
          </w:p>
        </w:tc>
        <w:tc>
          <w:tcPr>
            <w:tcW w:w="1001" w:type="dxa"/>
            <w:tcBorders>
              <w:top w:val="nil"/>
              <w:left w:val="nil"/>
              <w:bottom w:val="single" w:sz="4" w:space="0" w:color="auto"/>
              <w:right w:val="nil"/>
            </w:tcBorders>
            <w:shd w:val="clear" w:color="auto" w:fill="auto"/>
            <w:vAlign w:val="bottom"/>
            <w:hideMark/>
          </w:tcPr>
          <w:p w14:paraId="27CE80C8"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ШТ</w:t>
            </w:r>
          </w:p>
        </w:tc>
        <w:tc>
          <w:tcPr>
            <w:tcW w:w="1007" w:type="dxa"/>
            <w:tcBorders>
              <w:top w:val="nil"/>
              <w:left w:val="nil"/>
              <w:bottom w:val="single" w:sz="4" w:space="0" w:color="auto"/>
              <w:right w:val="nil"/>
            </w:tcBorders>
            <w:shd w:val="clear" w:color="auto" w:fill="auto"/>
            <w:noWrap/>
            <w:vAlign w:val="bottom"/>
            <w:hideMark/>
          </w:tcPr>
          <w:p w14:paraId="382F459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125</w:t>
            </w:r>
          </w:p>
        </w:tc>
        <w:tc>
          <w:tcPr>
            <w:tcW w:w="1192" w:type="dxa"/>
            <w:tcBorders>
              <w:top w:val="nil"/>
              <w:left w:val="nil"/>
              <w:bottom w:val="single" w:sz="4" w:space="0" w:color="auto"/>
              <w:right w:val="nil"/>
            </w:tcBorders>
            <w:shd w:val="clear" w:color="auto" w:fill="auto"/>
            <w:noWrap/>
            <w:vAlign w:val="bottom"/>
            <w:hideMark/>
          </w:tcPr>
          <w:p w14:paraId="088E3A0E"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63,12</w:t>
            </w:r>
          </w:p>
        </w:tc>
        <w:tc>
          <w:tcPr>
            <w:tcW w:w="1190" w:type="dxa"/>
            <w:tcBorders>
              <w:top w:val="nil"/>
              <w:left w:val="nil"/>
              <w:bottom w:val="single" w:sz="4" w:space="0" w:color="auto"/>
              <w:right w:val="nil"/>
            </w:tcBorders>
            <w:shd w:val="clear" w:color="auto" w:fill="auto"/>
            <w:vAlign w:val="bottom"/>
            <w:hideMark/>
          </w:tcPr>
          <w:p w14:paraId="5355F065"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199" w:type="dxa"/>
            <w:tcBorders>
              <w:top w:val="nil"/>
              <w:left w:val="nil"/>
              <w:bottom w:val="single" w:sz="4" w:space="0" w:color="auto"/>
              <w:right w:val="nil"/>
            </w:tcBorders>
            <w:shd w:val="clear" w:color="auto" w:fill="auto"/>
            <w:noWrap/>
            <w:vAlign w:val="bottom"/>
            <w:hideMark/>
          </w:tcPr>
          <w:p w14:paraId="22F42D35"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7 890,00</w:t>
            </w:r>
          </w:p>
        </w:tc>
        <w:tc>
          <w:tcPr>
            <w:tcW w:w="1641" w:type="dxa"/>
            <w:tcBorders>
              <w:top w:val="nil"/>
              <w:left w:val="nil"/>
              <w:bottom w:val="single" w:sz="4" w:space="0" w:color="auto"/>
              <w:right w:val="nil"/>
            </w:tcBorders>
            <w:shd w:val="clear" w:color="auto" w:fill="auto"/>
            <w:vAlign w:val="bottom"/>
            <w:hideMark/>
          </w:tcPr>
          <w:p w14:paraId="0C770DE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049" w:type="dxa"/>
            <w:tcBorders>
              <w:top w:val="nil"/>
              <w:left w:val="nil"/>
              <w:bottom w:val="single" w:sz="4" w:space="0" w:color="auto"/>
              <w:right w:val="nil"/>
            </w:tcBorders>
            <w:shd w:val="clear" w:color="auto" w:fill="auto"/>
            <w:vAlign w:val="bottom"/>
            <w:hideMark/>
          </w:tcPr>
          <w:p w14:paraId="4E5DA4A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7,52</w:t>
            </w:r>
          </w:p>
        </w:tc>
        <w:tc>
          <w:tcPr>
            <w:tcW w:w="1205" w:type="dxa"/>
            <w:tcBorders>
              <w:top w:val="nil"/>
              <w:left w:val="nil"/>
              <w:bottom w:val="single" w:sz="4" w:space="0" w:color="auto"/>
              <w:right w:val="nil"/>
            </w:tcBorders>
            <w:shd w:val="clear" w:color="auto" w:fill="auto"/>
            <w:noWrap/>
            <w:vAlign w:val="bottom"/>
            <w:hideMark/>
          </w:tcPr>
          <w:p w14:paraId="79832C1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59 332,80</w:t>
            </w:r>
          </w:p>
        </w:tc>
        <w:tc>
          <w:tcPr>
            <w:tcW w:w="915" w:type="dxa"/>
            <w:tcBorders>
              <w:top w:val="nil"/>
              <w:left w:val="nil"/>
              <w:bottom w:val="single" w:sz="4" w:space="0" w:color="auto"/>
              <w:right w:val="nil"/>
            </w:tcBorders>
            <w:shd w:val="clear" w:color="auto" w:fill="auto"/>
            <w:noWrap/>
            <w:vAlign w:val="bottom"/>
            <w:hideMark/>
          </w:tcPr>
          <w:p w14:paraId="383EF40D"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r>
      <w:tr w:rsidR="0046222E" w:rsidRPr="0046222E" w14:paraId="4DDA0677" w14:textId="77777777" w:rsidTr="0046222E">
        <w:trPr>
          <w:trHeight w:val="300"/>
        </w:trPr>
        <w:tc>
          <w:tcPr>
            <w:tcW w:w="563" w:type="dxa"/>
            <w:tcBorders>
              <w:top w:val="nil"/>
              <w:left w:val="nil"/>
              <w:bottom w:val="nil"/>
              <w:right w:val="nil"/>
            </w:tcBorders>
            <w:shd w:val="clear" w:color="auto" w:fill="auto"/>
            <w:noWrap/>
            <w:vAlign w:val="bottom"/>
            <w:hideMark/>
          </w:tcPr>
          <w:p w14:paraId="503CA2EB"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4142E0DF"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3DB99A23"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145B035D"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029CC7AD"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53A4F6DD" w14:textId="77777777" w:rsidR="0046222E" w:rsidRPr="0046222E" w:rsidRDefault="0046222E" w:rsidP="0046222E">
            <w:pPr>
              <w:spacing w:after="0" w:line="240" w:lineRule="auto"/>
              <w:rPr>
                <w:rFonts w:eastAsia="Times New Roman" w:cs="Times New Roman"/>
                <w:sz w:val="20"/>
                <w:szCs w:val="20"/>
                <w:lang w:eastAsia="ru-RU"/>
              </w:rPr>
            </w:pPr>
          </w:p>
        </w:tc>
        <w:tc>
          <w:tcPr>
            <w:tcW w:w="2389" w:type="dxa"/>
            <w:gridSpan w:val="2"/>
            <w:tcBorders>
              <w:top w:val="single" w:sz="4" w:space="0" w:color="auto"/>
              <w:left w:val="nil"/>
              <w:bottom w:val="nil"/>
              <w:right w:val="nil"/>
            </w:tcBorders>
            <w:shd w:val="clear" w:color="auto" w:fill="auto"/>
            <w:noWrap/>
            <w:vAlign w:val="bottom"/>
            <w:hideMark/>
          </w:tcPr>
          <w:p w14:paraId="7A9F4CE8"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13 782,25</w:t>
            </w:r>
          </w:p>
        </w:tc>
        <w:tc>
          <w:tcPr>
            <w:tcW w:w="1641" w:type="dxa"/>
            <w:tcBorders>
              <w:top w:val="nil"/>
              <w:left w:val="nil"/>
              <w:bottom w:val="nil"/>
              <w:right w:val="nil"/>
            </w:tcBorders>
            <w:shd w:val="clear" w:color="auto" w:fill="auto"/>
            <w:noWrap/>
            <w:vAlign w:val="bottom"/>
            <w:hideMark/>
          </w:tcPr>
          <w:p w14:paraId="4C566235" w14:textId="77777777" w:rsidR="0046222E" w:rsidRPr="0046222E" w:rsidRDefault="0046222E" w:rsidP="0046222E">
            <w:pPr>
              <w:spacing w:after="0" w:line="240" w:lineRule="auto"/>
              <w:rPr>
                <w:rFonts w:eastAsia="Times New Roman" w:cs="Times New Roman"/>
                <w:sz w:val="20"/>
                <w:szCs w:val="20"/>
                <w:lang w:eastAsia="ru-RU"/>
              </w:rPr>
            </w:pPr>
          </w:p>
        </w:tc>
        <w:tc>
          <w:tcPr>
            <w:tcW w:w="2254" w:type="dxa"/>
            <w:gridSpan w:val="2"/>
            <w:tcBorders>
              <w:top w:val="single" w:sz="4" w:space="0" w:color="auto"/>
              <w:left w:val="nil"/>
              <w:bottom w:val="nil"/>
              <w:right w:val="nil"/>
            </w:tcBorders>
            <w:shd w:val="clear" w:color="auto" w:fill="auto"/>
            <w:noWrap/>
            <w:vAlign w:val="bottom"/>
            <w:hideMark/>
          </w:tcPr>
          <w:p w14:paraId="290263E5"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169 690,52</w:t>
            </w:r>
          </w:p>
        </w:tc>
        <w:tc>
          <w:tcPr>
            <w:tcW w:w="915" w:type="dxa"/>
            <w:tcBorders>
              <w:top w:val="nil"/>
              <w:left w:val="nil"/>
              <w:bottom w:val="nil"/>
              <w:right w:val="nil"/>
            </w:tcBorders>
            <w:shd w:val="clear" w:color="auto" w:fill="auto"/>
            <w:noWrap/>
            <w:vAlign w:val="bottom"/>
            <w:hideMark/>
          </w:tcPr>
          <w:p w14:paraId="5BBF1D75"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100,34</w:t>
            </w:r>
          </w:p>
        </w:tc>
      </w:tr>
      <w:tr w:rsidR="0046222E" w:rsidRPr="0046222E" w14:paraId="6B696945" w14:textId="77777777" w:rsidTr="0046222E">
        <w:trPr>
          <w:trHeight w:val="1140"/>
        </w:trPr>
        <w:tc>
          <w:tcPr>
            <w:tcW w:w="563" w:type="dxa"/>
            <w:tcBorders>
              <w:top w:val="nil"/>
              <w:left w:val="nil"/>
              <w:bottom w:val="nil"/>
              <w:right w:val="nil"/>
            </w:tcBorders>
            <w:shd w:val="clear" w:color="auto" w:fill="auto"/>
            <w:noWrap/>
            <w:hideMark/>
          </w:tcPr>
          <w:p w14:paraId="4036F1D3"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13</w:t>
            </w:r>
          </w:p>
        </w:tc>
        <w:tc>
          <w:tcPr>
            <w:tcW w:w="1127" w:type="dxa"/>
            <w:tcBorders>
              <w:top w:val="nil"/>
              <w:left w:val="nil"/>
              <w:bottom w:val="nil"/>
              <w:right w:val="nil"/>
            </w:tcBorders>
            <w:shd w:val="clear" w:color="auto" w:fill="auto"/>
            <w:hideMark/>
          </w:tcPr>
          <w:p w14:paraId="16E80964"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68-12-18</w:t>
            </w:r>
          </w:p>
        </w:tc>
        <w:tc>
          <w:tcPr>
            <w:tcW w:w="3738" w:type="dxa"/>
            <w:tcBorders>
              <w:top w:val="nil"/>
              <w:left w:val="nil"/>
              <w:bottom w:val="nil"/>
              <w:right w:val="nil"/>
            </w:tcBorders>
            <w:shd w:val="clear" w:color="auto" w:fill="auto"/>
            <w:hideMark/>
          </w:tcPr>
          <w:p w14:paraId="5EBCFDB8"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Разборка тротуаров: из мелкоштучных искусственных материалов (брусчатка) на цементно-песчаном монтажном слое толщиной 50 мм</w:t>
            </w:r>
          </w:p>
        </w:tc>
        <w:tc>
          <w:tcPr>
            <w:tcW w:w="1001" w:type="dxa"/>
            <w:tcBorders>
              <w:top w:val="nil"/>
              <w:left w:val="nil"/>
              <w:bottom w:val="nil"/>
              <w:right w:val="nil"/>
            </w:tcBorders>
            <w:shd w:val="clear" w:color="auto" w:fill="auto"/>
            <w:vAlign w:val="bottom"/>
            <w:hideMark/>
          </w:tcPr>
          <w:p w14:paraId="135E651F"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100 м2</w:t>
            </w:r>
          </w:p>
        </w:tc>
        <w:tc>
          <w:tcPr>
            <w:tcW w:w="1007" w:type="dxa"/>
            <w:tcBorders>
              <w:top w:val="nil"/>
              <w:left w:val="nil"/>
              <w:bottom w:val="nil"/>
              <w:right w:val="nil"/>
            </w:tcBorders>
            <w:shd w:val="clear" w:color="auto" w:fill="auto"/>
            <w:noWrap/>
            <w:vAlign w:val="bottom"/>
            <w:hideMark/>
          </w:tcPr>
          <w:p w14:paraId="275A119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3,02</w:t>
            </w:r>
          </w:p>
        </w:tc>
        <w:tc>
          <w:tcPr>
            <w:tcW w:w="1192" w:type="dxa"/>
            <w:tcBorders>
              <w:top w:val="nil"/>
              <w:left w:val="nil"/>
              <w:bottom w:val="nil"/>
              <w:right w:val="nil"/>
            </w:tcBorders>
            <w:shd w:val="clear" w:color="auto" w:fill="auto"/>
            <w:noWrap/>
            <w:vAlign w:val="bottom"/>
            <w:hideMark/>
          </w:tcPr>
          <w:p w14:paraId="45623BC1"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5 093,83</w:t>
            </w:r>
          </w:p>
        </w:tc>
        <w:tc>
          <w:tcPr>
            <w:tcW w:w="1190" w:type="dxa"/>
            <w:tcBorders>
              <w:top w:val="nil"/>
              <w:left w:val="nil"/>
              <w:bottom w:val="nil"/>
              <w:right w:val="nil"/>
            </w:tcBorders>
            <w:shd w:val="clear" w:color="auto" w:fill="auto"/>
            <w:vAlign w:val="bottom"/>
            <w:hideMark/>
          </w:tcPr>
          <w:p w14:paraId="649B29C9"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2F9EF995"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641" w:type="dxa"/>
            <w:tcBorders>
              <w:top w:val="nil"/>
              <w:left w:val="nil"/>
              <w:bottom w:val="nil"/>
              <w:right w:val="nil"/>
            </w:tcBorders>
            <w:shd w:val="clear" w:color="auto" w:fill="auto"/>
            <w:vAlign w:val="bottom"/>
            <w:hideMark/>
          </w:tcPr>
          <w:p w14:paraId="00D9A2B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68-12-18</w:t>
            </w:r>
          </w:p>
        </w:tc>
        <w:tc>
          <w:tcPr>
            <w:tcW w:w="1049" w:type="dxa"/>
            <w:tcBorders>
              <w:top w:val="nil"/>
              <w:left w:val="nil"/>
              <w:bottom w:val="nil"/>
              <w:right w:val="nil"/>
            </w:tcBorders>
            <w:shd w:val="clear" w:color="auto" w:fill="auto"/>
            <w:vAlign w:val="bottom"/>
            <w:hideMark/>
          </w:tcPr>
          <w:p w14:paraId="38453628"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523B5BEC"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4A42454D"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49ABBC50" w14:textId="77777777" w:rsidTr="0046222E">
        <w:trPr>
          <w:trHeight w:val="255"/>
        </w:trPr>
        <w:tc>
          <w:tcPr>
            <w:tcW w:w="563" w:type="dxa"/>
            <w:tcBorders>
              <w:top w:val="nil"/>
              <w:left w:val="nil"/>
              <w:bottom w:val="nil"/>
              <w:right w:val="nil"/>
            </w:tcBorders>
            <w:shd w:val="clear" w:color="auto" w:fill="auto"/>
            <w:noWrap/>
            <w:vAlign w:val="bottom"/>
            <w:hideMark/>
          </w:tcPr>
          <w:p w14:paraId="45F87527"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67B32106"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5E06C46F"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Объем: 3,02=302/100</w:t>
            </w:r>
          </w:p>
        </w:tc>
        <w:tc>
          <w:tcPr>
            <w:tcW w:w="1001" w:type="dxa"/>
            <w:tcBorders>
              <w:top w:val="nil"/>
              <w:left w:val="nil"/>
              <w:bottom w:val="nil"/>
              <w:right w:val="nil"/>
            </w:tcBorders>
            <w:shd w:val="clear" w:color="auto" w:fill="auto"/>
            <w:noWrap/>
            <w:vAlign w:val="bottom"/>
            <w:hideMark/>
          </w:tcPr>
          <w:p w14:paraId="44AACDAF"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67A199F9"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3D9CD8C6"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noWrap/>
            <w:vAlign w:val="bottom"/>
            <w:hideMark/>
          </w:tcPr>
          <w:p w14:paraId="4534EC4F" w14:textId="77777777" w:rsidR="0046222E" w:rsidRPr="0046222E" w:rsidRDefault="0046222E" w:rsidP="0046222E">
            <w:pPr>
              <w:spacing w:after="0" w:line="240" w:lineRule="auto"/>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1A5A7E60" w14:textId="77777777" w:rsidR="0046222E" w:rsidRPr="0046222E" w:rsidRDefault="0046222E" w:rsidP="0046222E">
            <w:pPr>
              <w:spacing w:after="0" w:line="240" w:lineRule="auto"/>
              <w:rPr>
                <w:rFonts w:eastAsia="Times New Roman" w:cs="Times New Roman"/>
                <w:sz w:val="20"/>
                <w:szCs w:val="20"/>
                <w:lang w:eastAsia="ru-RU"/>
              </w:rPr>
            </w:pPr>
          </w:p>
        </w:tc>
        <w:tc>
          <w:tcPr>
            <w:tcW w:w="1641" w:type="dxa"/>
            <w:tcBorders>
              <w:top w:val="nil"/>
              <w:left w:val="nil"/>
              <w:bottom w:val="nil"/>
              <w:right w:val="nil"/>
            </w:tcBorders>
            <w:shd w:val="clear" w:color="auto" w:fill="auto"/>
            <w:noWrap/>
            <w:vAlign w:val="bottom"/>
            <w:hideMark/>
          </w:tcPr>
          <w:p w14:paraId="1CAEDD07" w14:textId="77777777" w:rsidR="0046222E" w:rsidRPr="0046222E" w:rsidRDefault="0046222E" w:rsidP="0046222E">
            <w:pPr>
              <w:spacing w:after="0" w:line="240" w:lineRule="auto"/>
              <w:rPr>
                <w:rFonts w:eastAsia="Times New Roman" w:cs="Times New Roman"/>
                <w:sz w:val="20"/>
                <w:szCs w:val="20"/>
                <w:lang w:eastAsia="ru-RU"/>
              </w:rPr>
            </w:pPr>
          </w:p>
        </w:tc>
        <w:tc>
          <w:tcPr>
            <w:tcW w:w="1049" w:type="dxa"/>
            <w:tcBorders>
              <w:top w:val="nil"/>
              <w:left w:val="nil"/>
              <w:bottom w:val="nil"/>
              <w:right w:val="nil"/>
            </w:tcBorders>
            <w:shd w:val="clear" w:color="auto" w:fill="auto"/>
            <w:noWrap/>
            <w:vAlign w:val="bottom"/>
            <w:hideMark/>
          </w:tcPr>
          <w:p w14:paraId="7B621933" w14:textId="77777777" w:rsidR="0046222E" w:rsidRPr="0046222E" w:rsidRDefault="0046222E" w:rsidP="0046222E">
            <w:pPr>
              <w:spacing w:after="0" w:line="240" w:lineRule="auto"/>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7D6DBA8D" w14:textId="77777777" w:rsidR="0046222E" w:rsidRPr="0046222E" w:rsidRDefault="0046222E" w:rsidP="0046222E">
            <w:pPr>
              <w:spacing w:after="0" w:line="240" w:lineRule="auto"/>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759AAB54"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7346565F" w14:textId="77777777" w:rsidTr="0046222E">
        <w:trPr>
          <w:trHeight w:val="285"/>
        </w:trPr>
        <w:tc>
          <w:tcPr>
            <w:tcW w:w="563" w:type="dxa"/>
            <w:tcBorders>
              <w:top w:val="nil"/>
              <w:left w:val="nil"/>
              <w:bottom w:val="nil"/>
              <w:right w:val="nil"/>
            </w:tcBorders>
            <w:shd w:val="clear" w:color="auto" w:fill="auto"/>
            <w:noWrap/>
            <w:hideMark/>
          </w:tcPr>
          <w:p w14:paraId="5C641A35"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074E5898"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63A983ED"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Зарплата</w:t>
            </w:r>
          </w:p>
        </w:tc>
        <w:tc>
          <w:tcPr>
            <w:tcW w:w="1001" w:type="dxa"/>
            <w:tcBorders>
              <w:top w:val="nil"/>
              <w:left w:val="nil"/>
              <w:bottom w:val="nil"/>
              <w:right w:val="nil"/>
            </w:tcBorders>
            <w:shd w:val="clear" w:color="auto" w:fill="auto"/>
            <w:vAlign w:val="bottom"/>
            <w:hideMark/>
          </w:tcPr>
          <w:p w14:paraId="79370A96"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4F9E277C"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015D97C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2 309,05</w:t>
            </w:r>
          </w:p>
        </w:tc>
        <w:tc>
          <w:tcPr>
            <w:tcW w:w="1190" w:type="dxa"/>
            <w:tcBorders>
              <w:top w:val="nil"/>
              <w:left w:val="nil"/>
              <w:bottom w:val="nil"/>
              <w:right w:val="nil"/>
            </w:tcBorders>
            <w:shd w:val="clear" w:color="auto" w:fill="auto"/>
            <w:vAlign w:val="bottom"/>
            <w:hideMark/>
          </w:tcPr>
          <w:p w14:paraId="7E94EEC1"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3298622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6 973,33</w:t>
            </w:r>
          </w:p>
        </w:tc>
        <w:tc>
          <w:tcPr>
            <w:tcW w:w="1641" w:type="dxa"/>
            <w:tcBorders>
              <w:top w:val="nil"/>
              <w:left w:val="nil"/>
              <w:bottom w:val="nil"/>
              <w:right w:val="nil"/>
            </w:tcBorders>
            <w:shd w:val="clear" w:color="auto" w:fill="auto"/>
            <w:vAlign w:val="bottom"/>
            <w:hideMark/>
          </w:tcPr>
          <w:p w14:paraId="1AFADAF9"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24AF43A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33,73</w:t>
            </w:r>
          </w:p>
        </w:tc>
        <w:tc>
          <w:tcPr>
            <w:tcW w:w="1205" w:type="dxa"/>
            <w:tcBorders>
              <w:top w:val="nil"/>
              <w:left w:val="nil"/>
              <w:bottom w:val="nil"/>
              <w:right w:val="nil"/>
            </w:tcBorders>
            <w:shd w:val="clear" w:color="auto" w:fill="auto"/>
            <w:noWrap/>
            <w:vAlign w:val="bottom"/>
            <w:hideMark/>
          </w:tcPr>
          <w:p w14:paraId="72C2EBD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235 210,45</w:t>
            </w:r>
          </w:p>
        </w:tc>
        <w:tc>
          <w:tcPr>
            <w:tcW w:w="915" w:type="dxa"/>
            <w:tcBorders>
              <w:top w:val="nil"/>
              <w:left w:val="nil"/>
              <w:bottom w:val="nil"/>
              <w:right w:val="nil"/>
            </w:tcBorders>
            <w:shd w:val="clear" w:color="auto" w:fill="auto"/>
            <w:noWrap/>
            <w:vAlign w:val="bottom"/>
            <w:hideMark/>
          </w:tcPr>
          <w:p w14:paraId="3ADE0A85"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5C8E6562" w14:textId="77777777" w:rsidTr="0046222E">
        <w:trPr>
          <w:trHeight w:val="285"/>
        </w:trPr>
        <w:tc>
          <w:tcPr>
            <w:tcW w:w="563" w:type="dxa"/>
            <w:tcBorders>
              <w:top w:val="nil"/>
              <w:left w:val="nil"/>
              <w:bottom w:val="nil"/>
              <w:right w:val="nil"/>
            </w:tcBorders>
            <w:shd w:val="clear" w:color="auto" w:fill="auto"/>
            <w:noWrap/>
            <w:hideMark/>
          </w:tcPr>
          <w:p w14:paraId="6C6C7458"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17B83B4C"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11C798AC"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Эксплуатация машин</w:t>
            </w:r>
          </w:p>
        </w:tc>
        <w:tc>
          <w:tcPr>
            <w:tcW w:w="1001" w:type="dxa"/>
            <w:tcBorders>
              <w:top w:val="nil"/>
              <w:left w:val="nil"/>
              <w:bottom w:val="nil"/>
              <w:right w:val="nil"/>
            </w:tcBorders>
            <w:shd w:val="clear" w:color="auto" w:fill="auto"/>
            <w:vAlign w:val="bottom"/>
            <w:hideMark/>
          </w:tcPr>
          <w:p w14:paraId="3138AB98"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661BA708"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4DE3BC51"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2 390,83</w:t>
            </w:r>
          </w:p>
        </w:tc>
        <w:tc>
          <w:tcPr>
            <w:tcW w:w="1190" w:type="dxa"/>
            <w:tcBorders>
              <w:top w:val="nil"/>
              <w:left w:val="nil"/>
              <w:bottom w:val="nil"/>
              <w:right w:val="nil"/>
            </w:tcBorders>
            <w:shd w:val="clear" w:color="auto" w:fill="auto"/>
            <w:vAlign w:val="bottom"/>
            <w:hideMark/>
          </w:tcPr>
          <w:p w14:paraId="34BC442C"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3590102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7 220,31</w:t>
            </w:r>
          </w:p>
        </w:tc>
        <w:tc>
          <w:tcPr>
            <w:tcW w:w="1641" w:type="dxa"/>
            <w:tcBorders>
              <w:top w:val="nil"/>
              <w:left w:val="nil"/>
              <w:bottom w:val="nil"/>
              <w:right w:val="nil"/>
            </w:tcBorders>
            <w:shd w:val="clear" w:color="auto" w:fill="auto"/>
            <w:vAlign w:val="bottom"/>
            <w:hideMark/>
          </w:tcPr>
          <w:p w14:paraId="72C926B2"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29DE7C2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8,45</w:t>
            </w:r>
          </w:p>
        </w:tc>
        <w:tc>
          <w:tcPr>
            <w:tcW w:w="1205" w:type="dxa"/>
            <w:tcBorders>
              <w:top w:val="nil"/>
              <w:left w:val="nil"/>
              <w:bottom w:val="nil"/>
              <w:right w:val="nil"/>
            </w:tcBorders>
            <w:shd w:val="clear" w:color="auto" w:fill="auto"/>
            <w:noWrap/>
            <w:vAlign w:val="bottom"/>
            <w:hideMark/>
          </w:tcPr>
          <w:p w14:paraId="574D461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61 011,59</w:t>
            </w:r>
          </w:p>
        </w:tc>
        <w:tc>
          <w:tcPr>
            <w:tcW w:w="915" w:type="dxa"/>
            <w:tcBorders>
              <w:top w:val="nil"/>
              <w:left w:val="nil"/>
              <w:bottom w:val="nil"/>
              <w:right w:val="nil"/>
            </w:tcBorders>
            <w:shd w:val="clear" w:color="auto" w:fill="auto"/>
            <w:noWrap/>
            <w:vAlign w:val="bottom"/>
            <w:hideMark/>
          </w:tcPr>
          <w:p w14:paraId="4A87F352"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2EC3C488" w14:textId="77777777" w:rsidTr="0046222E">
        <w:trPr>
          <w:trHeight w:val="285"/>
        </w:trPr>
        <w:tc>
          <w:tcPr>
            <w:tcW w:w="563" w:type="dxa"/>
            <w:tcBorders>
              <w:top w:val="nil"/>
              <w:left w:val="nil"/>
              <w:bottom w:val="nil"/>
              <w:right w:val="nil"/>
            </w:tcBorders>
            <w:shd w:val="clear" w:color="auto" w:fill="auto"/>
            <w:noWrap/>
            <w:hideMark/>
          </w:tcPr>
          <w:p w14:paraId="5DD43D36"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323D2DF0"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70182A8C"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в т.ч. зарплата машинистов</w:t>
            </w:r>
          </w:p>
        </w:tc>
        <w:tc>
          <w:tcPr>
            <w:tcW w:w="1001" w:type="dxa"/>
            <w:tcBorders>
              <w:top w:val="nil"/>
              <w:left w:val="nil"/>
              <w:bottom w:val="nil"/>
              <w:right w:val="nil"/>
            </w:tcBorders>
            <w:shd w:val="clear" w:color="auto" w:fill="auto"/>
            <w:vAlign w:val="bottom"/>
            <w:hideMark/>
          </w:tcPr>
          <w:p w14:paraId="6A253F4F"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31FA9CAE"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7659970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262,03</w:t>
            </w:r>
          </w:p>
        </w:tc>
        <w:tc>
          <w:tcPr>
            <w:tcW w:w="1190" w:type="dxa"/>
            <w:tcBorders>
              <w:top w:val="nil"/>
              <w:left w:val="nil"/>
              <w:bottom w:val="nil"/>
              <w:right w:val="nil"/>
            </w:tcBorders>
            <w:shd w:val="clear" w:color="auto" w:fill="auto"/>
            <w:vAlign w:val="bottom"/>
            <w:hideMark/>
          </w:tcPr>
          <w:p w14:paraId="6603BCE2"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3872261C"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791,33</w:t>
            </w:r>
          </w:p>
        </w:tc>
        <w:tc>
          <w:tcPr>
            <w:tcW w:w="1641" w:type="dxa"/>
            <w:tcBorders>
              <w:top w:val="nil"/>
              <w:left w:val="nil"/>
              <w:bottom w:val="nil"/>
              <w:right w:val="nil"/>
            </w:tcBorders>
            <w:shd w:val="clear" w:color="auto" w:fill="auto"/>
            <w:vAlign w:val="bottom"/>
            <w:hideMark/>
          </w:tcPr>
          <w:p w14:paraId="0E2CCB41"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677E303D"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33,73</w:t>
            </w:r>
          </w:p>
        </w:tc>
        <w:tc>
          <w:tcPr>
            <w:tcW w:w="1205" w:type="dxa"/>
            <w:tcBorders>
              <w:top w:val="nil"/>
              <w:left w:val="nil"/>
              <w:bottom w:val="nil"/>
              <w:right w:val="nil"/>
            </w:tcBorders>
            <w:shd w:val="clear" w:color="auto" w:fill="auto"/>
            <w:noWrap/>
            <w:vAlign w:val="bottom"/>
            <w:hideMark/>
          </w:tcPr>
          <w:p w14:paraId="6F0D73C4"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26 691,58</w:t>
            </w:r>
          </w:p>
        </w:tc>
        <w:tc>
          <w:tcPr>
            <w:tcW w:w="915" w:type="dxa"/>
            <w:tcBorders>
              <w:top w:val="nil"/>
              <w:left w:val="nil"/>
              <w:bottom w:val="nil"/>
              <w:right w:val="nil"/>
            </w:tcBorders>
            <w:shd w:val="clear" w:color="auto" w:fill="auto"/>
            <w:noWrap/>
            <w:vAlign w:val="bottom"/>
            <w:hideMark/>
          </w:tcPr>
          <w:p w14:paraId="721F1DB6"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5653690B" w14:textId="77777777" w:rsidTr="0046222E">
        <w:trPr>
          <w:trHeight w:val="285"/>
        </w:trPr>
        <w:tc>
          <w:tcPr>
            <w:tcW w:w="563" w:type="dxa"/>
            <w:tcBorders>
              <w:top w:val="nil"/>
              <w:left w:val="nil"/>
              <w:bottom w:val="nil"/>
              <w:right w:val="nil"/>
            </w:tcBorders>
            <w:shd w:val="clear" w:color="auto" w:fill="auto"/>
            <w:noWrap/>
            <w:hideMark/>
          </w:tcPr>
          <w:p w14:paraId="27576129"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5E372DDF"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05E7A4E6"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Материальные ресурсы</w:t>
            </w:r>
          </w:p>
        </w:tc>
        <w:tc>
          <w:tcPr>
            <w:tcW w:w="1001" w:type="dxa"/>
            <w:tcBorders>
              <w:top w:val="nil"/>
              <w:left w:val="nil"/>
              <w:bottom w:val="nil"/>
              <w:right w:val="nil"/>
            </w:tcBorders>
            <w:shd w:val="clear" w:color="auto" w:fill="auto"/>
            <w:vAlign w:val="bottom"/>
            <w:hideMark/>
          </w:tcPr>
          <w:p w14:paraId="22ADB9B6"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7DBA50C2"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6FB913E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393,95</w:t>
            </w:r>
          </w:p>
        </w:tc>
        <w:tc>
          <w:tcPr>
            <w:tcW w:w="1190" w:type="dxa"/>
            <w:tcBorders>
              <w:top w:val="nil"/>
              <w:left w:val="nil"/>
              <w:bottom w:val="nil"/>
              <w:right w:val="nil"/>
            </w:tcBorders>
            <w:shd w:val="clear" w:color="auto" w:fill="auto"/>
            <w:vAlign w:val="bottom"/>
            <w:hideMark/>
          </w:tcPr>
          <w:p w14:paraId="2A3DF883"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267380D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1 189,73</w:t>
            </w:r>
          </w:p>
        </w:tc>
        <w:tc>
          <w:tcPr>
            <w:tcW w:w="1641" w:type="dxa"/>
            <w:tcBorders>
              <w:top w:val="nil"/>
              <w:left w:val="nil"/>
              <w:bottom w:val="nil"/>
              <w:right w:val="nil"/>
            </w:tcBorders>
            <w:shd w:val="clear" w:color="auto" w:fill="auto"/>
            <w:vAlign w:val="bottom"/>
            <w:hideMark/>
          </w:tcPr>
          <w:p w14:paraId="3822D4B5"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2B46EF5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5,53</w:t>
            </w:r>
          </w:p>
        </w:tc>
        <w:tc>
          <w:tcPr>
            <w:tcW w:w="1205" w:type="dxa"/>
            <w:tcBorders>
              <w:top w:val="nil"/>
              <w:left w:val="nil"/>
              <w:bottom w:val="nil"/>
              <w:right w:val="nil"/>
            </w:tcBorders>
            <w:shd w:val="clear" w:color="auto" w:fill="auto"/>
            <w:noWrap/>
            <w:vAlign w:val="bottom"/>
            <w:hideMark/>
          </w:tcPr>
          <w:p w14:paraId="5B595A7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6 579,20</w:t>
            </w:r>
          </w:p>
        </w:tc>
        <w:tc>
          <w:tcPr>
            <w:tcW w:w="915" w:type="dxa"/>
            <w:tcBorders>
              <w:top w:val="nil"/>
              <w:left w:val="nil"/>
              <w:bottom w:val="nil"/>
              <w:right w:val="nil"/>
            </w:tcBorders>
            <w:shd w:val="clear" w:color="auto" w:fill="auto"/>
            <w:noWrap/>
            <w:vAlign w:val="bottom"/>
            <w:hideMark/>
          </w:tcPr>
          <w:p w14:paraId="0DF049FF"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4BCA553A" w14:textId="77777777" w:rsidTr="0046222E">
        <w:trPr>
          <w:trHeight w:val="285"/>
        </w:trPr>
        <w:tc>
          <w:tcPr>
            <w:tcW w:w="563" w:type="dxa"/>
            <w:tcBorders>
              <w:top w:val="nil"/>
              <w:left w:val="nil"/>
              <w:bottom w:val="nil"/>
              <w:right w:val="nil"/>
            </w:tcBorders>
            <w:shd w:val="clear" w:color="auto" w:fill="auto"/>
            <w:noWrap/>
            <w:hideMark/>
          </w:tcPr>
          <w:p w14:paraId="58F1A7AE"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49BAB280"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1A5EAEBF"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НР от ФОТ</w:t>
            </w:r>
          </w:p>
        </w:tc>
        <w:tc>
          <w:tcPr>
            <w:tcW w:w="1001" w:type="dxa"/>
            <w:tcBorders>
              <w:top w:val="nil"/>
              <w:left w:val="nil"/>
              <w:bottom w:val="nil"/>
              <w:right w:val="nil"/>
            </w:tcBorders>
            <w:shd w:val="clear" w:color="auto" w:fill="auto"/>
            <w:vAlign w:val="bottom"/>
            <w:hideMark/>
          </w:tcPr>
          <w:p w14:paraId="3D628B7C"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088DF36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104</w:t>
            </w:r>
          </w:p>
        </w:tc>
        <w:tc>
          <w:tcPr>
            <w:tcW w:w="1192" w:type="dxa"/>
            <w:tcBorders>
              <w:top w:val="nil"/>
              <w:left w:val="nil"/>
              <w:bottom w:val="nil"/>
              <w:right w:val="nil"/>
            </w:tcBorders>
            <w:shd w:val="clear" w:color="auto" w:fill="auto"/>
            <w:noWrap/>
            <w:vAlign w:val="bottom"/>
            <w:hideMark/>
          </w:tcPr>
          <w:p w14:paraId="48C0A591"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vAlign w:val="bottom"/>
            <w:hideMark/>
          </w:tcPr>
          <w:p w14:paraId="219C8704"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0CF4680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8 075,25</w:t>
            </w:r>
          </w:p>
        </w:tc>
        <w:tc>
          <w:tcPr>
            <w:tcW w:w="1641" w:type="dxa"/>
            <w:tcBorders>
              <w:top w:val="nil"/>
              <w:left w:val="nil"/>
              <w:bottom w:val="nil"/>
              <w:right w:val="nil"/>
            </w:tcBorders>
            <w:shd w:val="clear" w:color="auto" w:fill="auto"/>
            <w:vAlign w:val="bottom"/>
            <w:hideMark/>
          </w:tcPr>
          <w:p w14:paraId="17481B55"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444D3B3C"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104</w:t>
            </w:r>
          </w:p>
        </w:tc>
        <w:tc>
          <w:tcPr>
            <w:tcW w:w="1205" w:type="dxa"/>
            <w:tcBorders>
              <w:top w:val="nil"/>
              <w:left w:val="nil"/>
              <w:bottom w:val="nil"/>
              <w:right w:val="nil"/>
            </w:tcBorders>
            <w:shd w:val="clear" w:color="auto" w:fill="auto"/>
            <w:noWrap/>
            <w:vAlign w:val="bottom"/>
            <w:hideMark/>
          </w:tcPr>
          <w:p w14:paraId="61E63ED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272 378,11</w:t>
            </w:r>
          </w:p>
        </w:tc>
        <w:tc>
          <w:tcPr>
            <w:tcW w:w="915" w:type="dxa"/>
            <w:tcBorders>
              <w:top w:val="nil"/>
              <w:left w:val="nil"/>
              <w:bottom w:val="nil"/>
              <w:right w:val="nil"/>
            </w:tcBorders>
            <w:shd w:val="clear" w:color="auto" w:fill="auto"/>
            <w:noWrap/>
            <w:vAlign w:val="bottom"/>
            <w:hideMark/>
          </w:tcPr>
          <w:p w14:paraId="5905BA56"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57CAB95A" w14:textId="77777777" w:rsidTr="0046222E">
        <w:trPr>
          <w:trHeight w:val="285"/>
        </w:trPr>
        <w:tc>
          <w:tcPr>
            <w:tcW w:w="563" w:type="dxa"/>
            <w:tcBorders>
              <w:top w:val="nil"/>
              <w:left w:val="nil"/>
              <w:bottom w:val="nil"/>
              <w:right w:val="nil"/>
            </w:tcBorders>
            <w:shd w:val="clear" w:color="auto" w:fill="auto"/>
            <w:noWrap/>
            <w:hideMark/>
          </w:tcPr>
          <w:p w14:paraId="2C345FB3"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70481065"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17A9DFA4"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СП от ФОТ</w:t>
            </w:r>
          </w:p>
        </w:tc>
        <w:tc>
          <w:tcPr>
            <w:tcW w:w="1001" w:type="dxa"/>
            <w:tcBorders>
              <w:top w:val="nil"/>
              <w:left w:val="nil"/>
              <w:bottom w:val="nil"/>
              <w:right w:val="nil"/>
            </w:tcBorders>
            <w:shd w:val="clear" w:color="auto" w:fill="auto"/>
            <w:vAlign w:val="bottom"/>
            <w:hideMark/>
          </w:tcPr>
          <w:p w14:paraId="6AF54E3F"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5FC7C58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60</w:t>
            </w:r>
          </w:p>
        </w:tc>
        <w:tc>
          <w:tcPr>
            <w:tcW w:w="1192" w:type="dxa"/>
            <w:tcBorders>
              <w:top w:val="nil"/>
              <w:left w:val="nil"/>
              <w:bottom w:val="nil"/>
              <w:right w:val="nil"/>
            </w:tcBorders>
            <w:shd w:val="clear" w:color="auto" w:fill="auto"/>
            <w:noWrap/>
            <w:vAlign w:val="bottom"/>
            <w:hideMark/>
          </w:tcPr>
          <w:p w14:paraId="0DF131E5"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vAlign w:val="bottom"/>
            <w:hideMark/>
          </w:tcPr>
          <w:p w14:paraId="7913E8F7"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0BDD569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4 658,80</w:t>
            </w:r>
          </w:p>
        </w:tc>
        <w:tc>
          <w:tcPr>
            <w:tcW w:w="1641" w:type="dxa"/>
            <w:tcBorders>
              <w:top w:val="nil"/>
              <w:left w:val="nil"/>
              <w:bottom w:val="nil"/>
              <w:right w:val="nil"/>
            </w:tcBorders>
            <w:shd w:val="clear" w:color="auto" w:fill="auto"/>
            <w:vAlign w:val="bottom"/>
            <w:hideMark/>
          </w:tcPr>
          <w:p w14:paraId="454F0F35"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05073AE0"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60</w:t>
            </w:r>
          </w:p>
        </w:tc>
        <w:tc>
          <w:tcPr>
            <w:tcW w:w="1205" w:type="dxa"/>
            <w:tcBorders>
              <w:top w:val="nil"/>
              <w:left w:val="nil"/>
              <w:bottom w:val="nil"/>
              <w:right w:val="nil"/>
            </w:tcBorders>
            <w:shd w:val="clear" w:color="auto" w:fill="auto"/>
            <w:noWrap/>
            <w:vAlign w:val="bottom"/>
            <w:hideMark/>
          </w:tcPr>
          <w:p w14:paraId="016A55F5"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157 141,22</w:t>
            </w:r>
          </w:p>
        </w:tc>
        <w:tc>
          <w:tcPr>
            <w:tcW w:w="915" w:type="dxa"/>
            <w:tcBorders>
              <w:top w:val="nil"/>
              <w:left w:val="nil"/>
              <w:bottom w:val="nil"/>
              <w:right w:val="nil"/>
            </w:tcBorders>
            <w:shd w:val="clear" w:color="auto" w:fill="auto"/>
            <w:noWrap/>
            <w:vAlign w:val="bottom"/>
            <w:hideMark/>
          </w:tcPr>
          <w:p w14:paraId="67703C6B"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42318372" w14:textId="77777777" w:rsidTr="0046222E">
        <w:trPr>
          <w:trHeight w:val="285"/>
        </w:trPr>
        <w:tc>
          <w:tcPr>
            <w:tcW w:w="563" w:type="dxa"/>
            <w:tcBorders>
              <w:top w:val="nil"/>
              <w:left w:val="nil"/>
              <w:bottom w:val="nil"/>
              <w:right w:val="nil"/>
            </w:tcBorders>
            <w:shd w:val="clear" w:color="auto" w:fill="auto"/>
            <w:noWrap/>
            <w:hideMark/>
          </w:tcPr>
          <w:p w14:paraId="173586E4"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7B84A075"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2A0C9B39"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Затраты труда</w:t>
            </w:r>
          </w:p>
        </w:tc>
        <w:tc>
          <w:tcPr>
            <w:tcW w:w="1001" w:type="dxa"/>
            <w:tcBorders>
              <w:top w:val="nil"/>
              <w:left w:val="nil"/>
              <w:bottom w:val="nil"/>
              <w:right w:val="nil"/>
            </w:tcBorders>
            <w:shd w:val="clear" w:color="auto" w:fill="auto"/>
            <w:vAlign w:val="bottom"/>
            <w:hideMark/>
          </w:tcPr>
          <w:p w14:paraId="40AB90C8"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чел-ч</w:t>
            </w:r>
          </w:p>
        </w:tc>
        <w:tc>
          <w:tcPr>
            <w:tcW w:w="1007" w:type="dxa"/>
            <w:tcBorders>
              <w:top w:val="nil"/>
              <w:left w:val="nil"/>
              <w:bottom w:val="nil"/>
              <w:right w:val="nil"/>
            </w:tcBorders>
            <w:shd w:val="clear" w:color="auto" w:fill="auto"/>
            <w:noWrap/>
            <w:vAlign w:val="bottom"/>
            <w:hideMark/>
          </w:tcPr>
          <w:p w14:paraId="10DE0F8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285,42</w:t>
            </w:r>
          </w:p>
        </w:tc>
        <w:tc>
          <w:tcPr>
            <w:tcW w:w="1192" w:type="dxa"/>
            <w:tcBorders>
              <w:top w:val="nil"/>
              <w:left w:val="nil"/>
              <w:bottom w:val="nil"/>
              <w:right w:val="nil"/>
            </w:tcBorders>
            <w:shd w:val="clear" w:color="auto" w:fill="auto"/>
            <w:noWrap/>
            <w:vAlign w:val="bottom"/>
            <w:hideMark/>
          </w:tcPr>
          <w:p w14:paraId="3206F487"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0" w:type="dxa"/>
            <w:tcBorders>
              <w:top w:val="nil"/>
              <w:left w:val="nil"/>
              <w:bottom w:val="nil"/>
              <w:right w:val="nil"/>
            </w:tcBorders>
            <w:shd w:val="clear" w:color="auto" w:fill="auto"/>
            <w:vAlign w:val="bottom"/>
            <w:hideMark/>
          </w:tcPr>
          <w:p w14:paraId="4FDFBF40"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55B8DCC8"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641" w:type="dxa"/>
            <w:tcBorders>
              <w:top w:val="nil"/>
              <w:left w:val="nil"/>
              <w:bottom w:val="nil"/>
              <w:right w:val="nil"/>
            </w:tcBorders>
            <w:shd w:val="clear" w:color="auto" w:fill="auto"/>
            <w:vAlign w:val="bottom"/>
            <w:hideMark/>
          </w:tcPr>
          <w:p w14:paraId="2FFAB907"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40990940"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4A04AF92"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30D04D4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861,97</w:t>
            </w:r>
          </w:p>
        </w:tc>
      </w:tr>
      <w:tr w:rsidR="0046222E" w:rsidRPr="0046222E" w14:paraId="1692C35B" w14:textId="77777777" w:rsidTr="0046222E">
        <w:trPr>
          <w:trHeight w:val="855"/>
        </w:trPr>
        <w:tc>
          <w:tcPr>
            <w:tcW w:w="563" w:type="dxa"/>
            <w:tcBorders>
              <w:top w:val="nil"/>
              <w:left w:val="nil"/>
              <w:bottom w:val="single" w:sz="4" w:space="0" w:color="auto"/>
              <w:right w:val="nil"/>
            </w:tcBorders>
            <w:shd w:val="clear" w:color="auto" w:fill="auto"/>
            <w:noWrap/>
            <w:hideMark/>
          </w:tcPr>
          <w:p w14:paraId="008C806A"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13,1</w:t>
            </w:r>
          </w:p>
        </w:tc>
        <w:tc>
          <w:tcPr>
            <w:tcW w:w="1127" w:type="dxa"/>
            <w:tcBorders>
              <w:top w:val="nil"/>
              <w:left w:val="nil"/>
              <w:bottom w:val="single" w:sz="4" w:space="0" w:color="auto"/>
              <w:right w:val="nil"/>
            </w:tcBorders>
            <w:shd w:val="clear" w:color="auto" w:fill="auto"/>
            <w:hideMark/>
          </w:tcPr>
          <w:p w14:paraId="29270760"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01.7.17.06-0001</w:t>
            </w:r>
          </w:p>
        </w:tc>
        <w:tc>
          <w:tcPr>
            <w:tcW w:w="3738" w:type="dxa"/>
            <w:tcBorders>
              <w:top w:val="nil"/>
              <w:left w:val="nil"/>
              <w:bottom w:val="single" w:sz="4" w:space="0" w:color="auto"/>
              <w:right w:val="nil"/>
            </w:tcBorders>
            <w:shd w:val="clear" w:color="auto" w:fill="auto"/>
            <w:hideMark/>
          </w:tcPr>
          <w:p w14:paraId="5952AF70"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Диск алмазный AR-SUPER для твердых материалов диаметром 350 мм</w:t>
            </w:r>
          </w:p>
        </w:tc>
        <w:tc>
          <w:tcPr>
            <w:tcW w:w="1001" w:type="dxa"/>
            <w:tcBorders>
              <w:top w:val="nil"/>
              <w:left w:val="nil"/>
              <w:bottom w:val="single" w:sz="4" w:space="0" w:color="auto"/>
              <w:right w:val="nil"/>
            </w:tcBorders>
            <w:shd w:val="clear" w:color="auto" w:fill="auto"/>
            <w:vAlign w:val="bottom"/>
            <w:hideMark/>
          </w:tcPr>
          <w:p w14:paraId="54213E8E"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ШТ</w:t>
            </w:r>
          </w:p>
        </w:tc>
        <w:tc>
          <w:tcPr>
            <w:tcW w:w="1007" w:type="dxa"/>
            <w:tcBorders>
              <w:top w:val="nil"/>
              <w:left w:val="nil"/>
              <w:bottom w:val="single" w:sz="4" w:space="0" w:color="auto"/>
              <w:right w:val="nil"/>
            </w:tcBorders>
            <w:shd w:val="clear" w:color="auto" w:fill="auto"/>
            <w:noWrap/>
            <w:vAlign w:val="bottom"/>
            <w:hideMark/>
          </w:tcPr>
          <w:p w14:paraId="1A69AE1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w:t>
            </w:r>
          </w:p>
        </w:tc>
        <w:tc>
          <w:tcPr>
            <w:tcW w:w="1192" w:type="dxa"/>
            <w:tcBorders>
              <w:top w:val="nil"/>
              <w:left w:val="nil"/>
              <w:bottom w:val="single" w:sz="4" w:space="0" w:color="auto"/>
              <w:right w:val="nil"/>
            </w:tcBorders>
            <w:shd w:val="clear" w:color="auto" w:fill="auto"/>
            <w:noWrap/>
            <w:vAlign w:val="bottom"/>
            <w:hideMark/>
          </w:tcPr>
          <w:p w14:paraId="6348A6C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1 438,00</w:t>
            </w:r>
          </w:p>
        </w:tc>
        <w:tc>
          <w:tcPr>
            <w:tcW w:w="1190" w:type="dxa"/>
            <w:tcBorders>
              <w:top w:val="nil"/>
              <w:left w:val="nil"/>
              <w:bottom w:val="single" w:sz="4" w:space="0" w:color="auto"/>
              <w:right w:val="nil"/>
            </w:tcBorders>
            <w:shd w:val="clear" w:color="auto" w:fill="auto"/>
            <w:vAlign w:val="bottom"/>
            <w:hideMark/>
          </w:tcPr>
          <w:p w14:paraId="75324AB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199" w:type="dxa"/>
            <w:tcBorders>
              <w:top w:val="nil"/>
              <w:left w:val="nil"/>
              <w:bottom w:val="single" w:sz="4" w:space="0" w:color="auto"/>
              <w:right w:val="nil"/>
            </w:tcBorders>
            <w:shd w:val="clear" w:color="auto" w:fill="auto"/>
            <w:noWrap/>
            <w:vAlign w:val="bottom"/>
            <w:hideMark/>
          </w:tcPr>
          <w:p w14:paraId="25698AC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2 876,00</w:t>
            </w:r>
          </w:p>
        </w:tc>
        <w:tc>
          <w:tcPr>
            <w:tcW w:w="1641" w:type="dxa"/>
            <w:tcBorders>
              <w:top w:val="nil"/>
              <w:left w:val="nil"/>
              <w:bottom w:val="single" w:sz="4" w:space="0" w:color="auto"/>
              <w:right w:val="nil"/>
            </w:tcBorders>
            <w:shd w:val="clear" w:color="auto" w:fill="auto"/>
            <w:vAlign w:val="bottom"/>
            <w:hideMark/>
          </w:tcPr>
          <w:p w14:paraId="5CFDB99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049" w:type="dxa"/>
            <w:tcBorders>
              <w:top w:val="nil"/>
              <w:left w:val="nil"/>
              <w:bottom w:val="single" w:sz="4" w:space="0" w:color="auto"/>
              <w:right w:val="nil"/>
            </w:tcBorders>
            <w:shd w:val="clear" w:color="auto" w:fill="auto"/>
            <w:vAlign w:val="bottom"/>
            <w:hideMark/>
          </w:tcPr>
          <w:p w14:paraId="0CC6237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7,02</w:t>
            </w:r>
          </w:p>
        </w:tc>
        <w:tc>
          <w:tcPr>
            <w:tcW w:w="1205" w:type="dxa"/>
            <w:tcBorders>
              <w:top w:val="nil"/>
              <w:left w:val="nil"/>
              <w:bottom w:val="single" w:sz="4" w:space="0" w:color="auto"/>
              <w:right w:val="nil"/>
            </w:tcBorders>
            <w:shd w:val="clear" w:color="auto" w:fill="auto"/>
            <w:noWrap/>
            <w:vAlign w:val="bottom"/>
            <w:hideMark/>
          </w:tcPr>
          <w:p w14:paraId="284B298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20 189,52</w:t>
            </w:r>
          </w:p>
        </w:tc>
        <w:tc>
          <w:tcPr>
            <w:tcW w:w="915" w:type="dxa"/>
            <w:tcBorders>
              <w:top w:val="nil"/>
              <w:left w:val="nil"/>
              <w:bottom w:val="single" w:sz="4" w:space="0" w:color="auto"/>
              <w:right w:val="nil"/>
            </w:tcBorders>
            <w:shd w:val="clear" w:color="auto" w:fill="auto"/>
            <w:noWrap/>
            <w:vAlign w:val="bottom"/>
            <w:hideMark/>
          </w:tcPr>
          <w:p w14:paraId="6684FAB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r>
      <w:tr w:rsidR="0046222E" w:rsidRPr="0046222E" w14:paraId="52066028" w14:textId="77777777" w:rsidTr="0046222E">
        <w:trPr>
          <w:trHeight w:val="300"/>
        </w:trPr>
        <w:tc>
          <w:tcPr>
            <w:tcW w:w="563" w:type="dxa"/>
            <w:tcBorders>
              <w:top w:val="nil"/>
              <w:left w:val="nil"/>
              <w:bottom w:val="nil"/>
              <w:right w:val="nil"/>
            </w:tcBorders>
            <w:shd w:val="clear" w:color="auto" w:fill="auto"/>
            <w:noWrap/>
            <w:vAlign w:val="bottom"/>
            <w:hideMark/>
          </w:tcPr>
          <w:p w14:paraId="175D261F"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6B8C1F3E"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79977F43"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43FA235A"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6E2B10D4"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05318CC1" w14:textId="77777777" w:rsidR="0046222E" w:rsidRPr="0046222E" w:rsidRDefault="0046222E" w:rsidP="0046222E">
            <w:pPr>
              <w:spacing w:after="0" w:line="240" w:lineRule="auto"/>
              <w:rPr>
                <w:rFonts w:eastAsia="Times New Roman" w:cs="Times New Roman"/>
                <w:sz w:val="20"/>
                <w:szCs w:val="20"/>
                <w:lang w:eastAsia="ru-RU"/>
              </w:rPr>
            </w:pPr>
          </w:p>
        </w:tc>
        <w:tc>
          <w:tcPr>
            <w:tcW w:w="2389" w:type="dxa"/>
            <w:gridSpan w:val="2"/>
            <w:tcBorders>
              <w:top w:val="single" w:sz="4" w:space="0" w:color="auto"/>
              <w:left w:val="nil"/>
              <w:bottom w:val="nil"/>
              <w:right w:val="nil"/>
            </w:tcBorders>
            <w:shd w:val="clear" w:color="auto" w:fill="auto"/>
            <w:noWrap/>
            <w:vAlign w:val="bottom"/>
            <w:hideMark/>
          </w:tcPr>
          <w:p w14:paraId="58F185C7"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30 993,42</w:t>
            </w:r>
          </w:p>
        </w:tc>
        <w:tc>
          <w:tcPr>
            <w:tcW w:w="1641" w:type="dxa"/>
            <w:tcBorders>
              <w:top w:val="nil"/>
              <w:left w:val="nil"/>
              <w:bottom w:val="nil"/>
              <w:right w:val="nil"/>
            </w:tcBorders>
            <w:shd w:val="clear" w:color="auto" w:fill="auto"/>
            <w:noWrap/>
            <w:vAlign w:val="bottom"/>
            <w:hideMark/>
          </w:tcPr>
          <w:p w14:paraId="44A60FF0" w14:textId="77777777" w:rsidR="0046222E" w:rsidRPr="0046222E" w:rsidRDefault="0046222E" w:rsidP="0046222E">
            <w:pPr>
              <w:spacing w:after="0" w:line="240" w:lineRule="auto"/>
              <w:rPr>
                <w:rFonts w:eastAsia="Times New Roman" w:cs="Times New Roman"/>
                <w:sz w:val="20"/>
                <w:szCs w:val="20"/>
                <w:lang w:eastAsia="ru-RU"/>
              </w:rPr>
            </w:pPr>
          </w:p>
        </w:tc>
        <w:tc>
          <w:tcPr>
            <w:tcW w:w="2254" w:type="dxa"/>
            <w:gridSpan w:val="2"/>
            <w:tcBorders>
              <w:top w:val="single" w:sz="4" w:space="0" w:color="auto"/>
              <w:left w:val="nil"/>
              <w:bottom w:val="nil"/>
              <w:right w:val="nil"/>
            </w:tcBorders>
            <w:shd w:val="clear" w:color="auto" w:fill="auto"/>
            <w:noWrap/>
            <w:vAlign w:val="bottom"/>
            <w:hideMark/>
          </w:tcPr>
          <w:p w14:paraId="31BE5290"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752 510,09</w:t>
            </w:r>
          </w:p>
        </w:tc>
        <w:tc>
          <w:tcPr>
            <w:tcW w:w="915" w:type="dxa"/>
            <w:tcBorders>
              <w:top w:val="nil"/>
              <w:left w:val="nil"/>
              <w:bottom w:val="nil"/>
              <w:right w:val="nil"/>
            </w:tcBorders>
            <w:shd w:val="clear" w:color="auto" w:fill="auto"/>
            <w:noWrap/>
            <w:vAlign w:val="bottom"/>
            <w:hideMark/>
          </w:tcPr>
          <w:p w14:paraId="6D723920"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861,97</w:t>
            </w:r>
          </w:p>
        </w:tc>
      </w:tr>
      <w:tr w:rsidR="0046222E" w:rsidRPr="0046222E" w14:paraId="4B09F954" w14:textId="77777777" w:rsidTr="0046222E">
        <w:trPr>
          <w:trHeight w:val="855"/>
        </w:trPr>
        <w:tc>
          <w:tcPr>
            <w:tcW w:w="563" w:type="dxa"/>
            <w:tcBorders>
              <w:top w:val="nil"/>
              <w:left w:val="nil"/>
              <w:bottom w:val="nil"/>
              <w:right w:val="nil"/>
            </w:tcBorders>
            <w:shd w:val="clear" w:color="auto" w:fill="auto"/>
            <w:noWrap/>
            <w:hideMark/>
          </w:tcPr>
          <w:p w14:paraId="59A3CF26"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lastRenderedPageBreak/>
              <w:t>14</w:t>
            </w:r>
          </w:p>
        </w:tc>
        <w:tc>
          <w:tcPr>
            <w:tcW w:w="1127" w:type="dxa"/>
            <w:tcBorders>
              <w:top w:val="nil"/>
              <w:left w:val="nil"/>
              <w:bottom w:val="nil"/>
              <w:right w:val="nil"/>
            </w:tcBorders>
            <w:shd w:val="clear" w:color="auto" w:fill="auto"/>
            <w:hideMark/>
          </w:tcPr>
          <w:p w14:paraId="7C4EBEDD"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27-04-001-04</w:t>
            </w:r>
          </w:p>
        </w:tc>
        <w:tc>
          <w:tcPr>
            <w:tcW w:w="3738" w:type="dxa"/>
            <w:tcBorders>
              <w:top w:val="nil"/>
              <w:left w:val="nil"/>
              <w:bottom w:val="nil"/>
              <w:right w:val="nil"/>
            </w:tcBorders>
            <w:shd w:val="clear" w:color="auto" w:fill="auto"/>
            <w:hideMark/>
          </w:tcPr>
          <w:p w14:paraId="73FD3139"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Устройство подстилающих и выравнивающих слоев оснований из щебня</w:t>
            </w:r>
          </w:p>
        </w:tc>
        <w:tc>
          <w:tcPr>
            <w:tcW w:w="1001" w:type="dxa"/>
            <w:tcBorders>
              <w:top w:val="nil"/>
              <w:left w:val="nil"/>
              <w:bottom w:val="nil"/>
              <w:right w:val="nil"/>
            </w:tcBorders>
            <w:shd w:val="clear" w:color="auto" w:fill="auto"/>
            <w:vAlign w:val="bottom"/>
            <w:hideMark/>
          </w:tcPr>
          <w:p w14:paraId="53564B2C"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100 м3</w:t>
            </w:r>
          </w:p>
        </w:tc>
        <w:tc>
          <w:tcPr>
            <w:tcW w:w="1007" w:type="dxa"/>
            <w:tcBorders>
              <w:top w:val="nil"/>
              <w:left w:val="nil"/>
              <w:bottom w:val="nil"/>
              <w:right w:val="nil"/>
            </w:tcBorders>
            <w:shd w:val="clear" w:color="auto" w:fill="auto"/>
            <w:noWrap/>
            <w:vAlign w:val="bottom"/>
            <w:hideMark/>
          </w:tcPr>
          <w:p w14:paraId="308EAD61"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0,15</w:t>
            </w:r>
          </w:p>
        </w:tc>
        <w:tc>
          <w:tcPr>
            <w:tcW w:w="1192" w:type="dxa"/>
            <w:tcBorders>
              <w:top w:val="nil"/>
              <w:left w:val="nil"/>
              <w:bottom w:val="nil"/>
              <w:right w:val="nil"/>
            </w:tcBorders>
            <w:shd w:val="clear" w:color="auto" w:fill="auto"/>
            <w:noWrap/>
            <w:vAlign w:val="bottom"/>
            <w:hideMark/>
          </w:tcPr>
          <w:p w14:paraId="6C9E2645"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5 459,07</w:t>
            </w:r>
          </w:p>
        </w:tc>
        <w:tc>
          <w:tcPr>
            <w:tcW w:w="1190" w:type="dxa"/>
            <w:tcBorders>
              <w:top w:val="nil"/>
              <w:left w:val="nil"/>
              <w:bottom w:val="nil"/>
              <w:right w:val="nil"/>
            </w:tcBorders>
            <w:shd w:val="clear" w:color="auto" w:fill="auto"/>
            <w:vAlign w:val="bottom"/>
            <w:hideMark/>
          </w:tcPr>
          <w:p w14:paraId="0A2F2293"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4D4E1E78"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641" w:type="dxa"/>
            <w:tcBorders>
              <w:top w:val="nil"/>
              <w:left w:val="nil"/>
              <w:bottom w:val="nil"/>
              <w:right w:val="nil"/>
            </w:tcBorders>
            <w:shd w:val="clear" w:color="auto" w:fill="auto"/>
            <w:vAlign w:val="bottom"/>
            <w:hideMark/>
          </w:tcPr>
          <w:p w14:paraId="48F3BCD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27-04-001-04</w:t>
            </w:r>
          </w:p>
        </w:tc>
        <w:tc>
          <w:tcPr>
            <w:tcW w:w="1049" w:type="dxa"/>
            <w:tcBorders>
              <w:top w:val="nil"/>
              <w:left w:val="nil"/>
              <w:bottom w:val="nil"/>
              <w:right w:val="nil"/>
            </w:tcBorders>
            <w:shd w:val="clear" w:color="auto" w:fill="auto"/>
            <w:vAlign w:val="bottom"/>
            <w:hideMark/>
          </w:tcPr>
          <w:p w14:paraId="49A1008A"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409E85F3"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1C8590A0"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38822E77" w14:textId="77777777" w:rsidTr="0046222E">
        <w:trPr>
          <w:trHeight w:val="255"/>
        </w:trPr>
        <w:tc>
          <w:tcPr>
            <w:tcW w:w="563" w:type="dxa"/>
            <w:tcBorders>
              <w:top w:val="nil"/>
              <w:left w:val="nil"/>
              <w:bottom w:val="nil"/>
              <w:right w:val="nil"/>
            </w:tcBorders>
            <w:shd w:val="clear" w:color="auto" w:fill="auto"/>
            <w:noWrap/>
            <w:vAlign w:val="bottom"/>
            <w:hideMark/>
          </w:tcPr>
          <w:p w14:paraId="58AEF5FD"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4B1FC905"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1D6FA40D"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Объем: 0,15=15/100</w:t>
            </w:r>
          </w:p>
        </w:tc>
        <w:tc>
          <w:tcPr>
            <w:tcW w:w="1001" w:type="dxa"/>
            <w:tcBorders>
              <w:top w:val="nil"/>
              <w:left w:val="nil"/>
              <w:bottom w:val="nil"/>
              <w:right w:val="nil"/>
            </w:tcBorders>
            <w:shd w:val="clear" w:color="auto" w:fill="auto"/>
            <w:noWrap/>
            <w:vAlign w:val="bottom"/>
            <w:hideMark/>
          </w:tcPr>
          <w:p w14:paraId="5EF55B64"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05BFEEE9"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2F3D237B"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noWrap/>
            <w:vAlign w:val="bottom"/>
            <w:hideMark/>
          </w:tcPr>
          <w:p w14:paraId="5787006C" w14:textId="77777777" w:rsidR="0046222E" w:rsidRPr="0046222E" w:rsidRDefault="0046222E" w:rsidP="0046222E">
            <w:pPr>
              <w:spacing w:after="0" w:line="240" w:lineRule="auto"/>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712807CC" w14:textId="77777777" w:rsidR="0046222E" w:rsidRPr="0046222E" w:rsidRDefault="0046222E" w:rsidP="0046222E">
            <w:pPr>
              <w:spacing w:after="0" w:line="240" w:lineRule="auto"/>
              <w:rPr>
                <w:rFonts w:eastAsia="Times New Roman" w:cs="Times New Roman"/>
                <w:sz w:val="20"/>
                <w:szCs w:val="20"/>
                <w:lang w:eastAsia="ru-RU"/>
              </w:rPr>
            </w:pPr>
          </w:p>
        </w:tc>
        <w:tc>
          <w:tcPr>
            <w:tcW w:w="1641" w:type="dxa"/>
            <w:tcBorders>
              <w:top w:val="nil"/>
              <w:left w:val="nil"/>
              <w:bottom w:val="nil"/>
              <w:right w:val="nil"/>
            </w:tcBorders>
            <w:shd w:val="clear" w:color="auto" w:fill="auto"/>
            <w:noWrap/>
            <w:vAlign w:val="bottom"/>
            <w:hideMark/>
          </w:tcPr>
          <w:p w14:paraId="27C011C6" w14:textId="77777777" w:rsidR="0046222E" w:rsidRPr="0046222E" w:rsidRDefault="0046222E" w:rsidP="0046222E">
            <w:pPr>
              <w:spacing w:after="0" w:line="240" w:lineRule="auto"/>
              <w:rPr>
                <w:rFonts w:eastAsia="Times New Roman" w:cs="Times New Roman"/>
                <w:sz w:val="20"/>
                <w:szCs w:val="20"/>
                <w:lang w:eastAsia="ru-RU"/>
              </w:rPr>
            </w:pPr>
          </w:p>
        </w:tc>
        <w:tc>
          <w:tcPr>
            <w:tcW w:w="1049" w:type="dxa"/>
            <w:tcBorders>
              <w:top w:val="nil"/>
              <w:left w:val="nil"/>
              <w:bottom w:val="nil"/>
              <w:right w:val="nil"/>
            </w:tcBorders>
            <w:shd w:val="clear" w:color="auto" w:fill="auto"/>
            <w:noWrap/>
            <w:vAlign w:val="bottom"/>
            <w:hideMark/>
          </w:tcPr>
          <w:p w14:paraId="0E76ABBB" w14:textId="77777777" w:rsidR="0046222E" w:rsidRPr="0046222E" w:rsidRDefault="0046222E" w:rsidP="0046222E">
            <w:pPr>
              <w:spacing w:after="0" w:line="240" w:lineRule="auto"/>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79A6CD64" w14:textId="77777777" w:rsidR="0046222E" w:rsidRPr="0046222E" w:rsidRDefault="0046222E" w:rsidP="0046222E">
            <w:pPr>
              <w:spacing w:after="0" w:line="240" w:lineRule="auto"/>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0F2278D5"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40611FBB" w14:textId="77777777" w:rsidTr="0046222E">
        <w:trPr>
          <w:trHeight w:val="285"/>
        </w:trPr>
        <w:tc>
          <w:tcPr>
            <w:tcW w:w="563" w:type="dxa"/>
            <w:tcBorders>
              <w:top w:val="nil"/>
              <w:left w:val="nil"/>
              <w:bottom w:val="nil"/>
              <w:right w:val="nil"/>
            </w:tcBorders>
            <w:shd w:val="clear" w:color="auto" w:fill="auto"/>
            <w:noWrap/>
            <w:hideMark/>
          </w:tcPr>
          <w:p w14:paraId="753D4FB6"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4C27FA12"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34B14F3E"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Зарплата</w:t>
            </w:r>
          </w:p>
        </w:tc>
        <w:tc>
          <w:tcPr>
            <w:tcW w:w="1001" w:type="dxa"/>
            <w:tcBorders>
              <w:top w:val="nil"/>
              <w:left w:val="nil"/>
              <w:bottom w:val="nil"/>
              <w:right w:val="nil"/>
            </w:tcBorders>
            <w:shd w:val="clear" w:color="auto" w:fill="auto"/>
            <w:vAlign w:val="bottom"/>
            <w:hideMark/>
          </w:tcPr>
          <w:p w14:paraId="1139DB0A"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7394B61E"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2B1B928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173,23</w:t>
            </w:r>
          </w:p>
        </w:tc>
        <w:tc>
          <w:tcPr>
            <w:tcW w:w="1190" w:type="dxa"/>
            <w:tcBorders>
              <w:top w:val="nil"/>
              <w:left w:val="nil"/>
              <w:bottom w:val="nil"/>
              <w:right w:val="nil"/>
            </w:tcBorders>
            <w:shd w:val="clear" w:color="auto" w:fill="auto"/>
            <w:vAlign w:val="bottom"/>
            <w:hideMark/>
          </w:tcPr>
          <w:p w14:paraId="5BD17280"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0D22857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25,98</w:t>
            </w:r>
          </w:p>
        </w:tc>
        <w:tc>
          <w:tcPr>
            <w:tcW w:w="1641" w:type="dxa"/>
            <w:tcBorders>
              <w:top w:val="nil"/>
              <w:left w:val="nil"/>
              <w:bottom w:val="nil"/>
              <w:right w:val="nil"/>
            </w:tcBorders>
            <w:shd w:val="clear" w:color="auto" w:fill="auto"/>
            <w:vAlign w:val="bottom"/>
            <w:hideMark/>
          </w:tcPr>
          <w:p w14:paraId="0066444E"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6E57084D"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33,73</w:t>
            </w:r>
          </w:p>
        </w:tc>
        <w:tc>
          <w:tcPr>
            <w:tcW w:w="1205" w:type="dxa"/>
            <w:tcBorders>
              <w:top w:val="nil"/>
              <w:left w:val="nil"/>
              <w:bottom w:val="nil"/>
              <w:right w:val="nil"/>
            </w:tcBorders>
            <w:shd w:val="clear" w:color="auto" w:fill="auto"/>
            <w:noWrap/>
            <w:vAlign w:val="bottom"/>
            <w:hideMark/>
          </w:tcPr>
          <w:p w14:paraId="1BE6530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876,46</w:t>
            </w:r>
          </w:p>
        </w:tc>
        <w:tc>
          <w:tcPr>
            <w:tcW w:w="915" w:type="dxa"/>
            <w:tcBorders>
              <w:top w:val="nil"/>
              <w:left w:val="nil"/>
              <w:bottom w:val="nil"/>
              <w:right w:val="nil"/>
            </w:tcBorders>
            <w:shd w:val="clear" w:color="auto" w:fill="auto"/>
            <w:noWrap/>
            <w:vAlign w:val="bottom"/>
            <w:hideMark/>
          </w:tcPr>
          <w:p w14:paraId="6E0B3E47"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46BFBFE7" w14:textId="77777777" w:rsidTr="0046222E">
        <w:trPr>
          <w:trHeight w:val="285"/>
        </w:trPr>
        <w:tc>
          <w:tcPr>
            <w:tcW w:w="563" w:type="dxa"/>
            <w:tcBorders>
              <w:top w:val="nil"/>
              <w:left w:val="nil"/>
              <w:bottom w:val="nil"/>
              <w:right w:val="nil"/>
            </w:tcBorders>
            <w:shd w:val="clear" w:color="auto" w:fill="auto"/>
            <w:noWrap/>
            <w:hideMark/>
          </w:tcPr>
          <w:p w14:paraId="690B1F2D"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6AB7DDCF"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2AC52D96"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Эксплуатация машин</w:t>
            </w:r>
          </w:p>
        </w:tc>
        <w:tc>
          <w:tcPr>
            <w:tcW w:w="1001" w:type="dxa"/>
            <w:tcBorders>
              <w:top w:val="nil"/>
              <w:left w:val="nil"/>
              <w:bottom w:val="nil"/>
              <w:right w:val="nil"/>
            </w:tcBorders>
            <w:shd w:val="clear" w:color="auto" w:fill="auto"/>
            <w:vAlign w:val="bottom"/>
            <w:hideMark/>
          </w:tcPr>
          <w:p w14:paraId="69728FBB"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6B00FAA2"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1F9C02CD"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5 268,76</w:t>
            </w:r>
          </w:p>
        </w:tc>
        <w:tc>
          <w:tcPr>
            <w:tcW w:w="1190" w:type="dxa"/>
            <w:tcBorders>
              <w:top w:val="nil"/>
              <w:left w:val="nil"/>
              <w:bottom w:val="nil"/>
              <w:right w:val="nil"/>
            </w:tcBorders>
            <w:shd w:val="clear" w:color="auto" w:fill="auto"/>
            <w:vAlign w:val="bottom"/>
            <w:hideMark/>
          </w:tcPr>
          <w:p w14:paraId="3F244651"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6DAA751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790,31</w:t>
            </w:r>
          </w:p>
        </w:tc>
        <w:tc>
          <w:tcPr>
            <w:tcW w:w="1641" w:type="dxa"/>
            <w:tcBorders>
              <w:top w:val="nil"/>
              <w:left w:val="nil"/>
              <w:bottom w:val="nil"/>
              <w:right w:val="nil"/>
            </w:tcBorders>
            <w:shd w:val="clear" w:color="auto" w:fill="auto"/>
            <w:vAlign w:val="bottom"/>
            <w:hideMark/>
          </w:tcPr>
          <w:p w14:paraId="3F5A706F"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0B982905"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w:t>
            </w:r>
          </w:p>
        </w:tc>
        <w:tc>
          <w:tcPr>
            <w:tcW w:w="1205" w:type="dxa"/>
            <w:tcBorders>
              <w:top w:val="nil"/>
              <w:left w:val="nil"/>
              <w:bottom w:val="nil"/>
              <w:right w:val="nil"/>
            </w:tcBorders>
            <w:shd w:val="clear" w:color="auto" w:fill="auto"/>
            <w:noWrap/>
            <w:vAlign w:val="bottom"/>
            <w:hideMark/>
          </w:tcPr>
          <w:p w14:paraId="676A5E5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3 951,57</w:t>
            </w:r>
          </w:p>
        </w:tc>
        <w:tc>
          <w:tcPr>
            <w:tcW w:w="915" w:type="dxa"/>
            <w:tcBorders>
              <w:top w:val="nil"/>
              <w:left w:val="nil"/>
              <w:bottom w:val="nil"/>
              <w:right w:val="nil"/>
            </w:tcBorders>
            <w:shd w:val="clear" w:color="auto" w:fill="auto"/>
            <w:noWrap/>
            <w:vAlign w:val="bottom"/>
            <w:hideMark/>
          </w:tcPr>
          <w:p w14:paraId="76B2DC71"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10D8C96F" w14:textId="77777777" w:rsidTr="0046222E">
        <w:trPr>
          <w:trHeight w:val="285"/>
        </w:trPr>
        <w:tc>
          <w:tcPr>
            <w:tcW w:w="563" w:type="dxa"/>
            <w:tcBorders>
              <w:top w:val="nil"/>
              <w:left w:val="nil"/>
              <w:bottom w:val="nil"/>
              <w:right w:val="nil"/>
            </w:tcBorders>
            <w:shd w:val="clear" w:color="auto" w:fill="auto"/>
            <w:noWrap/>
            <w:hideMark/>
          </w:tcPr>
          <w:p w14:paraId="4531EDA4"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2776758F"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0688C5A5"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в т.ч. зарплата машинистов</w:t>
            </w:r>
          </w:p>
        </w:tc>
        <w:tc>
          <w:tcPr>
            <w:tcW w:w="1001" w:type="dxa"/>
            <w:tcBorders>
              <w:top w:val="nil"/>
              <w:left w:val="nil"/>
              <w:bottom w:val="nil"/>
              <w:right w:val="nil"/>
            </w:tcBorders>
            <w:shd w:val="clear" w:color="auto" w:fill="auto"/>
            <w:vAlign w:val="bottom"/>
            <w:hideMark/>
          </w:tcPr>
          <w:p w14:paraId="4813047C"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1C9FF612"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3FAFCF0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267,67</w:t>
            </w:r>
          </w:p>
        </w:tc>
        <w:tc>
          <w:tcPr>
            <w:tcW w:w="1190" w:type="dxa"/>
            <w:tcBorders>
              <w:top w:val="nil"/>
              <w:left w:val="nil"/>
              <w:bottom w:val="nil"/>
              <w:right w:val="nil"/>
            </w:tcBorders>
            <w:shd w:val="clear" w:color="auto" w:fill="auto"/>
            <w:vAlign w:val="bottom"/>
            <w:hideMark/>
          </w:tcPr>
          <w:p w14:paraId="56A62C1D"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3FF735F1"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40,15</w:t>
            </w:r>
          </w:p>
        </w:tc>
        <w:tc>
          <w:tcPr>
            <w:tcW w:w="1641" w:type="dxa"/>
            <w:tcBorders>
              <w:top w:val="nil"/>
              <w:left w:val="nil"/>
              <w:bottom w:val="nil"/>
              <w:right w:val="nil"/>
            </w:tcBorders>
            <w:shd w:val="clear" w:color="auto" w:fill="auto"/>
            <w:vAlign w:val="bottom"/>
            <w:hideMark/>
          </w:tcPr>
          <w:p w14:paraId="09DD3D7D"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078C9D3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33,73</w:t>
            </w:r>
          </w:p>
        </w:tc>
        <w:tc>
          <w:tcPr>
            <w:tcW w:w="1205" w:type="dxa"/>
            <w:tcBorders>
              <w:top w:val="nil"/>
              <w:left w:val="nil"/>
              <w:bottom w:val="nil"/>
              <w:right w:val="nil"/>
            </w:tcBorders>
            <w:shd w:val="clear" w:color="auto" w:fill="auto"/>
            <w:noWrap/>
            <w:vAlign w:val="bottom"/>
            <w:hideMark/>
          </w:tcPr>
          <w:p w14:paraId="3877C7F5"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1 354,28</w:t>
            </w:r>
          </w:p>
        </w:tc>
        <w:tc>
          <w:tcPr>
            <w:tcW w:w="915" w:type="dxa"/>
            <w:tcBorders>
              <w:top w:val="nil"/>
              <w:left w:val="nil"/>
              <w:bottom w:val="nil"/>
              <w:right w:val="nil"/>
            </w:tcBorders>
            <w:shd w:val="clear" w:color="auto" w:fill="auto"/>
            <w:noWrap/>
            <w:vAlign w:val="bottom"/>
            <w:hideMark/>
          </w:tcPr>
          <w:p w14:paraId="663EC357"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561D19D8" w14:textId="77777777" w:rsidTr="0046222E">
        <w:trPr>
          <w:trHeight w:val="285"/>
        </w:trPr>
        <w:tc>
          <w:tcPr>
            <w:tcW w:w="563" w:type="dxa"/>
            <w:tcBorders>
              <w:top w:val="nil"/>
              <w:left w:val="nil"/>
              <w:bottom w:val="nil"/>
              <w:right w:val="nil"/>
            </w:tcBorders>
            <w:shd w:val="clear" w:color="auto" w:fill="auto"/>
            <w:noWrap/>
            <w:hideMark/>
          </w:tcPr>
          <w:p w14:paraId="67B45F38"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0DB5D485"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13A69862"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Материальные ресурсы</w:t>
            </w:r>
          </w:p>
        </w:tc>
        <w:tc>
          <w:tcPr>
            <w:tcW w:w="1001" w:type="dxa"/>
            <w:tcBorders>
              <w:top w:val="nil"/>
              <w:left w:val="nil"/>
              <w:bottom w:val="nil"/>
              <w:right w:val="nil"/>
            </w:tcBorders>
            <w:shd w:val="clear" w:color="auto" w:fill="auto"/>
            <w:vAlign w:val="bottom"/>
            <w:hideMark/>
          </w:tcPr>
          <w:p w14:paraId="7930A590"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5A4C8DD5"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45E9FC6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17,08</w:t>
            </w:r>
          </w:p>
        </w:tc>
        <w:tc>
          <w:tcPr>
            <w:tcW w:w="1190" w:type="dxa"/>
            <w:tcBorders>
              <w:top w:val="nil"/>
              <w:left w:val="nil"/>
              <w:bottom w:val="nil"/>
              <w:right w:val="nil"/>
            </w:tcBorders>
            <w:shd w:val="clear" w:color="auto" w:fill="auto"/>
            <w:vAlign w:val="bottom"/>
            <w:hideMark/>
          </w:tcPr>
          <w:p w14:paraId="3C857F1F"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686A917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2,56</w:t>
            </w:r>
          </w:p>
        </w:tc>
        <w:tc>
          <w:tcPr>
            <w:tcW w:w="1641" w:type="dxa"/>
            <w:tcBorders>
              <w:top w:val="nil"/>
              <w:left w:val="nil"/>
              <w:bottom w:val="nil"/>
              <w:right w:val="nil"/>
            </w:tcBorders>
            <w:shd w:val="clear" w:color="auto" w:fill="auto"/>
            <w:vAlign w:val="bottom"/>
            <w:hideMark/>
          </w:tcPr>
          <w:p w14:paraId="5B5B6DD3"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5D91318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13,39</w:t>
            </w:r>
          </w:p>
        </w:tc>
        <w:tc>
          <w:tcPr>
            <w:tcW w:w="1205" w:type="dxa"/>
            <w:tcBorders>
              <w:top w:val="nil"/>
              <w:left w:val="nil"/>
              <w:bottom w:val="nil"/>
              <w:right w:val="nil"/>
            </w:tcBorders>
            <w:shd w:val="clear" w:color="auto" w:fill="auto"/>
            <w:noWrap/>
            <w:vAlign w:val="bottom"/>
            <w:hideMark/>
          </w:tcPr>
          <w:p w14:paraId="2627291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34,31</w:t>
            </w:r>
          </w:p>
        </w:tc>
        <w:tc>
          <w:tcPr>
            <w:tcW w:w="915" w:type="dxa"/>
            <w:tcBorders>
              <w:top w:val="nil"/>
              <w:left w:val="nil"/>
              <w:bottom w:val="nil"/>
              <w:right w:val="nil"/>
            </w:tcBorders>
            <w:shd w:val="clear" w:color="auto" w:fill="auto"/>
            <w:noWrap/>
            <w:vAlign w:val="bottom"/>
            <w:hideMark/>
          </w:tcPr>
          <w:p w14:paraId="47605802"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10056755" w14:textId="77777777" w:rsidTr="0046222E">
        <w:trPr>
          <w:trHeight w:val="285"/>
        </w:trPr>
        <w:tc>
          <w:tcPr>
            <w:tcW w:w="563" w:type="dxa"/>
            <w:tcBorders>
              <w:top w:val="nil"/>
              <w:left w:val="nil"/>
              <w:bottom w:val="nil"/>
              <w:right w:val="nil"/>
            </w:tcBorders>
            <w:shd w:val="clear" w:color="auto" w:fill="auto"/>
            <w:noWrap/>
            <w:hideMark/>
          </w:tcPr>
          <w:p w14:paraId="35755A7F"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721D8A9B"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725B5FA8"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НР от ФОТ</w:t>
            </w:r>
          </w:p>
        </w:tc>
        <w:tc>
          <w:tcPr>
            <w:tcW w:w="1001" w:type="dxa"/>
            <w:tcBorders>
              <w:top w:val="nil"/>
              <w:left w:val="nil"/>
              <w:bottom w:val="nil"/>
              <w:right w:val="nil"/>
            </w:tcBorders>
            <w:shd w:val="clear" w:color="auto" w:fill="auto"/>
            <w:vAlign w:val="bottom"/>
            <w:hideMark/>
          </w:tcPr>
          <w:p w14:paraId="367199E8"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3F2A2615"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142</w:t>
            </w:r>
          </w:p>
        </w:tc>
        <w:tc>
          <w:tcPr>
            <w:tcW w:w="2382" w:type="dxa"/>
            <w:gridSpan w:val="2"/>
            <w:tcBorders>
              <w:top w:val="nil"/>
              <w:left w:val="nil"/>
              <w:bottom w:val="nil"/>
              <w:right w:val="nil"/>
            </w:tcBorders>
            <w:shd w:val="clear" w:color="auto" w:fill="auto"/>
            <w:noWrap/>
            <w:vAlign w:val="bottom"/>
            <w:hideMark/>
          </w:tcPr>
          <w:p w14:paraId="4F03D470"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 xml:space="preserve"> )*0,9=127,8</w:t>
            </w:r>
          </w:p>
        </w:tc>
        <w:tc>
          <w:tcPr>
            <w:tcW w:w="1199" w:type="dxa"/>
            <w:tcBorders>
              <w:top w:val="nil"/>
              <w:left w:val="nil"/>
              <w:bottom w:val="nil"/>
              <w:right w:val="nil"/>
            </w:tcBorders>
            <w:shd w:val="clear" w:color="auto" w:fill="auto"/>
            <w:noWrap/>
            <w:vAlign w:val="bottom"/>
            <w:hideMark/>
          </w:tcPr>
          <w:p w14:paraId="60F99A3D"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84,51</w:t>
            </w:r>
          </w:p>
        </w:tc>
        <w:tc>
          <w:tcPr>
            <w:tcW w:w="1641" w:type="dxa"/>
            <w:tcBorders>
              <w:top w:val="nil"/>
              <w:left w:val="nil"/>
              <w:bottom w:val="nil"/>
              <w:right w:val="nil"/>
            </w:tcBorders>
            <w:shd w:val="clear" w:color="auto" w:fill="auto"/>
            <w:vAlign w:val="bottom"/>
            <w:hideMark/>
          </w:tcPr>
          <w:p w14:paraId="629EEFEC"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066721CE"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128</w:t>
            </w:r>
          </w:p>
        </w:tc>
        <w:tc>
          <w:tcPr>
            <w:tcW w:w="1205" w:type="dxa"/>
            <w:tcBorders>
              <w:top w:val="nil"/>
              <w:left w:val="nil"/>
              <w:bottom w:val="nil"/>
              <w:right w:val="nil"/>
            </w:tcBorders>
            <w:shd w:val="clear" w:color="auto" w:fill="auto"/>
            <w:noWrap/>
            <w:vAlign w:val="bottom"/>
            <w:hideMark/>
          </w:tcPr>
          <w:p w14:paraId="3D8892F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2 855,35</w:t>
            </w:r>
          </w:p>
        </w:tc>
        <w:tc>
          <w:tcPr>
            <w:tcW w:w="915" w:type="dxa"/>
            <w:tcBorders>
              <w:top w:val="nil"/>
              <w:left w:val="nil"/>
              <w:bottom w:val="nil"/>
              <w:right w:val="nil"/>
            </w:tcBorders>
            <w:shd w:val="clear" w:color="auto" w:fill="auto"/>
            <w:noWrap/>
            <w:vAlign w:val="bottom"/>
            <w:hideMark/>
          </w:tcPr>
          <w:p w14:paraId="3B7B9B66"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6CA7275A" w14:textId="77777777" w:rsidTr="0046222E">
        <w:trPr>
          <w:trHeight w:val="285"/>
        </w:trPr>
        <w:tc>
          <w:tcPr>
            <w:tcW w:w="563" w:type="dxa"/>
            <w:tcBorders>
              <w:top w:val="nil"/>
              <w:left w:val="nil"/>
              <w:bottom w:val="nil"/>
              <w:right w:val="nil"/>
            </w:tcBorders>
            <w:shd w:val="clear" w:color="auto" w:fill="auto"/>
            <w:noWrap/>
            <w:hideMark/>
          </w:tcPr>
          <w:p w14:paraId="3A59E219"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2543B818"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31FA307C"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СП от ФОТ</w:t>
            </w:r>
          </w:p>
        </w:tc>
        <w:tc>
          <w:tcPr>
            <w:tcW w:w="1001" w:type="dxa"/>
            <w:tcBorders>
              <w:top w:val="nil"/>
              <w:left w:val="nil"/>
              <w:bottom w:val="nil"/>
              <w:right w:val="nil"/>
            </w:tcBorders>
            <w:shd w:val="clear" w:color="auto" w:fill="auto"/>
            <w:vAlign w:val="bottom"/>
            <w:hideMark/>
          </w:tcPr>
          <w:p w14:paraId="6622CEA0"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605DB83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95</w:t>
            </w:r>
          </w:p>
        </w:tc>
        <w:tc>
          <w:tcPr>
            <w:tcW w:w="2382" w:type="dxa"/>
            <w:gridSpan w:val="2"/>
            <w:tcBorders>
              <w:top w:val="nil"/>
              <w:left w:val="nil"/>
              <w:bottom w:val="nil"/>
              <w:right w:val="nil"/>
            </w:tcBorders>
            <w:shd w:val="clear" w:color="auto" w:fill="auto"/>
            <w:noWrap/>
            <w:vAlign w:val="bottom"/>
            <w:hideMark/>
          </w:tcPr>
          <w:p w14:paraId="067061D6"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 xml:space="preserve"> )*0,85=80,75</w:t>
            </w:r>
          </w:p>
        </w:tc>
        <w:tc>
          <w:tcPr>
            <w:tcW w:w="1199" w:type="dxa"/>
            <w:tcBorders>
              <w:top w:val="nil"/>
              <w:left w:val="nil"/>
              <w:bottom w:val="nil"/>
              <w:right w:val="nil"/>
            </w:tcBorders>
            <w:shd w:val="clear" w:color="auto" w:fill="auto"/>
            <w:noWrap/>
            <w:vAlign w:val="bottom"/>
            <w:hideMark/>
          </w:tcPr>
          <w:p w14:paraId="2065F20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53,40</w:t>
            </w:r>
          </w:p>
        </w:tc>
        <w:tc>
          <w:tcPr>
            <w:tcW w:w="1641" w:type="dxa"/>
            <w:tcBorders>
              <w:top w:val="nil"/>
              <w:left w:val="nil"/>
              <w:bottom w:val="nil"/>
              <w:right w:val="nil"/>
            </w:tcBorders>
            <w:shd w:val="clear" w:color="auto" w:fill="auto"/>
            <w:vAlign w:val="bottom"/>
            <w:hideMark/>
          </w:tcPr>
          <w:p w14:paraId="02030BF4"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49EE4A76"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81</w:t>
            </w:r>
          </w:p>
        </w:tc>
        <w:tc>
          <w:tcPr>
            <w:tcW w:w="1205" w:type="dxa"/>
            <w:tcBorders>
              <w:top w:val="nil"/>
              <w:left w:val="nil"/>
              <w:bottom w:val="nil"/>
              <w:right w:val="nil"/>
            </w:tcBorders>
            <w:shd w:val="clear" w:color="auto" w:fill="auto"/>
            <w:noWrap/>
            <w:vAlign w:val="bottom"/>
            <w:hideMark/>
          </w:tcPr>
          <w:p w14:paraId="55AB5AE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1 806,90</w:t>
            </w:r>
          </w:p>
        </w:tc>
        <w:tc>
          <w:tcPr>
            <w:tcW w:w="915" w:type="dxa"/>
            <w:tcBorders>
              <w:top w:val="nil"/>
              <w:left w:val="nil"/>
              <w:bottom w:val="nil"/>
              <w:right w:val="nil"/>
            </w:tcBorders>
            <w:shd w:val="clear" w:color="auto" w:fill="auto"/>
            <w:noWrap/>
            <w:vAlign w:val="bottom"/>
            <w:hideMark/>
          </w:tcPr>
          <w:p w14:paraId="29CB05B8"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46985926" w14:textId="77777777" w:rsidTr="0046222E">
        <w:trPr>
          <w:trHeight w:val="285"/>
        </w:trPr>
        <w:tc>
          <w:tcPr>
            <w:tcW w:w="563" w:type="dxa"/>
            <w:tcBorders>
              <w:top w:val="nil"/>
              <w:left w:val="nil"/>
              <w:bottom w:val="nil"/>
              <w:right w:val="nil"/>
            </w:tcBorders>
            <w:shd w:val="clear" w:color="auto" w:fill="auto"/>
            <w:noWrap/>
            <w:hideMark/>
          </w:tcPr>
          <w:p w14:paraId="639D9AC9"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3047EADC"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5209CB98"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Затраты труда</w:t>
            </w:r>
          </w:p>
        </w:tc>
        <w:tc>
          <w:tcPr>
            <w:tcW w:w="1001" w:type="dxa"/>
            <w:tcBorders>
              <w:top w:val="nil"/>
              <w:left w:val="nil"/>
              <w:bottom w:val="nil"/>
              <w:right w:val="nil"/>
            </w:tcBorders>
            <w:shd w:val="clear" w:color="auto" w:fill="auto"/>
            <w:vAlign w:val="bottom"/>
            <w:hideMark/>
          </w:tcPr>
          <w:p w14:paraId="5CD45F9B"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чел-ч</w:t>
            </w:r>
          </w:p>
        </w:tc>
        <w:tc>
          <w:tcPr>
            <w:tcW w:w="1007" w:type="dxa"/>
            <w:tcBorders>
              <w:top w:val="nil"/>
              <w:left w:val="nil"/>
              <w:bottom w:val="nil"/>
              <w:right w:val="nil"/>
            </w:tcBorders>
            <w:shd w:val="clear" w:color="auto" w:fill="auto"/>
            <w:noWrap/>
            <w:vAlign w:val="bottom"/>
            <w:hideMark/>
          </w:tcPr>
          <w:p w14:paraId="5A64B1E5"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21,6</w:t>
            </w:r>
          </w:p>
        </w:tc>
        <w:tc>
          <w:tcPr>
            <w:tcW w:w="1192" w:type="dxa"/>
            <w:tcBorders>
              <w:top w:val="nil"/>
              <w:left w:val="nil"/>
              <w:bottom w:val="nil"/>
              <w:right w:val="nil"/>
            </w:tcBorders>
            <w:shd w:val="clear" w:color="auto" w:fill="auto"/>
            <w:noWrap/>
            <w:vAlign w:val="bottom"/>
            <w:hideMark/>
          </w:tcPr>
          <w:p w14:paraId="6409904E"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0" w:type="dxa"/>
            <w:tcBorders>
              <w:top w:val="nil"/>
              <w:left w:val="nil"/>
              <w:bottom w:val="nil"/>
              <w:right w:val="nil"/>
            </w:tcBorders>
            <w:shd w:val="clear" w:color="auto" w:fill="auto"/>
            <w:vAlign w:val="bottom"/>
            <w:hideMark/>
          </w:tcPr>
          <w:p w14:paraId="5DF1F2AD"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25F7B7BB"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641" w:type="dxa"/>
            <w:tcBorders>
              <w:top w:val="nil"/>
              <w:left w:val="nil"/>
              <w:bottom w:val="nil"/>
              <w:right w:val="nil"/>
            </w:tcBorders>
            <w:shd w:val="clear" w:color="auto" w:fill="auto"/>
            <w:vAlign w:val="bottom"/>
            <w:hideMark/>
          </w:tcPr>
          <w:p w14:paraId="2B505574"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43EB18C9"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2D22A219"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24B1731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3,24</w:t>
            </w:r>
          </w:p>
        </w:tc>
      </w:tr>
      <w:tr w:rsidR="0046222E" w:rsidRPr="0046222E" w14:paraId="5D774299" w14:textId="77777777" w:rsidTr="0046222E">
        <w:trPr>
          <w:trHeight w:val="855"/>
        </w:trPr>
        <w:tc>
          <w:tcPr>
            <w:tcW w:w="563" w:type="dxa"/>
            <w:tcBorders>
              <w:top w:val="nil"/>
              <w:left w:val="nil"/>
              <w:bottom w:val="single" w:sz="4" w:space="0" w:color="auto"/>
              <w:right w:val="nil"/>
            </w:tcBorders>
            <w:shd w:val="clear" w:color="auto" w:fill="auto"/>
            <w:noWrap/>
            <w:hideMark/>
          </w:tcPr>
          <w:p w14:paraId="5DA0D7F3"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14,1</w:t>
            </w:r>
          </w:p>
        </w:tc>
        <w:tc>
          <w:tcPr>
            <w:tcW w:w="1127" w:type="dxa"/>
            <w:tcBorders>
              <w:top w:val="nil"/>
              <w:left w:val="nil"/>
              <w:bottom w:val="single" w:sz="4" w:space="0" w:color="auto"/>
              <w:right w:val="nil"/>
            </w:tcBorders>
            <w:shd w:val="clear" w:color="auto" w:fill="auto"/>
            <w:hideMark/>
          </w:tcPr>
          <w:p w14:paraId="7E897A9D"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02.2.05.04-0104</w:t>
            </w:r>
          </w:p>
        </w:tc>
        <w:tc>
          <w:tcPr>
            <w:tcW w:w="3738" w:type="dxa"/>
            <w:tcBorders>
              <w:top w:val="nil"/>
              <w:left w:val="nil"/>
              <w:bottom w:val="single" w:sz="4" w:space="0" w:color="auto"/>
              <w:right w:val="nil"/>
            </w:tcBorders>
            <w:shd w:val="clear" w:color="auto" w:fill="auto"/>
            <w:hideMark/>
          </w:tcPr>
          <w:p w14:paraId="7B31C41B"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Щебень из природного камня для строительных работ марка: 1000, фракция 20-80 (70) мм</w:t>
            </w:r>
          </w:p>
        </w:tc>
        <w:tc>
          <w:tcPr>
            <w:tcW w:w="1001" w:type="dxa"/>
            <w:tcBorders>
              <w:top w:val="nil"/>
              <w:left w:val="nil"/>
              <w:bottom w:val="single" w:sz="4" w:space="0" w:color="auto"/>
              <w:right w:val="nil"/>
            </w:tcBorders>
            <w:shd w:val="clear" w:color="auto" w:fill="auto"/>
            <w:vAlign w:val="bottom"/>
            <w:hideMark/>
          </w:tcPr>
          <w:p w14:paraId="3F3D2F61"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м3</w:t>
            </w:r>
          </w:p>
        </w:tc>
        <w:tc>
          <w:tcPr>
            <w:tcW w:w="1007" w:type="dxa"/>
            <w:tcBorders>
              <w:top w:val="nil"/>
              <w:left w:val="nil"/>
              <w:bottom w:val="single" w:sz="4" w:space="0" w:color="auto"/>
              <w:right w:val="nil"/>
            </w:tcBorders>
            <w:shd w:val="clear" w:color="auto" w:fill="auto"/>
            <w:noWrap/>
            <w:vAlign w:val="bottom"/>
            <w:hideMark/>
          </w:tcPr>
          <w:p w14:paraId="294F618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3,076923</w:t>
            </w:r>
          </w:p>
        </w:tc>
        <w:tc>
          <w:tcPr>
            <w:tcW w:w="1192" w:type="dxa"/>
            <w:tcBorders>
              <w:top w:val="nil"/>
              <w:left w:val="nil"/>
              <w:bottom w:val="single" w:sz="4" w:space="0" w:color="auto"/>
              <w:right w:val="nil"/>
            </w:tcBorders>
            <w:shd w:val="clear" w:color="auto" w:fill="auto"/>
            <w:noWrap/>
            <w:vAlign w:val="bottom"/>
            <w:hideMark/>
          </w:tcPr>
          <w:p w14:paraId="655E125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98,55</w:t>
            </w:r>
          </w:p>
        </w:tc>
        <w:tc>
          <w:tcPr>
            <w:tcW w:w="1190" w:type="dxa"/>
            <w:tcBorders>
              <w:top w:val="nil"/>
              <w:left w:val="nil"/>
              <w:bottom w:val="single" w:sz="4" w:space="0" w:color="auto"/>
              <w:right w:val="nil"/>
            </w:tcBorders>
            <w:shd w:val="clear" w:color="auto" w:fill="auto"/>
            <w:vAlign w:val="bottom"/>
            <w:hideMark/>
          </w:tcPr>
          <w:p w14:paraId="64F3B08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199" w:type="dxa"/>
            <w:tcBorders>
              <w:top w:val="nil"/>
              <w:left w:val="nil"/>
              <w:bottom w:val="single" w:sz="4" w:space="0" w:color="auto"/>
              <w:right w:val="nil"/>
            </w:tcBorders>
            <w:shd w:val="clear" w:color="auto" w:fill="auto"/>
            <w:noWrap/>
            <w:vAlign w:val="bottom"/>
            <w:hideMark/>
          </w:tcPr>
          <w:p w14:paraId="73C8526E"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303,23</w:t>
            </w:r>
          </w:p>
        </w:tc>
        <w:tc>
          <w:tcPr>
            <w:tcW w:w="1641" w:type="dxa"/>
            <w:tcBorders>
              <w:top w:val="nil"/>
              <w:left w:val="nil"/>
              <w:bottom w:val="single" w:sz="4" w:space="0" w:color="auto"/>
              <w:right w:val="nil"/>
            </w:tcBorders>
            <w:shd w:val="clear" w:color="auto" w:fill="auto"/>
            <w:vAlign w:val="bottom"/>
            <w:hideMark/>
          </w:tcPr>
          <w:p w14:paraId="670F3DE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049" w:type="dxa"/>
            <w:tcBorders>
              <w:top w:val="nil"/>
              <w:left w:val="nil"/>
              <w:bottom w:val="single" w:sz="4" w:space="0" w:color="auto"/>
              <w:right w:val="nil"/>
            </w:tcBorders>
            <w:shd w:val="clear" w:color="auto" w:fill="auto"/>
            <w:vAlign w:val="bottom"/>
            <w:hideMark/>
          </w:tcPr>
          <w:p w14:paraId="4EC7593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18,21</w:t>
            </w:r>
          </w:p>
        </w:tc>
        <w:tc>
          <w:tcPr>
            <w:tcW w:w="1205" w:type="dxa"/>
            <w:tcBorders>
              <w:top w:val="nil"/>
              <w:left w:val="nil"/>
              <w:bottom w:val="single" w:sz="4" w:space="0" w:color="auto"/>
              <w:right w:val="nil"/>
            </w:tcBorders>
            <w:shd w:val="clear" w:color="auto" w:fill="auto"/>
            <w:noWrap/>
            <w:vAlign w:val="bottom"/>
            <w:hideMark/>
          </w:tcPr>
          <w:p w14:paraId="50B705B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5 521,83</w:t>
            </w:r>
          </w:p>
        </w:tc>
        <w:tc>
          <w:tcPr>
            <w:tcW w:w="915" w:type="dxa"/>
            <w:tcBorders>
              <w:top w:val="nil"/>
              <w:left w:val="nil"/>
              <w:bottom w:val="single" w:sz="4" w:space="0" w:color="auto"/>
              <w:right w:val="nil"/>
            </w:tcBorders>
            <w:shd w:val="clear" w:color="auto" w:fill="auto"/>
            <w:noWrap/>
            <w:vAlign w:val="bottom"/>
            <w:hideMark/>
          </w:tcPr>
          <w:p w14:paraId="18645E0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r>
      <w:tr w:rsidR="0046222E" w:rsidRPr="0046222E" w14:paraId="07304ADA" w14:textId="77777777" w:rsidTr="0046222E">
        <w:trPr>
          <w:trHeight w:val="300"/>
        </w:trPr>
        <w:tc>
          <w:tcPr>
            <w:tcW w:w="563" w:type="dxa"/>
            <w:tcBorders>
              <w:top w:val="nil"/>
              <w:left w:val="nil"/>
              <w:bottom w:val="nil"/>
              <w:right w:val="nil"/>
            </w:tcBorders>
            <w:shd w:val="clear" w:color="auto" w:fill="auto"/>
            <w:noWrap/>
            <w:vAlign w:val="bottom"/>
            <w:hideMark/>
          </w:tcPr>
          <w:p w14:paraId="4342D98C"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76A0B443"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0E305778"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6F984413"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3F78708F"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0A82E7E8" w14:textId="77777777" w:rsidR="0046222E" w:rsidRPr="0046222E" w:rsidRDefault="0046222E" w:rsidP="0046222E">
            <w:pPr>
              <w:spacing w:after="0" w:line="240" w:lineRule="auto"/>
              <w:rPr>
                <w:rFonts w:eastAsia="Times New Roman" w:cs="Times New Roman"/>
                <w:sz w:val="20"/>
                <w:szCs w:val="20"/>
                <w:lang w:eastAsia="ru-RU"/>
              </w:rPr>
            </w:pPr>
          </w:p>
        </w:tc>
        <w:tc>
          <w:tcPr>
            <w:tcW w:w="2389" w:type="dxa"/>
            <w:gridSpan w:val="2"/>
            <w:tcBorders>
              <w:top w:val="single" w:sz="4" w:space="0" w:color="auto"/>
              <w:left w:val="nil"/>
              <w:bottom w:val="nil"/>
              <w:right w:val="nil"/>
            </w:tcBorders>
            <w:shd w:val="clear" w:color="auto" w:fill="auto"/>
            <w:noWrap/>
            <w:vAlign w:val="bottom"/>
            <w:hideMark/>
          </w:tcPr>
          <w:p w14:paraId="5B076D78"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1 259,99</w:t>
            </w:r>
          </w:p>
        </w:tc>
        <w:tc>
          <w:tcPr>
            <w:tcW w:w="1641" w:type="dxa"/>
            <w:tcBorders>
              <w:top w:val="nil"/>
              <w:left w:val="nil"/>
              <w:bottom w:val="nil"/>
              <w:right w:val="nil"/>
            </w:tcBorders>
            <w:shd w:val="clear" w:color="auto" w:fill="auto"/>
            <w:noWrap/>
            <w:vAlign w:val="bottom"/>
            <w:hideMark/>
          </w:tcPr>
          <w:p w14:paraId="46FF8BA8" w14:textId="77777777" w:rsidR="0046222E" w:rsidRPr="0046222E" w:rsidRDefault="0046222E" w:rsidP="0046222E">
            <w:pPr>
              <w:spacing w:after="0" w:line="240" w:lineRule="auto"/>
              <w:rPr>
                <w:rFonts w:eastAsia="Times New Roman" w:cs="Times New Roman"/>
                <w:sz w:val="20"/>
                <w:szCs w:val="20"/>
                <w:lang w:eastAsia="ru-RU"/>
              </w:rPr>
            </w:pPr>
          </w:p>
        </w:tc>
        <w:tc>
          <w:tcPr>
            <w:tcW w:w="2254" w:type="dxa"/>
            <w:gridSpan w:val="2"/>
            <w:tcBorders>
              <w:top w:val="single" w:sz="4" w:space="0" w:color="auto"/>
              <w:left w:val="nil"/>
              <w:bottom w:val="nil"/>
              <w:right w:val="nil"/>
            </w:tcBorders>
            <w:shd w:val="clear" w:color="auto" w:fill="auto"/>
            <w:noWrap/>
            <w:vAlign w:val="bottom"/>
            <w:hideMark/>
          </w:tcPr>
          <w:p w14:paraId="549D778F"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15 046,42</w:t>
            </w:r>
          </w:p>
        </w:tc>
        <w:tc>
          <w:tcPr>
            <w:tcW w:w="915" w:type="dxa"/>
            <w:tcBorders>
              <w:top w:val="nil"/>
              <w:left w:val="nil"/>
              <w:bottom w:val="nil"/>
              <w:right w:val="nil"/>
            </w:tcBorders>
            <w:shd w:val="clear" w:color="auto" w:fill="auto"/>
            <w:noWrap/>
            <w:vAlign w:val="bottom"/>
            <w:hideMark/>
          </w:tcPr>
          <w:p w14:paraId="38008663"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3,24</w:t>
            </w:r>
          </w:p>
        </w:tc>
      </w:tr>
      <w:tr w:rsidR="0046222E" w:rsidRPr="0046222E" w14:paraId="3DD141BD" w14:textId="77777777" w:rsidTr="0046222E">
        <w:trPr>
          <w:trHeight w:val="855"/>
        </w:trPr>
        <w:tc>
          <w:tcPr>
            <w:tcW w:w="563" w:type="dxa"/>
            <w:tcBorders>
              <w:top w:val="nil"/>
              <w:left w:val="nil"/>
              <w:bottom w:val="nil"/>
              <w:right w:val="nil"/>
            </w:tcBorders>
            <w:shd w:val="clear" w:color="auto" w:fill="auto"/>
            <w:noWrap/>
            <w:hideMark/>
          </w:tcPr>
          <w:p w14:paraId="62B43A3A"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15</w:t>
            </w:r>
          </w:p>
        </w:tc>
        <w:tc>
          <w:tcPr>
            <w:tcW w:w="1127" w:type="dxa"/>
            <w:tcBorders>
              <w:top w:val="nil"/>
              <w:left w:val="nil"/>
              <w:bottom w:val="nil"/>
              <w:right w:val="nil"/>
            </w:tcBorders>
            <w:shd w:val="clear" w:color="auto" w:fill="auto"/>
            <w:hideMark/>
          </w:tcPr>
          <w:p w14:paraId="372AA347"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27-04-001-01</w:t>
            </w:r>
          </w:p>
        </w:tc>
        <w:tc>
          <w:tcPr>
            <w:tcW w:w="3738" w:type="dxa"/>
            <w:tcBorders>
              <w:top w:val="nil"/>
              <w:left w:val="nil"/>
              <w:bottom w:val="nil"/>
              <w:right w:val="nil"/>
            </w:tcBorders>
            <w:shd w:val="clear" w:color="auto" w:fill="auto"/>
            <w:hideMark/>
          </w:tcPr>
          <w:p w14:paraId="79C6BD52"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Устройство подстилающих и выравнивающих слоев оснований из песка</w:t>
            </w:r>
          </w:p>
        </w:tc>
        <w:tc>
          <w:tcPr>
            <w:tcW w:w="1001" w:type="dxa"/>
            <w:tcBorders>
              <w:top w:val="nil"/>
              <w:left w:val="nil"/>
              <w:bottom w:val="nil"/>
              <w:right w:val="nil"/>
            </w:tcBorders>
            <w:shd w:val="clear" w:color="auto" w:fill="auto"/>
            <w:vAlign w:val="bottom"/>
            <w:hideMark/>
          </w:tcPr>
          <w:p w14:paraId="5859ED85"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100 м3</w:t>
            </w:r>
          </w:p>
        </w:tc>
        <w:tc>
          <w:tcPr>
            <w:tcW w:w="1007" w:type="dxa"/>
            <w:tcBorders>
              <w:top w:val="nil"/>
              <w:left w:val="nil"/>
              <w:bottom w:val="nil"/>
              <w:right w:val="nil"/>
            </w:tcBorders>
            <w:shd w:val="clear" w:color="auto" w:fill="auto"/>
            <w:noWrap/>
            <w:vAlign w:val="bottom"/>
            <w:hideMark/>
          </w:tcPr>
          <w:p w14:paraId="0CF9F58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0,15</w:t>
            </w:r>
          </w:p>
        </w:tc>
        <w:tc>
          <w:tcPr>
            <w:tcW w:w="1192" w:type="dxa"/>
            <w:tcBorders>
              <w:top w:val="nil"/>
              <w:left w:val="nil"/>
              <w:bottom w:val="nil"/>
              <w:right w:val="nil"/>
            </w:tcBorders>
            <w:shd w:val="clear" w:color="auto" w:fill="auto"/>
            <w:noWrap/>
            <w:vAlign w:val="bottom"/>
            <w:hideMark/>
          </w:tcPr>
          <w:p w14:paraId="6C4D6A0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3 390,48</w:t>
            </w:r>
          </w:p>
        </w:tc>
        <w:tc>
          <w:tcPr>
            <w:tcW w:w="1190" w:type="dxa"/>
            <w:tcBorders>
              <w:top w:val="nil"/>
              <w:left w:val="nil"/>
              <w:bottom w:val="nil"/>
              <w:right w:val="nil"/>
            </w:tcBorders>
            <w:shd w:val="clear" w:color="auto" w:fill="auto"/>
            <w:vAlign w:val="bottom"/>
            <w:hideMark/>
          </w:tcPr>
          <w:p w14:paraId="70E95F8A"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4403189C"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641" w:type="dxa"/>
            <w:tcBorders>
              <w:top w:val="nil"/>
              <w:left w:val="nil"/>
              <w:bottom w:val="nil"/>
              <w:right w:val="nil"/>
            </w:tcBorders>
            <w:shd w:val="clear" w:color="auto" w:fill="auto"/>
            <w:vAlign w:val="bottom"/>
            <w:hideMark/>
          </w:tcPr>
          <w:p w14:paraId="45D3ECA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27-04-001-01</w:t>
            </w:r>
          </w:p>
        </w:tc>
        <w:tc>
          <w:tcPr>
            <w:tcW w:w="1049" w:type="dxa"/>
            <w:tcBorders>
              <w:top w:val="nil"/>
              <w:left w:val="nil"/>
              <w:bottom w:val="nil"/>
              <w:right w:val="nil"/>
            </w:tcBorders>
            <w:shd w:val="clear" w:color="auto" w:fill="auto"/>
            <w:vAlign w:val="bottom"/>
            <w:hideMark/>
          </w:tcPr>
          <w:p w14:paraId="6E2B2759"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08916943"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4D7FE06B"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28D6CFE6" w14:textId="77777777" w:rsidTr="0046222E">
        <w:trPr>
          <w:trHeight w:val="255"/>
        </w:trPr>
        <w:tc>
          <w:tcPr>
            <w:tcW w:w="563" w:type="dxa"/>
            <w:tcBorders>
              <w:top w:val="nil"/>
              <w:left w:val="nil"/>
              <w:bottom w:val="nil"/>
              <w:right w:val="nil"/>
            </w:tcBorders>
            <w:shd w:val="clear" w:color="auto" w:fill="auto"/>
            <w:noWrap/>
            <w:vAlign w:val="bottom"/>
            <w:hideMark/>
          </w:tcPr>
          <w:p w14:paraId="1FD3B379"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1798EB32"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6083A684"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Объем: 0,15=15/100</w:t>
            </w:r>
          </w:p>
        </w:tc>
        <w:tc>
          <w:tcPr>
            <w:tcW w:w="1001" w:type="dxa"/>
            <w:tcBorders>
              <w:top w:val="nil"/>
              <w:left w:val="nil"/>
              <w:bottom w:val="nil"/>
              <w:right w:val="nil"/>
            </w:tcBorders>
            <w:shd w:val="clear" w:color="auto" w:fill="auto"/>
            <w:noWrap/>
            <w:vAlign w:val="bottom"/>
            <w:hideMark/>
          </w:tcPr>
          <w:p w14:paraId="35980F7D"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2596F9B7"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2BF6AA03"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noWrap/>
            <w:vAlign w:val="bottom"/>
            <w:hideMark/>
          </w:tcPr>
          <w:p w14:paraId="30E50856" w14:textId="77777777" w:rsidR="0046222E" w:rsidRPr="0046222E" w:rsidRDefault="0046222E" w:rsidP="0046222E">
            <w:pPr>
              <w:spacing w:after="0" w:line="240" w:lineRule="auto"/>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5D7D9D83" w14:textId="77777777" w:rsidR="0046222E" w:rsidRPr="0046222E" w:rsidRDefault="0046222E" w:rsidP="0046222E">
            <w:pPr>
              <w:spacing w:after="0" w:line="240" w:lineRule="auto"/>
              <w:rPr>
                <w:rFonts w:eastAsia="Times New Roman" w:cs="Times New Roman"/>
                <w:sz w:val="20"/>
                <w:szCs w:val="20"/>
                <w:lang w:eastAsia="ru-RU"/>
              </w:rPr>
            </w:pPr>
          </w:p>
        </w:tc>
        <w:tc>
          <w:tcPr>
            <w:tcW w:w="1641" w:type="dxa"/>
            <w:tcBorders>
              <w:top w:val="nil"/>
              <w:left w:val="nil"/>
              <w:bottom w:val="nil"/>
              <w:right w:val="nil"/>
            </w:tcBorders>
            <w:shd w:val="clear" w:color="auto" w:fill="auto"/>
            <w:noWrap/>
            <w:vAlign w:val="bottom"/>
            <w:hideMark/>
          </w:tcPr>
          <w:p w14:paraId="3710955D" w14:textId="77777777" w:rsidR="0046222E" w:rsidRPr="0046222E" w:rsidRDefault="0046222E" w:rsidP="0046222E">
            <w:pPr>
              <w:spacing w:after="0" w:line="240" w:lineRule="auto"/>
              <w:rPr>
                <w:rFonts w:eastAsia="Times New Roman" w:cs="Times New Roman"/>
                <w:sz w:val="20"/>
                <w:szCs w:val="20"/>
                <w:lang w:eastAsia="ru-RU"/>
              </w:rPr>
            </w:pPr>
          </w:p>
        </w:tc>
        <w:tc>
          <w:tcPr>
            <w:tcW w:w="1049" w:type="dxa"/>
            <w:tcBorders>
              <w:top w:val="nil"/>
              <w:left w:val="nil"/>
              <w:bottom w:val="nil"/>
              <w:right w:val="nil"/>
            </w:tcBorders>
            <w:shd w:val="clear" w:color="auto" w:fill="auto"/>
            <w:noWrap/>
            <w:vAlign w:val="bottom"/>
            <w:hideMark/>
          </w:tcPr>
          <w:p w14:paraId="123EE469" w14:textId="77777777" w:rsidR="0046222E" w:rsidRPr="0046222E" w:rsidRDefault="0046222E" w:rsidP="0046222E">
            <w:pPr>
              <w:spacing w:after="0" w:line="240" w:lineRule="auto"/>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11CD3889" w14:textId="77777777" w:rsidR="0046222E" w:rsidRPr="0046222E" w:rsidRDefault="0046222E" w:rsidP="0046222E">
            <w:pPr>
              <w:spacing w:after="0" w:line="240" w:lineRule="auto"/>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08FE8F94"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21605758" w14:textId="77777777" w:rsidTr="0046222E">
        <w:trPr>
          <w:trHeight w:val="285"/>
        </w:trPr>
        <w:tc>
          <w:tcPr>
            <w:tcW w:w="563" w:type="dxa"/>
            <w:tcBorders>
              <w:top w:val="nil"/>
              <w:left w:val="nil"/>
              <w:bottom w:val="nil"/>
              <w:right w:val="nil"/>
            </w:tcBorders>
            <w:shd w:val="clear" w:color="auto" w:fill="auto"/>
            <w:noWrap/>
            <w:hideMark/>
          </w:tcPr>
          <w:p w14:paraId="53F267B2"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1580F9E6"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0FFFA50E"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Зарплата</w:t>
            </w:r>
          </w:p>
        </w:tc>
        <w:tc>
          <w:tcPr>
            <w:tcW w:w="1001" w:type="dxa"/>
            <w:tcBorders>
              <w:top w:val="nil"/>
              <w:left w:val="nil"/>
              <w:bottom w:val="nil"/>
              <w:right w:val="nil"/>
            </w:tcBorders>
            <w:shd w:val="clear" w:color="auto" w:fill="auto"/>
            <w:vAlign w:val="bottom"/>
            <w:hideMark/>
          </w:tcPr>
          <w:p w14:paraId="5D6BBBE9"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0914D1D5"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7EC2995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115,49</w:t>
            </w:r>
          </w:p>
        </w:tc>
        <w:tc>
          <w:tcPr>
            <w:tcW w:w="1190" w:type="dxa"/>
            <w:tcBorders>
              <w:top w:val="nil"/>
              <w:left w:val="nil"/>
              <w:bottom w:val="nil"/>
              <w:right w:val="nil"/>
            </w:tcBorders>
            <w:shd w:val="clear" w:color="auto" w:fill="auto"/>
            <w:vAlign w:val="bottom"/>
            <w:hideMark/>
          </w:tcPr>
          <w:p w14:paraId="0A818AF5"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26BC7F4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17,32</w:t>
            </w:r>
          </w:p>
        </w:tc>
        <w:tc>
          <w:tcPr>
            <w:tcW w:w="1641" w:type="dxa"/>
            <w:tcBorders>
              <w:top w:val="nil"/>
              <w:left w:val="nil"/>
              <w:bottom w:val="nil"/>
              <w:right w:val="nil"/>
            </w:tcBorders>
            <w:shd w:val="clear" w:color="auto" w:fill="auto"/>
            <w:vAlign w:val="bottom"/>
            <w:hideMark/>
          </w:tcPr>
          <w:p w14:paraId="286C331E"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59F1DBB1"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33,73</w:t>
            </w:r>
          </w:p>
        </w:tc>
        <w:tc>
          <w:tcPr>
            <w:tcW w:w="1205" w:type="dxa"/>
            <w:tcBorders>
              <w:top w:val="nil"/>
              <w:left w:val="nil"/>
              <w:bottom w:val="nil"/>
              <w:right w:val="nil"/>
            </w:tcBorders>
            <w:shd w:val="clear" w:color="auto" w:fill="auto"/>
            <w:noWrap/>
            <w:vAlign w:val="bottom"/>
            <w:hideMark/>
          </w:tcPr>
          <w:p w14:paraId="2E85EE51"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584,32</w:t>
            </w:r>
          </w:p>
        </w:tc>
        <w:tc>
          <w:tcPr>
            <w:tcW w:w="915" w:type="dxa"/>
            <w:tcBorders>
              <w:top w:val="nil"/>
              <w:left w:val="nil"/>
              <w:bottom w:val="nil"/>
              <w:right w:val="nil"/>
            </w:tcBorders>
            <w:shd w:val="clear" w:color="auto" w:fill="auto"/>
            <w:noWrap/>
            <w:vAlign w:val="bottom"/>
            <w:hideMark/>
          </w:tcPr>
          <w:p w14:paraId="63146B2C"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496FC6C0" w14:textId="77777777" w:rsidTr="0046222E">
        <w:trPr>
          <w:trHeight w:val="285"/>
        </w:trPr>
        <w:tc>
          <w:tcPr>
            <w:tcW w:w="563" w:type="dxa"/>
            <w:tcBorders>
              <w:top w:val="nil"/>
              <w:left w:val="nil"/>
              <w:bottom w:val="nil"/>
              <w:right w:val="nil"/>
            </w:tcBorders>
            <w:shd w:val="clear" w:color="auto" w:fill="auto"/>
            <w:noWrap/>
            <w:hideMark/>
          </w:tcPr>
          <w:p w14:paraId="08039514"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0C7AC608"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5D0BE95C"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Эксплуатация машин</w:t>
            </w:r>
          </w:p>
        </w:tc>
        <w:tc>
          <w:tcPr>
            <w:tcW w:w="1001" w:type="dxa"/>
            <w:tcBorders>
              <w:top w:val="nil"/>
              <w:left w:val="nil"/>
              <w:bottom w:val="nil"/>
              <w:right w:val="nil"/>
            </w:tcBorders>
            <w:shd w:val="clear" w:color="auto" w:fill="auto"/>
            <w:vAlign w:val="bottom"/>
            <w:hideMark/>
          </w:tcPr>
          <w:p w14:paraId="2D046110"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1C0C7935"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2592AA4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3 262,79</w:t>
            </w:r>
          </w:p>
        </w:tc>
        <w:tc>
          <w:tcPr>
            <w:tcW w:w="1190" w:type="dxa"/>
            <w:tcBorders>
              <w:top w:val="nil"/>
              <w:left w:val="nil"/>
              <w:bottom w:val="nil"/>
              <w:right w:val="nil"/>
            </w:tcBorders>
            <w:shd w:val="clear" w:color="auto" w:fill="auto"/>
            <w:vAlign w:val="bottom"/>
            <w:hideMark/>
          </w:tcPr>
          <w:p w14:paraId="069BB007"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1DBCB98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489,42</w:t>
            </w:r>
          </w:p>
        </w:tc>
        <w:tc>
          <w:tcPr>
            <w:tcW w:w="1641" w:type="dxa"/>
            <w:tcBorders>
              <w:top w:val="nil"/>
              <w:left w:val="nil"/>
              <w:bottom w:val="nil"/>
              <w:right w:val="nil"/>
            </w:tcBorders>
            <w:shd w:val="clear" w:color="auto" w:fill="auto"/>
            <w:vAlign w:val="bottom"/>
            <w:hideMark/>
          </w:tcPr>
          <w:p w14:paraId="6C269110"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1E97F9E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5,02</w:t>
            </w:r>
          </w:p>
        </w:tc>
        <w:tc>
          <w:tcPr>
            <w:tcW w:w="1205" w:type="dxa"/>
            <w:tcBorders>
              <w:top w:val="nil"/>
              <w:left w:val="nil"/>
              <w:bottom w:val="nil"/>
              <w:right w:val="nil"/>
            </w:tcBorders>
            <w:shd w:val="clear" w:color="auto" w:fill="auto"/>
            <w:noWrap/>
            <w:vAlign w:val="bottom"/>
            <w:hideMark/>
          </w:tcPr>
          <w:p w14:paraId="475B5D7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2 456,88</w:t>
            </w:r>
          </w:p>
        </w:tc>
        <w:tc>
          <w:tcPr>
            <w:tcW w:w="915" w:type="dxa"/>
            <w:tcBorders>
              <w:top w:val="nil"/>
              <w:left w:val="nil"/>
              <w:bottom w:val="nil"/>
              <w:right w:val="nil"/>
            </w:tcBorders>
            <w:shd w:val="clear" w:color="auto" w:fill="auto"/>
            <w:noWrap/>
            <w:vAlign w:val="bottom"/>
            <w:hideMark/>
          </w:tcPr>
          <w:p w14:paraId="171CDDA5"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203010A6" w14:textId="77777777" w:rsidTr="0046222E">
        <w:trPr>
          <w:trHeight w:val="285"/>
        </w:trPr>
        <w:tc>
          <w:tcPr>
            <w:tcW w:w="563" w:type="dxa"/>
            <w:tcBorders>
              <w:top w:val="nil"/>
              <w:left w:val="nil"/>
              <w:bottom w:val="nil"/>
              <w:right w:val="nil"/>
            </w:tcBorders>
            <w:shd w:val="clear" w:color="auto" w:fill="auto"/>
            <w:noWrap/>
            <w:hideMark/>
          </w:tcPr>
          <w:p w14:paraId="60289C59"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1102F20E"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390CAFE5"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в т.ч. зарплата машинистов</w:t>
            </w:r>
          </w:p>
        </w:tc>
        <w:tc>
          <w:tcPr>
            <w:tcW w:w="1001" w:type="dxa"/>
            <w:tcBorders>
              <w:top w:val="nil"/>
              <w:left w:val="nil"/>
              <w:bottom w:val="nil"/>
              <w:right w:val="nil"/>
            </w:tcBorders>
            <w:shd w:val="clear" w:color="auto" w:fill="auto"/>
            <w:vAlign w:val="bottom"/>
            <w:hideMark/>
          </w:tcPr>
          <w:p w14:paraId="36C4AF7F"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328D63AB"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75356A5D"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171,22</w:t>
            </w:r>
          </w:p>
        </w:tc>
        <w:tc>
          <w:tcPr>
            <w:tcW w:w="1190" w:type="dxa"/>
            <w:tcBorders>
              <w:top w:val="nil"/>
              <w:left w:val="nil"/>
              <w:bottom w:val="nil"/>
              <w:right w:val="nil"/>
            </w:tcBorders>
            <w:shd w:val="clear" w:color="auto" w:fill="auto"/>
            <w:vAlign w:val="bottom"/>
            <w:hideMark/>
          </w:tcPr>
          <w:p w14:paraId="1D3E6A6C"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7E8575CA"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25,68</w:t>
            </w:r>
          </w:p>
        </w:tc>
        <w:tc>
          <w:tcPr>
            <w:tcW w:w="1641" w:type="dxa"/>
            <w:tcBorders>
              <w:top w:val="nil"/>
              <w:left w:val="nil"/>
              <w:bottom w:val="nil"/>
              <w:right w:val="nil"/>
            </w:tcBorders>
            <w:shd w:val="clear" w:color="auto" w:fill="auto"/>
            <w:vAlign w:val="bottom"/>
            <w:hideMark/>
          </w:tcPr>
          <w:p w14:paraId="6104CE4D"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106B4CF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33,73</w:t>
            </w:r>
          </w:p>
        </w:tc>
        <w:tc>
          <w:tcPr>
            <w:tcW w:w="1205" w:type="dxa"/>
            <w:tcBorders>
              <w:top w:val="nil"/>
              <w:left w:val="nil"/>
              <w:bottom w:val="nil"/>
              <w:right w:val="nil"/>
            </w:tcBorders>
            <w:shd w:val="clear" w:color="auto" w:fill="auto"/>
            <w:noWrap/>
            <w:vAlign w:val="bottom"/>
            <w:hideMark/>
          </w:tcPr>
          <w:p w14:paraId="7F759120"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866,29</w:t>
            </w:r>
          </w:p>
        </w:tc>
        <w:tc>
          <w:tcPr>
            <w:tcW w:w="915" w:type="dxa"/>
            <w:tcBorders>
              <w:top w:val="nil"/>
              <w:left w:val="nil"/>
              <w:bottom w:val="nil"/>
              <w:right w:val="nil"/>
            </w:tcBorders>
            <w:shd w:val="clear" w:color="auto" w:fill="auto"/>
            <w:noWrap/>
            <w:vAlign w:val="bottom"/>
            <w:hideMark/>
          </w:tcPr>
          <w:p w14:paraId="5C4D6532"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652DA120" w14:textId="77777777" w:rsidTr="0046222E">
        <w:trPr>
          <w:trHeight w:val="285"/>
        </w:trPr>
        <w:tc>
          <w:tcPr>
            <w:tcW w:w="563" w:type="dxa"/>
            <w:tcBorders>
              <w:top w:val="nil"/>
              <w:left w:val="nil"/>
              <w:bottom w:val="nil"/>
              <w:right w:val="nil"/>
            </w:tcBorders>
            <w:shd w:val="clear" w:color="auto" w:fill="auto"/>
            <w:noWrap/>
            <w:hideMark/>
          </w:tcPr>
          <w:p w14:paraId="6EFB6FD7"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3EFE8C82"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46612560"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Материальные ресурсы</w:t>
            </w:r>
          </w:p>
        </w:tc>
        <w:tc>
          <w:tcPr>
            <w:tcW w:w="1001" w:type="dxa"/>
            <w:tcBorders>
              <w:top w:val="nil"/>
              <w:left w:val="nil"/>
              <w:bottom w:val="nil"/>
              <w:right w:val="nil"/>
            </w:tcBorders>
            <w:shd w:val="clear" w:color="auto" w:fill="auto"/>
            <w:vAlign w:val="bottom"/>
            <w:hideMark/>
          </w:tcPr>
          <w:p w14:paraId="17E3BF06"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17241948"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5EEA994D"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12,20</w:t>
            </w:r>
          </w:p>
        </w:tc>
        <w:tc>
          <w:tcPr>
            <w:tcW w:w="1190" w:type="dxa"/>
            <w:tcBorders>
              <w:top w:val="nil"/>
              <w:left w:val="nil"/>
              <w:bottom w:val="nil"/>
              <w:right w:val="nil"/>
            </w:tcBorders>
            <w:shd w:val="clear" w:color="auto" w:fill="auto"/>
            <w:vAlign w:val="bottom"/>
            <w:hideMark/>
          </w:tcPr>
          <w:p w14:paraId="6907F703"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719C185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1,83</w:t>
            </w:r>
          </w:p>
        </w:tc>
        <w:tc>
          <w:tcPr>
            <w:tcW w:w="1641" w:type="dxa"/>
            <w:tcBorders>
              <w:top w:val="nil"/>
              <w:left w:val="nil"/>
              <w:bottom w:val="nil"/>
              <w:right w:val="nil"/>
            </w:tcBorders>
            <w:shd w:val="clear" w:color="auto" w:fill="auto"/>
            <w:vAlign w:val="bottom"/>
            <w:hideMark/>
          </w:tcPr>
          <w:p w14:paraId="0C5E8AD0"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220012E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13,39</w:t>
            </w:r>
          </w:p>
        </w:tc>
        <w:tc>
          <w:tcPr>
            <w:tcW w:w="1205" w:type="dxa"/>
            <w:tcBorders>
              <w:top w:val="nil"/>
              <w:left w:val="nil"/>
              <w:bottom w:val="nil"/>
              <w:right w:val="nil"/>
            </w:tcBorders>
            <w:shd w:val="clear" w:color="auto" w:fill="auto"/>
            <w:noWrap/>
            <w:vAlign w:val="bottom"/>
            <w:hideMark/>
          </w:tcPr>
          <w:p w14:paraId="77E0CF8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24,50</w:t>
            </w:r>
          </w:p>
        </w:tc>
        <w:tc>
          <w:tcPr>
            <w:tcW w:w="915" w:type="dxa"/>
            <w:tcBorders>
              <w:top w:val="nil"/>
              <w:left w:val="nil"/>
              <w:bottom w:val="nil"/>
              <w:right w:val="nil"/>
            </w:tcBorders>
            <w:shd w:val="clear" w:color="auto" w:fill="auto"/>
            <w:noWrap/>
            <w:vAlign w:val="bottom"/>
            <w:hideMark/>
          </w:tcPr>
          <w:p w14:paraId="068631B5"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5B37DC85" w14:textId="77777777" w:rsidTr="0046222E">
        <w:trPr>
          <w:trHeight w:val="285"/>
        </w:trPr>
        <w:tc>
          <w:tcPr>
            <w:tcW w:w="563" w:type="dxa"/>
            <w:tcBorders>
              <w:top w:val="nil"/>
              <w:left w:val="nil"/>
              <w:bottom w:val="nil"/>
              <w:right w:val="nil"/>
            </w:tcBorders>
            <w:shd w:val="clear" w:color="auto" w:fill="auto"/>
            <w:noWrap/>
            <w:hideMark/>
          </w:tcPr>
          <w:p w14:paraId="228B478E"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5444E0E3"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7174372F"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НР от ФОТ</w:t>
            </w:r>
          </w:p>
        </w:tc>
        <w:tc>
          <w:tcPr>
            <w:tcW w:w="1001" w:type="dxa"/>
            <w:tcBorders>
              <w:top w:val="nil"/>
              <w:left w:val="nil"/>
              <w:bottom w:val="nil"/>
              <w:right w:val="nil"/>
            </w:tcBorders>
            <w:shd w:val="clear" w:color="auto" w:fill="auto"/>
            <w:vAlign w:val="bottom"/>
            <w:hideMark/>
          </w:tcPr>
          <w:p w14:paraId="1275F44C"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5229C29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142</w:t>
            </w:r>
          </w:p>
        </w:tc>
        <w:tc>
          <w:tcPr>
            <w:tcW w:w="2382" w:type="dxa"/>
            <w:gridSpan w:val="2"/>
            <w:tcBorders>
              <w:top w:val="nil"/>
              <w:left w:val="nil"/>
              <w:bottom w:val="nil"/>
              <w:right w:val="nil"/>
            </w:tcBorders>
            <w:shd w:val="clear" w:color="auto" w:fill="auto"/>
            <w:noWrap/>
            <w:vAlign w:val="bottom"/>
            <w:hideMark/>
          </w:tcPr>
          <w:p w14:paraId="271A7FBC"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 xml:space="preserve"> )*0,9=127,8</w:t>
            </w:r>
          </w:p>
        </w:tc>
        <w:tc>
          <w:tcPr>
            <w:tcW w:w="1199" w:type="dxa"/>
            <w:tcBorders>
              <w:top w:val="nil"/>
              <w:left w:val="nil"/>
              <w:bottom w:val="nil"/>
              <w:right w:val="nil"/>
            </w:tcBorders>
            <w:shd w:val="clear" w:color="auto" w:fill="auto"/>
            <w:noWrap/>
            <w:vAlign w:val="bottom"/>
            <w:hideMark/>
          </w:tcPr>
          <w:p w14:paraId="3EA30C3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54,95</w:t>
            </w:r>
          </w:p>
        </w:tc>
        <w:tc>
          <w:tcPr>
            <w:tcW w:w="1641" w:type="dxa"/>
            <w:tcBorders>
              <w:top w:val="nil"/>
              <w:left w:val="nil"/>
              <w:bottom w:val="nil"/>
              <w:right w:val="nil"/>
            </w:tcBorders>
            <w:shd w:val="clear" w:color="auto" w:fill="auto"/>
            <w:vAlign w:val="bottom"/>
            <w:hideMark/>
          </w:tcPr>
          <w:p w14:paraId="1018674F"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13400690"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128</w:t>
            </w:r>
          </w:p>
        </w:tc>
        <w:tc>
          <w:tcPr>
            <w:tcW w:w="1205" w:type="dxa"/>
            <w:tcBorders>
              <w:top w:val="nil"/>
              <w:left w:val="nil"/>
              <w:bottom w:val="nil"/>
              <w:right w:val="nil"/>
            </w:tcBorders>
            <w:shd w:val="clear" w:color="auto" w:fill="auto"/>
            <w:noWrap/>
            <w:vAlign w:val="bottom"/>
            <w:hideMark/>
          </w:tcPr>
          <w:p w14:paraId="1A487305"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1 856,78</w:t>
            </w:r>
          </w:p>
        </w:tc>
        <w:tc>
          <w:tcPr>
            <w:tcW w:w="915" w:type="dxa"/>
            <w:tcBorders>
              <w:top w:val="nil"/>
              <w:left w:val="nil"/>
              <w:bottom w:val="nil"/>
              <w:right w:val="nil"/>
            </w:tcBorders>
            <w:shd w:val="clear" w:color="auto" w:fill="auto"/>
            <w:noWrap/>
            <w:vAlign w:val="bottom"/>
            <w:hideMark/>
          </w:tcPr>
          <w:p w14:paraId="68713CD6"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2B746699" w14:textId="77777777" w:rsidTr="0046222E">
        <w:trPr>
          <w:trHeight w:val="285"/>
        </w:trPr>
        <w:tc>
          <w:tcPr>
            <w:tcW w:w="563" w:type="dxa"/>
            <w:tcBorders>
              <w:top w:val="nil"/>
              <w:left w:val="nil"/>
              <w:bottom w:val="nil"/>
              <w:right w:val="nil"/>
            </w:tcBorders>
            <w:shd w:val="clear" w:color="auto" w:fill="auto"/>
            <w:noWrap/>
            <w:hideMark/>
          </w:tcPr>
          <w:p w14:paraId="0913C10C"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55E19DF5"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4B75AD79"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СП от ФОТ</w:t>
            </w:r>
          </w:p>
        </w:tc>
        <w:tc>
          <w:tcPr>
            <w:tcW w:w="1001" w:type="dxa"/>
            <w:tcBorders>
              <w:top w:val="nil"/>
              <w:left w:val="nil"/>
              <w:bottom w:val="nil"/>
              <w:right w:val="nil"/>
            </w:tcBorders>
            <w:shd w:val="clear" w:color="auto" w:fill="auto"/>
            <w:vAlign w:val="bottom"/>
            <w:hideMark/>
          </w:tcPr>
          <w:p w14:paraId="7C8CE341"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43F72ED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95</w:t>
            </w:r>
          </w:p>
        </w:tc>
        <w:tc>
          <w:tcPr>
            <w:tcW w:w="2382" w:type="dxa"/>
            <w:gridSpan w:val="2"/>
            <w:tcBorders>
              <w:top w:val="nil"/>
              <w:left w:val="nil"/>
              <w:bottom w:val="nil"/>
              <w:right w:val="nil"/>
            </w:tcBorders>
            <w:shd w:val="clear" w:color="auto" w:fill="auto"/>
            <w:noWrap/>
            <w:vAlign w:val="bottom"/>
            <w:hideMark/>
          </w:tcPr>
          <w:p w14:paraId="7CCC1204"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 xml:space="preserve"> )*0,85=80,75</w:t>
            </w:r>
          </w:p>
        </w:tc>
        <w:tc>
          <w:tcPr>
            <w:tcW w:w="1199" w:type="dxa"/>
            <w:tcBorders>
              <w:top w:val="nil"/>
              <w:left w:val="nil"/>
              <w:bottom w:val="nil"/>
              <w:right w:val="nil"/>
            </w:tcBorders>
            <w:shd w:val="clear" w:color="auto" w:fill="auto"/>
            <w:noWrap/>
            <w:vAlign w:val="bottom"/>
            <w:hideMark/>
          </w:tcPr>
          <w:p w14:paraId="3BDC1A9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34,72</w:t>
            </w:r>
          </w:p>
        </w:tc>
        <w:tc>
          <w:tcPr>
            <w:tcW w:w="1641" w:type="dxa"/>
            <w:tcBorders>
              <w:top w:val="nil"/>
              <w:left w:val="nil"/>
              <w:bottom w:val="nil"/>
              <w:right w:val="nil"/>
            </w:tcBorders>
            <w:shd w:val="clear" w:color="auto" w:fill="auto"/>
            <w:vAlign w:val="bottom"/>
            <w:hideMark/>
          </w:tcPr>
          <w:p w14:paraId="05F4E581"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1F1546C1"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81</w:t>
            </w:r>
          </w:p>
        </w:tc>
        <w:tc>
          <w:tcPr>
            <w:tcW w:w="1205" w:type="dxa"/>
            <w:tcBorders>
              <w:top w:val="nil"/>
              <w:left w:val="nil"/>
              <w:bottom w:val="nil"/>
              <w:right w:val="nil"/>
            </w:tcBorders>
            <w:shd w:val="clear" w:color="auto" w:fill="auto"/>
            <w:noWrap/>
            <w:vAlign w:val="bottom"/>
            <w:hideMark/>
          </w:tcPr>
          <w:p w14:paraId="0E48192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1 174,99</w:t>
            </w:r>
          </w:p>
        </w:tc>
        <w:tc>
          <w:tcPr>
            <w:tcW w:w="915" w:type="dxa"/>
            <w:tcBorders>
              <w:top w:val="nil"/>
              <w:left w:val="nil"/>
              <w:bottom w:val="nil"/>
              <w:right w:val="nil"/>
            </w:tcBorders>
            <w:shd w:val="clear" w:color="auto" w:fill="auto"/>
            <w:noWrap/>
            <w:vAlign w:val="bottom"/>
            <w:hideMark/>
          </w:tcPr>
          <w:p w14:paraId="7EF8D79C"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1CB08F66" w14:textId="77777777" w:rsidTr="0046222E">
        <w:trPr>
          <w:trHeight w:val="285"/>
        </w:trPr>
        <w:tc>
          <w:tcPr>
            <w:tcW w:w="563" w:type="dxa"/>
            <w:tcBorders>
              <w:top w:val="nil"/>
              <w:left w:val="nil"/>
              <w:bottom w:val="nil"/>
              <w:right w:val="nil"/>
            </w:tcBorders>
            <w:shd w:val="clear" w:color="auto" w:fill="auto"/>
            <w:noWrap/>
            <w:hideMark/>
          </w:tcPr>
          <w:p w14:paraId="2B90B6DA"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69C396AB"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0F781749"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Затраты труда</w:t>
            </w:r>
          </w:p>
        </w:tc>
        <w:tc>
          <w:tcPr>
            <w:tcW w:w="1001" w:type="dxa"/>
            <w:tcBorders>
              <w:top w:val="nil"/>
              <w:left w:val="nil"/>
              <w:bottom w:val="nil"/>
              <w:right w:val="nil"/>
            </w:tcBorders>
            <w:shd w:val="clear" w:color="auto" w:fill="auto"/>
            <w:vAlign w:val="bottom"/>
            <w:hideMark/>
          </w:tcPr>
          <w:p w14:paraId="0D21F3FC"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чел-ч</w:t>
            </w:r>
          </w:p>
        </w:tc>
        <w:tc>
          <w:tcPr>
            <w:tcW w:w="1007" w:type="dxa"/>
            <w:tcBorders>
              <w:top w:val="nil"/>
              <w:left w:val="nil"/>
              <w:bottom w:val="nil"/>
              <w:right w:val="nil"/>
            </w:tcBorders>
            <w:shd w:val="clear" w:color="auto" w:fill="auto"/>
            <w:noWrap/>
            <w:vAlign w:val="bottom"/>
            <w:hideMark/>
          </w:tcPr>
          <w:p w14:paraId="6A99C151"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14,4</w:t>
            </w:r>
          </w:p>
        </w:tc>
        <w:tc>
          <w:tcPr>
            <w:tcW w:w="1192" w:type="dxa"/>
            <w:tcBorders>
              <w:top w:val="nil"/>
              <w:left w:val="nil"/>
              <w:bottom w:val="nil"/>
              <w:right w:val="nil"/>
            </w:tcBorders>
            <w:shd w:val="clear" w:color="auto" w:fill="auto"/>
            <w:noWrap/>
            <w:vAlign w:val="bottom"/>
            <w:hideMark/>
          </w:tcPr>
          <w:p w14:paraId="279A382A"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0" w:type="dxa"/>
            <w:tcBorders>
              <w:top w:val="nil"/>
              <w:left w:val="nil"/>
              <w:bottom w:val="nil"/>
              <w:right w:val="nil"/>
            </w:tcBorders>
            <w:shd w:val="clear" w:color="auto" w:fill="auto"/>
            <w:vAlign w:val="bottom"/>
            <w:hideMark/>
          </w:tcPr>
          <w:p w14:paraId="626960C6"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7FB26AA3"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641" w:type="dxa"/>
            <w:tcBorders>
              <w:top w:val="nil"/>
              <w:left w:val="nil"/>
              <w:bottom w:val="nil"/>
              <w:right w:val="nil"/>
            </w:tcBorders>
            <w:shd w:val="clear" w:color="auto" w:fill="auto"/>
            <w:vAlign w:val="bottom"/>
            <w:hideMark/>
          </w:tcPr>
          <w:p w14:paraId="7AB1DFD4"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14E4C885"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27ED5D93"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582BA04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2,16</w:t>
            </w:r>
          </w:p>
        </w:tc>
      </w:tr>
      <w:tr w:rsidR="0046222E" w:rsidRPr="0046222E" w14:paraId="6A991BB0" w14:textId="77777777" w:rsidTr="0046222E">
        <w:trPr>
          <w:trHeight w:val="1140"/>
        </w:trPr>
        <w:tc>
          <w:tcPr>
            <w:tcW w:w="563" w:type="dxa"/>
            <w:tcBorders>
              <w:top w:val="nil"/>
              <w:left w:val="nil"/>
              <w:bottom w:val="single" w:sz="4" w:space="0" w:color="auto"/>
              <w:right w:val="nil"/>
            </w:tcBorders>
            <w:shd w:val="clear" w:color="auto" w:fill="auto"/>
            <w:noWrap/>
            <w:hideMark/>
          </w:tcPr>
          <w:p w14:paraId="3C79FA19"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15,1</w:t>
            </w:r>
          </w:p>
        </w:tc>
        <w:tc>
          <w:tcPr>
            <w:tcW w:w="1127" w:type="dxa"/>
            <w:tcBorders>
              <w:top w:val="nil"/>
              <w:left w:val="nil"/>
              <w:bottom w:val="single" w:sz="4" w:space="0" w:color="auto"/>
              <w:right w:val="nil"/>
            </w:tcBorders>
            <w:shd w:val="clear" w:color="auto" w:fill="auto"/>
            <w:hideMark/>
          </w:tcPr>
          <w:p w14:paraId="2E7C53D8"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02.3.01.02-0016</w:t>
            </w:r>
          </w:p>
        </w:tc>
        <w:tc>
          <w:tcPr>
            <w:tcW w:w="3738" w:type="dxa"/>
            <w:tcBorders>
              <w:top w:val="nil"/>
              <w:left w:val="nil"/>
              <w:bottom w:val="single" w:sz="4" w:space="0" w:color="auto"/>
              <w:right w:val="nil"/>
            </w:tcBorders>
            <w:shd w:val="clear" w:color="auto" w:fill="auto"/>
            <w:hideMark/>
          </w:tcPr>
          <w:p w14:paraId="72A9593C"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Песок природный для строительных: работ средний с крупностью зерен размером свыше 5 мм - до 5% по массе</w:t>
            </w:r>
          </w:p>
        </w:tc>
        <w:tc>
          <w:tcPr>
            <w:tcW w:w="1001" w:type="dxa"/>
            <w:tcBorders>
              <w:top w:val="nil"/>
              <w:left w:val="nil"/>
              <w:bottom w:val="single" w:sz="4" w:space="0" w:color="auto"/>
              <w:right w:val="nil"/>
            </w:tcBorders>
            <w:shd w:val="clear" w:color="auto" w:fill="auto"/>
            <w:vAlign w:val="bottom"/>
            <w:hideMark/>
          </w:tcPr>
          <w:p w14:paraId="65D155D8"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м3</w:t>
            </w:r>
          </w:p>
        </w:tc>
        <w:tc>
          <w:tcPr>
            <w:tcW w:w="1007" w:type="dxa"/>
            <w:tcBorders>
              <w:top w:val="nil"/>
              <w:left w:val="nil"/>
              <w:bottom w:val="single" w:sz="4" w:space="0" w:color="auto"/>
              <w:right w:val="nil"/>
            </w:tcBorders>
            <w:shd w:val="clear" w:color="auto" w:fill="auto"/>
            <w:noWrap/>
            <w:vAlign w:val="bottom"/>
            <w:hideMark/>
          </w:tcPr>
          <w:p w14:paraId="2AD733D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3,02</w:t>
            </w:r>
          </w:p>
        </w:tc>
        <w:tc>
          <w:tcPr>
            <w:tcW w:w="1192" w:type="dxa"/>
            <w:tcBorders>
              <w:top w:val="nil"/>
              <w:left w:val="nil"/>
              <w:bottom w:val="single" w:sz="4" w:space="0" w:color="auto"/>
              <w:right w:val="nil"/>
            </w:tcBorders>
            <w:shd w:val="clear" w:color="auto" w:fill="auto"/>
            <w:noWrap/>
            <w:vAlign w:val="bottom"/>
            <w:hideMark/>
          </w:tcPr>
          <w:p w14:paraId="1CEC4F9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55,26</w:t>
            </w:r>
          </w:p>
        </w:tc>
        <w:tc>
          <w:tcPr>
            <w:tcW w:w="1190" w:type="dxa"/>
            <w:tcBorders>
              <w:top w:val="nil"/>
              <w:left w:val="nil"/>
              <w:bottom w:val="single" w:sz="4" w:space="0" w:color="auto"/>
              <w:right w:val="nil"/>
            </w:tcBorders>
            <w:shd w:val="clear" w:color="auto" w:fill="auto"/>
            <w:vAlign w:val="bottom"/>
            <w:hideMark/>
          </w:tcPr>
          <w:p w14:paraId="30B62C3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199" w:type="dxa"/>
            <w:tcBorders>
              <w:top w:val="nil"/>
              <w:left w:val="nil"/>
              <w:bottom w:val="single" w:sz="4" w:space="0" w:color="auto"/>
              <w:right w:val="nil"/>
            </w:tcBorders>
            <w:shd w:val="clear" w:color="auto" w:fill="auto"/>
            <w:noWrap/>
            <w:vAlign w:val="bottom"/>
            <w:hideMark/>
          </w:tcPr>
          <w:p w14:paraId="57CA59E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166,89</w:t>
            </w:r>
          </w:p>
        </w:tc>
        <w:tc>
          <w:tcPr>
            <w:tcW w:w="1641" w:type="dxa"/>
            <w:tcBorders>
              <w:top w:val="nil"/>
              <w:left w:val="nil"/>
              <w:bottom w:val="single" w:sz="4" w:space="0" w:color="auto"/>
              <w:right w:val="nil"/>
            </w:tcBorders>
            <w:shd w:val="clear" w:color="auto" w:fill="auto"/>
            <w:vAlign w:val="bottom"/>
            <w:hideMark/>
          </w:tcPr>
          <w:p w14:paraId="08E891D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049" w:type="dxa"/>
            <w:tcBorders>
              <w:top w:val="nil"/>
              <w:left w:val="nil"/>
              <w:bottom w:val="single" w:sz="4" w:space="0" w:color="auto"/>
              <w:right w:val="nil"/>
            </w:tcBorders>
            <w:shd w:val="clear" w:color="auto" w:fill="auto"/>
            <w:vAlign w:val="bottom"/>
            <w:hideMark/>
          </w:tcPr>
          <w:p w14:paraId="5D2EEC05"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18,62</w:t>
            </w:r>
          </w:p>
        </w:tc>
        <w:tc>
          <w:tcPr>
            <w:tcW w:w="1205" w:type="dxa"/>
            <w:tcBorders>
              <w:top w:val="nil"/>
              <w:left w:val="nil"/>
              <w:bottom w:val="single" w:sz="4" w:space="0" w:color="auto"/>
              <w:right w:val="nil"/>
            </w:tcBorders>
            <w:shd w:val="clear" w:color="auto" w:fill="auto"/>
            <w:noWrap/>
            <w:vAlign w:val="bottom"/>
            <w:hideMark/>
          </w:tcPr>
          <w:p w14:paraId="6C2167A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3 107,40</w:t>
            </w:r>
          </w:p>
        </w:tc>
        <w:tc>
          <w:tcPr>
            <w:tcW w:w="915" w:type="dxa"/>
            <w:tcBorders>
              <w:top w:val="nil"/>
              <w:left w:val="nil"/>
              <w:bottom w:val="single" w:sz="4" w:space="0" w:color="auto"/>
              <w:right w:val="nil"/>
            </w:tcBorders>
            <w:shd w:val="clear" w:color="auto" w:fill="auto"/>
            <w:noWrap/>
            <w:vAlign w:val="bottom"/>
            <w:hideMark/>
          </w:tcPr>
          <w:p w14:paraId="5891C0A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r>
      <w:tr w:rsidR="0046222E" w:rsidRPr="0046222E" w14:paraId="76B0C1BA" w14:textId="77777777" w:rsidTr="0046222E">
        <w:trPr>
          <w:trHeight w:val="300"/>
        </w:trPr>
        <w:tc>
          <w:tcPr>
            <w:tcW w:w="563" w:type="dxa"/>
            <w:tcBorders>
              <w:top w:val="nil"/>
              <w:left w:val="nil"/>
              <w:bottom w:val="nil"/>
              <w:right w:val="nil"/>
            </w:tcBorders>
            <w:shd w:val="clear" w:color="auto" w:fill="auto"/>
            <w:noWrap/>
            <w:vAlign w:val="bottom"/>
            <w:hideMark/>
          </w:tcPr>
          <w:p w14:paraId="0EC8184A"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2D589132"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39C6FB7D"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21AAB976"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2D99AF8C"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7BF052DD" w14:textId="77777777" w:rsidR="0046222E" w:rsidRPr="0046222E" w:rsidRDefault="0046222E" w:rsidP="0046222E">
            <w:pPr>
              <w:spacing w:after="0" w:line="240" w:lineRule="auto"/>
              <w:rPr>
                <w:rFonts w:eastAsia="Times New Roman" w:cs="Times New Roman"/>
                <w:sz w:val="20"/>
                <w:szCs w:val="20"/>
                <w:lang w:eastAsia="ru-RU"/>
              </w:rPr>
            </w:pPr>
          </w:p>
        </w:tc>
        <w:tc>
          <w:tcPr>
            <w:tcW w:w="2389" w:type="dxa"/>
            <w:gridSpan w:val="2"/>
            <w:tcBorders>
              <w:top w:val="single" w:sz="4" w:space="0" w:color="auto"/>
              <w:left w:val="nil"/>
              <w:bottom w:val="nil"/>
              <w:right w:val="nil"/>
            </w:tcBorders>
            <w:shd w:val="clear" w:color="auto" w:fill="auto"/>
            <w:noWrap/>
            <w:vAlign w:val="bottom"/>
            <w:hideMark/>
          </w:tcPr>
          <w:p w14:paraId="4DA7F3A7"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765,13</w:t>
            </w:r>
          </w:p>
        </w:tc>
        <w:tc>
          <w:tcPr>
            <w:tcW w:w="1641" w:type="dxa"/>
            <w:tcBorders>
              <w:top w:val="nil"/>
              <w:left w:val="nil"/>
              <w:bottom w:val="nil"/>
              <w:right w:val="nil"/>
            </w:tcBorders>
            <w:shd w:val="clear" w:color="auto" w:fill="auto"/>
            <w:noWrap/>
            <w:vAlign w:val="bottom"/>
            <w:hideMark/>
          </w:tcPr>
          <w:p w14:paraId="3F3B21D0" w14:textId="77777777" w:rsidR="0046222E" w:rsidRPr="0046222E" w:rsidRDefault="0046222E" w:rsidP="0046222E">
            <w:pPr>
              <w:spacing w:after="0" w:line="240" w:lineRule="auto"/>
              <w:rPr>
                <w:rFonts w:eastAsia="Times New Roman" w:cs="Times New Roman"/>
                <w:sz w:val="20"/>
                <w:szCs w:val="20"/>
                <w:lang w:eastAsia="ru-RU"/>
              </w:rPr>
            </w:pPr>
          </w:p>
        </w:tc>
        <w:tc>
          <w:tcPr>
            <w:tcW w:w="2254" w:type="dxa"/>
            <w:gridSpan w:val="2"/>
            <w:tcBorders>
              <w:top w:val="single" w:sz="4" w:space="0" w:color="auto"/>
              <w:left w:val="nil"/>
              <w:bottom w:val="nil"/>
              <w:right w:val="nil"/>
            </w:tcBorders>
            <w:shd w:val="clear" w:color="auto" w:fill="auto"/>
            <w:noWrap/>
            <w:vAlign w:val="bottom"/>
            <w:hideMark/>
          </w:tcPr>
          <w:p w14:paraId="5A8D01BA"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9 204,87</w:t>
            </w:r>
          </w:p>
        </w:tc>
        <w:tc>
          <w:tcPr>
            <w:tcW w:w="915" w:type="dxa"/>
            <w:tcBorders>
              <w:top w:val="nil"/>
              <w:left w:val="nil"/>
              <w:bottom w:val="nil"/>
              <w:right w:val="nil"/>
            </w:tcBorders>
            <w:shd w:val="clear" w:color="auto" w:fill="auto"/>
            <w:noWrap/>
            <w:vAlign w:val="bottom"/>
            <w:hideMark/>
          </w:tcPr>
          <w:p w14:paraId="6E881C40"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2,16</w:t>
            </w:r>
          </w:p>
        </w:tc>
      </w:tr>
      <w:tr w:rsidR="0046222E" w:rsidRPr="0046222E" w14:paraId="465B8FEC" w14:textId="77777777" w:rsidTr="0046222E">
        <w:trPr>
          <w:trHeight w:val="1140"/>
        </w:trPr>
        <w:tc>
          <w:tcPr>
            <w:tcW w:w="563" w:type="dxa"/>
            <w:tcBorders>
              <w:top w:val="nil"/>
              <w:left w:val="nil"/>
              <w:bottom w:val="nil"/>
              <w:right w:val="nil"/>
            </w:tcBorders>
            <w:shd w:val="clear" w:color="auto" w:fill="auto"/>
            <w:noWrap/>
            <w:hideMark/>
          </w:tcPr>
          <w:p w14:paraId="7604EDC9"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16</w:t>
            </w:r>
          </w:p>
        </w:tc>
        <w:tc>
          <w:tcPr>
            <w:tcW w:w="1127" w:type="dxa"/>
            <w:tcBorders>
              <w:top w:val="nil"/>
              <w:left w:val="nil"/>
              <w:bottom w:val="nil"/>
              <w:right w:val="nil"/>
            </w:tcBorders>
            <w:shd w:val="clear" w:color="auto" w:fill="auto"/>
            <w:hideMark/>
          </w:tcPr>
          <w:p w14:paraId="3623238B"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27-06-022-01</w:t>
            </w:r>
          </w:p>
        </w:tc>
        <w:tc>
          <w:tcPr>
            <w:tcW w:w="3738" w:type="dxa"/>
            <w:tcBorders>
              <w:top w:val="nil"/>
              <w:left w:val="nil"/>
              <w:bottom w:val="nil"/>
              <w:right w:val="nil"/>
            </w:tcBorders>
            <w:shd w:val="clear" w:color="auto" w:fill="auto"/>
            <w:hideMark/>
          </w:tcPr>
          <w:p w14:paraId="7D175825"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Двойная поверхностная обработка новых щебеночных (гравийных) покрытий битумом с применением щебня</w:t>
            </w:r>
          </w:p>
        </w:tc>
        <w:tc>
          <w:tcPr>
            <w:tcW w:w="1001" w:type="dxa"/>
            <w:tcBorders>
              <w:top w:val="nil"/>
              <w:left w:val="nil"/>
              <w:bottom w:val="nil"/>
              <w:right w:val="nil"/>
            </w:tcBorders>
            <w:shd w:val="clear" w:color="auto" w:fill="auto"/>
            <w:vAlign w:val="bottom"/>
            <w:hideMark/>
          </w:tcPr>
          <w:p w14:paraId="039D7CAE"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1000 м2</w:t>
            </w:r>
          </w:p>
        </w:tc>
        <w:tc>
          <w:tcPr>
            <w:tcW w:w="1007" w:type="dxa"/>
            <w:tcBorders>
              <w:top w:val="nil"/>
              <w:left w:val="nil"/>
              <w:bottom w:val="nil"/>
              <w:right w:val="nil"/>
            </w:tcBorders>
            <w:shd w:val="clear" w:color="auto" w:fill="auto"/>
            <w:noWrap/>
            <w:vAlign w:val="bottom"/>
            <w:hideMark/>
          </w:tcPr>
          <w:p w14:paraId="4BC4CEC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0,302</w:t>
            </w:r>
          </w:p>
        </w:tc>
        <w:tc>
          <w:tcPr>
            <w:tcW w:w="1192" w:type="dxa"/>
            <w:tcBorders>
              <w:top w:val="nil"/>
              <w:left w:val="nil"/>
              <w:bottom w:val="nil"/>
              <w:right w:val="nil"/>
            </w:tcBorders>
            <w:shd w:val="clear" w:color="auto" w:fill="auto"/>
            <w:noWrap/>
            <w:vAlign w:val="bottom"/>
            <w:hideMark/>
          </w:tcPr>
          <w:p w14:paraId="583E0255"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8 161,98</w:t>
            </w:r>
          </w:p>
        </w:tc>
        <w:tc>
          <w:tcPr>
            <w:tcW w:w="1190" w:type="dxa"/>
            <w:tcBorders>
              <w:top w:val="nil"/>
              <w:left w:val="nil"/>
              <w:bottom w:val="nil"/>
              <w:right w:val="nil"/>
            </w:tcBorders>
            <w:shd w:val="clear" w:color="auto" w:fill="auto"/>
            <w:vAlign w:val="bottom"/>
            <w:hideMark/>
          </w:tcPr>
          <w:p w14:paraId="5DEC66BF"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512E8E7E"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641" w:type="dxa"/>
            <w:tcBorders>
              <w:top w:val="nil"/>
              <w:left w:val="nil"/>
              <w:bottom w:val="nil"/>
              <w:right w:val="nil"/>
            </w:tcBorders>
            <w:shd w:val="clear" w:color="auto" w:fill="auto"/>
            <w:vAlign w:val="bottom"/>
            <w:hideMark/>
          </w:tcPr>
          <w:p w14:paraId="021D613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27-06-022-01</w:t>
            </w:r>
          </w:p>
        </w:tc>
        <w:tc>
          <w:tcPr>
            <w:tcW w:w="1049" w:type="dxa"/>
            <w:tcBorders>
              <w:top w:val="nil"/>
              <w:left w:val="nil"/>
              <w:bottom w:val="nil"/>
              <w:right w:val="nil"/>
            </w:tcBorders>
            <w:shd w:val="clear" w:color="auto" w:fill="auto"/>
            <w:vAlign w:val="bottom"/>
            <w:hideMark/>
          </w:tcPr>
          <w:p w14:paraId="3C26AACF"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32739368"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16EABCD9"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03DD3957" w14:textId="77777777" w:rsidTr="0046222E">
        <w:trPr>
          <w:trHeight w:val="255"/>
        </w:trPr>
        <w:tc>
          <w:tcPr>
            <w:tcW w:w="563" w:type="dxa"/>
            <w:tcBorders>
              <w:top w:val="nil"/>
              <w:left w:val="nil"/>
              <w:bottom w:val="nil"/>
              <w:right w:val="nil"/>
            </w:tcBorders>
            <w:shd w:val="clear" w:color="auto" w:fill="auto"/>
            <w:noWrap/>
            <w:vAlign w:val="bottom"/>
            <w:hideMark/>
          </w:tcPr>
          <w:p w14:paraId="41AD2853"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2AF0DEF5"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75A61892"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Объем: 0,302=302/1000</w:t>
            </w:r>
          </w:p>
        </w:tc>
        <w:tc>
          <w:tcPr>
            <w:tcW w:w="1001" w:type="dxa"/>
            <w:tcBorders>
              <w:top w:val="nil"/>
              <w:left w:val="nil"/>
              <w:bottom w:val="nil"/>
              <w:right w:val="nil"/>
            </w:tcBorders>
            <w:shd w:val="clear" w:color="auto" w:fill="auto"/>
            <w:noWrap/>
            <w:vAlign w:val="bottom"/>
            <w:hideMark/>
          </w:tcPr>
          <w:p w14:paraId="00098264"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07DBF8CB"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1CE43BA5"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noWrap/>
            <w:vAlign w:val="bottom"/>
            <w:hideMark/>
          </w:tcPr>
          <w:p w14:paraId="7AD0FD67" w14:textId="77777777" w:rsidR="0046222E" w:rsidRPr="0046222E" w:rsidRDefault="0046222E" w:rsidP="0046222E">
            <w:pPr>
              <w:spacing w:after="0" w:line="240" w:lineRule="auto"/>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3E964597" w14:textId="77777777" w:rsidR="0046222E" w:rsidRPr="0046222E" w:rsidRDefault="0046222E" w:rsidP="0046222E">
            <w:pPr>
              <w:spacing w:after="0" w:line="240" w:lineRule="auto"/>
              <w:rPr>
                <w:rFonts w:eastAsia="Times New Roman" w:cs="Times New Roman"/>
                <w:sz w:val="20"/>
                <w:szCs w:val="20"/>
                <w:lang w:eastAsia="ru-RU"/>
              </w:rPr>
            </w:pPr>
          </w:p>
        </w:tc>
        <w:tc>
          <w:tcPr>
            <w:tcW w:w="1641" w:type="dxa"/>
            <w:tcBorders>
              <w:top w:val="nil"/>
              <w:left w:val="nil"/>
              <w:bottom w:val="nil"/>
              <w:right w:val="nil"/>
            </w:tcBorders>
            <w:shd w:val="clear" w:color="auto" w:fill="auto"/>
            <w:noWrap/>
            <w:vAlign w:val="bottom"/>
            <w:hideMark/>
          </w:tcPr>
          <w:p w14:paraId="25F87E5C" w14:textId="77777777" w:rsidR="0046222E" w:rsidRPr="0046222E" w:rsidRDefault="0046222E" w:rsidP="0046222E">
            <w:pPr>
              <w:spacing w:after="0" w:line="240" w:lineRule="auto"/>
              <w:rPr>
                <w:rFonts w:eastAsia="Times New Roman" w:cs="Times New Roman"/>
                <w:sz w:val="20"/>
                <w:szCs w:val="20"/>
                <w:lang w:eastAsia="ru-RU"/>
              </w:rPr>
            </w:pPr>
          </w:p>
        </w:tc>
        <w:tc>
          <w:tcPr>
            <w:tcW w:w="1049" w:type="dxa"/>
            <w:tcBorders>
              <w:top w:val="nil"/>
              <w:left w:val="nil"/>
              <w:bottom w:val="nil"/>
              <w:right w:val="nil"/>
            </w:tcBorders>
            <w:shd w:val="clear" w:color="auto" w:fill="auto"/>
            <w:noWrap/>
            <w:vAlign w:val="bottom"/>
            <w:hideMark/>
          </w:tcPr>
          <w:p w14:paraId="4914545B" w14:textId="77777777" w:rsidR="0046222E" w:rsidRPr="0046222E" w:rsidRDefault="0046222E" w:rsidP="0046222E">
            <w:pPr>
              <w:spacing w:after="0" w:line="240" w:lineRule="auto"/>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2BF50518" w14:textId="77777777" w:rsidR="0046222E" w:rsidRPr="0046222E" w:rsidRDefault="0046222E" w:rsidP="0046222E">
            <w:pPr>
              <w:spacing w:after="0" w:line="240" w:lineRule="auto"/>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71D141FB"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6EA25A96" w14:textId="77777777" w:rsidTr="0046222E">
        <w:trPr>
          <w:trHeight w:val="285"/>
        </w:trPr>
        <w:tc>
          <w:tcPr>
            <w:tcW w:w="563" w:type="dxa"/>
            <w:tcBorders>
              <w:top w:val="nil"/>
              <w:left w:val="nil"/>
              <w:bottom w:val="nil"/>
              <w:right w:val="nil"/>
            </w:tcBorders>
            <w:shd w:val="clear" w:color="auto" w:fill="auto"/>
            <w:noWrap/>
            <w:hideMark/>
          </w:tcPr>
          <w:p w14:paraId="58ED7B85"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29A89102"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42CFBE96"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Зарплата</w:t>
            </w:r>
          </w:p>
        </w:tc>
        <w:tc>
          <w:tcPr>
            <w:tcW w:w="1001" w:type="dxa"/>
            <w:tcBorders>
              <w:top w:val="nil"/>
              <w:left w:val="nil"/>
              <w:bottom w:val="nil"/>
              <w:right w:val="nil"/>
            </w:tcBorders>
            <w:shd w:val="clear" w:color="auto" w:fill="auto"/>
            <w:vAlign w:val="bottom"/>
            <w:hideMark/>
          </w:tcPr>
          <w:p w14:paraId="36CF578F"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4B5EE556"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1290ECA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233,63</w:t>
            </w:r>
          </w:p>
        </w:tc>
        <w:tc>
          <w:tcPr>
            <w:tcW w:w="1190" w:type="dxa"/>
            <w:tcBorders>
              <w:top w:val="nil"/>
              <w:left w:val="nil"/>
              <w:bottom w:val="nil"/>
              <w:right w:val="nil"/>
            </w:tcBorders>
            <w:shd w:val="clear" w:color="auto" w:fill="auto"/>
            <w:vAlign w:val="bottom"/>
            <w:hideMark/>
          </w:tcPr>
          <w:p w14:paraId="5CD3CFC2"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44D62071"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70,56</w:t>
            </w:r>
          </w:p>
        </w:tc>
        <w:tc>
          <w:tcPr>
            <w:tcW w:w="1641" w:type="dxa"/>
            <w:tcBorders>
              <w:top w:val="nil"/>
              <w:left w:val="nil"/>
              <w:bottom w:val="nil"/>
              <w:right w:val="nil"/>
            </w:tcBorders>
            <w:shd w:val="clear" w:color="auto" w:fill="auto"/>
            <w:vAlign w:val="bottom"/>
            <w:hideMark/>
          </w:tcPr>
          <w:p w14:paraId="65A75628"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5FA124D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33,73</w:t>
            </w:r>
          </w:p>
        </w:tc>
        <w:tc>
          <w:tcPr>
            <w:tcW w:w="1205" w:type="dxa"/>
            <w:tcBorders>
              <w:top w:val="nil"/>
              <w:left w:val="nil"/>
              <w:bottom w:val="nil"/>
              <w:right w:val="nil"/>
            </w:tcBorders>
            <w:shd w:val="clear" w:color="auto" w:fill="auto"/>
            <w:noWrap/>
            <w:vAlign w:val="bottom"/>
            <w:hideMark/>
          </w:tcPr>
          <w:p w14:paraId="440ED33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2 379,86</w:t>
            </w:r>
          </w:p>
        </w:tc>
        <w:tc>
          <w:tcPr>
            <w:tcW w:w="915" w:type="dxa"/>
            <w:tcBorders>
              <w:top w:val="nil"/>
              <w:left w:val="nil"/>
              <w:bottom w:val="nil"/>
              <w:right w:val="nil"/>
            </w:tcBorders>
            <w:shd w:val="clear" w:color="auto" w:fill="auto"/>
            <w:noWrap/>
            <w:vAlign w:val="bottom"/>
            <w:hideMark/>
          </w:tcPr>
          <w:p w14:paraId="07CA155E"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206E8767" w14:textId="77777777" w:rsidTr="0046222E">
        <w:trPr>
          <w:trHeight w:val="285"/>
        </w:trPr>
        <w:tc>
          <w:tcPr>
            <w:tcW w:w="563" w:type="dxa"/>
            <w:tcBorders>
              <w:top w:val="nil"/>
              <w:left w:val="nil"/>
              <w:bottom w:val="nil"/>
              <w:right w:val="nil"/>
            </w:tcBorders>
            <w:shd w:val="clear" w:color="auto" w:fill="auto"/>
            <w:noWrap/>
            <w:hideMark/>
          </w:tcPr>
          <w:p w14:paraId="657A2978"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1A95DFE6"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02BB4556"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Эксплуатация машин</w:t>
            </w:r>
          </w:p>
        </w:tc>
        <w:tc>
          <w:tcPr>
            <w:tcW w:w="1001" w:type="dxa"/>
            <w:tcBorders>
              <w:top w:val="nil"/>
              <w:left w:val="nil"/>
              <w:bottom w:val="nil"/>
              <w:right w:val="nil"/>
            </w:tcBorders>
            <w:shd w:val="clear" w:color="auto" w:fill="auto"/>
            <w:vAlign w:val="bottom"/>
            <w:hideMark/>
          </w:tcPr>
          <w:p w14:paraId="655FB25B"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234A3D28"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7218E7D1"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2 128,93</w:t>
            </w:r>
          </w:p>
        </w:tc>
        <w:tc>
          <w:tcPr>
            <w:tcW w:w="1190" w:type="dxa"/>
            <w:tcBorders>
              <w:top w:val="nil"/>
              <w:left w:val="nil"/>
              <w:bottom w:val="nil"/>
              <w:right w:val="nil"/>
            </w:tcBorders>
            <w:shd w:val="clear" w:color="auto" w:fill="auto"/>
            <w:vAlign w:val="bottom"/>
            <w:hideMark/>
          </w:tcPr>
          <w:p w14:paraId="40823749"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5E8FB6D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642,94</w:t>
            </w:r>
          </w:p>
        </w:tc>
        <w:tc>
          <w:tcPr>
            <w:tcW w:w="1641" w:type="dxa"/>
            <w:tcBorders>
              <w:top w:val="nil"/>
              <w:left w:val="nil"/>
              <w:bottom w:val="nil"/>
              <w:right w:val="nil"/>
            </w:tcBorders>
            <w:shd w:val="clear" w:color="auto" w:fill="auto"/>
            <w:vAlign w:val="bottom"/>
            <w:hideMark/>
          </w:tcPr>
          <w:p w14:paraId="4A65852F"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33B32F5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5,91</w:t>
            </w:r>
          </w:p>
        </w:tc>
        <w:tc>
          <w:tcPr>
            <w:tcW w:w="1205" w:type="dxa"/>
            <w:tcBorders>
              <w:top w:val="nil"/>
              <w:left w:val="nil"/>
              <w:bottom w:val="nil"/>
              <w:right w:val="nil"/>
            </w:tcBorders>
            <w:shd w:val="clear" w:color="auto" w:fill="auto"/>
            <w:noWrap/>
            <w:vAlign w:val="bottom"/>
            <w:hideMark/>
          </w:tcPr>
          <w:p w14:paraId="7C2B2F0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3 799,76</w:t>
            </w:r>
          </w:p>
        </w:tc>
        <w:tc>
          <w:tcPr>
            <w:tcW w:w="915" w:type="dxa"/>
            <w:tcBorders>
              <w:top w:val="nil"/>
              <w:left w:val="nil"/>
              <w:bottom w:val="nil"/>
              <w:right w:val="nil"/>
            </w:tcBorders>
            <w:shd w:val="clear" w:color="auto" w:fill="auto"/>
            <w:noWrap/>
            <w:vAlign w:val="bottom"/>
            <w:hideMark/>
          </w:tcPr>
          <w:p w14:paraId="1FB93D39"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215F4939" w14:textId="77777777" w:rsidTr="0046222E">
        <w:trPr>
          <w:trHeight w:val="285"/>
        </w:trPr>
        <w:tc>
          <w:tcPr>
            <w:tcW w:w="563" w:type="dxa"/>
            <w:tcBorders>
              <w:top w:val="nil"/>
              <w:left w:val="nil"/>
              <w:bottom w:val="nil"/>
              <w:right w:val="nil"/>
            </w:tcBorders>
            <w:shd w:val="clear" w:color="auto" w:fill="auto"/>
            <w:noWrap/>
            <w:hideMark/>
          </w:tcPr>
          <w:p w14:paraId="4B4D5023"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700820C2"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02DDAEB6"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в т.ч. зарплата машинистов</w:t>
            </w:r>
          </w:p>
        </w:tc>
        <w:tc>
          <w:tcPr>
            <w:tcW w:w="1001" w:type="dxa"/>
            <w:tcBorders>
              <w:top w:val="nil"/>
              <w:left w:val="nil"/>
              <w:bottom w:val="nil"/>
              <w:right w:val="nil"/>
            </w:tcBorders>
            <w:shd w:val="clear" w:color="auto" w:fill="auto"/>
            <w:vAlign w:val="bottom"/>
            <w:hideMark/>
          </w:tcPr>
          <w:p w14:paraId="0D8435E4"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24142108"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3343F90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162,23</w:t>
            </w:r>
          </w:p>
        </w:tc>
        <w:tc>
          <w:tcPr>
            <w:tcW w:w="1190" w:type="dxa"/>
            <w:tcBorders>
              <w:top w:val="nil"/>
              <w:left w:val="nil"/>
              <w:bottom w:val="nil"/>
              <w:right w:val="nil"/>
            </w:tcBorders>
            <w:shd w:val="clear" w:color="auto" w:fill="auto"/>
            <w:vAlign w:val="bottom"/>
            <w:hideMark/>
          </w:tcPr>
          <w:p w14:paraId="51B5B2E6"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429CF939"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48,99</w:t>
            </w:r>
          </w:p>
        </w:tc>
        <w:tc>
          <w:tcPr>
            <w:tcW w:w="1641" w:type="dxa"/>
            <w:tcBorders>
              <w:top w:val="nil"/>
              <w:left w:val="nil"/>
              <w:bottom w:val="nil"/>
              <w:right w:val="nil"/>
            </w:tcBorders>
            <w:shd w:val="clear" w:color="auto" w:fill="auto"/>
            <w:vAlign w:val="bottom"/>
            <w:hideMark/>
          </w:tcPr>
          <w:p w14:paraId="1B11C71E"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1410815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33,73</w:t>
            </w:r>
          </w:p>
        </w:tc>
        <w:tc>
          <w:tcPr>
            <w:tcW w:w="1205" w:type="dxa"/>
            <w:tcBorders>
              <w:top w:val="nil"/>
              <w:left w:val="nil"/>
              <w:bottom w:val="nil"/>
              <w:right w:val="nil"/>
            </w:tcBorders>
            <w:shd w:val="clear" w:color="auto" w:fill="auto"/>
            <w:noWrap/>
            <w:vAlign w:val="bottom"/>
            <w:hideMark/>
          </w:tcPr>
          <w:p w14:paraId="583EF6B1"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1 652,55</w:t>
            </w:r>
          </w:p>
        </w:tc>
        <w:tc>
          <w:tcPr>
            <w:tcW w:w="915" w:type="dxa"/>
            <w:tcBorders>
              <w:top w:val="nil"/>
              <w:left w:val="nil"/>
              <w:bottom w:val="nil"/>
              <w:right w:val="nil"/>
            </w:tcBorders>
            <w:shd w:val="clear" w:color="auto" w:fill="auto"/>
            <w:noWrap/>
            <w:vAlign w:val="bottom"/>
            <w:hideMark/>
          </w:tcPr>
          <w:p w14:paraId="028AC975"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1010488D" w14:textId="77777777" w:rsidTr="0046222E">
        <w:trPr>
          <w:trHeight w:val="285"/>
        </w:trPr>
        <w:tc>
          <w:tcPr>
            <w:tcW w:w="563" w:type="dxa"/>
            <w:tcBorders>
              <w:top w:val="nil"/>
              <w:left w:val="nil"/>
              <w:bottom w:val="nil"/>
              <w:right w:val="nil"/>
            </w:tcBorders>
            <w:shd w:val="clear" w:color="auto" w:fill="auto"/>
            <w:noWrap/>
            <w:hideMark/>
          </w:tcPr>
          <w:p w14:paraId="5F88E0A1"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211E77ED"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28EB871B"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Материальные ресурсы</w:t>
            </w:r>
          </w:p>
        </w:tc>
        <w:tc>
          <w:tcPr>
            <w:tcW w:w="1001" w:type="dxa"/>
            <w:tcBorders>
              <w:top w:val="nil"/>
              <w:left w:val="nil"/>
              <w:bottom w:val="nil"/>
              <w:right w:val="nil"/>
            </w:tcBorders>
            <w:shd w:val="clear" w:color="auto" w:fill="auto"/>
            <w:vAlign w:val="bottom"/>
            <w:hideMark/>
          </w:tcPr>
          <w:p w14:paraId="6EAADFA3"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2C525F56"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6F20281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5 799,42</w:t>
            </w:r>
          </w:p>
        </w:tc>
        <w:tc>
          <w:tcPr>
            <w:tcW w:w="1190" w:type="dxa"/>
            <w:tcBorders>
              <w:top w:val="nil"/>
              <w:left w:val="nil"/>
              <w:bottom w:val="nil"/>
              <w:right w:val="nil"/>
            </w:tcBorders>
            <w:shd w:val="clear" w:color="auto" w:fill="auto"/>
            <w:vAlign w:val="bottom"/>
            <w:hideMark/>
          </w:tcPr>
          <w:p w14:paraId="3FAF60AF"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461D018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1 751,42</w:t>
            </w:r>
          </w:p>
        </w:tc>
        <w:tc>
          <w:tcPr>
            <w:tcW w:w="1641" w:type="dxa"/>
            <w:tcBorders>
              <w:top w:val="nil"/>
              <w:left w:val="nil"/>
              <w:bottom w:val="nil"/>
              <w:right w:val="nil"/>
            </w:tcBorders>
            <w:shd w:val="clear" w:color="auto" w:fill="auto"/>
            <w:vAlign w:val="bottom"/>
            <w:hideMark/>
          </w:tcPr>
          <w:p w14:paraId="61CF62DD"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6C10B08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15,55</w:t>
            </w:r>
          </w:p>
        </w:tc>
        <w:tc>
          <w:tcPr>
            <w:tcW w:w="1205" w:type="dxa"/>
            <w:tcBorders>
              <w:top w:val="nil"/>
              <w:left w:val="nil"/>
              <w:bottom w:val="nil"/>
              <w:right w:val="nil"/>
            </w:tcBorders>
            <w:shd w:val="clear" w:color="auto" w:fill="auto"/>
            <w:noWrap/>
            <w:vAlign w:val="bottom"/>
            <w:hideMark/>
          </w:tcPr>
          <w:p w14:paraId="5751B2C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27 234,66</w:t>
            </w:r>
          </w:p>
        </w:tc>
        <w:tc>
          <w:tcPr>
            <w:tcW w:w="915" w:type="dxa"/>
            <w:tcBorders>
              <w:top w:val="nil"/>
              <w:left w:val="nil"/>
              <w:bottom w:val="nil"/>
              <w:right w:val="nil"/>
            </w:tcBorders>
            <w:shd w:val="clear" w:color="auto" w:fill="auto"/>
            <w:noWrap/>
            <w:vAlign w:val="bottom"/>
            <w:hideMark/>
          </w:tcPr>
          <w:p w14:paraId="7444D79B"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2EC929DF" w14:textId="77777777" w:rsidTr="0046222E">
        <w:trPr>
          <w:trHeight w:val="285"/>
        </w:trPr>
        <w:tc>
          <w:tcPr>
            <w:tcW w:w="563" w:type="dxa"/>
            <w:tcBorders>
              <w:top w:val="nil"/>
              <w:left w:val="nil"/>
              <w:bottom w:val="nil"/>
              <w:right w:val="nil"/>
            </w:tcBorders>
            <w:shd w:val="clear" w:color="auto" w:fill="auto"/>
            <w:noWrap/>
            <w:hideMark/>
          </w:tcPr>
          <w:p w14:paraId="5BBC0AC9"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57F69863"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2A40DFDD"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НР от ФОТ</w:t>
            </w:r>
          </w:p>
        </w:tc>
        <w:tc>
          <w:tcPr>
            <w:tcW w:w="1001" w:type="dxa"/>
            <w:tcBorders>
              <w:top w:val="nil"/>
              <w:left w:val="nil"/>
              <w:bottom w:val="nil"/>
              <w:right w:val="nil"/>
            </w:tcBorders>
            <w:shd w:val="clear" w:color="auto" w:fill="auto"/>
            <w:vAlign w:val="bottom"/>
            <w:hideMark/>
          </w:tcPr>
          <w:p w14:paraId="15D8E938"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3D77CB35"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142</w:t>
            </w:r>
          </w:p>
        </w:tc>
        <w:tc>
          <w:tcPr>
            <w:tcW w:w="2382" w:type="dxa"/>
            <w:gridSpan w:val="2"/>
            <w:tcBorders>
              <w:top w:val="nil"/>
              <w:left w:val="nil"/>
              <w:bottom w:val="nil"/>
              <w:right w:val="nil"/>
            </w:tcBorders>
            <w:shd w:val="clear" w:color="auto" w:fill="auto"/>
            <w:noWrap/>
            <w:vAlign w:val="bottom"/>
            <w:hideMark/>
          </w:tcPr>
          <w:p w14:paraId="37BB7D22"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 xml:space="preserve"> )*0,9=127,8</w:t>
            </w:r>
          </w:p>
        </w:tc>
        <w:tc>
          <w:tcPr>
            <w:tcW w:w="1199" w:type="dxa"/>
            <w:tcBorders>
              <w:top w:val="nil"/>
              <w:left w:val="nil"/>
              <w:bottom w:val="nil"/>
              <w:right w:val="nil"/>
            </w:tcBorders>
            <w:shd w:val="clear" w:color="auto" w:fill="auto"/>
            <w:noWrap/>
            <w:vAlign w:val="bottom"/>
            <w:hideMark/>
          </w:tcPr>
          <w:p w14:paraId="2EBC42C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152,78</w:t>
            </w:r>
          </w:p>
        </w:tc>
        <w:tc>
          <w:tcPr>
            <w:tcW w:w="1641" w:type="dxa"/>
            <w:tcBorders>
              <w:top w:val="nil"/>
              <w:left w:val="nil"/>
              <w:bottom w:val="nil"/>
              <w:right w:val="nil"/>
            </w:tcBorders>
            <w:shd w:val="clear" w:color="auto" w:fill="auto"/>
            <w:vAlign w:val="bottom"/>
            <w:hideMark/>
          </w:tcPr>
          <w:p w14:paraId="075A22A3"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27EF7AFE"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128</w:t>
            </w:r>
          </w:p>
        </w:tc>
        <w:tc>
          <w:tcPr>
            <w:tcW w:w="1205" w:type="dxa"/>
            <w:tcBorders>
              <w:top w:val="nil"/>
              <w:left w:val="nil"/>
              <w:bottom w:val="nil"/>
              <w:right w:val="nil"/>
            </w:tcBorders>
            <w:shd w:val="clear" w:color="auto" w:fill="auto"/>
            <w:noWrap/>
            <w:vAlign w:val="bottom"/>
            <w:hideMark/>
          </w:tcPr>
          <w:p w14:paraId="294E2975"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5 161,48</w:t>
            </w:r>
          </w:p>
        </w:tc>
        <w:tc>
          <w:tcPr>
            <w:tcW w:w="915" w:type="dxa"/>
            <w:tcBorders>
              <w:top w:val="nil"/>
              <w:left w:val="nil"/>
              <w:bottom w:val="nil"/>
              <w:right w:val="nil"/>
            </w:tcBorders>
            <w:shd w:val="clear" w:color="auto" w:fill="auto"/>
            <w:noWrap/>
            <w:vAlign w:val="bottom"/>
            <w:hideMark/>
          </w:tcPr>
          <w:p w14:paraId="36993669"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68DB0168" w14:textId="77777777" w:rsidTr="0046222E">
        <w:trPr>
          <w:trHeight w:val="285"/>
        </w:trPr>
        <w:tc>
          <w:tcPr>
            <w:tcW w:w="563" w:type="dxa"/>
            <w:tcBorders>
              <w:top w:val="nil"/>
              <w:left w:val="nil"/>
              <w:bottom w:val="nil"/>
              <w:right w:val="nil"/>
            </w:tcBorders>
            <w:shd w:val="clear" w:color="auto" w:fill="auto"/>
            <w:noWrap/>
            <w:hideMark/>
          </w:tcPr>
          <w:p w14:paraId="76580DAD"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2B11927F"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5C2DD44C"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СП от ФОТ</w:t>
            </w:r>
          </w:p>
        </w:tc>
        <w:tc>
          <w:tcPr>
            <w:tcW w:w="1001" w:type="dxa"/>
            <w:tcBorders>
              <w:top w:val="nil"/>
              <w:left w:val="nil"/>
              <w:bottom w:val="nil"/>
              <w:right w:val="nil"/>
            </w:tcBorders>
            <w:shd w:val="clear" w:color="auto" w:fill="auto"/>
            <w:vAlign w:val="bottom"/>
            <w:hideMark/>
          </w:tcPr>
          <w:p w14:paraId="6536505B"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6FB5B0B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95</w:t>
            </w:r>
          </w:p>
        </w:tc>
        <w:tc>
          <w:tcPr>
            <w:tcW w:w="2382" w:type="dxa"/>
            <w:gridSpan w:val="2"/>
            <w:tcBorders>
              <w:top w:val="nil"/>
              <w:left w:val="nil"/>
              <w:bottom w:val="nil"/>
              <w:right w:val="nil"/>
            </w:tcBorders>
            <w:shd w:val="clear" w:color="auto" w:fill="auto"/>
            <w:noWrap/>
            <w:vAlign w:val="bottom"/>
            <w:hideMark/>
          </w:tcPr>
          <w:p w14:paraId="28492769"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 xml:space="preserve"> )*0,85=80,75</w:t>
            </w:r>
          </w:p>
        </w:tc>
        <w:tc>
          <w:tcPr>
            <w:tcW w:w="1199" w:type="dxa"/>
            <w:tcBorders>
              <w:top w:val="nil"/>
              <w:left w:val="nil"/>
              <w:bottom w:val="nil"/>
              <w:right w:val="nil"/>
            </w:tcBorders>
            <w:shd w:val="clear" w:color="auto" w:fill="auto"/>
            <w:noWrap/>
            <w:vAlign w:val="bottom"/>
            <w:hideMark/>
          </w:tcPr>
          <w:p w14:paraId="1979B33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96,54</w:t>
            </w:r>
          </w:p>
        </w:tc>
        <w:tc>
          <w:tcPr>
            <w:tcW w:w="1641" w:type="dxa"/>
            <w:tcBorders>
              <w:top w:val="nil"/>
              <w:left w:val="nil"/>
              <w:bottom w:val="nil"/>
              <w:right w:val="nil"/>
            </w:tcBorders>
            <w:shd w:val="clear" w:color="auto" w:fill="auto"/>
            <w:vAlign w:val="bottom"/>
            <w:hideMark/>
          </w:tcPr>
          <w:p w14:paraId="6CDC6D03"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5F4F02D9"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81</w:t>
            </w:r>
          </w:p>
        </w:tc>
        <w:tc>
          <w:tcPr>
            <w:tcW w:w="1205" w:type="dxa"/>
            <w:tcBorders>
              <w:top w:val="nil"/>
              <w:left w:val="nil"/>
              <w:bottom w:val="nil"/>
              <w:right w:val="nil"/>
            </w:tcBorders>
            <w:shd w:val="clear" w:color="auto" w:fill="auto"/>
            <w:noWrap/>
            <w:vAlign w:val="bottom"/>
            <w:hideMark/>
          </w:tcPr>
          <w:p w14:paraId="752D3B4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3 266,25</w:t>
            </w:r>
          </w:p>
        </w:tc>
        <w:tc>
          <w:tcPr>
            <w:tcW w:w="915" w:type="dxa"/>
            <w:tcBorders>
              <w:top w:val="nil"/>
              <w:left w:val="nil"/>
              <w:bottom w:val="nil"/>
              <w:right w:val="nil"/>
            </w:tcBorders>
            <w:shd w:val="clear" w:color="auto" w:fill="auto"/>
            <w:noWrap/>
            <w:vAlign w:val="bottom"/>
            <w:hideMark/>
          </w:tcPr>
          <w:p w14:paraId="63485468"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72E08C8A" w14:textId="77777777" w:rsidTr="0046222E">
        <w:trPr>
          <w:trHeight w:val="285"/>
        </w:trPr>
        <w:tc>
          <w:tcPr>
            <w:tcW w:w="563" w:type="dxa"/>
            <w:tcBorders>
              <w:top w:val="nil"/>
              <w:left w:val="nil"/>
              <w:bottom w:val="nil"/>
              <w:right w:val="nil"/>
            </w:tcBorders>
            <w:shd w:val="clear" w:color="auto" w:fill="auto"/>
            <w:noWrap/>
            <w:hideMark/>
          </w:tcPr>
          <w:p w14:paraId="34D1D4A3"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70D75398"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0FAEDB05"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Затраты труда</w:t>
            </w:r>
          </w:p>
        </w:tc>
        <w:tc>
          <w:tcPr>
            <w:tcW w:w="1001" w:type="dxa"/>
            <w:tcBorders>
              <w:top w:val="nil"/>
              <w:left w:val="nil"/>
              <w:bottom w:val="nil"/>
              <w:right w:val="nil"/>
            </w:tcBorders>
            <w:shd w:val="clear" w:color="auto" w:fill="auto"/>
            <w:vAlign w:val="bottom"/>
            <w:hideMark/>
          </w:tcPr>
          <w:p w14:paraId="4214F867"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чел-ч</w:t>
            </w:r>
          </w:p>
        </w:tc>
        <w:tc>
          <w:tcPr>
            <w:tcW w:w="1007" w:type="dxa"/>
            <w:tcBorders>
              <w:top w:val="nil"/>
              <w:left w:val="nil"/>
              <w:bottom w:val="nil"/>
              <w:right w:val="nil"/>
            </w:tcBorders>
            <w:shd w:val="clear" w:color="auto" w:fill="auto"/>
            <w:noWrap/>
            <w:vAlign w:val="bottom"/>
            <w:hideMark/>
          </w:tcPr>
          <w:p w14:paraId="398A59FD"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27,04</w:t>
            </w:r>
          </w:p>
        </w:tc>
        <w:tc>
          <w:tcPr>
            <w:tcW w:w="1192" w:type="dxa"/>
            <w:tcBorders>
              <w:top w:val="nil"/>
              <w:left w:val="nil"/>
              <w:bottom w:val="nil"/>
              <w:right w:val="nil"/>
            </w:tcBorders>
            <w:shd w:val="clear" w:color="auto" w:fill="auto"/>
            <w:noWrap/>
            <w:vAlign w:val="bottom"/>
            <w:hideMark/>
          </w:tcPr>
          <w:p w14:paraId="0BAB1F32"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0" w:type="dxa"/>
            <w:tcBorders>
              <w:top w:val="nil"/>
              <w:left w:val="nil"/>
              <w:bottom w:val="nil"/>
              <w:right w:val="nil"/>
            </w:tcBorders>
            <w:shd w:val="clear" w:color="auto" w:fill="auto"/>
            <w:vAlign w:val="bottom"/>
            <w:hideMark/>
          </w:tcPr>
          <w:p w14:paraId="3ED8844D"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13584E39"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641" w:type="dxa"/>
            <w:tcBorders>
              <w:top w:val="nil"/>
              <w:left w:val="nil"/>
              <w:bottom w:val="nil"/>
              <w:right w:val="nil"/>
            </w:tcBorders>
            <w:shd w:val="clear" w:color="auto" w:fill="auto"/>
            <w:vAlign w:val="bottom"/>
            <w:hideMark/>
          </w:tcPr>
          <w:p w14:paraId="3DBDA8CA"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30011D2F"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35C958B6"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085D004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8,17</w:t>
            </w:r>
          </w:p>
        </w:tc>
      </w:tr>
      <w:tr w:rsidR="0046222E" w:rsidRPr="0046222E" w14:paraId="56EADEEB" w14:textId="77777777" w:rsidTr="0046222E">
        <w:trPr>
          <w:trHeight w:val="570"/>
        </w:trPr>
        <w:tc>
          <w:tcPr>
            <w:tcW w:w="563" w:type="dxa"/>
            <w:tcBorders>
              <w:top w:val="nil"/>
              <w:left w:val="nil"/>
              <w:bottom w:val="single" w:sz="4" w:space="0" w:color="auto"/>
              <w:right w:val="nil"/>
            </w:tcBorders>
            <w:shd w:val="clear" w:color="auto" w:fill="auto"/>
            <w:noWrap/>
            <w:hideMark/>
          </w:tcPr>
          <w:p w14:paraId="2B7C87CA"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16,1</w:t>
            </w:r>
          </w:p>
        </w:tc>
        <w:tc>
          <w:tcPr>
            <w:tcW w:w="1127" w:type="dxa"/>
            <w:tcBorders>
              <w:top w:val="nil"/>
              <w:left w:val="nil"/>
              <w:bottom w:val="single" w:sz="4" w:space="0" w:color="auto"/>
              <w:right w:val="nil"/>
            </w:tcBorders>
            <w:shd w:val="clear" w:color="auto" w:fill="auto"/>
            <w:hideMark/>
          </w:tcPr>
          <w:p w14:paraId="63721B62"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01.2.01.01-0011</w:t>
            </w:r>
          </w:p>
        </w:tc>
        <w:tc>
          <w:tcPr>
            <w:tcW w:w="3738" w:type="dxa"/>
            <w:tcBorders>
              <w:top w:val="nil"/>
              <w:left w:val="nil"/>
              <w:bottom w:val="single" w:sz="4" w:space="0" w:color="auto"/>
              <w:right w:val="nil"/>
            </w:tcBorders>
            <w:shd w:val="clear" w:color="auto" w:fill="auto"/>
            <w:hideMark/>
          </w:tcPr>
          <w:p w14:paraId="2B9177FD"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Битум нефтяной дорожный улучшенный БДУ-50/70</w:t>
            </w:r>
          </w:p>
        </w:tc>
        <w:tc>
          <w:tcPr>
            <w:tcW w:w="1001" w:type="dxa"/>
            <w:tcBorders>
              <w:top w:val="nil"/>
              <w:left w:val="nil"/>
              <w:bottom w:val="single" w:sz="4" w:space="0" w:color="auto"/>
              <w:right w:val="nil"/>
            </w:tcBorders>
            <w:shd w:val="clear" w:color="auto" w:fill="auto"/>
            <w:vAlign w:val="bottom"/>
            <w:hideMark/>
          </w:tcPr>
          <w:p w14:paraId="06B4E248"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т</w:t>
            </w:r>
          </w:p>
        </w:tc>
        <w:tc>
          <w:tcPr>
            <w:tcW w:w="1007" w:type="dxa"/>
            <w:tcBorders>
              <w:top w:val="nil"/>
              <w:left w:val="nil"/>
              <w:bottom w:val="single" w:sz="4" w:space="0" w:color="auto"/>
              <w:right w:val="nil"/>
            </w:tcBorders>
            <w:shd w:val="clear" w:color="auto" w:fill="auto"/>
            <w:noWrap/>
            <w:vAlign w:val="bottom"/>
            <w:hideMark/>
          </w:tcPr>
          <w:p w14:paraId="64598E9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0,9966</w:t>
            </w:r>
          </w:p>
        </w:tc>
        <w:tc>
          <w:tcPr>
            <w:tcW w:w="1192" w:type="dxa"/>
            <w:tcBorders>
              <w:top w:val="nil"/>
              <w:left w:val="nil"/>
              <w:bottom w:val="single" w:sz="4" w:space="0" w:color="auto"/>
              <w:right w:val="nil"/>
            </w:tcBorders>
            <w:shd w:val="clear" w:color="auto" w:fill="auto"/>
            <w:noWrap/>
            <w:vAlign w:val="bottom"/>
            <w:hideMark/>
          </w:tcPr>
          <w:p w14:paraId="5ABF232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2 194,14</w:t>
            </w:r>
          </w:p>
        </w:tc>
        <w:tc>
          <w:tcPr>
            <w:tcW w:w="1190" w:type="dxa"/>
            <w:tcBorders>
              <w:top w:val="nil"/>
              <w:left w:val="nil"/>
              <w:bottom w:val="single" w:sz="4" w:space="0" w:color="auto"/>
              <w:right w:val="nil"/>
            </w:tcBorders>
            <w:shd w:val="clear" w:color="auto" w:fill="auto"/>
            <w:vAlign w:val="bottom"/>
            <w:hideMark/>
          </w:tcPr>
          <w:p w14:paraId="71B5284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199" w:type="dxa"/>
            <w:tcBorders>
              <w:top w:val="nil"/>
              <w:left w:val="nil"/>
              <w:bottom w:val="single" w:sz="4" w:space="0" w:color="auto"/>
              <w:right w:val="nil"/>
            </w:tcBorders>
            <w:shd w:val="clear" w:color="auto" w:fill="auto"/>
            <w:noWrap/>
            <w:vAlign w:val="bottom"/>
            <w:hideMark/>
          </w:tcPr>
          <w:p w14:paraId="4DD7D93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2 186,68</w:t>
            </w:r>
          </w:p>
        </w:tc>
        <w:tc>
          <w:tcPr>
            <w:tcW w:w="1641" w:type="dxa"/>
            <w:tcBorders>
              <w:top w:val="nil"/>
              <w:left w:val="nil"/>
              <w:bottom w:val="single" w:sz="4" w:space="0" w:color="auto"/>
              <w:right w:val="nil"/>
            </w:tcBorders>
            <w:shd w:val="clear" w:color="auto" w:fill="auto"/>
            <w:vAlign w:val="bottom"/>
            <w:hideMark/>
          </w:tcPr>
          <w:p w14:paraId="6CB57C61"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049" w:type="dxa"/>
            <w:tcBorders>
              <w:top w:val="nil"/>
              <w:left w:val="nil"/>
              <w:bottom w:val="single" w:sz="4" w:space="0" w:color="auto"/>
              <w:right w:val="nil"/>
            </w:tcBorders>
            <w:shd w:val="clear" w:color="auto" w:fill="auto"/>
            <w:vAlign w:val="bottom"/>
            <w:hideMark/>
          </w:tcPr>
          <w:p w14:paraId="09718E2D"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7,82</w:t>
            </w:r>
          </w:p>
        </w:tc>
        <w:tc>
          <w:tcPr>
            <w:tcW w:w="1205" w:type="dxa"/>
            <w:tcBorders>
              <w:top w:val="nil"/>
              <w:left w:val="nil"/>
              <w:bottom w:val="single" w:sz="4" w:space="0" w:color="auto"/>
              <w:right w:val="nil"/>
            </w:tcBorders>
            <w:shd w:val="clear" w:color="auto" w:fill="auto"/>
            <w:noWrap/>
            <w:vAlign w:val="bottom"/>
            <w:hideMark/>
          </w:tcPr>
          <w:p w14:paraId="64680E6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17 099,84</w:t>
            </w:r>
          </w:p>
        </w:tc>
        <w:tc>
          <w:tcPr>
            <w:tcW w:w="915" w:type="dxa"/>
            <w:tcBorders>
              <w:top w:val="nil"/>
              <w:left w:val="nil"/>
              <w:bottom w:val="single" w:sz="4" w:space="0" w:color="auto"/>
              <w:right w:val="nil"/>
            </w:tcBorders>
            <w:shd w:val="clear" w:color="auto" w:fill="auto"/>
            <w:noWrap/>
            <w:vAlign w:val="bottom"/>
            <w:hideMark/>
          </w:tcPr>
          <w:p w14:paraId="06FDEFF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r>
      <w:tr w:rsidR="0046222E" w:rsidRPr="0046222E" w14:paraId="44D7D918" w14:textId="77777777" w:rsidTr="0046222E">
        <w:trPr>
          <w:trHeight w:val="300"/>
        </w:trPr>
        <w:tc>
          <w:tcPr>
            <w:tcW w:w="563" w:type="dxa"/>
            <w:tcBorders>
              <w:top w:val="nil"/>
              <w:left w:val="nil"/>
              <w:bottom w:val="nil"/>
              <w:right w:val="nil"/>
            </w:tcBorders>
            <w:shd w:val="clear" w:color="auto" w:fill="auto"/>
            <w:noWrap/>
            <w:vAlign w:val="bottom"/>
            <w:hideMark/>
          </w:tcPr>
          <w:p w14:paraId="0B76CC91"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67929F6E"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7EFB271C"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04184972"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32C66006"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7F5E9633" w14:textId="77777777" w:rsidR="0046222E" w:rsidRPr="0046222E" w:rsidRDefault="0046222E" w:rsidP="0046222E">
            <w:pPr>
              <w:spacing w:after="0" w:line="240" w:lineRule="auto"/>
              <w:rPr>
                <w:rFonts w:eastAsia="Times New Roman" w:cs="Times New Roman"/>
                <w:sz w:val="20"/>
                <w:szCs w:val="20"/>
                <w:lang w:eastAsia="ru-RU"/>
              </w:rPr>
            </w:pPr>
          </w:p>
        </w:tc>
        <w:tc>
          <w:tcPr>
            <w:tcW w:w="2389" w:type="dxa"/>
            <w:gridSpan w:val="2"/>
            <w:tcBorders>
              <w:top w:val="single" w:sz="4" w:space="0" w:color="auto"/>
              <w:left w:val="nil"/>
              <w:bottom w:val="nil"/>
              <w:right w:val="nil"/>
            </w:tcBorders>
            <w:shd w:val="clear" w:color="auto" w:fill="auto"/>
            <w:noWrap/>
            <w:vAlign w:val="bottom"/>
            <w:hideMark/>
          </w:tcPr>
          <w:p w14:paraId="6AB5226D"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4 900,92</w:t>
            </w:r>
          </w:p>
        </w:tc>
        <w:tc>
          <w:tcPr>
            <w:tcW w:w="1641" w:type="dxa"/>
            <w:tcBorders>
              <w:top w:val="nil"/>
              <w:left w:val="nil"/>
              <w:bottom w:val="nil"/>
              <w:right w:val="nil"/>
            </w:tcBorders>
            <w:shd w:val="clear" w:color="auto" w:fill="auto"/>
            <w:noWrap/>
            <w:vAlign w:val="bottom"/>
            <w:hideMark/>
          </w:tcPr>
          <w:p w14:paraId="41F6B233" w14:textId="77777777" w:rsidR="0046222E" w:rsidRPr="0046222E" w:rsidRDefault="0046222E" w:rsidP="0046222E">
            <w:pPr>
              <w:spacing w:after="0" w:line="240" w:lineRule="auto"/>
              <w:rPr>
                <w:rFonts w:eastAsia="Times New Roman" w:cs="Times New Roman"/>
                <w:sz w:val="20"/>
                <w:szCs w:val="20"/>
                <w:lang w:eastAsia="ru-RU"/>
              </w:rPr>
            </w:pPr>
          </w:p>
        </w:tc>
        <w:tc>
          <w:tcPr>
            <w:tcW w:w="2254" w:type="dxa"/>
            <w:gridSpan w:val="2"/>
            <w:tcBorders>
              <w:top w:val="single" w:sz="4" w:space="0" w:color="auto"/>
              <w:left w:val="nil"/>
              <w:bottom w:val="nil"/>
              <w:right w:val="nil"/>
            </w:tcBorders>
            <w:shd w:val="clear" w:color="auto" w:fill="auto"/>
            <w:noWrap/>
            <w:vAlign w:val="bottom"/>
            <w:hideMark/>
          </w:tcPr>
          <w:p w14:paraId="301F1902"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58 941,85</w:t>
            </w:r>
          </w:p>
        </w:tc>
        <w:tc>
          <w:tcPr>
            <w:tcW w:w="915" w:type="dxa"/>
            <w:tcBorders>
              <w:top w:val="nil"/>
              <w:left w:val="nil"/>
              <w:bottom w:val="nil"/>
              <w:right w:val="nil"/>
            </w:tcBorders>
            <w:shd w:val="clear" w:color="auto" w:fill="auto"/>
            <w:noWrap/>
            <w:vAlign w:val="bottom"/>
            <w:hideMark/>
          </w:tcPr>
          <w:p w14:paraId="340F2A55"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8,17</w:t>
            </w:r>
          </w:p>
        </w:tc>
      </w:tr>
      <w:tr w:rsidR="0046222E" w:rsidRPr="0046222E" w14:paraId="18E98713" w14:textId="77777777" w:rsidTr="0046222E">
        <w:trPr>
          <w:trHeight w:val="1140"/>
        </w:trPr>
        <w:tc>
          <w:tcPr>
            <w:tcW w:w="563" w:type="dxa"/>
            <w:tcBorders>
              <w:top w:val="nil"/>
              <w:left w:val="nil"/>
              <w:bottom w:val="nil"/>
              <w:right w:val="nil"/>
            </w:tcBorders>
            <w:shd w:val="clear" w:color="auto" w:fill="auto"/>
            <w:noWrap/>
            <w:hideMark/>
          </w:tcPr>
          <w:p w14:paraId="27B03BDF"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17</w:t>
            </w:r>
          </w:p>
        </w:tc>
        <w:tc>
          <w:tcPr>
            <w:tcW w:w="1127" w:type="dxa"/>
            <w:tcBorders>
              <w:top w:val="nil"/>
              <w:left w:val="nil"/>
              <w:bottom w:val="nil"/>
              <w:right w:val="nil"/>
            </w:tcBorders>
            <w:shd w:val="clear" w:color="auto" w:fill="auto"/>
            <w:hideMark/>
          </w:tcPr>
          <w:p w14:paraId="2EF59ECC"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27-06-029-01</w:t>
            </w:r>
          </w:p>
        </w:tc>
        <w:tc>
          <w:tcPr>
            <w:tcW w:w="3738" w:type="dxa"/>
            <w:tcBorders>
              <w:top w:val="nil"/>
              <w:left w:val="nil"/>
              <w:bottom w:val="nil"/>
              <w:right w:val="nil"/>
            </w:tcBorders>
            <w:shd w:val="clear" w:color="auto" w:fill="auto"/>
            <w:hideMark/>
          </w:tcPr>
          <w:p w14:paraId="1FD9C836"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Устройство покрытия из горячих асфальтобетонных смесей асфальтоукладчиками второго типоразмера, толщина слоя 4 см</w:t>
            </w:r>
          </w:p>
        </w:tc>
        <w:tc>
          <w:tcPr>
            <w:tcW w:w="1001" w:type="dxa"/>
            <w:tcBorders>
              <w:top w:val="nil"/>
              <w:left w:val="nil"/>
              <w:bottom w:val="nil"/>
              <w:right w:val="nil"/>
            </w:tcBorders>
            <w:shd w:val="clear" w:color="auto" w:fill="auto"/>
            <w:vAlign w:val="bottom"/>
            <w:hideMark/>
          </w:tcPr>
          <w:p w14:paraId="00E279C4"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1000 м2</w:t>
            </w:r>
          </w:p>
        </w:tc>
        <w:tc>
          <w:tcPr>
            <w:tcW w:w="1007" w:type="dxa"/>
            <w:tcBorders>
              <w:top w:val="nil"/>
              <w:left w:val="nil"/>
              <w:bottom w:val="nil"/>
              <w:right w:val="nil"/>
            </w:tcBorders>
            <w:shd w:val="clear" w:color="auto" w:fill="auto"/>
            <w:noWrap/>
            <w:vAlign w:val="bottom"/>
            <w:hideMark/>
          </w:tcPr>
          <w:p w14:paraId="0B6605E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0,302</w:t>
            </w:r>
          </w:p>
        </w:tc>
        <w:tc>
          <w:tcPr>
            <w:tcW w:w="1192" w:type="dxa"/>
            <w:tcBorders>
              <w:top w:val="nil"/>
              <w:left w:val="nil"/>
              <w:bottom w:val="nil"/>
              <w:right w:val="nil"/>
            </w:tcBorders>
            <w:shd w:val="clear" w:color="auto" w:fill="auto"/>
            <w:noWrap/>
            <w:vAlign w:val="bottom"/>
            <w:hideMark/>
          </w:tcPr>
          <w:p w14:paraId="63FC72F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8 536,13</w:t>
            </w:r>
          </w:p>
        </w:tc>
        <w:tc>
          <w:tcPr>
            <w:tcW w:w="1190" w:type="dxa"/>
            <w:tcBorders>
              <w:top w:val="nil"/>
              <w:left w:val="nil"/>
              <w:bottom w:val="nil"/>
              <w:right w:val="nil"/>
            </w:tcBorders>
            <w:shd w:val="clear" w:color="auto" w:fill="auto"/>
            <w:vAlign w:val="bottom"/>
            <w:hideMark/>
          </w:tcPr>
          <w:p w14:paraId="66D4289D"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74270951"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641" w:type="dxa"/>
            <w:tcBorders>
              <w:top w:val="nil"/>
              <w:left w:val="nil"/>
              <w:bottom w:val="nil"/>
              <w:right w:val="nil"/>
            </w:tcBorders>
            <w:shd w:val="clear" w:color="auto" w:fill="auto"/>
            <w:vAlign w:val="bottom"/>
            <w:hideMark/>
          </w:tcPr>
          <w:p w14:paraId="189D530D"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27-06-029-01</w:t>
            </w:r>
          </w:p>
        </w:tc>
        <w:tc>
          <w:tcPr>
            <w:tcW w:w="1049" w:type="dxa"/>
            <w:tcBorders>
              <w:top w:val="nil"/>
              <w:left w:val="nil"/>
              <w:bottom w:val="nil"/>
              <w:right w:val="nil"/>
            </w:tcBorders>
            <w:shd w:val="clear" w:color="auto" w:fill="auto"/>
            <w:vAlign w:val="bottom"/>
            <w:hideMark/>
          </w:tcPr>
          <w:p w14:paraId="6687DF7B"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05954FA6"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4C1D3E3D"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19B0C7D5" w14:textId="77777777" w:rsidTr="0046222E">
        <w:trPr>
          <w:trHeight w:val="255"/>
        </w:trPr>
        <w:tc>
          <w:tcPr>
            <w:tcW w:w="563" w:type="dxa"/>
            <w:tcBorders>
              <w:top w:val="nil"/>
              <w:left w:val="nil"/>
              <w:bottom w:val="nil"/>
              <w:right w:val="nil"/>
            </w:tcBorders>
            <w:shd w:val="clear" w:color="auto" w:fill="auto"/>
            <w:noWrap/>
            <w:vAlign w:val="bottom"/>
            <w:hideMark/>
          </w:tcPr>
          <w:p w14:paraId="51EFA05E"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70E82663"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1515A7EB"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Объем: 0,302=302/1000</w:t>
            </w:r>
          </w:p>
        </w:tc>
        <w:tc>
          <w:tcPr>
            <w:tcW w:w="1001" w:type="dxa"/>
            <w:tcBorders>
              <w:top w:val="nil"/>
              <w:left w:val="nil"/>
              <w:bottom w:val="nil"/>
              <w:right w:val="nil"/>
            </w:tcBorders>
            <w:shd w:val="clear" w:color="auto" w:fill="auto"/>
            <w:noWrap/>
            <w:vAlign w:val="bottom"/>
            <w:hideMark/>
          </w:tcPr>
          <w:p w14:paraId="7AD790E6"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3ADEC00A"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0E7A1C79"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noWrap/>
            <w:vAlign w:val="bottom"/>
            <w:hideMark/>
          </w:tcPr>
          <w:p w14:paraId="7DA30374" w14:textId="77777777" w:rsidR="0046222E" w:rsidRPr="0046222E" w:rsidRDefault="0046222E" w:rsidP="0046222E">
            <w:pPr>
              <w:spacing w:after="0" w:line="240" w:lineRule="auto"/>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71C86D80" w14:textId="77777777" w:rsidR="0046222E" w:rsidRPr="0046222E" w:rsidRDefault="0046222E" w:rsidP="0046222E">
            <w:pPr>
              <w:spacing w:after="0" w:line="240" w:lineRule="auto"/>
              <w:rPr>
                <w:rFonts w:eastAsia="Times New Roman" w:cs="Times New Roman"/>
                <w:sz w:val="20"/>
                <w:szCs w:val="20"/>
                <w:lang w:eastAsia="ru-RU"/>
              </w:rPr>
            </w:pPr>
          </w:p>
        </w:tc>
        <w:tc>
          <w:tcPr>
            <w:tcW w:w="1641" w:type="dxa"/>
            <w:tcBorders>
              <w:top w:val="nil"/>
              <w:left w:val="nil"/>
              <w:bottom w:val="nil"/>
              <w:right w:val="nil"/>
            </w:tcBorders>
            <w:shd w:val="clear" w:color="auto" w:fill="auto"/>
            <w:noWrap/>
            <w:vAlign w:val="bottom"/>
            <w:hideMark/>
          </w:tcPr>
          <w:p w14:paraId="311DCB26" w14:textId="77777777" w:rsidR="0046222E" w:rsidRPr="0046222E" w:rsidRDefault="0046222E" w:rsidP="0046222E">
            <w:pPr>
              <w:spacing w:after="0" w:line="240" w:lineRule="auto"/>
              <w:rPr>
                <w:rFonts w:eastAsia="Times New Roman" w:cs="Times New Roman"/>
                <w:sz w:val="20"/>
                <w:szCs w:val="20"/>
                <w:lang w:eastAsia="ru-RU"/>
              </w:rPr>
            </w:pPr>
          </w:p>
        </w:tc>
        <w:tc>
          <w:tcPr>
            <w:tcW w:w="1049" w:type="dxa"/>
            <w:tcBorders>
              <w:top w:val="nil"/>
              <w:left w:val="nil"/>
              <w:bottom w:val="nil"/>
              <w:right w:val="nil"/>
            </w:tcBorders>
            <w:shd w:val="clear" w:color="auto" w:fill="auto"/>
            <w:noWrap/>
            <w:vAlign w:val="bottom"/>
            <w:hideMark/>
          </w:tcPr>
          <w:p w14:paraId="5F075030" w14:textId="77777777" w:rsidR="0046222E" w:rsidRPr="0046222E" w:rsidRDefault="0046222E" w:rsidP="0046222E">
            <w:pPr>
              <w:spacing w:after="0" w:line="240" w:lineRule="auto"/>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369C240B" w14:textId="77777777" w:rsidR="0046222E" w:rsidRPr="0046222E" w:rsidRDefault="0046222E" w:rsidP="0046222E">
            <w:pPr>
              <w:spacing w:after="0" w:line="240" w:lineRule="auto"/>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1F1F9556"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5F7F4B4F" w14:textId="77777777" w:rsidTr="0046222E">
        <w:trPr>
          <w:trHeight w:val="285"/>
        </w:trPr>
        <w:tc>
          <w:tcPr>
            <w:tcW w:w="563" w:type="dxa"/>
            <w:tcBorders>
              <w:top w:val="nil"/>
              <w:left w:val="nil"/>
              <w:bottom w:val="nil"/>
              <w:right w:val="nil"/>
            </w:tcBorders>
            <w:shd w:val="clear" w:color="auto" w:fill="auto"/>
            <w:noWrap/>
            <w:hideMark/>
          </w:tcPr>
          <w:p w14:paraId="2DEEE3B6"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40A292D6"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37E7EDCA"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Зарплата</w:t>
            </w:r>
          </w:p>
        </w:tc>
        <w:tc>
          <w:tcPr>
            <w:tcW w:w="1001" w:type="dxa"/>
            <w:tcBorders>
              <w:top w:val="nil"/>
              <w:left w:val="nil"/>
              <w:bottom w:val="nil"/>
              <w:right w:val="nil"/>
            </w:tcBorders>
            <w:shd w:val="clear" w:color="auto" w:fill="auto"/>
            <w:vAlign w:val="bottom"/>
            <w:hideMark/>
          </w:tcPr>
          <w:p w14:paraId="579A3440"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51D35B3B"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345FDA6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182,32</w:t>
            </w:r>
          </w:p>
        </w:tc>
        <w:tc>
          <w:tcPr>
            <w:tcW w:w="1190" w:type="dxa"/>
            <w:tcBorders>
              <w:top w:val="nil"/>
              <w:left w:val="nil"/>
              <w:bottom w:val="nil"/>
              <w:right w:val="nil"/>
            </w:tcBorders>
            <w:shd w:val="clear" w:color="auto" w:fill="auto"/>
            <w:vAlign w:val="bottom"/>
            <w:hideMark/>
          </w:tcPr>
          <w:p w14:paraId="5C4B41F7"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4E2E8DAD"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55,06</w:t>
            </w:r>
          </w:p>
        </w:tc>
        <w:tc>
          <w:tcPr>
            <w:tcW w:w="1641" w:type="dxa"/>
            <w:tcBorders>
              <w:top w:val="nil"/>
              <w:left w:val="nil"/>
              <w:bottom w:val="nil"/>
              <w:right w:val="nil"/>
            </w:tcBorders>
            <w:shd w:val="clear" w:color="auto" w:fill="auto"/>
            <w:vAlign w:val="bottom"/>
            <w:hideMark/>
          </w:tcPr>
          <w:p w14:paraId="6AFE03BB"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2DE20DA1"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33,73</w:t>
            </w:r>
          </w:p>
        </w:tc>
        <w:tc>
          <w:tcPr>
            <w:tcW w:w="1205" w:type="dxa"/>
            <w:tcBorders>
              <w:top w:val="nil"/>
              <w:left w:val="nil"/>
              <w:bottom w:val="nil"/>
              <w:right w:val="nil"/>
            </w:tcBorders>
            <w:shd w:val="clear" w:color="auto" w:fill="auto"/>
            <w:noWrap/>
            <w:vAlign w:val="bottom"/>
            <w:hideMark/>
          </w:tcPr>
          <w:p w14:paraId="5431942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1 857,20</w:t>
            </w:r>
          </w:p>
        </w:tc>
        <w:tc>
          <w:tcPr>
            <w:tcW w:w="915" w:type="dxa"/>
            <w:tcBorders>
              <w:top w:val="nil"/>
              <w:left w:val="nil"/>
              <w:bottom w:val="nil"/>
              <w:right w:val="nil"/>
            </w:tcBorders>
            <w:shd w:val="clear" w:color="auto" w:fill="auto"/>
            <w:noWrap/>
            <w:vAlign w:val="bottom"/>
            <w:hideMark/>
          </w:tcPr>
          <w:p w14:paraId="0D0DA4FE"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5F3D1D6A" w14:textId="77777777" w:rsidTr="0046222E">
        <w:trPr>
          <w:trHeight w:val="285"/>
        </w:trPr>
        <w:tc>
          <w:tcPr>
            <w:tcW w:w="563" w:type="dxa"/>
            <w:tcBorders>
              <w:top w:val="nil"/>
              <w:left w:val="nil"/>
              <w:bottom w:val="nil"/>
              <w:right w:val="nil"/>
            </w:tcBorders>
            <w:shd w:val="clear" w:color="auto" w:fill="auto"/>
            <w:noWrap/>
            <w:hideMark/>
          </w:tcPr>
          <w:p w14:paraId="317907E4"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0B3088C7"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5FFBF0B0"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Эксплуатация машин</w:t>
            </w:r>
          </w:p>
        </w:tc>
        <w:tc>
          <w:tcPr>
            <w:tcW w:w="1001" w:type="dxa"/>
            <w:tcBorders>
              <w:top w:val="nil"/>
              <w:left w:val="nil"/>
              <w:bottom w:val="nil"/>
              <w:right w:val="nil"/>
            </w:tcBorders>
            <w:shd w:val="clear" w:color="auto" w:fill="auto"/>
            <w:vAlign w:val="bottom"/>
            <w:hideMark/>
          </w:tcPr>
          <w:p w14:paraId="5F4D8B31"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3CE1CF49"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3DDA005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7 479,03</w:t>
            </w:r>
          </w:p>
        </w:tc>
        <w:tc>
          <w:tcPr>
            <w:tcW w:w="1190" w:type="dxa"/>
            <w:tcBorders>
              <w:top w:val="nil"/>
              <w:left w:val="nil"/>
              <w:bottom w:val="nil"/>
              <w:right w:val="nil"/>
            </w:tcBorders>
            <w:shd w:val="clear" w:color="auto" w:fill="auto"/>
            <w:vAlign w:val="bottom"/>
            <w:hideMark/>
          </w:tcPr>
          <w:p w14:paraId="6F4C7EEB"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64ADF1B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2 258,67</w:t>
            </w:r>
          </w:p>
        </w:tc>
        <w:tc>
          <w:tcPr>
            <w:tcW w:w="1641" w:type="dxa"/>
            <w:tcBorders>
              <w:top w:val="nil"/>
              <w:left w:val="nil"/>
              <w:bottom w:val="nil"/>
              <w:right w:val="nil"/>
            </w:tcBorders>
            <w:shd w:val="clear" w:color="auto" w:fill="auto"/>
            <w:vAlign w:val="bottom"/>
            <w:hideMark/>
          </w:tcPr>
          <w:p w14:paraId="001F9696"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56E0B17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4,31</w:t>
            </w:r>
          </w:p>
        </w:tc>
        <w:tc>
          <w:tcPr>
            <w:tcW w:w="1205" w:type="dxa"/>
            <w:tcBorders>
              <w:top w:val="nil"/>
              <w:left w:val="nil"/>
              <w:bottom w:val="nil"/>
              <w:right w:val="nil"/>
            </w:tcBorders>
            <w:shd w:val="clear" w:color="auto" w:fill="auto"/>
            <w:noWrap/>
            <w:vAlign w:val="bottom"/>
            <w:hideMark/>
          </w:tcPr>
          <w:p w14:paraId="0503F155"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9 734,86</w:t>
            </w:r>
          </w:p>
        </w:tc>
        <w:tc>
          <w:tcPr>
            <w:tcW w:w="915" w:type="dxa"/>
            <w:tcBorders>
              <w:top w:val="nil"/>
              <w:left w:val="nil"/>
              <w:bottom w:val="nil"/>
              <w:right w:val="nil"/>
            </w:tcBorders>
            <w:shd w:val="clear" w:color="auto" w:fill="auto"/>
            <w:noWrap/>
            <w:vAlign w:val="bottom"/>
            <w:hideMark/>
          </w:tcPr>
          <w:p w14:paraId="034DEB00"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0F06002D" w14:textId="77777777" w:rsidTr="0046222E">
        <w:trPr>
          <w:trHeight w:val="285"/>
        </w:trPr>
        <w:tc>
          <w:tcPr>
            <w:tcW w:w="563" w:type="dxa"/>
            <w:tcBorders>
              <w:top w:val="nil"/>
              <w:left w:val="nil"/>
              <w:bottom w:val="nil"/>
              <w:right w:val="nil"/>
            </w:tcBorders>
            <w:shd w:val="clear" w:color="auto" w:fill="auto"/>
            <w:noWrap/>
            <w:hideMark/>
          </w:tcPr>
          <w:p w14:paraId="469E511D"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429A9BB4"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40541DE2"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в т.ч. зарплата машинистов</w:t>
            </w:r>
          </w:p>
        </w:tc>
        <w:tc>
          <w:tcPr>
            <w:tcW w:w="1001" w:type="dxa"/>
            <w:tcBorders>
              <w:top w:val="nil"/>
              <w:left w:val="nil"/>
              <w:bottom w:val="nil"/>
              <w:right w:val="nil"/>
            </w:tcBorders>
            <w:shd w:val="clear" w:color="auto" w:fill="auto"/>
            <w:vAlign w:val="bottom"/>
            <w:hideMark/>
          </w:tcPr>
          <w:p w14:paraId="760B4A9A"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2A39FE8B"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0DE6D31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234,46</w:t>
            </w:r>
          </w:p>
        </w:tc>
        <w:tc>
          <w:tcPr>
            <w:tcW w:w="1190" w:type="dxa"/>
            <w:tcBorders>
              <w:top w:val="nil"/>
              <w:left w:val="nil"/>
              <w:bottom w:val="nil"/>
              <w:right w:val="nil"/>
            </w:tcBorders>
            <w:shd w:val="clear" w:color="auto" w:fill="auto"/>
            <w:vAlign w:val="bottom"/>
            <w:hideMark/>
          </w:tcPr>
          <w:p w14:paraId="6B3C1255"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7A983AF1"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70,81</w:t>
            </w:r>
          </w:p>
        </w:tc>
        <w:tc>
          <w:tcPr>
            <w:tcW w:w="1641" w:type="dxa"/>
            <w:tcBorders>
              <w:top w:val="nil"/>
              <w:left w:val="nil"/>
              <w:bottom w:val="nil"/>
              <w:right w:val="nil"/>
            </w:tcBorders>
            <w:shd w:val="clear" w:color="auto" w:fill="auto"/>
            <w:vAlign w:val="bottom"/>
            <w:hideMark/>
          </w:tcPr>
          <w:p w14:paraId="3D1A1754"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2CFDBB0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33,73</w:t>
            </w:r>
          </w:p>
        </w:tc>
        <w:tc>
          <w:tcPr>
            <w:tcW w:w="1205" w:type="dxa"/>
            <w:tcBorders>
              <w:top w:val="nil"/>
              <w:left w:val="nil"/>
              <w:bottom w:val="nil"/>
              <w:right w:val="nil"/>
            </w:tcBorders>
            <w:shd w:val="clear" w:color="auto" w:fill="auto"/>
            <w:noWrap/>
            <w:vAlign w:val="bottom"/>
            <w:hideMark/>
          </w:tcPr>
          <w:p w14:paraId="1CFC8FED"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2 388,32</w:t>
            </w:r>
          </w:p>
        </w:tc>
        <w:tc>
          <w:tcPr>
            <w:tcW w:w="915" w:type="dxa"/>
            <w:tcBorders>
              <w:top w:val="nil"/>
              <w:left w:val="nil"/>
              <w:bottom w:val="nil"/>
              <w:right w:val="nil"/>
            </w:tcBorders>
            <w:shd w:val="clear" w:color="auto" w:fill="auto"/>
            <w:noWrap/>
            <w:vAlign w:val="bottom"/>
            <w:hideMark/>
          </w:tcPr>
          <w:p w14:paraId="202A3A29"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74694F8F" w14:textId="77777777" w:rsidTr="0046222E">
        <w:trPr>
          <w:trHeight w:val="285"/>
        </w:trPr>
        <w:tc>
          <w:tcPr>
            <w:tcW w:w="563" w:type="dxa"/>
            <w:tcBorders>
              <w:top w:val="nil"/>
              <w:left w:val="nil"/>
              <w:bottom w:val="nil"/>
              <w:right w:val="nil"/>
            </w:tcBorders>
            <w:shd w:val="clear" w:color="auto" w:fill="auto"/>
            <w:noWrap/>
            <w:hideMark/>
          </w:tcPr>
          <w:p w14:paraId="74418A8C"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116D12A6"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20713276"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Материальные ресурсы</w:t>
            </w:r>
          </w:p>
        </w:tc>
        <w:tc>
          <w:tcPr>
            <w:tcW w:w="1001" w:type="dxa"/>
            <w:tcBorders>
              <w:top w:val="nil"/>
              <w:left w:val="nil"/>
              <w:bottom w:val="nil"/>
              <w:right w:val="nil"/>
            </w:tcBorders>
            <w:shd w:val="clear" w:color="auto" w:fill="auto"/>
            <w:vAlign w:val="bottom"/>
            <w:hideMark/>
          </w:tcPr>
          <w:p w14:paraId="31A9AFA3"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55C3C0BA"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51C5887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874,78</w:t>
            </w:r>
          </w:p>
        </w:tc>
        <w:tc>
          <w:tcPr>
            <w:tcW w:w="1190" w:type="dxa"/>
            <w:tcBorders>
              <w:top w:val="nil"/>
              <w:left w:val="nil"/>
              <w:bottom w:val="nil"/>
              <w:right w:val="nil"/>
            </w:tcBorders>
            <w:shd w:val="clear" w:color="auto" w:fill="auto"/>
            <w:vAlign w:val="bottom"/>
            <w:hideMark/>
          </w:tcPr>
          <w:p w14:paraId="221148D3"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0C23895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264,18</w:t>
            </w:r>
          </w:p>
        </w:tc>
        <w:tc>
          <w:tcPr>
            <w:tcW w:w="1641" w:type="dxa"/>
            <w:tcBorders>
              <w:top w:val="nil"/>
              <w:left w:val="nil"/>
              <w:bottom w:val="nil"/>
              <w:right w:val="nil"/>
            </w:tcBorders>
            <w:shd w:val="clear" w:color="auto" w:fill="auto"/>
            <w:vAlign w:val="bottom"/>
            <w:hideMark/>
          </w:tcPr>
          <w:p w14:paraId="4A589B68"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444EC59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9,07</w:t>
            </w:r>
          </w:p>
        </w:tc>
        <w:tc>
          <w:tcPr>
            <w:tcW w:w="1205" w:type="dxa"/>
            <w:tcBorders>
              <w:top w:val="nil"/>
              <w:left w:val="nil"/>
              <w:bottom w:val="nil"/>
              <w:right w:val="nil"/>
            </w:tcBorders>
            <w:shd w:val="clear" w:color="auto" w:fill="auto"/>
            <w:noWrap/>
            <w:vAlign w:val="bottom"/>
            <w:hideMark/>
          </w:tcPr>
          <w:p w14:paraId="1CFEFF6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2 396,14</w:t>
            </w:r>
          </w:p>
        </w:tc>
        <w:tc>
          <w:tcPr>
            <w:tcW w:w="915" w:type="dxa"/>
            <w:tcBorders>
              <w:top w:val="nil"/>
              <w:left w:val="nil"/>
              <w:bottom w:val="nil"/>
              <w:right w:val="nil"/>
            </w:tcBorders>
            <w:shd w:val="clear" w:color="auto" w:fill="auto"/>
            <w:noWrap/>
            <w:vAlign w:val="bottom"/>
            <w:hideMark/>
          </w:tcPr>
          <w:p w14:paraId="7D99128B"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461D1E0F" w14:textId="77777777" w:rsidTr="0046222E">
        <w:trPr>
          <w:trHeight w:val="285"/>
        </w:trPr>
        <w:tc>
          <w:tcPr>
            <w:tcW w:w="563" w:type="dxa"/>
            <w:tcBorders>
              <w:top w:val="nil"/>
              <w:left w:val="nil"/>
              <w:bottom w:val="nil"/>
              <w:right w:val="nil"/>
            </w:tcBorders>
            <w:shd w:val="clear" w:color="auto" w:fill="auto"/>
            <w:noWrap/>
            <w:hideMark/>
          </w:tcPr>
          <w:p w14:paraId="071E24E7"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2A7A6073"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33D2EDE6"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НР от ФОТ</w:t>
            </w:r>
          </w:p>
        </w:tc>
        <w:tc>
          <w:tcPr>
            <w:tcW w:w="1001" w:type="dxa"/>
            <w:tcBorders>
              <w:top w:val="nil"/>
              <w:left w:val="nil"/>
              <w:bottom w:val="nil"/>
              <w:right w:val="nil"/>
            </w:tcBorders>
            <w:shd w:val="clear" w:color="auto" w:fill="auto"/>
            <w:vAlign w:val="bottom"/>
            <w:hideMark/>
          </w:tcPr>
          <w:p w14:paraId="3DFD6D64"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3E5A7131"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142</w:t>
            </w:r>
          </w:p>
        </w:tc>
        <w:tc>
          <w:tcPr>
            <w:tcW w:w="2382" w:type="dxa"/>
            <w:gridSpan w:val="2"/>
            <w:tcBorders>
              <w:top w:val="nil"/>
              <w:left w:val="nil"/>
              <w:bottom w:val="nil"/>
              <w:right w:val="nil"/>
            </w:tcBorders>
            <w:shd w:val="clear" w:color="auto" w:fill="auto"/>
            <w:noWrap/>
            <w:vAlign w:val="bottom"/>
            <w:hideMark/>
          </w:tcPr>
          <w:p w14:paraId="2EB532CD"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 xml:space="preserve"> )*0,9=127,8</w:t>
            </w:r>
          </w:p>
        </w:tc>
        <w:tc>
          <w:tcPr>
            <w:tcW w:w="1199" w:type="dxa"/>
            <w:tcBorders>
              <w:top w:val="nil"/>
              <w:left w:val="nil"/>
              <w:bottom w:val="nil"/>
              <w:right w:val="nil"/>
            </w:tcBorders>
            <w:shd w:val="clear" w:color="auto" w:fill="auto"/>
            <w:noWrap/>
            <w:vAlign w:val="bottom"/>
            <w:hideMark/>
          </w:tcPr>
          <w:p w14:paraId="786ABFAE"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160,86</w:t>
            </w:r>
          </w:p>
        </w:tc>
        <w:tc>
          <w:tcPr>
            <w:tcW w:w="1641" w:type="dxa"/>
            <w:tcBorders>
              <w:top w:val="nil"/>
              <w:left w:val="nil"/>
              <w:bottom w:val="nil"/>
              <w:right w:val="nil"/>
            </w:tcBorders>
            <w:shd w:val="clear" w:color="auto" w:fill="auto"/>
            <w:vAlign w:val="bottom"/>
            <w:hideMark/>
          </w:tcPr>
          <w:p w14:paraId="324874EA"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20BA14D8"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128</w:t>
            </w:r>
          </w:p>
        </w:tc>
        <w:tc>
          <w:tcPr>
            <w:tcW w:w="1205" w:type="dxa"/>
            <w:tcBorders>
              <w:top w:val="nil"/>
              <w:left w:val="nil"/>
              <w:bottom w:val="nil"/>
              <w:right w:val="nil"/>
            </w:tcBorders>
            <w:shd w:val="clear" w:color="auto" w:fill="auto"/>
            <w:noWrap/>
            <w:vAlign w:val="bottom"/>
            <w:hideMark/>
          </w:tcPr>
          <w:p w14:paraId="1DBE622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5 434,27</w:t>
            </w:r>
          </w:p>
        </w:tc>
        <w:tc>
          <w:tcPr>
            <w:tcW w:w="915" w:type="dxa"/>
            <w:tcBorders>
              <w:top w:val="nil"/>
              <w:left w:val="nil"/>
              <w:bottom w:val="nil"/>
              <w:right w:val="nil"/>
            </w:tcBorders>
            <w:shd w:val="clear" w:color="auto" w:fill="auto"/>
            <w:noWrap/>
            <w:vAlign w:val="bottom"/>
            <w:hideMark/>
          </w:tcPr>
          <w:p w14:paraId="2BC88182"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39F8715F" w14:textId="77777777" w:rsidTr="0046222E">
        <w:trPr>
          <w:trHeight w:val="285"/>
        </w:trPr>
        <w:tc>
          <w:tcPr>
            <w:tcW w:w="563" w:type="dxa"/>
            <w:tcBorders>
              <w:top w:val="nil"/>
              <w:left w:val="nil"/>
              <w:bottom w:val="nil"/>
              <w:right w:val="nil"/>
            </w:tcBorders>
            <w:shd w:val="clear" w:color="auto" w:fill="auto"/>
            <w:noWrap/>
            <w:hideMark/>
          </w:tcPr>
          <w:p w14:paraId="66170A60"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1CF5F86B"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2347D7CC"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СП от ФОТ</w:t>
            </w:r>
          </w:p>
        </w:tc>
        <w:tc>
          <w:tcPr>
            <w:tcW w:w="1001" w:type="dxa"/>
            <w:tcBorders>
              <w:top w:val="nil"/>
              <w:left w:val="nil"/>
              <w:bottom w:val="nil"/>
              <w:right w:val="nil"/>
            </w:tcBorders>
            <w:shd w:val="clear" w:color="auto" w:fill="auto"/>
            <w:vAlign w:val="bottom"/>
            <w:hideMark/>
          </w:tcPr>
          <w:p w14:paraId="162E660F"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0D0E02B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95</w:t>
            </w:r>
          </w:p>
        </w:tc>
        <w:tc>
          <w:tcPr>
            <w:tcW w:w="2382" w:type="dxa"/>
            <w:gridSpan w:val="2"/>
            <w:tcBorders>
              <w:top w:val="nil"/>
              <w:left w:val="nil"/>
              <w:bottom w:val="nil"/>
              <w:right w:val="nil"/>
            </w:tcBorders>
            <w:shd w:val="clear" w:color="auto" w:fill="auto"/>
            <w:noWrap/>
            <w:vAlign w:val="bottom"/>
            <w:hideMark/>
          </w:tcPr>
          <w:p w14:paraId="6D8B52AA"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 xml:space="preserve"> )*0,85=80,75</w:t>
            </w:r>
          </w:p>
        </w:tc>
        <w:tc>
          <w:tcPr>
            <w:tcW w:w="1199" w:type="dxa"/>
            <w:tcBorders>
              <w:top w:val="nil"/>
              <w:left w:val="nil"/>
              <w:bottom w:val="nil"/>
              <w:right w:val="nil"/>
            </w:tcBorders>
            <w:shd w:val="clear" w:color="auto" w:fill="auto"/>
            <w:noWrap/>
            <w:vAlign w:val="bottom"/>
            <w:hideMark/>
          </w:tcPr>
          <w:p w14:paraId="14EF2D5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101,64</w:t>
            </w:r>
          </w:p>
        </w:tc>
        <w:tc>
          <w:tcPr>
            <w:tcW w:w="1641" w:type="dxa"/>
            <w:tcBorders>
              <w:top w:val="nil"/>
              <w:left w:val="nil"/>
              <w:bottom w:val="nil"/>
              <w:right w:val="nil"/>
            </w:tcBorders>
            <w:shd w:val="clear" w:color="auto" w:fill="auto"/>
            <w:vAlign w:val="bottom"/>
            <w:hideMark/>
          </w:tcPr>
          <w:p w14:paraId="36AAED2C"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56597BE9"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81</w:t>
            </w:r>
          </w:p>
        </w:tc>
        <w:tc>
          <w:tcPr>
            <w:tcW w:w="1205" w:type="dxa"/>
            <w:tcBorders>
              <w:top w:val="nil"/>
              <w:left w:val="nil"/>
              <w:bottom w:val="nil"/>
              <w:right w:val="nil"/>
            </w:tcBorders>
            <w:shd w:val="clear" w:color="auto" w:fill="auto"/>
            <w:noWrap/>
            <w:vAlign w:val="bottom"/>
            <w:hideMark/>
          </w:tcPr>
          <w:p w14:paraId="41F38C0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3 438,87</w:t>
            </w:r>
          </w:p>
        </w:tc>
        <w:tc>
          <w:tcPr>
            <w:tcW w:w="915" w:type="dxa"/>
            <w:tcBorders>
              <w:top w:val="nil"/>
              <w:left w:val="nil"/>
              <w:bottom w:val="nil"/>
              <w:right w:val="nil"/>
            </w:tcBorders>
            <w:shd w:val="clear" w:color="auto" w:fill="auto"/>
            <w:noWrap/>
            <w:vAlign w:val="bottom"/>
            <w:hideMark/>
          </w:tcPr>
          <w:p w14:paraId="3751034D"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2154B823" w14:textId="77777777" w:rsidTr="0046222E">
        <w:trPr>
          <w:trHeight w:val="285"/>
        </w:trPr>
        <w:tc>
          <w:tcPr>
            <w:tcW w:w="563" w:type="dxa"/>
            <w:tcBorders>
              <w:top w:val="nil"/>
              <w:left w:val="nil"/>
              <w:bottom w:val="nil"/>
              <w:right w:val="nil"/>
            </w:tcBorders>
            <w:shd w:val="clear" w:color="auto" w:fill="auto"/>
            <w:noWrap/>
            <w:hideMark/>
          </w:tcPr>
          <w:p w14:paraId="0B221F88"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37206BF7"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71DAA81D"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Затраты труда</w:t>
            </w:r>
          </w:p>
        </w:tc>
        <w:tc>
          <w:tcPr>
            <w:tcW w:w="1001" w:type="dxa"/>
            <w:tcBorders>
              <w:top w:val="nil"/>
              <w:left w:val="nil"/>
              <w:bottom w:val="nil"/>
              <w:right w:val="nil"/>
            </w:tcBorders>
            <w:shd w:val="clear" w:color="auto" w:fill="auto"/>
            <w:vAlign w:val="bottom"/>
            <w:hideMark/>
          </w:tcPr>
          <w:p w14:paraId="6C704204"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чел-ч</w:t>
            </w:r>
          </w:p>
        </w:tc>
        <w:tc>
          <w:tcPr>
            <w:tcW w:w="1007" w:type="dxa"/>
            <w:tcBorders>
              <w:top w:val="nil"/>
              <w:left w:val="nil"/>
              <w:bottom w:val="nil"/>
              <w:right w:val="nil"/>
            </w:tcBorders>
            <w:shd w:val="clear" w:color="auto" w:fill="auto"/>
            <w:noWrap/>
            <w:vAlign w:val="bottom"/>
            <w:hideMark/>
          </w:tcPr>
          <w:p w14:paraId="29A1796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20,86</w:t>
            </w:r>
          </w:p>
        </w:tc>
        <w:tc>
          <w:tcPr>
            <w:tcW w:w="1192" w:type="dxa"/>
            <w:tcBorders>
              <w:top w:val="nil"/>
              <w:left w:val="nil"/>
              <w:bottom w:val="nil"/>
              <w:right w:val="nil"/>
            </w:tcBorders>
            <w:shd w:val="clear" w:color="auto" w:fill="auto"/>
            <w:noWrap/>
            <w:vAlign w:val="bottom"/>
            <w:hideMark/>
          </w:tcPr>
          <w:p w14:paraId="32BC530B"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0" w:type="dxa"/>
            <w:tcBorders>
              <w:top w:val="nil"/>
              <w:left w:val="nil"/>
              <w:bottom w:val="nil"/>
              <w:right w:val="nil"/>
            </w:tcBorders>
            <w:shd w:val="clear" w:color="auto" w:fill="auto"/>
            <w:vAlign w:val="bottom"/>
            <w:hideMark/>
          </w:tcPr>
          <w:p w14:paraId="7DCA9DEA"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611920CD"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641" w:type="dxa"/>
            <w:tcBorders>
              <w:top w:val="nil"/>
              <w:left w:val="nil"/>
              <w:bottom w:val="nil"/>
              <w:right w:val="nil"/>
            </w:tcBorders>
            <w:shd w:val="clear" w:color="auto" w:fill="auto"/>
            <w:vAlign w:val="bottom"/>
            <w:hideMark/>
          </w:tcPr>
          <w:p w14:paraId="1C0C4FFC"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1F654586"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0B28EA64"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3BB4C775"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6,30</w:t>
            </w:r>
          </w:p>
        </w:tc>
      </w:tr>
      <w:tr w:rsidR="0046222E" w:rsidRPr="0046222E" w14:paraId="3FA5447A" w14:textId="77777777" w:rsidTr="0046222E">
        <w:trPr>
          <w:trHeight w:val="570"/>
        </w:trPr>
        <w:tc>
          <w:tcPr>
            <w:tcW w:w="563" w:type="dxa"/>
            <w:tcBorders>
              <w:top w:val="nil"/>
              <w:left w:val="nil"/>
              <w:bottom w:val="single" w:sz="4" w:space="0" w:color="auto"/>
              <w:right w:val="nil"/>
            </w:tcBorders>
            <w:shd w:val="clear" w:color="auto" w:fill="auto"/>
            <w:noWrap/>
            <w:hideMark/>
          </w:tcPr>
          <w:p w14:paraId="4A28C804"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17,1</w:t>
            </w:r>
          </w:p>
        </w:tc>
        <w:tc>
          <w:tcPr>
            <w:tcW w:w="1127" w:type="dxa"/>
            <w:tcBorders>
              <w:top w:val="nil"/>
              <w:left w:val="nil"/>
              <w:bottom w:val="single" w:sz="4" w:space="0" w:color="auto"/>
              <w:right w:val="nil"/>
            </w:tcBorders>
            <w:shd w:val="clear" w:color="auto" w:fill="auto"/>
            <w:hideMark/>
          </w:tcPr>
          <w:p w14:paraId="198E2F3A"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04.2.01.01-0039</w:t>
            </w:r>
          </w:p>
        </w:tc>
        <w:tc>
          <w:tcPr>
            <w:tcW w:w="3738" w:type="dxa"/>
            <w:tcBorders>
              <w:top w:val="nil"/>
              <w:left w:val="nil"/>
              <w:bottom w:val="single" w:sz="4" w:space="0" w:color="auto"/>
              <w:right w:val="nil"/>
            </w:tcBorders>
            <w:shd w:val="clear" w:color="auto" w:fill="auto"/>
            <w:hideMark/>
          </w:tcPr>
          <w:p w14:paraId="7EB67B84"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Смеси асфальтобетонные плотные крупнозернистые тип А марка I</w:t>
            </w:r>
          </w:p>
        </w:tc>
        <w:tc>
          <w:tcPr>
            <w:tcW w:w="1001" w:type="dxa"/>
            <w:tcBorders>
              <w:top w:val="nil"/>
              <w:left w:val="nil"/>
              <w:bottom w:val="single" w:sz="4" w:space="0" w:color="auto"/>
              <w:right w:val="nil"/>
            </w:tcBorders>
            <w:shd w:val="clear" w:color="auto" w:fill="auto"/>
            <w:vAlign w:val="bottom"/>
            <w:hideMark/>
          </w:tcPr>
          <w:p w14:paraId="39AD60AD"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т</w:t>
            </w:r>
          </w:p>
        </w:tc>
        <w:tc>
          <w:tcPr>
            <w:tcW w:w="1007" w:type="dxa"/>
            <w:tcBorders>
              <w:top w:val="nil"/>
              <w:left w:val="nil"/>
              <w:bottom w:val="single" w:sz="4" w:space="0" w:color="auto"/>
              <w:right w:val="nil"/>
            </w:tcBorders>
            <w:shd w:val="clear" w:color="auto" w:fill="auto"/>
            <w:noWrap/>
            <w:vAlign w:val="bottom"/>
            <w:hideMark/>
          </w:tcPr>
          <w:p w14:paraId="4B62B21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30,2</w:t>
            </w:r>
          </w:p>
        </w:tc>
        <w:tc>
          <w:tcPr>
            <w:tcW w:w="1192" w:type="dxa"/>
            <w:tcBorders>
              <w:top w:val="nil"/>
              <w:left w:val="nil"/>
              <w:bottom w:val="single" w:sz="4" w:space="0" w:color="auto"/>
              <w:right w:val="nil"/>
            </w:tcBorders>
            <w:shd w:val="clear" w:color="auto" w:fill="auto"/>
            <w:noWrap/>
            <w:vAlign w:val="bottom"/>
            <w:hideMark/>
          </w:tcPr>
          <w:p w14:paraId="24566BF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491,01</w:t>
            </w:r>
          </w:p>
        </w:tc>
        <w:tc>
          <w:tcPr>
            <w:tcW w:w="1190" w:type="dxa"/>
            <w:tcBorders>
              <w:top w:val="nil"/>
              <w:left w:val="nil"/>
              <w:bottom w:val="single" w:sz="4" w:space="0" w:color="auto"/>
              <w:right w:val="nil"/>
            </w:tcBorders>
            <w:shd w:val="clear" w:color="auto" w:fill="auto"/>
            <w:vAlign w:val="bottom"/>
            <w:hideMark/>
          </w:tcPr>
          <w:p w14:paraId="22783C7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199" w:type="dxa"/>
            <w:tcBorders>
              <w:top w:val="nil"/>
              <w:left w:val="nil"/>
              <w:bottom w:val="single" w:sz="4" w:space="0" w:color="auto"/>
              <w:right w:val="nil"/>
            </w:tcBorders>
            <w:shd w:val="clear" w:color="auto" w:fill="auto"/>
            <w:noWrap/>
            <w:vAlign w:val="bottom"/>
            <w:hideMark/>
          </w:tcPr>
          <w:p w14:paraId="79B39BD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14 828,50</w:t>
            </w:r>
          </w:p>
        </w:tc>
        <w:tc>
          <w:tcPr>
            <w:tcW w:w="1641" w:type="dxa"/>
            <w:tcBorders>
              <w:top w:val="nil"/>
              <w:left w:val="nil"/>
              <w:bottom w:val="single" w:sz="4" w:space="0" w:color="auto"/>
              <w:right w:val="nil"/>
            </w:tcBorders>
            <w:shd w:val="clear" w:color="auto" w:fill="auto"/>
            <w:vAlign w:val="bottom"/>
            <w:hideMark/>
          </w:tcPr>
          <w:p w14:paraId="7A6F147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049" w:type="dxa"/>
            <w:tcBorders>
              <w:top w:val="nil"/>
              <w:left w:val="nil"/>
              <w:bottom w:val="single" w:sz="4" w:space="0" w:color="auto"/>
              <w:right w:val="nil"/>
            </w:tcBorders>
            <w:shd w:val="clear" w:color="auto" w:fill="auto"/>
            <w:vAlign w:val="bottom"/>
            <w:hideMark/>
          </w:tcPr>
          <w:p w14:paraId="12713FCD"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6,53</w:t>
            </w:r>
          </w:p>
        </w:tc>
        <w:tc>
          <w:tcPr>
            <w:tcW w:w="1205" w:type="dxa"/>
            <w:tcBorders>
              <w:top w:val="nil"/>
              <w:left w:val="nil"/>
              <w:bottom w:val="single" w:sz="4" w:space="0" w:color="auto"/>
              <w:right w:val="nil"/>
            </w:tcBorders>
            <w:shd w:val="clear" w:color="auto" w:fill="auto"/>
            <w:noWrap/>
            <w:vAlign w:val="bottom"/>
            <w:hideMark/>
          </w:tcPr>
          <w:p w14:paraId="1DA946D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96 830,12</w:t>
            </w:r>
          </w:p>
        </w:tc>
        <w:tc>
          <w:tcPr>
            <w:tcW w:w="915" w:type="dxa"/>
            <w:tcBorders>
              <w:top w:val="nil"/>
              <w:left w:val="nil"/>
              <w:bottom w:val="single" w:sz="4" w:space="0" w:color="auto"/>
              <w:right w:val="nil"/>
            </w:tcBorders>
            <w:shd w:val="clear" w:color="auto" w:fill="auto"/>
            <w:noWrap/>
            <w:vAlign w:val="bottom"/>
            <w:hideMark/>
          </w:tcPr>
          <w:p w14:paraId="02101FE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r>
      <w:tr w:rsidR="0046222E" w:rsidRPr="0046222E" w14:paraId="0A09F2B0" w14:textId="77777777" w:rsidTr="0046222E">
        <w:trPr>
          <w:trHeight w:val="300"/>
        </w:trPr>
        <w:tc>
          <w:tcPr>
            <w:tcW w:w="563" w:type="dxa"/>
            <w:tcBorders>
              <w:top w:val="nil"/>
              <w:left w:val="nil"/>
              <w:bottom w:val="nil"/>
              <w:right w:val="nil"/>
            </w:tcBorders>
            <w:shd w:val="clear" w:color="auto" w:fill="auto"/>
            <w:noWrap/>
            <w:vAlign w:val="bottom"/>
            <w:hideMark/>
          </w:tcPr>
          <w:p w14:paraId="4240C873"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4A56C33C"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7D8CBE5E"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1B7019BB"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3697DEE5"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7B4EC75D" w14:textId="77777777" w:rsidR="0046222E" w:rsidRPr="0046222E" w:rsidRDefault="0046222E" w:rsidP="0046222E">
            <w:pPr>
              <w:spacing w:after="0" w:line="240" w:lineRule="auto"/>
              <w:rPr>
                <w:rFonts w:eastAsia="Times New Roman" w:cs="Times New Roman"/>
                <w:sz w:val="20"/>
                <w:szCs w:val="20"/>
                <w:lang w:eastAsia="ru-RU"/>
              </w:rPr>
            </w:pPr>
          </w:p>
        </w:tc>
        <w:tc>
          <w:tcPr>
            <w:tcW w:w="2389" w:type="dxa"/>
            <w:gridSpan w:val="2"/>
            <w:tcBorders>
              <w:top w:val="single" w:sz="4" w:space="0" w:color="auto"/>
              <w:left w:val="nil"/>
              <w:bottom w:val="nil"/>
              <w:right w:val="nil"/>
            </w:tcBorders>
            <w:shd w:val="clear" w:color="auto" w:fill="auto"/>
            <w:noWrap/>
            <w:vAlign w:val="bottom"/>
            <w:hideMark/>
          </w:tcPr>
          <w:p w14:paraId="18432244"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17 668,91</w:t>
            </w:r>
          </w:p>
        </w:tc>
        <w:tc>
          <w:tcPr>
            <w:tcW w:w="1641" w:type="dxa"/>
            <w:tcBorders>
              <w:top w:val="nil"/>
              <w:left w:val="nil"/>
              <w:bottom w:val="nil"/>
              <w:right w:val="nil"/>
            </w:tcBorders>
            <w:shd w:val="clear" w:color="auto" w:fill="auto"/>
            <w:noWrap/>
            <w:vAlign w:val="bottom"/>
            <w:hideMark/>
          </w:tcPr>
          <w:p w14:paraId="62863855" w14:textId="77777777" w:rsidR="0046222E" w:rsidRPr="0046222E" w:rsidRDefault="0046222E" w:rsidP="0046222E">
            <w:pPr>
              <w:spacing w:after="0" w:line="240" w:lineRule="auto"/>
              <w:rPr>
                <w:rFonts w:eastAsia="Times New Roman" w:cs="Times New Roman"/>
                <w:sz w:val="20"/>
                <w:szCs w:val="20"/>
                <w:lang w:eastAsia="ru-RU"/>
              </w:rPr>
            </w:pPr>
          </w:p>
        </w:tc>
        <w:tc>
          <w:tcPr>
            <w:tcW w:w="2254" w:type="dxa"/>
            <w:gridSpan w:val="2"/>
            <w:tcBorders>
              <w:top w:val="single" w:sz="4" w:space="0" w:color="auto"/>
              <w:left w:val="nil"/>
              <w:bottom w:val="nil"/>
              <w:right w:val="nil"/>
            </w:tcBorders>
            <w:shd w:val="clear" w:color="auto" w:fill="auto"/>
            <w:noWrap/>
            <w:vAlign w:val="bottom"/>
            <w:hideMark/>
          </w:tcPr>
          <w:p w14:paraId="522C0678"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119 691,46</w:t>
            </w:r>
          </w:p>
        </w:tc>
        <w:tc>
          <w:tcPr>
            <w:tcW w:w="915" w:type="dxa"/>
            <w:tcBorders>
              <w:top w:val="nil"/>
              <w:left w:val="nil"/>
              <w:bottom w:val="nil"/>
              <w:right w:val="nil"/>
            </w:tcBorders>
            <w:shd w:val="clear" w:color="auto" w:fill="auto"/>
            <w:noWrap/>
            <w:vAlign w:val="bottom"/>
            <w:hideMark/>
          </w:tcPr>
          <w:p w14:paraId="7E011184"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6,30</w:t>
            </w:r>
          </w:p>
        </w:tc>
      </w:tr>
      <w:tr w:rsidR="0046222E" w:rsidRPr="0046222E" w14:paraId="41DF34DF" w14:textId="77777777" w:rsidTr="0046222E">
        <w:trPr>
          <w:trHeight w:val="855"/>
        </w:trPr>
        <w:tc>
          <w:tcPr>
            <w:tcW w:w="563" w:type="dxa"/>
            <w:tcBorders>
              <w:top w:val="nil"/>
              <w:left w:val="nil"/>
              <w:bottom w:val="nil"/>
              <w:right w:val="nil"/>
            </w:tcBorders>
            <w:shd w:val="clear" w:color="auto" w:fill="auto"/>
            <w:noWrap/>
            <w:hideMark/>
          </w:tcPr>
          <w:p w14:paraId="3AAFF59F"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18</w:t>
            </w:r>
          </w:p>
        </w:tc>
        <w:tc>
          <w:tcPr>
            <w:tcW w:w="1127" w:type="dxa"/>
            <w:tcBorders>
              <w:top w:val="nil"/>
              <w:left w:val="nil"/>
              <w:bottom w:val="nil"/>
              <w:right w:val="nil"/>
            </w:tcBorders>
            <w:shd w:val="clear" w:color="auto" w:fill="auto"/>
            <w:hideMark/>
          </w:tcPr>
          <w:p w14:paraId="0B6EAAA2"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27-06-030-01</w:t>
            </w:r>
          </w:p>
        </w:tc>
        <w:tc>
          <w:tcPr>
            <w:tcW w:w="3738" w:type="dxa"/>
            <w:tcBorders>
              <w:top w:val="nil"/>
              <w:left w:val="nil"/>
              <w:bottom w:val="nil"/>
              <w:right w:val="nil"/>
            </w:tcBorders>
            <w:shd w:val="clear" w:color="auto" w:fill="auto"/>
            <w:hideMark/>
          </w:tcPr>
          <w:p w14:paraId="2F94C279"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При изменении толщины покрытия на 0,5 см добавлять или исключать к расценке 27-06-029-01 (К=2)</w:t>
            </w:r>
          </w:p>
        </w:tc>
        <w:tc>
          <w:tcPr>
            <w:tcW w:w="1001" w:type="dxa"/>
            <w:tcBorders>
              <w:top w:val="nil"/>
              <w:left w:val="nil"/>
              <w:bottom w:val="nil"/>
              <w:right w:val="nil"/>
            </w:tcBorders>
            <w:shd w:val="clear" w:color="auto" w:fill="auto"/>
            <w:vAlign w:val="bottom"/>
            <w:hideMark/>
          </w:tcPr>
          <w:p w14:paraId="78F56994"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1000 м2</w:t>
            </w:r>
          </w:p>
        </w:tc>
        <w:tc>
          <w:tcPr>
            <w:tcW w:w="1007" w:type="dxa"/>
            <w:tcBorders>
              <w:top w:val="nil"/>
              <w:left w:val="nil"/>
              <w:bottom w:val="nil"/>
              <w:right w:val="nil"/>
            </w:tcBorders>
            <w:shd w:val="clear" w:color="auto" w:fill="auto"/>
            <w:noWrap/>
            <w:vAlign w:val="bottom"/>
            <w:hideMark/>
          </w:tcPr>
          <w:p w14:paraId="79E059D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0,302</w:t>
            </w:r>
          </w:p>
        </w:tc>
        <w:tc>
          <w:tcPr>
            <w:tcW w:w="1192" w:type="dxa"/>
            <w:tcBorders>
              <w:top w:val="nil"/>
              <w:left w:val="nil"/>
              <w:bottom w:val="nil"/>
              <w:right w:val="nil"/>
            </w:tcBorders>
            <w:shd w:val="clear" w:color="auto" w:fill="auto"/>
            <w:noWrap/>
            <w:vAlign w:val="bottom"/>
            <w:hideMark/>
          </w:tcPr>
          <w:p w14:paraId="2EE439F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261,12</w:t>
            </w:r>
          </w:p>
        </w:tc>
        <w:tc>
          <w:tcPr>
            <w:tcW w:w="1190" w:type="dxa"/>
            <w:tcBorders>
              <w:top w:val="nil"/>
              <w:left w:val="nil"/>
              <w:bottom w:val="nil"/>
              <w:right w:val="nil"/>
            </w:tcBorders>
            <w:shd w:val="clear" w:color="auto" w:fill="auto"/>
            <w:vAlign w:val="bottom"/>
            <w:hideMark/>
          </w:tcPr>
          <w:p w14:paraId="048FB77C"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187EB6DD"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641" w:type="dxa"/>
            <w:tcBorders>
              <w:top w:val="nil"/>
              <w:left w:val="nil"/>
              <w:bottom w:val="nil"/>
              <w:right w:val="nil"/>
            </w:tcBorders>
            <w:shd w:val="clear" w:color="auto" w:fill="auto"/>
            <w:vAlign w:val="bottom"/>
            <w:hideMark/>
          </w:tcPr>
          <w:p w14:paraId="5039F335"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27-06-030-01</w:t>
            </w:r>
          </w:p>
        </w:tc>
        <w:tc>
          <w:tcPr>
            <w:tcW w:w="1049" w:type="dxa"/>
            <w:tcBorders>
              <w:top w:val="nil"/>
              <w:left w:val="nil"/>
              <w:bottom w:val="nil"/>
              <w:right w:val="nil"/>
            </w:tcBorders>
            <w:shd w:val="clear" w:color="auto" w:fill="auto"/>
            <w:vAlign w:val="bottom"/>
            <w:hideMark/>
          </w:tcPr>
          <w:p w14:paraId="5A341790"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1B78CAF4"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040EABBD"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68459396" w14:textId="77777777" w:rsidTr="0046222E">
        <w:trPr>
          <w:trHeight w:val="255"/>
        </w:trPr>
        <w:tc>
          <w:tcPr>
            <w:tcW w:w="563" w:type="dxa"/>
            <w:tcBorders>
              <w:top w:val="nil"/>
              <w:left w:val="nil"/>
              <w:bottom w:val="nil"/>
              <w:right w:val="nil"/>
            </w:tcBorders>
            <w:shd w:val="clear" w:color="auto" w:fill="auto"/>
            <w:noWrap/>
            <w:vAlign w:val="bottom"/>
            <w:hideMark/>
          </w:tcPr>
          <w:p w14:paraId="2AFC263B"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26536965"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68FF17DD"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Объем: 0,302=302/1000</w:t>
            </w:r>
          </w:p>
        </w:tc>
        <w:tc>
          <w:tcPr>
            <w:tcW w:w="1001" w:type="dxa"/>
            <w:tcBorders>
              <w:top w:val="nil"/>
              <w:left w:val="nil"/>
              <w:bottom w:val="nil"/>
              <w:right w:val="nil"/>
            </w:tcBorders>
            <w:shd w:val="clear" w:color="auto" w:fill="auto"/>
            <w:noWrap/>
            <w:vAlign w:val="bottom"/>
            <w:hideMark/>
          </w:tcPr>
          <w:p w14:paraId="1D4360C3"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3CE3ECC3"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0EFEB91A"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noWrap/>
            <w:vAlign w:val="bottom"/>
            <w:hideMark/>
          </w:tcPr>
          <w:p w14:paraId="5D0FE021" w14:textId="77777777" w:rsidR="0046222E" w:rsidRPr="0046222E" w:rsidRDefault="0046222E" w:rsidP="0046222E">
            <w:pPr>
              <w:spacing w:after="0" w:line="240" w:lineRule="auto"/>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451628FB" w14:textId="77777777" w:rsidR="0046222E" w:rsidRPr="0046222E" w:rsidRDefault="0046222E" w:rsidP="0046222E">
            <w:pPr>
              <w:spacing w:after="0" w:line="240" w:lineRule="auto"/>
              <w:rPr>
                <w:rFonts w:eastAsia="Times New Roman" w:cs="Times New Roman"/>
                <w:sz w:val="20"/>
                <w:szCs w:val="20"/>
                <w:lang w:eastAsia="ru-RU"/>
              </w:rPr>
            </w:pPr>
          </w:p>
        </w:tc>
        <w:tc>
          <w:tcPr>
            <w:tcW w:w="1641" w:type="dxa"/>
            <w:tcBorders>
              <w:top w:val="nil"/>
              <w:left w:val="nil"/>
              <w:bottom w:val="nil"/>
              <w:right w:val="nil"/>
            </w:tcBorders>
            <w:shd w:val="clear" w:color="auto" w:fill="auto"/>
            <w:noWrap/>
            <w:vAlign w:val="bottom"/>
            <w:hideMark/>
          </w:tcPr>
          <w:p w14:paraId="7E2EFA99" w14:textId="77777777" w:rsidR="0046222E" w:rsidRPr="0046222E" w:rsidRDefault="0046222E" w:rsidP="0046222E">
            <w:pPr>
              <w:spacing w:after="0" w:line="240" w:lineRule="auto"/>
              <w:rPr>
                <w:rFonts w:eastAsia="Times New Roman" w:cs="Times New Roman"/>
                <w:sz w:val="20"/>
                <w:szCs w:val="20"/>
                <w:lang w:eastAsia="ru-RU"/>
              </w:rPr>
            </w:pPr>
          </w:p>
        </w:tc>
        <w:tc>
          <w:tcPr>
            <w:tcW w:w="1049" w:type="dxa"/>
            <w:tcBorders>
              <w:top w:val="nil"/>
              <w:left w:val="nil"/>
              <w:bottom w:val="nil"/>
              <w:right w:val="nil"/>
            </w:tcBorders>
            <w:shd w:val="clear" w:color="auto" w:fill="auto"/>
            <w:noWrap/>
            <w:vAlign w:val="bottom"/>
            <w:hideMark/>
          </w:tcPr>
          <w:p w14:paraId="6B50C27B" w14:textId="77777777" w:rsidR="0046222E" w:rsidRPr="0046222E" w:rsidRDefault="0046222E" w:rsidP="0046222E">
            <w:pPr>
              <w:spacing w:after="0" w:line="240" w:lineRule="auto"/>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1441CF1D" w14:textId="77777777" w:rsidR="0046222E" w:rsidRPr="0046222E" w:rsidRDefault="0046222E" w:rsidP="0046222E">
            <w:pPr>
              <w:spacing w:after="0" w:line="240" w:lineRule="auto"/>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3BB34AB3"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55E27F83" w14:textId="77777777" w:rsidTr="0046222E">
        <w:trPr>
          <w:trHeight w:val="285"/>
        </w:trPr>
        <w:tc>
          <w:tcPr>
            <w:tcW w:w="563" w:type="dxa"/>
            <w:tcBorders>
              <w:top w:val="nil"/>
              <w:left w:val="nil"/>
              <w:bottom w:val="nil"/>
              <w:right w:val="nil"/>
            </w:tcBorders>
            <w:shd w:val="clear" w:color="auto" w:fill="auto"/>
            <w:noWrap/>
            <w:hideMark/>
          </w:tcPr>
          <w:p w14:paraId="503BC42C"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1FE1AE4B"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2FE832B6"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Зарплата</w:t>
            </w:r>
          </w:p>
        </w:tc>
        <w:tc>
          <w:tcPr>
            <w:tcW w:w="1001" w:type="dxa"/>
            <w:tcBorders>
              <w:top w:val="nil"/>
              <w:left w:val="nil"/>
              <w:bottom w:val="nil"/>
              <w:right w:val="nil"/>
            </w:tcBorders>
            <w:shd w:val="clear" w:color="auto" w:fill="auto"/>
            <w:vAlign w:val="bottom"/>
            <w:hideMark/>
          </w:tcPr>
          <w:p w14:paraId="79EE442F"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44BAB7A2"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4A23A5B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3,29</w:t>
            </w:r>
          </w:p>
        </w:tc>
        <w:tc>
          <w:tcPr>
            <w:tcW w:w="1190" w:type="dxa"/>
            <w:tcBorders>
              <w:top w:val="nil"/>
              <w:left w:val="nil"/>
              <w:bottom w:val="nil"/>
              <w:right w:val="nil"/>
            </w:tcBorders>
            <w:shd w:val="clear" w:color="auto" w:fill="auto"/>
            <w:vAlign w:val="bottom"/>
            <w:hideMark/>
          </w:tcPr>
          <w:p w14:paraId="5499D5A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w:t>
            </w:r>
          </w:p>
        </w:tc>
        <w:tc>
          <w:tcPr>
            <w:tcW w:w="1199" w:type="dxa"/>
            <w:tcBorders>
              <w:top w:val="nil"/>
              <w:left w:val="nil"/>
              <w:bottom w:val="nil"/>
              <w:right w:val="nil"/>
            </w:tcBorders>
            <w:shd w:val="clear" w:color="auto" w:fill="auto"/>
            <w:noWrap/>
            <w:vAlign w:val="bottom"/>
            <w:hideMark/>
          </w:tcPr>
          <w:p w14:paraId="2CA5E53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1,99</w:t>
            </w:r>
          </w:p>
        </w:tc>
        <w:tc>
          <w:tcPr>
            <w:tcW w:w="1641" w:type="dxa"/>
            <w:tcBorders>
              <w:top w:val="nil"/>
              <w:left w:val="nil"/>
              <w:bottom w:val="nil"/>
              <w:right w:val="nil"/>
            </w:tcBorders>
            <w:shd w:val="clear" w:color="auto" w:fill="auto"/>
            <w:vAlign w:val="bottom"/>
            <w:hideMark/>
          </w:tcPr>
          <w:p w14:paraId="7356893A"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59DB5CA5"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33,73</w:t>
            </w:r>
          </w:p>
        </w:tc>
        <w:tc>
          <w:tcPr>
            <w:tcW w:w="1205" w:type="dxa"/>
            <w:tcBorders>
              <w:top w:val="nil"/>
              <w:left w:val="nil"/>
              <w:bottom w:val="nil"/>
              <w:right w:val="nil"/>
            </w:tcBorders>
            <w:shd w:val="clear" w:color="auto" w:fill="auto"/>
            <w:noWrap/>
            <w:vAlign w:val="bottom"/>
            <w:hideMark/>
          </w:tcPr>
          <w:p w14:paraId="4F7E196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67,03</w:t>
            </w:r>
          </w:p>
        </w:tc>
        <w:tc>
          <w:tcPr>
            <w:tcW w:w="915" w:type="dxa"/>
            <w:tcBorders>
              <w:top w:val="nil"/>
              <w:left w:val="nil"/>
              <w:bottom w:val="nil"/>
              <w:right w:val="nil"/>
            </w:tcBorders>
            <w:shd w:val="clear" w:color="auto" w:fill="auto"/>
            <w:noWrap/>
            <w:vAlign w:val="bottom"/>
            <w:hideMark/>
          </w:tcPr>
          <w:p w14:paraId="33A1811A"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5825C494" w14:textId="77777777" w:rsidTr="0046222E">
        <w:trPr>
          <w:trHeight w:val="285"/>
        </w:trPr>
        <w:tc>
          <w:tcPr>
            <w:tcW w:w="563" w:type="dxa"/>
            <w:tcBorders>
              <w:top w:val="nil"/>
              <w:left w:val="nil"/>
              <w:bottom w:val="nil"/>
              <w:right w:val="nil"/>
            </w:tcBorders>
            <w:shd w:val="clear" w:color="auto" w:fill="auto"/>
            <w:noWrap/>
            <w:hideMark/>
          </w:tcPr>
          <w:p w14:paraId="6D429FDA"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2FFB512D"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5766033D"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Эксплуатация машин</w:t>
            </w:r>
          </w:p>
        </w:tc>
        <w:tc>
          <w:tcPr>
            <w:tcW w:w="1001" w:type="dxa"/>
            <w:tcBorders>
              <w:top w:val="nil"/>
              <w:left w:val="nil"/>
              <w:bottom w:val="nil"/>
              <w:right w:val="nil"/>
            </w:tcBorders>
            <w:shd w:val="clear" w:color="auto" w:fill="auto"/>
            <w:vAlign w:val="bottom"/>
            <w:hideMark/>
          </w:tcPr>
          <w:p w14:paraId="7F971778"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626C4E67"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7008B05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254,89</w:t>
            </w:r>
          </w:p>
        </w:tc>
        <w:tc>
          <w:tcPr>
            <w:tcW w:w="1190" w:type="dxa"/>
            <w:tcBorders>
              <w:top w:val="nil"/>
              <w:left w:val="nil"/>
              <w:bottom w:val="nil"/>
              <w:right w:val="nil"/>
            </w:tcBorders>
            <w:shd w:val="clear" w:color="auto" w:fill="auto"/>
            <w:vAlign w:val="bottom"/>
            <w:hideMark/>
          </w:tcPr>
          <w:p w14:paraId="1861DB2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w:t>
            </w:r>
          </w:p>
        </w:tc>
        <w:tc>
          <w:tcPr>
            <w:tcW w:w="1199" w:type="dxa"/>
            <w:tcBorders>
              <w:top w:val="nil"/>
              <w:left w:val="nil"/>
              <w:bottom w:val="nil"/>
              <w:right w:val="nil"/>
            </w:tcBorders>
            <w:shd w:val="clear" w:color="auto" w:fill="auto"/>
            <w:noWrap/>
            <w:vAlign w:val="bottom"/>
            <w:hideMark/>
          </w:tcPr>
          <w:p w14:paraId="7D21A0E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153,95</w:t>
            </w:r>
          </w:p>
        </w:tc>
        <w:tc>
          <w:tcPr>
            <w:tcW w:w="1641" w:type="dxa"/>
            <w:tcBorders>
              <w:top w:val="nil"/>
              <w:left w:val="nil"/>
              <w:bottom w:val="nil"/>
              <w:right w:val="nil"/>
            </w:tcBorders>
            <w:shd w:val="clear" w:color="auto" w:fill="auto"/>
            <w:vAlign w:val="bottom"/>
            <w:hideMark/>
          </w:tcPr>
          <w:p w14:paraId="0E2715DD"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0C7E85A5"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4,2</w:t>
            </w:r>
          </w:p>
        </w:tc>
        <w:tc>
          <w:tcPr>
            <w:tcW w:w="1205" w:type="dxa"/>
            <w:tcBorders>
              <w:top w:val="nil"/>
              <w:left w:val="nil"/>
              <w:bottom w:val="nil"/>
              <w:right w:val="nil"/>
            </w:tcBorders>
            <w:shd w:val="clear" w:color="auto" w:fill="auto"/>
            <w:noWrap/>
            <w:vAlign w:val="bottom"/>
            <w:hideMark/>
          </w:tcPr>
          <w:p w14:paraId="6CD9D3E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646,60</w:t>
            </w:r>
          </w:p>
        </w:tc>
        <w:tc>
          <w:tcPr>
            <w:tcW w:w="915" w:type="dxa"/>
            <w:tcBorders>
              <w:top w:val="nil"/>
              <w:left w:val="nil"/>
              <w:bottom w:val="nil"/>
              <w:right w:val="nil"/>
            </w:tcBorders>
            <w:shd w:val="clear" w:color="auto" w:fill="auto"/>
            <w:noWrap/>
            <w:vAlign w:val="bottom"/>
            <w:hideMark/>
          </w:tcPr>
          <w:p w14:paraId="7BA3DB6C"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270B535B" w14:textId="77777777" w:rsidTr="0046222E">
        <w:trPr>
          <w:trHeight w:val="285"/>
        </w:trPr>
        <w:tc>
          <w:tcPr>
            <w:tcW w:w="563" w:type="dxa"/>
            <w:tcBorders>
              <w:top w:val="nil"/>
              <w:left w:val="nil"/>
              <w:bottom w:val="nil"/>
              <w:right w:val="nil"/>
            </w:tcBorders>
            <w:shd w:val="clear" w:color="auto" w:fill="auto"/>
            <w:noWrap/>
            <w:hideMark/>
          </w:tcPr>
          <w:p w14:paraId="3BF355D5"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01308DB8"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3EB98E4E"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в т.ч. зарплата машинистов</w:t>
            </w:r>
          </w:p>
        </w:tc>
        <w:tc>
          <w:tcPr>
            <w:tcW w:w="1001" w:type="dxa"/>
            <w:tcBorders>
              <w:top w:val="nil"/>
              <w:left w:val="nil"/>
              <w:bottom w:val="nil"/>
              <w:right w:val="nil"/>
            </w:tcBorders>
            <w:shd w:val="clear" w:color="auto" w:fill="auto"/>
            <w:vAlign w:val="bottom"/>
            <w:hideMark/>
          </w:tcPr>
          <w:p w14:paraId="6F952498"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47A9D3DA"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59313D1E"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5,95</w:t>
            </w:r>
          </w:p>
        </w:tc>
        <w:tc>
          <w:tcPr>
            <w:tcW w:w="1190" w:type="dxa"/>
            <w:tcBorders>
              <w:top w:val="nil"/>
              <w:left w:val="nil"/>
              <w:bottom w:val="nil"/>
              <w:right w:val="nil"/>
            </w:tcBorders>
            <w:shd w:val="clear" w:color="auto" w:fill="auto"/>
            <w:vAlign w:val="bottom"/>
            <w:hideMark/>
          </w:tcPr>
          <w:p w14:paraId="5102897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w:t>
            </w:r>
          </w:p>
        </w:tc>
        <w:tc>
          <w:tcPr>
            <w:tcW w:w="1199" w:type="dxa"/>
            <w:tcBorders>
              <w:top w:val="nil"/>
              <w:left w:val="nil"/>
              <w:bottom w:val="nil"/>
              <w:right w:val="nil"/>
            </w:tcBorders>
            <w:shd w:val="clear" w:color="auto" w:fill="auto"/>
            <w:noWrap/>
            <w:vAlign w:val="bottom"/>
            <w:hideMark/>
          </w:tcPr>
          <w:p w14:paraId="69601402"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3,59</w:t>
            </w:r>
          </w:p>
        </w:tc>
        <w:tc>
          <w:tcPr>
            <w:tcW w:w="1641" w:type="dxa"/>
            <w:tcBorders>
              <w:top w:val="nil"/>
              <w:left w:val="nil"/>
              <w:bottom w:val="nil"/>
              <w:right w:val="nil"/>
            </w:tcBorders>
            <w:shd w:val="clear" w:color="auto" w:fill="auto"/>
            <w:vAlign w:val="bottom"/>
            <w:hideMark/>
          </w:tcPr>
          <w:p w14:paraId="25EC8E02"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7F10B12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33,73</w:t>
            </w:r>
          </w:p>
        </w:tc>
        <w:tc>
          <w:tcPr>
            <w:tcW w:w="1205" w:type="dxa"/>
            <w:tcBorders>
              <w:top w:val="nil"/>
              <w:left w:val="nil"/>
              <w:bottom w:val="nil"/>
              <w:right w:val="nil"/>
            </w:tcBorders>
            <w:shd w:val="clear" w:color="auto" w:fill="auto"/>
            <w:noWrap/>
            <w:vAlign w:val="bottom"/>
            <w:hideMark/>
          </w:tcPr>
          <w:p w14:paraId="3E69EC01"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121,22</w:t>
            </w:r>
          </w:p>
        </w:tc>
        <w:tc>
          <w:tcPr>
            <w:tcW w:w="915" w:type="dxa"/>
            <w:tcBorders>
              <w:top w:val="nil"/>
              <w:left w:val="nil"/>
              <w:bottom w:val="nil"/>
              <w:right w:val="nil"/>
            </w:tcBorders>
            <w:shd w:val="clear" w:color="auto" w:fill="auto"/>
            <w:noWrap/>
            <w:vAlign w:val="bottom"/>
            <w:hideMark/>
          </w:tcPr>
          <w:p w14:paraId="008FC87F"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31FB9B89" w14:textId="77777777" w:rsidTr="0046222E">
        <w:trPr>
          <w:trHeight w:val="285"/>
        </w:trPr>
        <w:tc>
          <w:tcPr>
            <w:tcW w:w="563" w:type="dxa"/>
            <w:tcBorders>
              <w:top w:val="nil"/>
              <w:left w:val="nil"/>
              <w:bottom w:val="nil"/>
              <w:right w:val="nil"/>
            </w:tcBorders>
            <w:shd w:val="clear" w:color="auto" w:fill="auto"/>
            <w:noWrap/>
            <w:hideMark/>
          </w:tcPr>
          <w:p w14:paraId="78898BC5"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4FC3F55F"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2BA915DB"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Материальные ресурсы</w:t>
            </w:r>
          </w:p>
        </w:tc>
        <w:tc>
          <w:tcPr>
            <w:tcW w:w="1001" w:type="dxa"/>
            <w:tcBorders>
              <w:top w:val="nil"/>
              <w:left w:val="nil"/>
              <w:bottom w:val="nil"/>
              <w:right w:val="nil"/>
            </w:tcBorders>
            <w:shd w:val="clear" w:color="auto" w:fill="auto"/>
            <w:vAlign w:val="bottom"/>
            <w:hideMark/>
          </w:tcPr>
          <w:p w14:paraId="10B82BF5"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047B0EBB"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7FF0BC4D"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2,94</w:t>
            </w:r>
          </w:p>
        </w:tc>
        <w:tc>
          <w:tcPr>
            <w:tcW w:w="1190" w:type="dxa"/>
            <w:tcBorders>
              <w:top w:val="nil"/>
              <w:left w:val="nil"/>
              <w:bottom w:val="nil"/>
              <w:right w:val="nil"/>
            </w:tcBorders>
            <w:shd w:val="clear" w:color="auto" w:fill="auto"/>
            <w:vAlign w:val="bottom"/>
            <w:hideMark/>
          </w:tcPr>
          <w:p w14:paraId="5174C1C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w:t>
            </w:r>
          </w:p>
        </w:tc>
        <w:tc>
          <w:tcPr>
            <w:tcW w:w="1199" w:type="dxa"/>
            <w:tcBorders>
              <w:top w:val="nil"/>
              <w:left w:val="nil"/>
              <w:bottom w:val="nil"/>
              <w:right w:val="nil"/>
            </w:tcBorders>
            <w:shd w:val="clear" w:color="auto" w:fill="auto"/>
            <w:noWrap/>
            <w:vAlign w:val="bottom"/>
            <w:hideMark/>
          </w:tcPr>
          <w:p w14:paraId="073B714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1,78</w:t>
            </w:r>
          </w:p>
        </w:tc>
        <w:tc>
          <w:tcPr>
            <w:tcW w:w="1641" w:type="dxa"/>
            <w:tcBorders>
              <w:top w:val="nil"/>
              <w:left w:val="nil"/>
              <w:bottom w:val="nil"/>
              <w:right w:val="nil"/>
            </w:tcBorders>
            <w:shd w:val="clear" w:color="auto" w:fill="auto"/>
            <w:vAlign w:val="bottom"/>
            <w:hideMark/>
          </w:tcPr>
          <w:p w14:paraId="0E754CD2"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4510C53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11,49</w:t>
            </w:r>
          </w:p>
        </w:tc>
        <w:tc>
          <w:tcPr>
            <w:tcW w:w="1205" w:type="dxa"/>
            <w:tcBorders>
              <w:top w:val="nil"/>
              <w:left w:val="nil"/>
              <w:bottom w:val="nil"/>
              <w:right w:val="nil"/>
            </w:tcBorders>
            <w:shd w:val="clear" w:color="auto" w:fill="auto"/>
            <w:noWrap/>
            <w:vAlign w:val="bottom"/>
            <w:hideMark/>
          </w:tcPr>
          <w:p w14:paraId="2F6AC04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20,40</w:t>
            </w:r>
          </w:p>
        </w:tc>
        <w:tc>
          <w:tcPr>
            <w:tcW w:w="915" w:type="dxa"/>
            <w:tcBorders>
              <w:top w:val="nil"/>
              <w:left w:val="nil"/>
              <w:bottom w:val="nil"/>
              <w:right w:val="nil"/>
            </w:tcBorders>
            <w:shd w:val="clear" w:color="auto" w:fill="auto"/>
            <w:noWrap/>
            <w:vAlign w:val="bottom"/>
            <w:hideMark/>
          </w:tcPr>
          <w:p w14:paraId="2D5F097C"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427DAAFC" w14:textId="77777777" w:rsidTr="0046222E">
        <w:trPr>
          <w:trHeight w:val="285"/>
        </w:trPr>
        <w:tc>
          <w:tcPr>
            <w:tcW w:w="563" w:type="dxa"/>
            <w:tcBorders>
              <w:top w:val="nil"/>
              <w:left w:val="nil"/>
              <w:bottom w:val="nil"/>
              <w:right w:val="nil"/>
            </w:tcBorders>
            <w:shd w:val="clear" w:color="auto" w:fill="auto"/>
            <w:noWrap/>
            <w:hideMark/>
          </w:tcPr>
          <w:p w14:paraId="1C8AA72C"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0E3BF2A4"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2CD84523"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НР от ФОТ</w:t>
            </w:r>
          </w:p>
        </w:tc>
        <w:tc>
          <w:tcPr>
            <w:tcW w:w="1001" w:type="dxa"/>
            <w:tcBorders>
              <w:top w:val="nil"/>
              <w:left w:val="nil"/>
              <w:bottom w:val="nil"/>
              <w:right w:val="nil"/>
            </w:tcBorders>
            <w:shd w:val="clear" w:color="auto" w:fill="auto"/>
            <w:vAlign w:val="bottom"/>
            <w:hideMark/>
          </w:tcPr>
          <w:p w14:paraId="7FE11518"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78F3419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142</w:t>
            </w:r>
          </w:p>
        </w:tc>
        <w:tc>
          <w:tcPr>
            <w:tcW w:w="2382" w:type="dxa"/>
            <w:gridSpan w:val="2"/>
            <w:tcBorders>
              <w:top w:val="nil"/>
              <w:left w:val="nil"/>
              <w:bottom w:val="nil"/>
              <w:right w:val="nil"/>
            </w:tcBorders>
            <w:shd w:val="clear" w:color="auto" w:fill="auto"/>
            <w:noWrap/>
            <w:vAlign w:val="bottom"/>
            <w:hideMark/>
          </w:tcPr>
          <w:p w14:paraId="2727174B"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 xml:space="preserve"> )*0,9=127,8</w:t>
            </w:r>
          </w:p>
        </w:tc>
        <w:tc>
          <w:tcPr>
            <w:tcW w:w="1199" w:type="dxa"/>
            <w:tcBorders>
              <w:top w:val="nil"/>
              <w:left w:val="nil"/>
              <w:bottom w:val="nil"/>
              <w:right w:val="nil"/>
            </w:tcBorders>
            <w:shd w:val="clear" w:color="auto" w:fill="auto"/>
            <w:noWrap/>
            <w:vAlign w:val="bottom"/>
            <w:hideMark/>
          </w:tcPr>
          <w:p w14:paraId="21B553F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7,13</w:t>
            </w:r>
          </w:p>
        </w:tc>
        <w:tc>
          <w:tcPr>
            <w:tcW w:w="1641" w:type="dxa"/>
            <w:tcBorders>
              <w:top w:val="nil"/>
              <w:left w:val="nil"/>
              <w:bottom w:val="nil"/>
              <w:right w:val="nil"/>
            </w:tcBorders>
            <w:shd w:val="clear" w:color="auto" w:fill="auto"/>
            <w:vAlign w:val="bottom"/>
            <w:hideMark/>
          </w:tcPr>
          <w:p w14:paraId="4462FBA7"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245D161A"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128</w:t>
            </w:r>
          </w:p>
        </w:tc>
        <w:tc>
          <w:tcPr>
            <w:tcW w:w="1205" w:type="dxa"/>
            <w:tcBorders>
              <w:top w:val="nil"/>
              <w:left w:val="nil"/>
              <w:bottom w:val="nil"/>
              <w:right w:val="nil"/>
            </w:tcBorders>
            <w:shd w:val="clear" w:color="auto" w:fill="auto"/>
            <w:noWrap/>
            <w:vAlign w:val="bottom"/>
            <w:hideMark/>
          </w:tcPr>
          <w:p w14:paraId="2225B485"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240,96</w:t>
            </w:r>
          </w:p>
        </w:tc>
        <w:tc>
          <w:tcPr>
            <w:tcW w:w="915" w:type="dxa"/>
            <w:tcBorders>
              <w:top w:val="nil"/>
              <w:left w:val="nil"/>
              <w:bottom w:val="nil"/>
              <w:right w:val="nil"/>
            </w:tcBorders>
            <w:shd w:val="clear" w:color="auto" w:fill="auto"/>
            <w:noWrap/>
            <w:vAlign w:val="bottom"/>
            <w:hideMark/>
          </w:tcPr>
          <w:p w14:paraId="1B8B1A53"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1F4519A1" w14:textId="77777777" w:rsidTr="0046222E">
        <w:trPr>
          <w:trHeight w:val="285"/>
        </w:trPr>
        <w:tc>
          <w:tcPr>
            <w:tcW w:w="563" w:type="dxa"/>
            <w:tcBorders>
              <w:top w:val="nil"/>
              <w:left w:val="nil"/>
              <w:bottom w:val="nil"/>
              <w:right w:val="nil"/>
            </w:tcBorders>
            <w:shd w:val="clear" w:color="auto" w:fill="auto"/>
            <w:noWrap/>
            <w:hideMark/>
          </w:tcPr>
          <w:p w14:paraId="6A154E4D"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4E69C81F"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4B2F3988"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СП от ФОТ</w:t>
            </w:r>
          </w:p>
        </w:tc>
        <w:tc>
          <w:tcPr>
            <w:tcW w:w="1001" w:type="dxa"/>
            <w:tcBorders>
              <w:top w:val="nil"/>
              <w:left w:val="nil"/>
              <w:bottom w:val="nil"/>
              <w:right w:val="nil"/>
            </w:tcBorders>
            <w:shd w:val="clear" w:color="auto" w:fill="auto"/>
            <w:vAlign w:val="bottom"/>
            <w:hideMark/>
          </w:tcPr>
          <w:p w14:paraId="6DBF024D"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53C8336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95</w:t>
            </w:r>
          </w:p>
        </w:tc>
        <w:tc>
          <w:tcPr>
            <w:tcW w:w="2382" w:type="dxa"/>
            <w:gridSpan w:val="2"/>
            <w:tcBorders>
              <w:top w:val="nil"/>
              <w:left w:val="nil"/>
              <w:bottom w:val="nil"/>
              <w:right w:val="nil"/>
            </w:tcBorders>
            <w:shd w:val="clear" w:color="auto" w:fill="auto"/>
            <w:noWrap/>
            <w:vAlign w:val="bottom"/>
            <w:hideMark/>
          </w:tcPr>
          <w:p w14:paraId="42686110"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 xml:space="preserve"> )*0,85=80,75</w:t>
            </w:r>
          </w:p>
        </w:tc>
        <w:tc>
          <w:tcPr>
            <w:tcW w:w="1199" w:type="dxa"/>
            <w:tcBorders>
              <w:top w:val="nil"/>
              <w:left w:val="nil"/>
              <w:bottom w:val="nil"/>
              <w:right w:val="nil"/>
            </w:tcBorders>
            <w:shd w:val="clear" w:color="auto" w:fill="auto"/>
            <w:noWrap/>
            <w:vAlign w:val="bottom"/>
            <w:hideMark/>
          </w:tcPr>
          <w:p w14:paraId="3960859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4,51</w:t>
            </w:r>
          </w:p>
        </w:tc>
        <w:tc>
          <w:tcPr>
            <w:tcW w:w="1641" w:type="dxa"/>
            <w:tcBorders>
              <w:top w:val="nil"/>
              <w:left w:val="nil"/>
              <w:bottom w:val="nil"/>
              <w:right w:val="nil"/>
            </w:tcBorders>
            <w:shd w:val="clear" w:color="auto" w:fill="auto"/>
            <w:vAlign w:val="bottom"/>
            <w:hideMark/>
          </w:tcPr>
          <w:p w14:paraId="46F0F4F3"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24F1EFFC"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81</w:t>
            </w:r>
          </w:p>
        </w:tc>
        <w:tc>
          <w:tcPr>
            <w:tcW w:w="1205" w:type="dxa"/>
            <w:tcBorders>
              <w:top w:val="nil"/>
              <w:left w:val="nil"/>
              <w:bottom w:val="nil"/>
              <w:right w:val="nil"/>
            </w:tcBorders>
            <w:shd w:val="clear" w:color="auto" w:fill="auto"/>
            <w:noWrap/>
            <w:vAlign w:val="bottom"/>
            <w:hideMark/>
          </w:tcPr>
          <w:p w14:paraId="70906AFD"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152,48</w:t>
            </w:r>
          </w:p>
        </w:tc>
        <w:tc>
          <w:tcPr>
            <w:tcW w:w="915" w:type="dxa"/>
            <w:tcBorders>
              <w:top w:val="nil"/>
              <w:left w:val="nil"/>
              <w:bottom w:val="nil"/>
              <w:right w:val="nil"/>
            </w:tcBorders>
            <w:shd w:val="clear" w:color="auto" w:fill="auto"/>
            <w:noWrap/>
            <w:vAlign w:val="bottom"/>
            <w:hideMark/>
          </w:tcPr>
          <w:p w14:paraId="6F6560F2"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2EC3FC20" w14:textId="77777777" w:rsidTr="0046222E">
        <w:trPr>
          <w:trHeight w:val="285"/>
        </w:trPr>
        <w:tc>
          <w:tcPr>
            <w:tcW w:w="563" w:type="dxa"/>
            <w:tcBorders>
              <w:top w:val="nil"/>
              <w:left w:val="nil"/>
              <w:bottom w:val="nil"/>
              <w:right w:val="nil"/>
            </w:tcBorders>
            <w:shd w:val="clear" w:color="auto" w:fill="auto"/>
            <w:noWrap/>
            <w:hideMark/>
          </w:tcPr>
          <w:p w14:paraId="38F4F6C0"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28AB059C"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4402EDB1"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Затраты труда</w:t>
            </w:r>
          </w:p>
        </w:tc>
        <w:tc>
          <w:tcPr>
            <w:tcW w:w="1001" w:type="dxa"/>
            <w:tcBorders>
              <w:top w:val="nil"/>
              <w:left w:val="nil"/>
              <w:bottom w:val="nil"/>
              <w:right w:val="nil"/>
            </w:tcBorders>
            <w:shd w:val="clear" w:color="auto" w:fill="auto"/>
            <w:vAlign w:val="bottom"/>
            <w:hideMark/>
          </w:tcPr>
          <w:p w14:paraId="3F6565BC"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чел-ч</w:t>
            </w:r>
          </w:p>
        </w:tc>
        <w:tc>
          <w:tcPr>
            <w:tcW w:w="1007" w:type="dxa"/>
            <w:tcBorders>
              <w:top w:val="nil"/>
              <w:left w:val="nil"/>
              <w:bottom w:val="nil"/>
              <w:right w:val="nil"/>
            </w:tcBorders>
            <w:shd w:val="clear" w:color="auto" w:fill="auto"/>
            <w:noWrap/>
            <w:vAlign w:val="bottom"/>
            <w:hideMark/>
          </w:tcPr>
          <w:p w14:paraId="2FFCAD3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0,35</w:t>
            </w:r>
          </w:p>
        </w:tc>
        <w:tc>
          <w:tcPr>
            <w:tcW w:w="1192" w:type="dxa"/>
            <w:tcBorders>
              <w:top w:val="nil"/>
              <w:left w:val="nil"/>
              <w:bottom w:val="nil"/>
              <w:right w:val="nil"/>
            </w:tcBorders>
            <w:shd w:val="clear" w:color="auto" w:fill="auto"/>
            <w:noWrap/>
            <w:vAlign w:val="bottom"/>
            <w:hideMark/>
          </w:tcPr>
          <w:p w14:paraId="0B8F1C76"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0" w:type="dxa"/>
            <w:tcBorders>
              <w:top w:val="nil"/>
              <w:left w:val="nil"/>
              <w:bottom w:val="nil"/>
              <w:right w:val="nil"/>
            </w:tcBorders>
            <w:shd w:val="clear" w:color="auto" w:fill="auto"/>
            <w:vAlign w:val="bottom"/>
            <w:hideMark/>
          </w:tcPr>
          <w:p w14:paraId="0C4394C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w:t>
            </w:r>
          </w:p>
        </w:tc>
        <w:tc>
          <w:tcPr>
            <w:tcW w:w="1199" w:type="dxa"/>
            <w:tcBorders>
              <w:top w:val="nil"/>
              <w:left w:val="nil"/>
              <w:bottom w:val="nil"/>
              <w:right w:val="nil"/>
            </w:tcBorders>
            <w:shd w:val="clear" w:color="auto" w:fill="auto"/>
            <w:noWrap/>
            <w:vAlign w:val="bottom"/>
            <w:hideMark/>
          </w:tcPr>
          <w:p w14:paraId="17AFCC85"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641" w:type="dxa"/>
            <w:tcBorders>
              <w:top w:val="nil"/>
              <w:left w:val="nil"/>
              <w:bottom w:val="nil"/>
              <w:right w:val="nil"/>
            </w:tcBorders>
            <w:shd w:val="clear" w:color="auto" w:fill="auto"/>
            <w:vAlign w:val="bottom"/>
            <w:hideMark/>
          </w:tcPr>
          <w:p w14:paraId="4E45DA90"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68DEB4C1"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42C94646"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3E99D66D"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0,21</w:t>
            </w:r>
          </w:p>
        </w:tc>
      </w:tr>
      <w:tr w:rsidR="0046222E" w:rsidRPr="0046222E" w14:paraId="73C7E8F6" w14:textId="77777777" w:rsidTr="0046222E">
        <w:trPr>
          <w:trHeight w:val="570"/>
        </w:trPr>
        <w:tc>
          <w:tcPr>
            <w:tcW w:w="563" w:type="dxa"/>
            <w:tcBorders>
              <w:top w:val="nil"/>
              <w:left w:val="nil"/>
              <w:bottom w:val="single" w:sz="4" w:space="0" w:color="auto"/>
              <w:right w:val="nil"/>
            </w:tcBorders>
            <w:shd w:val="clear" w:color="auto" w:fill="auto"/>
            <w:noWrap/>
            <w:hideMark/>
          </w:tcPr>
          <w:p w14:paraId="2FAC1A03"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18,1</w:t>
            </w:r>
          </w:p>
        </w:tc>
        <w:tc>
          <w:tcPr>
            <w:tcW w:w="1127" w:type="dxa"/>
            <w:tcBorders>
              <w:top w:val="nil"/>
              <w:left w:val="nil"/>
              <w:bottom w:val="single" w:sz="4" w:space="0" w:color="auto"/>
              <w:right w:val="nil"/>
            </w:tcBorders>
            <w:shd w:val="clear" w:color="auto" w:fill="auto"/>
            <w:hideMark/>
          </w:tcPr>
          <w:p w14:paraId="786EBC61"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04.2.01.01-0039</w:t>
            </w:r>
          </w:p>
        </w:tc>
        <w:tc>
          <w:tcPr>
            <w:tcW w:w="3738" w:type="dxa"/>
            <w:tcBorders>
              <w:top w:val="nil"/>
              <w:left w:val="nil"/>
              <w:bottom w:val="single" w:sz="4" w:space="0" w:color="auto"/>
              <w:right w:val="nil"/>
            </w:tcBorders>
            <w:shd w:val="clear" w:color="auto" w:fill="auto"/>
            <w:hideMark/>
          </w:tcPr>
          <w:p w14:paraId="4B3DC688"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Смеси асфальтобетонные плотные крупнозернистые тип А марка I</w:t>
            </w:r>
          </w:p>
        </w:tc>
        <w:tc>
          <w:tcPr>
            <w:tcW w:w="1001" w:type="dxa"/>
            <w:tcBorders>
              <w:top w:val="nil"/>
              <w:left w:val="nil"/>
              <w:bottom w:val="single" w:sz="4" w:space="0" w:color="auto"/>
              <w:right w:val="nil"/>
            </w:tcBorders>
            <w:shd w:val="clear" w:color="auto" w:fill="auto"/>
            <w:vAlign w:val="bottom"/>
            <w:hideMark/>
          </w:tcPr>
          <w:p w14:paraId="1BF61B76"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т</w:t>
            </w:r>
          </w:p>
        </w:tc>
        <w:tc>
          <w:tcPr>
            <w:tcW w:w="1007" w:type="dxa"/>
            <w:tcBorders>
              <w:top w:val="nil"/>
              <w:left w:val="nil"/>
              <w:bottom w:val="single" w:sz="4" w:space="0" w:color="auto"/>
              <w:right w:val="nil"/>
            </w:tcBorders>
            <w:shd w:val="clear" w:color="auto" w:fill="auto"/>
            <w:noWrap/>
            <w:vAlign w:val="bottom"/>
            <w:hideMark/>
          </w:tcPr>
          <w:p w14:paraId="4B883F5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7,55</w:t>
            </w:r>
          </w:p>
        </w:tc>
        <w:tc>
          <w:tcPr>
            <w:tcW w:w="1192" w:type="dxa"/>
            <w:tcBorders>
              <w:top w:val="nil"/>
              <w:left w:val="nil"/>
              <w:bottom w:val="single" w:sz="4" w:space="0" w:color="auto"/>
              <w:right w:val="nil"/>
            </w:tcBorders>
            <w:shd w:val="clear" w:color="auto" w:fill="auto"/>
            <w:noWrap/>
            <w:vAlign w:val="bottom"/>
            <w:hideMark/>
          </w:tcPr>
          <w:p w14:paraId="44F35675"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491,01</w:t>
            </w:r>
          </w:p>
        </w:tc>
        <w:tc>
          <w:tcPr>
            <w:tcW w:w="1190" w:type="dxa"/>
            <w:tcBorders>
              <w:top w:val="nil"/>
              <w:left w:val="nil"/>
              <w:bottom w:val="single" w:sz="4" w:space="0" w:color="auto"/>
              <w:right w:val="nil"/>
            </w:tcBorders>
            <w:shd w:val="clear" w:color="auto" w:fill="auto"/>
            <w:vAlign w:val="bottom"/>
            <w:hideMark/>
          </w:tcPr>
          <w:p w14:paraId="46489C8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199" w:type="dxa"/>
            <w:tcBorders>
              <w:top w:val="nil"/>
              <w:left w:val="nil"/>
              <w:bottom w:val="single" w:sz="4" w:space="0" w:color="auto"/>
              <w:right w:val="nil"/>
            </w:tcBorders>
            <w:shd w:val="clear" w:color="auto" w:fill="auto"/>
            <w:noWrap/>
            <w:vAlign w:val="bottom"/>
            <w:hideMark/>
          </w:tcPr>
          <w:p w14:paraId="6AA9883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3 707,13</w:t>
            </w:r>
          </w:p>
        </w:tc>
        <w:tc>
          <w:tcPr>
            <w:tcW w:w="1641" w:type="dxa"/>
            <w:tcBorders>
              <w:top w:val="nil"/>
              <w:left w:val="nil"/>
              <w:bottom w:val="single" w:sz="4" w:space="0" w:color="auto"/>
              <w:right w:val="nil"/>
            </w:tcBorders>
            <w:shd w:val="clear" w:color="auto" w:fill="auto"/>
            <w:vAlign w:val="bottom"/>
            <w:hideMark/>
          </w:tcPr>
          <w:p w14:paraId="04DC518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049" w:type="dxa"/>
            <w:tcBorders>
              <w:top w:val="nil"/>
              <w:left w:val="nil"/>
              <w:bottom w:val="single" w:sz="4" w:space="0" w:color="auto"/>
              <w:right w:val="nil"/>
            </w:tcBorders>
            <w:shd w:val="clear" w:color="auto" w:fill="auto"/>
            <w:vAlign w:val="bottom"/>
            <w:hideMark/>
          </w:tcPr>
          <w:p w14:paraId="133122F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6,53</w:t>
            </w:r>
          </w:p>
        </w:tc>
        <w:tc>
          <w:tcPr>
            <w:tcW w:w="1205" w:type="dxa"/>
            <w:tcBorders>
              <w:top w:val="nil"/>
              <w:left w:val="nil"/>
              <w:bottom w:val="single" w:sz="4" w:space="0" w:color="auto"/>
              <w:right w:val="nil"/>
            </w:tcBorders>
            <w:shd w:val="clear" w:color="auto" w:fill="auto"/>
            <w:noWrap/>
            <w:vAlign w:val="bottom"/>
            <w:hideMark/>
          </w:tcPr>
          <w:p w14:paraId="5F17B6B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24 207,53</w:t>
            </w:r>
          </w:p>
        </w:tc>
        <w:tc>
          <w:tcPr>
            <w:tcW w:w="915" w:type="dxa"/>
            <w:tcBorders>
              <w:top w:val="nil"/>
              <w:left w:val="nil"/>
              <w:bottom w:val="single" w:sz="4" w:space="0" w:color="auto"/>
              <w:right w:val="nil"/>
            </w:tcBorders>
            <w:shd w:val="clear" w:color="auto" w:fill="auto"/>
            <w:noWrap/>
            <w:vAlign w:val="bottom"/>
            <w:hideMark/>
          </w:tcPr>
          <w:p w14:paraId="2BC9B23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r>
      <w:tr w:rsidR="0046222E" w:rsidRPr="0046222E" w14:paraId="76D377C9" w14:textId="77777777" w:rsidTr="0046222E">
        <w:trPr>
          <w:trHeight w:val="300"/>
        </w:trPr>
        <w:tc>
          <w:tcPr>
            <w:tcW w:w="563" w:type="dxa"/>
            <w:tcBorders>
              <w:top w:val="nil"/>
              <w:left w:val="nil"/>
              <w:bottom w:val="nil"/>
              <w:right w:val="nil"/>
            </w:tcBorders>
            <w:shd w:val="clear" w:color="auto" w:fill="auto"/>
            <w:noWrap/>
            <w:vAlign w:val="bottom"/>
            <w:hideMark/>
          </w:tcPr>
          <w:p w14:paraId="5741098C"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75181427"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37CA0345"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5BEC4582"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12336518"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58BA0D87" w14:textId="77777777" w:rsidR="0046222E" w:rsidRPr="0046222E" w:rsidRDefault="0046222E" w:rsidP="0046222E">
            <w:pPr>
              <w:spacing w:after="0" w:line="240" w:lineRule="auto"/>
              <w:rPr>
                <w:rFonts w:eastAsia="Times New Roman" w:cs="Times New Roman"/>
                <w:sz w:val="20"/>
                <w:szCs w:val="20"/>
                <w:lang w:eastAsia="ru-RU"/>
              </w:rPr>
            </w:pPr>
          </w:p>
        </w:tc>
        <w:tc>
          <w:tcPr>
            <w:tcW w:w="2389" w:type="dxa"/>
            <w:gridSpan w:val="2"/>
            <w:tcBorders>
              <w:top w:val="single" w:sz="4" w:space="0" w:color="auto"/>
              <w:left w:val="nil"/>
              <w:bottom w:val="nil"/>
              <w:right w:val="nil"/>
            </w:tcBorders>
            <w:shd w:val="clear" w:color="auto" w:fill="auto"/>
            <w:noWrap/>
            <w:vAlign w:val="bottom"/>
            <w:hideMark/>
          </w:tcPr>
          <w:p w14:paraId="74A5DCA4"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3 876,49</w:t>
            </w:r>
          </w:p>
        </w:tc>
        <w:tc>
          <w:tcPr>
            <w:tcW w:w="1641" w:type="dxa"/>
            <w:tcBorders>
              <w:top w:val="nil"/>
              <w:left w:val="nil"/>
              <w:bottom w:val="nil"/>
              <w:right w:val="nil"/>
            </w:tcBorders>
            <w:shd w:val="clear" w:color="auto" w:fill="auto"/>
            <w:noWrap/>
            <w:vAlign w:val="bottom"/>
            <w:hideMark/>
          </w:tcPr>
          <w:p w14:paraId="1A0E6F4D" w14:textId="77777777" w:rsidR="0046222E" w:rsidRPr="0046222E" w:rsidRDefault="0046222E" w:rsidP="0046222E">
            <w:pPr>
              <w:spacing w:after="0" w:line="240" w:lineRule="auto"/>
              <w:rPr>
                <w:rFonts w:eastAsia="Times New Roman" w:cs="Times New Roman"/>
                <w:sz w:val="20"/>
                <w:szCs w:val="20"/>
                <w:lang w:eastAsia="ru-RU"/>
              </w:rPr>
            </w:pPr>
          </w:p>
        </w:tc>
        <w:tc>
          <w:tcPr>
            <w:tcW w:w="2254" w:type="dxa"/>
            <w:gridSpan w:val="2"/>
            <w:tcBorders>
              <w:top w:val="single" w:sz="4" w:space="0" w:color="auto"/>
              <w:left w:val="nil"/>
              <w:bottom w:val="nil"/>
              <w:right w:val="nil"/>
            </w:tcBorders>
            <w:shd w:val="clear" w:color="auto" w:fill="auto"/>
            <w:noWrap/>
            <w:vAlign w:val="bottom"/>
            <w:hideMark/>
          </w:tcPr>
          <w:p w14:paraId="36D089DB"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25 335,00</w:t>
            </w:r>
          </w:p>
        </w:tc>
        <w:tc>
          <w:tcPr>
            <w:tcW w:w="915" w:type="dxa"/>
            <w:tcBorders>
              <w:top w:val="nil"/>
              <w:left w:val="nil"/>
              <w:bottom w:val="nil"/>
              <w:right w:val="nil"/>
            </w:tcBorders>
            <w:shd w:val="clear" w:color="auto" w:fill="auto"/>
            <w:noWrap/>
            <w:vAlign w:val="bottom"/>
            <w:hideMark/>
          </w:tcPr>
          <w:p w14:paraId="794568D4"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0,21</w:t>
            </w:r>
          </w:p>
        </w:tc>
      </w:tr>
      <w:tr w:rsidR="0046222E" w:rsidRPr="0046222E" w14:paraId="265DF21F" w14:textId="77777777" w:rsidTr="0046222E">
        <w:trPr>
          <w:trHeight w:val="255"/>
        </w:trPr>
        <w:tc>
          <w:tcPr>
            <w:tcW w:w="563" w:type="dxa"/>
            <w:tcBorders>
              <w:top w:val="nil"/>
              <w:left w:val="nil"/>
              <w:bottom w:val="nil"/>
              <w:right w:val="nil"/>
            </w:tcBorders>
            <w:shd w:val="clear" w:color="auto" w:fill="auto"/>
            <w:noWrap/>
            <w:vAlign w:val="bottom"/>
            <w:hideMark/>
          </w:tcPr>
          <w:p w14:paraId="29A75414"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13515910"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32D26D77"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4DBE3FFA"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16A93A2E"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7529C0D0"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noWrap/>
            <w:vAlign w:val="bottom"/>
            <w:hideMark/>
          </w:tcPr>
          <w:p w14:paraId="5DD6DE0D" w14:textId="77777777" w:rsidR="0046222E" w:rsidRPr="0046222E" w:rsidRDefault="0046222E" w:rsidP="0046222E">
            <w:pPr>
              <w:spacing w:after="0" w:line="240" w:lineRule="auto"/>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1711878B" w14:textId="77777777" w:rsidR="0046222E" w:rsidRPr="0046222E" w:rsidRDefault="0046222E" w:rsidP="0046222E">
            <w:pPr>
              <w:spacing w:after="0" w:line="240" w:lineRule="auto"/>
              <w:rPr>
                <w:rFonts w:eastAsia="Times New Roman" w:cs="Times New Roman"/>
                <w:sz w:val="20"/>
                <w:szCs w:val="20"/>
                <w:lang w:eastAsia="ru-RU"/>
              </w:rPr>
            </w:pPr>
          </w:p>
        </w:tc>
        <w:tc>
          <w:tcPr>
            <w:tcW w:w="1641" w:type="dxa"/>
            <w:tcBorders>
              <w:top w:val="nil"/>
              <w:left w:val="nil"/>
              <w:bottom w:val="nil"/>
              <w:right w:val="nil"/>
            </w:tcBorders>
            <w:shd w:val="clear" w:color="auto" w:fill="auto"/>
            <w:noWrap/>
            <w:vAlign w:val="bottom"/>
            <w:hideMark/>
          </w:tcPr>
          <w:p w14:paraId="1689ABC7" w14:textId="77777777" w:rsidR="0046222E" w:rsidRPr="0046222E" w:rsidRDefault="0046222E" w:rsidP="0046222E">
            <w:pPr>
              <w:spacing w:after="0" w:line="240" w:lineRule="auto"/>
              <w:rPr>
                <w:rFonts w:eastAsia="Times New Roman" w:cs="Times New Roman"/>
                <w:sz w:val="20"/>
                <w:szCs w:val="20"/>
                <w:lang w:eastAsia="ru-RU"/>
              </w:rPr>
            </w:pPr>
          </w:p>
        </w:tc>
        <w:tc>
          <w:tcPr>
            <w:tcW w:w="1049" w:type="dxa"/>
            <w:tcBorders>
              <w:top w:val="nil"/>
              <w:left w:val="nil"/>
              <w:bottom w:val="nil"/>
              <w:right w:val="nil"/>
            </w:tcBorders>
            <w:shd w:val="clear" w:color="auto" w:fill="auto"/>
            <w:noWrap/>
            <w:vAlign w:val="bottom"/>
            <w:hideMark/>
          </w:tcPr>
          <w:p w14:paraId="3A8FA153" w14:textId="77777777" w:rsidR="0046222E" w:rsidRPr="0046222E" w:rsidRDefault="0046222E" w:rsidP="0046222E">
            <w:pPr>
              <w:spacing w:after="0" w:line="240" w:lineRule="auto"/>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332CB130" w14:textId="77777777" w:rsidR="0046222E" w:rsidRPr="0046222E" w:rsidRDefault="0046222E" w:rsidP="0046222E">
            <w:pPr>
              <w:spacing w:after="0" w:line="240" w:lineRule="auto"/>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54965594"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23CF0313" w14:textId="77777777" w:rsidTr="0046222E">
        <w:trPr>
          <w:trHeight w:val="300"/>
        </w:trPr>
        <w:tc>
          <w:tcPr>
            <w:tcW w:w="8628" w:type="dxa"/>
            <w:gridSpan w:val="6"/>
            <w:tcBorders>
              <w:top w:val="nil"/>
              <w:left w:val="nil"/>
              <w:bottom w:val="nil"/>
              <w:right w:val="nil"/>
            </w:tcBorders>
            <w:shd w:val="clear" w:color="auto" w:fill="auto"/>
            <w:vAlign w:val="bottom"/>
            <w:hideMark/>
          </w:tcPr>
          <w:p w14:paraId="7D1E638D" w14:textId="77777777" w:rsidR="0046222E" w:rsidRPr="0046222E" w:rsidRDefault="0046222E" w:rsidP="0046222E">
            <w:pPr>
              <w:spacing w:after="0" w:line="240" w:lineRule="auto"/>
              <w:rPr>
                <w:rFonts w:eastAsia="Times New Roman" w:cs="Times New Roman"/>
                <w:b/>
                <w:bCs/>
                <w:sz w:val="20"/>
                <w:szCs w:val="20"/>
                <w:lang w:eastAsia="ru-RU"/>
              </w:rPr>
            </w:pPr>
            <w:r w:rsidRPr="0046222E">
              <w:rPr>
                <w:rFonts w:eastAsia="Times New Roman" w:cs="Times New Roman"/>
                <w:b/>
                <w:bCs/>
                <w:sz w:val="20"/>
                <w:szCs w:val="20"/>
                <w:lang w:eastAsia="ru-RU"/>
              </w:rPr>
              <w:t>Итого по разделу: Ремонт переходной дорожки</w:t>
            </w:r>
          </w:p>
        </w:tc>
        <w:tc>
          <w:tcPr>
            <w:tcW w:w="2389" w:type="dxa"/>
            <w:gridSpan w:val="2"/>
            <w:tcBorders>
              <w:top w:val="nil"/>
              <w:left w:val="nil"/>
              <w:bottom w:val="nil"/>
              <w:right w:val="nil"/>
            </w:tcBorders>
            <w:shd w:val="clear" w:color="auto" w:fill="auto"/>
            <w:noWrap/>
            <w:vAlign w:val="bottom"/>
            <w:hideMark/>
          </w:tcPr>
          <w:p w14:paraId="11DE25B1"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76 498,64</w:t>
            </w:r>
          </w:p>
        </w:tc>
        <w:tc>
          <w:tcPr>
            <w:tcW w:w="1641" w:type="dxa"/>
            <w:tcBorders>
              <w:top w:val="nil"/>
              <w:left w:val="nil"/>
              <w:bottom w:val="nil"/>
              <w:right w:val="nil"/>
            </w:tcBorders>
            <w:shd w:val="clear" w:color="auto" w:fill="auto"/>
            <w:noWrap/>
            <w:vAlign w:val="bottom"/>
            <w:hideMark/>
          </w:tcPr>
          <w:p w14:paraId="1258A862" w14:textId="77777777" w:rsidR="0046222E" w:rsidRPr="0046222E" w:rsidRDefault="0046222E" w:rsidP="0046222E">
            <w:pPr>
              <w:spacing w:after="0" w:line="240" w:lineRule="auto"/>
              <w:rPr>
                <w:rFonts w:eastAsia="Times New Roman" w:cs="Times New Roman"/>
                <w:b/>
                <w:bCs/>
                <w:sz w:val="20"/>
                <w:szCs w:val="20"/>
                <w:lang w:eastAsia="ru-RU"/>
              </w:rPr>
            </w:pPr>
          </w:p>
        </w:tc>
        <w:tc>
          <w:tcPr>
            <w:tcW w:w="2254" w:type="dxa"/>
            <w:gridSpan w:val="2"/>
            <w:tcBorders>
              <w:top w:val="nil"/>
              <w:left w:val="nil"/>
              <w:bottom w:val="nil"/>
              <w:right w:val="nil"/>
            </w:tcBorders>
            <w:shd w:val="clear" w:color="auto" w:fill="auto"/>
            <w:noWrap/>
            <w:vAlign w:val="bottom"/>
            <w:hideMark/>
          </w:tcPr>
          <w:p w14:paraId="6E406A1A"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1 231 463,58</w:t>
            </w:r>
          </w:p>
        </w:tc>
        <w:tc>
          <w:tcPr>
            <w:tcW w:w="915" w:type="dxa"/>
            <w:tcBorders>
              <w:top w:val="nil"/>
              <w:left w:val="nil"/>
              <w:bottom w:val="nil"/>
              <w:right w:val="nil"/>
            </w:tcBorders>
            <w:shd w:val="clear" w:color="auto" w:fill="auto"/>
            <w:noWrap/>
            <w:vAlign w:val="bottom"/>
            <w:hideMark/>
          </w:tcPr>
          <w:p w14:paraId="3833519F"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1 067,71</w:t>
            </w:r>
          </w:p>
        </w:tc>
      </w:tr>
      <w:tr w:rsidR="0046222E" w:rsidRPr="0046222E" w14:paraId="6A90A365" w14:textId="77777777" w:rsidTr="0046222E">
        <w:trPr>
          <w:trHeight w:val="255"/>
        </w:trPr>
        <w:tc>
          <w:tcPr>
            <w:tcW w:w="563" w:type="dxa"/>
            <w:tcBorders>
              <w:top w:val="nil"/>
              <w:left w:val="nil"/>
              <w:bottom w:val="nil"/>
              <w:right w:val="nil"/>
            </w:tcBorders>
            <w:shd w:val="clear" w:color="auto" w:fill="auto"/>
            <w:noWrap/>
            <w:vAlign w:val="bottom"/>
            <w:hideMark/>
          </w:tcPr>
          <w:p w14:paraId="57B5C039"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729C401E"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6F54B0F0"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1F14D2B6"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7CE45CC4"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5FC7C46F"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noWrap/>
            <w:vAlign w:val="bottom"/>
            <w:hideMark/>
          </w:tcPr>
          <w:p w14:paraId="0DC7D2A2" w14:textId="77777777" w:rsidR="0046222E" w:rsidRPr="0046222E" w:rsidRDefault="0046222E" w:rsidP="0046222E">
            <w:pPr>
              <w:spacing w:after="0" w:line="240" w:lineRule="auto"/>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45E85171" w14:textId="77777777" w:rsidR="0046222E" w:rsidRPr="0046222E" w:rsidRDefault="0046222E" w:rsidP="0046222E">
            <w:pPr>
              <w:spacing w:after="0" w:line="240" w:lineRule="auto"/>
              <w:rPr>
                <w:rFonts w:eastAsia="Times New Roman" w:cs="Times New Roman"/>
                <w:sz w:val="20"/>
                <w:szCs w:val="20"/>
                <w:lang w:eastAsia="ru-RU"/>
              </w:rPr>
            </w:pPr>
          </w:p>
        </w:tc>
        <w:tc>
          <w:tcPr>
            <w:tcW w:w="1641" w:type="dxa"/>
            <w:tcBorders>
              <w:top w:val="nil"/>
              <w:left w:val="nil"/>
              <w:bottom w:val="nil"/>
              <w:right w:val="nil"/>
            </w:tcBorders>
            <w:shd w:val="clear" w:color="auto" w:fill="auto"/>
            <w:noWrap/>
            <w:vAlign w:val="bottom"/>
            <w:hideMark/>
          </w:tcPr>
          <w:p w14:paraId="7C89258D" w14:textId="77777777" w:rsidR="0046222E" w:rsidRPr="0046222E" w:rsidRDefault="0046222E" w:rsidP="0046222E">
            <w:pPr>
              <w:spacing w:after="0" w:line="240" w:lineRule="auto"/>
              <w:rPr>
                <w:rFonts w:eastAsia="Times New Roman" w:cs="Times New Roman"/>
                <w:sz w:val="20"/>
                <w:szCs w:val="20"/>
                <w:lang w:eastAsia="ru-RU"/>
              </w:rPr>
            </w:pPr>
          </w:p>
        </w:tc>
        <w:tc>
          <w:tcPr>
            <w:tcW w:w="1049" w:type="dxa"/>
            <w:tcBorders>
              <w:top w:val="nil"/>
              <w:left w:val="nil"/>
              <w:bottom w:val="nil"/>
              <w:right w:val="nil"/>
            </w:tcBorders>
            <w:shd w:val="clear" w:color="auto" w:fill="auto"/>
            <w:noWrap/>
            <w:vAlign w:val="bottom"/>
            <w:hideMark/>
          </w:tcPr>
          <w:p w14:paraId="347299B2" w14:textId="77777777" w:rsidR="0046222E" w:rsidRPr="0046222E" w:rsidRDefault="0046222E" w:rsidP="0046222E">
            <w:pPr>
              <w:spacing w:after="0" w:line="240" w:lineRule="auto"/>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2B7F04BA" w14:textId="77777777" w:rsidR="0046222E" w:rsidRPr="0046222E" w:rsidRDefault="0046222E" w:rsidP="0046222E">
            <w:pPr>
              <w:spacing w:after="0" w:line="240" w:lineRule="auto"/>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42E51CDA"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310AAEA4" w14:textId="77777777" w:rsidTr="0046222E">
        <w:trPr>
          <w:trHeight w:val="255"/>
        </w:trPr>
        <w:tc>
          <w:tcPr>
            <w:tcW w:w="563" w:type="dxa"/>
            <w:tcBorders>
              <w:top w:val="nil"/>
              <w:left w:val="nil"/>
              <w:bottom w:val="nil"/>
              <w:right w:val="nil"/>
            </w:tcBorders>
            <w:shd w:val="clear" w:color="auto" w:fill="auto"/>
            <w:noWrap/>
            <w:vAlign w:val="bottom"/>
            <w:hideMark/>
          </w:tcPr>
          <w:p w14:paraId="49D94F7A"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30CAE9D7"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7379B3DF"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1EF658E4"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6BBCE570"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48BAE5E2"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noWrap/>
            <w:vAlign w:val="bottom"/>
            <w:hideMark/>
          </w:tcPr>
          <w:p w14:paraId="4511F408" w14:textId="77777777" w:rsidR="0046222E" w:rsidRPr="0046222E" w:rsidRDefault="0046222E" w:rsidP="0046222E">
            <w:pPr>
              <w:spacing w:after="0" w:line="240" w:lineRule="auto"/>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5CCBA415" w14:textId="77777777" w:rsidR="0046222E" w:rsidRPr="0046222E" w:rsidRDefault="0046222E" w:rsidP="0046222E">
            <w:pPr>
              <w:spacing w:after="0" w:line="240" w:lineRule="auto"/>
              <w:rPr>
                <w:rFonts w:eastAsia="Times New Roman" w:cs="Times New Roman"/>
                <w:sz w:val="20"/>
                <w:szCs w:val="20"/>
                <w:lang w:eastAsia="ru-RU"/>
              </w:rPr>
            </w:pPr>
          </w:p>
        </w:tc>
        <w:tc>
          <w:tcPr>
            <w:tcW w:w="1641" w:type="dxa"/>
            <w:tcBorders>
              <w:top w:val="nil"/>
              <w:left w:val="nil"/>
              <w:bottom w:val="nil"/>
              <w:right w:val="nil"/>
            </w:tcBorders>
            <w:shd w:val="clear" w:color="auto" w:fill="auto"/>
            <w:noWrap/>
            <w:vAlign w:val="bottom"/>
            <w:hideMark/>
          </w:tcPr>
          <w:p w14:paraId="0B6296EB" w14:textId="77777777" w:rsidR="0046222E" w:rsidRPr="0046222E" w:rsidRDefault="0046222E" w:rsidP="0046222E">
            <w:pPr>
              <w:spacing w:after="0" w:line="240" w:lineRule="auto"/>
              <w:rPr>
                <w:rFonts w:eastAsia="Times New Roman" w:cs="Times New Roman"/>
                <w:sz w:val="20"/>
                <w:szCs w:val="20"/>
                <w:lang w:eastAsia="ru-RU"/>
              </w:rPr>
            </w:pPr>
          </w:p>
        </w:tc>
        <w:tc>
          <w:tcPr>
            <w:tcW w:w="1049" w:type="dxa"/>
            <w:tcBorders>
              <w:top w:val="nil"/>
              <w:left w:val="nil"/>
              <w:bottom w:val="nil"/>
              <w:right w:val="nil"/>
            </w:tcBorders>
            <w:shd w:val="clear" w:color="auto" w:fill="auto"/>
            <w:noWrap/>
            <w:vAlign w:val="bottom"/>
            <w:hideMark/>
          </w:tcPr>
          <w:p w14:paraId="60446E51" w14:textId="77777777" w:rsidR="0046222E" w:rsidRPr="0046222E" w:rsidRDefault="0046222E" w:rsidP="0046222E">
            <w:pPr>
              <w:spacing w:after="0" w:line="240" w:lineRule="auto"/>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3C48F510" w14:textId="77777777" w:rsidR="0046222E" w:rsidRPr="0046222E" w:rsidRDefault="0046222E" w:rsidP="0046222E">
            <w:pPr>
              <w:spacing w:after="0" w:line="240" w:lineRule="auto"/>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55EE4645"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19A808B5" w14:textId="77777777" w:rsidTr="0046222E">
        <w:trPr>
          <w:trHeight w:val="255"/>
        </w:trPr>
        <w:tc>
          <w:tcPr>
            <w:tcW w:w="563" w:type="dxa"/>
            <w:tcBorders>
              <w:top w:val="nil"/>
              <w:left w:val="nil"/>
              <w:bottom w:val="nil"/>
              <w:right w:val="nil"/>
            </w:tcBorders>
            <w:shd w:val="clear" w:color="auto" w:fill="auto"/>
            <w:noWrap/>
            <w:vAlign w:val="bottom"/>
            <w:hideMark/>
          </w:tcPr>
          <w:p w14:paraId="01DAA0CC"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3B577612"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255960B7"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70E02498"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61E8CC6F"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3AF7A9D9"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noWrap/>
            <w:vAlign w:val="bottom"/>
            <w:hideMark/>
          </w:tcPr>
          <w:p w14:paraId="4A3BB669" w14:textId="77777777" w:rsidR="0046222E" w:rsidRPr="0046222E" w:rsidRDefault="0046222E" w:rsidP="0046222E">
            <w:pPr>
              <w:spacing w:after="0" w:line="240" w:lineRule="auto"/>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6FD1A60B" w14:textId="77777777" w:rsidR="0046222E" w:rsidRPr="0046222E" w:rsidRDefault="0046222E" w:rsidP="0046222E">
            <w:pPr>
              <w:spacing w:after="0" w:line="240" w:lineRule="auto"/>
              <w:rPr>
                <w:rFonts w:eastAsia="Times New Roman" w:cs="Times New Roman"/>
                <w:sz w:val="20"/>
                <w:szCs w:val="20"/>
                <w:lang w:eastAsia="ru-RU"/>
              </w:rPr>
            </w:pPr>
          </w:p>
        </w:tc>
        <w:tc>
          <w:tcPr>
            <w:tcW w:w="1641" w:type="dxa"/>
            <w:tcBorders>
              <w:top w:val="nil"/>
              <w:left w:val="nil"/>
              <w:bottom w:val="nil"/>
              <w:right w:val="nil"/>
            </w:tcBorders>
            <w:shd w:val="clear" w:color="auto" w:fill="auto"/>
            <w:noWrap/>
            <w:vAlign w:val="bottom"/>
            <w:hideMark/>
          </w:tcPr>
          <w:p w14:paraId="58DBF446" w14:textId="77777777" w:rsidR="0046222E" w:rsidRPr="0046222E" w:rsidRDefault="0046222E" w:rsidP="0046222E">
            <w:pPr>
              <w:spacing w:after="0" w:line="240" w:lineRule="auto"/>
              <w:rPr>
                <w:rFonts w:eastAsia="Times New Roman" w:cs="Times New Roman"/>
                <w:sz w:val="20"/>
                <w:szCs w:val="20"/>
                <w:lang w:eastAsia="ru-RU"/>
              </w:rPr>
            </w:pPr>
          </w:p>
        </w:tc>
        <w:tc>
          <w:tcPr>
            <w:tcW w:w="1049" w:type="dxa"/>
            <w:tcBorders>
              <w:top w:val="nil"/>
              <w:left w:val="nil"/>
              <w:bottom w:val="nil"/>
              <w:right w:val="nil"/>
            </w:tcBorders>
            <w:shd w:val="clear" w:color="auto" w:fill="auto"/>
            <w:noWrap/>
            <w:vAlign w:val="bottom"/>
            <w:hideMark/>
          </w:tcPr>
          <w:p w14:paraId="0936FA13" w14:textId="77777777" w:rsidR="0046222E" w:rsidRPr="0046222E" w:rsidRDefault="0046222E" w:rsidP="0046222E">
            <w:pPr>
              <w:spacing w:after="0" w:line="240" w:lineRule="auto"/>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1D2459CF" w14:textId="77777777" w:rsidR="0046222E" w:rsidRPr="0046222E" w:rsidRDefault="0046222E" w:rsidP="0046222E">
            <w:pPr>
              <w:spacing w:after="0" w:line="240" w:lineRule="auto"/>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169628CD"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0D4B1162" w14:textId="77777777" w:rsidTr="0046222E">
        <w:trPr>
          <w:trHeight w:val="330"/>
        </w:trPr>
        <w:tc>
          <w:tcPr>
            <w:tcW w:w="15827" w:type="dxa"/>
            <w:gridSpan w:val="12"/>
            <w:tcBorders>
              <w:top w:val="nil"/>
              <w:left w:val="nil"/>
              <w:bottom w:val="nil"/>
              <w:right w:val="nil"/>
            </w:tcBorders>
            <w:shd w:val="clear" w:color="auto" w:fill="auto"/>
            <w:vAlign w:val="bottom"/>
            <w:hideMark/>
          </w:tcPr>
          <w:p w14:paraId="5E62BF20" w14:textId="77777777" w:rsidR="0046222E" w:rsidRPr="0046222E" w:rsidRDefault="0046222E" w:rsidP="0046222E">
            <w:pPr>
              <w:spacing w:after="0" w:line="240" w:lineRule="auto"/>
              <w:jc w:val="center"/>
              <w:rPr>
                <w:rFonts w:eastAsia="Times New Roman" w:cs="Times New Roman"/>
                <w:b/>
                <w:bCs/>
                <w:sz w:val="20"/>
                <w:szCs w:val="20"/>
                <w:lang w:eastAsia="ru-RU"/>
              </w:rPr>
            </w:pPr>
            <w:r w:rsidRPr="0046222E">
              <w:rPr>
                <w:rFonts w:eastAsia="Times New Roman" w:cs="Times New Roman"/>
                <w:b/>
                <w:bCs/>
                <w:sz w:val="20"/>
                <w:szCs w:val="20"/>
                <w:lang w:eastAsia="ru-RU"/>
              </w:rPr>
              <w:t>Раздел: Разные работы</w:t>
            </w:r>
          </w:p>
        </w:tc>
      </w:tr>
      <w:tr w:rsidR="0046222E" w:rsidRPr="0046222E" w14:paraId="6165BD90" w14:textId="77777777" w:rsidTr="0046222E">
        <w:trPr>
          <w:trHeight w:val="1140"/>
        </w:trPr>
        <w:tc>
          <w:tcPr>
            <w:tcW w:w="563" w:type="dxa"/>
            <w:tcBorders>
              <w:top w:val="nil"/>
              <w:left w:val="nil"/>
              <w:bottom w:val="nil"/>
              <w:right w:val="nil"/>
            </w:tcBorders>
            <w:shd w:val="clear" w:color="auto" w:fill="auto"/>
            <w:noWrap/>
            <w:hideMark/>
          </w:tcPr>
          <w:p w14:paraId="13E69F84"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19</w:t>
            </w:r>
          </w:p>
        </w:tc>
        <w:tc>
          <w:tcPr>
            <w:tcW w:w="1127" w:type="dxa"/>
            <w:tcBorders>
              <w:top w:val="nil"/>
              <w:left w:val="nil"/>
              <w:bottom w:val="nil"/>
              <w:right w:val="nil"/>
            </w:tcBorders>
            <w:shd w:val="clear" w:color="auto" w:fill="auto"/>
            <w:hideMark/>
          </w:tcPr>
          <w:p w14:paraId="1182464D"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47-01-046-04</w:t>
            </w:r>
          </w:p>
        </w:tc>
        <w:tc>
          <w:tcPr>
            <w:tcW w:w="3738" w:type="dxa"/>
            <w:tcBorders>
              <w:top w:val="nil"/>
              <w:left w:val="nil"/>
              <w:bottom w:val="nil"/>
              <w:right w:val="nil"/>
            </w:tcBorders>
            <w:shd w:val="clear" w:color="auto" w:fill="auto"/>
            <w:hideMark/>
          </w:tcPr>
          <w:p w14:paraId="4DCFA60E"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Подготовка почвы для устройства партерного и обыкновенного газона с внесением растительной земли слоем 15 см: вручную</w:t>
            </w:r>
          </w:p>
        </w:tc>
        <w:tc>
          <w:tcPr>
            <w:tcW w:w="1001" w:type="dxa"/>
            <w:tcBorders>
              <w:top w:val="nil"/>
              <w:left w:val="nil"/>
              <w:bottom w:val="nil"/>
              <w:right w:val="nil"/>
            </w:tcBorders>
            <w:shd w:val="clear" w:color="auto" w:fill="auto"/>
            <w:vAlign w:val="bottom"/>
            <w:hideMark/>
          </w:tcPr>
          <w:p w14:paraId="322235C3"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100 м2</w:t>
            </w:r>
          </w:p>
        </w:tc>
        <w:tc>
          <w:tcPr>
            <w:tcW w:w="1007" w:type="dxa"/>
            <w:tcBorders>
              <w:top w:val="nil"/>
              <w:left w:val="nil"/>
              <w:bottom w:val="nil"/>
              <w:right w:val="nil"/>
            </w:tcBorders>
            <w:shd w:val="clear" w:color="auto" w:fill="auto"/>
            <w:noWrap/>
            <w:vAlign w:val="bottom"/>
            <w:hideMark/>
          </w:tcPr>
          <w:p w14:paraId="6575490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6,95</w:t>
            </w:r>
          </w:p>
        </w:tc>
        <w:tc>
          <w:tcPr>
            <w:tcW w:w="1192" w:type="dxa"/>
            <w:tcBorders>
              <w:top w:val="nil"/>
              <w:left w:val="nil"/>
              <w:bottom w:val="nil"/>
              <w:right w:val="nil"/>
            </w:tcBorders>
            <w:shd w:val="clear" w:color="auto" w:fill="auto"/>
            <w:noWrap/>
            <w:vAlign w:val="bottom"/>
            <w:hideMark/>
          </w:tcPr>
          <w:p w14:paraId="5F7FDE3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2 351,60</w:t>
            </w:r>
          </w:p>
        </w:tc>
        <w:tc>
          <w:tcPr>
            <w:tcW w:w="1190" w:type="dxa"/>
            <w:tcBorders>
              <w:top w:val="nil"/>
              <w:left w:val="nil"/>
              <w:bottom w:val="nil"/>
              <w:right w:val="nil"/>
            </w:tcBorders>
            <w:shd w:val="clear" w:color="auto" w:fill="auto"/>
            <w:vAlign w:val="bottom"/>
            <w:hideMark/>
          </w:tcPr>
          <w:p w14:paraId="477DFA04"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46ED5135"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641" w:type="dxa"/>
            <w:tcBorders>
              <w:top w:val="nil"/>
              <w:left w:val="nil"/>
              <w:bottom w:val="nil"/>
              <w:right w:val="nil"/>
            </w:tcBorders>
            <w:shd w:val="clear" w:color="auto" w:fill="auto"/>
            <w:vAlign w:val="bottom"/>
            <w:hideMark/>
          </w:tcPr>
          <w:p w14:paraId="19512B5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47-01-046-04</w:t>
            </w:r>
          </w:p>
        </w:tc>
        <w:tc>
          <w:tcPr>
            <w:tcW w:w="1049" w:type="dxa"/>
            <w:tcBorders>
              <w:top w:val="nil"/>
              <w:left w:val="nil"/>
              <w:bottom w:val="nil"/>
              <w:right w:val="nil"/>
            </w:tcBorders>
            <w:shd w:val="clear" w:color="auto" w:fill="auto"/>
            <w:vAlign w:val="bottom"/>
            <w:hideMark/>
          </w:tcPr>
          <w:p w14:paraId="59F91860"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4428FE4E"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73B0D199"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545A7339" w14:textId="77777777" w:rsidTr="0046222E">
        <w:trPr>
          <w:trHeight w:val="255"/>
        </w:trPr>
        <w:tc>
          <w:tcPr>
            <w:tcW w:w="563" w:type="dxa"/>
            <w:tcBorders>
              <w:top w:val="nil"/>
              <w:left w:val="nil"/>
              <w:bottom w:val="nil"/>
              <w:right w:val="nil"/>
            </w:tcBorders>
            <w:shd w:val="clear" w:color="auto" w:fill="auto"/>
            <w:noWrap/>
            <w:vAlign w:val="bottom"/>
            <w:hideMark/>
          </w:tcPr>
          <w:p w14:paraId="17261535"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2B084834"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77C6C456"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Объем: 6,95=695/100</w:t>
            </w:r>
          </w:p>
        </w:tc>
        <w:tc>
          <w:tcPr>
            <w:tcW w:w="1001" w:type="dxa"/>
            <w:tcBorders>
              <w:top w:val="nil"/>
              <w:left w:val="nil"/>
              <w:bottom w:val="nil"/>
              <w:right w:val="nil"/>
            </w:tcBorders>
            <w:shd w:val="clear" w:color="auto" w:fill="auto"/>
            <w:noWrap/>
            <w:vAlign w:val="bottom"/>
            <w:hideMark/>
          </w:tcPr>
          <w:p w14:paraId="1F670218"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4DC80718"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0DC4FC4A"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noWrap/>
            <w:vAlign w:val="bottom"/>
            <w:hideMark/>
          </w:tcPr>
          <w:p w14:paraId="590F4AD2" w14:textId="77777777" w:rsidR="0046222E" w:rsidRPr="0046222E" w:rsidRDefault="0046222E" w:rsidP="0046222E">
            <w:pPr>
              <w:spacing w:after="0" w:line="240" w:lineRule="auto"/>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3AB62D03" w14:textId="77777777" w:rsidR="0046222E" w:rsidRPr="0046222E" w:rsidRDefault="0046222E" w:rsidP="0046222E">
            <w:pPr>
              <w:spacing w:after="0" w:line="240" w:lineRule="auto"/>
              <w:rPr>
                <w:rFonts w:eastAsia="Times New Roman" w:cs="Times New Roman"/>
                <w:sz w:val="20"/>
                <w:szCs w:val="20"/>
                <w:lang w:eastAsia="ru-RU"/>
              </w:rPr>
            </w:pPr>
          </w:p>
        </w:tc>
        <w:tc>
          <w:tcPr>
            <w:tcW w:w="1641" w:type="dxa"/>
            <w:tcBorders>
              <w:top w:val="nil"/>
              <w:left w:val="nil"/>
              <w:bottom w:val="nil"/>
              <w:right w:val="nil"/>
            </w:tcBorders>
            <w:shd w:val="clear" w:color="auto" w:fill="auto"/>
            <w:noWrap/>
            <w:vAlign w:val="bottom"/>
            <w:hideMark/>
          </w:tcPr>
          <w:p w14:paraId="79E993F1" w14:textId="77777777" w:rsidR="0046222E" w:rsidRPr="0046222E" w:rsidRDefault="0046222E" w:rsidP="0046222E">
            <w:pPr>
              <w:spacing w:after="0" w:line="240" w:lineRule="auto"/>
              <w:rPr>
                <w:rFonts w:eastAsia="Times New Roman" w:cs="Times New Roman"/>
                <w:sz w:val="20"/>
                <w:szCs w:val="20"/>
                <w:lang w:eastAsia="ru-RU"/>
              </w:rPr>
            </w:pPr>
          </w:p>
        </w:tc>
        <w:tc>
          <w:tcPr>
            <w:tcW w:w="1049" w:type="dxa"/>
            <w:tcBorders>
              <w:top w:val="nil"/>
              <w:left w:val="nil"/>
              <w:bottom w:val="nil"/>
              <w:right w:val="nil"/>
            </w:tcBorders>
            <w:shd w:val="clear" w:color="auto" w:fill="auto"/>
            <w:noWrap/>
            <w:vAlign w:val="bottom"/>
            <w:hideMark/>
          </w:tcPr>
          <w:p w14:paraId="10DD8C2D" w14:textId="77777777" w:rsidR="0046222E" w:rsidRPr="0046222E" w:rsidRDefault="0046222E" w:rsidP="0046222E">
            <w:pPr>
              <w:spacing w:after="0" w:line="240" w:lineRule="auto"/>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1E574522" w14:textId="77777777" w:rsidR="0046222E" w:rsidRPr="0046222E" w:rsidRDefault="0046222E" w:rsidP="0046222E">
            <w:pPr>
              <w:spacing w:after="0" w:line="240" w:lineRule="auto"/>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1503F854"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230DFEA7" w14:textId="77777777" w:rsidTr="0046222E">
        <w:trPr>
          <w:trHeight w:val="285"/>
        </w:trPr>
        <w:tc>
          <w:tcPr>
            <w:tcW w:w="563" w:type="dxa"/>
            <w:tcBorders>
              <w:top w:val="nil"/>
              <w:left w:val="nil"/>
              <w:bottom w:val="nil"/>
              <w:right w:val="nil"/>
            </w:tcBorders>
            <w:shd w:val="clear" w:color="auto" w:fill="auto"/>
            <w:noWrap/>
            <w:hideMark/>
          </w:tcPr>
          <w:p w14:paraId="2D034134"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70E92627"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3B69A433"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Зарплата</w:t>
            </w:r>
          </w:p>
        </w:tc>
        <w:tc>
          <w:tcPr>
            <w:tcW w:w="1001" w:type="dxa"/>
            <w:tcBorders>
              <w:top w:val="nil"/>
              <w:left w:val="nil"/>
              <w:bottom w:val="nil"/>
              <w:right w:val="nil"/>
            </w:tcBorders>
            <w:shd w:val="clear" w:color="auto" w:fill="auto"/>
            <w:vAlign w:val="bottom"/>
            <w:hideMark/>
          </w:tcPr>
          <w:p w14:paraId="5ECD0015"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7989115F"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1A6C715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317,60</w:t>
            </w:r>
          </w:p>
        </w:tc>
        <w:tc>
          <w:tcPr>
            <w:tcW w:w="1190" w:type="dxa"/>
            <w:tcBorders>
              <w:top w:val="nil"/>
              <w:left w:val="nil"/>
              <w:bottom w:val="nil"/>
              <w:right w:val="nil"/>
            </w:tcBorders>
            <w:shd w:val="clear" w:color="auto" w:fill="auto"/>
            <w:vAlign w:val="bottom"/>
            <w:hideMark/>
          </w:tcPr>
          <w:p w14:paraId="4D459609"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0199B94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2 207,32</w:t>
            </w:r>
          </w:p>
        </w:tc>
        <w:tc>
          <w:tcPr>
            <w:tcW w:w="1641" w:type="dxa"/>
            <w:tcBorders>
              <w:top w:val="nil"/>
              <w:left w:val="nil"/>
              <w:bottom w:val="nil"/>
              <w:right w:val="nil"/>
            </w:tcBorders>
            <w:shd w:val="clear" w:color="auto" w:fill="auto"/>
            <w:vAlign w:val="bottom"/>
            <w:hideMark/>
          </w:tcPr>
          <w:p w14:paraId="0165A2C0"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33215DF1"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33,73</w:t>
            </w:r>
          </w:p>
        </w:tc>
        <w:tc>
          <w:tcPr>
            <w:tcW w:w="1205" w:type="dxa"/>
            <w:tcBorders>
              <w:top w:val="nil"/>
              <w:left w:val="nil"/>
              <w:bottom w:val="nil"/>
              <w:right w:val="nil"/>
            </w:tcBorders>
            <w:shd w:val="clear" w:color="auto" w:fill="auto"/>
            <w:noWrap/>
            <w:vAlign w:val="bottom"/>
            <w:hideMark/>
          </w:tcPr>
          <w:p w14:paraId="221DC2C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74 452,90</w:t>
            </w:r>
          </w:p>
        </w:tc>
        <w:tc>
          <w:tcPr>
            <w:tcW w:w="915" w:type="dxa"/>
            <w:tcBorders>
              <w:top w:val="nil"/>
              <w:left w:val="nil"/>
              <w:bottom w:val="nil"/>
              <w:right w:val="nil"/>
            </w:tcBorders>
            <w:shd w:val="clear" w:color="auto" w:fill="auto"/>
            <w:noWrap/>
            <w:vAlign w:val="bottom"/>
            <w:hideMark/>
          </w:tcPr>
          <w:p w14:paraId="6AC502EC"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154F2686" w14:textId="77777777" w:rsidTr="0046222E">
        <w:trPr>
          <w:trHeight w:val="285"/>
        </w:trPr>
        <w:tc>
          <w:tcPr>
            <w:tcW w:w="563" w:type="dxa"/>
            <w:tcBorders>
              <w:top w:val="nil"/>
              <w:left w:val="nil"/>
              <w:bottom w:val="nil"/>
              <w:right w:val="nil"/>
            </w:tcBorders>
            <w:shd w:val="clear" w:color="auto" w:fill="auto"/>
            <w:noWrap/>
            <w:hideMark/>
          </w:tcPr>
          <w:p w14:paraId="6AEEFF8B"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6DCE5E25"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20FEABF4"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Материальные ресурсы</w:t>
            </w:r>
          </w:p>
        </w:tc>
        <w:tc>
          <w:tcPr>
            <w:tcW w:w="1001" w:type="dxa"/>
            <w:tcBorders>
              <w:top w:val="nil"/>
              <w:left w:val="nil"/>
              <w:bottom w:val="nil"/>
              <w:right w:val="nil"/>
            </w:tcBorders>
            <w:shd w:val="clear" w:color="auto" w:fill="auto"/>
            <w:vAlign w:val="bottom"/>
            <w:hideMark/>
          </w:tcPr>
          <w:p w14:paraId="65176284"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4D2B489B"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108D364E"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2 034,00</w:t>
            </w:r>
          </w:p>
        </w:tc>
        <w:tc>
          <w:tcPr>
            <w:tcW w:w="1190" w:type="dxa"/>
            <w:tcBorders>
              <w:top w:val="nil"/>
              <w:left w:val="nil"/>
              <w:bottom w:val="nil"/>
              <w:right w:val="nil"/>
            </w:tcBorders>
            <w:shd w:val="clear" w:color="auto" w:fill="auto"/>
            <w:vAlign w:val="bottom"/>
            <w:hideMark/>
          </w:tcPr>
          <w:p w14:paraId="14691991"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1F06913E"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14 136,30</w:t>
            </w:r>
          </w:p>
        </w:tc>
        <w:tc>
          <w:tcPr>
            <w:tcW w:w="1641" w:type="dxa"/>
            <w:tcBorders>
              <w:top w:val="nil"/>
              <w:left w:val="nil"/>
              <w:bottom w:val="nil"/>
              <w:right w:val="nil"/>
            </w:tcBorders>
            <w:shd w:val="clear" w:color="auto" w:fill="auto"/>
            <w:vAlign w:val="bottom"/>
            <w:hideMark/>
          </w:tcPr>
          <w:p w14:paraId="59FEA886"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199414F1"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12,74</w:t>
            </w:r>
          </w:p>
        </w:tc>
        <w:tc>
          <w:tcPr>
            <w:tcW w:w="1205" w:type="dxa"/>
            <w:tcBorders>
              <w:top w:val="nil"/>
              <w:left w:val="nil"/>
              <w:bottom w:val="nil"/>
              <w:right w:val="nil"/>
            </w:tcBorders>
            <w:shd w:val="clear" w:color="auto" w:fill="auto"/>
            <w:noWrap/>
            <w:vAlign w:val="bottom"/>
            <w:hideMark/>
          </w:tcPr>
          <w:p w14:paraId="60F4297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180 096,46</w:t>
            </w:r>
          </w:p>
        </w:tc>
        <w:tc>
          <w:tcPr>
            <w:tcW w:w="915" w:type="dxa"/>
            <w:tcBorders>
              <w:top w:val="nil"/>
              <w:left w:val="nil"/>
              <w:bottom w:val="nil"/>
              <w:right w:val="nil"/>
            </w:tcBorders>
            <w:shd w:val="clear" w:color="auto" w:fill="auto"/>
            <w:noWrap/>
            <w:vAlign w:val="bottom"/>
            <w:hideMark/>
          </w:tcPr>
          <w:p w14:paraId="11E83BE9"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72F86B83" w14:textId="77777777" w:rsidTr="0046222E">
        <w:trPr>
          <w:trHeight w:val="285"/>
        </w:trPr>
        <w:tc>
          <w:tcPr>
            <w:tcW w:w="563" w:type="dxa"/>
            <w:tcBorders>
              <w:top w:val="nil"/>
              <w:left w:val="nil"/>
              <w:bottom w:val="nil"/>
              <w:right w:val="nil"/>
            </w:tcBorders>
            <w:shd w:val="clear" w:color="auto" w:fill="auto"/>
            <w:noWrap/>
            <w:hideMark/>
          </w:tcPr>
          <w:p w14:paraId="1885A418"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59F4F626"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2593E9F2"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НР от ФОТ</w:t>
            </w:r>
          </w:p>
        </w:tc>
        <w:tc>
          <w:tcPr>
            <w:tcW w:w="1001" w:type="dxa"/>
            <w:tcBorders>
              <w:top w:val="nil"/>
              <w:left w:val="nil"/>
              <w:bottom w:val="nil"/>
              <w:right w:val="nil"/>
            </w:tcBorders>
            <w:shd w:val="clear" w:color="auto" w:fill="auto"/>
            <w:vAlign w:val="bottom"/>
            <w:hideMark/>
          </w:tcPr>
          <w:p w14:paraId="3682B019"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4EAA77FD"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115</w:t>
            </w:r>
          </w:p>
        </w:tc>
        <w:tc>
          <w:tcPr>
            <w:tcW w:w="2382" w:type="dxa"/>
            <w:gridSpan w:val="2"/>
            <w:tcBorders>
              <w:top w:val="nil"/>
              <w:left w:val="nil"/>
              <w:bottom w:val="nil"/>
              <w:right w:val="nil"/>
            </w:tcBorders>
            <w:shd w:val="clear" w:color="auto" w:fill="auto"/>
            <w:noWrap/>
            <w:vAlign w:val="bottom"/>
            <w:hideMark/>
          </w:tcPr>
          <w:p w14:paraId="7CC9F4A1"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 xml:space="preserve"> )*0,9=103,5</w:t>
            </w:r>
          </w:p>
        </w:tc>
        <w:tc>
          <w:tcPr>
            <w:tcW w:w="1199" w:type="dxa"/>
            <w:tcBorders>
              <w:top w:val="nil"/>
              <w:left w:val="nil"/>
              <w:bottom w:val="nil"/>
              <w:right w:val="nil"/>
            </w:tcBorders>
            <w:shd w:val="clear" w:color="auto" w:fill="auto"/>
            <w:noWrap/>
            <w:vAlign w:val="bottom"/>
            <w:hideMark/>
          </w:tcPr>
          <w:p w14:paraId="6ABACEE1"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2 284,58</w:t>
            </w:r>
          </w:p>
        </w:tc>
        <w:tc>
          <w:tcPr>
            <w:tcW w:w="1641" w:type="dxa"/>
            <w:tcBorders>
              <w:top w:val="nil"/>
              <w:left w:val="nil"/>
              <w:bottom w:val="nil"/>
              <w:right w:val="nil"/>
            </w:tcBorders>
            <w:shd w:val="clear" w:color="auto" w:fill="auto"/>
            <w:vAlign w:val="bottom"/>
            <w:hideMark/>
          </w:tcPr>
          <w:p w14:paraId="1B9F7A76"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5029C9D9"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104</w:t>
            </w:r>
          </w:p>
        </w:tc>
        <w:tc>
          <w:tcPr>
            <w:tcW w:w="1205" w:type="dxa"/>
            <w:tcBorders>
              <w:top w:val="nil"/>
              <w:left w:val="nil"/>
              <w:bottom w:val="nil"/>
              <w:right w:val="nil"/>
            </w:tcBorders>
            <w:shd w:val="clear" w:color="auto" w:fill="auto"/>
            <w:noWrap/>
            <w:vAlign w:val="bottom"/>
            <w:hideMark/>
          </w:tcPr>
          <w:p w14:paraId="6E31608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77 431,02</w:t>
            </w:r>
          </w:p>
        </w:tc>
        <w:tc>
          <w:tcPr>
            <w:tcW w:w="915" w:type="dxa"/>
            <w:tcBorders>
              <w:top w:val="nil"/>
              <w:left w:val="nil"/>
              <w:bottom w:val="nil"/>
              <w:right w:val="nil"/>
            </w:tcBorders>
            <w:shd w:val="clear" w:color="auto" w:fill="auto"/>
            <w:noWrap/>
            <w:vAlign w:val="bottom"/>
            <w:hideMark/>
          </w:tcPr>
          <w:p w14:paraId="7750D496"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73C66B14" w14:textId="77777777" w:rsidTr="0046222E">
        <w:trPr>
          <w:trHeight w:val="285"/>
        </w:trPr>
        <w:tc>
          <w:tcPr>
            <w:tcW w:w="563" w:type="dxa"/>
            <w:tcBorders>
              <w:top w:val="nil"/>
              <w:left w:val="nil"/>
              <w:bottom w:val="nil"/>
              <w:right w:val="nil"/>
            </w:tcBorders>
            <w:shd w:val="clear" w:color="auto" w:fill="auto"/>
            <w:noWrap/>
            <w:hideMark/>
          </w:tcPr>
          <w:p w14:paraId="3F416585"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4AE06C91"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1EB1DAEF"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СП от ФОТ</w:t>
            </w:r>
          </w:p>
        </w:tc>
        <w:tc>
          <w:tcPr>
            <w:tcW w:w="1001" w:type="dxa"/>
            <w:tcBorders>
              <w:top w:val="nil"/>
              <w:left w:val="nil"/>
              <w:bottom w:val="nil"/>
              <w:right w:val="nil"/>
            </w:tcBorders>
            <w:shd w:val="clear" w:color="auto" w:fill="auto"/>
            <w:vAlign w:val="bottom"/>
            <w:hideMark/>
          </w:tcPr>
          <w:p w14:paraId="2828B7A7"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3D1A3751"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90</w:t>
            </w:r>
          </w:p>
        </w:tc>
        <w:tc>
          <w:tcPr>
            <w:tcW w:w="2382" w:type="dxa"/>
            <w:gridSpan w:val="2"/>
            <w:tcBorders>
              <w:top w:val="nil"/>
              <w:left w:val="nil"/>
              <w:bottom w:val="nil"/>
              <w:right w:val="nil"/>
            </w:tcBorders>
            <w:shd w:val="clear" w:color="auto" w:fill="auto"/>
            <w:noWrap/>
            <w:vAlign w:val="bottom"/>
            <w:hideMark/>
          </w:tcPr>
          <w:p w14:paraId="31C8FA5D"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 xml:space="preserve"> )*0,85=76,5</w:t>
            </w:r>
          </w:p>
        </w:tc>
        <w:tc>
          <w:tcPr>
            <w:tcW w:w="1199" w:type="dxa"/>
            <w:tcBorders>
              <w:top w:val="nil"/>
              <w:left w:val="nil"/>
              <w:bottom w:val="nil"/>
              <w:right w:val="nil"/>
            </w:tcBorders>
            <w:shd w:val="clear" w:color="auto" w:fill="auto"/>
            <w:noWrap/>
            <w:vAlign w:val="bottom"/>
            <w:hideMark/>
          </w:tcPr>
          <w:p w14:paraId="063996C2"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1 688,60</w:t>
            </w:r>
          </w:p>
        </w:tc>
        <w:tc>
          <w:tcPr>
            <w:tcW w:w="1641" w:type="dxa"/>
            <w:tcBorders>
              <w:top w:val="nil"/>
              <w:left w:val="nil"/>
              <w:bottom w:val="nil"/>
              <w:right w:val="nil"/>
            </w:tcBorders>
            <w:shd w:val="clear" w:color="auto" w:fill="auto"/>
            <w:vAlign w:val="bottom"/>
            <w:hideMark/>
          </w:tcPr>
          <w:p w14:paraId="6A594333"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7D73FA9A"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77</w:t>
            </w:r>
          </w:p>
        </w:tc>
        <w:tc>
          <w:tcPr>
            <w:tcW w:w="1205" w:type="dxa"/>
            <w:tcBorders>
              <w:top w:val="nil"/>
              <w:left w:val="nil"/>
              <w:bottom w:val="nil"/>
              <w:right w:val="nil"/>
            </w:tcBorders>
            <w:shd w:val="clear" w:color="auto" w:fill="auto"/>
            <w:noWrap/>
            <w:vAlign w:val="bottom"/>
            <w:hideMark/>
          </w:tcPr>
          <w:p w14:paraId="6561E88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57 328,73</w:t>
            </w:r>
          </w:p>
        </w:tc>
        <w:tc>
          <w:tcPr>
            <w:tcW w:w="915" w:type="dxa"/>
            <w:tcBorders>
              <w:top w:val="nil"/>
              <w:left w:val="nil"/>
              <w:bottom w:val="nil"/>
              <w:right w:val="nil"/>
            </w:tcBorders>
            <w:shd w:val="clear" w:color="auto" w:fill="auto"/>
            <w:noWrap/>
            <w:vAlign w:val="bottom"/>
            <w:hideMark/>
          </w:tcPr>
          <w:p w14:paraId="78230D69"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48C79E4E" w14:textId="77777777" w:rsidTr="0046222E">
        <w:trPr>
          <w:trHeight w:val="285"/>
        </w:trPr>
        <w:tc>
          <w:tcPr>
            <w:tcW w:w="563" w:type="dxa"/>
            <w:tcBorders>
              <w:top w:val="nil"/>
              <w:left w:val="nil"/>
              <w:bottom w:val="single" w:sz="4" w:space="0" w:color="auto"/>
              <w:right w:val="nil"/>
            </w:tcBorders>
            <w:shd w:val="clear" w:color="auto" w:fill="auto"/>
            <w:noWrap/>
            <w:hideMark/>
          </w:tcPr>
          <w:p w14:paraId="1E06DAE0"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 </w:t>
            </w:r>
          </w:p>
        </w:tc>
        <w:tc>
          <w:tcPr>
            <w:tcW w:w="1127" w:type="dxa"/>
            <w:tcBorders>
              <w:top w:val="nil"/>
              <w:left w:val="nil"/>
              <w:bottom w:val="single" w:sz="4" w:space="0" w:color="auto"/>
              <w:right w:val="nil"/>
            </w:tcBorders>
            <w:shd w:val="clear" w:color="auto" w:fill="auto"/>
            <w:hideMark/>
          </w:tcPr>
          <w:p w14:paraId="0807798D"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 </w:t>
            </w:r>
          </w:p>
        </w:tc>
        <w:tc>
          <w:tcPr>
            <w:tcW w:w="3738" w:type="dxa"/>
            <w:tcBorders>
              <w:top w:val="nil"/>
              <w:left w:val="nil"/>
              <w:bottom w:val="single" w:sz="4" w:space="0" w:color="auto"/>
              <w:right w:val="nil"/>
            </w:tcBorders>
            <w:shd w:val="clear" w:color="auto" w:fill="auto"/>
            <w:hideMark/>
          </w:tcPr>
          <w:p w14:paraId="21CED637"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Затраты труда</w:t>
            </w:r>
          </w:p>
        </w:tc>
        <w:tc>
          <w:tcPr>
            <w:tcW w:w="1001" w:type="dxa"/>
            <w:tcBorders>
              <w:top w:val="nil"/>
              <w:left w:val="nil"/>
              <w:bottom w:val="single" w:sz="4" w:space="0" w:color="auto"/>
              <w:right w:val="nil"/>
            </w:tcBorders>
            <w:shd w:val="clear" w:color="auto" w:fill="auto"/>
            <w:vAlign w:val="bottom"/>
            <w:hideMark/>
          </w:tcPr>
          <w:p w14:paraId="16FCB41B"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чел-ч</w:t>
            </w:r>
          </w:p>
        </w:tc>
        <w:tc>
          <w:tcPr>
            <w:tcW w:w="1007" w:type="dxa"/>
            <w:tcBorders>
              <w:top w:val="nil"/>
              <w:left w:val="nil"/>
              <w:bottom w:val="single" w:sz="4" w:space="0" w:color="auto"/>
              <w:right w:val="nil"/>
            </w:tcBorders>
            <w:shd w:val="clear" w:color="auto" w:fill="auto"/>
            <w:noWrap/>
            <w:vAlign w:val="bottom"/>
            <w:hideMark/>
          </w:tcPr>
          <w:p w14:paraId="7796252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40</w:t>
            </w:r>
          </w:p>
        </w:tc>
        <w:tc>
          <w:tcPr>
            <w:tcW w:w="1192" w:type="dxa"/>
            <w:tcBorders>
              <w:top w:val="nil"/>
              <w:left w:val="nil"/>
              <w:bottom w:val="single" w:sz="4" w:space="0" w:color="auto"/>
              <w:right w:val="nil"/>
            </w:tcBorders>
            <w:shd w:val="clear" w:color="auto" w:fill="auto"/>
            <w:noWrap/>
            <w:vAlign w:val="bottom"/>
            <w:hideMark/>
          </w:tcPr>
          <w:p w14:paraId="561C55F5"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190" w:type="dxa"/>
            <w:tcBorders>
              <w:top w:val="nil"/>
              <w:left w:val="nil"/>
              <w:bottom w:val="single" w:sz="4" w:space="0" w:color="auto"/>
              <w:right w:val="nil"/>
            </w:tcBorders>
            <w:shd w:val="clear" w:color="auto" w:fill="auto"/>
            <w:vAlign w:val="bottom"/>
            <w:hideMark/>
          </w:tcPr>
          <w:p w14:paraId="181A7D8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199" w:type="dxa"/>
            <w:tcBorders>
              <w:top w:val="nil"/>
              <w:left w:val="nil"/>
              <w:bottom w:val="single" w:sz="4" w:space="0" w:color="auto"/>
              <w:right w:val="nil"/>
            </w:tcBorders>
            <w:shd w:val="clear" w:color="auto" w:fill="auto"/>
            <w:noWrap/>
            <w:vAlign w:val="bottom"/>
            <w:hideMark/>
          </w:tcPr>
          <w:p w14:paraId="4B4EA8F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641" w:type="dxa"/>
            <w:tcBorders>
              <w:top w:val="nil"/>
              <w:left w:val="nil"/>
              <w:bottom w:val="single" w:sz="4" w:space="0" w:color="auto"/>
              <w:right w:val="nil"/>
            </w:tcBorders>
            <w:shd w:val="clear" w:color="auto" w:fill="auto"/>
            <w:vAlign w:val="bottom"/>
            <w:hideMark/>
          </w:tcPr>
          <w:p w14:paraId="23B4EE6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049" w:type="dxa"/>
            <w:tcBorders>
              <w:top w:val="nil"/>
              <w:left w:val="nil"/>
              <w:bottom w:val="single" w:sz="4" w:space="0" w:color="auto"/>
              <w:right w:val="nil"/>
            </w:tcBorders>
            <w:shd w:val="clear" w:color="auto" w:fill="auto"/>
            <w:vAlign w:val="bottom"/>
            <w:hideMark/>
          </w:tcPr>
          <w:p w14:paraId="6F2B147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205" w:type="dxa"/>
            <w:tcBorders>
              <w:top w:val="nil"/>
              <w:left w:val="nil"/>
              <w:bottom w:val="single" w:sz="4" w:space="0" w:color="auto"/>
              <w:right w:val="nil"/>
            </w:tcBorders>
            <w:shd w:val="clear" w:color="auto" w:fill="auto"/>
            <w:noWrap/>
            <w:vAlign w:val="bottom"/>
            <w:hideMark/>
          </w:tcPr>
          <w:p w14:paraId="62BC659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915" w:type="dxa"/>
            <w:tcBorders>
              <w:top w:val="nil"/>
              <w:left w:val="nil"/>
              <w:bottom w:val="single" w:sz="4" w:space="0" w:color="auto"/>
              <w:right w:val="nil"/>
            </w:tcBorders>
            <w:shd w:val="clear" w:color="auto" w:fill="auto"/>
            <w:noWrap/>
            <w:vAlign w:val="bottom"/>
            <w:hideMark/>
          </w:tcPr>
          <w:p w14:paraId="7092BF7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278,00</w:t>
            </w:r>
          </w:p>
        </w:tc>
      </w:tr>
      <w:tr w:rsidR="0046222E" w:rsidRPr="0046222E" w14:paraId="2BAA6B9A" w14:textId="77777777" w:rsidTr="0046222E">
        <w:trPr>
          <w:trHeight w:val="300"/>
        </w:trPr>
        <w:tc>
          <w:tcPr>
            <w:tcW w:w="563" w:type="dxa"/>
            <w:tcBorders>
              <w:top w:val="nil"/>
              <w:left w:val="nil"/>
              <w:bottom w:val="nil"/>
              <w:right w:val="nil"/>
            </w:tcBorders>
            <w:shd w:val="clear" w:color="auto" w:fill="auto"/>
            <w:noWrap/>
            <w:vAlign w:val="bottom"/>
            <w:hideMark/>
          </w:tcPr>
          <w:p w14:paraId="2D10F62C"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7EC0B5AB"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42067076"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0C1524C7"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2230ABD4"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403CAD12" w14:textId="77777777" w:rsidR="0046222E" w:rsidRPr="0046222E" w:rsidRDefault="0046222E" w:rsidP="0046222E">
            <w:pPr>
              <w:spacing w:after="0" w:line="240" w:lineRule="auto"/>
              <w:rPr>
                <w:rFonts w:eastAsia="Times New Roman" w:cs="Times New Roman"/>
                <w:sz w:val="20"/>
                <w:szCs w:val="20"/>
                <w:lang w:eastAsia="ru-RU"/>
              </w:rPr>
            </w:pPr>
          </w:p>
        </w:tc>
        <w:tc>
          <w:tcPr>
            <w:tcW w:w="2389" w:type="dxa"/>
            <w:gridSpan w:val="2"/>
            <w:tcBorders>
              <w:top w:val="single" w:sz="4" w:space="0" w:color="auto"/>
              <w:left w:val="nil"/>
              <w:bottom w:val="nil"/>
              <w:right w:val="nil"/>
            </w:tcBorders>
            <w:shd w:val="clear" w:color="auto" w:fill="auto"/>
            <w:noWrap/>
            <w:vAlign w:val="bottom"/>
            <w:hideMark/>
          </w:tcPr>
          <w:p w14:paraId="72C86932"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20 316,80</w:t>
            </w:r>
          </w:p>
        </w:tc>
        <w:tc>
          <w:tcPr>
            <w:tcW w:w="1641" w:type="dxa"/>
            <w:tcBorders>
              <w:top w:val="nil"/>
              <w:left w:val="nil"/>
              <w:bottom w:val="nil"/>
              <w:right w:val="nil"/>
            </w:tcBorders>
            <w:shd w:val="clear" w:color="auto" w:fill="auto"/>
            <w:noWrap/>
            <w:vAlign w:val="bottom"/>
            <w:hideMark/>
          </w:tcPr>
          <w:p w14:paraId="0D78A551" w14:textId="77777777" w:rsidR="0046222E" w:rsidRPr="0046222E" w:rsidRDefault="0046222E" w:rsidP="0046222E">
            <w:pPr>
              <w:spacing w:after="0" w:line="240" w:lineRule="auto"/>
              <w:rPr>
                <w:rFonts w:eastAsia="Times New Roman" w:cs="Times New Roman"/>
                <w:sz w:val="20"/>
                <w:szCs w:val="20"/>
                <w:lang w:eastAsia="ru-RU"/>
              </w:rPr>
            </w:pPr>
          </w:p>
        </w:tc>
        <w:tc>
          <w:tcPr>
            <w:tcW w:w="2254" w:type="dxa"/>
            <w:gridSpan w:val="2"/>
            <w:tcBorders>
              <w:top w:val="single" w:sz="4" w:space="0" w:color="auto"/>
              <w:left w:val="nil"/>
              <w:bottom w:val="nil"/>
              <w:right w:val="nil"/>
            </w:tcBorders>
            <w:shd w:val="clear" w:color="auto" w:fill="auto"/>
            <w:noWrap/>
            <w:vAlign w:val="bottom"/>
            <w:hideMark/>
          </w:tcPr>
          <w:p w14:paraId="686ADB88"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389 309,11</w:t>
            </w:r>
          </w:p>
        </w:tc>
        <w:tc>
          <w:tcPr>
            <w:tcW w:w="915" w:type="dxa"/>
            <w:tcBorders>
              <w:top w:val="nil"/>
              <w:left w:val="nil"/>
              <w:bottom w:val="nil"/>
              <w:right w:val="nil"/>
            </w:tcBorders>
            <w:shd w:val="clear" w:color="auto" w:fill="auto"/>
            <w:noWrap/>
            <w:vAlign w:val="bottom"/>
            <w:hideMark/>
          </w:tcPr>
          <w:p w14:paraId="6674D8B4"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278,00</w:t>
            </w:r>
          </w:p>
        </w:tc>
      </w:tr>
      <w:tr w:rsidR="0046222E" w:rsidRPr="0046222E" w14:paraId="14BF5FDD" w14:textId="77777777" w:rsidTr="0046222E">
        <w:trPr>
          <w:trHeight w:val="855"/>
        </w:trPr>
        <w:tc>
          <w:tcPr>
            <w:tcW w:w="563" w:type="dxa"/>
            <w:tcBorders>
              <w:top w:val="nil"/>
              <w:left w:val="nil"/>
              <w:bottom w:val="nil"/>
              <w:right w:val="nil"/>
            </w:tcBorders>
            <w:shd w:val="clear" w:color="auto" w:fill="auto"/>
            <w:noWrap/>
            <w:hideMark/>
          </w:tcPr>
          <w:p w14:paraId="43EEB03D"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20</w:t>
            </w:r>
          </w:p>
        </w:tc>
        <w:tc>
          <w:tcPr>
            <w:tcW w:w="1127" w:type="dxa"/>
            <w:tcBorders>
              <w:top w:val="nil"/>
              <w:left w:val="nil"/>
              <w:bottom w:val="nil"/>
              <w:right w:val="nil"/>
            </w:tcBorders>
            <w:shd w:val="clear" w:color="auto" w:fill="auto"/>
            <w:hideMark/>
          </w:tcPr>
          <w:p w14:paraId="36EBDDF7"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47-01-046-06</w:t>
            </w:r>
          </w:p>
        </w:tc>
        <w:tc>
          <w:tcPr>
            <w:tcW w:w="3738" w:type="dxa"/>
            <w:tcBorders>
              <w:top w:val="nil"/>
              <w:left w:val="nil"/>
              <w:bottom w:val="nil"/>
              <w:right w:val="nil"/>
            </w:tcBorders>
            <w:shd w:val="clear" w:color="auto" w:fill="auto"/>
            <w:hideMark/>
          </w:tcPr>
          <w:p w14:paraId="11AF235A"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Посев газонов партерных, мавританских и обыкновенных вручную</w:t>
            </w:r>
          </w:p>
        </w:tc>
        <w:tc>
          <w:tcPr>
            <w:tcW w:w="1001" w:type="dxa"/>
            <w:tcBorders>
              <w:top w:val="nil"/>
              <w:left w:val="nil"/>
              <w:bottom w:val="nil"/>
              <w:right w:val="nil"/>
            </w:tcBorders>
            <w:shd w:val="clear" w:color="auto" w:fill="auto"/>
            <w:vAlign w:val="bottom"/>
            <w:hideMark/>
          </w:tcPr>
          <w:p w14:paraId="06EBE647"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100 м2</w:t>
            </w:r>
          </w:p>
        </w:tc>
        <w:tc>
          <w:tcPr>
            <w:tcW w:w="1007" w:type="dxa"/>
            <w:tcBorders>
              <w:top w:val="nil"/>
              <w:left w:val="nil"/>
              <w:bottom w:val="nil"/>
              <w:right w:val="nil"/>
            </w:tcBorders>
            <w:shd w:val="clear" w:color="auto" w:fill="auto"/>
            <w:noWrap/>
            <w:vAlign w:val="bottom"/>
            <w:hideMark/>
          </w:tcPr>
          <w:p w14:paraId="22EDD63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6,95</w:t>
            </w:r>
          </w:p>
        </w:tc>
        <w:tc>
          <w:tcPr>
            <w:tcW w:w="1192" w:type="dxa"/>
            <w:tcBorders>
              <w:top w:val="nil"/>
              <w:left w:val="nil"/>
              <w:bottom w:val="nil"/>
              <w:right w:val="nil"/>
            </w:tcBorders>
            <w:shd w:val="clear" w:color="auto" w:fill="auto"/>
            <w:noWrap/>
            <w:vAlign w:val="bottom"/>
            <w:hideMark/>
          </w:tcPr>
          <w:p w14:paraId="193F93B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370,22</w:t>
            </w:r>
          </w:p>
        </w:tc>
        <w:tc>
          <w:tcPr>
            <w:tcW w:w="1190" w:type="dxa"/>
            <w:tcBorders>
              <w:top w:val="nil"/>
              <w:left w:val="nil"/>
              <w:bottom w:val="nil"/>
              <w:right w:val="nil"/>
            </w:tcBorders>
            <w:shd w:val="clear" w:color="auto" w:fill="auto"/>
            <w:vAlign w:val="bottom"/>
            <w:hideMark/>
          </w:tcPr>
          <w:p w14:paraId="37135D07"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7CE4A530"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641" w:type="dxa"/>
            <w:tcBorders>
              <w:top w:val="nil"/>
              <w:left w:val="nil"/>
              <w:bottom w:val="nil"/>
              <w:right w:val="nil"/>
            </w:tcBorders>
            <w:shd w:val="clear" w:color="auto" w:fill="auto"/>
            <w:vAlign w:val="bottom"/>
            <w:hideMark/>
          </w:tcPr>
          <w:p w14:paraId="6AA225D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47-01-046-06</w:t>
            </w:r>
          </w:p>
        </w:tc>
        <w:tc>
          <w:tcPr>
            <w:tcW w:w="1049" w:type="dxa"/>
            <w:tcBorders>
              <w:top w:val="nil"/>
              <w:left w:val="nil"/>
              <w:bottom w:val="nil"/>
              <w:right w:val="nil"/>
            </w:tcBorders>
            <w:shd w:val="clear" w:color="auto" w:fill="auto"/>
            <w:vAlign w:val="bottom"/>
            <w:hideMark/>
          </w:tcPr>
          <w:p w14:paraId="699359D6"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54EA5CAE"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3DF2554E"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7A9AA92B" w14:textId="77777777" w:rsidTr="0046222E">
        <w:trPr>
          <w:trHeight w:val="255"/>
        </w:trPr>
        <w:tc>
          <w:tcPr>
            <w:tcW w:w="563" w:type="dxa"/>
            <w:tcBorders>
              <w:top w:val="nil"/>
              <w:left w:val="nil"/>
              <w:bottom w:val="nil"/>
              <w:right w:val="nil"/>
            </w:tcBorders>
            <w:shd w:val="clear" w:color="auto" w:fill="auto"/>
            <w:noWrap/>
            <w:vAlign w:val="bottom"/>
            <w:hideMark/>
          </w:tcPr>
          <w:p w14:paraId="0CCD628D"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3E4A76B7"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49B92CDC"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Объем: 6,95=695/100</w:t>
            </w:r>
          </w:p>
        </w:tc>
        <w:tc>
          <w:tcPr>
            <w:tcW w:w="1001" w:type="dxa"/>
            <w:tcBorders>
              <w:top w:val="nil"/>
              <w:left w:val="nil"/>
              <w:bottom w:val="nil"/>
              <w:right w:val="nil"/>
            </w:tcBorders>
            <w:shd w:val="clear" w:color="auto" w:fill="auto"/>
            <w:noWrap/>
            <w:vAlign w:val="bottom"/>
            <w:hideMark/>
          </w:tcPr>
          <w:p w14:paraId="5FFAE0B7"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368BC2CB"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2ABCB852"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noWrap/>
            <w:vAlign w:val="bottom"/>
            <w:hideMark/>
          </w:tcPr>
          <w:p w14:paraId="24F7DBB6" w14:textId="77777777" w:rsidR="0046222E" w:rsidRPr="0046222E" w:rsidRDefault="0046222E" w:rsidP="0046222E">
            <w:pPr>
              <w:spacing w:after="0" w:line="240" w:lineRule="auto"/>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53B49841" w14:textId="77777777" w:rsidR="0046222E" w:rsidRPr="0046222E" w:rsidRDefault="0046222E" w:rsidP="0046222E">
            <w:pPr>
              <w:spacing w:after="0" w:line="240" w:lineRule="auto"/>
              <w:rPr>
                <w:rFonts w:eastAsia="Times New Roman" w:cs="Times New Roman"/>
                <w:sz w:val="20"/>
                <w:szCs w:val="20"/>
                <w:lang w:eastAsia="ru-RU"/>
              </w:rPr>
            </w:pPr>
          </w:p>
        </w:tc>
        <w:tc>
          <w:tcPr>
            <w:tcW w:w="1641" w:type="dxa"/>
            <w:tcBorders>
              <w:top w:val="nil"/>
              <w:left w:val="nil"/>
              <w:bottom w:val="nil"/>
              <w:right w:val="nil"/>
            </w:tcBorders>
            <w:shd w:val="clear" w:color="auto" w:fill="auto"/>
            <w:noWrap/>
            <w:vAlign w:val="bottom"/>
            <w:hideMark/>
          </w:tcPr>
          <w:p w14:paraId="5241C5DC" w14:textId="77777777" w:rsidR="0046222E" w:rsidRPr="0046222E" w:rsidRDefault="0046222E" w:rsidP="0046222E">
            <w:pPr>
              <w:spacing w:after="0" w:line="240" w:lineRule="auto"/>
              <w:rPr>
                <w:rFonts w:eastAsia="Times New Roman" w:cs="Times New Roman"/>
                <w:sz w:val="20"/>
                <w:szCs w:val="20"/>
                <w:lang w:eastAsia="ru-RU"/>
              </w:rPr>
            </w:pPr>
          </w:p>
        </w:tc>
        <w:tc>
          <w:tcPr>
            <w:tcW w:w="1049" w:type="dxa"/>
            <w:tcBorders>
              <w:top w:val="nil"/>
              <w:left w:val="nil"/>
              <w:bottom w:val="nil"/>
              <w:right w:val="nil"/>
            </w:tcBorders>
            <w:shd w:val="clear" w:color="auto" w:fill="auto"/>
            <w:noWrap/>
            <w:vAlign w:val="bottom"/>
            <w:hideMark/>
          </w:tcPr>
          <w:p w14:paraId="4050775E" w14:textId="77777777" w:rsidR="0046222E" w:rsidRPr="0046222E" w:rsidRDefault="0046222E" w:rsidP="0046222E">
            <w:pPr>
              <w:spacing w:after="0" w:line="240" w:lineRule="auto"/>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6A0020F2" w14:textId="77777777" w:rsidR="0046222E" w:rsidRPr="0046222E" w:rsidRDefault="0046222E" w:rsidP="0046222E">
            <w:pPr>
              <w:spacing w:after="0" w:line="240" w:lineRule="auto"/>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21FCCEEA"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1CDD8AF8" w14:textId="77777777" w:rsidTr="0046222E">
        <w:trPr>
          <w:trHeight w:val="285"/>
        </w:trPr>
        <w:tc>
          <w:tcPr>
            <w:tcW w:w="563" w:type="dxa"/>
            <w:tcBorders>
              <w:top w:val="nil"/>
              <w:left w:val="nil"/>
              <w:bottom w:val="nil"/>
              <w:right w:val="nil"/>
            </w:tcBorders>
            <w:shd w:val="clear" w:color="auto" w:fill="auto"/>
            <w:noWrap/>
            <w:hideMark/>
          </w:tcPr>
          <w:p w14:paraId="1A58BF60"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59B276F4"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2E8A4782"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Зарплата</w:t>
            </w:r>
          </w:p>
        </w:tc>
        <w:tc>
          <w:tcPr>
            <w:tcW w:w="1001" w:type="dxa"/>
            <w:tcBorders>
              <w:top w:val="nil"/>
              <w:left w:val="nil"/>
              <w:bottom w:val="nil"/>
              <w:right w:val="nil"/>
            </w:tcBorders>
            <w:shd w:val="clear" w:color="auto" w:fill="auto"/>
            <w:vAlign w:val="bottom"/>
            <w:hideMark/>
          </w:tcPr>
          <w:p w14:paraId="09E60A0A"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591BE3DE"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1E01AB5E"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44,42</w:t>
            </w:r>
          </w:p>
        </w:tc>
        <w:tc>
          <w:tcPr>
            <w:tcW w:w="1190" w:type="dxa"/>
            <w:tcBorders>
              <w:top w:val="nil"/>
              <w:left w:val="nil"/>
              <w:bottom w:val="nil"/>
              <w:right w:val="nil"/>
            </w:tcBorders>
            <w:shd w:val="clear" w:color="auto" w:fill="auto"/>
            <w:vAlign w:val="bottom"/>
            <w:hideMark/>
          </w:tcPr>
          <w:p w14:paraId="41180852"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5203FD1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308,72</w:t>
            </w:r>
          </w:p>
        </w:tc>
        <w:tc>
          <w:tcPr>
            <w:tcW w:w="1641" w:type="dxa"/>
            <w:tcBorders>
              <w:top w:val="nil"/>
              <w:left w:val="nil"/>
              <w:bottom w:val="nil"/>
              <w:right w:val="nil"/>
            </w:tcBorders>
            <w:shd w:val="clear" w:color="auto" w:fill="auto"/>
            <w:vAlign w:val="bottom"/>
            <w:hideMark/>
          </w:tcPr>
          <w:p w14:paraId="7E114A3F"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785A4C7E"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33,73</w:t>
            </w:r>
          </w:p>
        </w:tc>
        <w:tc>
          <w:tcPr>
            <w:tcW w:w="1205" w:type="dxa"/>
            <w:tcBorders>
              <w:top w:val="nil"/>
              <w:left w:val="nil"/>
              <w:bottom w:val="nil"/>
              <w:right w:val="nil"/>
            </w:tcBorders>
            <w:shd w:val="clear" w:color="auto" w:fill="auto"/>
            <w:noWrap/>
            <w:vAlign w:val="bottom"/>
            <w:hideMark/>
          </w:tcPr>
          <w:p w14:paraId="3B35767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10 413,09</w:t>
            </w:r>
          </w:p>
        </w:tc>
        <w:tc>
          <w:tcPr>
            <w:tcW w:w="915" w:type="dxa"/>
            <w:tcBorders>
              <w:top w:val="nil"/>
              <w:left w:val="nil"/>
              <w:bottom w:val="nil"/>
              <w:right w:val="nil"/>
            </w:tcBorders>
            <w:shd w:val="clear" w:color="auto" w:fill="auto"/>
            <w:noWrap/>
            <w:vAlign w:val="bottom"/>
            <w:hideMark/>
          </w:tcPr>
          <w:p w14:paraId="0D0F3E81"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7BF3DF53" w14:textId="77777777" w:rsidTr="0046222E">
        <w:trPr>
          <w:trHeight w:val="285"/>
        </w:trPr>
        <w:tc>
          <w:tcPr>
            <w:tcW w:w="563" w:type="dxa"/>
            <w:tcBorders>
              <w:top w:val="nil"/>
              <w:left w:val="nil"/>
              <w:bottom w:val="nil"/>
              <w:right w:val="nil"/>
            </w:tcBorders>
            <w:shd w:val="clear" w:color="auto" w:fill="auto"/>
            <w:noWrap/>
            <w:hideMark/>
          </w:tcPr>
          <w:p w14:paraId="7A291718"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1567ED1B"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4EFFE22D"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Эксплуатация машин</w:t>
            </w:r>
          </w:p>
        </w:tc>
        <w:tc>
          <w:tcPr>
            <w:tcW w:w="1001" w:type="dxa"/>
            <w:tcBorders>
              <w:top w:val="nil"/>
              <w:left w:val="nil"/>
              <w:bottom w:val="nil"/>
              <w:right w:val="nil"/>
            </w:tcBorders>
            <w:shd w:val="clear" w:color="auto" w:fill="auto"/>
            <w:vAlign w:val="bottom"/>
            <w:hideMark/>
          </w:tcPr>
          <w:p w14:paraId="4994A91F"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6728DCC1"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25A9D7C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301,40</w:t>
            </w:r>
          </w:p>
        </w:tc>
        <w:tc>
          <w:tcPr>
            <w:tcW w:w="1190" w:type="dxa"/>
            <w:tcBorders>
              <w:top w:val="nil"/>
              <w:left w:val="nil"/>
              <w:bottom w:val="nil"/>
              <w:right w:val="nil"/>
            </w:tcBorders>
            <w:shd w:val="clear" w:color="auto" w:fill="auto"/>
            <w:vAlign w:val="bottom"/>
            <w:hideMark/>
          </w:tcPr>
          <w:p w14:paraId="7FC84E00"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42654C3D"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2 094,73</w:t>
            </w:r>
          </w:p>
        </w:tc>
        <w:tc>
          <w:tcPr>
            <w:tcW w:w="1641" w:type="dxa"/>
            <w:tcBorders>
              <w:top w:val="nil"/>
              <w:left w:val="nil"/>
              <w:bottom w:val="nil"/>
              <w:right w:val="nil"/>
            </w:tcBorders>
            <w:shd w:val="clear" w:color="auto" w:fill="auto"/>
            <w:vAlign w:val="bottom"/>
            <w:hideMark/>
          </w:tcPr>
          <w:p w14:paraId="432A8BEA"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52465BF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9,19</w:t>
            </w:r>
          </w:p>
        </w:tc>
        <w:tc>
          <w:tcPr>
            <w:tcW w:w="1205" w:type="dxa"/>
            <w:tcBorders>
              <w:top w:val="nil"/>
              <w:left w:val="nil"/>
              <w:bottom w:val="nil"/>
              <w:right w:val="nil"/>
            </w:tcBorders>
            <w:shd w:val="clear" w:color="auto" w:fill="auto"/>
            <w:noWrap/>
            <w:vAlign w:val="bottom"/>
            <w:hideMark/>
          </w:tcPr>
          <w:p w14:paraId="7043B36D"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19 250,57</w:t>
            </w:r>
          </w:p>
        </w:tc>
        <w:tc>
          <w:tcPr>
            <w:tcW w:w="915" w:type="dxa"/>
            <w:tcBorders>
              <w:top w:val="nil"/>
              <w:left w:val="nil"/>
              <w:bottom w:val="nil"/>
              <w:right w:val="nil"/>
            </w:tcBorders>
            <w:shd w:val="clear" w:color="auto" w:fill="auto"/>
            <w:noWrap/>
            <w:vAlign w:val="bottom"/>
            <w:hideMark/>
          </w:tcPr>
          <w:p w14:paraId="7047577A"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2DFA31CC" w14:textId="77777777" w:rsidTr="0046222E">
        <w:trPr>
          <w:trHeight w:val="285"/>
        </w:trPr>
        <w:tc>
          <w:tcPr>
            <w:tcW w:w="563" w:type="dxa"/>
            <w:tcBorders>
              <w:top w:val="nil"/>
              <w:left w:val="nil"/>
              <w:bottom w:val="nil"/>
              <w:right w:val="nil"/>
            </w:tcBorders>
            <w:shd w:val="clear" w:color="auto" w:fill="auto"/>
            <w:noWrap/>
            <w:hideMark/>
          </w:tcPr>
          <w:p w14:paraId="55CB64AB"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76E1D526"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50BB1BA0"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в т.ч. зарплата машинистов</w:t>
            </w:r>
          </w:p>
        </w:tc>
        <w:tc>
          <w:tcPr>
            <w:tcW w:w="1001" w:type="dxa"/>
            <w:tcBorders>
              <w:top w:val="nil"/>
              <w:left w:val="nil"/>
              <w:bottom w:val="nil"/>
              <w:right w:val="nil"/>
            </w:tcBorders>
            <w:shd w:val="clear" w:color="auto" w:fill="auto"/>
            <w:vAlign w:val="bottom"/>
            <w:hideMark/>
          </w:tcPr>
          <w:p w14:paraId="351F96AD"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17E4449D"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2B2905BE"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31,78</w:t>
            </w:r>
          </w:p>
        </w:tc>
        <w:tc>
          <w:tcPr>
            <w:tcW w:w="1190" w:type="dxa"/>
            <w:tcBorders>
              <w:top w:val="nil"/>
              <w:left w:val="nil"/>
              <w:bottom w:val="nil"/>
              <w:right w:val="nil"/>
            </w:tcBorders>
            <w:shd w:val="clear" w:color="auto" w:fill="auto"/>
            <w:vAlign w:val="bottom"/>
            <w:hideMark/>
          </w:tcPr>
          <w:p w14:paraId="5FCE012B"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7D0FC2D5"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220,87</w:t>
            </w:r>
          </w:p>
        </w:tc>
        <w:tc>
          <w:tcPr>
            <w:tcW w:w="1641" w:type="dxa"/>
            <w:tcBorders>
              <w:top w:val="nil"/>
              <w:left w:val="nil"/>
              <w:bottom w:val="nil"/>
              <w:right w:val="nil"/>
            </w:tcBorders>
            <w:shd w:val="clear" w:color="auto" w:fill="auto"/>
            <w:vAlign w:val="bottom"/>
            <w:hideMark/>
          </w:tcPr>
          <w:p w14:paraId="60B25B04"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355A893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33,73</w:t>
            </w:r>
          </w:p>
        </w:tc>
        <w:tc>
          <w:tcPr>
            <w:tcW w:w="1205" w:type="dxa"/>
            <w:tcBorders>
              <w:top w:val="nil"/>
              <w:left w:val="nil"/>
              <w:bottom w:val="nil"/>
              <w:right w:val="nil"/>
            </w:tcBorders>
            <w:shd w:val="clear" w:color="auto" w:fill="auto"/>
            <w:noWrap/>
            <w:vAlign w:val="bottom"/>
            <w:hideMark/>
          </w:tcPr>
          <w:p w14:paraId="6D4DBD04"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7 449,98</w:t>
            </w:r>
          </w:p>
        </w:tc>
        <w:tc>
          <w:tcPr>
            <w:tcW w:w="915" w:type="dxa"/>
            <w:tcBorders>
              <w:top w:val="nil"/>
              <w:left w:val="nil"/>
              <w:bottom w:val="nil"/>
              <w:right w:val="nil"/>
            </w:tcBorders>
            <w:shd w:val="clear" w:color="auto" w:fill="auto"/>
            <w:noWrap/>
            <w:vAlign w:val="bottom"/>
            <w:hideMark/>
          </w:tcPr>
          <w:p w14:paraId="5A5946B3"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5379DEFA" w14:textId="77777777" w:rsidTr="0046222E">
        <w:trPr>
          <w:trHeight w:val="285"/>
        </w:trPr>
        <w:tc>
          <w:tcPr>
            <w:tcW w:w="563" w:type="dxa"/>
            <w:tcBorders>
              <w:top w:val="nil"/>
              <w:left w:val="nil"/>
              <w:bottom w:val="nil"/>
              <w:right w:val="nil"/>
            </w:tcBorders>
            <w:shd w:val="clear" w:color="auto" w:fill="auto"/>
            <w:noWrap/>
            <w:hideMark/>
          </w:tcPr>
          <w:p w14:paraId="725520BE"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46D61DB9"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1F3F100F"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Материальные ресурсы</w:t>
            </w:r>
          </w:p>
        </w:tc>
        <w:tc>
          <w:tcPr>
            <w:tcW w:w="1001" w:type="dxa"/>
            <w:tcBorders>
              <w:top w:val="nil"/>
              <w:left w:val="nil"/>
              <w:bottom w:val="nil"/>
              <w:right w:val="nil"/>
            </w:tcBorders>
            <w:shd w:val="clear" w:color="auto" w:fill="auto"/>
            <w:vAlign w:val="bottom"/>
            <w:hideMark/>
          </w:tcPr>
          <w:p w14:paraId="5157DEB9" w14:textId="77777777" w:rsidR="0046222E" w:rsidRPr="0046222E" w:rsidRDefault="0046222E" w:rsidP="0046222E">
            <w:pPr>
              <w:spacing w:after="0" w:line="240" w:lineRule="auto"/>
              <w:jc w:val="right"/>
              <w:rPr>
                <w:rFonts w:eastAsia="Times New Roman" w:cs="Times New Roman"/>
                <w:i/>
                <w:iCs/>
                <w:sz w:val="20"/>
                <w:szCs w:val="20"/>
                <w:lang w:eastAsia="ru-RU"/>
              </w:rPr>
            </w:pPr>
          </w:p>
        </w:tc>
        <w:tc>
          <w:tcPr>
            <w:tcW w:w="1007" w:type="dxa"/>
            <w:tcBorders>
              <w:top w:val="nil"/>
              <w:left w:val="nil"/>
              <w:bottom w:val="nil"/>
              <w:right w:val="nil"/>
            </w:tcBorders>
            <w:shd w:val="clear" w:color="auto" w:fill="auto"/>
            <w:noWrap/>
            <w:vAlign w:val="bottom"/>
            <w:hideMark/>
          </w:tcPr>
          <w:p w14:paraId="33083FCA"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5E84076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24,40</w:t>
            </w:r>
          </w:p>
        </w:tc>
        <w:tc>
          <w:tcPr>
            <w:tcW w:w="1190" w:type="dxa"/>
            <w:tcBorders>
              <w:top w:val="nil"/>
              <w:left w:val="nil"/>
              <w:bottom w:val="nil"/>
              <w:right w:val="nil"/>
            </w:tcBorders>
            <w:shd w:val="clear" w:color="auto" w:fill="auto"/>
            <w:vAlign w:val="bottom"/>
            <w:hideMark/>
          </w:tcPr>
          <w:p w14:paraId="0A1C6D76"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7F9FEB1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169,58</w:t>
            </w:r>
          </w:p>
        </w:tc>
        <w:tc>
          <w:tcPr>
            <w:tcW w:w="1641" w:type="dxa"/>
            <w:tcBorders>
              <w:top w:val="nil"/>
              <w:left w:val="nil"/>
              <w:bottom w:val="nil"/>
              <w:right w:val="nil"/>
            </w:tcBorders>
            <w:shd w:val="clear" w:color="auto" w:fill="auto"/>
            <w:vAlign w:val="bottom"/>
            <w:hideMark/>
          </w:tcPr>
          <w:p w14:paraId="350A6CB5"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6BF91AC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13,39</w:t>
            </w:r>
          </w:p>
        </w:tc>
        <w:tc>
          <w:tcPr>
            <w:tcW w:w="1205" w:type="dxa"/>
            <w:tcBorders>
              <w:top w:val="nil"/>
              <w:left w:val="nil"/>
              <w:bottom w:val="nil"/>
              <w:right w:val="nil"/>
            </w:tcBorders>
            <w:shd w:val="clear" w:color="auto" w:fill="auto"/>
            <w:noWrap/>
            <w:vAlign w:val="bottom"/>
            <w:hideMark/>
          </w:tcPr>
          <w:p w14:paraId="4E84C83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2 270,68</w:t>
            </w:r>
          </w:p>
        </w:tc>
        <w:tc>
          <w:tcPr>
            <w:tcW w:w="915" w:type="dxa"/>
            <w:tcBorders>
              <w:top w:val="nil"/>
              <w:left w:val="nil"/>
              <w:bottom w:val="nil"/>
              <w:right w:val="nil"/>
            </w:tcBorders>
            <w:shd w:val="clear" w:color="auto" w:fill="auto"/>
            <w:noWrap/>
            <w:vAlign w:val="bottom"/>
            <w:hideMark/>
          </w:tcPr>
          <w:p w14:paraId="5700C45C"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75980D40" w14:textId="77777777" w:rsidTr="0046222E">
        <w:trPr>
          <w:trHeight w:val="285"/>
        </w:trPr>
        <w:tc>
          <w:tcPr>
            <w:tcW w:w="563" w:type="dxa"/>
            <w:tcBorders>
              <w:top w:val="nil"/>
              <w:left w:val="nil"/>
              <w:bottom w:val="nil"/>
              <w:right w:val="nil"/>
            </w:tcBorders>
            <w:shd w:val="clear" w:color="auto" w:fill="auto"/>
            <w:noWrap/>
            <w:hideMark/>
          </w:tcPr>
          <w:p w14:paraId="056C09B2"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1CBCA238"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0BA80CCC"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НР от ФОТ</w:t>
            </w:r>
          </w:p>
        </w:tc>
        <w:tc>
          <w:tcPr>
            <w:tcW w:w="1001" w:type="dxa"/>
            <w:tcBorders>
              <w:top w:val="nil"/>
              <w:left w:val="nil"/>
              <w:bottom w:val="nil"/>
              <w:right w:val="nil"/>
            </w:tcBorders>
            <w:shd w:val="clear" w:color="auto" w:fill="auto"/>
            <w:vAlign w:val="bottom"/>
            <w:hideMark/>
          </w:tcPr>
          <w:p w14:paraId="48FFA867"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12EC5D6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115</w:t>
            </w:r>
          </w:p>
        </w:tc>
        <w:tc>
          <w:tcPr>
            <w:tcW w:w="2382" w:type="dxa"/>
            <w:gridSpan w:val="2"/>
            <w:tcBorders>
              <w:top w:val="nil"/>
              <w:left w:val="nil"/>
              <w:bottom w:val="nil"/>
              <w:right w:val="nil"/>
            </w:tcBorders>
            <w:shd w:val="clear" w:color="auto" w:fill="auto"/>
            <w:noWrap/>
            <w:vAlign w:val="bottom"/>
            <w:hideMark/>
          </w:tcPr>
          <w:p w14:paraId="10C7CDB3"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 xml:space="preserve"> )*0,9=103,5</w:t>
            </w:r>
          </w:p>
        </w:tc>
        <w:tc>
          <w:tcPr>
            <w:tcW w:w="1199" w:type="dxa"/>
            <w:tcBorders>
              <w:top w:val="nil"/>
              <w:left w:val="nil"/>
              <w:bottom w:val="nil"/>
              <w:right w:val="nil"/>
            </w:tcBorders>
            <w:shd w:val="clear" w:color="auto" w:fill="auto"/>
            <w:noWrap/>
            <w:vAlign w:val="bottom"/>
            <w:hideMark/>
          </w:tcPr>
          <w:p w14:paraId="5C2B15F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548,13</w:t>
            </w:r>
          </w:p>
        </w:tc>
        <w:tc>
          <w:tcPr>
            <w:tcW w:w="1641" w:type="dxa"/>
            <w:tcBorders>
              <w:top w:val="nil"/>
              <w:left w:val="nil"/>
              <w:bottom w:val="nil"/>
              <w:right w:val="nil"/>
            </w:tcBorders>
            <w:shd w:val="clear" w:color="auto" w:fill="auto"/>
            <w:vAlign w:val="bottom"/>
            <w:hideMark/>
          </w:tcPr>
          <w:p w14:paraId="7BF722BC"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52FC7D5B"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104</w:t>
            </w:r>
          </w:p>
        </w:tc>
        <w:tc>
          <w:tcPr>
            <w:tcW w:w="1205" w:type="dxa"/>
            <w:tcBorders>
              <w:top w:val="nil"/>
              <w:left w:val="nil"/>
              <w:bottom w:val="nil"/>
              <w:right w:val="nil"/>
            </w:tcBorders>
            <w:shd w:val="clear" w:color="auto" w:fill="auto"/>
            <w:noWrap/>
            <w:vAlign w:val="bottom"/>
            <w:hideMark/>
          </w:tcPr>
          <w:p w14:paraId="3B61FE0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18 577,59</w:t>
            </w:r>
          </w:p>
        </w:tc>
        <w:tc>
          <w:tcPr>
            <w:tcW w:w="915" w:type="dxa"/>
            <w:tcBorders>
              <w:top w:val="nil"/>
              <w:left w:val="nil"/>
              <w:bottom w:val="nil"/>
              <w:right w:val="nil"/>
            </w:tcBorders>
            <w:shd w:val="clear" w:color="auto" w:fill="auto"/>
            <w:noWrap/>
            <w:vAlign w:val="bottom"/>
            <w:hideMark/>
          </w:tcPr>
          <w:p w14:paraId="395B1096"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45E0345A" w14:textId="77777777" w:rsidTr="0046222E">
        <w:trPr>
          <w:trHeight w:val="285"/>
        </w:trPr>
        <w:tc>
          <w:tcPr>
            <w:tcW w:w="563" w:type="dxa"/>
            <w:tcBorders>
              <w:top w:val="nil"/>
              <w:left w:val="nil"/>
              <w:bottom w:val="nil"/>
              <w:right w:val="nil"/>
            </w:tcBorders>
            <w:shd w:val="clear" w:color="auto" w:fill="auto"/>
            <w:noWrap/>
            <w:hideMark/>
          </w:tcPr>
          <w:p w14:paraId="65414A62"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14CF6E71"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74CC9A8C"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СП от ФОТ</w:t>
            </w:r>
          </w:p>
        </w:tc>
        <w:tc>
          <w:tcPr>
            <w:tcW w:w="1001" w:type="dxa"/>
            <w:tcBorders>
              <w:top w:val="nil"/>
              <w:left w:val="nil"/>
              <w:bottom w:val="nil"/>
              <w:right w:val="nil"/>
            </w:tcBorders>
            <w:shd w:val="clear" w:color="auto" w:fill="auto"/>
            <w:vAlign w:val="bottom"/>
            <w:hideMark/>
          </w:tcPr>
          <w:p w14:paraId="6851E139"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w:t>
            </w:r>
          </w:p>
        </w:tc>
        <w:tc>
          <w:tcPr>
            <w:tcW w:w="1007" w:type="dxa"/>
            <w:tcBorders>
              <w:top w:val="nil"/>
              <w:left w:val="nil"/>
              <w:bottom w:val="nil"/>
              <w:right w:val="nil"/>
            </w:tcBorders>
            <w:shd w:val="clear" w:color="auto" w:fill="auto"/>
            <w:noWrap/>
            <w:vAlign w:val="bottom"/>
            <w:hideMark/>
          </w:tcPr>
          <w:p w14:paraId="283A24F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90</w:t>
            </w:r>
          </w:p>
        </w:tc>
        <w:tc>
          <w:tcPr>
            <w:tcW w:w="2382" w:type="dxa"/>
            <w:gridSpan w:val="2"/>
            <w:tcBorders>
              <w:top w:val="nil"/>
              <w:left w:val="nil"/>
              <w:bottom w:val="nil"/>
              <w:right w:val="nil"/>
            </w:tcBorders>
            <w:shd w:val="clear" w:color="auto" w:fill="auto"/>
            <w:noWrap/>
            <w:vAlign w:val="bottom"/>
            <w:hideMark/>
          </w:tcPr>
          <w:p w14:paraId="59AA0395"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 xml:space="preserve"> )*0,85=76,5</w:t>
            </w:r>
          </w:p>
        </w:tc>
        <w:tc>
          <w:tcPr>
            <w:tcW w:w="1199" w:type="dxa"/>
            <w:tcBorders>
              <w:top w:val="nil"/>
              <w:left w:val="nil"/>
              <w:bottom w:val="nil"/>
              <w:right w:val="nil"/>
            </w:tcBorders>
            <w:shd w:val="clear" w:color="auto" w:fill="auto"/>
            <w:noWrap/>
            <w:vAlign w:val="bottom"/>
            <w:hideMark/>
          </w:tcPr>
          <w:p w14:paraId="6A5846C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405,14</w:t>
            </w:r>
          </w:p>
        </w:tc>
        <w:tc>
          <w:tcPr>
            <w:tcW w:w="1641" w:type="dxa"/>
            <w:tcBorders>
              <w:top w:val="nil"/>
              <w:left w:val="nil"/>
              <w:bottom w:val="nil"/>
              <w:right w:val="nil"/>
            </w:tcBorders>
            <w:shd w:val="clear" w:color="auto" w:fill="auto"/>
            <w:vAlign w:val="bottom"/>
            <w:hideMark/>
          </w:tcPr>
          <w:p w14:paraId="579FACA9"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23AFB8F8"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77</w:t>
            </w:r>
          </w:p>
        </w:tc>
        <w:tc>
          <w:tcPr>
            <w:tcW w:w="1205" w:type="dxa"/>
            <w:tcBorders>
              <w:top w:val="nil"/>
              <w:left w:val="nil"/>
              <w:bottom w:val="nil"/>
              <w:right w:val="nil"/>
            </w:tcBorders>
            <w:shd w:val="clear" w:color="auto" w:fill="auto"/>
            <w:noWrap/>
            <w:vAlign w:val="bottom"/>
            <w:hideMark/>
          </w:tcPr>
          <w:p w14:paraId="2757D95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13 754,56</w:t>
            </w:r>
          </w:p>
        </w:tc>
        <w:tc>
          <w:tcPr>
            <w:tcW w:w="915" w:type="dxa"/>
            <w:tcBorders>
              <w:top w:val="nil"/>
              <w:left w:val="nil"/>
              <w:bottom w:val="nil"/>
              <w:right w:val="nil"/>
            </w:tcBorders>
            <w:shd w:val="clear" w:color="auto" w:fill="auto"/>
            <w:noWrap/>
            <w:vAlign w:val="bottom"/>
            <w:hideMark/>
          </w:tcPr>
          <w:p w14:paraId="70389605" w14:textId="77777777" w:rsidR="0046222E" w:rsidRPr="0046222E" w:rsidRDefault="0046222E" w:rsidP="0046222E">
            <w:pPr>
              <w:spacing w:after="0" w:line="240" w:lineRule="auto"/>
              <w:jc w:val="right"/>
              <w:rPr>
                <w:rFonts w:eastAsia="Times New Roman" w:cs="Times New Roman"/>
                <w:sz w:val="20"/>
                <w:szCs w:val="20"/>
                <w:lang w:eastAsia="ru-RU"/>
              </w:rPr>
            </w:pPr>
          </w:p>
        </w:tc>
      </w:tr>
      <w:tr w:rsidR="0046222E" w:rsidRPr="0046222E" w14:paraId="35A0A47A" w14:textId="77777777" w:rsidTr="0046222E">
        <w:trPr>
          <w:trHeight w:val="285"/>
        </w:trPr>
        <w:tc>
          <w:tcPr>
            <w:tcW w:w="563" w:type="dxa"/>
            <w:tcBorders>
              <w:top w:val="nil"/>
              <w:left w:val="nil"/>
              <w:bottom w:val="nil"/>
              <w:right w:val="nil"/>
            </w:tcBorders>
            <w:shd w:val="clear" w:color="auto" w:fill="auto"/>
            <w:noWrap/>
            <w:hideMark/>
          </w:tcPr>
          <w:p w14:paraId="45454852"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hideMark/>
          </w:tcPr>
          <w:p w14:paraId="0DF453A6"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hideMark/>
          </w:tcPr>
          <w:p w14:paraId="7139C352"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Затраты труда</w:t>
            </w:r>
          </w:p>
        </w:tc>
        <w:tc>
          <w:tcPr>
            <w:tcW w:w="1001" w:type="dxa"/>
            <w:tcBorders>
              <w:top w:val="nil"/>
              <w:left w:val="nil"/>
              <w:bottom w:val="nil"/>
              <w:right w:val="nil"/>
            </w:tcBorders>
            <w:shd w:val="clear" w:color="auto" w:fill="auto"/>
            <w:vAlign w:val="bottom"/>
            <w:hideMark/>
          </w:tcPr>
          <w:p w14:paraId="50070D96"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чел-ч</w:t>
            </w:r>
          </w:p>
        </w:tc>
        <w:tc>
          <w:tcPr>
            <w:tcW w:w="1007" w:type="dxa"/>
            <w:tcBorders>
              <w:top w:val="nil"/>
              <w:left w:val="nil"/>
              <w:bottom w:val="nil"/>
              <w:right w:val="nil"/>
            </w:tcBorders>
            <w:shd w:val="clear" w:color="auto" w:fill="auto"/>
            <w:noWrap/>
            <w:vAlign w:val="bottom"/>
            <w:hideMark/>
          </w:tcPr>
          <w:p w14:paraId="39A10371"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5,25</w:t>
            </w:r>
          </w:p>
        </w:tc>
        <w:tc>
          <w:tcPr>
            <w:tcW w:w="1192" w:type="dxa"/>
            <w:tcBorders>
              <w:top w:val="nil"/>
              <w:left w:val="nil"/>
              <w:bottom w:val="nil"/>
              <w:right w:val="nil"/>
            </w:tcBorders>
            <w:shd w:val="clear" w:color="auto" w:fill="auto"/>
            <w:noWrap/>
            <w:vAlign w:val="bottom"/>
            <w:hideMark/>
          </w:tcPr>
          <w:p w14:paraId="710DD89E"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0" w:type="dxa"/>
            <w:tcBorders>
              <w:top w:val="nil"/>
              <w:left w:val="nil"/>
              <w:bottom w:val="nil"/>
              <w:right w:val="nil"/>
            </w:tcBorders>
            <w:shd w:val="clear" w:color="auto" w:fill="auto"/>
            <w:vAlign w:val="bottom"/>
            <w:hideMark/>
          </w:tcPr>
          <w:p w14:paraId="3B3C2C0C"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0E728B93"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641" w:type="dxa"/>
            <w:tcBorders>
              <w:top w:val="nil"/>
              <w:left w:val="nil"/>
              <w:bottom w:val="nil"/>
              <w:right w:val="nil"/>
            </w:tcBorders>
            <w:shd w:val="clear" w:color="auto" w:fill="auto"/>
            <w:vAlign w:val="bottom"/>
            <w:hideMark/>
          </w:tcPr>
          <w:p w14:paraId="5B613741"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049" w:type="dxa"/>
            <w:tcBorders>
              <w:top w:val="nil"/>
              <w:left w:val="nil"/>
              <w:bottom w:val="nil"/>
              <w:right w:val="nil"/>
            </w:tcBorders>
            <w:shd w:val="clear" w:color="auto" w:fill="auto"/>
            <w:vAlign w:val="bottom"/>
            <w:hideMark/>
          </w:tcPr>
          <w:p w14:paraId="3B91A2F0"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5D24A15C" w14:textId="77777777" w:rsidR="0046222E" w:rsidRPr="0046222E" w:rsidRDefault="0046222E" w:rsidP="0046222E">
            <w:pPr>
              <w:spacing w:after="0" w:line="240" w:lineRule="auto"/>
              <w:jc w:val="right"/>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614F2DE5"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36,49</w:t>
            </w:r>
          </w:p>
        </w:tc>
      </w:tr>
      <w:tr w:rsidR="0046222E" w:rsidRPr="0046222E" w14:paraId="08EF0005" w14:textId="77777777" w:rsidTr="0046222E">
        <w:trPr>
          <w:trHeight w:val="570"/>
        </w:trPr>
        <w:tc>
          <w:tcPr>
            <w:tcW w:w="563" w:type="dxa"/>
            <w:tcBorders>
              <w:top w:val="nil"/>
              <w:left w:val="nil"/>
              <w:bottom w:val="single" w:sz="4" w:space="0" w:color="auto"/>
              <w:right w:val="nil"/>
            </w:tcBorders>
            <w:shd w:val="clear" w:color="auto" w:fill="auto"/>
            <w:noWrap/>
            <w:hideMark/>
          </w:tcPr>
          <w:p w14:paraId="6ED2A094"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lastRenderedPageBreak/>
              <w:t>20,1</w:t>
            </w:r>
          </w:p>
        </w:tc>
        <w:tc>
          <w:tcPr>
            <w:tcW w:w="1127" w:type="dxa"/>
            <w:tcBorders>
              <w:top w:val="nil"/>
              <w:left w:val="nil"/>
              <w:bottom w:val="single" w:sz="4" w:space="0" w:color="auto"/>
              <w:right w:val="nil"/>
            </w:tcBorders>
            <w:shd w:val="clear" w:color="auto" w:fill="auto"/>
            <w:hideMark/>
          </w:tcPr>
          <w:p w14:paraId="216739D0"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16.2.02.07-0161</w:t>
            </w:r>
          </w:p>
        </w:tc>
        <w:tc>
          <w:tcPr>
            <w:tcW w:w="3738" w:type="dxa"/>
            <w:tcBorders>
              <w:top w:val="nil"/>
              <w:left w:val="nil"/>
              <w:bottom w:val="single" w:sz="4" w:space="0" w:color="auto"/>
              <w:right w:val="nil"/>
            </w:tcBorders>
            <w:shd w:val="clear" w:color="auto" w:fill="auto"/>
            <w:hideMark/>
          </w:tcPr>
          <w:p w14:paraId="1021B7B5"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Семена газонных трав (смесь)</w:t>
            </w:r>
          </w:p>
        </w:tc>
        <w:tc>
          <w:tcPr>
            <w:tcW w:w="1001" w:type="dxa"/>
            <w:tcBorders>
              <w:top w:val="nil"/>
              <w:left w:val="nil"/>
              <w:bottom w:val="single" w:sz="4" w:space="0" w:color="auto"/>
              <w:right w:val="nil"/>
            </w:tcBorders>
            <w:shd w:val="clear" w:color="auto" w:fill="auto"/>
            <w:vAlign w:val="bottom"/>
            <w:hideMark/>
          </w:tcPr>
          <w:p w14:paraId="789157BE"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кг</w:t>
            </w:r>
          </w:p>
        </w:tc>
        <w:tc>
          <w:tcPr>
            <w:tcW w:w="1007" w:type="dxa"/>
            <w:tcBorders>
              <w:top w:val="nil"/>
              <w:left w:val="nil"/>
              <w:bottom w:val="single" w:sz="4" w:space="0" w:color="auto"/>
              <w:right w:val="nil"/>
            </w:tcBorders>
            <w:shd w:val="clear" w:color="auto" w:fill="auto"/>
            <w:noWrap/>
            <w:vAlign w:val="bottom"/>
            <w:hideMark/>
          </w:tcPr>
          <w:p w14:paraId="7AE00EAE"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13,9</w:t>
            </w:r>
          </w:p>
        </w:tc>
        <w:tc>
          <w:tcPr>
            <w:tcW w:w="1192" w:type="dxa"/>
            <w:tcBorders>
              <w:top w:val="nil"/>
              <w:left w:val="nil"/>
              <w:bottom w:val="single" w:sz="4" w:space="0" w:color="auto"/>
              <w:right w:val="nil"/>
            </w:tcBorders>
            <w:shd w:val="clear" w:color="auto" w:fill="auto"/>
            <w:noWrap/>
            <w:vAlign w:val="bottom"/>
            <w:hideMark/>
          </w:tcPr>
          <w:p w14:paraId="00A0106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146,25</w:t>
            </w:r>
          </w:p>
        </w:tc>
        <w:tc>
          <w:tcPr>
            <w:tcW w:w="1190" w:type="dxa"/>
            <w:tcBorders>
              <w:top w:val="nil"/>
              <w:left w:val="nil"/>
              <w:bottom w:val="single" w:sz="4" w:space="0" w:color="auto"/>
              <w:right w:val="nil"/>
            </w:tcBorders>
            <w:shd w:val="clear" w:color="auto" w:fill="auto"/>
            <w:vAlign w:val="bottom"/>
            <w:hideMark/>
          </w:tcPr>
          <w:p w14:paraId="17A1847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199" w:type="dxa"/>
            <w:tcBorders>
              <w:top w:val="nil"/>
              <w:left w:val="nil"/>
              <w:bottom w:val="single" w:sz="4" w:space="0" w:color="auto"/>
              <w:right w:val="nil"/>
            </w:tcBorders>
            <w:shd w:val="clear" w:color="auto" w:fill="auto"/>
            <w:noWrap/>
            <w:vAlign w:val="bottom"/>
            <w:hideMark/>
          </w:tcPr>
          <w:p w14:paraId="2A630B7E"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2 032,88</w:t>
            </w:r>
          </w:p>
        </w:tc>
        <w:tc>
          <w:tcPr>
            <w:tcW w:w="1641" w:type="dxa"/>
            <w:tcBorders>
              <w:top w:val="nil"/>
              <w:left w:val="nil"/>
              <w:bottom w:val="single" w:sz="4" w:space="0" w:color="auto"/>
              <w:right w:val="nil"/>
            </w:tcBorders>
            <w:shd w:val="clear" w:color="auto" w:fill="auto"/>
            <w:vAlign w:val="bottom"/>
            <w:hideMark/>
          </w:tcPr>
          <w:p w14:paraId="34BCAC57"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049" w:type="dxa"/>
            <w:tcBorders>
              <w:top w:val="nil"/>
              <w:left w:val="nil"/>
              <w:bottom w:val="single" w:sz="4" w:space="0" w:color="auto"/>
              <w:right w:val="nil"/>
            </w:tcBorders>
            <w:shd w:val="clear" w:color="auto" w:fill="auto"/>
            <w:vAlign w:val="bottom"/>
            <w:hideMark/>
          </w:tcPr>
          <w:p w14:paraId="452C5358"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4,64</w:t>
            </w:r>
          </w:p>
        </w:tc>
        <w:tc>
          <w:tcPr>
            <w:tcW w:w="1205" w:type="dxa"/>
            <w:tcBorders>
              <w:top w:val="nil"/>
              <w:left w:val="nil"/>
              <w:bottom w:val="single" w:sz="4" w:space="0" w:color="auto"/>
              <w:right w:val="nil"/>
            </w:tcBorders>
            <w:shd w:val="clear" w:color="auto" w:fill="auto"/>
            <w:noWrap/>
            <w:vAlign w:val="bottom"/>
            <w:hideMark/>
          </w:tcPr>
          <w:p w14:paraId="50862EF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9 432,54</w:t>
            </w:r>
          </w:p>
        </w:tc>
        <w:tc>
          <w:tcPr>
            <w:tcW w:w="915" w:type="dxa"/>
            <w:tcBorders>
              <w:top w:val="nil"/>
              <w:left w:val="nil"/>
              <w:bottom w:val="single" w:sz="4" w:space="0" w:color="auto"/>
              <w:right w:val="nil"/>
            </w:tcBorders>
            <w:shd w:val="clear" w:color="auto" w:fill="auto"/>
            <w:noWrap/>
            <w:vAlign w:val="bottom"/>
            <w:hideMark/>
          </w:tcPr>
          <w:p w14:paraId="46C4DA1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r>
      <w:tr w:rsidR="0046222E" w:rsidRPr="0046222E" w14:paraId="61D6BC4C" w14:textId="77777777" w:rsidTr="0046222E">
        <w:trPr>
          <w:trHeight w:val="300"/>
        </w:trPr>
        <w:tc>
          <w:tcPr>
            <w:tcW w:w="563" w:type="dxa"/>
            <w:tcBorders>
              <w:top w:val="nil"/>
              <w:left w:val="nil"/>
              <w:bottom w:val="nil"/>
              <w:right w:val="nil"/>
            </w:tcBorders>
            <w:shd w:val="clear" w:color="auto" w:fill="auto"/>
            <w:noWrap/>
            <w:vAlign w:val="bottom"/>
            <w:hideMark/>
          </w:tcPr>
          <w:p w14:paraId="53E06F9F"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6426FC41"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46A82D1E"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3CD7BA21"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3B0C62D9"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6538F705" w14:textId="77777777" w:rsidR="0046222E" w:rsidRPr="0046222E" w:rsidRDefault="0046222E" w:rsidP="0046222E">
            <w:pPr>
              <w:spacing w:after="0" w:line="240" w:lineRule="auto"/>
              <w:rPr>
                <w:rFonts w:eastAsia="Times New Roman" w:cs="Times New Roman"/>
                <w:sz w:val="20"/>
                <w:szCs w:val="20"/>
                <w:lang w:eastAsia="ru-RU"/>
              </w:rPr>
            </w:pPr>
          </w:p>
        </w:tc>
        <w:tc>
          <w:tcPr>
            <w:tcW w:w="2389" w:type="dxa"/>
            <w:gridSpan w:val="2"/>
            <w:tcBorders>
              <w:top w:val="single" w:sz="4" w:space="0" w:color="auto"/>
              <w:left w:val="nil"/>
              <w:bottom w:val="nil"/>
              <w:right w:val="nil"/>
            </w:tcBorders>
            <w:shd w:val="clear" w:color="auto" w:fill="auto"/>
            <w:noWrap/>
            <w:vAlign w:val="bottom"/>
            <w:hideMark/>
          </w:tcPr>
          <w:p w14:paraId="55697300"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5 559,18</w:t>
            </w:r>
          </w:p>
        </w:tc>
        <w:tc>
          <w:tcPr>
            <w:tcW w:w="1641" w:type="dxa"/>
            <w:tcBorders>
              <w:top w:val="nil"/>
              <w:left w:val="nil"/>
              <w:bottom w:val="nil"/>
              <w:right w:val="nil"/>
            </w:tcBorders>
            <w:shd w:val="clear" w:color="auto" w:fill="auto"/>
            <w:noWrap/>
            <w:vAlign w:val="bottom"/>
            <w:hideMark/>
          </w:tcPr>
          <w:p w14:paraId="496DAE53" w14:textId="77777777" w:rsidR="0046222E" w:rsidRPr="0046222E" w:rsidRDefault="0046222E" w:rsidP="0046222E">
            <w:pPr>
              <w:spacing w:after="0" w:line="240" w:lineRule="auto"/>
              <w:rPr>
                <w:rFonts w:eastAsia="Times New Roman" w:cs="Times New Roman"/>
                <w:sz w:val="20"/>
                <w:szCs w:val="20"/>
                <w:lang w:eastAsia="ru-RU"/>
              </w:rPr>
            </w:pPr>
          </w:p>
        </w:tc>
        <w:tc>
          <w:tcPr>
            <w:tcW w:w="2254" w:type="dxa"/>
            <w:gridSpan w:val="2"/>
            <w:tcBorders>
              <w:top w:val="single" w:sz="4" w:space="0" w:color="auto"/>
              <w:left w:val="nil"/>
              <w:bottom w:val="nil"/>
              <w:right w:val="nil"/>
            </w:tcBorders>
            <w:shd w:val="clear" w:color="auto" w:fill="auto"/>
            <w:noWrap/>
            <w:vAlign w:val="bottom"/>
            <w:hideMark/>
          </w:tcPr>
          <w:p w14:paraId="0FC59280"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73 699,03</w:t>
            </w:r>
          </w:p>
        </w:tc>
        <w:tc>
          <w:tcPr>
            <w:tcW w:w="915" w:type="dxa"/>
            <w:tcBorders>
              <w:top w:val="nil"/>
              <w:left w:val="nil"/>
              <w:bottom w:val="nil"/>
              <w:right w:val="nil"/>
            </w:tcBorders>
            <w:shd w:val="clear" w:color="auto" w:fill="auto"/>
            <w:noWrap/>
            <w:vAlign w:val="bottom"/>
            <w:hideMark/>
          </w:tcPr>
          <w:p w14:paraId="29920501"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36,49</w:t>
            </w:r>
          </w:p>
        </w:tc>
      </w:tr>
      <w:tr w:rsidR="0046222E" w:rsidRPr="0046222E" w14:paraId="2DE1D899" w14:textId="77777777" w:rsidTr="0046222E">
        <w:trPr>
          <w:trHeight w:val="1425"/>
        </w:trPr>
        <w:tc>
          <w:tcPr>
            <w:tcW w:w="563" w:type="dxa"/>
            <w:tcBorders>
              <w:top w:val="nil"/>
              <w:left w:val="nil"/>
              <w:bottom w:val="single" w:sz="4" w:space="0" w:color="auto"/>
              <w:right w:val="nil"/>
            </w:tcBorders>
            <w:shd w:val="clear" w:color="auto" w:fill="auto"/>
            <w:noWrap/>
            <w:hideMark/>
          </w:tcPr>
          <w:p w14:paraId="06028DA6"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21</w:t>
            </w:r>
          </w:p>
        </w:tc>
        <w:tc>
          <w:tcPr>
            <w:tcW w:w="1127" w:type="dxa"/>
            <w:tcBorders>
              <w:top w:val="nil"/>
              <w:left w:val="nil"/>
              <w:bottom w:val="single" w:sz="4" w:space="0" w:color="auto"/>
              <w:right w:val="nil"/>
            </w:tcBorders>
            <w:shd w:val="clear" w:color="auto" w:fill="auto"/>
            <w:hideMark/>
          </w:tcPr>
          <w:p w14:paraId="2B00CB35"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т01-01-01-043</w:t>
            </w:r>
          </w:p>
        </w:tc>
        <w:tc>
          <w:tcPr>
            <w:tcW w:w="3738" w:type="dxa"/>
            <w:tcBorders>
              <w:top w:val="nil"/>
              <w:left w:val="nil"/>
              <w:bottom w:val="single" w:sz="4" w:space="0" w:color="auto"/>
              <w:right w:val="nil"/>
            </w:tcBorders>
            <w:shd w:val="clear" w:color="auto" w:fill="auto"/>
            <w:hideMark/>
          </w:tcPr>
          <w:p w14:paraId="5880890B"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Погрузочные работы при автомобильных перевозках мусора строительного с погрузкой экскаваторами емкостью ковша до 0,5 м3</w:t>
            </w:r>
          </w:p>
        </w:tc>
        <w:tc>
          <w:tcPr>
            <w:tcW w:w="1001" w:type="dxa"/>
            <w:tcBorders>
              <w:top w:val="nil"/>
              <w:left w:val="nil"/>
              <w:bottom w:val="single" w:sz="4" w:space="0" w:color="auto"/>
              <w:right w:val="nil"/>
            </w:tcBorders>
            <w:shd w:val="clear" w:color="auto" w:fill="auto"/>
            <w:vAlign w:val="bottom"/>
            <w:hideMark/>
          </w:tcPr>
          <w:p w14:paraId="56164E33"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1 Т ГРУЗА</w:t>
            </w:r>
          </w:p>
        </w:tc>
        <w:tc>
          <w:tcPr>
            <w:tcW w:w="1007" w:type="dxa"/>
            <w:tcBorders>
              <w:top w:val="nil"/>
              <w:left w:val="nil"/>
              <w:bottom w:val="single" w:sz="4" w:space="0" w:color="auto"/>
              <w:right w:val="nil"/>
            </w:tcBorders>
            <w:shd w:val="clear" w:color="auto" w:fill="auto"/>
            <w:noWrap/>
            <w:vAlign w:val="bottom"/>
            <w:hideMark/>
          </w:tcPr>
          <w:p w14:paraId="30C2E74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700</w:t>
            </w:r>
          </w:p>
        </w:tc>
        <w:tc>
          <w:tcPr>
            <w:tcW w:w="1192" w:type="dxa"/>
            <w:tcBorders>
              <w:top w:val="nil"/>
              <w:left w:val="nil"/>
              <w:bottom w:val="single" w:sz="4" w:space="0" w:color="auto"/>
              <w:right w:val="nil"/>
            </w:tcBorders>
            <w:shd w:val="clear" w:color="auto" w:fill="auto"/>
            <w:noWrap/>
            <w:vAlign w:val="bottom"/>
            <w:hideMark/>
          </w:tcPr>
          <w:p w14:paraId="402E4B3B"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3,28</w:t>
            </w:r>
          </w:p>
        </w:tc>
        <w:tc>
          <w:tcPr>
            <w:tcW w:w="1190" w:type="dxa"/>
            <w:tcBorders>
              <w:top w:val="nil"/>
              <w:left w:val="nil"/>
              <w:bottom w:val="single" w:sz="4" w:space="0" w:color="auto"/>
              <w:right w:val="nil"/>
            </w:tcBorders>
            <w:shd w:val="clear" w:color="auto" w:fill="auto"/>
            <w:vAlign w:val="bottom"/>
            <w:hideMark/>
          </w:tcPr>
          <w:p w14:paraId="4B08ED2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199" w:type="dxa"/>
            <w:tcBorders>
              <w:top w:val="nil"/>
              <w:left w:val="nil"/>
              <w:bottom w:val="single" w:sz="4" w:space="0" w:color="auto"/>
              <w:right w:val="nil"/>
            </w:tcBorders>
            <w:shd w:val="clear" w:color="auto" w:fill="auto"/>
            <w:noWrap/>
            <w:vAlign w:val="bottom"/>
            <w:hideMark/>
          </w:tcPr>
          <w:p w14:paraId="307DC489"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2 296,00</w:t>
            </w:r>
          </w:p>
        </w:tc>
        <w:tc>
          <w:tcPr>
            <w:tcW w:w="1641" w:type="dxa"/>
            <w:tcBorders>
              <w:top w:val="nil"/>
              <w:left w:val="nil"/>
              <w:bottom w:val="single" w:sz="4" w:space="0" w:color="auto"/>
              <w:right w:val="nil"/>
            </w:tcBorders>
            <w:shd w:val="clear" w:color="auto" w:fill="auto"/>
            <w:vAlign w:val="bottom"/>
            <w:hideMark/>
          </w:tcPr>
          <w:p w14:paraId="63E9826D"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т01-01-01-043</w:t>
            </w:r>
          </w:p>
        </w:tc>
        <w:tc>
          <w:tcPr>
            <w:tcW w:w="1049" w:type="dxa"/>
            <w:tcBorders>
              <w:top w:val="nil"/>
              <w:left w:val="nil"/>
              <w:bottom w:val="single" w:sz="4" w:space="0" w:color="auto"/>
              <w:right w:val="nil"/>
            </w:tcBorders>
            <w:shd w:val="clear" w:color="auto" w:fill="auto"/>
            <w:vAlign w:val="bottom"/>
            <w:hideMark/>
          </w:tcPr>
          <w:p w14:paraId="103D7474"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14,95</w:t>
            </w:r>
          </w:p>
        </w:tc>
        <w:tc>
          <w:tcPr>
            <w:tcW w:w="1205" w:type="dxa"/>
            <w:tcBorders>
              <w:top w:val="nil"/>
              <w:left w:val="nil"/>
              <w:bottom w:val="single" w:sz="4" w:space="0" w:color="auto"/>
              <w:right w:val="nil"/>
            </w:tcBorders>
            <w:shd w:val="clear" w:color="auto" w:fill="auto"/>
            <w:noWrap/>
            <w:vAlign w:val="bottom"/>
            <w:hideMark/>
          </w:tcPr>
          <w:p w14:paraId="20A94C5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34 325,20</w:t>
            </w:r>
          </w:p>
        </w:tc>
        <w:tc>
          <w:tcPr>
            <w:tcW w:w="915" w:type="dxa"/>
            <w:tcBorders>
              <w:top w:val="nil"/>
              <w:left w:val="nil"/>
              <w:bottom w:val="single" w:sz="4" w:space="0" w:color="auto"/>
              <w:right w:val="nil"/>
            </w:tcBorders>
            <w:shd w:val="clear" w:color="auto" w:fill="auto"/>
            <w:noWrap/>
            <w:vAlign w:val="bottom"/>
            <w:hideMark/>
          </w:tcPr>
          <w:p w14:paraId="19E2D3BE"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r>
      <w:tr w:rsidR="0046222E" w:rsidRPr="0046222E" w14:paraId="6EB9E850" w14:textId="77777777" w:rsidTr="0046222E">
        <w:trPr>
          <w:trHeight w:val="300"/>
        </w:trPr>
        <w:tc>
          <w:tcPr>
            <w:tcW w:w="563" w:type="dxa"/>
            <w:tcBorders>
              <w:top w:val="nil"/>
              <w:left w:val="nil"/>
              <w:bottom w:val="nil"/>
              <w:right w:val="nil"/>
            </w:tcBorders>
            <w:shd w:val="clear" w:color="auto" w:fill="auto"/>
            <w:noWrap/>
            <w:vAlign w:val="bottom"/>
            <w:hideMark/>
          </w:tcPr>
          <w:p w14:paraId="4C3F1E61"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2C7D3CF1"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5B97AAE3"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6483AF4A"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2AE88825"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35BBBA40" w14:textId="77777777" w:rsidR="0046222E" w:rsidRPr="0046222E" w:rsidRDefault="0046222E" w:rsidP="0046222E">
            <w:pPr>
              <w:spacing w:after="0" w:line="240" w:lineRule="auto"/>
              <w:rPr>
                <w:rFonts w:eastAsia="Times New Roman" w:cs="Times New Roman"/>
                <w:sz w:val="20"/>
                <w:szCs w:val="20"/>
                <w:lang w:eastAsia="ru-RU"/>
              </w:rPr>
            </w:pPr>
          </w:p>
        </w:tc>
        <w:tc>
          <w:tcPr>
            <w:tcW w:w="2389" w:type="dxa"/>
            <w:gridSpan w:val="2"/>
            <w:tcBorders>
              <w:top w:val="single" w:sz="4" w:space="0" w:color="auto"/>
              <w:left w:val="nil"/>
              <w:bottom w:val="nil"/>
              <w:right w:val="nil"/>
            </w:tcBorders>
            <w:shd w:val="clear" w:color="auto" w:fill="auto"/>
            <w:noWrap/>
            <w:vAlign w:val="bottom"/>
            <w:hideMark/>
          </w:tcPr>
          <w:p w14:paraId="7DE4F5AC"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2 296,00</w:t>
            </w:r>
          </w:p>
        </w:tc>
        <w:tc>
          <w:tcPr>
            <w:tcW w:w="1641" w:type="dxa"/>
            <w:tcBorders>
              <w:top w:val="nil"/>
              <w:left w:val="nil"/>
              <w:bottom w:val="nil"/>
              <w:right w:val="nil"/>
            </w:tcBorders>
            <w:shd w:val="clear" w:color="auto" w:fill="auto"/>
            <w:noWrap/>
            <w:vAlign w:val="bottom"/>
            <w:hideMark/>
          </w:tcPr>
          <w:p w14:paraId="53B1D22D" w14:textId="77777777" w:rsidR="0046222E" w:rsidRPr="0046222E" w:rsidRDefault="0046222E" w:rsidP="0046222E">
            <w:pPr>
              <w:spacing w:after="0" w:line="240" w:lineRule="auto"/>
              <w:rPr>
                <w:rFonts w:eastAsia="Times New Roman" w:cs="Times New Roman"/>
                <w:sz w:val="20"/>
                <w:szCs w:val="20"/>
                <w:lang w:eastAsia="ru-RU"/>
              </w:rPr>
            </w:pPr>
          </w:p>
        </w:tc>
        <w:tc>
          <w:tcPr>
            <w:tcW w:w="2254" w:type="dxa"/>
            <w:gridSpan w:val="2"/>
            <w:tcBorders>
              <w:top w:val="single" w:sz="4" w:space="0" w:color="auto"/>
              <w:left w:val="nil"/>
              <w:bottom w:val="nil"/>
              <w:right w:val="nil"/>
            </w:tcBorders>
            <w:shd w:val="clear" w:color="auto" w:fill="auto"/>
            <w:noWrap/>
            <w:vAlign w:val="bottom"/>
            <w:hideMark/>
          </w:tcPr>
          <w:p w14:paraId="67D8EA94"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34 325,20</w:t>
            </w:r>
          </w:p>
        </w:tc>
        <w:tc>
          <w:tcPr>
            <w:tcW w:w="915" w:type="dxa"/>
            <w:tcBorders>
              <w:top w:val="nil"/>
              <w:left w:val="nil"/>
              <w:bottom w:val="nil"/>
              <w:right w:val="nil"/>
            </w:tcBorders>
            <w:shd w:val="clear" w:color="auto" w:fill="auto"/>
            <w:noWrap/>
            <w:vAlign w:val="bottom"/>
            <w:hideMark/>
          </w:tcPr>
          <w:p w14:paraId="07AC0EA1"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0,00</w:t>
            </w:r>
          </w:p>
        </w:tc>
      </w:tr>
      <w:tr w:rsidR="0046222E" w:rsidRPr="0046222E" w14:paraId="2508E532" w14:textId="77777777" w:rsidTr="0046222E">
        <w:trPr>
          <w:trHeight w:val="1140"/>
        </w:trPr>
        <w:tc>
          <w:tcPr>
            <w:tcW w:w="563" w:type="dxa"/>
            <w:tcBorders>
              <w:top w:val="nil"/>
              <w:left w:val="nil"/>
              <w:bottom w:val="single" w:sz="4" w:space="0" w:color="auto"/>
              <w:right w:val="nil"/>
            </w:tcBorders>
            <w:shd w:val="clear" w:color="auto" w:fill="auto"/>
            <w:noWrap/>
            <w:hideMark/>
          </w:tcPr>
          <w:p w14:paraId="6D123D3F"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22</w:t>
            </w:r>
          </w:p>
        </w:tc>
        <w:tc>
          <w:tcPr>
            <w:tcW w:w="1127" w:type="dxa"/>
            <w:tcBorders>
              <w:top w:val="nil"/>
              <w:left w:val="nil"/>
              <w:bottom w:val="single" w:sz="4" w:space="0" w:color="auto"/>
              <w:right w:val="nil"/>
            </w:tcBorders>
            <w:shd w:val="clear" w:color="auto" w:fill="auto"/>
            <w:hideMark/>
          </w:tcPr>
          <w:p w14:paraId="6FC48136"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т03-01-01-061</w:t>
            </w:r>
          </w:p>
        </w:tc>
        <w:tc>
          <w:tcPr>
            <w:tcW w:w="3738" w:type="dxa"/>
            <w:tcBorders>
              <w:top w:val="nil"/>
              <w:left w:val="nil"/>
              <w:bottom w:val="single" w:sz="4" w:space="0" w:color="auto"/>
              <w:right w:val="nil"/>
            </w:tcBorders>
            <w:shd w:val="clear" w:color="auto" w:fill="auto"/>
            <w:hideMark/>
          </w:tcPr>
          <w:p w14:paraId="609DE109"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Перевозка грузов I класса автомобилями бортовыми грузоподъемностью до 15 т на расстояние: до 61 км</w:t>
            </w:r>
          </w:p>
        </w:tc>
        <w:tc>
          <w:tcPr>
            <w:tcW w:w="1001" w:type="dxa"/>
            <w:tcBorders>
              <w:top w:val="nil"/>
              <w:left w:val="nil"/>
              <w:bottom w:val="single" w:sz="4" w:space="0" w:color="auto"/>
              <w:right w:val="nil"/>
            </w:tcBorders>
            <w:shd w:val="clear" w:color="auto" w:fill="auto"/>
            <w:vAlign w:val="bottom"/>
            <w:hideMark/>
          </w:tcPr>
          <w:p w14:paraId="23CF102E" w14:textId="77777777" w:rsidR="0046222E" w:rsidRPr="0046222E" w:rsidRDefault="0046222E" w:rsidP="0046222E">
            <w:pPr>
              <w:spacing w:after="0" w:line="240" w:lineRule="auto"/>
              <w:jc w:val="right"/>
              <w:rPr>
                <w:rFonts w:eastAsia="Times New Roman" w:cs="Times New Roman"/>
                <w:i/>
                <w:iCs/>
                <w:sz w:val="20"/>
                <w:szCs w:val="20"/>
                <w:lang w:eastAsia="ru-RU"/>
              </w:rPr>
            </w:pPr>
            <w:r w:rsidRPr="0046222E">
              <w:rPr>
                <w:rFonts w:eastAsia="Times New Roman" w:cs="Times New Roman"/>
                <w:i/>
                <w:iCs/>
                <w:sz w:val="20"/>
                <w:szCs w:val="20"/>
                <w:lang w:eastAsia="ru-RU"/>
              </w:rPr>
              <w:t>1 Т ГРУЗА</w:t>
            </w:r>
          </w:p>
        </w:tc>
        <w:tc>
          <w:tcPr>
            <w:tcW w:w="1007" w:type="dxa"/>
            <w:tcBorders>
              <w:top w:val="nil"/>
              <w:left w:val="nil"/>
              <w:bottom w:val="single" w:sz="4" w:space="0" w:color="auto"/>
              <w:right w:val="nil"/>
            </w:tcBorders>
            <w:shd w:val="clear" w:color="auto" w:fill="auto"/>
            <w:noWrap/>
            <w:vAlign w:val="bottom"/>
            <w:hideMark/>
          </w:tcPr>
          <w:p w14:paraId="59AC7C7E"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700</w:t>
            </w:r>
          </w:p>
        </w:tc>
        <w:tc>
          <w:tcPr>
            <w:tcW w:w="1192" w:type="dxa"/>
            <w:tcBorders>
              <w:top w:val="nil"/>
              <w:left w:val="nil"/>
              <w:bottom w:val="single" w:sz="4" w:space="0" w:color="auto"/>
              <w:right w:val="nil"/>
            </w:tcBorders>
            <w:shd w:val="clear" w:color="auto" w:fill="auto"/>
            <w:noWrap/>
            <w:vAlign w:val="bottom"/>
            <w:hideMark/>
          </w:tcPr>
          <w:p w14:paraId="4930C810"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26,69</w:t>
            </w:r>
          </w:p>
        </w:tc>
        <w:tc>
          <w:tcPr>
            <w:tcW w:w="1190" w:type="dxa"/>
            <w:tcBorders>
              <w:top w:val="nil"/>
              <w:left w:val="nil"/>
              <w:bottom w:val="single" w:sz="4" w:space="0" w:color="auto"/>
              <w:right w:val="nil"/>
            </w:tcBorders>
            <w:shd w:val="clear" w:color="auto" w:fill="auto"/>
            <w:vAlign w:val="bottom"/>
            <w:hideMark/>
          </w:tcPr>
          <w:p w14:paraId="6F77E2EE"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c>
          <w:tcPr>
            <w:tcW w:w="1199" w:type="dxa"/>
            <w:tcBorders>
              <w:top w:val="nil"/>
              <w:left w:val="nil"/>
              <w:bottom w:val="single" w:sz="4" w:space="0" w:color="auto"/>
              <w:right w:val="nil"/>
            </w:tcBorders>
            <w:shd w:val="clear" w:color="auto" w:fill="auto"/>
            <w:noWrap/>
            <w:vAlign w:val="bottom"/>
            <w:hideMark/>
          </w:tcPr>
          <w:p w14:paraId="6549AB7C"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18 683,00</w:t>
            </w:r>
          </w:p>
        </w:tc>
        <w:tc>
          <w:tcPr>
            <w:tcW w:w="1641" w:type="dxa"/>
            <w:tcBorders>
              <w:top w:val="nil"/>
              <w:left w:val="nil"/>
              <w:bottom w:val="single" w:sz="4" w:space="0" w:color="auto"/>
              <w:right w:val="nil"/>
            </w:tcBorders>
            <w:shd w:val="clear" w:color="auto" w:fill="auto"/>
            <w:vAlign w:val="bottom"/>
            <w:hideMark/>
          </w:tcPr>
          <w:p w14:paraId="5644AAF5"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т03-01-01-061</w:t>
            </w:r>
          </w:p>
        </w:tc>
        <w:tc>
          <w:tcPr>
            <w:tcW w:w="1049" w:type="dxa"/>
            <w:tcBorders>
              <w:top w:val="nil"/>
              <w:left w:val="nil"/>
              <w:bottom w:val="single" w:sz="4" w:space="0" w:color="auto"/>
              <w:right w:val="nil"/>
            </w:tcBorders>
            <w:shd w:val="clear" w:color="auto" w:fill="auto"/>
            <w:vAlign w:val="bottom"/>
            <w:hideMark/>
          </w:tcPr>
          <w:p w14:paraId="235F5CF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7,96</w:t>
            </w:r>
          </w:p>
        </w:tc>
        <w:tc>
          <w:tcPr>
            <w:tcW w:w="1205" w:type="dxa"/>
            <w:tcBorders>
              <w:top w:val="nil"/>
              <w:left w:val="nil"/>
              <w:bottom w:val="single" w:sz="4" w:space="0" w:color="auto"/>
              <w:right w:val="nil"/>
            </w:tcBorders>
            <w:shd w:val="clear" w:color="auto" w:fill="auto"/>
            <w:noWrap/>
            <w:vAlign w:val="bottom"/>
            <w:hideMark/>
          </w:tcPr>
          <w:p w14:paraId="1C7E08AF"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148 716,68</w:t>
            </w:r>
          </w:p>
        </w:tc>
        <w:tc>
          <w:tcPr>
            <w:tcW w:w="915" w:type="dxa"/>
            <w:tcBorders>
              <w:top w:val="nil"/>
              <w:left w:val="nil"/>
              <w:bottom w:val="single" w:sz="4" w:space="0" w:color="auto"/>
              <w:right w:val="nil"/>
            </w:tcBorders>
            <w:shd w:val="clear" w:color="auto" w:fill="auto"/>
            <w:noWrap/>
            <w:vAlign w:val="bottom"/>
            <w:hideMark/>
          </w:tcPr>
          <w:p w14:paraId="2A1FE7B5"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 </w:t>
            </w:r>
          </w:p>
        </w:tc>
      </w:tr>
      <w:tr w:rsidR="0046222E" w:rsidRPr="0046222E" w14:paraId="5D0E2FDB" w14:textId="77777777" w:rsidTr="0046222E">
        <w:trPr>
          <w:trHeight w:val="300"/>
        </w:trPr>
        <w:tc>
          <w:tcPr>
            <w:tcW w:w="563" w:type="dxa"/>
            <w:tcBorders>
              <w:top w:val="nil"/>
              <w:left w:val="nil"/>
              <w:bottom w:val="nil"/>
              <w:right w:val="nil"/>
            </w:tcBorders>
            <w:shd w:val="clear" w:color="auto" w:fill="auto"/>
            <w:noWrap/>
            <w:vAlign w:val="bottom"/>
            <w:hideMark/>
          </w:tcPr>
          <w:p w14:paraId="614D6BDB"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722F8F57"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259AF431"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4496D1BE"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68F94CF9"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3F0ADC53" w14:textId="77777777" w:rsidR="0046222E" w:rsidRPr="0046222E" w:rsidRDefault="0046222E" w:rsidP="0046222E">
            <w:pPr>
              <w:spacing w:after="0" w:line="240" w:lineRule="auto"/>
              <w:rPr>
                <w:rFonts w:eastAsia="Times New Roman" w:cs="Times New Roman"/>
                <w:sz w:val="20"/>
                <w:szCs w:val="20"/>
                <w:lang w:eastAsia="ru-RU"/>
              </w:rPr>
            </w:pPr>
          </w:p>
        </w:tc>
        <w:tc>
          <w:tcPr>
            <w:tcW w:w="2389" w:type="dxa"/>
            <w:gridSpan w:val="2"/>
            <w:tcBorders>
              <w:top w:val="single" w:sz="4" w:space="0" w:color="auto"/>
              <w:left w:val="nil"/>
              <w:bottom w:val="nil"/>
              <w:right w:val="nil"/>
            </w:tcBorders>
            <w:shd w:val="clear" w:color="auto" w:fill="auto"/>
            <w:noWrap/>
            <w:vAlign w:val="bottom"/>
            <w:hideMark/>
          </w:tcPr>
          <w:p w14:paraId="1EB33D43"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18 683,00</w:t>
            </w:r>
          </w:p>
        </w:tc>
        <w:tc>
          <w:tcPr>
            <w:tcW w:w="1641" w:type="dxa"/>
            <w:tcBorders>
              <w:top w:val="nil"/>
              <w:left w:val="nil"/>
              <w:bottom w:val="nil"/>
              <w:right w:val="nil"/>
            </w:tcBorders>
            <w:shd w:val="clear" w:color="auto" w:fill="auto"/>
            <w:noWrap/>
            <w:vAlign w:val="bottom"/>
            <w:hideMark/>
          </w:tcPr>
          <w:p w14:paraId="5D41F666" w14:textId="77777777" w:rsidR="0046222E" w:rsidRPr="0046222E" w:rsidRDefault="0046222E" w:rsidP="0046222E">
            <w:pPr>
              <w:spacing w:after="0" w:line="240" w:lineRule="auto"/>
              <w:rPr>
                <w:rFonts w:eastAsia="Times New Roman" w:cs="Times New Roman"/>
                <w:sz w:val="20"/>
                <w:szCs w:val="20"/>
                <w:lang w:eastAsia="ru-RU"/>
              </w:rPr>
            </w:pPr>
          </w:p>
        </w:tc>
        <w:tc>
          <w:tcPr>
            <w:tcW w:w="2254" w:type="dxa"/>
            <w:gridSpan w:val="2"/>
            <w:tcBorders>
              <w:top w:val="single" w:sz="4" w:space="0" w:color="auto"/>
              <w:left w:val="nil"/>
              <w:bottom w:val="nil"/>
              <w:right w:val="nil"/>
            </w:tcBorders>
            <w:shd w:val="clear" w:color="auto" w:fill="auto"/>
            <w:noWrap/>
            <w:vAlign w:val="bottom"/>
            <w:hideMark/>
          </w:tcPr>
          <w:p w14:paraId="469696B3"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148 716,68</w:t>
            </w:r>
          </w:p>
        </w:tc>
        <w:tc>
          <w:tcPr>
            <w:tcW w:w="915" w:type="dxa"/>
            <w:tcBorders>
              <w:top w:val="nil"/>
              <w:left w:val="nil"/>
              <w:bottom w:val="nil"/>
              <w:right w:val="nil"/>
            </w:tcBorders>
            <w:shd w:val="clear" w:color="auto" w:fill="auto"/>
            <w:noWrap/>
            <w:vAlign w:val="bottom"/>
            <w:hideMark/>
          </w:tcPr>
          <w:p w14:paraId="1A201D3B"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0,00</w:t>
            </w:r>
          </w:p>
        </w:tc>
      </w:tr>
      <w:tr w:rsidR="0046222E" w:rsidRPr="0046222E" w14:paraId="4137B273" w14:textId="77777777" w:rsidTr="0046222E">
        <w:trPr>
          <w:trHeight w:val="255"/>
        </w:trPr>
        <w:tc>
          <w:tcPr>
            <w:tcW w:w="563" w:type="dxa"/>
            <w:tcBorders>
              <w:top w:val="nil"/>
              <w:left w:val="nil"/>
              <w:bottom w:val="nil"/>
              <w:right w:val="nil"/>
            </w:tcBorders>
            <w:shd w:val="clear" w:color="auto" w:fill="auto"/>
            <w:noWrap/>
            <w:vAlign w:val="bottom"/>
            <w:hideMark/>
          </w:tcPr>
          <w:p w14:paraId="044ED315"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5F047D08"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4A3D82C8"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34CF1B8F"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0860FBD1"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0BA9439E"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noWrap/>
            <w:vAlign w:val="bottom"/>
            <w:hideMark/>
          </w:tcPr>
          <w:p w14:paraId="7793AAD5" w14:textId="77777777" w:rsidR="0046222E" w:rsidRPr="0046222E" w:rsidRDefault="0046222E" w:rsidP="0046222E">
            <w:pPr>
              <w:spacing w:after="0" w:line="240" w:lineRule="auto"/>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770DB48C" w14:textId="77777777" w:rsidR="0046222E" w:rsidRPr="0046222E" w:rsidRDefault="0046222E" w:rsidP="0046222E">
            <w:pPr>
              <w:spacing w:after="0" w:line="240" w:lineRule="auto"/>
              <w:rPr>
                <w:rFonts w:eastAsia="Times New Roman" w:cs="Times New Roman"/>
                <w:sz w:val="20"/>
                <w:szCs w:val="20"/>
                <w:lang w:eastAsia="ru-RU"/>
              </w:rPr>
            </w:pPr>
          </w:p>
        </w:tc>
        <w:tc>
          <w:tcPr>
            <w:tcW w:w="1641" w:type="dxa"/>
            <w:tcBorders>
              <w:top w:val="nil"/>
              <w:left w:val="nil"/>
              <w:bottom w:val="nil"/>
              <w:right w:val="nil"/>
            </w:tcBorders>
            <w:shd w:val="clear" w:color="auto" w:fill="auto"/>
            <w:noWrap/>
            <w:vAlign w:val="bottom"/>
            <w:hideMark/>
          </w:tcPr>
          <w:p w14:paraId="63D452C6" w14:textId="77777777" w:rsidR="0046222E" w:rsidRPr="0046222E" w:rsidRDefault="0046222E" w:rsidP="0046222E">
            <w:pPr>
              <w:spacing w:after="0" w:line="240" w:lineRule="auto"/>
              <w:rPr>
                <w:rFonts w:eastAsia="Times New Roman" w:cs="Times New Roman"/>
                <w:sz w:val="20"/>
                <w:szCs w:val="20"/>
                <w:lang w:eastAsia="ru-RU"/>
              </w:rPr>
            </w:pPr>
          </w:p>
        </w:tc>
        <w:tc>
          <w:tcPr>
            <w:tcW w:w="1049" w:type="dxa"/>
            <w:tcBorders>
              <w:top w:val="nil"/>
              <w:left w:val="nil"/>
              <w:bottom w:val="nil"/>
              <w:right w:val="nil"/>
            </w:tcBorders>
            <w:shd w:val="clear" w:color="auto" w:fill="auto"/>
            <w:noWrap/>
            <w:vAlign w:val="bottom"/>
            <w:hideMark/>
          </w:tcPr>
          <w:p w14:paraId="63784FC4" w14:textId="77777777" w:rsidR="0046222E" w:rsidRPr="0046222E" w:rsidRDefault="0046222E" w:rsidP="0046222E">
            <w:pPr>
              <w:spacing w:after="0" w:line="240" w:lineRule="auto"/>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19990A3E" w14:textId="77777777" w:rsidR="0046222E" w:rsidRPr="0046222E" w:rsidRDefault="0046222E" w:rsidP="0046222E">
            <w:pPr>
              <w:spacing w:after="0" w:line="240" w:lineRule="auto"/>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1F2A9F8D"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4D713FDE" w14:textId="77777777" w:rsidTr="0046222E">
        <w:trPr>
          <w:trHeight w:val="300"/>
        </w:trPr>
        <w:tc>
          <w:tcPr>
            <w:tcW w:w="8628" w:type="dxa"/>
            <w:gridSpan w:val="6"/>
            <w:tcBorders>
              <w:top w:val="nil"/>
              <w:left w:val="nil"/>
              <w:bottom w:val="nil"/>
              <w:right w:val="nil"/>
            </w:tcBorders>
            <w:shd w:val="clear" w:color="auto" w:fill="auto"/>
            <w:vAlign w:val="bottom"/>
            <w:hideMark/>
          </w:tcPr>
          <w:p w14:paraId="10C5B188" w14:textId="77777777" w:rsidR="0046222E" w:rsidRPr="0046222E" w:rsidRDefault="0046222E" w:rsidP="0046222E">
            <w:pPr>
              <w:spacing w:after="0" w:line="240" w:lineRule="auto"/>
              <w:rPr>
                <w:rFonts w:eastAsia="Times New Roman" w:cs="Times New Roman"/>
                <w:b/>
                <w:bCs/>
                <w:sz w:val="20"/>
                <w:szCs w:val="20"/>
                <w:lang w:eastAsia="ru-RU"/>
              </w:rPr>
            </w:pPr>
            <w:r w:rsidRPr="0046222E">
              <w:rPr>
                <w:rFonts w:eastAsia="Times New Roman" w:cs="Times New Roman"/>
                <w:b/>
                <w:bCs/>
                <w:sz w:val="20"/>
                <w:szCs w:val="20"/>
                <w:lang w:eastAsia="ru-RU"/>
              </w:rPr>
              <w:t>Итого по разделу: Разные работы</w:t>
            </w:r>
          </w:p>
        </w:tc>
        <w:tc>
          <w:tcPr>
            <w:tcW w:w="2389" w:type="dxa"/>
            <w:gridSpan w:val="2"/>
            <w:tcBorders>
              <w:top w:val="nil"/>
              <w:left w:val="nil"/>
              <w:bottom w:val="nil"/>
              <w:right w:val="nil"/>
            </w:tcBorders>
            <w:shd w:val="clear" w:color="auto" w:fill="auto"/>
            <w:noWrap/>
            <w:vAlign w:val="bottom"/>
            <w:hideMark/>
          </w:tcPr>
          <w:p w14:paraId="0B387A63"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46 854,98</w:t>
            </w:r>
          </w:p>
        </w:tc>
        <w:tc>
          <w:tcPr>
            <w:tcW w:w="1641" w:type="dxa"/>
            <w:tcBorders>
              <w:top w:val="nil"/>
              <w:left w:val="nil"/>
              <w:bottom w:val="nil"/>
              <w:right w:val="nil"/>
            </w:tcBorders>
            <w:shd w:val="clear" w:color="auto" w:fill="auto"/>
            <w:noWrap/>
            <w:vAlign w:val="bottom"/>
            <w:hideMark/>
          </w:tcPr>
          <w:p w14:paraId="10BBE27D" w14:textId="77777777" w:rsidR="0046222E" w:rsidRPr="0046222E" w:rsidRDefault="0046222E" w:rsidP="0046222E">
            <w:pPr>
              <w:spacing w:after="0" w:line="240" w:lineRule="auto"/>
              <w:rPr>
                <w:rFonts w:eastAsia="Times New Roman" w:cs="Times New Roman"/>
                <w:b/>
                <w:bCs/>
                <w:sz w:val="20"/>
                <w:szCs w:val="20"/>
                <w:lang w:eastAsia="ru-RU"/>
              </w:rPr>
            </w:pPr>
          </w:p>
        </w:tc>
        <w:tc>
          <w:tcPr>
            <w:tcW w:w="2254" w:type="dxa"/>
            <w:gridSpan w:val="2"/>
            <w:tcBorders>
              <w:top w:val="nil"/>
              <w:left w:val="nil"/>
              <w:bottom w:val="nil"/>
              <w:right w:val="nil"/>
            </w:tcBorders>
            <w:shd w:val="clear" w:color="auto" w:fill="auto"/>
            <w:noWrap/>
            <w:vAlign w:val="bottom"/>
            <w:hideMark/>
          </w:tcPr>
          <w:p w14:paraId="12EC8392"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646 050,02</w:t>
            </w:r>
          </w:p>
        </w:tc>
        <w:tc>
          <w:tcPr>
            <w:tcW w:w="915" w:type="dxa"/>
            <w:tcBorders>
              <w:top w:val="nil"/>
              <w:left w:val="nil"/>
              <w:bottom w:val="nil"/>
              <w:right w:val="nil"/>
            </w:tcBorders>
            <w:shd w:val="clear" w:color="auto" w:fill="auto"/>
            <w:noWrap/>
            <w:vAlign w:val="bottom"/>
            <w:hideMark/>
          </w:tcPr>
          <w:p w14:paraId="16802752"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314,49</w:t>
            </w:r>
          </w:p>
        </w:tc>
      </w:tr>
      <w:tr w:rsidR="0046222E" w:rsidRPr="0046222E" w14:paraId="4D26970D" w14:textId="77777777" w:rsidTr="0046222E">
        <w:trPr>
          <w:trHeight w:val="255"/>
        </w:trPr>
        <w:tc>
          <w:tcPr>
            <w:tcW w:w="563" w:type="dxa"/>
            <w:tcBorders>
              <w:top w:val="nil"/>
              <w:left w:val="nil"/>
              <w:bottom w:val="nil"/>
              <w:right w:val="nil"/>
            </w:tcBorders>
            <w:shd w:val="clear" w:color="auto" w:fill="auto"/>
            <w:noWrap/>
            <w:vAlign w:val="bottom"/>
            <w:hideMark/>
          </w:tcPr>
          <w:p w14:paraId="0CAC01A4"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3DC7A9D3"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2FCAD4CD"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13528B73"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60BC7F7C"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3A73A78A"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noWrap/>
            <w:vAlign w:val="bottom"/>
            <w:hideMark/>
          </w:tcPr>
          <w:p w14:paraId="01EF3DC4" w14:textId="77777777" w:rsidR="0046222E" w:rsidRPr="0046222E" w:rsidRDefault="0046222E" w:rsidP="0046222E">
            <w:pPr>
              <w:spacing w:after="0" w:line="240" w:lineRule="auto"/>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52213981" w14:textId="77777777" w:rsidR="0046222E" w:rsidRPr="0046222E" w:rsidRDefault="0046222E" w:rsidP="0046222E">
            <w:pPr>
              <w:spacing w:after="0" w:line="240" w:lineRule="auto"/>
              <w:rPr>
                <w:rFonts w:eastAsia="Times New Roman" w:cs="Times New Roman"/>
                <w:sz w:val="20"/>
                <w:szCs w:val="20"/>
                <w:lang w:eastAsia="ru-RU"/>
              </w:rPr>
            </w:pPr>
          </w:p>
        </w:tc>
        <w:tc>
          <w:tcPr>
            <w:tcW w:w="1641" w:type="dxa"/>
            <w:tcBorders>
              <w:top w:val="nil"/>
              <w:left w:val="nil"/>
              <w:bottom w:val="nil"/>
              <w:right w:val="nil"/>
            </w:tcBorders>
            <w:shd w:val="clear" w:color="auto" w:fill="auto"/>
            <w:noWrap/>
            <w:vAlign w:val="bottom"/>
            <w:hideMark/>
          </w:tcPr>
          <w:p w14:paraId="5FA7F7A2" w14:textId="77777777" w:rsidR="0046222E" w:rsidRPr="0046222E" w:rsidRDefault="0046222E" w:rsidP="0046222E">
            <w:pPr>
              <w:spacing w:after="0" w:line="240" w:lineRule="auto"/>
              <w:rPr>
                <w:rFonts w:eastAsia="Times New Roman" w:cs="Times New Roman"/>
                <w:sz w:val="20"/>
                <w:szCs w:val="20"/>
                <w:lang w:eastAsia="ru-RU"/>
              </w:rPr>
            </w:pPr>
          </w:p>
        </w:tc>
        <w:tc>
          <w:tcPr>
            <w:tcW w:w="1049" w:type="dxa"/>
            <w:tcBorders>
              <w:top w:val="nil"/>
              <w:left w:val="nil"/>
              <w:bottom w:val="nil"/>
              <w:right w:val="nil"/>
            </w:tcBorders>
            <w:shd w:val="clear" w:color="auto" w:fill="auto"/>
            <w:noWrap/>
            <w:vAlign w:val="bottom"/>
            <w:hideMark/>
          </w:tcPr>
          <w:p w14:paraId="49D3F6AA" w14:textId="77777777" w:rsidR="0046222E" w:rsidRPr="0046222E" w:rsidRDefault="0046222E" w:rsidP="0046222E">
            <w:pPr>
              <w:spacing w:after="0" w:line="240" w:lineRule="auto"/>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63AAB86A" w14:textId="77777777" w:rsidR="0046222E" w:rsidRPr="0046222E" w:rsidRDefault="0046222E" w:rsidP="0046222E">
            <w:pPr>
              <w:spacing w:after="0" w:line="240" w:lineRule="auto"/>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2771A07D"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013D3736" w14:textId="77777777" w:rsidTr="0046222E">
        <w:trPr>
          <w:trHeight w:val="255"/>
        </w:trPr>
        <w:tc>
          <w:tcPr>
            <w:tcW w:w="563" w:type="dxa"/>
            <w:tcBorders>
              <w:top w:val="nil"/>
              <w:left w:val="nil"/>
              <w:bottom w:val="nil"/>
              <w:right w:val="nil"/>
            </w:tcBorders>
            <w:shd w:val="clear" w:color="auto" w:fill="auto"/>
            <w:noWrap/>
            <w:vAlign w:val="bottom"/>
            <w:hideMark/>
          </w:tcPr>
          <w:p w14:paraId="5C7DBE0A"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5EF06A2F"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48268423"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08A7FE3F"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2FD16DF6"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10743D41"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noWrap/>
            <w:vAlign w:val="bottom"/>
            <w:hideMark/>
          </w:tcPr>
          <w:p w14:paraId="565E93A5" w14:textId="77777777" w:rsidR="0046222E" w:rsidRPr="0046222E" w:rsidRDefault="0046222E" w:rsidP="0046222E">
            <w:pPr>
              <w:spacing w:after="0" w:line="240" w:lineRule="auto"/>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05530127" w14:textId="77777777" w:rsidR="0046222E" w:rsidRPr="0046222E" w:rsidRDefault="0046222E" w:rsidP="0046222E">
            <w:pPr>
              <w:spacing w:after="0" w:line="240" w:lineRule="auto"/>
              <w:rPr>
                <w:rFonts w:eastAsia="Times New Roman" w:cs="Times New Roman"/>
                <w:sz w:val="20"/>
                <w:szCs w:val="20"/>
                <w:lang w:eastAsia="ru-RU"/>
              </w:rPr>
            </w:pPr>
          </w:p>
        </w:tc>
        <w:tc>
          <w:tcPr>
            <w:tcW w:w="1641" w:type="dxa"/>
            <w:tcBorders>
              <w:top w:val="nil"/>
              <w:left w:val="nil"/>
              <w:bottom w:val="nil"/>
              <w:right w:val="nil"/>
            </w:tcBorders>
            <w:shd w:val="clear" w:color="auto" w:fill="auto"/>
            <w:noWrap/>
            <w:vAlign w:val="bottom"/>
            <w:hideMark/>
          </w:tcPr>
          <w:p w14:paraId="5C5FF156" w14:textId="77777777" w:rsidR="0046222E" w:rsidRPr="0046222E" w:rsidRDefault="0046222E" w:rsidP="0046222E">
            <w:pPr>
              <w:spacing w:after="0" w:line="240" w:lineRule="auto"/>
              <w:rPr>
                <w:rFonts w:eastAsia="Times New Roman" w:cs="Times New Roman"/>
                <w:sz w:val="20"/>
                <w:szCs w:val="20"/>
                <w:lang w:eastAsia="ru-RU"/>
              </w:rPr>
            </w:pPr>
          </w:p>
        </w:tc>
        <w:tc>
          <w:tcPr>
            <w:tcW w:w="1049" w:type="dxa"/>
            <w:tcBorders>
              <w:top w:val="nil"/>
              <w:left w:val="nil"/>
              <w:bottom w:val="nil"/>
              <w:right w:val="nil"/>
            </w:tcBorders>
            <w:shd w:val="clear" w:color="auto" w:fill="auto"/>
            <w:noWrap/>
            <w:vAlign w:val="bottom"/>
            <w:hideMark/>
          </w:tcPr>
          <w:p w14:paraId="67BA449C" w14:textId="77777777" w:rsidR="0046222E" w:rsidRPr="0046222E" w:rsidRDefault="0046222E" w:rsidP="0046222E">
            <w:pPr>
              <w:spacing w:after="0" w:line="240" w:lineRule="auto"/>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6FE702BD" w14:textId="77777777" w:rsidR="0046222E" w:rsidRPr="0046222E" w:rsidRDefault="0046222E" w:rsidP="0046222E">
            <w:pPr>
              <w:spacing w:after="0" w:line="240" w:lineRule="auto"/>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0C610659"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25298C68" w14:textId="77777777" w:rsidTr="0046222E">
        <w:trPr>
          <w:trHeight w:val="285"/>
        </w:trPr>
        <w:tc>
          <w:tcPr>
            <w:tcW w:w="563" w:type="dxa"/>
            <w:tcBorders>
              <w:top w:val="nil"/>
              <w:left w:val="nil"/>
              <w:bottom w:val="nil"/>
              <w:right w:val="nil"/>
            </w:tcBorders>
            <w:shd w:val="clear" w:color="auto" w:fill="auto"/>
            <w:noWrap/>
            <w:vAlign w:val="bottom"/>
            <w:hideMark/>
          </w:tcPr>
          <w:p w14:paraId="247BD2E8"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3D56E247" w14:textId="77777777" w:rsidR="0046222E" w:rsidRPr="0046222E" w:rsidRDefault="0046222E" w:rsidP="0046222E">
            <w:pPr>
              <w:spacing w:after="0" w:line="240" w:lineRule="auto"/>
              <w:rPr>
                <w:rFonts w:eastAsia="Times New Roman" w:cs="Times New Roman"/>
                <w:sz w:val="20"/>
                <w:szCs w:val="20"/>
                <w:lang w:eastAsia="ru-RU"/>
              </w:rPr>
            </w:pPr>
          </w:p>
        </w:tc>
        <w:tc>
          <w:tcPr>
            <w:tcW w:w="10968" w:type="dxa"/>
            <w:gridSpan w:val="7"/>
            <w:tcBorders>
              <w:top w:val="nil"/>
              <w:left w:val="nil"/>
              <w:bottom w:val="nil"/>
              <w:right w:val="nil"/>
            </w:tcBorders>
            <w:shd w:val="clear" w:color="auto" w:fill="auto"/>
            <w:vAlign w:val="bottom"/>
            <w:hideMark/>
          </w:tcPr>
          <w:p w14:paraId="49339486"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итого по разделу</w:t>
            </w:r>
          </w:p>
        </w:tc>
        <w:tc>
          <w:tcPr>
            <w:tcW w:w="2254" w:type="dxa"/>
            <w:gridSpan w:val="2"/>
            <w:tcBorders>
              <w:top w:val="nil"/>
              <w:left w:val="nil"/>
              <w:bottom w:val="nil"/>
              <w:right w:val="nil"/>
            </w:tcBorders>
            <w:shd w:val="clear" w:color="auto" w:fill="auto"/>
            <w:noWrap/>
            <w:vAlign w:val="bottom"/>
            <w:hideMark/>
          </w:tcPr>
          <w:p w14:paraId="5AD5A8D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646 050,02</w:t>
            </w:r>
          </w:p>
        </w:tc>
        <w:tc>
          <w:tcPr>
            <w:tcW w:w="915" w:type="dxa"/>
            <w:tcBorders>
              <w:top w:val="nil"/>
              <w:left w:val="nil"/>
              <w:bottom w:val="nil"/>
              <w:right w:val="nil"/>
            </w:tcBorders>
            <w:shd w:val="clear" w:color="auto" w:fill="auto"/>
            <w:noWrap/>
            <w:vAlign w:val="bottom"/>
            <w:hideMark/>
          </w:tcPr>
          <w:p w14:paraId="51BB9AAC"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6F7D7F90" w14:textId="77777777" w:rsidTr="0046222E">
        <w:trPr>
          <w:trHeight w:val="255"/>
        </w:trPr>
        <w:tc>
          <w:tcPr>
            <w:tcW w:w="563" w:type="dxa"/>
            <w:tcBorders>
              <w:top w:val="nil"/>
              <w:left w:val="nil"/>
              <w:bottom w:val="nil"/>
              <w:right w:val="nil"/>
            </w:tcBorders>
            <w:shd w:val="clear" w:color="auto" w:fill="auto"/>
            <w:noWrap/>
            <w:vAlign w:val="bottom"/>
            <w:hideMark/>
          </w:tcPr>
          <w:p w14:paraId="45FC360A"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77B209AD"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042A2F35"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6161B362"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7C2B9A1A"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2FC3E00A"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noWrap/>
            <w:vAlign w:val="bottom"/>
            <w:hideMark/>
          </w:tcPr>
          <w:p w14:paraId="0876BE92" w14:textId="77777777" w:rsidR="0046222E" w:rsidRPr="0046222E" w:rsidRDefault="0046222E" w:rsidP="0046222E">
            <w:pPr>
              <w:spacing w:after="0" w:line="240" w:lineRule="auto"/>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4E799FD6" w14:textId="77777777" w:rsidR="0046222E" w:rsidRPr="0046222E" w:rsidRDefault="0046222E" w:rsidP="0046222E">
            <w:pPr>
              <w:spacing w:after="0" w:line="240" w:lineRule="auto"/>
              <w:rPr>
                <w:rFonts w:eastAsia="Times New Roman" w:cs="Times New Roman"/>
                <w:sz w:val="20"/>
                <w:szCs w:val="20"/>
                <w:lang w:eastAsia="ru-RU"/>
              </w:rPr>
            </w:pPr>
          </w:p>
        </w:tc>
        <w:tc>
          <w:tcPr>
            <w:tcW w:w="1641" w:type="dxa"/>
            <w:tcBorders>
              <w:top w:val="nil"/>
              <w:left w:val="nil"/>
              <w:bottom w:val="nil"/>
              <w:right w:val="nil"/>
            </w:tcBorders>
            <w:shd w:val="clear" w:color="auto" w:fill="auto"/>
            <w:noWrap/>
            <w:vAlign w:val="bottom"/>
            <w:hideMark/>
          </w:tcPr>
          <w:p w14:paraId="2AF5A272" w14:textId="77777777" w:rsidR="0046222E" w:rsidRPr="0046222E" w:rsidRDefault="0046222E" w:rsidP="0046222E">
            <w:pPr>
              <w:spacing w:after="0" w:line="240" w:lineRule="auto"/>
              <w:rPr>
                <w:rFonts w:eastAsia="Times New Roman" w:cs="Times New Roman"/>
                <w:sz w:val="20"/>
                <w:szCs w:val="20"/>
                <w:lang w:eastAsia="ru-RU"/>
              </w:rPr>
            </w:pPr>
          </w:p>
        </w:tc>
        <w:tc>
          <w:tcPr>
            <w:tcW w:w="1049" w:type="dxa"/>
            <w:tcBorders>
              <w:top w:val="nil"/>
              <w:left w:val="nil"/>
              <w:bottom w:val="nil"/>
              <w:right w:val="nil"/>
            </w:tcBorders>
            <w:shd w:val="clear" w:color="auto" w:fill="auto"/>
            <w:noWrap/>
            <w:vAlign w:val="bottom"/>
            <w:hideMark/>
          </w:tcPr>
          <w:p w14:paraId="2C65B0C1" w14:textId="77777777" w:rsidR="0046222E" w:rsidRPr="0046222E" w:rsidRDefault="0046222E" w:rsidP="0046222E">
            <w:pPr>
              <w:spacing w:after="0" w:line="240" w:lineRule="auto"/>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543A9E93" w14:textId="77777777" w:rsidR="0046222E" w:rsidRPr="0046222E" w:rsidRDefault="0046222E" w:rsidP="0046222E">
            <w:pPr>
              <w:spacing w:after="0" w:line="240" w:lineRule="auto"/>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67E24BA9"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0D1901F5" w14:textId="77777777" w:rsidTr="0046222E">
        <w:trPr>
          <w:trHeight w:val="600"/>
        </w:trPr>
        <w:tc>
          <w:tcPr>
            <w:tcW w:w="8628" w:type="dxa"/>
            <w:gridSpan w:val="6"/>
            <w:tcBorders>
              <w:top w:val="nil"/>
              <w:left w:val="nil"/>
              <w:bottom w:val="nil"/>
              <w:right w:val="nil"/>
            </w:tcBorders>
            <w:shd w:val="clear" w:color="auto" w:fill="auto"/>
            <w:vAlign w:val="bottom"/>
            <w:hideMark/>
          </w:tcPr>
          <w:p w14:paraId="3C93AA1A" w14:textId="77777777" w:rsidR="0046222E" w:rsidRPr="0046222E" w:rsidRDefault="0046222E" w:rsidP="0046222E">
            <w:pPr>
              <w:spacing w:after="0" w:line="240" w:lineRule="auto"/>
              <w:rPr>
                <w:rFonts w:eastAsia="Times New Roman" w:cs="Times New Roman"/>
                <w:b/>
                <w:bCs/>
                <w:sz w:val="20"/>
                <w:szCs w:val="20"/>
                <w:lang w:eastAsia="ru-RU"/>
              </w:rPr>
            </w:pPr>
            <w:r w:rsidRPr="0046222E">
              <w:rPr>
                <w:rFonts w:eastAsia="Times New Roman" w:cs="Times New Roman"/>
                <w:b/>
                <w:bCs/>
                <w:sz w:val="20"/>
                <w:szCs w:val="20"/>
                <w:lang w:eastAsia="ru-RU"/>
              </w:rPr>
              <w:t>Итого по локальной смете: Выполнение работ по текущему ремонту асфальтового покрытия проездов, пешеходных дорожек и площадок ИПУ РАН</w:t>
            </w:r>
          </w:p>
        </w:tc>
        <w:tc>
          <w:tcPr>
            <w:tcW w:w="2389" w:type="dxa"/>
            <w:gridSpan w:val="2"/>
            <w:tcBorders>
              <w:top w:val="nil"/>
              <w:left w:val="nil"/>
              <w:bottom w:val="nil"/>
              <w:right w:val="nil"/>
            </w:tcBorders>
            <w:shd w:val="clear" w:color="auto" w:fill="auto"/>
            <w:noWrap/>
            <w:vAlign w:val="bottom"/>
            <w:hideMark/>
          </w:tcPr>
          <w:p w14:paraId="07F18BC7"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971 669,21</w:t>
            </w:r>
          </w:p>
        </w:tc>
        <w:tc>
          <w:tcPr>
            <w:tcW w:w="1641" w:type="dxa"/>
            <w:tcBorders>
              <w:top w:val="nil"/>
              <w:left w:val="nil"/>
              <w:bottom w:val="nil"/>
              <w:right w:val="nil"/>
            </w:tcBorders>
            <w:shd w:val="clear" w:color="auto" w:fill="auto"/>
            <w:noWrap/>
            <w:vAlign w:val="bottom"/>
            <w:hideMark/>
          </w:tcPr>
          <w:p w14:paraId="588C0D16" w14:textId="77777777" w:rsidR="0046222E" w:rsidRPr="0046222E" w:rsidRDefault="0046222E" w:rsidP="0046222E">
            <w:pPr>
              <w:spacing w:after="0" w:line="240" w:lineRule="auto"/>
              <w:rPr>
                <w:rFonts w:eastAsia="Times New Roman" w:cs="Times New Roman"/>
                <w:b/>
                <w:bCs/>
                <w:sz w:val="20"/>
                <w:szCs w:val="20"/>
                <w:lang w:eastAsia="ru-RU"/>
              </w:rPr>
            </w:pPr>
          </w:p>
        </w:tc>
        <w:tc>
          <w:tcPr>
            <w:tcW w:w="2254" w:type="dxa"/>
            <w:gridSpan w:val="2"/>
            <w:tcBorders>
              <w:top w:val="nil"/>
              <w:left w:val="nil"/>
              <w:bottom w:val="nil"/>
              <w:right w:val="nil"/>
            </w:tcBorders>
            <w:shd w:val="clear" w:color="auto" w:fill="auto"/>
            <w:noWrap/>
            <w:vAlign w:val="bottom"/>
            <w:hideMark/>
          </w:tcPr>
          <w:p w14:paraId="0FDEDCE3"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9 166 664,28</w:t>
            </w:r>
          </w:p>
        </w:tc>
        <w:tc>
          <w:tcPr>
            <w:tcW w:w="915" w:type="dxa"/>
            <w:tcBorders>
              <w:top w:val="nil"/>
              <w:left w:val="nil"/>
              <w:bottom w:val="nil"/>
              <w:right w:val="nil"/>
            </w:tcBorders>
            <w:shd w:val="clear" w:color="auto" w:fill="auto"/>
            <w:noWrap/>
            <w:vAlign w:val="bottom"/>
            <w:hideMark/>
          </w:tcPr>
          <w:p w14:paraId="73CCA669"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3 320,70</w:t>
            </w:r>
          </w:p>
        </w:tc>
      </w:tr>
      <w:tr w:rsidR="0046222E" w:rsidRPr="0046222E" w14:paraId="74BE03AA" w14:textId="77777777" w:rsidTr="0046222E">
        <w:trPr>
          <w:trHeight w:val="255"/>
        </w:trPr>
        <w:tc>
          <w:tcPr>
            <w:tcW w:w="563" w:type="dxa"/>
            <w:tcBorders>
              <w:top w:val="nil"/>
              <w:left w:val="nil"/>
              <w:bottom w:val="nil"/>
              <w:right w:val="nil"/>
            </w:tcBorders>
            <w:shd w:val="clear" w:color="auto" w:fill="auto"/>
            <w:noWrap/>
            <w:vAlign w:val="bottom"/>
            <w:hideMark/>
          </w:tcPr>
          <w:p w14:paraId="136CD891"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51BCEDDE"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57FE4A85"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517DA73C"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5C85773F"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073C8C8C"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noWrap/>
            <w:vAlign w:val="bottom"/>
            <w:hideMark/>
          </w:tcPr>
          <w:p w14:paraId="38E89679" w14:textId="77777777" w:rsidR="0046222E" w:rsidRPr="0046222E" w:rsidRDefault="0046222E" w:rsidP="0046222E">
            <w:pPr>
              <w:spacing w:after="0" w:line="240" w:lineRule="auto"/>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4DE181F6" w14:textId="77777777" w:rsidR="0046222E" w:rsidRPr="0046222E" w:rsidRDefault="0046222E" w:rsidP="0046222E">
            <w:pPr>
              <w:spacing w:after="0" w:line="240" w:lineRule="auto"/>
              <w:rPr>
                <w:rFonts w:eastAsia="Times New Roman" w:cs="Times New Roman"/>
                <w:sz w:val="20"/>
                <w:szCs w:val="20"/>
                <w:lang w:eastAsia="ru-RU"/>
              </w:rPr>
            </w:pPr>
          </w:p>
        </w:tc>
        <w:tc>
          <w:tcPr>
            <w:tcW w:w="1641" w:type="dxa"/>
            <w:tcBorders>
              <w:top w:val="nil"/>
              <w:left w:val="nil"/>
              <w:bottom w:val="nil"/>
              <w:right w:val="nil"/>
            </w:tcBorders>
            <w:shd w:val="clear" w:color="auto" w:fill="auto"/>
            <w:noWrap/>
            <w:vAlign w:val="bottom"/>
            <w:hideMark/>
          </w:tcPr>
          <w:p w14:paraId="5F43AAAF" w14:textId="77777777" w:rsidR="0046222E" w:rsidRPr="0046222E" w:rsidRDefault="0046222E" w:rsidP="0046222E">
            <w:pPr>
              <w:spacing w:after="0" w:line="240" w:lineRule="auto"/>
              <w:rPr>
                <w:rFonts w:eastAsia="Times New Roman" w:cs="Times New Roman"/>
                <w:sz w:val="20"/>
                <w:szCs w:val="20"/>
                <w:lang w:eastAsia="ru-RU"/>
              </w:rPr>
            </w:pPr>
          </w:p>
        </w:tc>
        <w:tc>
          <w:tcPr>
            <w:tcW w:w="1049" w:type="dxa"/>
            <w:tcBorders>
              <w:top w:val="nil"/>
              <w:left w:val="nil"/>
              <w:bottom w:val="nil"/>
              <w:right w:val="nil"/>
            </w:tcBorders>
            <w:shd w:val="clear" w:color="auto" w:fill="auto"/>
            <w:noWrap/>
            <w:vAlign w:val="bottom"/>
            <w:hideMark/>
          </w:tcPr>
          <w:p w14:paraId="41F7E021" w14:textId="77777777" w:rsidR="0046222E" w:rsidRPr="0046222E" w:rsidRDefault="0046222E" w:rsidP="0046222E">
            <w:pPr>
              <w:spacing w:after="0" w:line="240" w:lineRule="auto"/>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5D5E22AF" w14:textId="77777777" w:rsidR="0046222E" w:rsidRPr="0046222E" w:rsidRDefault="0046222E" w:rsidP="0046222E">
            <w:pPr>
              <w:spacing w:after="0" w:line="240" w:lineRule="auto"/>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7F658576"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3A840707" w14:textId="77777777" w:rsidTr="0046222E">
        <w:trPr>
          <w:trHeight w:val="255"/>
        </w:trPr>
        <w:tc>
          <w:tcPr>
            <w:tcW w:w="563" w:type="dxa"/>
            <w:tcBorders>
              <w:top w:val="nil"/>
              <w:left w:val="nil"/>
              <w:bottom w:val="nil"/>
              <w:right w:val="nil"/>
            </w:tcBorders>
            <w:shd w:val="clear" w:color="auto" w:fill="auto"/>
            <w:noWrap/>
            <w:vAlign w:val="bottom"/>
            <w:hideMark/>
          </w:tcPr>
          <w:p w14:paraId="389F7E14"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59B49FB4"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015F9F73"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4C74B733"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34A4F0C0"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36B4D728"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noWrap/>
            <w:vAlign w:val="bottom"/>
            <w:hideMark/>
          </w:tcPr>
          <w:p w14:paraId="52AEF877" w14:textId="77777777" w:rsidR="0046222E" w:rsidRPr="0046222E" w:rsidRDefault="0046222E" w:rsidP="0046222E">
            <w:pPr>
              <w:spacing w:after="0" w:line="240" w:lineRule="auto"/>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1D7ECC64" w14:textId="77777777" w:rsidR="0046222E" w:rsidRPr="0046222E" w:rsidRDefault="0046222E" w:rsidP="0046222E">
            <w:pPr>
              <w:spacing w:after="0" w:line="240" w:lineRule="auto"/>
              <w:rPr>
                <w:rFonts w:eastAsia="Times New Roman" w:cs="Times New Roman"/>
                <w:sz w:val="20"/>
                <w:szCs w:val="20"/>
                <w:lang w:eastAsia="ru-RU"/>
              </w:rPr>
            </w:pPr>
          </w:p>
        </w:tc>
        <w:tc>
          <w:tcPr>
            <w:tcW w:w="1641" w:type="dxa"/>
            <w:tcBorders>
              <w:top w:val="nil"/>
              <w:left w:val="nil"/>
              <w:bottom w:val="nil"/>
              <w:right w:val="nil"/>
            </w:tcBorders>
            <w:shd w:val="clear" w:color="auto" w:fill="auto"/>
            <w:noWrap/>
            <w:vAlign w:val="bottom"/>
            <w:hideMark/>
          </w:tcPr>
          <w:p w14:paraId="2473E608" w14:textId="77777777" w:rsidR="0046222E" w:rsidRPr="0046222E" w:rsidRDefault="0046222E" w:rsidP="0046222E">
            <w:pPr>
              <w:spacing w:after="0" w:line="240" w:lineRule="auto"/>
              <w:rPr>
                <w:rFonts w:eastAsia="Times New Roman" w:cs="Times New Roman"/>
                <w:sz w:val="20"/>
                <w:szCs w:val="20"/>
                <w:lang w:eastAsia="ru-RU"/>
              </w:rPr>
            </w:pPr>
          </w:p>
        </w:tc>
        <w:tc>
          <w:tcPr>
            <w:tcW w:w="1049" w:type="dxa"/>
            <w:tcBorders>
              <w:top w:val="nil"/>
              <w:left w:val="nil"/>
              <w:bottom w:val="nil"/>
              <w:right w:val="nil"/>
            </w:tcBorders>
            <w:shd w:val="clear" w:color="auto" w:fill="auto"/>
            <w:noWrap/>
            <w:vAlign w:val="bottom"/>
            <w:hideMark/>
          </w:tcPr>
          <w:p w14:paraId="0D4C823F" w14:textId="77777777" w:rsidR="0046222E" w:rsidRPr="0046222E" w:rsidRDefault="0046222E" w:rsidP="0046222E">
            <w:pPr>
              <w:spacing w:after="0" w:line="240" w:lineRule="auto"/>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4B2D6D59" w14:textId="77777777" w:rsidR="0046222E" w:rsidRPr="0046222E" w:rsidRDefault="0046222E" w:rsidP="0046222E">
            <w:pPr>
              <w:spacing w:after="0" w:line="240" w:lineRule="auto"/>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28C8CD98"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474DB651" w14:textId="77777777" w:rsidTr="0046222E">
        <w:trPr>
          <w:trHeight w:val="255"/>
        </w:trPr>
        <w:tc>
          <w:tcPr>
            <w:tcW w:w="563" w:type="dxa"/>
            <w:tcBorders>
              <w:top w:val="nil"/>
              <w:left w:val="nil"/>
              <w:bottom w:val="nil"/>
              <w:right w:val="nil"/>
            </w:tcBorders>
            <w:shd w:val="clear" w:color="auto" w:fill="auto"/>
            <w:noWrap/>
            <w:vAlign w:val="bottom"/>
            <w:hideMark/>
          </w:tcPr>
          <w:p w14:paraId="760E63F8"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211E056D"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17C2E278"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2A76CE17"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2ACD208C"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1A666CAF"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noWrap/>
            <w:vAlign w:val="bottom"/>
            <w:hideMark/>
          </w:tcPr>
          <w:p w14:paraId="66643689" w14:textId="77777777" w:rsidR="0046222E" w:rsidRPr="0046222E" w:rsidRDefault="0046222E" w:rsidP="0046222E">
            <w:pPr>
              <w:spacing w:after="0" w:line="240" w:lineRule="auto"/>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2D8D121E" w14:textId="77777777" w:rsidR="0046222E" w:rsidRPr="0046222E" w:rsidRDefault="0046222E" w:rsidP="0046222E">
            <w:pPr>
              <w:spacing w:after="0" w:line="240" w:lineRule="auto"/>
              <w:rPr>
                <w:rFonts w:eastAsia="Times New Roman" w:cs="Times New Roman"/>
                <w:sz w:val="20"/>
                <w:szCs w:val="20"/>
                <w:lang w:eastAsia="ru-RU"/>
              </w:rPr>
            </w:pPr>
          </w:p>
        </w:tc>
        <w:tc>
          <w:tcPr>
            <w:tcW w:w="1641" w:type="dxa"/>
            <w:tcBorders>
              <w:top w:val="nil"/>
              <w:left w:val="nil"/>
              <w:bottom w:val="nil"/>
              <w:right w:val="nil"/>
            </w:tcBorders>
            <w:shd w:val="clear" w:color="auto" w:fill="auto"/>
            <w:noWrap/>
            <w:vAlign w:val="bottom"/>
            <w:hideMark/>
          </w:tcPr>
          <w:p w14:paraId="17FCD567" w14:textId="77777777" w:rsidR="0046222E" w:rsidRPr="0046222E" w:rsidRDefault="0046222E" w:rsidP="0046222E">
            <w:pPr>
              <w:spacing w:after="0" w:line="240" w:lineRule="auto"/>
              <w:rPr>
                <w:rFonts w:eastAsia="Times New Roman" w:cs="Times New Roman"/>
                <w:sz w:val="20"/>
                <w:szCs w:val="20"/>
                <w:lang w:eastAsia="ru-RU"/>
              </w:rPr>
            </w:pPr>
          </w:p>
        </w:tc>
        <w:tc>
          <w:tcPr>
            <w:tcW w:w="1049" w:type="dxa"/>
            <w:tcBorders>
              <w:top w:val="nil"/>
              <w:left w:val="nil"/>
              <w:bottom w:val="nil"/>
              <w:right w:val="nil"/>
            </w:tcBorders>
            <w:shd w:val="clear" w:color="auto" w:fill="auto"/>
            <w:noWrap/>
            <w:vAlign w:val="bottom"/>
            <w:hideMark/>
          </w:tcPr>
          <w:p w14:paraId="5993955A" w14:textId="77777777" w:rsidR="0046222E" w:rsidRPr="0046222E" w:rsidRDefault="0046222E" w:rsidP="0046222E">
            <w:pPr>
              <w:spacing w:after="0" w:line="240" w:lineRule="auto"/>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0DD57BBC" w14:textId="77777777" w:rsidR="0046222E" w:rsidRPr="0046222E" w:rsidRDefault="0046222E" w:rsidP="0046222E">
            <w:pPr>
              <w:spacing w:after="0" w:line="240" w:lineRule="auto"/>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51F88D33"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3819CE43" w14:textId="77777777" w:rsidTr="0046222E">
        <w:trPr>
          <w:trHeight w:val="600"/>
        </w:trPr>
        <w:tc>
          <w:tcPr>
            <w:tcW w:w="8628" w:type="dxa"/>
            <w:gridSpan w:val="6"/>
            <w:tcBorders>
              <w:top w:val="nil"/>
              <w:left w:val="nil"/>
              <w:bottom w:val="nil"/>
              <w:right w:val="nil"/>
            </w:tcBorders>
            <w:shd w:val="clear" w:color="auto" w:fill="auto"/>
            <w:vAlign w:val="bottom"/>
            <w:hideMark/>
          </w:tcPr>
          <w:p w14:paraId="0B5824A2" w14:textId="77777777" w:rsidR="0046222E" w:rsidRPr="0046222E" w:rsidRDefault="0046222E" w:rsidP="0046222E">
            <w:pPr>
              <w:spacing w:after="0" w:line="240" w:lineRule="auto"/>
              <w:rPr>
                <w:rFonts w:eastAsia="Times New Roman" w:cs="Times New Roman"/>
                <w:b/>
                <w:bCs/>
                <w:sz w:val="20"/>
                <w:szCs w:val="20"/>
                <w:lang w:eastAsia="ru-RU"/>
              </w:rPr>
            </w:pPr>
            <w:r w:rsidRPr="0046222E">
              <w:rPr>
                <w:rFonts w:eastAsia="Times New Roman" w:cs="Times New Roman"/>
                <w:b/>
                <w:bCs/>
                <w:sz w:val="20"/>
                <w:szCs w:val="20"/>
                <w:lang w:eastAsia="ru-RU"/>
              </w:rPr>
              <w:t>Итого по смете: Выполнение работ по текущему ремонту асфальтового покрытия проездов, пешеходных дорожек и площадок ИПУ РАН (ФЕР 2020)</w:t>
            </w:r>
          </w:p>
        </w:tc>
        <w:tc>
          <w:tcPr>
            <w:tcW w:w="2389" w:type="dxa"/>
            <w:gridSpan w:val="2"/>
            <w:tcBorders>
              <w:top w:val="nil"/>
              <w:left w:val="nil"/>
              <w:bottom w:val="nil"/>
              <w:right w:val="nil"/>
            </w:tcBorders>
            <w:shd w:val="clear" w:color="auto" w:fill="auto"/>
            <w:noWrap/>
            <w:vAlign w:val="bottom"/>
            <w:hideMark/>
          </w:tcPr>
          <w:p w14:paraId="4F822135"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971 669,21</w:t>
            </w:r>
          </w:p>
        </w:tc>
        <w:tc>
          <w:tcPr>
            <w:tcW w:w="1641" w:type="dxa"/>
            <w:tcBorders>
              <w:top w:val="nil"/>
              <w:left w:val="nil"/>
              <w:bottom w:val="nil"/>
              <w:right w:val="nil"/>
            </w:tcBorders>
            <w:shd w:val="clear" w:color="auto" w:fill="auto"/>
            <w:noWrap/>
            <w:vAlign w:val="bottom"/>
            <w:hideMark/>
          </w:tcPr>
          <w:p w14:paraId="4E40DD99" w14:textId="77777777" w:rsidR="0046222E" w:rsidRPr="0046222E" w:rsidRDefault="0046222E" w:rsidP="0046222E">
            <w:pPr>
              <w:spacing w:after="0" w:line="240" w:lineRule="auto"/>
              <w:rPr>
                <w:rFonts w:eastAsia="Times New Roman" w:cs="Times New Roman"/>
                <w:b/>
                <w:bCs/>
                <w:sz w:val="20"/>
                <w:szCs w:val="20"/>
                <w:lang w:eastAsia="ru-RU"/>
              </w:rPr>
            </w:pPr>
          </w:p>
        </w:tc>
        <w:tc>
          <w:tcPr>
            <w:tcW w:w="2254" w:type="dxa"/>
            <w:gridSpan w:val="2"/>
            <w:tcBorders>
              <w:top w:val="nil"/>
              <w:left w:val="nil"/>
              <w:bottom w:val="nil"/>
              <w:right w:val="nil"/>
            </w:tcBorders>
            <w:shd w:val="clear" w:color="auto" w:fill="auto"/>
            <w:noWrap/>
            <w:vAlign w:val="bottom"/>
            <w:hideMark/>
          </w:tcPr>
          <w:p w14:paraId="29820D47"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9 166 664,28</w:t>
            </w:r>
          </w:p>
        </w:tc>
        <w:tc>
          <w:tcPr>
            <w:tcW w:w="915" w:type="dxa"/>
            <w:tcBorders>
              <w:top w:val="nil"/>
              <w:left w:val="nil"/>
              <w:bottom w:val="nil"/>
              <w:right w:val="nil"/>
            </w:tcBorders>
            <w:shd w:val="clear" w:color="auto" w:fill="auto"/>
            <w:noWrap/>
            <w:vAlign w:val="bottom"/>
            <w:hideMark/>
          </w:tcPr>
          <w:p w14:paraId="7D441656" w14:textId="77777777" w:rsidR="0046222E" w:rsidRPr="0046222E" w:rsidRDefault="0046222E" w:rsidP="0046222E">
            <w:pPr>
              <w:spacing w:after="0" w:line="240" w:lineRule="auto"/>
              <w:jc w:val="right"/>
              <w:rPr>
                <w:rFonts w:eastAsia="Times New Roman" w:cs="Times New Roman"/>
                <w:b/>
                <w:bCs/>
                <w:sz w:val="20"/>
                <w:szCs w:val="20"/>
                <w:lang w:eastAsia="ru-RU"/>
              </w:rPr>
            </w:pPr>
            <w:r w:rsidRPr="0046222E">
              <w:rPr>
                <w:rFonts w:eastAsia="Times New Roman" w:cs="Times New Roman"/>
                <w:b/>
                <w:bCs/>
                <w:sz w:val="20"/>
                <w:szCs w:val="20"/>
                <w:lang w:eastAsia="ru-RU"/>
              </w:rPr>
              <w:t>3 320,70</w:t>
            </w:r>
          </w:p>
        </w:tc>
      </w:tr>
      <w:tr w:rsidR="0046222E" w:rsidRPr="0046222E" w14:paraId="12DDA344" w14:textId="77777777" w:rsidTr="0046222E">
        <w:trPr>
          <w:trHeight w:val="255"/>
        </w:trPr>
        <w:tc>
          <w:tcPr>
            <w:tcW w:w="563" w:type="dxa"/>
            <w:tcBorders>
              <w:top w:val="nil"/>
              <w:left w:val="nil"/>
              <w:bottom w:val="nil"/>
              <w:right w:val="nil"/>
            </w:tcBorders>
            <w:shd w:val="clear" w:color="auto" w:fill="auto"/>
            <w:noWrap/>
            <w:vAlign w:val="bottom"/>
            <w:hideMark/>
          </w:tcPr>
          <w:p w14:paraId="510AC544"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253EB53F" w14:textId="77777777" w:rsidR="0046222E" w:rsidRPr="0046222E" w:rsidRDefault="0046222E" w:rsidP="0046222E">
            <w:pPr>
              <w:spacing w:after="0" w:line="240" w:lineRule="auto"/>
              <w:rPr>
                <w:rFonts w:eastAsia="Times New Roman" w:cs="Times New Roman"/>
                <w:sz w:val="20"/>
                <w:szCs w:val="20"/>
                <w:lang w:eastAsia="ru-RU"/>
              </w:rPr>
            </w:pPr>
          </w:p>
        </w:tc>
        <w:tc>
          <w:tcPr>
            <w:tcW w:w="3738" w:type="dxa"/>
            <w:tcBorders>
              <w:top w:val="nil"/>
              <w:left w:val="nil"/>
              <w:bottom w:val="nil"/>
              <w:right w:val="nil"/>
            </w:tcBorders>
            <w:shd w:val="clear" w:color="auto" w:fill="auto"/>
            <w:noWrap/>
            <w:vAlign w:val="bottom"/>
            <w:hideMark/>
          </w:tcPr>
          <w:p w14:paraId="71BBE8CE" w14:textId="77777777" w:rsidR="0046222E" w:rsidRPr="0046222E" w:rsidRDefault="0046222E" w:rsidP="0046222E">
            <w:pPr>
              <w:spacing w:after="0" w:line="240" w:lineRule="auto"/>
              <w:rPr>
                <w:rFonts w:eastAsia="Times New Roman" w:cs="Times New Roman"/>
                <w:sz w:val="20"/>
                <w:szCs w:val="20"/>
                <w:lang w:eastAsia="ru-RU"/>
              </w:rPr>
            </w:pPr>
          </w:p>
        </w:tc>
        <w:tc>
          <w:tcPr>
            <w:tcW w:w="1001" w:type="dxa"/>
            <w:tcBorders>
              <w:top w:val="nil"/>
              <w:left w:val="nil"/>
              <w:bottom w:val="nil"/>
              <w:right w:val="nil"/>
            </w:tcBorders>
            <w:shd w:val="clear" w:color="auto" w:fill="auto"/>
            <w:noWrap/>
            <w:vAlign w:val="bottom"/>
            <w:hideMark/>
          </w:tcPr>
          <w:p w14:paraId="50DF2C82" w14:textId="77777777" w:rsidR="0046222E" w:rsidRPr="0046222E" w:rsidRDefault="0046222E" w:rsidP="0046222E">
            <w:pPr>
              <w:spacing w:after="0" w:line="240" w:lineRule="auto"/>
              <w:rPr>
                <w:rFonts w:eastAsia="Times New Roman" w:cs="Times New Roman"/>
                <w:sz w:val="20"/>
                <w:szCs w:val="20"/>
                <w:lang w:eastAsia="ru-RU"/>
              </w:rPr>
            </w:pPr>
          </w:p>
        </w:tc>
        <w:tc>
          <w:tcPr>
            <w:tcW w:w="1007" w:type="dxa"/>
            <w:tcBorders>
              <w:top w:val="nil"/>
              <w:left w:val="nil"/>
              <w:bottom w:val="nil"/>
              <w:right w:val="nil"/>
            </w:tcBorders>
            <w:shd w:val="clear" w:color="auto" w:fill="auto"/>
            <w:noWrap/>
            <w:vAlign w:val="bottom"/>
            <w:hideMark/>
          </w:tcPr>
          <w:p w14:paraId="1CBB52DE" w14:textId="77777777" w:rsidR="0046222E" w:rsidRPr="0046222E" w:rsidRDefault="0046222E" w:rsidP="0046222E">
            <w:pPr>
              <w:spacing w:after="0" w:line="240" w:lineRule="auto"/>
              <w:rPr>
                <w:rFonts w:eastAsia="Times New Roman" w:cs="Times New Roman"/>
                <w:sz w:val="20"/>
                <w:szCs w:val="20"/>
                <w:lang w:eastAsia="ru-RU"/>
              </w:rPr>
            </w:pPr>
          </w:p>
        </w:tc>
        <w:tc>
          <w:tcPr>
            <w:tcW w:w="1192" w:type="dxa"/>
            <w:tcBorders>
              <w:top w:val="nil"/>
              <w:left w:val="nil"/>
              <w:bottom w:val="nil"/>
              <w:right w:val="nil"/>
            </w:tcBorders>
            <w:shd w:val="clear" w:color="auto" w:fill="auto"/>
            <w:noWrap/>
            <w:vAlign w:val="bottom"/>
            <w:hideMark/>
          </w:tcPr>
          <w:p w14:paraId="5966C7BE" w14:textId="77777777" w:rsidR="0046222E" w:rsidRPr="0046222E" w:rsidRDefault="0046222E" w:rsidP="0046222E">
            <w:pPr>
              <w:spacing w:after="0" w:line="240" w:lineRule="auto"/>
              <w:rPr>
                <w:rFonts w:eastAsia="Times New Roman" w:cs="Times New Roman"/>
                <w:sz w:val="20"/>
                <w:szCs w:val="20"/>
                <w:lang w:eastAsia="ru-RU"/>
              </w:rPr>
            </w:pPr>
          </w:p>
        </w:tc>
        <w:tc>
          <w:tcPr>
            <w:tcW w:w="1190" w:type="dxa"/>
            <w:tcBorders>
              <w:top w:val="nil"/>
              <w:left w:val="nil"/>
              <w:bottom w:val="nil"/>
              <w:right w:val="nil"/>
            </w:tcBorders>
            <w:shd w:val="clear" w:color="auto" w:fill="auto"/>
            <w:noWrap/>
            <w:vAlign w:val="bottom"/>
            <w:hideMark/>
          </w:tcPr>
          <w:p w14:paraId="5709AD99" w14:textId="77777777" w:rsidR="0046222E" w:rsidRPr="0046222E" w:rsidRDefault="0046222E" w:rsidP="0046222E">
            <w:pPr>
              <w:spacing w:after="0" w:line="240" w:lineRule="auto"/>
              <w:rPr>
                <w:rFonts w:eastAsia="Times New Roman" w:cs="Times New Roman"/>
                <w:sz w:val="20"/>
                <w:szCs w:val="20"/>
                <w:lang w:eastAsia="ru-RU"/>
              </w:rPr>
            </w:pPr>
          </w:p>
        </w:tc>
        <w:tc>
          <w:tcPr>
            <w:tcW w:w="1199" w:type="dxa"/>
            <w:tcBorders>
              <w:top w:val="nil"/>
              <w:left w:val="nil"/>
              <w:bottom w:val="nil"/>
              <w:right w:val="nil"/>
            </w:tcBorders>
            <w:shd w:val="clear" w:color="auto" w:fill="auto"/>
            <w:noWrap/>
            <w:vAlign w:val="bottom"/>
            <w:hideMark/>
          </w:tcPr>
          <w:p w14:paraId="29559DCD" w14:textId="77777777" w:rsidR="0046222E" w:rsidRPr="0046222E" w:rsidRDefault="0046222E" w:rsidP="0046222E">
            <w:pPr>
              <w:spacing w:after="0" w:line="240" w:lineRule="auto"/>
              <w:rPr>
                <w:rFonts w:eastAsia="Times New Roman" w:cs="Times New Roman"/>
                <w:sz w:val="20"/>
                <w:szCs w:val="20"/>
                <w:lang w:eastAsia="ru-RU"/>
              </w:rPr>
            </w:pPr>
          </w:p>
        </w:tc>
        <w:tc>
          <w:tcPr>
            <w:tcW w:w="1641" w:type="dxa"/>
            <w:tcBorders>
              <w:top w:val="nil"/>
              <w:left w:val="nil"/>
              <w:bottom w:val="nil"/>
              <w:right w:val="nil"/>
            </w:tcBorders>
            <w:shd w:val="clear" w:color="auto" w:fill="auto"/>
            <w:noWrap/>
            <w:vAlign w:val="bottom"/>
            <w:hideMark/>
          </w:tcPr>
          <w:p w14:paraId="5493856F" w14:textId="77777777" w:rsidR="0046222E" w:rsidRPr="0046222E" w:rsidRDefault="0046222E" w:rsidP="0046222E">
            <w:pPr>
              <w:spacing w:after="0" w:line="240" w:lineRule="auto"/>
              <w:rPr>
                <w:rFonts w:eastAsia="Times New Roman" w:cs="Times New Roman"/>
                <w:sz w:val="20"/>
                <w:szCs w:val="20"/>
                <w:lang w:eastAsia="ru-RU"/>
              </w:rPr>
            </w:pPr>
          </w:p>
        </w:tc>
        <w:tc>
          <w:tcPr>
            <w:tcW w:w="1049" w:type="dxa"/>
            <w:tcBorders>
              <w:top w:val="nil"/>
              <w:left w:val="nil"/>
              <w:bottom w:val="nil"/>
              <w:right w:val="nil"/>
            </w:tcBorders>
            <w:shd w:val="clear" w:color="auto" w:fill="auto"/>
            <w:noWrap/>
            <w:vAlign w:val="bottom"/>
            <w:hideMark/>
          </w:tcPr>
          <w:p w14:paraId="3A72C380" w14:textId="77777777" w:rsidR="0046222E" w:rsidRPr="0046222E" w:rsidRDefault="0046222E" w:rsidP="0046222E">
            <w:pPr>
              <w:spacing w:after="0" w:line="240" w:lineRule="auto"/>
              <w:rPr>
                <w:rFonts w:eastAsia="Times New Roman" w:cs="Times New Roman"/>
                <w:sz w:val="20"/>
                <w:szCs w:val="20"/>
                <w:lang w:eastAsia="ru-RU"/>
              </w:rPr>
            </w:pPr>
          </w:p>
        </w:tc>
        <w:tc>
          <w:tcPr>
            <w:tcW w:w="1205" w:type="dxa"/>
            <w:tcBorders>
              <w:top w:val="nil"/>
              <w:left w:val="nil"/>
              <w:bottom w:val="nil"/>
              <w:right w:val="nil"/>
            </w:tcBorders>
            <w:shd w:val="clear" w:color="auto" w:fill="auto"/>
            <w:noWrap/>
            <w:vAlign w:val="bottom"/>
            <w:hideMark/>
          </w:tcPr>
          <w:p w14:paraId="5FC2C69C" w14:textId="77777777" w:rsidR="0046222E" w:rsidRPr="0046222E" w:rsidRDefault="0046222E" w:rsidP="0046222E">
            <w:pPr>
              <w:spacing w:after="0" w:line="240" w:lineRule="auto"/>
              <w:rPr>
                <w:rFonts w:eastAsia="Times New Roman" w:cs="Times New Roman"/>
                <w:sz w:val="20"/>
                <w:szCs w:val="20"/>
                <w:lang w:eastAsia="ru-RU"/>
              </w:rPr>
            </w:pPr>
          </w:p>
        </w:tc>
        <w:tc>
          <w:tcPr>
            <w:tcW w:w="915" w:type="dxa"/>
            <w:tcBorders>
              <w:top w:val="nil"/>
              <w:left w:val="nil"/>
              <w:bottom w:val="nil"/>
              <w:right w:val="nil"/>
            </w:tcBorders>
            <w:shd w:val="clear" w:color="auto" w:fill="auto"/>
            <w:noWrap/>
            <w:vAlign w:val="bottom"/>
            <w:hideMark/>
          </w:tcPr>
          <w:p w14:paraId="4E4A48F4"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5A8968DB" w14:textId="77777777" w:rsidTr="0046222E">
        <w:trPr>
          <w:trHeight w:val="285"/>
        </w:trPr>
        <w:tc>
          <w:tcPr>
            <w:tcW w:w="563" w:type="dxa"/>
            <w:tcBorders>
              <w:top w:val="nil"/>
              <w:left w:val="nil"/>
              <w:bottom w:val="nil"/>
              <w:right w:val="nil"/>
            </w:tcBorders>
            <w:shd w:val="clear" w:color="auto" w:fill="auto"/>
            <w:noWrap/>
            <w:vAlign w:val="bottom"/>
            <w:hideMark/>
          </w:tcPr>
          <w:p w14:paraId="5BCD2D63"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695305F4" w14:textId="77777777" w:rsidR="0046222E" w:rsidRPr="0046222E" w:rsidRDefault="0046222E" w:rsidP="0046222E">
            <w:pPr>
              <w:spacing w:after="0" w:line="240" w:lineRule="auto"/>
              <w:rPr>
                <w:rFonts w:eastAsia="Times New Roman" w:cs="Times New Roman"/>
                <w:sz w:val="20"/>
                <w:szCs w:val="20"/>
                <w:lang w:eastAsia="ru-RU"/>
              </w:rPr>
            </w:pPr>
          </w:p>
        </w:tc>
        <w:tc>
          <w:tcPr>
            <w:tcW w:w="10968" w:type="dxa"/>
            <w:gridSpan w:val="7"/>
            <w:tcBorders>
              <w:top w:val="nil"/>
              <w:left w:val="nil"/>
              <w:bottom w:val="nil"/>
              <w:right w:val="nil"/>
            </w:tcBorders>
            <w:shd w:val="clear" w:color="auto" w:fill="auto"/>
            <w:vAlign w:val="bottom"/>
            <w:hideMark/>
          </w:tcPr>
          <w:p w14:paraId="31185D6C"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Всего</w:t>
            </w:r>
          </w:p>
        </w:tc>
        <w:tc>
          <w:tcPr>
            <w:tcW w:w="2254" w:type="dxa"/>
            <w:gridSpan w:val="2"/>
            <w:tcBorders>
              <w:top w:val="nil"/>
              <w:left w:val="nil"/>
              <w:bottom w:val="nil"/>
              <w:right w:val="nil"/>
            </w:tcBorders>
            <w:shd w:val="clear" w:color="auto" w:fill="auto"/>
            <w:noWrap/>
            <w:vAlign w:val="bottom"/>
            <w:hideMark/>
          </w:tcPr>
          <w:p w14:paraId="0EC4D4C6"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9 166 664,28</w:t>
            </w:r>
          </w:p>
        </w:tc>
        <w:tc>
          <w:tcPr>
            <w:tcW w:w="915" w:type="dxa"/>
            <w:tcBorders>
              <w:top w:val="nil"/>
              <w:left w:val="nil"/>
              <w:bottom w:val="nil"/>
              <w:right w:val="nil"/>
            </w:tcBorders>
            <w:shd w:val="clear" w:color="auto" w:fill="auto"/>
            <w:noWrap/>
            <w:vAlign w:val="bottom"/>
            <w:hideMark/>
          </w:tcPr>
          <w:p w14:paraId="30236FEB"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0BBE3B19" w14:textId="77777777" w:rsidTr="0046222E">
        <w:trPr>
          <w:trHeight w:val="285"/>
        </w:trPr>
        <w:tc>
          <w:tcPr>
            <w:tcW w:w="563" w:type="dxa"/>
            <w:tcBorders>
              <w:top w:val="nil"/>
              <w:left w:val="nil"/>
              <w:bottom w:val="nil"/>
              <w:right w:val="nil"/>
            </w:tcBorders>
            <w:shd w:val="clear" w:color="auto" w:fill="auto"/>
            <w:noWrap/>
            <w:vAlign w:val="bottom"/>
            <w:hideMark/>
          </w:tcPr>
          <w:p w14:paraId="64887545"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6207BE7E" w14:textId="77777777" w:rsidR="0046222E" w:rsidRPr="0046222E" w:rsidRDefault="0046222E" w:rsidP="0046222E">
            <w:pPr>
              <w:spacing w:after="0" w:line="240" w:lineRule="auto"/>
              <w:rPr>
                <w:rFonts w:eastAsia="Times New Roman" w:cs="Times New Roman"/>
                <w:sz w:val="20"/>
                <w:szCs w:val="20"/>
                <w:lang w:eastAsia="ru-RU"/>
              </w:rPr>
            </w:pPr>
          </w:p>
        </w:tc>
        <w:tc>
          <w:tcPr>
            <w:tcW w:w="10968" w:type="dxa"/>
            <w:gridSpan w:val="7"/>
            <w:tcBorders>
              <w:top w:val="nil"/>
              <w:left w:val="nil"/>
              <w:bottom w:val="nil"/>
              <w:right w:val="nil"/>
            </w:tcBorders>
            <w:shd w:val="clear" w:color="auto" w:fill="auto"/>
            <w:vAlign w:val="bottom"/>
            <w:hideMark/>
          </w:tcPr>
          <w:p w14:paraId="5E23CD3A"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НДС 20%</w:t>
            </w:r>
          </w:p>
        </w:tc>
        <w:tc>
          <w:tcPr>
            <w:tcW w:w="2254" w:type="dxa"/>
            <w:gridSpan w:val="2"/>
            <w:tcBorders>
              <w:top w:val="nil"/>
              <w:left w:val="nil"/>
              <w:bottom w:val="nil"/>
              <w:right w:val="nil"/>
            </w:tcBorders>
            <w:shd w:val="clear" w:color="auto" w:fill="auto"/>
            <w:noWrap/>
            <w:vAlign w:val="bottom"/>
            <w:hideMark/>
          </w:tcPr>
          <w:p w14:paraId="1E8501AA"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1 833 332,86</w:t>
            </w:r>
          </w:p>
        </w:tc>
        <w:tc>
          <w:tcPr>
            <w:tcW w:w="915" w:type="dxa"/>
            <w:tcBorders>
              <w:top w:val="nil"/>
              <w:left w:val="nil"/>
              <w:bottom w:val="nil"/>
              <w:right w:val="nil"/>
            </w:tcBorders>
            <w:shd w:val="clear" w:color="auto" w:fill="auto"/>
            <w:noWrap/>
            <w:vAlign w:val="bottom"/>
            <w:hideMark/>
          </w:tcPr>
          <w:p w14:paraId="6F9D9732" w14:textId="77777777" w:rsidR="0046222E" w:rsidRPr="0046222E" w:rsidRDefault="0046222E" w:rsidP="0046222E">
            <w:pPr>
              <w:spacing w:after="0" w:line="240" w:lineRule="auto"/>
              <w:rPr>
                <w:rFonts w:eastAsia="Times New Roman" w:cs="Times New Roman"/>
                <w:sz w:val="20"/>
                <w:szCs w:val="20"/>
                <w:lang w:eastAsia="ru-RU"/>
              </w:rPr>
            </w:pPr>
          </w:p>
        </w:tc>
      </w:tr>
      <w:tr w:rsidR="0046222E" w:rsidRPr="0046222E" w14:paraId="5B8326EE" w14:textId="77777777" w:rsidTr="0046222E">
        <w:trPr>
          <w:trHeight w:val="285"/>
        </w:trPr>
        <w:tc>
          <w:tcPr>
            <w:tcW w:w="563" w:type="dxa"/>
            <w:tcBorders>
              <w:top w:val="nil"/>
              <w:left w:val="nil"/>
              <w:bottom w:val="nil"/>
              <w:right w:val="nil"/>
            </w:tcBorders>
            <w:shd w:val="clear" w:color="auto" w:fill="auto"/>
            <w:noWrap/>
            <w:vAlign w:val="bottom"/>
            <w:hideMark/>
          </w:tcPr>
          <w:p w14:paraId="1BEDF125" w14:textId="77777777" w:rsidR="0046222E" w:rsidRPr="0046222E" w:rsidRDefault="0046222E" w:rsidP="0046222E">
            <w:pPr>
              <w:spacing w:after="0" w:line="240" w:lineRule="auto"/>
              <w:rPr>
                <w:rFonts w:eastAsia="Times New Roman" w:cs="Times New Roman"/>
                <w:sz w:val="20"/>
                <w:szCs w:val="20"/>
                <w:lang w:eastAsia="ru-RU"/>
              </w:rPr>
            </w:pPr>
          </w:p>
        </w:tc>
        <w:tc>
          <w:tcPr>
            <w:tcW w:w="1127" w:type="dxa"/>
            <w:tcBorders>
              <w:top w:val="nil"/>
              <w:left w:val="nil"/>
              <w:bottom w:val="nil"/>
              <w:right w:val="nil"/>
            </w:tcBorders>
            <w:shd w:val="clear" w:color="auto" w:fill="auto"/>
            <w:noWrap/>
            <w:vAlign w:val="bottom"/>
            <w:hideMark/>
          </w:tcPr>
          <w:p w14:paraId="1248E1B9" w14:textId="77777777" w:rsidR="0046222E" w:rsidRPr="0046222E" w:rsidRDefault="0046222E" w:rsidP="0046222E">
            <w:pPr>
              <w:spacing w:after="0" w:line="240" w:lineRule="auto"/>
              <w:rPr>
                <w:rFonts w:eastAsia="Times New Roman" w:cs="Times New Roman"/>
                <w:sz w:val="20"/>
                <w:szCs w:val="20"/>
                <w:lang w:eastAsia="ru-RU"/>
              </w:rPr>
            </w:pPr>
          </w:p>
        </w:tc>
        <w:tc>
          <w:tcPr>
            <w:tcW w:w="10968" w:type="dxa"/>
            <w:gridSpan w:val="7"/>
            <w:tcBorders>
              <w:top w:val="nil"/>
              <w:left w:val="nil"/>
              <w:bottom w:val="nil"/>
              <w:right w:val="nil"/>
            </w:tcBorders>
            <w:shd w:val="clear" w:color="auto" w:fill="auto"/>
            <w:vAlign w:val="bottom"/>
            <w:hideMark/>
          </w:tcPr>
          <w:p w14:paraId="1108426A" w14:textId="77777777" w:rsidR="0046222E" w:rsidRPr="0046222E" w:rsidRDefault="0046222E" w:rsidP="0046222E">
            <w:pPr>
              <w:spacing w:after="0" w:line="240" w:lineRule="auto"/>
              <w:rPr>
                <w:rFonts w:eastAsia="Times New Roman" w:cs="Times New Roman"/>
                <w:sz w:val="20"/>
                <w:szCs w:val="20"/>
                <w:lang w:eastAsia="ru-RU"/>
              </w:rPr>
            </w:pPr>
            <w:r w:rsidRPr="0046222E">
              <w:rPr>
                <w:rFonts w:eastAsia="Times New Roman" w:cs="Times New Roman"/>
                <w:sz w:val="20"/>
                <w:szCs w:val="20"/>
                <w:lang w:eastAsia="ru-RU"/>
              </w:rPr>
              <w:t>Всего по смете</w:t>
            </w:r>
          </w:p>
        </w:tc>
        <w:tc>
          <w:tcPr>
            <w:tcW w:w="2254" w:type="dxa"/>
            <w:gridSpan w:val="2"/>
            <w:tcBorders>
              <w:top w:val="nil"/>
              <w:left w:val="nil"/>
              <w:bottom w:val="nil"/>
              <w:right w:val="nil"/>
            </w:tcBorders>
            <w:shd w:val="clear" w:color="auto" w:fill="auto"/>
            <w:noWrap/>
            <w:vAlign w:val="bottom"/>
            <w:hideMark/>
          </w:tcPr>
          <w:p w14:paraId="04E88593" w14:textId="77777777" w:rsidR="0046222E" w:rsidRPr="0046222E" w:rsidRDefault="0046222E" w:rsidP="0046222E">
            <w:pPr>
              <w:spacing w:after="0" w:line="240" w:lineRule="auto"/>
              <w:jc w:val="right"/>
              <w:rPr>
                <w:rFonts w:eastAsia="Times New Roman" w:cs="Times New Roman"/>
                <w:sz w:val="20"/>
                <w:szCs w:val="20"/>
                <w:lang w:eastAsia="ru-RU"/>
              </w:rPr>
            </w:pPr>
            <w:r w:rsidRPr="0046222E">
              <w:rPr>
                <w:rFonts w:eastAsia="Times New Roman" w:cs="Times New Roman"/>
                <w:sz w:val="20"/>
                <w:szCs w:val="20"/>
                <w:lang w:eastAsia="ru-RU"/>
              </w:rPr>
              <w:t>10 999 997,14</w:t>
            </w:r>
          </w:p>
        </w:tc>
        <w:tc>
          <w:tcPr>
            <w:tcW w:w="915" w:type="dxa"/>
            <w:tcBorders>
              <w:top w:val="nil"/>
              <w:left w:val="nil"/>
              <w:bottom w:val="nil"/>
              <w:right w:val="nil"/>
            </w:tcBorders>
            <w:shd w:val="clear" w:color="auto" w:fill="auto"/>
            <w:noWrap/>
            <w:vAlign w:val="bottom"/>
            <w:hideMark/>
          </w:tcPr>
          <w:p w14:paraId="6758FA31" w14:textId="77777777" w:rsidR="0046222E" w:rsidRPr="0046222E" w:rsidRDefault="0046222E" w:rsidP="0046222E">
            <w:pPr>
              <w:spacing w:after="0" w:line="240" w:lineRule="auto"/>
              <w:rPr>
                <w:rFonts w:eastAsia="Times New Roman" w:cs="Times New Roman"/>
                <w:sz w:val="20"/>
                <w:szCs w:val="20"/>
                <w:lang w:eastAsia="ru-RU"/>
              </w:rPr>
            </w:pPr>
          </w:p>
        </w:tc>
      </w:tr>
    </w:tbl>
    <w:p w14:paraId="51795F56" w14:textId="77777777" w:rsidR="0046222E" w:rsidRDefault="0046222E" w:rsidP="00BA2B14">
      <w:pPr>
        <w:pStyle w:val="ConsPlusNormal"/>
        <w:tabs>
          <w:tab w:val="left" w:pos="2244"/>
          <w:tab w:val="right" w:pos="15704"/>
        </w:tabs>
        <w:ind w:firstLine="540"/>
        <w:jc w:val="both"/>
        <w:rPr>
          <w:bCs/>
          <w:sz w:val="24"/>
          <w:szCs w:val="24"/>
        </w:rPr>
      </w:pPr>
    </w:p>
    <w:p w14:paraId="384B4F25" w14:textId="77777777" w:rsidR="00BA2B14" w:rsidRDefault="00BA2B14" w:rsidP="00BA2B14">
      <w:pPr>
        <w:pStyle w:val="ConsPlusNormal"/>
        <w:tabs>
          <w:tab w:val="left" w:pos="2244"/>
          <w:tab w:val="right" w:pos="15704"/>
        </w:tabs>
        <w:ind w:firstLine="540"/>
        <w:jc w:val="both"/>
        <w:rPr>
          <w:sz w:val="24"/>
          <w:szCs w:val="24"/>
        </w:rPr>
      </w:pPr>
      <w:r w:rsidRPr="006B6692">
        <w:rPr>
          <w:bCs/>
          <w:sz w:val="24"/>
          <w:szCs w:val="24"/>
        </w:rPr>
        <w:t xml:space="preserve">Цена Контракта от </w:t>
      </w:r>
      <w:r>
        <w:rPr>
          <w:bCs/>
          <w:sz w:val="24"/>
          <w:szCs w:val="24"/>
        </w:rPr>
        <w:t>«</w:t>
      </w:r>
      <w:r w:rsidRPr="006B6692">
        <w:rPr>
          <w:bCs/>
          <w:sz w:val="24"/>
          <w:szCs w:val="24"/>
        </w:rPr>
        <w:t>___</w:t>
      </w:r>
      <w:r>
        <w:rPr>
          <w:bCs/>
          <w:sz w:val="24"/>
          <w:szCs w:val="24"/>
        </w:rPr>
        <w:t>»</w:t>
      </w:r>
      <w:r w:rsidRPr="006B6692">
        <w:rPr>
          <w:bCs/>
          <w:sz w:val="24"/>
          <w:szCs w:val="24"/>
        </w:rPr>
        <w:t xml:space="preserve"> </w:t>
      </w:r>
      <w:r>
        <w:rPr>
          <w:bCs/>
          <w:sz w:val="24"/>
          <w:szCs w:val="24"/>
        </w:rPr>
        <w:t>__________</w:t>
      </w:r>
      <w:r w:rsidRPr="006B6692">
        <w:rPr>
          <w:bCs/>
          <w:sz w:val="24"/>
          <w:szCs w:val="24"/>
        </w:rPr>
        <w:t xml:space="preserve"> 2021 г. № </w:t>
      </w:r>
      <w:r w:rsidR="00F51B4D">
        <w:rPr>
          <w:bCs/>
          <w:sz w:val="24"/>
          <w:szCs w:val="24"/>
        </w:rPr>
        <w:t>______________</w:t>
      </w:r>
      <w:r w:rsidRPr="006B6692">
        <w:rPr>
          <w:bCs/>
          <w:sz w:val="24"/>
          <w:szCs w:val="24"/>
        </w:rPr>
        <w:t xml:space="preserve"> (ИПУ 2021/ЭА-</w:t>
      </w:r>
      <w:r w:rsidR="0046222E">
        <w:rPr>
          <w:bCs/>
          <w:sz w:val="24"/>
          <w:szCs w:val="24"/>
        </w:rPr>
        <w:t>5</w:t>
      </w:r>
      <w:r w:rsidR="00511414">
        <w:rPr>
          <w:bCs/>
          <w:sz w:val="24"/>
          <w:szCs w:val="24"/>
        </w:rPr>
        <w:t>6</w:t>
      </w:r>
      <w:r w:rsidRPr="006B6692">
        <w:rPr>
          <w:bCs/>
          <w:sz w:val="24"/>
          <w:szCs w:val="24"/>
        </w:rPr>
        <w:t>)</w:t>
      </w:r>
      <w:r>
        <w:rPr>
          <w:bCs/>
          <w:sz w:val="24"/>
          <w:szCs w:val="24"/>
        </w:rPr>
        <w:t xml:space="preserve"> </w:t>
      </w:r>
      <w:r w:rsidR="0046222E" w:rsidRPr="0046222E">
        <w:rPr>
          <w:bCs/>
          <w:sz w:val="24"/>
          <w:szCs w:val="24"/>
        </w:rPr>
        <w:t>на выполнение работ по текущему ремонту асфальтобетонного покрытия проездов, пешеходных дорожек и площадок ИПУ РАН</w:t>
      </w:r>
      <w:r w:rsidRPr="006B6692">
        <w:rPr>
          <w:bCs/>
          <w:sz w:val="24"/>
          <w:szCs w:val="24"/>
        </w:rPr>
        <w:t xml:space="preserve">  составляет </w:t>
      </w:r>
      <w:r w:rsidR="00F51B4D">
        <w:rPr>
          <w:bCs/>
          <w:sz w:val="24"/>
          <w:szCs w:val="24"/>
        </w:rPr>
        <w:t>______________</w:t>
      </w:r>
      <w:r w:rsidRPr="006B6692">
        <w:rPr>
          <w:bCs/>
          <w:sz w:val="24"/>
          <w:szCs w:val="24"/>
        </w:rPr>
        <w:t xml:space="preserve"> (</w:t>
      </w:r>
      <w:r w:rsidR="00F51B4D">
        <w:rPr>
          <w:bCs/>
          <w:sz w:val="24"/>
          <w:szCs w:val="24"/>
        </w:rPr>
        <w:t>__________________________</w:t>
      </w:r>
      <w:r w:rsidRPr="006B6692">
        <w:rPr>
          <w:bCs/>
          <w:sz w:val="24"/>
          <w:szCs w:val="24"/>
        </w:rPr>
        <w:t>) рубл</w:t>
      </w:r>
      <w:r w:rsidR="00F51B4D">
        <w:rPr>
          <w:bCs/>
          <w:sz w:val="24"/>
          <w:szCs w:val="24"/>
        </w:rPr>
        <w:t>ей</w:t>
      </w:r>
      <w:r w:rsidRPr="006B6692">
        <w:rPr>
          <w:bCs/>
          <w:sz w:val="24"/>
          <w:szCs w:val="24"/>
        </w:rPr>
        <w:t xml:space="preserve"> </w:t>
      </w:r>
      <w:r w:rsidR="00F51B4D">
        <w:rPr>
          <w:bCs/>
          <w:sz w:val="24"/>
          <w:szCs w:val="24"/>
        </w:rPr>
        <w:t>__</w:t>
      </w:r>
      <w:r w:rsidRPr="006B6692">
        <w:rPr>
          <w:bCs/>
          <w:sz w:val="24"/>
          <w:szCs w:val="24"/>
        </w:rPr>
        <w:t xml:space="preserve"> (</w:t>
      </w:r>
      <w:r w:rsidR="00F51B4D">
        <w:rPr>
          <w:bCs/>
          <w:sz w:val="24"/>
          <w:szCs w:val="24"/>
        </w:rPr>
        <w:t>____________________________</w:t>
      </w:r>
      <w:r w:rsidRPr="006B6692">
        <w:rPr>
          <w:bCs/>
          <w:sz w:val="24"/>
          <w:szCs w:val="24"/>
        </w:rPr>
        <w:t>),</w:t>
      </w:r>
      <w:r w:rsidR="00545982">
        <w:rPr>
          <w:bCs/>
          <w:sz w:val="24"/>
          <w:szCs w:val="24"/>
        </w:rPr>
        <w:t xml:space="preserve"> в том числе </w:t>
      </w:r>
      <w:r w:rsidR="00545982" w:rsidRPr="00545982">
        <w:rPr>
          <w:bCs/>
          <w:sz w:val="24"/>
          <w:szCs w:val="24"/>
        </w:rPr>
        <w:t>НДС _____ (_____) рублей _____ копеек (НДС не облагается)</w:t>
      </w:r>
      <w:bookmarkStart w:id="16" w:name="P1445"/>
      <w:bookmarkStart w:id="17" w:name="P1457"/>
      <w:bookmarkEnd w:id="16"/>
      <w:bookmarkEnd w:id="17"/>
      <w:r w:rsidR="00545982" w:rsidRPr="00545982">
        <w:rPr>
          <w:bCs/>
          <w:sz w:val="24"/>
          <w:szCs w:val="24"/>
        </w:rPr>
        <w:t>.</w:t>
      </w:r>
      <w:r>
        <w:rPr>
          <w:bCs/>
          <w:sz w:val="24"/>
          <w:szCs w:val="24"/>
        </w:rPr>
        <w:br/>
      </w:r>
      <w:r w:rsidRPr="006B6692">
        <w:rPr>
          <w:bCs/>
          <w:sz w:val="24"/>
          <w:szCs w:val="24"/>
        </w:rPr>
        <w:lastRenderedPageBreak/>
        <w:t>на основании результатов определения Подрядчика путем проведения электронного аукциона, отраженных в Протоколе подведения итогов электронного аукциона в Протоколе подведения итогов электронного аукциона от «</w:t>
      </w:r>
      <w:r w:rsidR="00F51B4D">
        <w:rPr>
          <w:bCs/>
          <w:sz w:val="24"/>
          <w:szCs w:val="24"/>
        </w:rPr>
        <w:t>__</w:t>
      </w:r>
      <w:r w:rsidRPr="006B6692">
        <w:rPr>
          <w:bCs/>
          <w:sz w:val="24"/>
          <w:szCs w:val="24"/>
        </w:rPr>
        <w:t xml:space="preserve">» </w:t>
      </w:r>
      <w:r w:rsidR="00F51B4D">
        <w:rPr>
          <w:bCs/>
          <w:sz w:val="24"/>
          <w:szCs w:val="24"/>
        </w:rPr>
        <w:t xml:space="preserve">_________ </w:t>
      </w:r>
      <w:r w:rsidRPr="006B6692">
        <w:rPr>
          <w:bCs/>
          <w:sz w:val="24"/>
          <w:szCs w:val="24"/>
        </w:rPr>
        <w:t xml:space="preserve">2021 г. № </w:t>
      </w:r>
      <w:r w:rsidR="00F51B4D">
        <w:rPr>
          <w:bCs/>
          <w:sz w:val="24"/>
          <w:szCs w:val="24"/>
        </w:rPr>
        <w:t>______________</w:t>
      </w:r>
      <w:r w:rsidRPr="006B6692">
        <w:rPr>
          <w:bCs/>
          <w:sz w:val="24"/>
          <w:szCs w:val="24"/>
        </w:rPr>
        <w:t xml:space="preserve"> (ИПУ 2021/ЭА-</w:t>
      </w:r>
      <w:r w:rsidR="0046222E">
        <w:rPr>
          <w:bCs/>
          <w:sz w:val="24"/>
          <w:szCs w:val="24"/>
        </w:rPr>
        <w:t>5</w:t>
      </w:r>
      <w:r w:rsidR="00511414">
        <w:rPr>
          <w:bCs/>
          <w:sz w:val="24"/>
          <w:szCs w:val="24"/>
        </w:rPr>
        <w:t>6</w:t>
      </w:r>
      <w:r w:rsidRPr="006B6692">
        <w:rPr>
          <w:bCs/>
          <w:sz w:val="24"/>
          <w:szCs w:val="24"/>
        </w:rPr>
        <w:t>).</w:t>
      </w:r>
    </w:p>
    <w:p w14:paraId="3C27FD4F" w14:textId="77777777" w:rsidR="00BA2B14" w:rsidRDefault="00BA2B14" w:rsidP="00AF1A5B">
      <w:pPr>
        <w:pStyle w:val="ConsPlusNormal"/>
        <w:tabs>
          <w:tab w:val="left" w:pos="2244"/>
          <w:tab w:val="right" w:pos="15704"/>
        </w:tabs>
        <w:ind w:firstLine="540"/>
        <w:rPr>
          <w:sz w:val="24"/>
          <w:szCs w:val="24"/>
        </w:rPr>
      </w:pPr>
    </w:p>
    <w:p w14:paraId="652D8262" w14:textId="77777777" w:rsidR="001D59A2" w:rsidRDefault="001D59A2" w:rsidP="00AF1A5B">
      <w:pPr>
        <w:pStyle w:val="ConsPlusNormal"/>
        <w:tabs>
          <w:tab w:val="left" w:pos="2244"/>
          <w:tab w:val="right" w:pos="15704"/>
        </w:tabs>
        <w:ind w:firstLine="540"/>
        <w:rPr>
          <w:sz w:val="24"/>
          <w:szCs w:val="24"/>
        </w:rPr>
      </w:pPr>
    </w:p>
    <w:p w14:paraId="1DEFDCC5" w14:textId="77777777" w:rsidR="001D59A2" w:rsidRDefault="001D59A2" w:rsidP="00AF1A5B">
      <w:pPr>
        <w:pStyle w:val="ConsPlusNormal"/>
        <w:tabs>
          <w:tab w:val="left" w:pos="2244"/>
          <w:tab w:val="right" w:pos="15704"/>
        </w:tabs>
        <w:ind w:firstLine="540"/>
        <w:rPr>
          <w:sz w:val="24"/>
          <w:szCs w:val="24"/>
        </w:rPr>
      </w:pPr>
    </w:p>
    <w:tbl>
      <w:tblPr>
        <w:tblW w:w="9923" w:type="dxa"/>
        <w:jc w:val="center"/>
        <w:tblLayout w:type="fixed"/>
        <w:tblCellMar>
          <w:left w:w="107" w:type="dxa"/>
          <w:right w:w="107" w:type="dxa"/>
        </w:tblCellMar>
        <w:tblLook w:val="0000" w:firstRow="0" w:lastRow="0" w:firstColumn="0" w:lastColumn="0" w:noHBand="0" w:noVBand="0"/>
      </w:tblPr>
      <w:tblGrid>
        <w:gridCol w:w="5245"/>
        <w:gridCol w:w="414"/>
        <w:gridCol w:w="4264"/>
      </w:tblGrid>
      <w:tr w:rsidR="00BA7064" w:rsidRPr="003D7CCA" w14:paraId="6B3A6D18" w14:textId="77777777" w:rsidTr="004C6197">
        <w:trPr>
          <w:trHeight w:val="795"/>
          <w:jc w:val="center"/>
        </w:trPr>
        <w:tc>
          <w:tcPr>
            <w:tcW w:w="5245" w:type="dxa"/>
            <w:shd w:val="clear" w:color="auto" w:fill="auto"/>
          </w:tcPr>
          <w:p w14:paraId="15F52C03" w14:textId="77777777" w:rsidR="00BA7064" w:rsidRPr="003D7CCA" w:rsidRDefault="00BA7064" w:rsidP="004C6197">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14:paraId="79A63CA3" w14:textId="77777777" w:rsidR="00BA7064" w:rsidRPr="004D1ED7" w:rsidRDefault="00BA7064" w:rsidP="004C6197">
            <w:pPr>
              <w:spacing w:after="0" w:line="240" w:lineRule="auto"/>
              <w:rPr>
                <w:rFonts w:eastAsia="Calibri" w:cs="Times New Roman"/>
                <w:sz w:val="24"/>
                <w:szCs w:val="24"/>
              </w:rPr>
            </w:pPr>
            <w:r w:rsidRPr="003D7CCA">
              <w:rPr>
                <w:rFonts w:eastAsia="Calibri"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Pr>
                <w:rFonts w:eastAsia="Calibri" w:cs="Times New Roman"/>
                <w:sz w:val="24"/>
                <w:szCs w:val="24"/>
              </w:rPr>
              <w:t xml:space="preserve">(ИПУ РАН) </w:t>
            </w:r>
          </w:p>
        </w:tc>
        <w:tc>
          <w:tcPr>
            <w:tcW w:w="414" w:type="dxa"/>
            <w:shd w:val="clear" w:color="auto" w:fill="auto"/>
          </w:tcPr>
          <w:p w14:paraId="79713957" w14:textId="77777777" w:rsidR="00BA7064" w:rsidRPr="003D7CCA" w:rsidRDefault="00BA7064" w:rsidP="004C6197">
            <w:pPr>
              <w:snapToGrid w:val="0"/>
              <w:spacing w:after="0" w:line="240" w:lineRule="auto"/>
              <w:ind w:left="-531" w:firstLine="531"/>
              <w:jc w:val="both"/>
              <w:rPr>
                <w:rFonts w:eastAsia="Calibri" w:cs="Times New Roman"/>
                <w:b/>
                <w:sz w:val="24"/>
                <w:szCs w:val="24"/>
              </w:rPr>
            </w:pPr>
          </w:p>
        </w:tc>
        <w:tc>
          <w:tcPr>
            <w:tcW w:w="4264" w:type="dxa"/>
            <w:shd w:val="clear" w:color="auto" w:fill="auto"/>
          </w:tcPr>
          <w:p w14:paraId="07B1AFD3" w14:textId="77777777" w:rsidR="00BA7064" w:rsidRPr="003D7CCA" w:rsidRDefault="00BA7064" w:rsidP="004C6197">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14:paraId="46B2F6D0" w14:textId="77777777" w:rsidR="00BA7064" w:rsidRPr="003D7CCA" w:rsidRDefault="00BA7064" w:rsidP="004C6197">
            <w:pPr>
              <w:spacing w:after="0" w:line="240" w:lineRule="auto"/>
              <w:jc w:val="both"/>
              <w:rPr>
                <w:rFonts w:eastAsia="Times New Roman" w:cs="Times New Roman"/>
                <w:sz w:val="24"/>
                <w:szCs w:val="24"/>
                <w:lang w:eastAsia="ru-RU"/>
              </w:rPr>
            </w:pPr>
          </w:p>
          <w:p w14:paraId="5AB35623" w14:textId="77777777" w:rsidR="00BA7064" w:rsidRPr="003D7CCA" w:rsidRDefault="00BA7064" w:rsidP="004C6197">
            <w:pPr>
              <w:spacing w:after="0" w:line="240" w:lineRule="auto"/>
              <w:rPr>
                <w:rFonts w:eastAsia="Calibri" w:cs="Times New Roman"/>
                <w:b/>
                <w:bCs/>
                <w:sz w:val="24"/>
                <w:szCs w:val="24"/>
              </w:rPr>
            </w:pPr>
          </w:p>
          <w:p w14:paraId="2CFC6EFB" w14:textId="77777777" w:rsidR="00BA7064" w:rsidRPr="003D7CCA" w:rsidRDefault="00BA7064" w:rsidP="004C6197">
            <w:pPr>
              <w:spacing w:after="0" w:line="240" w:lineRule="auto"/>
              <w:rPr>
                <w:rFonts w:eastAsia="Calibri" w:cs="Times New Roman"/>
                <w:b/>
                <w:bCs/>
                <w:sz w:val="24"/>
                <w:szCs w:val="24"/>
              </w:rPr>
            </w:pPr>
          </w:p>
        </w:tc>
      </w:tr>
      <w:tr w:rsidR="00BA7064" w:rsidRPr="003D7CCA" w14:paraId="5E50EB05" w14:textId="77777777" w:rsidTr="004C6197">
        <w:tblPrEx>
          <w:tblCellMar>
            <w:left w:w="108" w:type="dxa"/>
            <w:right w:w="108" w:type="dxa"/>
          </w:tblCellMar>
        </w:tblPrEx>
        <w:trPr>
          <w:trHeight w:val="1020"/>
          <w:jc w:val="center"/>
        </w:trPr>
        <w:tc>
          <w:tcPr>
            <w:tcW w:w="5245" w:type="dxa"/>
          </w:tcPr>
          <w:p w14:paraId="3B7830B9" w14:textId="77777777" w:rsidR="00BA7064" w:rsidRPr="003D7CCA" w:rsidRDefault="00BA7064" w:rsidP="004C6197">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14:paraId="0CF1FE8E" w14:textId="77777777" w:rsidR="00BA7064" w:rsidRPr="003D7CCA" w:rsidRDefault="00BA7064" w:rsidP="004C6197">
            <w:pPr>
              <w:spacing w:after="0" w:line="240" w:lineRule="auto"/>
              <w:ind w:left="39" w:right="-75"/>
              <w:jc w:val="both"/>
              <w:rPr>
                <w:rFonts w:eastAsia="Times New Roman" w:cs="Times New Roman"/>
                <w:b/>
                <w:sz w:val="24"/>
                <w:szCs w:val="24"/>
                <w:lang w:eastAsia="ru-RU"/>
              </w:rPr>
            </w:pPr>
          </w:p>
          <w:p w14:paraId="3ABF3CCB" w14:textId="77777777" w:rsidR="00BA7064" w:rsidRPr="003D7CCA" w:rsidRDefault="00BA7064" w:rsidP="004C6197">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414" w:type="dxa"/>
          </w:tcPr>
          <w:p w14:paraId="558BFBDB" w14:textId="77777777" w:rsidR="00BA7064" w:rsidRPr="003D7CCA" w:rsidRDefault="00BA7064" w:rsidP="004C6197">
            <w:pPr>
              <w:spacing w:after="0" w:line="240" w:lineRule="auto"/>
              <w:ind w:left="426"/>
              <w:jc w:val="both"/>
              <w:rPr>
                <w:rFonts w:eastAsia="Times New Roman" w:cs="Times New Roman"/>
                <w:b/>
                <w:sz w:val="24"/>
                <w:szCs w:val="24"/>
                <w:lang w:eastAsia="ru-RU"/>
              </w:rPr>
            </w:pPr>
          </w:p>
        </w:tc>
        <w:tc>
          <w:tcPr>
            <w:tcW w:w="4264" w:type="dxa"/>
          </w:tcPr>
          <w:p w14:paraId="7649DEAA" w14:textId="77777777" w:rsidR="00BA7064" w:rsidRPr="003D7CCA" w:rsidRDefault="00BA7064" w:rsidP="004C6197">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14:paraId="0AF0255C" w14:textId="77777777" w:rsidR="00BA7064" w:rsidRPr="003D7CCA" w:rsidRDefault="00BA7064" w:rsidP="004C6197">
            <w:pPr>
              <w:spacing w:after="0" w:line="240" w:lineRule="auto"/>
              <w:ind w:left="39" w:right="-75"/>
              <w:jc w:val="both"/>
              <w:rPr>
                <w:rFonts w:eastAsia="Times New Roman" w:cs="Times New Roman"/>
                <w:b/>
                <w:sz w:val="24"/>
                <w:szCs w:val="24"/>
                <w:lang w:eastAsia="ru-RU"/>
              </w:rPr>
            </w:pPr>
          </w:p>
          <w:p w14:paraId="39D5E8CE" w14:textId="77777777" w:rsidR="00BA7064" w:rsidRPr="003D7CCA" w:rsidRDefault="00BA7064" w:rsidP="004C6197">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r>
    </w:tbl>
    <w:p w14:paraId="615503E5" w14:textId="77777777" w:rsidR="00BA7064" w:rsidRPr="006A1E3B" w:rsidRDefault="00BA7064" w:rsidP="00BA7064">
      <w:pPr>
        <w:spacing w:after="160" w:line="259" w:lineRule="auto"/>
        <w:jc w:val="both"/>
        <w:rPr>
          <w:sz w:val="24"/>
          <w:szCs w:val="24"/>
        </w:rPr>
      </w:pPr>
      <w:r>
        <w:rPr>
          <w:rFonts w:eastAsia="Calibri" w:cs="Times New Roman"/>
          <w:bCs/>
          <w:sz w:val="24"/>
          <w:szCs w:val="24"/>
          <w:lang w:eastAsia="ru-RU"/>
        </w:rPr>
        <w:t xml:space="preserve">   </w:t>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sidRPr="006A1E3B">
        <w:rPr>
          <w:rFonts w:eastAsia="Calibri" w:cs="Times New Roman"/>
          <w:bCs/>
          <w:sz w:val="24"/>
          <w:szCs w:val="24"/>
          <w:lang w:eastAsia="ru-RU"/>
        </w:rPr>
        <w:t xml:space="preserve">  м.п.</w:t>
      </w:r>
      <w:r w:rsidRPr="006A1E3B">
        <w:rPr>
          <w:rFonts w:eastAsia="Calibri" w:cs="Times New Roman"/>
          <w:bCs/>
          <w:sz w:val="24"/>
          <w:szCs w:val="24"/>
          <w:lang w:eastAsia="ru-RU"/>
        </w:rPr>
        <w:tab/>
      </w:r>
      <w:r w:rsidRPr="006A1E3B">
        <w:rPr>
          <w:rFonts w:eastAsia="Calibri" w:cs="Times New Roman"/>
          <w:bCs/>
          <w:sz w:val="24"/>
          <w:szCs w:val="24"/>
          <w:lang w:eastAsia="ru-RU"/>
        </w:rPr>
        <w:tab/>
      </w:r>
      <w:r w:rsidRPr="006A1E3B">
        <w:rPr>
          <w:rFonts w:eastAsia="Calibri" w:cs="Times New Roman"/>
          <w:bCs/>
          <w:sz w:val="24"/>
          <w:szCs w:val="24"/>
          <w:lang w:eastAsia="ru-RU"/>
        </w:rPr>
        <w:tab/>
      </w:r>
      <w:r w:rsidRPr="006A1E3B">
        <w:rPr>
          <w:rFonts w:eastAsia="Calibri" w:cs="Times New Roman"/>
          <w:bCs/>
          <w:sz w:val="24"/>
          <w:szCs w:val="24"/>
          <w:lang w:eastAsia="ru-RU"/>
        </w:rPr>
        <w:tab/>
      </w:r>
      <w:r w:rsidRPr="006A1E3B">
        <w:rPr>
          <w:rFonts w:eastAsia="Calibri" w:cs="Times New Roman"/>
          <w:bCs/>
          <w:sz w:val="24"/>
          <w:szCs w:val="24"/>
          <w:lang w:eastAsia="ru-RU"/>
        </w:rPr>
        <w:tab/>
        <w:t xml:space="preserve">                                      м.п.</w:t>
      </w:r>
    </w:p>
    <w:p w14:paraId="1583434F" w14:textId="77777777" w:rsidR="00AF1A5B" w:rsidRDefault="00AF1A5B" w:rsidP="00AF1A5B">
      <w:pPr>
        <w:pStyle w:val="ConsPlusNormal"/>
        <w:tabs>
          <w:tab w:val="left" w:pos="2244"/>
          <w:tab w:val="right" w:pos="15704"/>
        </w:tabs>
        <w:ind w:firstLine="540"/>
        <w:rPr>
          <w:sz w:val="24"/>
          <w:szCs w:val="24"/>
        </w:rPr>
      </w:pPr>
      <w:r>
        <w:rPr>
          <w:sz w:val="24"/>
          <w:szCs w:val="24"/>
        </w:rPr>
        <w:tab/>
      </w:r>
    </w:p>
    <w:p w14:paraId="67B9DC61" w14:textId="77777777" w:rsidR="00D50F7B" w:rsidRDefault="00D50F7B" w:rsidP="00D50F7B">
      <w:pPr>
        <w:spacing w:after="0" w:line="240" w:lineRule="auto"/>
        <w:jc w:val="center"/>
        <w:rPr>
          <w:rFonts w:ascii="Arial" w:eastAsia="Times New Roman" w:hAnsi="Arial" w:cs="Arial"/>
          <w:b/>
          <w:bCs/>
          <w:sz w:val="24"/>
          <w:szCs w:val="24"/>
          <w:lang w:eastAsia="ru-RU"/>
        </w:rPr>
        <w:sectPr w:rsidR="00D50F7B" w:rsidSect="00D50F7B">
          <w:pgSz w:w="16838" w:h="11906" w:orient="landscape"/>
          <w:pgMar w:top="709" w:right="567" w:bottom="1135" w:left="567" w:header="510" w:footer="510" w:gutter="0"/>
          <w:cols w:space="708"/>
          <w:docGrid w:linePitch="381"/>
        </w:sectPr>
      </w:pPr>
    </w:p>
    <w:tbl>
      <w:tblPr>
        <w:tblW w:w="10186" w:type="dxa"/>
        <w:tblInd w:w="93" w:type="dxa"/>
        <w:tblLook w:val="04A0" w:firstRow="1" w:lastRow="0" w:firstColumn="1" w:lastColumn="0" w:noHBand="0" w:noVBand="1"/>
      </w:tblPr>
      <w:tblGrid>
        <w:gridCol w:w="636"/>
        <w:gridCol w:w="5331"/>
        <w:gridCol w:w="1278"/>
        <w:gridCol w:w="1520"/>
        <w:gridCol w:w="1421"/>
      </w:tblGrid>
      <w:tr w:rsidR="0046222E" w:rsidRPr="0046222E" w14:paraId="75BCBC80" w14:textId="77777777" w:rsidTr="0046222E">
        <w:trPr>
          <w:trHeight w:val="1428"/>
        </w:trPr>
        <w:tc>
          <w:tcPr>
            <w:tcW w:w="10186" w:type="dxa"/>
            <w:gridSpan w:val="5"/>
            <w:tcBorders>
              <w:top w:val="nil"/>
              <w:left w:val="nil"/>
              <w:right w:val="nil"/>
            </w:tcBorders>
            <w:shd w:val="clear" w:color="auto" w:fill="auto"/>
            <w:vAlign w:val="bottom"/>
            <w:hideMark/>
          </w:tcPr>
          <w:p w14:paraId="6048554B" w14:textId="77777777" w:rsidR="0046222E" w:rsidRPr="0046222E" w:rsidRDefault="0046222E" w:rsidP="0046222E">
            <w:pPr>
              <w:spacing w:after="0" w:line="240" w:lineRule="auto"/>
              <w:jc w:val="center"/>
              <w:rPr>
                <w:rFonts w:eastAsia="Times New Roman" w:cs="Times New Roman"/>
                <w:b/>
                <w:bCs/>
                <w:sz w:val="24"/>
                <w:szCs w:val="24"/>
                <w:lang w:eastAsia="ru-RU"/>
              </w:rPr>
            </w:pPr>
            <w:r w:rsidRPr="0046222E">
              <w:rPr>
                <w:rFonts w:eastAsia="Times New Roman" w:cs="Times New Roman"/>
                <w:b/>
                <w:bCs/>
                <w:sz w:val="24"/>
                <w:szCs w:val="24"/>
                <w:lang w:eastAsia="ru-RU"/>
              </w:rPr>
              <w:lastRenderedPageBreak/>
              <w:t>Дефектный акт</w:t>
            </w:r>
          </w:p>
          <w:p w14:paraId="51FD1934" w14:textId="77777777" w:rsidR="0046222E" w:rsidRPr="0046222E" w:rsidRDefault="005D56E0" w:rsidP="005D56E0">
            <w:pPr>
              <w:spacing w:after="0" w:line="240" w:lineRule="auto"/>
              <w:jc w:val="center"/>
              <w:rPr>
                <w:rFonts w:eastAsia="Times New Roman" w:cs="Times New Roman"/>
                <w:sz w:val="24"/>
                <w:szCs w:val="24"/>
                <w:lang w:eastAsia="ru-RU"/>
              </w:rPr>
            </w:pPr>
            <w:r>
              <w:rPr>
                <w:rFonts w:eastAsia="Times New Roman" w:cs="Times New Roman"/>
                <w:b/>
                <w:bCs/>
                <w:sz w:val="24"/>
                <w:szCs w:val="24"/>
                <w:lang w:eastAsia="ru-RU"/>
              </w:rPr>
              <w:t>на</w:t>
            </w:r>
            <w:r w:rsidR="0046222E" w:rsidRPr="0046222E">
              <w:rPr>
                <w:rFonts w:eastAsia="Times New Roman" w:cs="Times New Roman"/>
                <w:b/>
                <w:bCs/>
                <w:sz w:val="24"/>
                <w:szCs w:val="24"/>
                <w:lang w:eastAsia="ru-RU"/>
              </w:rPr>
              <w:t xml:space="preserve"> </w:t>
            </w:r>
            <w:r>
              <w:rPr>
                <w:rFonts w:eastAsia="Times New Roman" w:cs="Times New Roman"/>
                <w:b/>
                <w:bCs/>
                <w:sz w:val="24"/>
                <w:szCs w:val="24"/>
                <w:lang w:eastAsia="ru-RU"/>
              </w:rPr>
              <w:t>в</w:t>
            </w:r>
            <w:r w:rsidR="0046222E" w:rsidRPr="0046222E">
              <w:rPr>
                <w:rFonts w:eastAsia="Times New Roman" w:cs="Times New Roman"/>
                <w:b/>
                <w:bCs/>
                <w:sz w:val="24"/>
                <w:szCs w:val="24"/>
                <w:lang w:eastAsia="ru-RU"/>
              </w:rPr>
              <w:t>ыполнение работ по текущему ремонту асфальтового покрытия проездов, пешеходных дорожек и площадок ИПУ РАН (ФЕР 2020)</w:t>
            </w:r>
          </w:p>
        </w:tc>
      </w:tr>
      <w:tr w:rsidR="0046222E" w:rsidRPr="0046222E" w14:paraId="45D3BDBA" w14:textId="77777777" w:rsidTr="0046222E">
        <w:trPr>
          <w:trHeight w:val="1152"/>
        </w:trPr>
        <w:tc>
          <w:tcPr>
            <w:tcW w:w="10186" w:type="dxa"/>
            <w:gridSpan w:val="5"/>
            <w:tcBorders>
              <w:top w:val="nil"/>
              <w:left w:val="nil"/>
              <w:right w:val="nil"/>
            </w:tcBorders>
            <w:shd w:val="clear" w:color="auto" w:fill="auto"/>
            <w:noWrap/>
            <w:vAlign w:val="bottom"/>
            <w:hideMark/>
          </w:tcPr>
          <w:p w14:paraId="649867D2"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b/>
                <w:bCs/>
                <w:sz w:val="24"/>
                <w:szCs w:val="24"/>
                <w:lang w:eastAsia="ru-RU"/>
              </w:rPr>
              <w:t>Мы, нижеподписавшиеся, произвели осмотр объекта и постановили произвести ремонт объекта в следующем объеме:</w:t>
            </w:r>
          </w:p>
        </w:tc>
      </w:tr>
      <w:tr w:rsidR="0046222E" w:rsidRPr="0046222E" w14:paraId="6DF651B4" w14:textId="77777777" w:rsidTr="0067197A">
        <w:trPr>
          <w:trHeight w:val="813"/>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26BA0" w14:textId="77777777" w:rsidR="0046222E" w:rsidRPr="0067197A" w:rsidRDefault="0046222E" w:rsidP="0046222E">
            <w:pPr>
              <w:spacing w:after="0" w:line="240" w:lineRule="auto"/>
              <w:jc w:val="center"/>
              <w:rPr>
                <w:rFonts w:eastAsia="Times New Roman" w:cs="Times New Roman"/>
                <w:sz w:val="22"/>
                <w:lang w:eastAsia="ru-RU"/>
              </w:rPr>
            </w:pPr>
            <w:r w:rsidRPr="0067197A">
              <w:rPr>
                <w:rFonts w:eastAsia="Times New Roman" w:cs="Times New Roman"/>
                <w:sz w:val="22"/>
                <w:lang w:eastAsia="ru-RU"/>
              </w:rPr>
              <w:t>№ п/п</w:t>
            </w:r>
          </w:p>
        </w:tc>
        <w:tc>
          <w:tcPr>
            <w:tcW w:w="5331" w:type="dxa"/>
            <w:tcBorders>
              <w:top w:val="single" w:sz="4" w:space="0" w:color="auto"/>
              <w:left w:val="nil"/>
              <w:bottom w:val="single" w:sz="4" w:space="0" w:color="auto"/>
              <w:right w:val="single" w:sz="4" w:space="0" w:color="auto"/>
            </w:tcBorders>
            <w:shd w:val="clear" w:color="auto" w:fill="auto"/>
            <w:vAlign w:val="center"/>
            <w:hideMark/>
          </w:tcPr>
          <w:p w14:paraId="2E87B7E9" w14:textId="77777777" w:rsidR="0046222E" w:rsidRPr="0067197A" w:rsidRDefault="0046222E" w:rsidP="0046222E">
            <w:pPr>
              <w:spacing w:after="0" w:line="240" w:lineRule="auto"/>
              <w:jc w:val="center"/>
              <w:rPr>
                <w:rFonts w:eastAsia="Times New Roman" w:cs="Times New Roman"/>
                <w:sz w:val="22"/>
                <w:lang w:eastAsia="ru-RU"/>
              </w:rPr>
            </w:pPr>
            <w:r w:rsidRPr="0067197A">
              <w:rPr>
                <w:rFonts w:eastAsia="Times New Roman" w:cs="Times New Roman"/>
                <w:sz w:val="22"/>
                <w:lang w:eastAsia="ru-RU"/>
              </w:rPr>
              <w:t>Наименование работ и затрат</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27A736DE" w14:textId="77777777" w:rsidR="0046222E" w:rsidRPr="0067197A" w:rsidRDefault="0046222E" w:rsidP="0046222E">
            <w:pPr>
              <w:spacing w:after="0" w:line="240" w:lineRule="auto"/>
              <w:jc w:val="center"/>
              <w:rPr>
                <w:rFonts w:eastAsia="Times New Roman" w:cs="Times New Roman"/>
                <w:sz w:val="22"/>
                <w:lang w:eastAsia="ru-RU"/>
              </w:rPr>
            </w:pPr>
            <w:r w:rsidRPr="0067197A">
              <w:rPr>
                <w:rFonts w:eastAsia="Times New Roman" w:cs="Times New Roman"/>
                <w:sz w:val="22"/>
                <w:lang w:eastAsia="ru-RU"/>
              </w:rPr>
              <w:t>Единица измерения</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54F0B897" w14:textId="77777777" w:rsidR="0046222E" w:rsidRPr="0067197A" w:rsidRDefault="0046222E" w:rsidP="0046222E">
            <w:pPr>
              <w:spacing w:after="0" w:line="240" w:lineRule="auto"/>
              <w:jc w:val="center"/>
              <w:rPr>
                <w:rFonts w:eastAsia="Times New Roman" w:cs="Times New Roman"/>
                <w:sz w:val="22"/>
                <w:lang w:eastAsia="ru-RU"/>
              </w:rPr>
            </w:pPr>
            <w:r w:rsidRPr="0067197A">
              <w:rPr>
                <w:rFonts w:eastAsia="Times New Roman" w:cs="Times New Roman"/>
                <w:sz w:val="22"/>
                <w:lang w:eastAsia="ru-RU"/>
              </w:rPr>
              <w:t>Количество</w:t>
            </w:r>
          </w:p>
        </w:tc>
        <w:tc>
          <w:tcPr>
            <w:tcW w:w="1421" w:type="dxa"/>
            <w:tcBorders>
              <w:top w:val="single" w:sz="4" w:space="0" w:color="auto"/>
              <w:left w:val="nil"/>
              <w:bottom w:val="nil"/>
              <w:right w:val="single" w:sz="4" w:space="0" w:color="auto"/>
            </w:tcBorders>
            <w:shd w:val="clear" w:color="auto" w:fill="auto"/>
            <w:vAlign w:val="center"/>
            <w:hideMark/>
          </w:tcPr>
          <w:p w14:paraId="31E65FCF" w14:textId="77777777" w:rsidR="0046222E" w:rsidRPr="0067197A" w:rsidRDefault="0046222E" w:rsidP="0046222E">
            <w:pPr>
              <w:spacing w:after="0" w:line="240" w:lineRule="auto"/>
              <w:jc w:val="center"/>
              <w:rPr>
                <w:rFonts w:eastAsia="Times New Roman" w:cs="Times New Roman"/>
                <w:sz w:val="22"/>
                <w:lang w:eastAsia="ru-RU"/>
              </w:rPr>
            </w:pPr>
            <w:r w:rsidRPr="0067197A">
              <w:rPr>
                <w:rFonts w:eastAsia="Times New Roman" w:cs="Times New Roman"/>
                <w:sz w:val="22"/>
                <w:lang w:eastAsia="ru-RU"/>
              </w:rPr>
              <w:t>Примечание</w:t>
            </w:r>
          </w:p>
        </w:tc>
      </w:tr>
      <w:tr w:rsidR="0046222E" w:rsidRPr="0046222E" w14:paraId="338391D9" w14:textId="77777777" w:rsidTr="0067197A">
        <w:trPr>
          <w:trHeight w:val="285"/>
        </w:trPr>
        <w:tc>
          <w:tcPr>
            <w:tcW w:w="636" w:type="dxa"/>
            <w:tcBorders>
              <w:top w:val="nil"/>
              <w:left w:val="single" w:sz="4" w:space="0" w:color="auto"/>
              <w:bottom w:val="nil"/>
              <w:right w:val="single" w:sz="4" w:space="0" w:color="auto"/>
            </w:tcBorders>
            <w:shd w:val="clear" w:color="auto" w:fill="auto"/>
            <w:noWrap/>
            <w:vAlign w:val="bottom"/>
            <w:hideMark/>
          </w:tcPr>
          <w:p w14:paraId="1DA94780" w14:textId="77777777" w:rsidR="0046222E" w:rsidRPr="0046222E" w:rsidRDefault="0046222E" w:rsidP="0046222E">
            <w:pPr>
              <w:spacing w:after="0" w:line="240" w:lineRule="auto"/>
              <w:jc w:val="center"/>
              <w:rPr>
                <w:rFonts w:eastAsia="Times New Roman" w:cs="Times New Roman"/>
                <w:sz w:val="24"/>
                <w:szCs w:val="24"/>
                <w:lang w:eastAsia="ru-RU"/>
              </w:rPr>
            </w:pPr>
            <w:r w:rsidRPr="0046222E">
              <w:rPr>
                <w:rFonts w:eastAsia="Times New Roman" w:cs="Times New Roman"/>
                <w:sz w:val="24"/>
                <w:szCs w:val="24"/>
                <w:lang w:eastAsia="ru-RU"/>
              </w:rPr>
              <w:t>1</w:t>
            </w:r>
          </w:p>
        </w:tc>
        <w:tc>
          <w:tcPr>
            <w:tcW w:w="5331" w:type="dxa"/>
            <w:tcBorders>
              <w:top w:val="nil"/>
              <w:left w:val="nil"/>
              <w:bottom w:val="nil"/>
              <w:right w:val="single" w:sz="4" w:space="0" w:color="auto"/>
            </w:tcBorders>
            <w:shd w:val="clear" w:color="auto" w:fill="auto"/>
            <w:noWrap/>
            <w:vAlign w:val="bottom"/>
            <w:hideMark/>
          </w:tcPr>
          <w:p w14:paraId="0228BC91" w14:textId="77777777" w:rsidR="0046222E" w:rsidRPr="0046222E" w:rsidRDefault="0046222E" w:rsidP="0046222E">
            <w:pPr>
              <w:spacing w:after="0" w:line="240" w:lineRule="auto"/>
              <w:jc w:val="center"/>
              <w:rPr>
                <w:rFonts w:eastAsia="Times New Roman" w:cs="Times New Roman"/>
                <w:sz w:val="24"/>
                <w:szCs w:val="24"/>
                <w:lang w:eastAsia="ru-RU"/>
              </w:rPr>
            </w:pPr>
            <w:r w:rsidRPr="0046222E">
              <w:rPr>
                <w:rFonts w:eastAsia="Times New Roman" w:cs="Times New Roman"/>
                <w:sz w:val="24"/>
                <w:szCs w:val="24"/>
                <w:lang w:eastAsia="ru-RU"/>
              </w:rPr>
              <w:t>2</w:t>
            </w:r>
          </w:p>
        </w:tc>
        <w:tc>
          <w:tcPr>
            <w:tcW w:w="1278" w:type="dxa"/>
            <w:tcBorders>
              <w:top w:val="nil"/>
              <w:left w:val="nil"/>
              <w:bottom w:val="nil"/>
              <w:right w:val="single" w:sz="4" w:space="0" w:color="auto"/>
            </w:tcBorders>
            <w:shd w:val="clear" w:color="auto" w:fill="auto"/>
            <w:noWrap/>
            <w:vAlign w:val="bottom"/>
            <w:hideMark/>
          </w:tcPr>
          <w:p w14:paraId="6FD6A997" w14:textId="77777777" w:rsidR="0046222E" w:rsidRPr="0046222E" w:rsidRDefault="0046222E" w:rsidP="0046222E">
            <w:pPr>
              <w:spacing w:after="0" w:line="240" w:lineRule="auto"/>
              <w:jc w:val="center"/>
              <w:rPr>
                <w:rFonts w:eastAsia="Times New Roman" w:cs="Times New Roman"/>
                <w:sz w:val="24"/>
                <w:szCs w:val="24"/>
                <w:lang w:eastAsia="ru-RU"/>
              </w:rPr>
            </w:pPr>
            <w:r w:rsidRPr="0046222E">
              <w:rPr>
                <w:rFonts w:eastAsia="Times New Roman" w:cs="Times New Roman"/>
                <w:sz w:val="24"/>
                <w:szCs w:val="24"/>
                <w:lang w:eastAsia="ru-RU"/>
              </w:rPr>
              <w:t>3</w:t>
            </w:r>
          </w:p>
        </w:tc>
        <w:tc>
          <w:tcPr>
            <w:tcW w:w="1520" w:type="dxa"/>
            <w:tcBorders>
              <w:top w:val="nil"/>
              <w:left w:val="nil"/>
              <w:bottom w:val="nil"/>
              <w:right w:val="single" w:sz="4" w:space="0" w:color="auto"/>
            </w:tcBorders>
            <w:shd w:val="clear" w:color="auto" w:fill="auto"/>
            <w:noWrap/>
            <w:vAlign w:val="bottom"/>
            <w:hideMark/>
          </w:tcPr>
          <w:p w14:paraId="1934F86D" w14:textId="77777777" w:rsidR="0046222E" w:rsidRPr="0046222E" w:rsidRDefault="0046222E" w:rsidP="0046222E">
            <w:pPr>
              <w:spacing w:after="0" w:line="240" w:lineRule="auto"/>
              <w:jc w:val="center"/>
              <w:rPr>
                <w:rFonts w:eastAsia="Times New Roman" w:cs="Times New Roman"/>
                <w:sz w:val="24"/>
                <w:szCs w:val="24"/>
                <w:lang w:eastAsia="ru-RU"/>
              </w:rPr>
            </w:pPr>
            <w:r w:rsidRPr="0046222E">
              <w:rPr>
                <w:rFonts w:eastAsia="Times New Roman" w:cs="Times New Roman"/>
                <w:sz w:val="24"/>
                <w:szCs w:val="24"/>
                <w:lang w:eastAsia="ru-RU"/>
              </w:rPr>
              <w:t>4</w:t>
            </w:r>
          </w:p>
        </w:tc>
        <w:tc>
          <w:tcPr>
            <w:tcW w:w="1421" w:type="dxa"/>
            <w:tcBorders>
              <w:top w:val="single" w:sz="4" w:space="0" w:color="auto"/>
              <w:left w:val="nil"/>
              <w:bottom w:val="nil"/>
              <w:right w:val="single" w:sz="4" w:space="0" w:color="auto"/>
            </w:tcBorders>
            <w:shd w:val="clear" w:color="auto" w:fill="auto"/>
            <w:noWrap/>
            <w:vAlign w:val="bottom"/>
            <w:hideMark/>
          </w:tcPr>
          <w:p w14:paraId="202B2DAA" w14:textId="77777777" w:rsidR="0046222E" w:rsidRPr="0046222E" w:rsidRDefault="0046222E" w:rsidP="0046222E">
            <w:pPr>
              <w:spacing w:after="0" w:line="240" w:lineRule="auto"/>
              <w:jc w:val="center"/>
              <w:rPr>
                <w:rFonts w:eastAsia="Times New Roman" w:cs="Times New Roman"/>
                <w:sz w:val="24"/>
                <w:szCs w:val="24"/>
                <w:lang w:eastAsia="ru-RU"/>
              </w:rPr>
            </w:pPr>
            <w:r w:rsidRPr="0046222E">
              <w:rPr>
                <w:rFonts w:eastAsia="Times New Roman" w:cs="Times New Roman"/>
                <w:sz w:val="24"/>
                <w:szCs w:val="24"/>
                <w:lang w:eastAsia="ru-RU"/>
              </w:rPr>
              <w:t>5</w:t>
            </w:r>
          </w:p>
        </w:tc>
      </w:tr>
      <w:tr w:rsidR="0046222E" w:rsidRPr="0046222E" w14:paraId="79995B08" w14:textId="77777777" w:rsidTr="0067197A">
        <w:trPr>
          <w:trHeight w:val="828"/>
        </w:trPr>
        <w:tc>
          <w:tcPr>
            <w:tcW w:w="10186" w:type="dxa"/>
            <w:gridSpan w:val="5"/>
            <w:tcBorders>
              <w:top w:val="single" w:sz="4" w:space="0" w:color="auto"/>
              <w:left w:val="single" w:sz="4" w:space="0" w:color="auto"/>
              <w:bottom w:val="nil"/>
              <w:right w:val="single" w:sz="4" w:space="0" w:color="auto"/>
            </w:tcBorders>
            <w:shd w:val="clear" w:color="auto" w:fill="auto"/>
            <w:vAlign w:val="center"/>
            <w:hideMark/>
          </w:tcPr>
          <w:p w14:paraId="597F096C" w14:textId="77777777" w:rsidR="0046222E" w:rsidRPr="0046222E" w:rsidRDefault="0046222E" w:rsidP="0067197A">
            <w:pPr>
              <w:spacing w:after="0" w:line="240" w:lineRule="auto"/>
              <w:jc w:val="center"/>
              <w:rPr>
                <w:rFonts w:eastAsia="Times New Roman" w:cs="Times New Roman"/>
                <w:b/>
                <w:bCs/>
                <w:sz w:val="24"/>
                <w:szCs w:val="24"/>
                <w:lang w:eastAsia="ru-RU"/>
              </w:rPr>
            </w:pPr>
            <w:r w:rsidRPr="0046222E">
              <w:rPr>
                <w:rFonts w:eastAsia="Times New Roman" w:cs="Times New Roman"/>
                <w:b/>
                <w:bCs/>
                <w:sz w:val="24"/>
                <w:szCs w:val="24"/>
                <w:lang w:eastAsia="ru-RU"/>
              </w:rPr>
              <w:t>Локальная смета: Выполнение работ по текущему ремонту асфальтового покрытия проездов, пешеходных дорожек и площадок ИПУ РАН</w:t>
            </w:r>
          </w:p>
        </w:tc>
      </w:tr>
      <w:tr w:rsidR="0046222E" w:rsidRPr="0046222E" w14:paraId="22996FF4" w14:textId="77777777" w:rsidTr="0067197A">
        <w:trPr>
          <w:trHeight w:val="558"/>
        </w:trPr>
        <w:tc>
          <w:tcPr>
            <w:tcW w:w="10186" w:type="dxa"/>
            <w:gridSpan w:val="5"/>
            <w:tcBorders>
              <w:top w:val="single" w:sz="4" w:space="0" w:color="auto"/>
              <w:left w:val="single" w:sz="4" w:space="0" w:color="auto"/>
              <w:bottom w:val="nil"/>
              <w:right w:val="single" w:sz="4" w:space="0" w:color="auto"/>
            </w:tcBorders>
            <w:shd w:val="clear" w:color="auto" w:fill="auto"/>
            <w:vAlign w:val="bottom"/>
            <w:hideMark/>
          </w:tcPr>
          <w:p w14:paraId="0B464A34" w14:textId="77777777" w:rsidR="0046222E" w:rsidRPr="0046222E" w:rsidRDefault="0046222E" w:rsidP="0046222E">
            <w:pPr>
              <w:spacing w:after="0" w:line="240" w:lineRule="auto"/>
              <w:jc w:val="center"/>
              <w:rPr>
                <w:rFonts w:eastAsia="Times New Roman" w:cs="Times New Roman"/>
                <w:b/>
                <w:bCs/>
                <w:sz w:val="24"/>
                <w:szCs w:val="24"/>
                <w:lang w:eastAsia="ru-RU"/>
              </w:rPr>
            </w:pPr>
            <w:r w:rsidRPr="0046222E">
              <w:rPr>
                <w:rFonts w:eastAsia="Times New Roman" w:cs="Times New Roman"/>
                <w:b/>
                <w:bCs/>
                <w:sz w:val="24"/>
                <w:szCs w:val="24"/>
                <w:lang w:eastAsia="ru-RU"/>
              </w:rPr>
              <w:t>Раздел: Демонтаж и  монтаж асфальтового покрытия</w:t>
            </w:r>
          </w:p>
        </w:tc>
      </w:tr>
      <w:tr w:rsidR="0046222E" w:rsidRPr="0046222E" w14:paraId="281841C2" w14:textId="77777777" w:rsidTr="0067197A">
        <w:trPr>
          <w:trHeight w:val="285"/>
        </w:trPr>
        <w:tc>
          <w:tcPr>
            <w:tcW w:w="636" w:type="dxa"/>
            <w:tcBorders>
              <w:top w:val="single" w:sz="4" w:space="0" w:color="auto"/>
              <w:left w:val="single" w:sz="4" w:space="0" w:color="auto"/>
              <w:bottom w:val="nil"/>
              <w:right w:val="single" w:sz="4" w:space="0" w:color="auto"/>
            </w:tcBorders>
            <w:shd w:val="clear" w:color="auto" w:fill="auto"/>
            <w:hideMark/>
          </w:tcPr>
          <w:p w14:paraId="7368ACEB"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1</w:t>
            </w:r>
          </w:p>
        </w:tc>
        <w:tc>
          <w:tcPr>
            <w:tcW w:w="5331" w:type="dxa"/>
            <w:tcBorders>
              <w:top w:val="single" w:sz="4" w:space="0" w:color="auto"/>
              <w:left w:val="nil"/>
              <w:bottom w:val="nil"/>
              <w:right w:val="single" w:sz="4" w:space="0" w:color="auto"/>
            </w:tcBorders>
            <w:shd w:val="clear" w:color="auto" w:fill="auto"/>
            <w:vAlign w:val="bottom"/>
            <w:hideMark/>
          </w:tcPr>
          <w:p w14:paraId="11BEA5F1"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Разборка бортовых камней: на бетонном основании</w:t>
            </w:r>
          </w:p>
        </w:tc>
        <w:tc>
          <w:tcPr>
            <w:tcW w:w="1278" w:type="dxa"/>
            <w:tcBorders>
              <w:top w:val="single" w:sz="4" w:space="0" w:color="auto"/>
              <w:left w:val="nil"/>
              <w:bottom w:val="nil"/>
              <w:right w:val="single" w:sz="4" w:space="0" w:color="auto"/>
            </w:tcBorders>
            <w:shd w:val="clear" w:color="auto" w:fill="auto"/>
            <w:vAlign w:val="bottom"/>
            <w:hideMark/>
          </w:tcPr>
          <w:p w14:paraId="59F0B7AF"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100 м</w:t>
            </w:r>
          </w:p>
        </w:tc>
        <w:tc>
          <w:tcPr>
            <w:tcW w:w="1520" w:type="dxa"/>
            <w:tcBorders>
              <w:top w:val="single" w:sz="4" w:space="0" w:color="auto"/>
              <w:left w:val="nil"/>
              <w:bottom w:val="nil"/>
              <w:right w:val="single" w:sz="4" w:space="0" w:color="auto"/>
            </w:tcBorders>
            <w:shd w:val="clear" w:color="auto" w:fill="auto"/>
            <w:noWrap/>
            <w:vAlign w:val="bottom"/>
            <w:hideMark/>
          </w:tcPr>
          <w:p w14:paraId="02C3AA11"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10,32</w:t>
            </w:r>
          </w:p>
        </w:tc>
        <w:tc>
          <w:tcPr>
            <w:tcW w:w="1421" w:type="dxa"/>
            <w:tcBorders>
              <w:top w:val="single" w:sz="4" w:space="0" w:color="auto"/>
              <w:left w:val="nil"/>
              <w:bottom w:val="nil"/>
              <w:right w:val="single" w:sz="4" w:space="0" w:color="auto"/>
            </w:tcBorders>
            <w:shd w:val="clear" w:color="auto" w:fill="auto"/>
            <w:vAlign w:val="bottom"/>
            <w:hideMark/>
          </w:tcPr>
          <w:p w14:paraId="275FFA76"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 </w:t>
            </w:r>
          </w:p>
        </w:tc>
      </w:tr>
      <w:tr w:rsidR="0046222E" w:rsidRPr="0046222E" w14:paraId="74943CC3" w14:textId="77777777" w:rsidTr="0067197A">
        <w:trPr>
          <w:trHeight w:val="855"/>
        </w:trPr>
        <w:tc>
          <w:tcPr>
            <w:tcW w:w="636" w:type="dxa"/>
            <w:tcBorders>
              <w:top w:val="single" w:sz="4" w:space="0" w:color="auto"/>
              <w:left w:val="single" w:sz="4" w:space="0" w:color="auto"/>
              <w:bottom w:val="nil"/>
              <w:right w:val="single" w:sz="4" w:space="0" w:color="auto"/>
            </w:tcBorders>
            <w:shd w:val="clear" w:color="auto" w:fill="auto"/>
            <w:hideMark/>
          </w:tcPr>
          <w:p w14:paraId="459F857F"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2</w:t>
            </w:r>
          </w:p>
        </w:tc>
        <w:tc>
          <w:tcPr>
            <w:tcW w:w="5331" w:type="dxa"/>
            <w:tcBorders>
              <w:top w:val="single" w:sz="4" w:space="0" w:color="auto"/>
              <w:left w:val="nil"/>
              <w:bottom w:val="nil"/>
              <w:right w:val="single" w:sz="4" w:space="0" w:color="auto"/>
            </w:tcBorders>
            <w:shd w:val="clear" w:color="auto" w:fill="auto"/>
            <w:vAlign w:val="bottom"/>
            <w:hideMark/>
          </w:tcPr>
          <w:p w14:paraId="13D120B2"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Срезка поверхностного слоя асфальтобетонных дорожных покрытий с применением фрез при ширине фрезерования до 2200 мм, толщина слоя до 5 см</w:t>
            </w:r>
          </w:p>
        </w:tc>
        <w:tc>
          <w:tcPr>
            <w:tcW w:w="1278" w:type="dxa"/>
            <w:tcBorders>
              <w:top w:val="single" w:sz="4" w:space="0" w:color="auto"/>
              <w:left w:val="nil"/>
              <w:bottom w:val="nil"/>
              <w:right w:val="single" w:sz="4" w:space="0" w:color="auto"/>
            </w:tcBorders>
            <w:shd w:val="clear" w:color="auto" w:fill="auto"/>
            <w:vAlign w:val="bottom"/>
            <w:hideMark/>
          </w:tcPr>
          <w:p w14:paraId="58E0120C"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100 м2</w:t>
            </w:r>
          </w:p>
        </w:tc>
        <w:tc>
          <w:tcPr>
            <w:tcW w:w="1520" w:type="dxa"/>
            <w:tcBorders>
              <w:top w:val="single" w:sz="4" w:space="0" w:color="auto"/>
              <w:left w:val="nil"/>
              <w:bottom w:val="nil"/>
              <w:right w:val="single" w:sz="4" w:space="0" w:color="auto"/>
            </w:tcBorders>
            <w:shd w:val="clear" w:color="auto" w:fill="auto"/>
            <w:noWrap/>
            <w:vAlign w:val="bottom"/>
            <w:hideMark/>
          </w:tcPr>
          <w:p w14:paraId="272137D8"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70,98</w:t>
            </w:r>
          </w:p>
        </w:tc>
        <w:tc>
          <w:tcPr>
            <w:tcW w:w="1421" w:type="dxa"/>
            <w:tcBorders>
              <w:top w:val="single" w:sz="4" w:space="0" w:color="auto"/>
              <w:left w:val="nil"/>
              <w:bottom w:val="nil"/>
              <w:right w:val="single" w:sz="4" w:space="0" w:color="auto"/>
            </w:tcBorders>
            <w:shd w:val="clear" w:color="auto" w:fill="auto"/>
            <w:vAlign w:val="bottom"/>
            <w:hideMark/>
          </w:tcPr>
          <w:p w14:paraId="40681902"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 </w:t>
            </w:r>
          </w:p>
        </w:tc>
      </w:tr>
      <w:tr w:rsidR="0046222E" w:rsidRPr="0046222E" w14:paraId="2D2814B6" w14:textId="77777777" w:rsidTr="0067197A">
        <w:trPr>
          <w:trHeight w:val="285"/>
        </w:trPr>
        <w:tc>
          <w:tcPr>
            <w:tcW w:w="636" w:type="dxa"/>
            <w:tcBorders>
              <w:top w:val="single" w:sz="4" w:space="0" w:color="auto"/>
              <w:left w:val="single" w:sz="4" w:space="0" w:color="auto"/>
              <w:bottom w:val="nil"/>
              <w:right w:val="single" w:sz="4" w:space="0" w:color="auto"/>
            </w:tcBorders>
            <w:shd w:val="clear" w:color="auto" w:fill="auto"/>
            <w:hideMark/>
          </w:tcPr>
          <w:p w14:paraId="75EBF947"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3</w:t>
            </w:r>
          </w:p>
        </w:tc>
        <w:tc>
          <w:tcPr>
            <w:tcW w:w="5331" w:type="dxa"/>
            <w:tcBorders>
              <w:top w:val="single" w:sz="4" w:space="0" w:color="auto"/>
              <w:left w:val="nil"/>
              <w:bottom w:val="nil"/>
              <w:right w:val="single" w:sz="4" w:space="0" w:color="auto"/>
            </w:tcBorders>
            <w:shd w:val="clear" w:color="auto" w:fill="auto"/>
            <w:vAlign w:val="bottom"/>
            <w:hideMark/>
          </w:tcPr>
          <w:p w14:paraId="78C6FD1E"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Установка бортовых камней бетонных: при цементобетонных покрытиях</w:t>
            </w:r>
          </w:p>
        </w:tc>
        <w:tc>
          <w:tcPr>
            <w:tcW w:w="1278" w:type="dxa"/>
            <w:tcBorders>
              <w:top w:val="single" w:sz="4" w:space="0" w:color="auto"/>
              <w:left w:val="nil"/>
              <w:bottom w:val="nil"/>
              <w:right w:val="single" w:sz="4" w:space="0" w:color="auto"/>
            </w:tcBorders>
            <w:shd w:val="clear" w:color="auto" w:fill="auto"/>
            <w:vAlign w:val="bottom"/>
            <w:hideMark/>
          </w:tcPr>
          <w:p w14:paraId="04E9707F"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100 м</w:t>
            </w:r>
          </w:p>
        </w:tc>
        <w:tc>
          <w:tcPr>
            <w:tcW w:w="1520" w:type="dxa"/>
            <w:tcBorders>
              <w:top w:val="single" w:sz="4" w:space="0" w:color="auto"/>
              <w:left w:val="nil"/>
              <w:bottom w:val="nil"/>
              <w:right w:val="single" w:sz="4" w:space="0" w:color="auto"/>
            </w:tcBorders>
            <w:shd w:val="clear" w:color="auto" w:fill="auto"/>
            <w:noWrap/>
            <w:vAlign w:val="bottom"/>
            <w:hideMark/>
          </w:tcPr>
          <w:p w14:paraId="0A8D70B6"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10,32</w:t>
            </w:r>
          </w:p>
        </w:tc>
        <w:tc>
          <w:tcPr>
            <w:tcW w:w="1421" w:type="dxa"/>
            <w:tcBorders>
              <w:top w:val="single" w:sz="4" w:space="0" w:color="auto"/>
              <w:left w:val="nil"/>
              <w:bottom w:val="nil"/>
              <w:right w:val="single" w:sz="4" w:space="0" w:color="auto"/>
            </w:tcBorders>
            <w:shd w:val="clear" w:color="auto" w:fill="auto"/>
            <w:vAlign w:val="bottom"/>
            <w:hideMark/>
          </w:tcPr>
          <w:p w14:paraId="6F29AEE9"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 </w:t>
            </w:r>
          </w:p>
        </w:tc>
      </w:tr>
      <w:tr w:rsidR="0046222E" w:rsidRPr="0046222E" w14:paraId="11703753" w14:textId="77777777" w:rsidTr="0067197A">
        <w:trPr>
          <w:trHeight w:val="285"/>
        </w:trPr>
        <w:tc>
          <w:tcPr>
            <w:tcW w:w="636" w:type="dxa"/>
            <w:tcBorders>
              <w:top w:val="single" w:sz="4" w:space="0" w:color="auto"/>
              <w:left w:val="single" w:sz="4" w:space="0" w:color="auto"/>
              <w:bottom w:val="nil"/>
              <w:right w:val="single" w:sz="4" w:space="0" w:color="auto"/>
            </w:tcBorders>
            <w:shd w:val="clear" w:color="auto" w:fill="auto"/>
            <w:hideMark/>
          </w:tcPr>
          <w:p w14:paraId="75AF4B87"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3,1</w:t>
            </w:r>
          </w:p>
        </w:tc>
        <w:tc>
          <w:tcPr>
            <w:tcW w:w="5331" w:type="dxa"/>
            <w:tcBorders>
              <w:top w:val="single" w:sz="4" w:space="0" w:color="auto"/>
              <w:left w:val="nil"/>
              <w:bottom w:val="nil"/>
              <w:right w:val="single" w:sz="4" w:space="0" w:color="auto"/>
            </w:tcBorders>
            <w:shd w:val="clear" w:color="auto" w:fill="auto"/>
            <w:vAlign w:val="bottom"/>
            <w:hideMark/>
          </w:tcPr>
          <w:p w14:paraId="60F169D6"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Камни бортовые БР 100.30.15, бетон В30 (М400), объем 0,043 м3</w:t>
            </w:r>
          </w:p>
        </w:tc>
        <w:tc>
          <w:tcPr>
            <w:tcW w:w="1278" w:type="dxa"/>
            <w:tcBorders>
              <w:top w:val="single" w:sz="4" w:space="0" w:color="auto"/>
              <w:left w:val="nil"/>
              <w:bottom w:val="nil"/>
              <w:right w:val="single" w:sz="4" w:space="0" w:color="auto"/>
            </w:tcBorders>
            <w:shd w:val="clear" w:color="auto" w:fill="auto"/>
            <w:vAlign w:val="bottom"/>
            <w:hideMark/>
          </w:tcPr>
          <w:p w14:paraId="287610E2"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ШТ</w:t>
            </w:r>
          </w:p>
        </w:tc>
        <w:tc>
          <w:tcPr>
            <w:tcW w:w="1520" w:type="dxa"/>
            <w:tcBorders>
              <w:top w:val="single" w:sz="4" w:space="0" w:color="auto"/>
              <w:left w:val="nil"/>
              <w:bottom w:val="nil"/>
              <w:right w:val="single" w:sz="4" w:space="0" w:color="auto"/>
            </w:tcBorders>
            <w:shd w:val="clear" w:color="auto" w:fill="auto"/>
            <w:noWrap/>
            <w:vAlign w:val="bottom"/>
            <w:hideMark/>
          </w:tcPr>
          <w:p w14:paraId="54727548"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1032</w:t>
            </w:r>
          </w:p>
        </w:tc>
        <w:tc>
          <w:tcPr>
            <w:tcW w:w="1421" w:type="dxa"/>
            <w:tcBorders>
              <w:top w:val="single" w:sz="4" w:space="0" w:color="auto"/>
              <w:left w:val="nil"/>
              <w:bottom w:val="nil"/>
              <w:right w:val="single" w:sz="4" w:space="0" w:color="auto"/>
            </w:tcBorders>
            <w:shd w:val="clear" w:color="auto" w:fill="auto"/>
            <w:vAlign w:val="bottom"/>
            <w:hideMark/>
          </w:tcPr>
          <w:p w14:paraId="460A3A6D"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 </w:t>
            </w:r>
          </w:p>
        </w:tc>
      </w:tr>
      <w:tr w:rsidR="0046222E" w:rsidRPr="0046222E" w14:paraId="6C331767" w14:textId="77777777" w:rsidTr="0067197A">
        <w:trPr>
          <w:trHeight w:val="570"/>
        </w:trPr>
        <w:tc>
          <w:tcPr>
            <w:tcW w:w="636" w:type="dxa"/>
            <w:tcBorders>
              <w:top w:val="single" w:sz="4" w:space="0" w:color="auto"/>
              <w:left w:val="single" w:sz="4" w:space="0" w:color="auto"/>
              <w:bottom w:val="nil"/>
              <w:right w:val="single" w:sz="4" w:space="0" w:color="auto"/>
            </w:tcBorders>
            <w:shd w:val="clear" w:color="auto" w:fill="auto"/>
            <w:hideMark/>
          </w:tcPr>
          <w:p w14:paraId="190728D2"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4</w:t>
            </w:r>
          </w:p>
        </w:tc>
        <w:tc>
          <w:tcPr>
            <w:tcW w:w="5331" w:type="dxa"/>
            <w:tcBorders>
              <w:top w:val="single" w:sz="4" w:space="0" w:color="auto"/>
              <w:left w:val="nil"/>
              <w:bottom w:val="nil"/>
              <w:right w:val="single" w:sz="4" w:space="0" w:color="auto"/>
            </w:tcBorders>
            <w:shd w:val="clear" w:color="auto" w:fill="auto"/>
            <w:vAlign w:val="bottom"/>
            <w:hideMark/>
          </w:tcPr>
          <w:p w14:paraId="42B5C692"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Демонтаж чугунных канализационных люков, решеток и колодцев (Применительно)</w:t>
            </w:r>
          </w:p>
        </w:tc>
        <w:tc>
          <w:tcPr>
            <w:tcW w:w="1278" w:type="dxa"/>
            <w:tcBorders>
              <w:top w:val="single" w:sz="4" w:space="0" w:color="auto"/>
              <w:left w:val="nil"/>
              <w:bottom w:val="nil"/>
              <w:right w:val="single" w:sz="4" w:space="0" w:color="auto"/>
            </w:tcBorders>
            <w:shd w:val="clear" w:color="auto" w:fill="auto"/>
            <w:vAlign w:val="bottom"/>
            <w:hideMark/>
          </w:tcPr>
          <w:p w14:paraId="528FB76A"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ШТ</w:t>
            </w:r>
          </w:p>
        </w:tc>
        <w:tc>
          <w:tcPr>
            <w:tcW w:w="1520" w:type="dxa"/>
            <w:tcBorders>
              <w:top w:val="single" w:sz="4" w:space="0" w:color="auto"/>
              <w:left w:val="nil"/>
              <w:bottom w:val="nil"/>
              <w:right w:val="single" w:sz="4" w:space="0" w:color="auto"/>
            </w:tcBorders>
            <w:shd w:val="clear" w:color="auto" w:fill="auto"/>
            <w:noWrap/>
            <w:vAlign w:val="bottom"/>
            <w:hideMark/>
          </w:tcPr>
          <w:p w14:paraId="6E7C3852"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19</w:t>
            </w:r>
          </w:p>
        </w:tc>
        <w:tc>
          <w:tcPr>
            <w:tcW w:w="1421" w:type="dxa"/>
            <w:tcBorders>
              <w:top w:val="single" w:sz="4" w:space="0" w:color="auto"/>
              <w:left w:val="nil"/>
              <w:bottom w:val="nil"/>
              <w:right w:val="single" w:sz="4" w:space="0" w:color="auto"/>
            </w:tcBorders>
            <w:shd w:val="clear" w:color="auto" w:fill="auto"/>
            <w:vAlign w:val="bottom"/>
            <w:hideMark/>
          </w:tcPr>
          <w:p w14:paraId="2E898153"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 </w:t>
            </w:r>
          </w:p>
        </w:tc>
      </w:tr>
      <w:tr w:rsidR="0046222E" w:rsidRPr="0046222E" w14:paraId="099A8E2A" w14:textId="77777777" w:rsidTr="0067197A">
        <w:trPr>
          <w:trHeight w:val="285"/>
        </w:trPr>
        <w:tc>
          <w:tcPr>
            <w:tcW w:w="636" w:type="dxa"/>
            <w:tcBorders>
              <w:top w:val="single" w:sz="4" w:space="0" w:color="auto"/>
              <w:left w:val="single" w:sz="4" w:space="0" w:color="auto"/>
              <w:bottom w:val="nil"/>
              <w:right w:val="single" w:sz="4" w:space="0" w:color="auto"/>
            </w:tcBorders>
            <w:shd w:val="clear" w:color="auto" w:fill="auto"/>
            <w:hideMark/>
          </w:tcPr>
          <w:p w14:paraId="7F15CAD7"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5</w:t>
            </w:r>
          </w:p>
        </w:tc>
        <w:tc>
          <w:tcPr>
            <w:tcW w:w="5331" w:type="dxa"/>
            <w:tcBorders>
              <w:top w:val="single" w:sz="4" w:space="0" w:color="auto"/>
              <w:left w:val="nil"/>
              <w:bottom w:val="nil"/>
              <w:right w:val="single" w:sz="4" w:space="0" w:color="auto"/>
            </w:tcBorders>
            <w:shd w:val="clear" w:color="auto" w:fill="auto"/>
            <w:vAlign w:val="bottom"/>
            <w:hideMark/>
          </w:tcPr>
          <w:p w14:paraId="0213A733"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Установка люка в колодцах: на проезжей части</w:t>
            </w:r>
          </w:p>
        </w:tc>
        <w:tc>
          <w:tcPr>
            <w:tcW w:w="1278" w:type="dxa"/>
            <w:tcBorders>
              <w:top w:val="single" w:sz="4" w:space="0" w:color="auto"/>
              <w:left w:val="nil"/>
              <w:bottom w:val="nil"/>
              <w:right w:val="single" w:sz="4" w:space="0" w:color="auto"/>
            </w:tcBorders>
            <w:shd w:val="clear" w:color="auto" w:fill="auto"/>
            <w:vAlign w:val="bottom"/>
            <w:hideMark/>
          </w:tcPr>
          <w:p w14:paraId="47020434"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ШТ</w:t>
            </w:r>
          </w:p>
        </w:tc>
        <w:tc>
          <w:tcPr>
            <w:tcW w:w="1520" w:type="dxa"/>
            <w:tcBorders>
              <w:top w:val="single" w:sz="4" w:space="0" w:color="auto"/>
              <w:left w:val="nil"/>
              <w:bottom w:val="nil"/>
              <w:right w:val="single" w:sz="4" w:space="0" w:color="auto"/>
            </w:tcBorders>
            <w:shd w:val="clear" w:color="auto" w:fill="auto"/>
            <w:noWrap/>
            <w:vAlign w:val="bottom"/>
            <w:hideMark/>
          </w:tcPr>
          <w:p w14:paraId="33680CF8"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19</w:t>
            </w:r>
          </w:p>
        </w:tc>
        <w:tc>
          <w:tcPr>
            <w:tcW w:w="1421" w:type="dxa"/>
            <w:tcBorders>
              <w:top w:val="single" w:sz="4" w:space="0" w:color="auto"/>
              <w:left w:val="nil"/>
              <w:bottom w:val="nil"/>
              <w:right w:val="single" w:sz="4" w:space="0" w:color="auto"/>
            </w:tcBorders>
            <w:shd w:val="clear" w:color="auto" w:fill="auto"/>
            <w:vAlign w:val="bottom"/>
            <w:hideMark/>
          </w:tcPr>
          <w:p w14:paraId="39C65AEA"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 </w:t>
            </w:r>
          </w:p>
        </w:tc>
      </w:tr>
      <w:tr w:rsidR="0046222E" w:rsidRPr="0046222E" w14:paraId="68368B50" w14:textId="77777777" w:rsidTr="0067197A">
        <w:trPr>
          <w:trHeight w:val="285"/>
        </w:trPr>
        <w:tc>
          <w:tcPr>
            <w:tcW w:w="636" w:type="dxa"/>
            <w:tcBorders>
              <w:top w:val="single" w:sz="4" w:space="0" w:color="auto"/>
              <w:left w:val="single" w:sz="4" w:space="0" w:color="auto"/>
              <w:bottom w:val="nil"/>
              <w:right w:val="single" w:sz="4" w:space="0" w:color="auto"/>
            </w:tcBorders>
            <w:shd w:val="clear" w:color="auto" w:fill="auto"/>
            <w:hideMark/>
          </w:tcPr>
          <w:p w14:paraId="094C9BDB"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5,1</w:t>
            </w:r>
          </w:p>
        </w:tc>
        <w:tc>
          <w:tcPr>
            <w:tcW w:w="5331" w:type="dxa"/>
            <w:tcBorders>
              <w:top w:val="single" w:sz="4" w:space="0" w:color="auto"/>
              <w:left w:val="nil"/>
              <w:bottom w:val="nil"/>
              <w:right w:val="single" w:sz="4" w:space="0" w:color="auto"/>
            </w:tcBorders>
            <w:shd w:val="clear" w:color="auto" w:fill="auto"/>
            <w:vAlign w:val="bottom"/>
            <w:hideMark/>
          </w:tcPr>
          <w:p w14:paraId="5B03D5AE"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Кольцо для колодцев сборное железобетонное, диаметр 700 мм</w:t>
            </w:r>
          </w:p>
        </w:tc>
        <w:tc>
          <w:tcPr>
            <w:tcW w:w="1278" w:type="dxa"/>
            <w:tcBorders>
              <w:top w:val="single" w:sz="4" w:space="0" w:color="auto"/>
              <w:left w:val="nil"/>
              <w:bottom w:val="nil"/>
              <w:right w:val="single" w:sz="4" w:space="0" w:color="auto"/>
            </w:tcBorders>
            <w:shd w:val="clear" w:color="auto" w:fill="auto"/>
            <w:vAlign w:val="bottom"/>
            <w:hideMark/>
          </w:tcPr>
          <w:p w14:paraId="3D296C19"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м</w:t>
            </w:r>
          </w:p>
        </w:tc>
        <w:tc>
          <w:tcPr>
            <w:tcW w:w="1520" w:type="dxa"/>
            <w:tcBorders>
              <w:top w:val="single" w:sz="4" w:space="0" w:color="auto"/>
              <w:left w:val="nil"/>
              <w:bottom w:val="nil"/>
              <w:right w:val="single" w:sz="4" w:space="0" w:color="auto"/>
            </w:tcBorders>
            <w:shd w:val="clear" w:color="auto" w:fill="auto"/>
            <w:noWrap/>
            <w:vAlign w:val="bottom"/>
            <w:hideMark/>
          </w:tcPr>
          <w:p w14:paraId="7924C688"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3,5</w:t>
            </w:r>
          </w:p>
        </w:tc>
        <w:tc>
          <w:tcPr>
            <w:tcW w:w="1421" w:type="dxa"/>
            <w:tcBorders>
              <w:top w:val="single" w:sz="4" w:space="0" w:color="auto"/>
              <w:left w:val="nil"/>
              <w:bottom w:val="nil"/>
              <w:right w:val="single" w:sz="4" w:space="0" w:color="auto"/>
            </w:tcBorders>
            <w:shd w:val="clear" w:color="auto" w:fill="auto"/>
            <w:vAlign w:val="bottom"/>
            <w:hideMark/>
          </w:tcPr>
          <w:p w14:paraId="12E14C3D"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 </w:t>
            </w:r>
          </w:p>
        </w:tc>
      </w:tr>
      <w:tr w:rsidR="0046222E" w:rsidRPr="0046222E" w14:paraId="7C67D3D7" w14:textId="77777777" w:rsidTr="0067197A">
        <w:trPr>
          <w:trHeight w:val="285"/>
        </w:trPr>
        <w:tc>
          <w:tcPr>
            <w:tcW w:w="636" w:type="dxa"/>
            <w:tcBorders>
              <w:top w:val="single" w:sz="4" w:space="0" w:color="auto"/>
              <w:left w:val="single" w:sz="4" w:space="0" w:color="auto"/>
              <w:bottom w:val="nil"/>
              <w:right w:val="single" w:sz="4" w:space="0" w:color="auto"/>
            </w:tcBorders>
            <w:shd w:val="clear" w:color="auto" w:fill="auto"/>
            <w:hideMark/>
          </w:tcPr>
          <w:p w14:paraId="0F8B5D06"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5,2</w:t>
            </w:r>
          </w:p>
        </w:tc>
        <w:tc>
          <w:tcPr>
            <w:tcW w:w="5331" w:type="dxa"/>
            <w:tcBorders>
              <w:top w:val="single" w:sz="4" w:space="0" w:color="auto"/>
              <w:left w:val="nil"/>
              <w:bottom w:val="nil"/>
              <w:right w:val="single" w:sz="4" w:space="0" w:color="auto"/>
            </w:tcBorders>
            <w:shd w:val="clear" w:color="auto" w:fill="auto"/>
            <w:vAlign w:val="bottom"/>
            <w:hideMark/>
          </w:tcPr>
          <w:p w14:paraId="707C644D"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Люк чугунный с решеткой для дождеприемного колодца ЛР</w:t>
            </w:r>
          </w:p>
        </w:tc>
        <w:tc>
          <w:tcPr>
            <w:tcW w:w="1278" w:type="dxa"/>
            <w:tcBorders>
              <w:top w:val="single" w:sz="4" w:space="0" w:color="auto"/>
              <w:left w:val="nil"/>
              <w:bottom w:val="nil"/>
              <w:right w:val="single" w:sz="4" w:space="0" w:color="auto"/>
            </w:tcBorders>
            <w:shd w:val="clear" w:color="auto" w:fill="auto"/>
            <w:vAlign w:val="bottom"/>
            <w:hideMark/>
          </w:tcPr>
          <w:p w14:paraId="6F20D5DB"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ШТ</w:t>
            </w:r>
          </w:p>
        </w:tc>
        <w:tc>
          <w:tcPr>
            <w:tcW w:w="1520" w:type="dxa"/>
            <w:tcBorders>
              <w:top w:val="single" w:sz="4" w:space="0" w:color="auto"/>
              <w:left w:val="nil"/>
              <w:bottom w:val="nil"/>
              <w:right w:val="single" w:sz="4" w:space="0" w:color="auto"/>
            </w:tcBorders>
            <w:shd w:val="clear" w:color="auto" w:fill="auto"/>
            <w:noWrap/>
            <w:vAlign w:val="bottom"/>
            <w:hideMark/>
          </w:tcPr>
          <w:p w14:paraId="59B92460"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19</w:t>
            </w:r>
          </w:p>
        </w:tc>
        <w:tc>
          <w:tcPr>
            <w:tcW w:w="1421" w:type="dxa"/>
            <w:tcBorders>
              <w:top w:val="single" w:sz="4" w:space="0" w:color="auto"/>
              <w:left w:val="nil"/>
              <w:bottom w:val="nil"/>
              <w:right w:val="single" w:sz="4" w:space="0" w:color="auto"/>
            </w:tcBorders>
            <w:shd w:val="clear" w:color="auto" w:fill="auto"/>
            <w:vAlign w:val="bottom"/>
            <w:hideMark/>
          </w:tcPr>
          <w:p w14:paraId="2EB54D6B"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 </w:t>
            </w:r>
          </w:p>
        </w:tc>
      </w:tr>
      <w:tr w:rsidR="0046222E" w:rsidRPr="0046222E" w14:paraId="6D27642B" w14:textId="77777777" w:rsidTr="0067197A">
        <w:trPr>
          <w:trHeight w:val="285"/>
        </w:trPr>
        <w:tc>
          <w:tcPr>
            <w:tcW w:w="636" w:type="dxa"/>
            <w:tcBorders>
              <w:top w:val="single" w:sz="4" w:space="0" w:color="auto"/>
              <w:left w:val="single" w:sz="4" w:space="0" w:color="auto"/>
              <w:bottom w:val="nil"/>
              <w:right w:val="single" w:sz="4" w:space="0" w:color="auto"/>
            </w:tcBorders>
            <w:shd w:val="clear" w:color="auto" w:fill="auto"/>
            <w:hideMark/>
          </w:tcPr>
          <w:p w14:paraId="3636D45F"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6</w:t>
            </w:r>
          </w:p>
        </w:tc>
        <w:tc>
          <w:tcPr>
            <w:tcW w:w="5331" w:type="dxa"/>
            <w:tcBorders>
              <w:top w:val="single" w:sz="4" w:space="0" w:color="auto"/>
              <w:left w:val="nil"/>
              <w:bottom w:val="nil"/>
              <w:right w:val="single" w:sz="4" w:space="0" w:color="auto"/>
            </w:tcBorders>
            <w:shd w:val="clear" w:color="auto" w:fill="auto"/>
            <w:vAlign w:val="bottom"/>
            <w:hideMark/>
          </w:tcPr>
          <w:p w14:paraId="707DFE53"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Восстановление бетонных стен каналов после ремонтных работ</w:t>
            </w:r>
          </w:p>
        </w:tc>
        <w:tc>
          <w:tcPr>
            <w:tcW w:w="1278" w:type="dxa"/>
            <w:tcBorders>
              <w:top w:val="single" w:sz="4" w:space="0" w:color="auto"/>
              <w:left w:val="nil"/>
              <w:bottom w:val="nil"/>
              <w:right w:val="single" w:sz="4" w:space="0" w:color="auto"/>
            </w:tcBorders>
            <w:shd w:val="clear" w:color="auto" w:fill="auto"/>
            <w:vAlign w:val="bottom"/>
            <w:hideMark/>
          </w:tcPr>
          <w:p w14:paraId="2C92B0BD"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м3</w:t>
            </w:r>
          </w:p>
        </w:tc>
        <w:tc>
          <w:tcPr>
            <w:tcW w:w="1520" w:type="dxa"/>
            <w:tcBorders>
              <w:top w:val="single" w:sz="4" w:space="0" w:color="auto"/>
              <w:left w:val="nil"/>
              <w:bottom w:val="nil"/>
              <w:right w:val="single" w:sz="4" w:space="0" w:color="auto"/>
            </w:tcBorders>
            <w:shd w:val="clear" w:color="auto" w:fill="auto"/>
            <w:noWrap/>
            <w:vAlign w:val="bottom"/>
            <w:hideMark/>
          </w:tcPr>
          <w:p w14:paraId="1292FC6F"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1,1</w:t>
            </w:r>
          </w:p>
        </w:tc>
        <w:tc>
          <w:tcPr>
            <w:tcW w:w="1421" w:type="dxa"/>
            <w:tcBorders>
              <w:top w:val="single" w:sz="4" w:space="0" w:color="auto"/>
              <w:left w:val="nil"/>
              <w:bottom w:val="nil"/>
              <w:right w:val="single" w:sz="4" w:space="0" w:color="auto"/>
            </w:tcBorders>
            <w:shd w:val="clear" w:color="auto" w:fill="auto"/>
            <w:vAlign w:val="bottom"/>
            <w:hideMark/>
          </w:tcPr>
          <w:p w14:paraId="2BEAE386"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 </w:t>
            </w:r>
          </w:p>
        </w:tc>
      </w:tr>
      <w:tr w:rsidR="0046222E" w:rsidRPr="0046222E" w14:paraId="69CE5F52" w14:textId="77777777" w:rsidTr="0067197A">
        <w:trPr>
          <w:trHeight w:val="285"/>
        </w:trPr>
        <w:tc>
          <w:tcPr>
            <w:tcW w:w="636" w:type="dxa"/>
            <w:tcBorders>
              <w:top w:val="single" w:sz="4" w:space="0" w:color="auto"/>
              <w:left w:val="single" w:sz="4" w:space="0" w:color="auto"/>
              <w:bottom w:val="nil"/>
              <w:right w:val="single" w:sz="4" w:space="0" w:color="auto"/>
            </w:tcBorders>
            <w:shd w:val="clear" w:color="auto" w:fill="auto"/>
            <w:hideMark/>
          </w:tcPr>
          <w:p w14:paraId="1B3AB352"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6,1</w:t>
            </w:r>
          </w:p>
        </w:tc>
        <w:tc>
          <w:tcPr>
            <w:tcW w:w="5331" w:type="dxa"/>
            <w:tcBorders>
              <w:top w:val="single" w:sz="4" w:space="0" w:color="auto"/>
              <w:left w:val="nil"/>
              <w:bottom w:val="nil"/>
              <w:right w:val="single" w:sz="4" w:space="0" w:color="auto"/>
            </w:tcBorders>
            <w:shd w:val="clear" w:color="auto" w:fill="auto"/>
            <w:vAlign w:val="bottom"/>
            <w:hideMark/>
          </w:tcPr>
          <w:p w14:paraId="35FE0145"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Смеси бетонные тяжелого бетона (БСТ), класс В20 (М250)</w:t>
            </w:r>
          </w:p>
        </w:tc>
        <w:tc>
          <w:tcPr>
            <w:tcW w:w="1278" w:type="dxa"/>
            <w:tcBorders>
              <w:top w:val="single" w:sz="4" w:space="0" w:color="auto"/>
              <w:left w:val="nil"/>
              <w:bottom w:val="nil"/>
              <w:right w:val="single" w:sz="4" w:space="0" w:color="auto"/>
            </w:tcBorders>
            <w:shd w:val="clear" w:color="auto" w:fill="auto"/>
            <w:vAlign w:val="bottom"/>
            <w:hideMark/>
          </w:tcPr>
          <w:p w14:paraId="6C837B8C"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м3</w:t>
            </w:r>
          </w:p>
        </w:tc>
        <w:tc>
          <w:tcPr>
            <w:tcW w:w="1520" w:type="dxa"/>
            <w:tcBorders>
              <w:top w:val="single" w:sz="4" w:space="0" w:color="auto"/>
              <w:left w:val="nil"/>
              <w:bottom w:val="nil"/>
              <w:right w:val="single" w:sz="4" w:space="0" w:color="auto"/>
            </w:tcBorders>
            <w:shd w:val="clear" w:color="auto" w:fill="auto"/>
            <w:noWrap/>
            <w:vAlign w:val="bottom"/>
            <w:hideMark/>
          </w:tcPr>
          <w:p w14:paraId="0B278EA4"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1,1165</w:t>
            </w:r>
          </w:p>
        </w:tc>
        <w:tc>
          <w:tcPr>
            <w:tcW w:w="1421" w:type="dxa"/>
            <w:tcBorders>
              <w:top w:val="single" w:sz="4" w:space="0" w:color="auto"/>
              <w:left w:val="nil"/>
              <w:bottom w:val="nil"/>
              <w:right w:val="single" w:sz="4" w:space="0" w:color="auto"/>
            </w:tcBorders>
            <w:shd w:val="clear" w:color="auto" w:fill="auto"/>
            <w:vAlign w:val="bottom"/>
            <w:hideMark/>
          </w:tcPr>
          <w:p w14:paraId="0797E8E5"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 </w:t>
            </w:r>
          </w:p>
        </w:tc>
      </w:tr>
      <w:tr w:rsidR="0046222E" w:rsidRPr="0046222E" w14:paraId="6F495B67" w14:textId="77777777" w:rsidTr="0067197A">
        <w:trPr>
          <w:trHeight w:val="570"/>
        </w:trPr>
        <w:tc>
          <w:tcPr>
            <w:tcW w:w="636" w:type="dxa"/>
            <w:tcBorders>
              <w:top w:val="single" w:sz="4" w:space="0" w:color="auto"/>
              <w:left w:val="single" w:sz="4" w:space="0" w:color="auto"/>
              <w:bottom w:val="nil"/>
              <w:right w:val="single" w:sz="4" w:space="0" w:color="auto"/>
            </w:tcBorders>
            <w:shd w:val="clear" w:color="auto" w:fill="auto"/>
            <w:hideMark/>
          </w:tcPr>
          <w:p w14:paraId="2D2BCD98"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7</w:t>
            </w:r>
          </w:p>
        </w:tc>
        <w:tc>
          <w:tcPr>
            <w:tcW w:w="5331" w:type="dxa"/>
            <w:tcBorders>
              <w:top w:val="single" w:sz="4" w:space="0" w:color="auto"/>
              <w:left w:val="nil"/>
              <w:bottom w:val="nil"/>
              <w:right w:val="single" w:sz="4" w:space="0" w:color="auto"/>
            </w:tcBorders>
            <w:shd w:val="clear" w:color="auto" w:fill="auto"/>
            <w:vAlign w:val="bottom"/>
            <w:hideMark/>
          </w:tcPr>
          <w:p w14:paraId="047AFCEA"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Двойная поверхностная обработка новых щебеночных (гравийных) покрытий битумом с применением щебня</w:t>
            </w:r>
          </w:p>
        </w:tc>
        <w:tc>
          <w:tcPr>
            <w:tcW w:w="1278" w:type="dxa"/>
            <w:tcBorders>
              <w:top w:val="single" w:sz="4" w:space="0" w:color="auto"/>
              <w:left w:val="nil"/>
              <w:bottom w:val="nil"/>
              <w:right w:val="single" w:sz="4" w:space="0" w:color="auto"/>
            </w:tcBorders>
            <w:shd w:val="clear" w:color="auto" w:fill="auto"/>
            <w:vAlign w:val="bottom"/>
            <w:hideMark/>
          </w:tcPr>
          <w:p w14:paraId="7D45556D"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1000 м2</w:t>
            </w:r>
          </w:p>
        </w:tc>
        <w:tc>
          <w:tcPr>
            <w:tcW w:w="1520" w:type="dxa"/>
            <w:tcBorders>
              <w:top w:val="single" w:sz="4" w:space="0" w:color="auto"/>
              <w:left w:val="nil"/>
              <w:bottom w:val="nil"/>
              <w:right w:val="single" w:sz="4" w:space="0" w:color="auto"/>
            </w:tcBorders>
            <w:shd w:val="clear" w:color="auto" w:fill="auto"/>
            <w:noWrap/>
            <w:vAlign w:val="bottom"/>
            <w:hideMark/>
          </w:tcPr>
          <w:p w14:paraId="67EB2E2E"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7,098</w:t>
            </w:r>
          </w:p>
        </w:tc>
        <w:tc>
          <w:tcPr>
            <w:tcW w:w="1421" w:type="dxa"/>
            <w:tcBorders>
              <w:top w:val="single" w:sz="4" w:space="0" w:color="auto"/>
              <w:left w:val="nil"/>
              <w:bottom w:val="nil"/>
              <w:right w:val="single" w:sz="4" w:space="0" w:color="auto"/>
            </w:tcBorders>
            <w:shd w:val="clear" w:color="auto" w:fill="auto"/>
            <w:vAlign w:val="bottom"/>
            <w:hideMark/>
          </w:tcPr>
          <w:p w14:paraId="44579704"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 </w:t>
            </w:r>
          </w:p>
        </w:tc>
      </w:tr>
      <w:tr w:rsidR="0046222E" w:rsidRPr="0046222E" w14:paraId="37AC202C" w14:textId="77777777" w:rsidTr="0067197A">
        <w:trPr>
          <w:trHeight w:val="285"/>
        </w:trPr>
        <w:tc>
          <w:tcPr>
            <w:tcW w:w="636" w:type="dxa"/>
            <w:tcBorders>
              <w:top w:val="single" w:sz="4" w:space="0" w:color="auto"/>
              <w:left w:val="single" w:sz="4" w:space="0" w:color="auto"/>
              <w:bottom w:val="nil"/>
              <w:right w:val="single" w:sz="4" w:space="0" w:color="auto"/>
            </w:tcBorders>
            <w:shd w:val="clear" w:color="auto" w:fill="auto"/>
            <w:hideMark/>
          </w:tcPr>
          <w:p w14:paraId="6C446E49"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7,1</w:t>
            </w:r>
          </w:p>
        </w:tc>
        <w:tc>
          <w:tcPr>
            <w:tcW w:w="5331" w:type="dxa"/>
            <w:tcBorders>
              <w:top w:val="single" w:sz="4" w:space="0" w:color="auto"/>
              <w:left w:val="nil"/>
              <w:bottom w:val="nil"/>
              <w:right w:val="single" w:sz="4" w:space="0" w:color="auto"/>
            </w:tcBorders>
            <w:shd w:val="clear" w:color="auto" w:fill="auto"/>
            <w:vAlign w:val="bottom"/>
            <w:hideMark/>
          </w:tcPr>
          <w:p w14:paraId="1847C7B4"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Битум нефтяной дорожный улучшенный БДУ-50/70</w:t>
            </w:r>
          </w:p>
        </w:tc>
        <w:tc>
          <w:tcPr>
            <w:tcW w:w="1278" w:type="dxa"/>
            <w:tcBorders>
              <w:top w:val="single" w:sz="4" w:space="0" w:color="auto"/>
              <w:left w:val="nil"/>
              <w:bottom w:val="nil"/>
              <w:right w:val="single" w:sz="4" w:space="0" w:color="auto"/>
            </w:tcBorders>
            <w:shd w:val="clear" w:color="auto" w:fill="auto"/>
            <w:vAlign w:val="bottom"/>
            <w:hideMark/>
          </w:tcPr>
          <w:p w14:paraId="14C50E7F"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т</w:t>
            </w:r>
          </w:p>
        </w:tc>
        <w:tc>
          <w:tcPr>
            <w:tcW w:w="1520" w:type="dxa"/>
            <w:tcBorders>
              <w:top w:val="single" w:sz="4" w:space="0" w:color="auto"/>
              <w:left w:val="nil"/>
              <w:bottom w:val="nil"/>
              <w:right w:val="single" w:sz="4" w:space="0" w:color="auto"/>
            </w:tcBorders>
            <w:shd w:val="clear" w:color="auto" w:fill="auto"/>
            <w:noWrap/>
            <w:vAlign w:val="bottom"/>
            <w:hideMark/>
          </w:tcPr>
          <w:p w14:paraId="66C9EA43"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20,579877</w:t>
            </w:r>
          </w:p>
        </w:tc>
        <w:tc>
          <w:tcPr>
            <w:tcW w:w="1421" w:type="dxa"/>
            <w:tcBorders>
              <w:top w:val="single" w:sz="4" w:space="0" w:color="auto"/>
              <w:left w:val="nil"/>
              <w:bottom w:val="nil"/>
              <w:right w:val="single" w:sz="4" w:space="0" w:color="auto"/>
            </w:tcBorders>
            <w:shd w:val="clear" w:color="auto" w:fill="auto"/>
            <w:vAlign w:val="bottom"/>
            <w:hideMark/>
          </w:tcPr>
          <w:p w14:paraId="6B2CFB28"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 </w:t>
            </w:r>
          </w:p>
        </w:tc>
      </w:tr>
      <w:tr w:rsidR="0046222E" w:rsidRPr="0046222E" w14:paraId="0CE2333A" w14:textId="77777777" w:rsidTr="0067197A">
        <w:trPr>
          <w:trHeight w:val="570"/>
        </w:trPr>
        <w:tc>
          <w:tcPr>
            <w:tcW w:w="636" w:type="dxa"/>
            <w:tcBorders>
              <w:top w:val="single" w:sz="4" w:space="0" w:color="auto"/>
              <w:left w:val="single" w:sz="4" w:space="0" w:color="auto"/>
              <w:bottom w:val="nil"/>
              <w:right w:val="single" w:sz="4" w:space="0" w:color="auto"/>
            </w:tcBorders>
            <w:shd w:val="clear" w:color="auto" w:fill="auto"/>
            <w:hideMark/>
          </w:tcPr>
          <w:p w14:paraId="615B0E86"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8</w:t>
            </w:r>
          </w:p>
        </w:tc>
        <w:tc>
          <w:tcPr>
            <w:tcW w:w="5331" w:type="dxa"/>
            <w:tcBorders>
              <w:top w:val="single" w:sz="4" w:space="0" w:color="auto"/>
              <w:left w:val="nil"/>
              <w:bottom w:val="nil"/>
              <w:right w:val="single" w:sz="4" w:space="0" w:color="auto"/>
            </w:tcBorders>
            <w:shd w:val="clear" w:color="auto" w:fill="auto"/>
            <w:vAlign w:val="bottom"/>
            <w:hideMark/>
          </w:tcPr>
          <w:p w14:paraId="7D492303"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Устройство покрытия из горячих асфальтобетонных смесей асфальтоукладчиками второго типоразмера, толщина слоя 4 см</w:t>
            </w:r>
          </w:p>
        </w:tc>
        <w:tc>
          <w:tcPr>
            <w:tcW w:w="1278" w:type="dxa"/>
            <w:tcBorders>
              <w:top w:val="single" w:sz="4" w:space="0" w:color="auto"/>
              <w:left w:val="nil"/>
              <w:bottom w:val="nil"/>
              <w:right w:val="single" w:sz="4" w:space="0" w:color="auto"/>
            </w:tcBorders>
            <w:shd w:val="clear" w:color="auto" w:fill="auto"/>
            <w:vAlign w:val="bottom"/>
            <w:hideMark/>
          </w:tcPr>
          <w:p w14:paraId="79D11F59"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1000 м2</w:t>
            </w:r>
          </w:p>
        </w:tc>
        <w:tc>
          <w:tcPr>
            <w:tcW w:w="1520" w:type="dxa"/>
            <w:tcBorders>
              <w:top w:val="single" w:sz="4" w:space="0" w:color="auto"/>
              <w:left w:val="nil"/>
              <w:bottom w:val="nil"/>
              <w:right w:val="single" w:sz="4" w:space="0" w:color="auto"/>
            </w:tcBorders>
            <w:shd w:val="clear" w:color="auto" w:fill="auto"/>
            <w:noWrap/>
            <w:vAlign w:val="bottom"/>
            <w:hideMark/>
          </w:tcPr>
          <w:p w14:paraId="66ACA3DF"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7,098</w:t>
            </w:r>
          </w:p>
        </w:tc>
        <w:tc>
          <w:tcPr>
            <w:tcW w:w="1421" w:type="dxa"/>
            <w:tcBorders>
              <w:top w:val="single" w:sz="4" w:space="0" w:color="auto"/>
              <w:left w:val="nil"/>
              <w:bottom w:val="nil"/>
              <w:right w:val="single" w:sz="4" w:space="0" w:color="auto"/>
            </w:tcBorders>
            <w:shd w:val="clear" w:color="auto" w:fill="auto"/>
            <w:vAlign w:val="bottom"/>
            <w:hideMark/>
          </w:tcPr>
          <w:p w14:paraId="08179CAC"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 </w:t>
            </w:r>
          </w:p>
        </w:tc>
      </w:tr>
      <w:tr w:rsidR="0046222E" w:rsidRPr="0046222E" w14:paraId="06E7789D" w14:textId="77777777" w:rsidTr="0067197A">
        <w:trPr>
          <w:trHeight w:val="285"/>
        </w:trPr>
        <w:tc>
          <w:tcPr>
            <w:tcW w:w="636" w:type="dxa"/>
            <w:tcBorders>
              <w:top w:val="single" w:sz="4" w:space="0" w:color="auto"/>
              <w:left w:val="single" w:sz="4" w:space="0" w:color="auto"/>
              <w:bottom w:val="nil"/>
              <w:right w:val="single" w:sz="4" w:space="0" w:color="auto"/>
            </w:tcBorders>
            <w:shd w:val="clear" w:color="auto" w:fill="auto"/>
            <w:hideMark/>
          </w:tcPr>
          <w:p w14:paraId="5CD3E926"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8,1</w:t>
            </w:r>
          </w:p>
        </w:tc>
        <w:tc>
          <w:tcPr>
            <w:tcW w:w="5331" w:type="dxa"/>
            <w:tcBorders>
              <w:top w:val="single" w:sz="4" w:space="0" w:color="auto"/>
              <w:left w:val="nil"/>
              <w:bottom w:val="nil"/>
              <w:right w:val="single" w:sz="4" w:space="0" w:color="auto"/>
            </w:tcBorders>
            <w:shd w:val="clear" w:color="auto" w:fill="auto"/>
            <w:vAlign w:val="bottom"/>
            <w:hideMark/>
          </w:tcPr>
          <w:p w14:paraId="48A42FAB"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Смеси асфальтобетонные плотные крупнозернистые тип А марка I</w:t>
            </w:r>
          </w:p>
        </w:tc>
        <w:tc>
          <w:tcPr>
            <w:tcW w:w="1278" w:type="dxa"/>
            <w:tcBorders>
              <w:top w:val="single" w:sz="4" w:space="0" w:color="auto"/>
              <w:left w:val="nil"/>
              <w:bottom w:val="nil"/>
              <w:right w:val="single" w:sz="4" w:space="0" w:color="auto"/>
            </w:tcBorders>
            <w:shd w:val="clear" w:color="auto" w:fill="auto"/>
            <w:vAlign w:val="bottom"/>
            <w:hideMark/>
          </w:tcPr>
          <w:p w14:paraId="5DC59D4B"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т</w:t>
            </w:r>
          </w:p>
        </w:tc>
        <w:tc>
          <w:tcPr>
            <w:tcW w:w="1520" w:type="dxa"/>
            <w:tcBorders>
              <w:top w:val="single" w:sz="4" w:space="0" w:color="auto"/>
              <w:left w:val="nil"/>
              <w:bottom w:val="nil"/>
              <w:right w:val="single" w:sz="4" w:space="0" w:color="auto"/>
            </w:tcBorders>
            <w:shd w:val="clear" w:color="auto" w:fill="auto"/>
            <w:noWrap/>
            <w:vAlign w:val="bottom"/>
            <w:hideMark/>
          </w:tcPr>
          <w:p w14:paraId="01302EDA"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708,976802</w:t>
            </w:r>
          </w:p>
        </w:tc>
        <w:tc>
          <w:tcPr>
            <w:tcW w:w="1421" w:type="dxa"/>
            <w:tcBorders>
              <w:top w:val="single" w:sz="4" w:space="0" w:color="auto"/>
              <w:left w:val="nil"/>
              <w:bottom w:val="nil"/>
              <w:right w:val="single" w:sz="4" w:space="0" w:color="auto"/>
            </w:tcBorders>
            <w:shd w:val="clear" w:color="auto" w:fill="auto"/>
            <w:vAlign w:val="bottom"/>
            <w:hideMark/>
          </w:tcPr>
          <w:p w14:paraId="30820430"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 </w:t>
            </w:r>
          </w:p>
        </w:tc>
      </w:tr>
      <w:tr w:rsidR="0046222E" w:rsidRPr="0046222E" w14:paraId="047B9EAD" w14:textId="77777777" w:rsidTr="00F1040D">
        <w:trPr>
          <w:trHeight w:val="570"/>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14:paraId="790ACF79"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9</w:t>
            </w:r>
          </w:p>
        </w:tc>
        <w:tc>
          <w:tcPr>
            <w:tcW w:w="5331" w:type="dxa"/>
            <w:tcBorders>
              <w:top w:val="single" w:sz="4" w:space="0" w:color="auto"/>
              <w:left w:val="nil"/>
              <w:bottom w:val="single" w:sz="4" w:space="0" w:color="auto"/>
              <w:right w:val="single" w:sz="4" w:space="0" w:color="auto"/>
            </w:tcBorders>
            <w:shd w:val="clear" w:color="auto" w:fill="auto"/>
            <w:vAlign w:val="bottom"/>
            <w:hideMark/>
          </w:tcPr>
          <w:p w14:paraId="2EC65280"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При изменении толщины покрытия на 0,5 см добавлять или исключать к расценке 27-06-029-01 (К=2)</w:t>
            </w:r>
          </w:p>
        </w:tc>
        <w:tc>
          <w:tcPr>
            <w:tcW w:w="1278" w:type="dxa"/>
            <w:tcBorders>
              <w:top w:val="single" w:sz="4" w:space="0" w:color="auto"/>
              <w:left w:val="nil"/>
              <w:bottom w:val="single" w:sz="4" w:space="0" w:color="auto"/>
              <w:right w:val="single" w:sz="4" w:space="0" w:color="auto"/>
            </w:tcBorders>
            <w:shd w:val="clear" w:color="auto" w:fill="auto"/>
            <w:vAlign w:val="bottom"/>
            <w:hideMark/>
          </w:tcPr>
          <w:p w14:paraId="0957CC33"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1000 м2</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08416FE3"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7,098</w:t>
            </w:r>
          </w:p>
        </w:tc>
        <w:tc>
          <w:tcPr>
            <w:tcW w:w="1421" w:type="dxa"/>
            <w:tcBorders>
              <w:top w:val="single" w:sz="4" w:space="0" w:color="auto"/>
              <w:left w:val="nil"/>
              <w:bottom w:val="single" w:sz="4" w:space="0" w:color="auto"/>
              <w:right w:val="single" w:sz="4" w:space="0" w:color="auto"/>
            </w:tcBorders>
            <w:shd w:val="clear" w:color="auto" w:fill="auto"/>
            <w:vAlign w:val="bottom"/>
            <w:hideMark/>
          </w:tcPr>
          <w:p w14:paraId="516E0326"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 </w:t>
            </w:r>
          </w:p>
        </w:tc>
      </w:tr>
      <w:tr w:rsidR="0046222E" w:rsidRPr="0046222E" w14:paraId="1079322D" w14:textId="77777777" w:rsidTr="00F1040D">
        <w:trPr>
          <w:trHeight w:val="285"/>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14:paraId="15830C78"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9,1</w:t>
            </w:r>
          </w:p>
        </w:tc>
        <w:tc>
          <w:tcPr>
            <w:tcW w:w="53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822538"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Смеси асфальтобетонные плотные крупнозернистые тип А марка I</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DAB614"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т</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7E3D9"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177,497975</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3CD9B8"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 </w:t>
            </w:r>
          </w:p>
        </w:tc>
      </w:tr>
      <w:tr w:rsidR="0046222E" w:rsidRPr="0046222E" w14:paraId="5B2C4270" w14:textId="77777777" w:rsidTr="00F1040D">
        <w:trPr>
          <w:trHeight w:val="570"/>
        </w:trPr>
        <w:tc>
          <w:tcPr>
            <w:tcW w:w="636" w:type="dxa"/>
            <w:tcBorders>
              <w:top w:val="single" w:sz="4" w:space="0" w:color="auto"/>
              <w:left w:val="single" w:sz="4" w:space="0" w:color="auto"/>
              <w:bottom w:val="nil"/>
              <w:right w:val="single" w:sz="4" w:space="0" w:color="auto"/>
            </w:tcBorders>
            <w:shd w:val="clear" w:color="auto" w:fill="auto"/>
            <w:hideMark/>
          </w:tcPr>
          <w:p w14:paraId="1486A305"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lastRenderedPageBreak/>
              <w:t>10</w:t>
            </w:r>
          </w:p>
        </w:tc>
        <w:tc>
          <w:tcPr>
            <w:tcW w:w="5331" w:type="dxa"/>
            <w:tcBorders>
              <w:top w:val="single" w:sz="4" w:space="0" w:color="auto"/>
              <w:left w:val="nil"/>
              <w:bottom w:val="nil"/>
              <w:right w:val="single" w:sz="4" w:space="0" w:color="auto"/>
            </w:tcBorders>
            <w:shd w:val="clear" w:color="auto" w:fill="auto"/>
            <w:vAlign w:val="bottom"/>
            <w:hideMark/>
          </w:tcPr>
          <w:p w14:paraId="0C28B2EA"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Регулирование высотного положения крышек колодцев с подъемом на высоту: до 10 см</w:t>
            </w:r>
          </w:p>
        </w:tc>
        <w:tc>
          <w:tcPr>
            <w:tcW w:w="1278" w:type="dxa"/>
            <w:tcBorders>
              <w:top w:val="single" w:sz="4" w:space="0" w:color="auto"/>
              <w:left w:val="nil"/>
              <w:bottom w:val="nil"/>
              <w:right w:val="single" w:sz="4" w:space="0" w:color="auto"/>
            </w:tcBorders>
            <w:shd w:val="clear" w:color="auto" w:fill="auto"/>
            <w:vAlign w:val="bottom"/>
            <w:hideMark/>
          </w:tcPr>
          <w:p w14:paraId="1064620C"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ШТ</w:t>
            </w:r>
          </w:p>
        </w:tc>
        <w:tc>
          <w:tcPr>
            <w:tcW w:w="1520" w:type="dxa"/>
            <w:tcBorders>
              <w:top w:val="single" w:sz="4" w:space="0" w:color="auto"/>
              <w:left w:val="nil"/>
              <w:bottom w:val="nil"/>
              <w:right w:val="single" w:sz="4" w:space="0" w:color="auto"/>
            </w:tcBorders>
            <w:shd w:val="clear" w:color="auto" w:fill="auto"/>
            <w:noWrap/>
            <w:vAlign w:val="bottom"/>
            <w:hideMark/>
          </w:tcPr>
          <w:p w14:paraId="7612322F"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12</w:t>
            </w:r>
          </w:p>
        </w:tc>
        <w:tc>
          <w:tcPr>
            <w:tcW w:w="1421" w:type="dxa"/>
            <w:tcBorders>
              <w:top w:val="single" w:sz="4" w:space="0" w:color="auto"/>
              <w:left w:val="nil"/>
              <w:bottom w:val="nil"/>
              <w:right w:val="single" w:sz="4" w:space="0" w:color="auto"/>
            </w:tcBorders>
            <w:shd w:val="clear" w:color="auto" w:fill="auto"/>
            <w:vAlign w:val="bottom"/>
            <w:hideMark/>
          </w:tcPr>
          <w:p w14:paraId="331C2E62"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 </w:t>
            </w:r>
          </w:p>
        </w:tc>
      </w:tr>
      <w:tr w:rsidR="0046222E" w:rsidRPr="0046222E" w14:paraId="43A41076" w14:textId="77777777" w:rsidTr="0067197A">
        <w:trPr>
          <w:trHeight w:val="570"/>
        </w:trPr>
        <w:tc>
          <w:tcPr>
            <w:tcW w:w="636" w:type="dxa"/>
            <w:tcBorders>
              <w:top w:val="single" w:sz="4" w:space="0" w:color="auto"/>
              <w:left w:val="single" w:sz="4" w:space="0" w:color="auto"/>
              <w:bottom w:val="nil"/>
              <w:right w:val="single" w:sz="4" w:space="0" w:color="auto"/>
            </w:tcBorders>
            <w:shd w:val="clear" w:color="auto" w:fill="auto"/>
            <w:hideMark/>
          </w:tcPr>
          <w:p w14:paraId="4BFD9E8D"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10,1</w:t>
            </w:r>
          </w:p>
        </w:tc>
        <w:tc>
          <w:tcPr>
            <w:tcW w:w="5331" w:type="dxa"/>
            <w:tcBorders>
              <w:top w:val="single" w:sz="4" w:space="0" w:color="auto"/>
              <w:left w:val="nil"/>
              <w:bottom w:val="nil"/>
              <w:right w:val="single" w:sz="4" w:space="0" w:color="auto"/>
            </w:tcBorders>
            <w:shd w:val="clear" w:color="auto" w:fill="auto"/>
            <w:vAlign w:val="bottom"/>
            <w:hideMark/>
          </w:tcPr>
          <w:p w14:paraId="5BB85539"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Кольцо опорное КО-4-70 /бетон В15 (200), объем 0,02 м3, расход арматуры 0,5 кг</w:t>
            </w:r>
          </w:p>
        </w:tc>
        <w:tc>
          <w:tcPr>
            <w:tcW w:w="1278" w:type="dxa"/>
            <w:tcBorders>
              <w:top w:val="single" w:sz="4" w:space="0" w:color="auto"/>
              <w:left w:val="nil"/>
              <w:bottom w:val="nil"/>
              <w:right w:val="single" w:sz="4" w:space="0" w:color="auto"/>
            </w:tcBorders>
            <w:shd w:val="clear" w:color="auto" w:fill="auto"/>
            <w:vAlign w:val="bottom"/>
            <w:hideMark/>
          </w:tcPr>
          <w:p w14:paraId="49AA48EB"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ШТ</w:t>
            </w:r>
          </w:p>
        </w:tc>
        <w:tc>
          <w:tcPr>
            <w:tcW w:w="1520" w:type="dxa"/>
            <w:tcBorders>
              <w:top w:val="single" w:sz="4" w:space="0" w:color="auto"/>
              <w:left w:val="nil"/>
              <w:bottom w:val="nil"/>
              <w:right w:val="single" w:sz="4" w:space="0" w:color="auto"/>
            </w:tcBorders>
            <w:shd w:val="clear" w:color="auto" w:fill="auto"/>
            <w:noWrap/>
            <w:vAlign w:val="bottom"/>
            <w:hideMark/>
          </w:tcPr>
          <w:p w14:paraId="24BC37B7"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12</w:t>
            </w:r>
          </w:p>
        </w:tc>
        <w:tc>
          <w:tcPr>
            <w:tcW w:w="1421" w:type="dxa"/>
            <w:tcBorders>
              <w:top w:val="single" w:sz="4" w:space="0" w:color="auto"/>
              <w:left w:val="nil"/>
              <w:bottom w:val="nil"/>
              <w:right w:val="single" w:sz="4" w:space="0" w:color="auto"/>
            </w:tcBorders>
            <w:shd w:val="clear" w:color="auto" w:fill="auto"/>
            <w:vAlign w:val="bottom"/>
            <w:hideMark/>
          </w:tcPr>
          <w:p w14:paraId="63B220E0"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 </w:t>
            </w:r>
          </w:p>
        </w:tc>
      </w:tr>
      <w:tr w:rsidR="0046222E" w:rsidRPr="0046222E" w14:paraId="2632EA68" w14:textId="77777777" w:rsidTr="0067197A">
        <w:trPr>
          <w:trHeight w:val="524"/>
        </w:trPr>
        <w:tc>
          <w:tcPr>
            <w:tcW w:w="10186" w:type="dxa"/>
            <w:gridSpan w:val="5"/>
            <w:tcBorders>
              <w:top w:val="single" w:sz="4" w:space="0" w:color="auto"/>
              <w:left w:val="single" w:sz="4" w:space="0" w:color="auto"/>
              <w:bottom w:val="nil"/>
              <w:right w:val="single" w:sz="4" w:space="0" w:color="auto"/>
            </w:tcBorders>
            <w:shd w:val="clear" w:color="auto" w:fill="auto"/>
            <w:vAlign w:val="bottom"/>
            <w:hideMark/>
          </w:tcPr>
          <w:p w14:paraId="0818459A" w14:textId="77777777" w:rsidR="0046222E" w:rsidRPr="0046222E" w:rsidRDefault="0046222E" w:rsidP="0046222E">
            <w:pPr>
              <w:spacing w:after="0" w:line="240" w:lineRule="auto"/>
              <w:jc w:val="center"/>
              <w:rPr>
                <w:rFonts w:eastAsia="Times New Roman" w:cs="Times New Roman"/>
                <w:b/>
                <w:bCs/>
                <w:sz w:val="24"/>
                <w:szCs w:val="24"/>
                <w:lang w:eastAsia="ru-RU"/>
              </w:rPr>
            </w:pPr>
            <w:r w:rsidRPr="0046222E">
              <w:rPr>
                <w:rFonts w:eastAsia="Times New Roman" w:cs="Times New Roman"/>
                <w:b/>
                <w:bCs/>
                <w:sz w:val="24"/>
                <w:szCs w:val="24"/>
                <w:lang w:eastAsia="ru-RU"/>
              </w:rPr>
              <w:t>Раздел: Ремонт переходной дорожки</w:t>
            </w:r>
          </w:p>
        </w:tc>
      </w:tr>
      <w:tr w:rsidR="0046222E" w:rsidRPr="0046222E" w14:paraId="1A320FDD" w14:textId="77777777" w:rsidTr="0067197A">
        <w:trPr>
          <w:trHeight w:val="285"/>
        </w:trPr>
        <w:tc>
          <w:tcPr>
            <w:tcW w:w="636" w:type="dxa"/>
            <w:tcBorders>
              <w:top w:val="single" w:sz="4" w:space="0" w:color="auto"/>
              <w:left w:val="single" w:sz="4" w:space="0" w:color="auto"/>
              <w:bottom w:val="nil"/>
              <w:right w:val="single" w:sz="4" w:space="0" w:color="auto"/>
            </w:tcBorders>
            <w:shd w:val="clear" w:color="auto" w:fill="auto"/>
            <w:hideMark/>
          </w:tcPr>
          <w:p w14:paraId="0A5759DF"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11</w:t>
            </w:r>
          </w:p>
        </w:tc>
        <w:tc>
          <w:tcPr>
            <w:tcW w:w="5331" w:type="dxa"/>
            <w:tcBorders>
              <w:top w:val="single" w:sz="4" w:space="0" w:color="auto"/>
              <w:left w:val="nil"/>
              <w:bottom w:val="nil"/>
              <w:right w:val="single" w:sz="4" w:space="0" w:color="auto"/>
            </w:tcBorders>
            <w:shd w:val="clear" w:color="auto" w:fill="auto"/>
            <w:vAlign w:val="bottom"/>
            <w:hideMark/>
          </w:tcPr>
          <w:p w14:paraId="541F7B6E"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Разборка бортовых камней: на бетонном основании</w:t>
            </w:r>
          </w:p>
        </w:tc>
        <w:tc>
          <w:tcPr>
            <w:tcW w:w="1278" w:type="dxa"/>
            <w:tcBorders>
              <w:top w:val="single" w:sz="4" w:space="0" w:color="auto"/>
              <w:left w:val="nil"/>
              <w:bottom w:val="nil"/>
              <w:right w:val="single" w:sz="4" w:space="0" w:color="auto"/>
            </w:tcBorders>
            <w:shd w:val="clear" w:color="auto" w:fill="auto"/>
            <w:vAlign w:val="bottom"/>
            <w:hideMark/>
          </w:tcPr>
          <w:p w14:paraId="56CF065F"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100 м</w:t>
            </w:r>
          </w:p>
        </w:tc>
        <w:tc>
          <w:tcPr>
            <w:tcW w:w="1520" w:type="dxa"/>
            <w:tcBorders>
              <w:top w:val="single" w:sz="4" w:space="0" w:color="auto"/>
              <w:left w:val="nil"/>
              <w:bottom w:val="nil"/>
              <w:right w:val="single" w:sz="4" w:space="0" w:color="auto"/>
            </w:tcBorders>
            <w:shd w:val="clear" w:color="auto" w:fill="auto"/>
            <w:noWrap/>
            <w:vAlign w:val="bottom"/>
            <w:hideMark/>
          </w:tcPr>
          <w:p w14:paraId="5F345B6D"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1,25</w:t>
            </w:r>
          </w:p>
        </w:tc>
        <w:tc>
          <w:tcPr>
            <w:tcW w:w="1421" w:type="dxa"/>
            <w:tcBorders>
              <w:top w:val="single" w:sz="4" w:space="0" w:color="auto"/>
              <w:left w:val="nil"/>
              <w:bottom w:val="nil"/>
              <w:right w:val="single" w:sz="4" w:space="0" w:color="auto"/>
            </w:tcBorders>
            <w:shd w:val="clear" w:color="auto" w:fill="auto"/>
            <w:vAlign w:val="bottom"/>
            <w:hideMark/>
          </w:tcPr>
          <w:p w14:paraId="76A45A88"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 </w:t>
            </w:r>
          </w:p>
        </w:tc>
      </w:tr>
      <w:tr w:rsidR="0046222E" w:rsidRPr="0046222E" w14:paraId="2C7CE5F6" w14:textId="77777777" w:rsidTr="0067197A">
        <w:trPr>
          <w:trHeight w:val="285"/>
        </w:trPr>
        <w:tc>
          <w:tcPr>
            <w:tcW w:w="636" w:type="dxa"/>
            <w:tcBorders>
              <w:top w:val="single" w:sz="4" w:space="0" w:color="auto"/>
              <w:left w:val="single" w:sz="4" w:space="0" w:color="auto"/>
              <w:bottom w:val="nil"/>
              <w:right w:val="single" w:sz="4" w:space="0" w:color="auto"/>
            </w:tcBorders>
            <w:shd w:val="clear" w:color="auto" w:fill="auto"/>
            <w:hideMark/>
          </w:tcPr>
          <w:p w14:paraId="0D975FE3"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12</w:t>
            </w:r>
          </w:p>
        </w:tc>
        <w:tc>
          <w:tcPr>
            <w:tcW w:w="5331" w:type="dxa"/>
            <w:tcBorders>
              <w:top w:val="single" w:sz="4" w:space="0" w:color="auto"/>
              <w:left w:val="nil"/>
              <w:bottom w:val="nil"/>
              <w:right w:val="single" w:sz="4" w:space="0" w:color="auto"/>
            </w:tcBorders>
            <w:shd w:val="clear" w:color="auto" w:fill="auto"/>
            <w:vAlign w:val="bottom"/>
            <w:hideMark/>
          </w:tcPr>
          <w:p w14:paraId="03464FB3"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Установка бортовых камней бетонных: при цементобетонных покрытиях</w:t>
            </w:r>
          </w:p>
        </w:tc>
        <w:tc>
          <w:tcPr>
            <w:tcW w:w="1278" w:type="dxa"/>
            <w:tcBorders>
              <w:top w:val="single" w:sz="4" w:space="0" w:color="auto"/>
              <w:left w:val="nil"/>
              <w:bottom w:val="nil"/>
              <w:right w:val="single" w:sz="4" w:space="0" w:color="auto"/>
            </w:tcBorders>
            <w:shd w:val="clear" w:color="auto" w:fill="auto"/>
            <w:vAlign w:val="bottom"/>
            <w:hideMark/>
          </w:tcPr>
          <w:p w14:paraId="3B6C3D66"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100 м</w:t>
            </w:r>
          </w:p>
        </w:tc>
        <w:tc>
          <w:tcPr>
            <w:tcW w:w="1520" w:type="dxa"/>
            <w:tcBorders>
              <w:top w:val="single" w:sz="4" w:space="0" w:color="auto"/>
              <w:left w:val="nil"/>
              <w:bottom w:val="nil"/>
              <w:right w:val="single" w:sz="4" w:space="0" w:color="auto"/>
            </w:tcBorders>
            <w:shd w:val="clear" w:color="auto" w:fill="auto"/>
            <w:noWrap/>
            <w:vAlign w:val="bottom"/>
            <w:hideMark/>
          </w:tcPr>
          <w:p w14:paraId="427C54D0"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1,25</w:t>
            </w:r>
          </w:p>
        </w:tc>
        <w:tc>
          <w:tcPr>
            <w:tcW w:w="1421" w:type="dxa"/>
            <w:tcBorders>
              <w:top w:val="single" w:sz="4" w:space="0" w:color="auto"/>
              <w:left w:val="nil"/>
              <w:bottom w:val="nil"/>
              <w:right w:val="single" w:sz="4" w:space="0" w:color="auto"/>
            </w:tcBorders>
            <w:shd w:val="clear" w:color="auto" w:fill="auto"/>
            <w:vAlign w:val="bottom"/>
            <w:hideMark/>
          </w:tcPr>
          <w:p w14:paraId="36CE897A"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 </w:t>
            </w:r>
          </w:p>
        </w:tc>
      </w:tr>
      <w:tr w:rsidR="0046222E" w:rsidRPr="0046222E" w14:paraId="12D7E8C8" w14:textId="77777777" w:rsidTr="0067197A">
        <w:trPr>
          <w:trHeight w:val="285"/>
        </w:trPr>
        <w:tc>
          <w:tcPr>
            <w:tcW w:w="636" w:type="dxa"/>
            <w:tcBorders>
              <w:top w:val="single" w:sz="4" w:space="0" w:color="auto"/>
              <w:left w:val="single" w:sz="4" w:space="0" w:color="auto"/>
              <w:bottom w:val="nil"/>
              <w:right w:val="single" w:sz="4" w:space="0" w:color="auto"/>
            </w:tcBorders>
            <w:shd w:val="clear" w:color="auto" w:fill="auto"/>
            <w:hideMark/>
          </w:tcPr>
          <w:p w14:paraId="4E8EE3A3"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12,1</w:t>
            </w:r>
          </w:p>
        </w:tc>
        <w:tc>
          <w:tcPr>
            <w:tcW w:w="5331" w:type="dxa"/>
            <w:tcBorders>
              <w:top w:val="single" w:sz="4" w:space="0" w:color="auto"/>
              <w:left w:val="nil"/>
              <w:bottom w:val="nil"/>
              <w:right w:val="single" w:sz="4" w:space="0" w:color="auto"/>
            </w:tcBorders>
            <w:shd w:val="clear" w:color="auto" w:fill="auto"/>
            <w:vAlign w:val="bottom"/>
            <w:hideMark/>
          </w:tcPr>
          <w:p w14:paraId="5ABFB2D0"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Камни бортовые БР 100.30.15, бетон В30 (М400), объем 0,043 м3</w:t>
            </w:r>
          </w:p>
        </w:tc>
        <w:tc>
          <w:tcPr>
            <w:tcW w:w="1278" w:type="dxa"/>
            <w:tcBorders>
              <w:top w:val="single" w:sz="4" w:space="0" w:color="auto"/>
              <w:left w:val="nil"/>
              <w:bottom w:val="nil"/>
              <w:right w:val="single" w:sz="4" w:space="0" w:color="auto"/>
            </w:tcBorders>
            <w:shd w:val="clear" w:color="auto" w:fill="auto"/>
            <w:vAlign w:val="bottom"/>
            <w:hideMark/>
          </w:tcPr>
          <w:p w14:paraId="073BC429"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ШТ</w:t>
            </w:r>
          </w:p>
        </w:tc>
        <w:tc>
          <w:tcPr>
            <w:tcW w:w="1520" w:type="dxa"/>
            <w:tcBorders>
              <w:top w:val="single" w:sz="4" w:space="0" w:color="auto"/>
              <w:left w:val="nil"/>
              <w:bottom w:val="nil"/>
              <w:right w:val="single" w:sz="4" w:space="0" w:color="auto"/>
            </w:tcBorders>
            <w:shd w:val="clear" w:color="auto" w:fill="auto"/>
            <w:noWrap/>
            <w:vAlign w:val="bottom"/>
            <w:hideMark/>
          </w:tcPr>
          <w:p w14:paraId="1AE11045"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125</w:t>
            </w:r>
          </w:p>
        </w:tc>
        <w:tc>
          <w:tcPr>
            <w:tcW w:w="1421" w:type="dxa"/>
            <w:tcBorders>
              <w:top w:val="single" w:sz="4" w:space="0" w:color="auto"/>
              <w:left w:val="nil"/>
              <w:bottom w:val="nil"/>
              <w:right w:val="single" w:sz="4" w:space="0" w:color="auto"/>
            </w:tcBorders>
            <w:shd w:val="clear" w:color="auto" w:fill="auto"/>
            <w:vAlign w:val="bottom"/>
            <w:hideMark/>
          </w:tcPr>
          <w:p w14:paraId="4739E375"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 </w:t>
            </w:r>
          </w:p>
        </w:tc>
      </w:tr>
      <w:tr w:rsidR="0046222E" w:rsidRPr="0046222E" w14:paraId="7A898C43" w14:textId="77777777" w:rsidTr="0067197A">
        <w:trPr>
          <w:trHeight w:val="570"/>
        </w:trPr>
        <w:tc>
          <w:tcPr>
            <w:tcW w:w="636" w:type="dxa"/>
            <w:tcBorders>
              <w:top w:val="single" w:sz="4" w:space="0" w:color="auto"/>
              <w:left w:val="single" w:sz="4" w:space="0" w:color="auto"/>
              <w:bottom w:val="nil"/>
              <w:right w:val="single" w:sz="4" w:space="0" w:color="auto"/>
            </w:tcBorders>
            <w:shd w:val="clear" w:color="auto" w:fill="auto"/>
            <w:hideMark/>
          </w:tcPr>
          <w:p w14:paraId="0009FC01"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13</w:t>
            </w:r>
          </w:p>
        </w:tc>
        <w:tc>
          <w:tcPr>
            <w:tcW w:w="5331" w:type="dxa"/>
            <w:tcBorders>
              <w:top w:val="single" w:sz="4" w:space="0" w:color="auto"/>
              <w:left w:val="nil"/>
              <w:bottom w:val="nil"/>
              <w:right w:val="single" w:sz="4" w:space="0" w:color="auto"/>
            </w:tcBorders>
            <w:shd w:val="clear" w:color="auto" w:fill="auto"/>
            <w:vAlign w:val="bottom"/>
            <w:hideMark/>
          </w:tcPr>
          <w:p w14:paraId="1A156072"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Разборка тротуаров: из мелкоштучных искусственных материалов (брусчатка) на цементно-песчаном монтажном слое толщиной 50 мм</w:t>
            </w:r>
          </w:p>
        </w:tc>
        <w:tc>
          <w:tcPr>
            <w:tcW w:w="1278" w:type="dxa"/>
            <w:tcBorders>
              <w:top w:val="single" w:sz="4" w:space="0" w:color="auto"/>
              <w:left w:val="nil"/>
              <w:bottom w:val="nil"/>
              <w:right w:val="single" w:sz="4" w:space="0" w:color="auto"/>
            </w:tcBorders>
            <w:shd w:val="clear" w:color="auto" w:fill="auto"/>
            <w:vAlign w:val="bottom"/>
            <w:hideMark/>
          </w:tcPr>
          <w:p w14:paraId="4121C417"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100 м2</w:t>
            </w:r>
          </w:p>
        </w:tc>
        <w:tc>
          <w:tcPr>
            <w:tcW w:w="1520" w:type="dxa"/>
            <w:tcBorders>
              <w:top w:val="single" w:sz="4" w:space="0" w:color="auto"/>
              <w:left w:val="nil"/>
              <w:bottom w:val="nil"/>
              <w:right w:val="single" w:sz="4" w:space="0" w:color="auto"/>
            </w:tcBorders>
            <w:shd w:val="clear" w:color="auto" w:fill="auto"/>
            <w:noWrap/>
            <w:vAlign w:val="bottom"/>
            <w:hideMark/>
          </w:tcPr>
          <w:p w14:paraId="476C8336"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3,02</w:t>
            </w:r>
          </w:p>
        </w:tc>
        <w:tc>
          <w:tcPr>
            <w:tcW w:w="1421" w:type="dxa"/>
            <w:tcBorders>
              <w:top w:val="single" w:sz="4" w:space="0" w:color="auto"/>
              <w:left w:val="nil"/>
              <w:bottom w:val="nil"/>
              <w:right w:val="single" w:sz="4" w:space="0" w:color="auto"/>
            </w:tcBorders>
            <w:shd w:val="clear" w:color="auto" w:fill="auto"/>
            <w:vAlign w:val="bottom"/>
            <w:hideMark/>
          </w:tcPr>
          <w:p w14:paraId="28F2829D"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 </w:t>
            </w:r>
          </w:p>
        </w:tc>
      </w:tr>
      <w:tr w:rsidR="0046222E" w:rsidRPr="0046222E" w14:paraId="2D4BA15F" w14:textId="77777777" w:rsidTr="0067197A">
        <w:trPr>
          <w:trHeight w:val="285"/>
        </w:trPr>
        <w:tc>
          <w:tcPr>
            <w:tcW w:w="636" w:type="dxa"/>
            <w:tcBorders>
              <w:top w:val="single" w:sz="4" w:space="0" w:color="auto"/>
              <w:left w:val="single" w:sz="4" w:space="0" w:color="auto"/>
              <w:bottom w:val="nil"/>
              <w:right w:val="single" w:sz="4" w:space="0" w:color="auto"/>
            </w:tcBorders>
            <w:shd w:val="clear" w:color="auto" w:fill="auto"/>
            <w:hideMark/>
          </w:tcPr>
          <w:p w14:paraId="09D6CE45"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13,1</w:t>
            </w:r>
          </w:p>
        </w:tc>
        <w:tc>
          <w:tcPr>
            <w:tcW w:w="5331" w:type="dxa"/>
            <w:tcBorders>
              <w:top w:val="single" w:sz="4" w:space="0" w:color="auto"/>
              <w:left w:val="nil"/>
              <w:bottom w:val="nil"/>
              <w:right w:val="single" w:sz="4" w:space="0" w:color="auto"/>
            </w:tcBorders>
            <w:shd w:val="clear" w:color="auto" w:fill="auto"/>
            <w:vAlign w:val="bottom"/>
            <w:hideMark/>
          </w:tcPr>
          <w:p w14:paraId="10B3DE26"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Диск алмазный AR-SUPER для твердых материалов диаметром 350 мм</w:t>
            </w:r>
          </w:p>
        </w:tc>
        <w:tc>
          <w:tcPr>
            <w:tcW w:w="1278" w:type="dxa"/>
            <w:tcBorders>
              <w:top w:val="single" w:sz="4" w:space="0" w:color="auto"/>
              <w:left w:val="nil"/>
              <w:bottom w:val="nil"/>
              <w:right w:val="single" w:sz="4" w:space="0" w:color="auto"/>
            </w:tcBorders>
            <w:shd w:val="clear" w:color="auto" w:fill="auto"/>
            <w:vAlign w:val="bottom"/>
            <w:hideMark/>
          </w:tcPr>
          <w:p w14:paraId="5F5E0A4E"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ШТ</w:t>
            </w:r>
          </w:p>
        </w:tc>
        <w:tc>
          <w:tcPr>
            <w:tcW w:w="1520" w:type="dxa"/>
            <w:tcBorders>
              <w:top w:val="single" w:sz="4" w:space="0" w:color="auto"/>
              <w:left w:val="nil"/>
              <w:bottom w:val="nil"/>
              <w:right w:val="single" w:sz="4" w:space="0" w:color="auto"/>
            </w:tcBorders>
            <w:shd w:val="clear" w:color="auto" w:fill="auto"/>
            <w:noWrap/>
            <w:vAlign w:val="bottom"/>
            <w:hideMark/>
          </w:tcPr>
          <w:p w14:paraId="35BE3C83"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2</w:t>
            </w:r>
          </w:p>
        </w:tc>
        <w:tc>
          <w:tcPr>
            <w:tcW w:w="1421" w:type="dxa"/>
            <w:tcBorders>
              <w:top w:val="single" w:sz="4" w:space="0" w:color="auto"/>
              <w:left w:val="nil"/>
              <w:bottom w:val="nil"/>
              <w:right w:val="single" w:sz="4" w:space="0" w:color="auto"/>
            </w:tcBorders>
            <w:shd w:val="clear" w:color="auto" w:fill="auto"/>
            <w:vAlign w:val="bottom"/>
            <w:hideMark/>
          </w:tcPr>
          <w:p w14:paraId="5E242FD3"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 </w:t>
            </w:r>
          </w:p>
        </w:tc>
      </w:tr>
      <w:tr w:rsidR="0046222E" w:rsidRPr="0046222E" w14:paraId="3DAB34A7" w14:textId="77777777" w:rsidTr="0067197A">
        <w:trPr>
          <w:trHeight w:val="285"/>
        </w:trPr>
        <w:tc>
          <w:tcPr>
            <w:tcW w:w="636" w:type="dxa"/>
            <w:tcBorders>
              <w:top w:val="single" w:sz="4" w:space="0" w:color="auto"/>
              <w:left w:val="single" w:sz="4" w:space="0" w:color="auto"/>
              <w:bottom w:val="nil"/>
              <w:right w:val="single" w:sz="4" w:space="0" w:color="auto"/>
            </w:tcBorders>
            <w:shd w:val="clear" w:color="auto" w:fill="auto"/>
            <w:hideMark/>
          </w:tcPr>
          <w:p w14:paraId="497A8CAF"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14</w:t>
            </w:r>
          </w:p>
        </w:tc>
        <w:tc>
          <w:tcPr>
            <w:tcW w:w="5331" w:type="dxa"/>
            <w:tcBorders>
              <w:top w:val="single" w:sz="4" w:space="0" w:color="auto"/>
              <w:left w:val="nil"/>
              <w:bottom w:val="nil"/>
              <w:right w:val="single" w:sz="4" w:space="0" w:color="auto"/>
            </w:tcBorders>
            <w:shd w:val="clear" w:color="auto" w:fill="auto"/>
            <w:vAlign w:val="bottom"/>
            <w:hideMark/>
          </w:tcPr>
          <w:p w14:paraId="7D73E0E0"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Устройство подстилающих и выравнивающих слоев оснований из щебня</w:t>
            </w:r>
          </w:p>
        </w:tc>
        <w:tc>
          <w:tcPr>
            <w:tcW w:w="1278" w:type="dxa"/>
            <w:tcBorders>
              <w:top w:val="single" w:sz="4" w:space="0" w:color="auto"/>
              <w:left w:val="nil"/>
              <w:bottom w:val="nil"/>
              <w:right w:val="single" w:sz="4" w:space="0" w:color="auto"/>
            </w:tcBorders>
            <w:shd w:val="clear" w:color="auto" w:fill="auto"/>
            <w:vAlign w:val="bottom"/>
            <w:hideMark/>
          </w:tcPr>
          <w:p w14:paraId="6186E044"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100 м3</w:t>
            </w:r>
          </w:p>
        </w:tc>
        <w:tc>
          <w:tcPr>
            <w:tcW w:w="1520" w:type="dxa"/>
            <w:tcBorders>
              <w:top w:val="single" w:sz="4" w:space="0" w:color="auto"/>
              <w:left w:val="nil"/>
              <w:bottom w:val="nil"/>
              <w:right w:val="single" w:sz="4" w:space="0" w:color="auto"/>
            </w:tcBorders>
            <w:shd w:val="clear" w:color="auto" w:fill="auto"/>
            <w:noWrap/>
            <w:vAlign w:val="bottom"/>
            <w:hideMark/>
          </w:tcPr>
          <w:p w14:paraId="0E568A51"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0,15</w:t>
            </w:r>
          </w:p>
        </w:tc>
        <w:tc>
          <w:tcPr>
            <w:tcW w:w="1421" w:type="dxa"/>
            <w:tcBorders>
              <w:top w:val="single" w:sz="4" w:space="0" w:color="auto"/>
              <w:left w:val="nil"/>
              <w:bottom w:val="nil"/>
              <w:right w:val="single" w:sz="4" w:space="0" w:color="auto"/>
            </w:tcBorders>
            <w:shd w:val="clear" w:color="auto" w:fill="auto"/>
            <w:vAlign w:val="bottom"/>
            <w:hideMark/>
          </w:tcPr>
          <w:p w14:paraId="2904F156"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 </w:t>
            </w:r>
          </w:p>
        </w:tc>
      </w:tr>
      <w:tr w:rsidR="0046222E" w:rsidRPr="0046222E" w14:paraId="18C4F854" w14:textId="77777777" w:rsidTr="0067197A">
        <w:trPr>
          <w:trHeight w:val="570"/>
        </w:trPr>
        <w:tc>
          <w:tcPr>
            <w:tcW w:w="636" w:type="dxa"/>
            <w:tcBorders>
              <w:top w:val="single" w:sz="4" w:space="0" w:color="auto"/>
              <w:left w:val="single" w:sz="4" w:space="0" w:color="auto"/>
              <w:bottom w:val="nil"/>
              <w:right w:val="single" w:sz="4" w:space="0" w:color="auto"/>
            </w:tcBorders>
            <w:shd w:val="clear" w:color="auto" w:fill="auto"/>
            <w:hideMark/>
          </w:tcPr>
          <w:p w14:paraId="6C0FBE49"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14,1</w:t>
            </w:r>
          </w:p>
        </w:tc>
        <w:tc>
          <w:tcPr>
            <w:tcW w:w="5331" w:type="dxa"/>
            <w:tcBorders>
              <w:top w:val="single" w:sz="4" w:space="0" w:color="auto"/>
              <w:left w:val="nil"/>
              <w:bottom w:val="nil"/>
              <w:right w:val="single" w:sz="4" w:space="0" w:color="auto"/>
            </w:tcBorders>
            <w:shd w:val="clear" w:color="auto" w:fill="auto"/>
            <w:vAlign w:val="bottom"/>
            <w:hideMark/>
          </w:tcPr>
          <w:p w14:paraId="3303EBA2"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Щебень из природного камня для строительных работ марка: 1000, фракция 20-80 (70) мм</w:t>
            </w:r>
          </w:p>
        </w:tc>
        <w:tc>
          <w:tcPr>
            <w:tcW w:w="1278" w:type="dxa"/>
            <w:tcBorders>
              <w:top w:val="single" w:sz="4" w:space="0" w:color="auto"/>
              <w:left w:val="nil"/>
              <w:bottom w:val="nil"/>
              <w:right w:val="single" w:sz="4" w:space="0" w:color="auto"/>
            </w:tcBorders>
            <w:shd w:val="clear" w:color="auto" w:fill="auto"/>
            <w:vAlign w:val="bottom"/>
            <w:hideMark/>
          </w:tcPr>
          <w:p w14:paraId="38737C18"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м3</w:t>
            </w:r>
          </w:p>
        </w:tc>
        <w:tc>
          <w:tcPr>
            <w:tcW w:w="1520" w:type="dxa"/>
            <w:tcBorders>
              <w:top w:val="single" w:sz="4" w:space="0" w:color="auto"/>
              <w:left w:val="nil"/>
              <w:bottom w:val="nil"/>
              <w:right w:val="single" w:sz="4" w:space="0" w:color="auto"/>
            </w:tcBorders>
            <w:shd w:val="clear" w:color="auto" w:fill="auto"/>
            <w:noWrap/>
            <w:vAlign w:val="bottom"/>
            <w:hideMark/>
          </w:tcPr>
          <w:p w14:paraId="416C812E"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3,076923</w:t>
            </w:r>
          </w:p>
        </w:tc>
        <w:tc>
          <w:tcPr>
            <w:tcW w:w="1421" w:type="dxa"/>
            <w:tcBorders>
              <w:top w:val="single" w:sz="4" w:space="0" w:color="auto"/>
              <w:left w:val="nil"/>
              <w:bottom w:val="nil"/>
              <w:right w:val="single" w:sz="4" w:space="0" w:color="auto"/>
            </w:tcBorders>
            <w:shd w:val="clear" w:color="auto" w:fill="auto"/>
            <w:vAlign w:val="bottom"/>
            <w:hideMark/>
          </w:tcPr>
          <w:p w14:paraId="7AA4A117"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 </w:t>
            </w:r>
          </w:p>
        </w:tc>
      </w:tr>
      <w:tr w:rsidR="0046222E" w:rsidRPr="0046222E" w14:paraId="43796F48" w14:textId="77777777" w:rsidTr="0067197A">
        <w:trPr>
          <w:trHeight w:val="285"/>
        </w:trPr>
        <w:tc>
          <w:tcPr>
            <w:tcW w:w="636" w:type="dxa"/>
            <w:tcBorders>
              <w:top w:val="single" w:sz="4" w:space="0" w:color="auto"/>
              <w:left w:val="single" w:sz="4" w:space="0" w:color="auto"/>
              <w:bottom w:val="nil"/>
              <w:right w:val="single" w:sz="4" w:space="0" w:color="auto"/>
            </w:tcBorders>
            <w:shd w:val="clear" w:color="auto" w:fill="auto"/>
            <w:hideMark/>
          </w:tcPr>
          <w:p w14:paraId="5777637D"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15</w:t>
            </w:r>
          </w:p>
        </w:tc>
        <w:tc>
          <w:tcPr>
            <w:tcW w:w="5331" w:type="dxa"/>
            <w:tcBorders>
              <w:top w:val="single" w:sz="4" w:space="0" w:color="auto"/>
              <w:left w:val="nil"/>
              <w:bottom w:val="nil"/>
              <w:right w:val="single" w:sz="4" w:space="0" w:color="auto"/>
            </w:tcBorders>
            <w:shd w:val="clear" w:color="auto" w:fill="auto"/>
            <w:vAlign w:val="bottom"/>
            <w:hideMark/>
          </w:tcPr>
          <w:p w14:paraId="1A309C5D"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Устройство подстилающих и выравнивающих слоев оснований из песка</w:t>
            </w:r>
          </w:p>
        </w:tc>
        <w:tc>
          <w:tcPr>
            <w:tcW w:w="1278" w:type="dxa"/>
            <w:tcBorders>
              <w:top w:val="single" w:sz="4" w:space="0" w:color="auto"/>
              <w:left w:val="nil"/>
              <w:bottom w:val="nil"/>
              <w:right w:val="single" w:sz="4" w:space="0" w:color="auto"/>
            </w:tcBorders>
            <w:shd w:val="clear" w:color="auto" w:fill="auto"/>
            <w:vAlign w:val="bottom"/>
            <w:hideMark/>
          </w:tcPr>
          <w:p w14:paraId="55EB491E"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100 м3</w:t>
            </w:r>
          </w:p>
        </w:tc>
        <w:tc>
          <w:tcPr>
            <w:tcW w:w="1520" w:type="dxa"/>
            <w:tcBorders>
              <w:top w:val="single" w:sz="4" w:space="0" w:color="auto"/>
              <w:left w:val="nil"/>
              <w:bottom w:val="nil"/>
              <w:right w:val="single" w:sz="4" w:space="0" w:color="auto"/>
            </w:tcBorders>
            <w:shd w:val="clear" w:color="auto" w:fill="auto"/>
            <w:noWrap/>
            <w:vAlign w:val="bottom"/>
            <w:hideMark/>
          </w:tcPr>
          <w:p w14:paraId="3E60D99E"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0,15</w:t>
            </w:r>
          </w:p>
        </w:tc>
        <w:tc>
          <w:tcPr>
            <w:tcW w:w="1421" w:type="dxa"/>
            <w:tcBorders>
              <w:top w:val="single" w:sz="4" w:space="0" w:color="auto"/>
              <w:left w:val="nil"/>
              <w:bottom w:val="nil"/>
              <w:right w:val="single" w:sz="4" w:space="0" w:color="auto"/>
            </w:tcBorders>
            <w:shd w:val="clear" w:color="auto" w:fill="auto"/>
            <w:vAlign w:val="bottom"/>
            <w:hideMark/>
          </w:tcPr>
          <w:p w14:paraId="24895472"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 </w:t>
            </w:r>
          </w:p>
        </w:tc>
      </w:tr>
      <w:tr w:rsidR="0046222E" w:rsidRPr="0046222E" w14:paraId="21CD5169" w14:textId="77777777" w:rsidTr="0067197A">
        <w:trPr>
          <w:trHeight w:val="570"/>
        </w:trPr>
        <w:tc>
          <w:tcPr>
            <w:tcW w:w="636" w:type="dxa"/>
            <w:tcBorders>
              <w:top w:val="single" w:sz="4" w:space="0" w:color="auto"/>
              <w:left w:val="single" w:sz="4" w:space="0" w:color="auto"/>
              <w:bottom w:val="nil"/>
              <w:right w:val="single" w:sz="4" w:space="0" w:color="auto"/>
            </w:tcBorders>
            <w:shd w:val="clear" w:color="auto" w:fill="auto"/>
            <w:hideMark/>
          </w:tcPr>
          <w:p w14:paraId="24AEFD24"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15,1</w:t>
            </w:r>
          </w:p>
        </w:tc>
        <w:tc>
          <w:tcPr>
            <w:tcW w:w="5331" w:type="dxa"/>
            <w:tcBorders>
              <w:top w:val="single" w:sz="4" w:space="0" w:color="auto"/>
              <w:left w:val="nil"/>
              <w:bottom w:val="nil"/>
              <w:right w:val="single" w:sz="4" w:space="0" w:color="auto"/>
            </w:tcBorders>
            <w:shd w:val="clear" w:color="auto" w:fill="auto"/>
            <w:vAlign w:val="bottom"/>
            <w:hideMark/>
          </w:tcPr>
          <w:p w14:paraId="68321BB4"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Песок природный для строительных: работ средний с крупностью зерен размером свыше 5 мм - до 5% по массе</w:t>
            </w:r>
          </w:p>
        </w:tc>
        <w:tc>
          <w:tcPr>
            <w:tcW w:w="1278" w:type="dxa"/>
            <w:tcBorders>
              <w:top w:val="single" w:sz="4" w:space="0" w:color="auto"/>
              <w:left w:val="nil"/>
              <w:bottom w:val="nil"/>
              <w:right w:val="single" w:sz="4" w:space="0" w:color="auto"/>
            </w:tcBorders>
            <w:shd w:val="clear" w:color="auto" w:fill="auto"/>
            <w:vAlign w:val="bottom"/>
            <w:hideMark/>
          </w:tcPr>
          <w:p w14:paraId="655DA91F"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м3</w:t>
            </w:r>
          </w:p>
        </w:tc>
        <w:tc>
          <w:tcPr>
            <w:tcW w:w="1520" w:type="dxa"/>
            <w:tcBorders>
              <w:top w:val="single" w:sz="4" w:space="0" w:color="auto"/>
              <w:left w:val="nil"/>
              <w:bottom w:val="nil"/>
              <w:right w:val="single" w:sz="4" w:space="0" w:color="auto"/>
            </w:tcBorders>
            <w:shd w:val="clear" w:color="auto" w:fill="auto"/>
            <w:noWrap/>
            <w:vAlign w:val="bottom"/>
            <w:hideMark/>
          </w:tcPr>
          <w:p w14:paraId="552DF735"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3,02</w:t>
            </w:r>
          </w:p>
        </w:tc>
        <w:tc>
          <w:tcPr>
            <w:tcW w:w="1421" w:type="dxa"/>
            <w:tcBorders>
              <w:top w:val="single" w:sz="4" w:space="0" w:color="auto"/>
              <w:left w:val="nil"/>
              <w:bottom w:val="nil"/>
              <w:right w:val="single" w:sz="4" w:space="0" w:color="auto"/>
            </w:tcBorders>
            <w:shd w:val="clear" w:color="auto" w:fill="auto"/>
            <w:vAlign w:val="bottom"/>
            <w:hideMark/>
          </w:tcPr>
          <w:p w14:paraId="5F718A23"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 </w:t>
            </w:r>
          </w:p>
        </w:tc>
      </w:tr>
      <w:tr w:rsidR="0046222E" w:rsidRPr="0046222E" w14:paraId="6FF00F38" w14:textId="77777777" w:rsidTr="0067197A">
        <w:trPr>
          <w:trHeight w:val="570"/>
        </w:trPr>
        <w:tc>
          <w:tcPr>
            <w:tcW w:w="636" w:type="dxa"/>
            <w:tcBorders>
              <w:top w:val="single" w:sz="4" w:space="0" w:color="auto"/>
              <w:left w:val="single" w:sz="4" w:space="0" w:color="auto"/>
              <w:bottom w:val="nil"/>
              <w:right w:val="single" w:sz="4" w:space="0" w:color="auto"/>
            </w:tcBorders>
            <w:shd w:val="clear" w:color="auto" w:fill="auto"/>
            <w:hideMark/>
          </w:tcPr>
          <w:p w14:paraId="5CB8E3D0"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16</w:t>
            </w:r>
          </w:p>
        </w:tc>
        <w:tc>
          <w:tcPr>
            <w:tcW w:w="5331" w:type="dxa"/>
            <w:tcBorders>
              <w:top w:val="single" w:sz="4" w:space="0" w:color="auto"/>
              <w:left w:val="nil"/>
              <w:bottom w:val="nil"/>
              <w:right w:val="single" w:sz="4" w:space="0" w:color="auto"/>
            </w:tcBorders>
            <w:shd w:val="clear" w:color="auto" w:fill="auto"/>
            <w:vAlign w:val="bottom"/>
            <w:hideMark/>
          </w:tcPr>
          <w:p w14:paraId="3C088505"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Двойная поверхностная обработка новых щебеночных (гравийных) покрытий битумом с применением щебня</w:t>
            </w:r>
          </w:p>
        </w:tc>
        <w:tc>
          <w:tcPr>
            <w:tcW w:w="1278" w:type="dxa"/>
            <w:tcBorders>
              <w:top w:val="single" w:sz="4" w:space="0" w:color="auto"/>
              <w:left w:val="nil"/>
              <w:bottom w:val="nil"/>
              <w:right w:val="single" w:sz="4" w:space="0" w:color="auto"/>
            </w:tcBorders>
            <w:shd w:val="clear" w:color="auto" w:fill="auto"/>
            <w:vAlign w:val="bottom"/>
            <w:hideMark/>
          </w:tcPr>
          <w:p w14:paraId="2DE3DE38"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1000 м2</w:t>
            </w:r>
          </w:p>
        </w:tc>
        <w:tc>
          <w:tcPr>
            <w:tcW w:w="1520" w:type="dxa"/>
            <w:tcBorders>
              <w:top w:val="single" w:sz="4" w:space="0" w:color="auto"/>
              <w:left w:val="nil"/>
              <w:bottom w:val="nil"/>
              <w:right w:val="single" w:sz="4" w:space="0" w:color="auto"/>
            </w:tcBorders>
            <w:shd w:val="clear" w:color="auto" w:fill="auto"/>
            <w:noWrap/>
            <w:vAlign w:val="bottom"/>
            <w:hideMark/>
          </w:tcPr>
          <w:p w14:paraId="19D0D62D"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0,302</w:t>
            </w:r>
          </w:p>
        </w:tc>
        <w:tc>
          <w:tcPr>
            <w:tcW w:w="1421" w:type="dxa"/>
            <w:tcBorders>
              <w:top w:val="single" w:sz="4" w:space="0" w:color="auto"/>
              <w:left w:val="nil"/>
              <w:bottom w:val="nil"/>
              <w:right w:val="single" w:sz="4" w:space="0" w:color="auto"/>
            </w:tcBorders>
            <w:shd w:val="clear" w:color="auto" w:fill="auto"/>
            <w:vAlign w:val="bottom"/>
            <w:hideMark/>
          </w:tcPr>
          <w:p w14:paraId="7BB528ED"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 </w:t>
            </w:r>
          </w:p>
        </w:tc>
      </w:tr>
      <w:tr w:rsidR="0046222E" w:rsidRPr="0046222E" w14:paraId="186742E8" w14:textId="77777777" w:rsidTr="0067197A">
        <w:trPr>
          <w:trHeight w:val="285"/>
        </w:trPr>
        <w:tc>
          <w:tcPr>
            <w:tcW w:w="636" w:type="dxa"/>
            <w:tcBorders>
              <w:top w:val="single" w:sz="4" w:space="0" w:color="auto"/>
              <w:left w:val="single" w:sz="4" w:space="0" w:color="auto"/>
              <w:bottom w:val="nil"/>
              <w:right w:val="single" w:sz="4" w:space="0" w:color="auto"/>
            </w:tcBorders>
            <w:shd w:val="clear" w:color="auto" w:fill="auto"/>
            <w:hideMark/>
          </w:tcPr>
          <w:p w14:paraId="6784D2C0"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16,1</w:t>
            </w:r>
          </w:p>
        </w:tc>
        <w:tc>
          <w:tcPr>
            <w:tcW w:w="5331" w:type="dxa"/>
            <w:tcBorders>
              <w:top w:val="single" w:sz="4" w:space="0" w:color="auto"/>
              <w:left w:val="nil"/>
              <w:bottom w:val="nil"/>
              <w:right w:val="single" w:sz="4" w:space="0" w:color="auto"/>
            </w:tcBorders>
            <w:shd w:val="clear" w:color="auto" w:fill="auto"/>
            <w:vAlign w:val="bottom"/>
            <w:hideMark/>
          </w:tcPr>
          <w:p w14:paraId="6D95EFE1"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Битум нефтяной дорожный улучшенный БДУ-50/70</w:t>
            </w:r>
          </w:p>
        </w:tc>
        <w:tc>
          <w:tcPr>
            <w:tcW w:w="1278" w:type="dxa"/>
            <w:tcBorders>
              <w:top w:val="single" w:sz="4" w:space="0" w:color="auto"/>
              <w:left w:val="nil"/>
              <w:bottom w:val="nil"/>
              <w:right w:val="single" w:sz="4" w:space="0" w:color="auto"/>
            </w:tcBorders>
            <w:shd w:val="clear" w:color="auto" w:fill="auto"/>
            <w:vAlign w:val="bottom"/>
            <w:hideMark/>
          </w:tcPr>
          <w:p w14:paraId="2C208CAA"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т</w:t>
            </w:r>
          </w:p>
        </w:tc>
        <w:tc>
          <w:tcPr>
            <w:tcW w:w="1520" w:type="dxa"/>
            <w:tcBorders>
              <w:top w:val="single" w:sz="4" w:space="0" w:color="auto"/>
              <w:left w:val="nil"/>
              <w:bottom w:val="nil"/>
              <w:right w:val="single" w:sz="4" w:space="0" w:color="auto"/>
            </w:tcBorders>
            <w:shd w:val="clear" w:color="auto" w:fill="auto"/>
            <w:noWrap/>
            <w:vAlign w:val="bottom"/>
            <w:hideMark/>
          </w:tcPr>
          <w:p w14:paraId="77C12E65"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0,9966</w:t>
            </w:r>
          </w:p>
        </w:tc>
        <w:tc>
          <w:tcPr>
            <w:tcW w:w="1421" w:type="dxa"/>
            <w:tcBorders>
              <w:top w:val="single" w:sz="4" w:space="0" w:color="auto"/>
              <w:left w:val="nil"/>
              <w:bottom w:val="nil"/>
              <w:right w:val="single" w:sz="4" w:space="0" w:color="auto"/>
            </w:tcBorders>
            <w:shd w:val="clear" w:color="auto" w:fill="auto"/>
            <w:vAlign w:val="bottom"/>
            <w:hideMark/>
          </w:tcPr>
          <w:p w14:paraId="491DD453"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 </w:t>
            </w:r>
          </w:p>
        </w:tc>
      </w:tr>
      <w:tr w:rsidR="0046222E" w:rsidRPr="0046222E" w14:paraId="423EEF31" w14:textId="77777777" w:rsidTr="0067197A">
        <w:trPr>
          <w:trHeight w:val="570"/>
        </w:trPr>
        <w:tc>
          <w:tcPr>
            <w:tcW w:w="636" w:type="dxa"/>
            <w:tcBorders>
              <w:top w:val="single" w:sz="4" w:space="0" w:color="auto"/>
              <w:left w:val="single" w:sz="4" w:space="0" w:color="auto"/>
              <w:bottom w:val="nil"/>
              <w:right w:val="single" w:sz="4" w:space="0" w:color="auto"/>
            </w:tcBorders>
            <w:shd w:val="clear" w:color="auto" w:fill="auto"/>
            <w:hideMark/>
          </w:tcPr>
          <w:p w14:paraId="4C7E6E16"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17</w:t>
            </w:r>
          </w:p>
        </w:tc>
        <w:tc>
          <w:tcPr>
            <w:tcW w:w="5331" w:type="dxa"/>
            <w:tcBorders>
              <w:top w:val="single" w:sz="4" w:space="0" w:color="auto"/>
              <w:left w:val="nil"/>
              <w:bottom w:val="nil"/>
              <w:right w:val="single" w:sz="4" w:space="0" w:color="auto"/>
            </w:tcBorders>
            <w:shd w:val="clear" w:color="auto" w:fill="auto"/>
            <w:vAlign w:val="bottom"/>
            <w:hideMark/>
          </w:tcPr>
          <w:p w14:paraId="2952177D"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Устройство покрытия из горячих асфальтобетонных смесей асфальтоукладчиками второго типоразмера, толщина слоя 4 см</w:t>
            </w:r>
          </w:p>
        </w:tc>
        <w:tc>
          <w:tcPr>
            <w:tcW w:w="1278" w:type="dxa"/>
            <w:tcBorders>
              <w:top w:val="single" w:sz="4" w:space="0" w:color="auto"/>
              <w:left w:val="nil"/>
              <w:bottom w:val="nil"/>
              <w:right w:val="single" w:sz="4" w:space="0" w:color="auto"/>
            </w:tcBorders>
            <w:shd w:val="clear" w:color="auto" w:fill="auto"/>
            <w:vAlign w:val="bottom"/>
            <w:hideMark/>
          </w:tcPr>
          <w:p w14:paraId="4D5BD38D"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1000 м2</w:t>
            </w:r>
          </w:p>
        </w:tc>
        <w:tc>
          <w:tcPr>
            <w:tcW w:w="1520" w:type="dxa"/>
            <w:tcBorders>
              <w:top w:val="single" w:sz="4" w:space="0" w:color="auto"/>
              <w:left w:val="nil"/>
              <w:bottom w:val="nil"/>
              <w:right w:val="single" w:sz="4" w:space="0" w:color="auto"/>
            </w:tcBorders>
            <w:shd w:val="clear" w:color="auto" w:fill="auto"/>
            <w:noWrap/>
            <w:vAlign w:val="bottom"/>
            <w:hideMark/>
          </w:tcPr>
          <w:p w14:paraId="56CFAA74"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0,302</w:t>
            </w:r>
          </w:p>
        </w:tc>
        <w:tc>
          <w:tcPr>
            <w:tcW w:w="1421" w:type="dxa"/>
            <w:tcBorders>
              <w:top w:val="single" w:sz="4" w:space="0" w:color="auto"/>
              <w:left w:val="nil"/>
              <w:bottom w:val="nil"/>
              <w:right w:val="single" w:sz="4" w:space="0" w:color="auto"/>
            </w:tcBorders>
            <w:shd w:val="clear" w:color="auto" w:fill="auto"/>
            <w:vAlign w:val="bottom"/>
            <w:hideMark/>
          </w:tcPr>
          <w:p w14:paraId="77CB02FF"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 </w:t>
            </w:r>
          </w:p>
        </w:tc>
      </w:tr>
      <w:tr w:rsidR="0046222E" w:rsidRPr="0046222E" w14:paraId="6FF7FCBF" w14:textId="77777777" w:rsidTr="0067197A">
        <w:trPr>
          <w:trHeight w:val="285"/>
        </w:trPr>
        <w:tc>
          <w:tcPr>
            <w:tcW w:w="636" w:type="dxa"/>
            <w:tcBorders>
              <w:top w:val="single" w:sz="4" w:space="0" w:color="auto"/>
              <w:left w:val="single" w:sz="4" w:space="0" w:color="auto"/>
              <w:bottom w:val="nil"/>
              <w:right w:val="single" w:sz="4" w:space="0" w:color="auto"/>
            </w:tcBorders>
            <w:shd w:val="clear" w:color="auto" w:fill="auto"/>
            <w:hideMark/>
          </w:tcPr>
          <w:p w14:paraId="036AFCB4"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17,1</w:t>
            </w:r>
          </w:p>
        </w:tc>
        <w:tc>
          <w:tcPr>
            <w:tcW w:w="5331" w:type="dxa"/>
            <w:tcBorders>
              <w:top w:val="single" w:sz="4" w:space="0" w:color="auto"/>
              <w:left w:val="nil"/>
              <w:bottom w:val="nil"/>
              <w:right w:val="single" w:sz="4" w:space="0" w:color="auto"/>
            </w:tcBorders>
            <w:shd w:val="clear" w:color="auto" w:fill="auto"/>
            <w:vAlign w:val="bottom"/>
            <w:hideMark/>
          </w:tcPr>
          <w:p w14:paraId="3A6D26F6"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Смеси асфальтобетонные плотные крупнозернистые тип А марка I</w:t>
            </w:r>
          </w:p>
        </w:tc>
        <w:tc>
          <w:tcPr>
            <w:tcW w:w="1278" w:type="dxa"/>
            <w:tcBorders>
              <w:top w:val="single" w:sz="4" w:space="0" w:color="auto"/>
              <w:left w:val="nil"/>
              <w:bottom w:val="nil"/>
              <w:right w:val="single" w:sz="4" w:space="0" w:color="auto"/>
            </w:tcBorders>
            <w:shd w:val="clear" w:color="auto" w:fill="auto"/>
            <w:vAlign w:val="bottom"/>
            <w:hideMark/>
          </w:tcPr>
          <w:p w14:paraId="087C6D3C"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т</w:t>
            </w:r>
          </w:p>
        </w:tc>
        <w:tc>
          <w:tcPr>
            <w:tcW w:w="1520" w:type="dxa"/>
            <w:tcBorders>
              <w:top w:val="single" w:sz="4" w:space="0" w:color="auto"/>
              <w:left w:val="nil"/>
              <w:bottom w:val="nil"/>
              <w:right w:val="single" w:sz="4" w:space="0" w:color="auto"/>
            </w:tcBorders>
            <w:shd w:val="clear" w:color="auto" w:fill="auto"/>
            <w:noWrap/>
            <w:vAlign w:val="bottom"/>
            <w:hideMark/>
          </w:tcPr>
          <w:p w14:paraId="28773D50"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30,2</w:t>
            </w:r>
          </w:p>
        </w:tc>
        <w:tc>
          <w:tcPr>
            <w:tcW w:w="1421" w:type="dxa"/>
            <w:tcBorders>
              <w:top w:val="single" w:sz="4" w:space="0" w:color="auto"/>
              <w:left w:val="nil"/>
              <w:bottom w:val="nil"/>
              <w:right w:val="single" w:sz="4" w:space="0" w:color="auto"/>
            </w:tcBorders>
            <w:shd w:val="clear" w:color="auto" w:fill="auto"/>
            <w:vAlign w:val="bottom"/>
            <w:hideMark/>
          </w:tcPr>
          <w:p w14:paraId="0177E77B"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 </w:t>
            </w:r>
          </w:p>
        </w:tc>
      </w:tr>
      <w:tr w:rsidR="0046222E" w:rsidRPr="0046222E" w14:paraId="60ACA59E" w14:textId="77777777" w:rsidTr="0067197A">
        <w:trPr>
          <w:trHeight w:val="570"/>
        </w:trPr>
        <w:tc>
          <w:tcPr>
            <w:tcW w:w="636" w:type="dxa"/>
            <w:tcBorders>
              <w:top w:val="single" w:sz="4" w:space="0" w:color="auto"/>
              <w:left w:val="single" w:sz="4" w:space="0" w:color="auto"/>
              <w:bottom w:val="nil"/>
              <w:right w:val="single" w:sz="4" w:space="0" w:color="auto"/>
            </w:tcBorders>
            <w:shd w:val="clear" w:color="auto" w:fill="auto"/>
            <w:hideMark/>
          </w:tcPr>
          <w:p w14:paraId="17A82BE5"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18</w:t>
            </w:r>
          </w:p>
        </w:tc>
        <w:tc>
          <w:tcPr>
            <w:tcW w:w="5331" w:type="dxa"/>
            <w:tcBorders>
              <w:top w:val="single" w:sz="4" w:space="0" w:color="auto"/>
              <w:left w:val="nil"/>
              <w:bottom w:val="nil"/>
              <w:right w:val="single" w:sz="4" w:space="0" w:color="auto"/>
            </w:tcBorders>
            <w:shd w:val="clear" w:color="auto" w:fill="auto"/>
            <w:vAlign w:val="bottom"/>
            <w:hideMark/>
          </w:tcPr>
          <w:p w14:paraId="29A89CA0"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При изменении толщины покрытия на 0,5 см добавлять или исключать к расценке 27-06-029-01 (К=2)</w:t>
            </w:r>
          </w:p>
        </w:tc>
        <w:tc>
          <w:tcPr>
            <w:tcW w:w="1278" w:type="dxa"/>
            <w:tcBorders>
              <w:top w:val="single" w:sz="4" w:space="0" w:color="auto"/>
              <w:left w:val="nil"/>
              <w:bottom w:val="nil"/>
              <w:right w:val="single" w:sz="4" w:space="0" w:color="auto"/>
            </w:tcBorders>
            <w:shd w:val="clear" w:color="auto" w:fill="auto"/>
            <w:vAlign w:val="bottom"/>
            <w:hideMark/>
          </w:tcPr>
          <w:p w14:paraId="448D74F3"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1000 м2</w:t>
            </w:r>
          </w:p>
        </w:tc>
        <w:tc>
          <w:tcPr>
            <w:tcW w:w="1520" w:type="dxa"/>
            <w:tcBorders>
              <w:top w:val="single" w:sz="4" w:space="0" w:color="auto"/>
              <w:left w:val="nil"/>
              <w:bottom w:val="nil"/>
              <w:right w:val="single" w:sz="4" w:space="0" w:color="auto"/>
            </w:tcBorders>
            <w:shd w:val="clear" w:color="auto" w:fill="auto"/>
            <w:noWrap/>
            <w:vAlign w:val="bottom"/>
            <w:hideMark/>
          </w:tcPr>
          <w:p w14:paraId="01CC6B6B"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0,302</w:t>
            </w:r>
          </w:p>
        </w:tc>
        <w:tc>
          <w:tcPr>
            <w:tcW w:w="1421" w:type="dxa"/>
            <w:tcBorders>
              <w:top w:val="single" w:sz="4" w:space="0" w:color="auto"/>
              <w:left w:val="nil"/>
              <w:bottom w:val="nil"/>
              <w:right w:val="single" w:sz="4" w:space="0" w:color="auto"/>
            </w:tcBorders>
            <w:shd w:val="clear" w:color="auto" w:fill="auto"/>
            <w:vAlign w:val="bottom"/>
            <w:hideMark/>
          </w:tcPr>
          <w:p w14:paraId="1A4192E2"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 </w:t>
            </w:r>
          </w:p>
        </w:tc>
      </w:tr>
      <w:tr w:rsidR="0046222E" w:rsidRPr="0046222E" w14:paraId="5E794AAC" w14:textId="77777777" w:rsidTr="0067197A">
        <w:trPr>
          <w:trHeight w:val="285"/>
        </w:trPr>
        <w:tc>
          <w:tcPr>
            <w:tcW w:w="636" w:type="dxa"/>
            <w:tcBorders>
              <w:top w:val="single" w:sz="4" w:space="0" w:color="auto"/>
              <w:left w:val="single" w:sz="4" w:space="0" w:color="auto"/>
              <w:bottom w:val="nil"/>
              <w:right w:val="single" w:sz="4" w:space="0" w:color="auto"/>
            </w:tcBorders>
            <w:shd w:val="clear" w:color="auto" w:fill="auto"/>
            <w:hideMark/>
          </w:tcPr>
          <w:p w14:paraId="5A5A941C"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18,1</w:t>
            </w:r>
          </w:p>
        </w:tc>
        <w:tc>
          <w:tcPr>
            <w:tcW w:w="5331" w:type="dxa"/>
            <w:tcBorders>
              <w:top w:val="single" w:sz="4" w:space="0" w:color="auto"/>
              <w:left w:val="nil"/>
              <w:bottom w:val="nil"/>
              <w:right w:val="single" w:sz="4" w:space="0" w:color="auto"/>
            </w:tcBorders>
            <w:shd w:val="clear" w:color="auto" w:fill="auto"/>
            <w:vAlign w:val="bottom"/>
            <w:hideMark/>
          </w:tcPr>
          <w:p w14:paraId="5FF0DDB9"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Смеси асфальтобетонные плотные крупнозернистые тип А марка I</w:t>
            </w:r>
          </w:p>
        </w:tc>
        <w:tc>
          <w:tcPr>
            <w:tcW w:w="1278" w:type="dxa"/>
            <w:tcBorders>
              <w:top w:val="single" w:sz="4" w:space="0" w:color="auto"/>
              <w:left w:val="nil"/>
              <w:bottom w:val="nil"/>
              <w:right w:val="single" w:sz="4" w:space="0" w:color="auto"/>
            </w:tcBorders>
            <w:shd w:val="clear" w:color="auto" w:fill="auto"/>
            <w:vAlign w:val="bottom"/>
            <w:hideMark/>
          </w:tcPr>
          <w:p w14:paraId="3676DD19"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т</w:t>
            </w:r>
          </w:p>
        </w:tc>
        <w:tc>
          <w:tcPr>
            <w:tcW w:w="1520" w:type="dxa"/>
            <w:tcBorders>
              <w:top w:val="single" w:sz="4" w:space="0" w:color="auto"/>
              <w:left w:val="nil"/>
              <w:bottom w:val="nil"/>
              <w:right w:val="single" w:sz="4" w:space="0" w:color="auto"/>
            </w:tcBorders>
            <w:shd w:val="clear" w:color="auto" w:fill="auto"/>
            <w:noWrap/>
            <w:vAlign w:val="bottom"/>
            <w:hideMark/>
          </w:tcPr>
          <w:p w14:paraId="090CC839"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7,55</w:t>
            </w:r>
          </w:p>
        </w:tc>
        <w:tc>
          <w:tcPr>
            <w:tcW w:w="1421" w:type="dxa"/>
            <w:tcBorders>
              <w:top w:val="single" w:sz="4" w:space="0" w:color="auto"/>
              <w:left w:val="nil"/>
              <w:bottom w:val="nil"/>
              <w:right w:val="single" w:sz="4" w:space="0" w:color="auto"/>
            </w:tcBorders>
            <w:shd w:val="clear" w:color="auto" w:fill="auto"/>
            <w:vAlign w:val="bottom"/>
            <w:hideMark/>
          </w:tcPr>
          <w:p w14:paraId="4A69F8C4"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 </w:t>
            </w:r>
          </w:p>
        </w:tc>
      </w:tr>
      <w:tr w:rsidR="0046222E" w:rsidRPr="0046222E" w14:paraId="24BE24CE" w14:textId="77777777" w:rsidTr="0067197A">
        <w:trPr>
          <w:trHeight w:val="533"/>
        </w:trPr>
        <w:tc>
          <w:tcPr>
            <w:tcW w:w="10186" w:type="dxa"/>
            <w:gridSpan w:val="5"/>
            <w:tcBorders>
              <w:top w:val="single" w:sz="4" w:space="0" w:color="auto"/>
              <w:left w:val="single" w:sz="4" w:space="0" w:color="auto"/>
              <w:bottom w:val="nil"/>
              <w:right w:val="single" w:sz="4" w:space="0" w:color="auto"/>
            </w:tcBorders>
            <w:shd w:val="clear" w:color="auto" w:fill="auto"/>
            <w:vAlign w:val="bottom"/>
            <w:hideMark/>
          </w:tcPr>
          <w:p w14:paraId="6E328FA8" w14:textId="77777777" w:rsidR="0046222E" w:rsidRPr="0046222E" w:rsidRDefault="0046222E" w:rsidP="0046222E">
            <w:pPr>
              <w:spacing w:after="0" w:line="240" w:lineRule="auto"/>
              <w:jc w:val="center"/>
              <w:rPr>
                <w:rFonts w:eastAsia="Times New Roman" w:cs="Times New Roman"/>
                <w:b/>
                <w:bCs/>
                <w:sz w:val="24"/>
                <w:szCs w:val="24"/>
                <w:lang w:eastAsia="ru-RU"/>
              </w:rPr>
            </w:pPr>
            <w:r w:rsidRPr="0046222E">
              <w:rPr>
                <w:rFonts w:eastAsia="Times New Roman" w:cs="Times New Roman"/>
                <w:b/>
                <w:bCs/>
                <w:sz w:val="24"/>
                <w:szCs w:val="24"/>
                <w:lang w:eastAsia="ru-RU"/>
              </w:rPr>
              <w:t>Раздел: Разные работы</w:t>
            </w:r>
          </w:p>
        </w:tc>
      </w:tr>
      <w:tr w:rsidR="0046222E" w:rsidRPr="0046222E" w14:paraId="1FB2B79B" w14:textId="77777777" w:rsidTr="0067197A">
        <w:trPr>
          <w:trHeight w:val="570"/>
        </w:trPr>
        <w:tc>
          <w:tcPr>
            <w:tcW w:w="636" w:type="dxa"/>
            <w:tcBorders>
              <w:top w:val="single" w:sz="4" w:space="0" w:color="auto"/>
              <w:left w:val="single" w:sz="4" w:space="0" w:color="auto"/>
              <w:bottom w:val="nil"/>
              <w:right w:val="single" w:sz="4" w:space="0" w:color="auto"/>
            </w:tcBorders>
            <w:shd w:val="clear" w:color="auto" w:fill="auto"/>
            <w:hideMark/>
          </w:tcPr>
          <w:p w14:paraId="2D96C795"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19</w:t>
            </w:r>
          </w:p>
        </w:tc>
        <w:tc>
          <w:tcPr>
            <w:tcW w:w="5331" w:type="dxa"/>
            <w:tcBorders>
              <w:top w:val="single" w:sz="4" w:space="0" w:color="auto"/>
              <w:left w:val="nil"/>
              <w:bottom w:val="nil"/>
              <w:right w:val="single" w:sz="4" w:space="0" w:color="auto"/>
            </w:tcBorders>
            <w:shd w:val="clear" w:color="auto" w:fill="auto"/>
            <w:vAlign w:val="bottom"/>
            <w:hideMark/>
          </w:tcPr>
          <w:p w14:paraId="0C736351"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Подготовка почвы для устройства партерного и обыкновенного газона с внесением растительной земли слоем 15 см: вручную</w:t>
            </w:r>
          </w:p>
        </w:tc>
        <w:tc>
          <w:tcPr>
            <w:tcW w:w="1278" w:type="dxa"/>
            <w:tcBorders>
              <w:top w:val="single" w:sz="4" w:space="0" w:color="auto"/>
              <w:left w:val="nil"/>
              <w:bottom w:val="nil"/>
              <w:right w:val="single" w:sz="4" w:space="0" w:color="auto"/>
            </w:tcBorders>
            <w:shd w:val="clear" w:color="auto" w:fill="auto"/>
            <w:vAlign w:val="bottom"/>
            <w:hideMark/>
          </w:tcPr>
          <w:p w14:paraId="41B5D924"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100 м2</w:t>
            </w:r>
          </w:p>
        </w:tc>
        <w:tc>
          <w:tcPr>
            <w:tcW w:w="1520" w:type="dxa"/>
            <w:tcBorders>
              <w:top w:val="single" w:sz="4" w:space="0" w:color="auto"/>
              <w:left w:val="nil"/>
              <w:bottom w:val="nil"/>
              <w:right w:val="single" w:sz="4" w:space="0" w:color="auto"/>
            </w:tcBorders>
            <w:shd w:val="clear" w:color="auto" w:fill="auto"/>
            <w:noWrap/>
            <w:vAlign w:val="bottom"/>
            <w:hideMark/>
          </w:tcPr>
          <w:p w14:paraId="78581530"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6,95</w:t>
            </w:r>
          </w:p>
        </w:tc>
        <w:tc>
          <w:tcPr>
            <w:tcW w:w="1421" w:type="dxa"/>
            <w:tcBorders>
              <w:top w:val="single" w:sz="4" w:space="0" w:color="auto"/>
              <w:left w:val="nil"/>
              <w:bottom w:val="nil"/>
              <w:right w:val="single" w:sz="4" w:space="0" w:color="auto"/>
            </w:tcBorders>
            <w:shd w:val="clear" w:color="auto" w:fill="auto"/>
            <w:vAlign w:val="bottom"/>
            <w:hideMark/>
          </w:tcPr>
          <w:p w14:paraId="6631CDD8"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 </w:t>
            </w:r>
          </w:p>
        </w:tc>
      </w:tr>
      <w:tr w:rsidR="0046222E" w:rsidRPr="0046222E" w14:paraId="693375CE" w14:textId="77777777" w:rsidTr="0067197A">
        <w:trPr>
          <w:trHeight w:val="285"/>
        </w:trPr>
        <w:tc>
          <w:tcPr>
            <w:tcW w:w="636" w:type="dxa"/>
            <w:tcBorders>
              <w:top w:val="single" w:sz="4" w:space="0" w:color="auto"/>
              <w:left w:val="single" w:sz="4" w:space="0" w:color="auto"/>
              <w:bottom w:val="nil"/>
              <w:right w:val="single" w:sz="4" w:space="0" w:color="auto"/>
            </w:tcBorders>
            <w:shd w:val="clear" w:color="auto" w:fill="auto"/>
            <w:hideMark/>
          </w:tcPr>
          <w:p w14:paraId="263A6A82"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20</w:t>
            </w:r>
          </w:p>
        </w:tc>
        <w:tc>
          <w:tcPr>
            <w:tcW w:w="5331" w:type="dxa"/>
            <w:tcBorders>
              <w:top w:val="single" w:sz="4" w:space="0" w:color="auto"/>
              <w:left w:val="nil"/>
              <w:bottom w:val="nil"/>
              <w:right w:val="single" w:sz="4" w:space="0" w:color="auto"/>
            </w:tcBorders>
            <w:shd w:val="clear" w:color="auto" w:fill="auto"/>
            <w:vAlign w:val="bottom"/>
            <w:hideMark/>
          </w:tcPr>
          <w:p w14:paraId="2A14D5B8"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Посев газонов партерных, мавританских и обыкновенных вручную</w:t>
            </w:r>
          </w:p>
        </w:tc>
        <w:tc>
          <w:tcPr>
            <w:tcW w:w="1278" w:type="dxa"/>
            <w:tcBorders>
              <w:top w:val="single" w:sz="4" w:space="0" w:color="auto"/>
              <w:left w:val="nil"/>
              <w:bottom w:val="nil"/>
              <w:right w:val="single" w:sz="4" w:space="0" w:color="auto"/>
            </w:tcBorders>
            <w:shd w:val="clear" w:color="auto" w:fill="auto"/>
            <w:vAlign w:val="bottom"/>
            <w:hideMark/>
          </w:tcPr>
          <w:p w14:paraId="7C57BB2C"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100 м2</w:t>
            </w:r>
          </w:p>
        </w:tc>
        <w:tc>
          <w:tcPr>
            <w:tcW w:w="1520" w:type="dxa"/>
            <w:tcBorders>
              <w:top w:val="single" w:sz="4" w:space="0" w:color="auto"/>
              <w:left w:val="nil"/>
              <w:bottom w:val="nil"/>
              <w:right w:val="single" w:sz="4" w:space="0" w:color="auto"/>
            </w:tcBorders>
            <w:shd w:val="clear" w:color="auto" w:fill="auto"/>
            <w:noWrap/>
            <w:vAlign w:val="bottom"/>
            <w:hideMark/>
          </w:tcPr>
          <w:p w14:paraId="4CB48430"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6,95</w:t>
            </w:r>
          </w:p>
        </w:tc>
        <w:tc>
          <w:tcPr>
            <w:tcW w:w="1421" w:type="dxa"/>
            <w:tcBorders>
              <w:top w:val="single" w:sz="4" w:space="0" w:color="auto"/>
              <w:left w:val="nil"/>
              <w:bottom w:val="nil"/>
              <w:right w:val="single" w:sz="4" w:space="0" w:color="auto"/>
            </w:tcBorders>
            <w:shd w:val="clear" w:color="auto" w:fill="auto"/>
            <w:vAlign w:val="bottom"/>
            <w:hideMark/>
          </w:tcPr>
          <w:p w14:paraId="4440135B"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 </w:t>
            </w:r>
          </w:p>
        </w:tc>
      </w:tr>
      <w:tr w:rsidR="0046222E" w:rsidRPr="0046222E" w14:paraId="49E00E9F" w14:textId="77777777" w:rsidTr="0067197A">
        <w:trPr>
          <w:trHeight w:val="285"/>
        </w:trPr>
        <w:tc>
          <w:tcPr>
            <w:tcW w:w="636" w:type="dxa"/>
            <w:tcBorders>
              <w:top w:val="single" w:sz="4" w:space="0" w:color="auto"/>
              <w:left w:val="single" w:sz="4" w:space="0" w:color="auto"/>
              <w:bottom w:val="nil"/>
              <w:right w:val="single" w:sz="4" w:space="0" w:color="auto"/>
            </w:tcBorders>
            <w:shd w:val="clear" w:color="auto" w:fill="auto"/>
            <w:hideMark/>
          </w:tcPr>
          <w:p w14:paraId="763B4151"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20,1</w:t>
            </w:r>
          </w:p>
        </w:tc>
        <w:tc>
          <w:tcPr>
            <w:tcW w:w="5331" w:type="dxa"/>
            <w:tcBorders>
              <w:top w:val="single" w:sz="4" w:space="0" w:color="auto"/>
              <w:left w:val="nil"/>
              <w:bottom w:val="nil"/>
              <w:right w:val="single" w:sz="4" w:space="0" w:color="auto"/>
            </w:tcBorders>
            <w:shd w:val="clear" w:color="auto" w:fill="auto"/>
            <w:vAlign w:val="bottom"/>
            <w:hideMark/>
          </w:tcPr>
          <w:p w14:paraId="5A45A654"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Семена газонных трав (смесь)</w:t>
            </w:r>
          </w:p>
        </w:tc>
        <w:tc>
          <w:tcPr>
            <w:tcW w:w="1278" w:type="dxa"/>
            <w:tcBorders>
              <w:top w:val="single" w:sz="4" w:space="0" w:color="auto"/>
              <w:left w:val="nil"/>
              <w:bottom w:val="nil"/>
              <w:right w:val="single" w:sz="4" w:space="0" w:color="auto"/>
            </w:tcBorders>
            <w:shd w:val="clear" w:color="auto" w:fill="auto"/>
            <w:vAlign w:val="bottom"/>
            <w:hideMark/>
          </w:tcPr>
          <w:p w14:paraId="3D0ABF8E"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кг</w:t>
            </w:r>
          </w:p>
        </w:tc>
        <w:tc>
          <w:tcPr>
            <w:tcW w:w="1520" w:type="dxa"/>
            <w:tcBorders>
              <w:top w:val="single" w:sz="4" w:space="0" w:color="auto"/>
              <w:left w:val="nil"/>
              <w:bottom w:val="nil"/>
              <w:right w:val="single" w:sz="4" w:space="0" w:color="auto"/>
            </w:tcBorders>
            <w:shd w:val="clear" w:color="auto" w:fill="auto"/>
            <w:noWrap/>
            <w:vAlign w:val="bottom"/>
            <w:hideMark/>
          </w:tcPr>
          <w:p w14:paraId="606378A9"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13,9</w:t>
            </w:r>
          </w:p>
        </w:tc>
        <w:tc>
          <w:tcPr>
            <w:tcW w:w="1421" w:type="dxa"/>
            <w:tcBorders>
              <w:top w:val="single" w:sz="4" w:space="0" w:color="auto"/>
              <w:left w:val="nil"/>
              <w:bottom w:val="nil"/>
              <w:right w:val="single" w:sz="4" w:space="0" w:color="auto"/>
            </w:tcBorders>
            <w:shd w:val="clear" w:color="auto" w:fill="auto"/>
            <w:vAlign w:val="bottom"/>
            <w:hideMark/>
          </w:tcPr>
          <w:p w14:paraId="6318CF92"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 </w:t>
            </w:r>
          </w:p>
        </w:tc>
      </w:tr>
      <w:tr w:rsidR="0046222E" w:rsidRPr="0046222E" w14:paraId="504916B7" w14:textId="77777777" w:rsidTr="0067197A">
        <w:trPr>
          <w:trHeight w:val="570"/>
        </w:trPr>
        <w:tc>
          <w:tcPr>
            <w:tcW w:w="636" w:type="dxa"/>
            <w:tcBorders>
              <w:top w:val="single" w:sz="4" w:space="0" w:color="auto"/>
              <w:left w:val="single" w:sz="4" w:space="0" w:color="auto"/>
              <w:bottom w:val="nil"/>
              <w:right w:val="single" w:sz="4" w:space="0" w:color="auto"/>
            </w:tcBorders>
            <w:shd w:val="clear" w:color="auto" w:fill="auto"/>
            <w:hideMark/>
          </w:tcPr>
          <w:p w14:paraId="339DC9E5"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21</w:t>
            </w:r>
          </w:p>
        </w:tc>
        <w:tc>
          <w:tcPr>
            <w:tcW w:w="5331" w:type="dxa"/>
            <w:tcBorders>
              <w:top w:val="single" w:sz="4" w:space="0" w:color="auto"/>
              <w:left w:val="nil"/>
              <w:bottom w:val="nil"/>
              <w:right w:val="single" w:sz="4" w:space="0" w:color="auto"/>
            </w:tcBorders>
            <w:shd w:val="clear" w:color="auto" w:fill="auto"/>
            <w:vAlign w:val="bottom"/>
            <w:hideMark/>
          </w:tcPr>
          <w:p w14:paraId="475731C1"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Погрузочные работы при автомобильных перевозках мусора строительного с погрузкой экскаваторами емкостью ковша до 0,5 м3</w:t>
            </w:r>
          </w:p>
        </w:tc>
        <w:tc>
          <w:tcPr>
            <w:tcW w:w="1278" w:type="dxa"/>
            <w:tcBorders>
              <w:top w:val="single" w:sz="4" w:space="0" w:color="auto"/>
              <w:left w:val="nil"/>
              <w:bottom w:val="nil"/>
              <w:right w:val="single" w:sz="4" w:space="0" w:color="auto"/>
            </w:tcBorders>
            <w:shd w:val="clear" w:color="auto" w:fill="auto"/>
            <w:vAlign w:val="bottom"/>
            <w:hideMark/>
          </w:tcPr>
          <w:p w14:paraId="771C919A"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1 Т ГРУЗА</w:t>
            </w:r>
          </w:p>
        </w:tc>
        <w:tc>
          <w:tcPr>
            <w:tcW w:w="1520" w:type="dxa"/>
            <w:tcBorders>
              <w:top w:val="single" w:sz="4" w:space="0" w:color="auto"/>
              <w:left w:val="nil"/>
              <w:bottom w:val="nil"/>
              <w:right w:val="single" w:sz="4" w:space="0" w:color="auto"/>
            </w:tcBorders>
            <w:shd w:val="clear" w:color="auto" w:fill="auto"/>
            <w:noWrap/>
            <w:vAlign w:val="bottom"/>
            <w:hideMark/>
          </w:tcPr>
          <w:p w14:paraId="1E0AAEA5"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700</w:t>
            </w:r>
          </w:p>
        </w:tc>
        <w:tc>
          <w:tcPr>
            <w:tcW w:w="1421" w:type="dxa"/>
            <w:tcBorders>
              <w:top w:val="single" w:sz="4" w:space="0" w:color="auto"/>
              <w:left w:val="nil"/>
              <w:bottom w:val="nil"/>
              <w:right w:val="single" w:sz="4" w:space="0" w:color="auto"/>
            </w:tcBorders>
            <w:shd w:val="clear" w:color="auto" w:fill="auto"/>
            <w:vAlign w:val="bottom"/>
            <w:hideMark/>
          </w:tcPr>
          <w:p w14:paraId="1ADAA06C"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 </w:t>
            </w:r>
          </w:p>
        </w:tc>
      </w:tr>
      <w:tr w:rsidR="0046222E" w:rsidRPr="0046222E" w14:paraId="245A9543" w14:textId="77777777" w:rsidTr="0067197A">
        <w:trPr>
          <w:trHeight w:val="570"/>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14:paraId="1EF94F43"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22</w:t>
            </w:r>
          </w:p>
        </w:tc>
        <w:tc>
          <w:tcPr>
            <w:tcW w:w="5331" w:type="dxa"/>
            <w:tcBorders>
              <w:top w:val="single" w:sz="4" w:space="0" w:color="auto"/>
              <w:left w:val="nil"/>
              <w:bottom w:val="single" w:sz="4" w:space="0" w:color="auto"/>
              <w:right w:val="single" w:sz="4" w:space="0" w:color="auto"/>
            </w:tcBorders>
            <w:shd w:val="clear" w:color="auto" w:fill="auto"/>
            <w:vAlign w:val="bottom"/>
            <w:hideMark/>
          </w:tcPr>
          <w:p w14:paraId="5D627C94"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 xml:space="preserve">Перевозка грузов I класса автомобилями бортовыми грузоподъемностью до 15 т на </w:t>
            </w:r>
            <w:r w:rsidRPr="0046222E">
              <w:rPr>
                <w:rFonts w:eastAsia="Times New Roman" w:cs="Times New Roman"/>
                <w:sz w:val="24"/>
                <w:szCs w:val="24"/>
                <w:lang w:eastAsia="ru-RU"/>
              </w:rPr>
              <w:lastRenderedPageBreak/>
              <w:t>расстояние: до 61 км</w:t>
            </w:r>
          </w:p>
        </w:tc>
        <w:tc>
          <w:tcPr>
            <w:tcW w:w="1278" w:type="dxa"/>
            <w:tcBorders>
              <w:top w:val="single" w:sz="4" w:space="0" w:color="auto"/>
              <w:left w:val="nil"/>
              <w:bottom w:val="single" w:sz="4" w:space="0" w:color="auto"/>
              <w:right w:val="single" w:sz="4" w:space="0" w:color="auto"/>
            </w:tcBorders>
            <w:shd w:val="clear" w:color="auto" w:fill="auto"/>
            <w:vAlign w:val="bottom"/>
            <w:hideMark/>
          </w:tcPr>
          <w:p w14:paraId="26521F4C"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lastRenderedPageBreak/>
              <w:t>1 Т ГРУЗА</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37875ECE" w14:textId="77777777" w:rsidR="0046222E" w:rsidRPr="0046222E" w:rsidRDefault="0046222E" w:rsidP="0046222E">
            <w:pPr>
              <w:spacing w:after="0" w:line="240" w:lineRule="auto"/>
              <w:jc w:val="right"/>
              <w:rPr>
                <w:rFonts w:eastAsia="Times New Roman" w:cs="Times New Roman"/>
                <w:sz w:val="24"/>
                <w:szCs w:val="24"/>
                <w:lang w:eastAsia="ru-RU"/>
              </w:rPr>
            </w:pPr>
            <w:r w:rsidRPr="0046222E">
              <w:rPr>
                <w:rFonts w:eastAsia="Times New Roman" w:cs="Times New Roman"/>
                <w:sz w:val="24"/>
                <w:szCs w:val="24"/>
                <w:lang w:eastAsia="ru-RU"/>
              </w:rPr>
              <w:t>700</w:t>
            </w:r>
          </w:p>
        </w:tc>
        <w:tc>
          <w:tcPr>
            <w:tcW w:w="1421" w:type="dxa"/>
            <w:tcBorders>
              <w:top w:val="single" w:sz="4" w:space="0" w:color="auto"/>
              <w:left w:val="nil"/>
              <w:bottom w:val="single" w:sz="4" w:space="0" w:color="auto"/>
              <w:right w:val="single" w:sz="4" w:space="0" w:color="auto"/>
            </w:tcBorders>
            <w:shd w:val="clear" w:color="auto" w:fill="auto"/>
            <w:vAlign w:val="bottom"/>
            <w:hideMark/>
          </w:tcPr>
          <w:p w14:paraId="5F4CE784" w14:textId="77777777" w:rsidR="0046222E" w:rsidRPr="0046222E" w:rsidRDefault="0046222E" w:rsidP="0046222E">
            <w:pPr>
              <w:spacing w:after="0" w:line="240" w:lineRule="auto"/>
              <w:rPr>
                <w:rFonts w:eastAsia="Times New Roman" w:cs="Times New Roman"/>
                <w:sz w:val="24"/>
                <w:szCs w:val="24"/>
                <w:lang w:eastAsia="ru-RU"/>
              </w:rPr>
            </w:pPr>
            <w:r w:rsidRPr="0046222E">
              <w:rPr>
                <w:rFonts w:eastAsia="Times New Roman" w:cs="Times New Roman"/>
                <w:sz w:val="24"/>
                <w:szCs w:val="24"/>
                <w:lang w:eastAsia="ru-RU"/>
              </w:rPr>
              <w:t> </w:t>
            </w:r>
          </w:p>
        </w:tc>
      </w:tr>
    </w:tbl>
    <w:p w14:paraId="421CEACE" w14:textId="77777777" w:rsidR="008F02A8" w:rsidRDefault="008F02A8" w:rsidP="008F02A8">
      <w:pPr>
        <w:tabs>
          <w:tab w:val="left" w:pos="1212"/>
        </w:tabs>
        <w:rPr>
          <w:lang w:eastAsia="ru-RU"/>
        </w:rPr>
      </w:pPr>
      <w:r>
        <w:rPr>
          <w:lang w:eastAsia="ru-RU"/>
        </w:rPr>
        <w:lastRenderedPageBreak/>
        <w:tab/>
      </w:r>
    </w:p>
    <w:tbl>
      <w:tblPr>
        <w:tblW w:w="9923" w:type="dxa"/>
        <w:jc w:val="center"/>
        <w:tblLayout w:type="fixed"/>
        <w:tblCellMar>
          <w:left w:w="107" w:type="dxa"/>
          <w:right w:w="107" w:type="dxa"/>
        </w:tblCellMar>
        <w:tblLook w:val="0000" w:firstRow="0" w:lastRow="0" w:firstColumn="0" w:lastColumn="0" w:noHBand="0" w:noVBand="0"/>
      </w:tblPr>
      <w:tblGrid>
        <w:gridCol w:w="5245"/>
        <w:gridCol w:w="414"/>
        <w:gridCol w:w="4264"/>
      </w:tblGrid>
      <w:tr w:rsidR="00690C6A" w:rsidRPr="003D7CCA" w14:paraId="5DEBDD84" w14:textId="77777777" w:rsidTr="00690C6A">
        <w:trPr>
          <w:trHeight w:val="795"/>
          <w:jc w:val="center"/>
        </w:trPr>
        <w:tc>
          <w:tcPr>
            <w:tcW w:w="5245" w:type="dxa"/>
            <w:shd w:val="clear" w:color="auto" w:fill="auto"/>
          </w:tcPr>
          <w:p w14:paraId="6A68B4E7" w14:textId="77777777" w:rsidR="00690C6A" w:rsidRPr="003D7CCA" w:rsidRDefault="00690C6A" w:rsidP="00690C6A">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14:paraId="4DF0FA7A" w14:textId="77777777" w:rsidR="00690C6A" w:rsidRPr="004D1ED7" w:rsidRDefault="00690C6A" w:rsidP="007219BC">
            <w:pPr>
              <w:spacing w:after="0" w:line="240" w:lineRule="auto"/>
              <w:rPr>
                <w:rFonts w:eastAsia="Calibri" w:cs="Times New Roman"/>
                <w:sz w:val="24"/>
                <w:szCs w:val="24"/>
              </w:rPr>
            </w:pPr>
            <w:r w:rsidRPr="003D7CCA">
              <w:rPr>
                <w:rFonts w:eastAsia="Calibri"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Pr>
                <w:rFonts w:eastAsia="Calibri" w:cs="Times New Roman"/>
                <w:sz w:val="24"/>
                <w:szCs w:val="24"/>
              </w:rPr>
              <w:t xml:space="preserve">(ИПУ РАН) </w:t>
            </w:r>
          </w:p>
        </w:tc>
        <w:tc>
          <w:tcPr>
            <w:tcW w:w="414" w:type="dxa"/>
            <w:shd w:val="clear" w:color="auto" w:fill="auto"/>
          </w:tcPr>
          <w:p w14:paraId="30C5FE20" w14:textId="77777777" w:rsidR="00690C6A" w:rsidRPr="003D7CCA" w:rsidRDefault="00690C6A" w:rsidP="00690C6A">
            <w:pPr>
              <w:snapToGrid w:val="0"/>
              <w:spacing w:after="0" w:line="240" w:lineRule="auto"/>
              <w:ind w:left="-531" w:firstLine="531"/>
              <w:jc w:val="both"/>
              <w:rPr>
                <w:rFonts w:eastAsia="Calibri" w:cs="Times New Roman"/>
                <w:b/>
                <w:sz w:val="24"/>
                <w:szCs w:val="24"/>
              </w:rPr>
            </w:pPr>
          </w:p>
        </w:tc>
        <w:tc>
          <w:tcPr>
            <w:tcW w:w="4264" w:type="dxa"/>
            <w:shd w:val="clear" w:color="auto" w:fill="auto"/>
          </w:tcPr>
          <w:p w14:paraId="36B2E95E" w14:textId="77777777" w:rsidR="00690C6A" w:rsidRPr="003D7CCA" w:rsidRDefault="00690C6A" w:rsidP="00690C6A">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14:paraId="08AF8987" w14:textId="77777777" w:rsidR="00690C6A" w:rsidRPr="003D7CCA" w:rsidRDefault="00690C6A" w:rsidP="00690C6A">
            <w:pPr>
              <w:spacing w:after="0" w:line="240" w:lineRule="auto"/>
              <w:jc w:val="both"/>
              <w:rPr>
                <w:rFonts w:eastAsia="Times New Roman" w:cs="Times New Roman"/>
                <w:sz w:val="24"/>
                <w:szCs w:val="24"/>
                <w:lang w:eastAsia="ru-RU"/>
              </w:rPr>
            </w:pPr>
          </w:p>
          <w:p w14:paraId="513BB35E" w14:textId="77777777" w:rsidR="00690C6A" w:rsidRPr="003D7CCA" w:rsidRDefault="00690C6A" w:rsidP="00690C6A">
            <w:pPr>
              <w:spacing w:after="0" w:line="240" w:lineRule="auto"/>
              <w:rPr>
                <w:rFonts w:eastAsia="Calibri" w:cs="Times New Roman"/>
                <w:b/>
                <w:bCs/>
                <w:sz w:val="24"/>
                <w:szCs w:val="24"/>
              </w:rPr>
            </w:pPr>
          </w:p>
          <w:p w14:paraId="7A5D073E" w14:textId="77777777" w:rsidR="00690C6A" w:rsidRPr="003D7CCA" w:rsidRDefault="00690C6A" w:rsidP="00690C6A">
            <w:pPr>
              <w:spacing w:after="0" w:line="240" w:lineRule="auto"/>
              <w:rPr>
                <w:rFonts w:eastAsia="Calibri" w:cs="Times New Roman"/>
                <w:b/>
                <w:bCs/>
                <w:sz w:val="24"/>
                <w:szCs w:val="24"/>
              </w:rPr>
            </w:pPr>
          </w:p>
        </w:tc>
      </w:tr>
      <w:tr w:rsidR="00690C6A" w:rsidRPr="003D7CCA" w14:paraId="002DE61E" w14:textId="77777777" w:rsidTr="00690C6A">
        <w:tblPrEx>
          <w:tblCellMar>
            <w:left w:w="108" w:type="dxa"/>
            <w:right w:w="108" w:type="dxa"/>
          </w:tblCellMar>
        </w:tblPrEx>
        <w:trPr>
          <w:trHeight w:val="1020"/>
          <w:jc w:val="center"/>
        </w:trPr>
        <w:tc>
          <w:tcPr>
            <w:tcW w:w="5245" w:type="dxa"/>
          </w:tcPr>
          <w:p w14:paraId="3C9E04DE" w14:textId="77777777" w:rsidR="00690C6A" w:rsidRPr="003D7CCA" w:rsidRDefault="00690C6A" w:rsidP="00690C6A">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14:paraId="152D926A" w14:textId="77777777" w:rsidR="00690C6A" w:rsidRPr="003D7CCA" w:rsidRDefault="00690C6A" w:rsidP="00690C6A">
            <w:pPr>
              <w:spacing w:after="0" w:line="240" w:lineRule="auto"/>
              <w:ind w:left="39" w:right="-75"/>
              <w:jc w:val="both"/>
              <w:rPr>
                <w:rFonts w:eastAsia="Times New Roman" w:cs="Times New Roman"/>
                <w:b/>
                <w:sz w:val="24"/>
                <w:szCs w:val="24"/>
                <w:lang w:eastAsia="ru-RU"/>
              </w:rPr>
            </w:pPr>
          </w:p>
          <w:p w14:paraId="1056B737" w14:textId="77777777" w:rsidR="00690C6A" w:rsidRPr="003D7CCA" w:rsidRDefault="00690C6A" w:rsidP="00690C6A">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414" w:type="dxa"/>
          </w:tcPr>
          <w:p w14:paraId="69BF7020" w14:textId="77777777" w:rsidR="00690C6A" w:rsidRPr="003D7CCA" w:rsidRDefault="00690C6A" w:rsidP="00690C6A">
            <w:pPr>
              <w:spacing w:after="0" w:line="240" w:lineRule="auto"/>
              <w:ind w:left="426"/>
              <w:jc w:val="both"/>
              <w:rPr>
                <w:rFonts w:eastAsia="Times New Roman" w:cs="Times New Roman"/>
                <w:b/>
                <w:sz w:val="24"/>
                <w:szCs w:val="24"/>
                <w:lang w:eastAsia="ru-RU"/>
              </w:rPr>
            </w:pPr>
          </w:p>
        </w:tc>
        <w:tc>
          <w:tcPr>
            <w:tcW w:w="4264" w:type="dxa"/>
          </w:tcPr>
          <w:p w14:paraId="703D6FD6" w14:textId="77777777" w:rsidR="00690C6A" w:rsidRPr="003D7CCA" w:rsidRDefault="00690C6A" w:rsidP="00690C6A">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14:paraId="7FF85A60" w14:textId="77777777" w:rsidR="00690C6A" w:rsidRPr="003D7CCA" w:rsidRDefault="00690C6A" w:rsidP="00690C6A">
            <w:pPr>
              <w:spacing w:after="0" w:line="240" w:lineRule="auto"/>
              <w:ind w:left="39" w:right="-75"/>
              <w:jc w:val="both"/>
              <w:rPr>
                <w:rFonts w:eastAsia="Times New Roman" w:cs="Times New Roman"/>
                <w:b/>
                <w:sz w:val="24"/>
                <w:szCs w:val="24"/>
                <w:lang w:eastAsia="ru-RU"/>
              </w:rPr>
            </w:pPr>
          </w:p>
          <w:p w14:paraId="75B01BF8" w14:textId="77777777" w:rsidR="00690C6A" w:rsidRPr="003D7CCA" w:rsidRDefault="00690C6A" w:rsidP="00690C6A">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r>
    </w:tbl>
    <w:p w14:paraId="7BE1CB76" w14:textId="77777777" w:rsidR="00690C6A" w:rsidRDefault="00690C6A" w:rsidP="00690C6A">
      <w:pPr>
        <w:spacing w:after="160" w:line="259" w:lineRule="auto"/>
        <w:jc w:val="both"/>
        <w:rPr>
          <w:sz w:val="24"/>
          <w:szCs w:val="24"/>
        </w:rPr>
      </w:pPr>
      <w:r>
        <w:rPr>
          <w:rFonts w:eastAsia="Calibri" w:cs="Times New Roman"/>
          <w:bCs/>
          <w:sz w:val="24"/>
          <w:szCs w:val="24"/>
          <w:lang w:eastAsia="ru-RU"/>
        </w:rPr>
        <w:t xml:space="preserve">     м.п.</w:t>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t xml:space="preserve">                                      </w:t>
      </w:r>
      <w:r w:rsidRPr="00581575">
        <w:rPr>
          <w:rFonts w:eastAsia="Calibri" w:cs="Times New Roman"/>
          <w:bCs/>
          <w:sz w:val="24"/>
          <w:szCs w:val="24"/>
          <w:lang w:eastAsia="ru-RU"/>
        </w:rPr>
        <w:t>м.п.</w:t>
      </w:r>
    </w:p>
    <w:p w14:paraId="20476169" w14:textId="77777777" w:rsidR="008F02A8" w:rsidRDefault="008F02A8" w:rsidP="008F02A8">
      <w:pPr>
        <w:tabs>
          <w:tab w:val="left" w:pos="1212"/>
        </w:tabs>
        <w:rPr>
          <w:lang w:eastAsia="ru-RU"/>
        </w:rPr>
      </w:pPr>
    </w:p>
    <w:p w14:paraId="6D70BE73" w14:textId="77777777" w:rsidR="00E94355" w:rsidRDefault="008F02A8" w:rsidP="008F02A8">
      <w:pPr>
        <w:tabs>
          <w:tab w:val="left" w:pos="1212"/>
        </w:tabs>
        <w:rPr>
          <w:lang w:eastAsia="ru-RU"/>
        </w:rPr>
      </w:pPr>
      <w:r>
        <w:rPr>
          <w:lang w:eastAsia="ru-RU"/>
        </w:rPr>
        <w:tab/>
      </w:r>
    </w:p>
    <w:p w14:paraId="194742A8" w14:textId="77777777" w:rsidR="00690C6A" w:rsidRDefault="00690C6A" w:rsidP="008F02A8">
      <w:pPr>
        <w:tabs>
          <w:tab w:val="left" w:pos="1212"/>
        </w:tabs>
        <w:rPr>
          <w:lang w:eastAsia="ru-RU"/>
        </w:rPr>
      </w:pPr>
    </w:p>
    <w:p w14:paraId="5DD4EAB1" w14:textId="77777777" w:rsidR="00690C6A" w:rsidRDefault="00690C6A" w:rsidP="008F02A8">
      <w:pPr>
        <w:tabs>
          <w:tab w:val="left" w:pos="1212"/>
        </w:tabs>
        <w:rPr>
          <w:lang w:eastAsia="ru-RU"/>
        </w:rPr>
      </w:pPr>
    </w:p>
    <w:p w14:paraId="4C3C62F7" w14:textId="77777777" w:rsidR="00690C6A" w:rsidRDefault="00690C6A" w:rsidP="008F02A8">
      <w:pPr>
        <w:tabs>
          <w:tab w:val="left" w:pos="1212"/>
        </w:tabs>
        <w:rPr>
          <w:lang w:eastAsia="ru-RU"/>
        </w:rPr>
      </w:pPr>
    </w:p>
    <w:p w14:paraId="43AD6F54" w14:textId="77777777" w:rsidR="005D56E0" w:rsidRDefault="005D56E0" w:rsidP="008F02A8">
      <w:pPr>
        <w:tabs>
          <w:tab w:val="left" w:pos="1212"/>
        </w:tabs>
        <w:rPr>
          <w:lang w:eastAsia="ru-RU"/>
        </w:rPr>
      </w:pPr>
    </w:p>
    <w:p w14:paraId="6F94BBEF" w14:textId="77777777" w:rsidR="005D56E0" w:rsidRDefault="005D56E0" w:rsidP="008F02A8">
      <w:pPr>
        <w:tabs>
          <w:tab w:val="left" w:pos="1212"/>
        </w:tabs>
        <w:rPr>
          <w:lang w:eastAsia="ru-RU"/>
        </w:rPr>
      </w:pPr>
    </w:p>
    <w:p w14:paraId="37FAB889" w14:textId="77777777" w:rsidR="005D56E0" w:rsidRDefault="005D56E0" w:rsidP="008F02A8">
      <w:pPr>
        <w:tabs>
          <w:tab w:val="left" w:pos="1212"/>
        </w:tabs>
        <w:rPr>
          <w:lang w:eastAsia="ru-RU"/>
        </w:rPr>
      </w:pPr>
    </w:p>
    <w:p w14:paraId="28862B39" w14:textId="77777777" w:rsidR="005D56E0" w:rsidRDefault="005D56E0" w:rsidP="008F02A8">
      <w:pPr>
        <w:tabs>
          <w:tab w:val="left" w:pos="1212"/>
        </w:tabs>
        <w:rPr>
          <w:lang w:eastAsia="ru-RU"/>
        </w:rPr>
      </w:pPr>
    </w:p>
    <w:p w14:paraId="3E35002D" w14:textId="77777777" w:rsidR="005D56E0" w:rsidRDefault="005D56E0" w:rsidP="008F02A8">
      <w:pPr>
        <w:tabs>
          <w:tab w:val="left" w:pos="1212"/>
        </w:tabs>
        <w:rPr>
          <w:lang w:eastAsia="ru-RU"/>
        </w:rPr>
      </w:pPr>
    </w:p>
    <w:p w14:paraId="1254895B" w14:textId="77777777" w:rsidR="005D56E0" w:rsidRDefault="005D56E0" w:rsidP="008F02A8">
      <w:pPr>
        <w:tabs>
          <w:tab w:val="left" w:pos="1212"/>
        </w:tabs>
        <w:rPr>
          <w:lang w:eastAsia="ru-RU"/>
        </w:rPr>
      </w:pPr>
    </w:p>
    <w:p w14:paraId="502614B7" w14:textId="77777777" w:rsidR="005D56E0" w:rsidRDefault="005D56E0" w:rsidP="008F02A8">
      <w:pPr>
        <w:tabs>
          <w:tab w:val="left" w:pos="1212"/>
        </w:tabs>
        <w:rPr>
          <w:lang w:eastAsia="ru-RU"/>
        </w:rPr>
      </w:pPr>
    </w:p>
    <w:p w14:paraId="5FF59435" w14:textId="77777777" w:rsidR="005D56E0" w:rsidRDefault="005D56E0" w:rsidP="008F02A8">
      <w:pPr>
        <w:tabs>
          <w:tab w:val="left" w:pos="1212"/>
        </w:tabs>
        <w:rPr>
          <w:lang w:eastAsia="ru-RU"/>
        </w:rPr>
      </w:pPr>
    </w:p>
    <w:p w14:paraId="6B43AC63" w14:textId="77777777" w:rsidR="005D56E0" w:rsidRDefault="005D56E0" w:rsidP="008F02A8">
      <w:pPr>
        <w:tabs>
          <w:tab w:val="left" w:pos="1212"/>
        </w:tabs>
        <w:rPr>
          <w:lang w:eastAsia="ru-RU"/>
        </w:rPr>
      </w:pPr>
    </w:p>
    <w:p w14:paraId="1E394AD4" w14:textId="77777777" w:rsidR="005D56E0" w:rsidRDefault="005D56E0" w:rsidP="008F02A8">
      <w:pPr>
        <w:tabs>
          <w:tab w:val="left" w:pos="1212"/>
        </w:tabs>
        <w:rPr>
          <w:lang w:eastAsia="ru-RU"/>
        </w:rPr>
      </w:pPr>
    </w:p>
    <w:p w14:paraId="16F85A0B" w14:textId="77777777" w:rsidR="005D56E0" w:rsidRDefault="005D56E0" w:rsidP="008F02A8">
      <w:pPr>
        <w:tabs>
          <w:tab w:val="left" w:pos="1212"/>
        </w:tabs>
        <w:rPr>
          <w:lang w:eastAsia="ru-RU"/>
        </w:rPr>
      </w:pPr>
    </w:p>
    <w:p w14:paraId="50A32638" w14:textId="77777777" w:rsidR="005D56E0" w:rsidRDefault="005D56E0" w:rsidP="008F02A8">
      <w:pPr>
        <w:tabs>
          <w:tab w:val="left" w:pos="1212"/>
        </w:tabs>
        <w:rPr>
          <w:lang w:eastAsia="ru-RU"/>
        </w:rPr>
      </w:pPr>
    </w:p>
    <w:p w14:paraId="1DFE2476" w14:textId="77777777" w:rsidR="005D56E0" w:rsidRDefault="005D56E0" w:rsidP="008F02A8">
      <w:pPr>
        <w:tabs>
          <w:tab w:val="left" w:pos="1212"/>
        </w:tabs>
        <w:rPr>
          <w:lang w:eastAsia="ru-RU"/>
        </w:rPr>
      </w:pPr>
    </w:p>
    <w:p w14:paraId="39C98ED8" w14:textId="77777777" w:rsidR="005D56E0" w:rsidRDefault="005D56E0" w:rsidP="008F02A8">
      <w:pPr>
        <w:tabs>
          <w:tab w:val="left" w:pos="1212"/>
        </w:tabs>
        <w:rPr>
          <w:lang w:eastAsia="ru-RU"/>
        </w:rPr>
      </w:pPr>
    </w:p>
    <w:p w14:paraId="0479D55B" w14:textId="77777777" w:rsidR="002569E5" w:rsidRDefault="002569E5" w:rsidP="008F02A8">
      <w:pPr>
        <w:tabs>
          <w:tab w:val="left" w:pos="1212"/>
        </w:tabs>
        <w:rPr>
          <w:lang w:eastAsia="ru-RU"/>
        </w:rPr>
      </w:pPr>
    </w:p>
    <w:p w14:paraId="50FAB237" w14:textId="77777777" w:rsidR="005D56E0" w:rsidRDefault="005D56E0" w:rsidP="008F02A8">
      <w:pPr>
        <w:tabs>
          <w:tab w:val="left" w:pos="1212"/>
        </w:tabs>
        <w:rPr>
          <w:lang w:eastAsia="ru-RU"/>
        </w:rPr>
      </w:pPr>
    </w:p>
    <w:tbl>
      <w:tblPr>
        <w:tblW w:w="10186" w:type="dxa"/>
        <w:tblInd w:w="93" w:type="dxa"/>
        <w:tblLook w:val="04A0" w:firstRow="1" w:lastRow="0" w:firstColumn="1" w:lastColumn="0" w:noHBand="0" w:noVBand="1"/>
      </w:tblPr>
      <w:tblGrid>
        <w:gridCol w:w="876"/>
        <w:gridCol w:w="5354"/>
        <w:gridCol w:w="1219"/>
        <w:gridCol w:w="1356"/>
        <w:gridCol w:w="1381"/>
      </w:tblGrid>
      <w:tr w:rsidR="005D56E0" w:rsidRPr="005D56E0" w14:paraId="53E08959" w14:textId="77777777" w:rsidTr="00D061FD">
        <w:trPr>
          <w:trHeight w:val="1143"/>
        </w:trPr>
        <w:tc>
          <w:tcPr>
            <w:tcW w:w="10186" w:type="dxa"/>
            <w:gridSpan w:val="5"/>
            <w:tcBorders>
              <w:top w:val="nil"/>
              <w:left w:val="nil"/>
              <w:right w:val="nil"/>
            </w:tcBorders>
            <w:shd w:val="clear" w:color="auto" w:fill="auto"/>
            <w:vAlign w:val="bottom"/>
            <w:hideMark/>
          </w:tcPr>
          <w:p w14:paraId="3C93BDA0" w14:textId="77777777" w:rsidR="005D56E0" w:rsidRPr="005D56E0" w:rsidRDefault="005D56E0" w:rsidP="005D56E0">
            <w:pPr>
              <w:spacing w:after="0" w:line="240" w:lineRule="auto"/>
              <w:jc w:val="center"/>
              <w:rPr>
                <w:rFonts w:eastAsia="Times New Roman" w:cs="Times New Roman"/>
                <w:b/>
                <w:bCs/>
                <w:sz w:val="24"/>
                <w:szCs w:val="24"/>
                <w:lang w:eastAsia="ru-RU"/>
              </w:rPr>
            </w:pPr>
            <w:r w:rsidRPr="005D56E0">
              <w:rPr>
                <w:rFonts w:eastAsia="Times New Roman" w:cs="Times New Roman"/>
                <w:b/>
                <w:bCs/>
                <w:sz w:val="24"/>
                <w:szCs w:val="24"/>
                <w:lang w:eastAsia="ru-RU"/>
              </w:rPr>
              <w:t>Ведомость объемов работ</w:t>
            </w:r>
          </w:p>
          <w:p w14:paraId="0ADE6E35" w14:textId="77777777" w:rsidR="005D56E0" w:rsidRDefault="005D56E0" w:rsidP="005D56E0">
            <w:pPr>
              <w:spacing w:after="0" w:line="240" w:lineRule="auto"/>
              <w:jc w:val="center"/>
              <w:rPr>
                <w:rFonts w:eastAsia="Times New Roman" w:cs="Times New Roman"/>
                <w:b/>
                <w:bCs/>
                <w:sz w:val="24"/>
                <w:szCs w:val="24"/>
                <w:lang w:eastAsia="ru-RU"/>
              </w:rPr>
            </w:pPr>
            <w:r>
              <w:rPr>
                <w:rFonts w:eastAsia="Times New Roman" w:cs="Times New Roman"/>
                <w:b/>
                <w:bCs/>
                <w:sz w:val="24"/>
                <w:szCs w:val="24"/>
                <w:lang w:eastAsia="ru-RU"/>
              </w:rPr>
              <w:t>на в</w:t>
            </w:r>
            <w:r w:rsidRPr="005D56E0">
              <w:rPr>
                <w:rFonts w:eastAsia="Times New Roman" w:cs="Times New Roman"/>
                <w:b/>
                <w:bCs/>
                <w:sz w:val="24"/>
                <w:szCs w:val="24"/>
                <w:lang w:eastAsia="ru-RU"/>
              </w:rPr>
              <w:t>ыполнение работ по текущему ремонту асфальтового покрытия проездов, пешеходных дорожек и площадок ИПУ РАН (ФЕР 2020)</w:t>
            </w:r>
          </w:p>
          <w:p w14:paraId="12369AE2" w14:textId="77777777" w:rsidR="002569E5" w:rsidRPr="005D56E0" w:rsidRDefault="002569E5" w:rsidP="005D56E0">
            <w:pPr>
              <w:spacing w:after="0" w:line="240" w:lineRule="auto"/>
              <w:jc w:val="center"/>
              <w:rPr>
                <w:rFonts w:eastAsia="Times New Roman" w:cs="Times New Roman"/>
                <w:sz w:val="24"/>
                <w:szCs w:val="24"/>
                <w:lang w:eastAsia="ru-RU"/>
              </w:rPr>
            </w:pPr>
          </w:p>
        </w:tc>
      </w:tr>
      <w:tr w:rsidR="002569E5" w:rsidRPr="005D56E0" w14:paraId="18C9ED98" w14:textId="77777777" w:rsidTr="00D061FD">
        <w:trPr>
          <w:trHeight w:val="285"/>
        </w:trPr>
        <w:tc>
          <w:tcPr>
            <w:tcW w:w="876" w:type="dxa"/>
            <w:tcBorders>
              <w:top w:val="nil"/>
              <w:left w:val="nil"/>
              <w:bottom w:val="nil"/>
              <w:right w:val="nil"/>
            </w:tcBorders>
            <w:shd w:val="clear" w:color="auto" w:fill="auto"/>
            <w:noWrap/>
            <w:vAlign w:val="bottom"/>
            <w:hideMark/>
          </w:tcPr>
          <w:p w14:paraId="6801EC7A" w14:textId="77777777" w:rsidR="005D56E0" w:rsidRPr="005D56E0" w:rsidRDefault="005D56E0" w:rsidP="005D56E0">
            <w:pPr>
              <w:spacing w:after="0" w:line="240" w:lineRule="auto"/>
              <w:rPr>
                <w:rFonts w:eastAsia="Times New Roman" w:cs="Times New Roman"/>
                <w:sz w:val="24"/>
                <w:szCs w:val="24"/>
                <w:lang w:eastAsia="ru-RU"/>
              </w:rPr>
            </w:pPr>
          </w:p>
        </w:tc>
        <w:tc>
          <w:tcPr>
            <w:tcW w:w="5354" w:type="dxa"/>
            <w:tcBorders>
              <w:top w:val="nil"/>
              <w:left w:val="nil"/>
              <w:bottom w:val="nil"/>
              <w:right w:val="nil"/>
            </w:tcBorders>
            <w:shd w:val="clear" w:color="auto" w:fill="auto"/>
            <w:noWrap/>
            <w:vAlign w:val="bottom"/>
            <w:hideMark/>
          </w:tcPr>
          <w:p w14:paraId="2CD9F9A9" w14:textId="77777777" w:rsidR="005D56E0" w:rsidRPr="005D56E0" w:rsidRDefault="005D56E0" w:rsidP="005D56E0">
            <w:pPr>
              <w:spacing w:after="0" w:line="240" w:lineRule="auto"/>
              <w:rPr>
                <w:rFonts w:eastAsia="Times New Roman" w:cs="Times New Roman"/>
                <w:sz w:val="24"/>
                <w:szCs w:val="24"/>
                <w:lang w:eastAsia="ru-RU"/>
              </w:rPr>
            </w:pPr>
          </w:p>
        </w:tc>
        <w:tc>
          <w:tcPr>
            <w:tcW w:w="1219" w:type="dxa"/>
            <w:tcBorders>
              <w:top w:val="nil"/>
              <w:left w:val="nil"/>
              <w:bottom w:val="nil"/>
              <w:right w:val="nil"/>
            </w:tcBorders>
            <w:shd w:val="clear" w:color="auto" w:fill="auto"/>
            <w:noWrap/>
            <w:vAlign w:val="bottom"/>
            <w:hideMark/>
          </w:tcPr>
          <w:p w14:paraId="414B8D1B" w14:textId="77777777" w:rsidR="005D56E0" w:rsidRPr="005D56E0" w:rsidRDefault="005D56E0" w:rsidP="005D56E0">
            <w:pPr>
              <w:spacing w:after="0" w:line="240" w:lineRule="auto"/>
              <w:rPr>
                <w:rFonts w:eastAsia="Times New Roman" w:cs="Times New Roman"/>
                <w:sz w:val="24"/>
                <w:szCs w:val="24"/>
                <w:lang w:eastAsia="ru-RU"/>
              </w:rPr>
            </w:pPr>
          </w:p>
        </w:tc>
        <w:tc>
          <w:tcPr>
            <w:tcW w:w="1356" w:type="dxa"/>
            <w:tcBorders>
              <w:top w:val="nil"/>
              <w:left w:val="nil"/>
              <w:bottom w:val="nil"/>
              <w:right w:val="nil"/>
            </w:tcBorders>
            <w:shd w:val="clear" w:color="auto" w:fill="auto"/>
            <w:noWrap/>
            <w:vAlign w:val="bottom"/>
            <w:hideMark/>
          </w:tcPr>
          <w:p w14:paraId="0A710DF1" w14:textId="77777777" w:rsidR="005D56E0" w:rsidRPr="005D56E0" w:rsidRDefault="005D56E0" w:rsidP="005D56E0">
            <w:pPr>
              <w:spacing w:after="0" w:line="240" w:lineRule="auto"/>
              <w:rPr>
                <w:rFonts w:eastAsia="Times New Roman" w:cs="Times New Roman"/>
                <w:sz w:val="24"/>
                <w:szCs w:val="24"/>
                <w:lang w:eastAsia="ru-RU"/>
              </w:rPr>
            </w:pPr>
          </w:p>
        </w:tc>
        <w:tc>
          <w:tcPr>
            <w:tcW w:w="1381" w:type="dxa"/>
            <w:tcBorders>
              <w:top w:val="nil"/>
              <w:left w:val="nil"/>
              <w:bottom w:val="nil"/>
              <w:right w:val="nil"/>
            </w:tcBorders>
            <w:shd w:val="clear" w:color="auto" w:fill="auto"/>
            <w:noWrap/>
            <w:vAlign w:val="bottom"/>
            <w:hideMark/>
          </w:tcPr>
          <w:p w14:paraId="2E3094D1" w14:textId="77777777" w:rsidR="005D56E0" w:rsidRPr="005D56E0" w:rsidRDefault="005D56E0" w:rsidP="005D56E0">
            <w:pPr>
              <w:spacing w:after="0" w:line="240" w:lineRule="auto"/>
              <w:rPr>
                <w:rFonts w:eastAsia="Times New Roman" w:cs="Times New Roman"/>
                <w:sz w:val="24"/>
                <w:szCs w:val="24"/>
                <w:lang w:eastAsia="ru-RU"/>
              </w:rPr>
            </w:pPr>
          </w:p>
        </w:tc>
      </w:tr>
      <w:tr w:rsidR="002569E5" w:rsidRPr="005D56E0" w14:paraId="79D4EDE7" w14:textId="77777777" w:rsidTr="00D061FD">
        <w:trPr>
          <w:trHeight w:val="677"/>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CA7A1" w14:textId="77777777" w:rsidR="005D56E0" w:rsidRPr="005D56E0" w:rsidRDefault="005D56E0" w:rsidP="005D56E0">
            <w:pPr>
              <w:spacing w:after="0" w:line="240" w:lineRule="auto"/>
              <w:jc w:val="center"/>
              <w:rPr>
                <w:rFonts w:eastAsia="Times New Roman" w:cs="Times New Roman"/>
                <w:sz w:val="22"/>
                <w:lang w:eastAsia="ru-RU"/>
              </w:rPr>
            </w:pPr>
            <w:r w:rsidRPr="005D56E0">
              <w:rPr>
                <w:rFonts w:eastAsia="Times New Roman" w:cs="Times New Roman"/>
                <w:sz w:val="22"/>
                <w:lang w:eastAsia="ru-RU"/>
              </w:rPr>
              <w:t>№ п/п</w:t>
            </w:r>
          </w:p>
        </w:tc>
        <w:tc>
          <w:tcPr>
            <w:tcW w:w="5354" w:type="dxa"/>
            <w:tcBorders>
              <w:top w:val="single" w:sz="4" w:space="0" w:color="auto"/>
              <w:left w:val="nil"/>
              <w:bottom w:val="single" w:sz="4" w:space="0" w:color="auto"/>
              <w:right w:val="single" w:sz="4" w:space="0" w:color="auto"/>
            </w:tcBorders>
            <w:shd w:val="clear" w:color="auto" w:fill="auto"/>
            <w:vAlign w:val="center"/>
            <w:hideMark/>
          </w:tcPr>
          <w:p w14:paraId="1BA782F0" w14:textId="77777777" w:rsidR="005D56E0" w:rsidRPr="005D56E0" w:rsidRDefault="005D56E0" w:rsidP="005D56E0">
            <w:pPr>
              <w:spacing w:after="0" w:line="240" w:lineRule="auto"/>
              <w:jc w:val="center"/>
              <w:rPr>
                <w:rFonts w:eastAsia="Times New Roman" w:cs="Times New Roman"/>
                <w:sz w:val="22"/>
                <w:lang w:eastAsia="ru-RU"/>
              </w:rPr>
            </w:pPr>
            <w:r w:rsidRPr="005D56E0">
              <w:rPr>
                <w:rFonts w:eastAsia="Times New Roman" w:cs="Times New Roman"/>
                <w:sz w:val="22"/>
                <w:lang w:eastAsia="ru-RU"/>
              </w:rPr>
              <w:t>Наименование работ и затрат</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0456F48D" w14:textId="77777777" w:rsidR="005D56E0" w:rsidRPr="005D56E0" w:rsidRDefault="005D56E0" w:rsidP="005D56E0">
            <w:pPr>
              <w:spacing w:after="0" w:line="240" w:lineRule="auto"/>
              <w:jc w:val="center"/>
              <w:rPr>
                <w:rFonts w:eastAsia="Times New Roman" w:cs="Times New Roman"/>
                <w:sz w:val="22"/>
                <w:lang w:eastAsia="ru-RU"/>
              </w:rPr>
            </w:pPr>
            <w:r w:rsidRPr="005D56E0">
              <w:rPr>
                <w:rFonts w:eastAsia="Times New Roman" w:cs="Times New Roman"/>
                <w:sz w:val="22"/>
                <w:lang w:eastAsia="ru-RU"/>
              </w:rPr>
              <w:t>Единица измерения</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14:paraId="16F08404" w14:textId="77777777" w:rsidR="005D56E0" w:rsidRPr="005D56E0" w:rsidRDefault="005D56E0" w:rsidP="005D56E0">
            <w:pPr>
              <w:spacing w:after="0" w:line="240" w:lineRule="auto"/>
              <w:jc w:val="center"/>
              <w:rPr>
                <w:rFonts w:eastAsia="Times New Roman" w:cs="Times New Roman"/>
                <w:sz w:val="22"/>
                <w:lang w:eastAsia="ru-RU"/>
              </w:rPr>
            </w:pPr>
            <w:r w:rsidRPr="005D56E0">
              <w:rPr>
                <w:rFonts w:eastAsia="Times New Roman" w:cs="Times New Roman"/>
                <w:sz w:val="22"/>
                <w:lang w:eastAsia="ru-RU"/>
              </w:rPr>
              <w:t>Количество</w:t>
            </w:r>
          </w:p>
        </w:tc>
        <w:tc>
          <w:tcPr>
            <w:tcW w:w="1381" w:type="dxa"/>
            <w:tcBorders>
              <w:top w:val="single" w:sz="4" w:space="0" w:color="auto"/>
              <w:left w:val="nil"/>
              <w:bottom w:val="nil"/>
              <w:right w:val="single" w:sz="4" w:space="0" w:color="auto"/>
            </w:tcBorders>
            <w:shd w:val="clear" w:color="auto" w:fill="auto"/>
            <w:vAlign w:val="center"/>
            <w:hideMark/>
          </w:tcPr>
          <w:p w14:paraId="2405492C" w14:textId="77777777" w:rsidR="005D56E0" w:rsidRPr="005D56E0" w:rsidRDefault="005D56E0" w:rsidP="005D56E0">
            <w:pPr>
              <w:spacing w:after="0" w:line="240" w:lineRule="auto"/>
              <w:jc w:val="center"/>
              <w:rPr>
                <w:rFonts w:eastAsia="Times New Roman" w:cs="Times New Roman"/>
                <w:sz w:val="22"/>
                <w:lang w:eastAsia="ru-RU"/>
              </w:rPr>
            </w:pPr>
            <w:r w:rsidRPr="005D56E0">
              <w:rPr>
                <w:rFonts w:eastAsia="Times New Roman" w:cs="Times New Roman"/>
                <w:sz w:val="22"/>
                <w:lang w:eastAsia="ru-RU"/>
              </w:rPr>
              <w:t>Примечание</w:t>
            </w:r>
          </w:p>
        </w:tc>
      </w:tr>
      <w:tr w:rsidR="002569E5" w:rsidRPr="005D56E0" w14:paraId="4D11680B" w14:textId="77777777" w:rsidTr="00D061FD">
        <w:trPr>
          <w:trHeight w:val="285"/>
        </w:trPr>
        <w:tc>
          <w:tcPr>
            <w:tcW w:w="876" w:type="dxa"/>
            <w:tcBorders>
              <w:top w:val="nil"/>
              <w:left w:val="single" w:sz="4" w:space="0" w:color="auto"/>
              <w:bottom w:val="nil"/>
              <w:right w:val="single" w:sz="4" w:space="0" w:color="auto"/>
            </w:tcBorders>
            <w:shd w:val="clear" w:color="auto" w:fill="auto"/>
            <w:noWrap/>
            <w:vAlign w:val="bottom"/>
            <w:hideMark/>
          </w:tcPr>
          <w:p w14:paraId="78B7BDB6" w14:textId="77777777" w:rsidR="005D56E0" w:rsidRPr="005D56E0" w:rsidRDefault="005D56E0" w:rsidP="005D56E0">
            <w:pPr>
              <w:spacing w:after="0" w:line="240" w:lineRule="auto"/>
              <w:jc w:val="center"/>
              <w:rPr>
                <w:rFonts w:eastAsia="Times New Roman" w:cs="Times New Roman"/>
                <w:sz w:val="24"/>
                <w:szCs w:val="24"/>
                <w:lang w:eastAsia="ru-RU"/>
              </w:rPr>
            </w:pPr>
            <w:r w:rsidRPr="005D56E0">
              <w:rPr>
                <w:rFonts w:eastAsia="Times New Roman" w:cs="Times New Roman"/>
                <w:sz w:val="24"/>
                <w:szCs w:val="24"/>
                <w:lang w:eastAsia="ru-RU"/>
              </w:rPr>
              <w:t>1</w:t>
            </w:r>
          </w:p>
        </w:tc>
        <w:tc>
          <w:tcPr>
            <w:tcW w:w="5354" w:type="dxa"/>
            <w:tcBorders>
              <w:top w:val="nil"/>
              <w:left w:val="nil"/>
              <w:bottom w:val="nil"/>
              <w:right w:val="single" w:sz="4" w:space="0" w:color="auto"/>
            </w:tcBorders>
            <w:shd w:val="clear" w:color="auto" w:fill="auto"/>
            <w:noWrap/>
            <w:vAlign w:val="bottom"/>
            <w:hideMark/>
          </w:tcPr>
          <w:p w14:paraId="3BF5E6A1" w14:textId="77777777" w:rsidR="005D56E0" w:rsidRPr="005D56E0" w:rsidRDefault="005D56E0" w:rsidP="005D56E0">
            <w:pPr>
              <w:spacing w:after="0" w:line="240" w:lineRule="auto"/>
              <w:jc w:val="center"/>
              <w:rPr>
                <w:rFonts w:eastAsia="Times New Roman" w:cs="Times New Roman"/>
                <w:sz w:val="24"/>
                <w:szCs w:val="24"/>
                <w:lang w:eastAsia="ru-RU"/>
              </w:rPr>
            </w:pPr>
            <w:r w:rsidRPr="005D56E0">
              <w:rPr>
                <w:rFonts w:eastAsia="Times New Roman" w:cs="Times New Roman"/>
                <w:sz w:val="24"/>
                <w:szCs w:val="24"/>
                <w:lang w:eastAsia="ru-RU"/>
              </w:rPr>
              <w:t>2</w:t>
            </w:r>
          </w:p>
        </w:tc>
        <w:tc>
          <w:tcPr>
            <w:tcW w:w="1219" w:type="dxa"/>
            <w:tcBorders>
              <w:top w:val="nil"/>
              <w:left w:val="nil"/>
              <w:bottom w:val="nil"/>
              <w:right w:val="single" w:sz="4" w:space="0" w:color="auto"/>
            </w:tcBorders>
            <w:shd w:val="clear" w:color="auto" w:fill="auto"/>
            <w:noWrap/>
            <w:vAlign w:val="bottom"/>
            <w:hideMark/>
          </w:tcPr>
          <w:p w14:paraId="639D7D89" w14:textId="77777777" w:rsidR="005D56E0" w:rsidRPr="005D56E0" w:rsidRDefault="005D56E0" w:rsidP="005D56E0">
            <w:pPr>
              <w:spacing w:after="0" w:line="240" w:lineRule="auto"/>
              <w:jc w:val="center"/>
              <w:rPr>
                <w:rFonts w:eastAsia="Times New Roman" w:cs="Times New Roman"/>
                <w:sz w:val="24"/>
                <w:szCs w:val="24"/>
                <w:lang w:eastAsia="ru-RU"/>
              </w:rPr>
            </w:pPr>
            <w:r w:rsidRPr="005D56E0">
              <w:rPr>
                <w:rFonts w:eastAsia="Times New Roman" w:cs="Times New Roman"/>
                <w:sz w:val="24"/>
                <w:szCs w:val="24"/>
                <w:lang w:eastAsia="ru-RU"/>
              </w:rPr>
              <w:t>3</w:t>
            </w:r>
          </w:p>
        </w:tc>
        <w:tc>
          <w:tcPr>
            <w:tcW w:w="1356" w:type="dxa"/>
            <w:tcBorders>
              <w:top w:val="nil"/>
              <w:left w:val="nil"/>
              <w:bottom w:val="nil"/>
              <w:right w:val="single" w:sz="4" w:space="0" w:color="auto"/>
            </w:tcBorders>
            <w:shd w:val="clear" w:color="auto" w:fill="auto"/>
            <w:noWrap/>
            <w:vAlign w:val="bottom"/>
            <w:hideMark/>
          </w:tcPr>
          <w:p w14:paraId="2BE5E2D0" w14:textId="77777777" w:rsidR="005D56E0" w:rsidRPr="005D56E0" w:rsidRDefault="005D56E0" w:rsidP="005D56E0">
            <w:pPr>
              <w:spacing w:after="0" w:line="240" w:lineRule="auto"/>
              <w:jc w:val="center"/>
              <w:rPr>
                <w:rFonts w:eastAsia="Times New Roman" w:cs="Times New Roman"/>
                <w:sz w:val="24"/>
                <w:szCs w:val="24"/>
                <w:lang w:eastAsia="ru-RU"/>
              </w:rPr>
            </w:pPr>
            <w:r w:rsidRPr="005D56E0">
              <w:rPr>
                <w:rFonts w:eastAsia="Times New Roman" w:cs="Times New Roman"/>
                <w:sz w:val="24"/>
                <w:szCs w:val="24"/>
                <w:lang w:eastAsia="ru-RU"/>
              </w:rPr>
              <w:t>4</w:t>
            </w:r>
          </w:p>
        </w:tc>
        <w:tc>
          <w:tcPr>
            <w:tcW w:w="1381" w:type="dxa"/>
            <w:tcBorders>
              <w:top w:val="single" w:sz="4" w:space="0" w:color="auto"/>
              <w:left w:val="nil"/>
              <w:bottom w:val="nil"/>
              <w:right w:val="single" w:sz="4" w:space="0" w:color="auto"/>
            </w:tcBorders>
            <w:shd w:val="clear" w:color="auto" w:fill="auto"/>
            <w:noWrap/>
            <w:vAlign w:val="bottom"/>
            <w:hideMark/>
          </w:tcPr>
          <w:p w14:paraId="2D3B0A93" w14:textId="77777777" w:rsidR="005D56E0" w:rsidRPr="005D56E0" w:rsidRDefault="005D56E0" w:rsidP="005D56E0">
            <w:pPr>
              <w:spacing w:after="0" w:line="240" w:lineRule="auto"/>
              <w:jc w:val="center"/>
              <w:rPr>
                <w:rFonts w:eastAsia="Times New Roman" w:cs="Times New Roman"/>
                <w:sz w:val="24"/>
                <w:szCs w:val="24"/>
                <w:lang w:eastAsia="ru-RU"/>
              </w:rPr>
            </w:pPr>
            <w:r w:rsidRPr="005D56E0">
              <w:rPr>
                <w:rFonts w:eastAsia="Times New Roman" w:cs="Times New Roman"/>
                <w:sz w:val="24"/>
                <w:szCs w:val="24"/>
                <w:lang w:eastAsia="ru-RU"/>
              </w:rPr>
              <w:t>5</w:t>
            </w:r>
          </w:p>
        </w:tc>
      </w:tr>
      <w:tr w:rsidR="005D56E0" w:rsidRPr="005D56E0" w14:paraId="09E3383F" w14:textId="77777777" w:rsidTr="00D061FD">
        <w:trPr>
          <w:trHeight w:val="951"/>
        </w:trPr>
        <w:tc>
          <w:tcPr>
            <w:tcW w:w="10186" w:type="dxa"/>
            <w:gridSpan w:val="5"/>
            <w:tcBorders>
              <w:top w:val="single" w:sz="4" w:space="0" w:color="auto"/>
              <w:left w:val="single" w:sz="4" w:space="0" w:color="auto"/>
              <w:bottom w:val="nil"/>
              <w:right w:val="single" w:sz="4" w:space="0" w:color="auto"/>
            </w:tcBorders>
            <w:shd w:val="clear" w:color="auto" w:fill="auto"/>
            <w:vAlign w:val="center"/>
            <w:hideMark/>
          </w:tcPr>
          <w:p w14:paraId="2FD14224" w14:textId="77777777" w:rsidR="005D56E0" w:rsidRPr="005D56E0" w:rsidRDefault="005D56E0" w:rsidP="002569E5">
            <w:pPr>
              <w:spacing w:after="0" w:line="240" w:lineRule="auto"/>
              <w:jc w:val="center"/>
              <w:rPr>
                <w:rFonts w:eastAsia="Times New Roman" w:cs="Times New Roman"/>
                <w:b/>
                <w:bCs/>
                <w:sz w:val="24"/>
                <w:szCs w:val="24"/>
                <w:lang w:eastAsia="ru-RU"/>
              </w:rPr>
            </w:pPr>
            <w:r w:rsidRPr="005D56E0">
              <w:rPr>
                <w:rFonts w:eastAsia="Times New Roman" w:cs="Times New Roman"/>
                <w:b/>
                <w:bCs/>
                <w:sz w:val="24"/>
                <w:szCs w:val="24"/>
                <w:lang w:eastAsia="ru-RU"/>
              </w:rPr>
              <w:t>Локальная смета: Выполнение работ по текущему ремонту асфальтового покрытия проездов, пешеходных дорожек и площадок ИПУ РАН</w:t>
            </w:r>
          </w:p>
        </w:tc>
      </w:tr>
      <w:tr w:rsidR="005D56E0" w:rsidRPr="005D56E0" w14:paraId="081D0360" w14:textId="77777777" w:rsidTr="00D061FD">
        <w:trPr>
          <w:trHeight w:val="732"/>
        </w:trPr>
        <w:tc>
          <w:tcPr>
            <w:tcW w:w="10186" w:type="dxa"/>
            <w:gridSpan w:val="5"/>
            <w:tcBorders>
              <w:top w:val="single" w:sz="4" w:space="0" w:color="auto"/>
              <w:left w:val="single" w:sz="4" w:space="0" w:color="auto"/>
              <w:bottom w:val="nil"/>
              <w:right w:val="single" w:sz="4" w:space="0" w:color="auto"/>
            </w:tcBorders>
            <w:shd w:val="clear" w:color="auto" w:fill="auto"/>
            <w:vAlign w:val="bottom"/>
            <w:hideMark/>
          </w:tcPr>
          <w:p w14:paraId="6CF18234" w14:textId="77777777" w:rsidR="005D56E0" w:rsidRPr="005D56E0" w:rsidRDefault="005D56E0" w:rsidP="005D56E0">
            <w:pPr>
              <w:spacing w:after="0" w:line="240" w:lineRule="auto"/>
              <w:jc w:val="center"/>
              <w:rPr>
                <w:rFonts w:eastAsia="Times New Roman" w:cs="Times New Roman"/>
                <w:b/>
                <w:bCs/>
                <w:sz w:val="24"/>
                <w:szCs w:val="24"/>
                <w:lang w:eastAsia="ru-RU"/>
              </w:rPr>
            </w:pPr>
            <w:r w:rsidRPr="005D56E0">
              <w:rPr>
                <w:rFonts w:eastAsia="Times New Roman" w:cs="Times New Roman"/>
                <w:b/>
                <w:bCs/>
                <w:sz w:val="24"/>
                <w:szCs w:val="24"/>
                <w:lang w:eastAsia="ru-RU"/>
              </w:rPr>
              <w:t>Раздел: Демонтаж и  монтаж асфальтового покрытия</w:t>
            </w:r>
          </w:p>
        </w:tc>
      </w:tr>
      <w:tr w:rsidR="002569E5" w:rsidRPr="005D56E0" w14:paraId="2FAD2DEE" w14:textId="77777777" w:rsidTr="00D061FD">
        <w:trPr>
          <w:trHeight w:val="285"/>
        </w:trPr>
        <w:tc>
          <w:tcPr>
            <w:tcW w:w="876" w:type="dxa"/>
            <w:tcBorders>
              <w:top w:val="single" w:sz="4" w:space="0" w:color="auto"/>
              <w:left w:val="single" w:sz="4" w:space="0" w:color="auto"/>
              <w:bottom w:val="nil"/>
              <w:right w:val="single" w:sz="4" w:space="0" w:color="auto"/>
            </w:tcBorders>
            <w:shd w:val="clear" w:color="auto" w:fill="auto"/>
            <w:hideMark/>
          </w:tcPr>
          <w:p w14:paraId="5C171E5D"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1</w:t>
            </w:r>
          </w:p>
        </w:tc>
        <w:tc>
          <w:tcPr>
            <w:tcW w:w="5354" w:type="dxa"/>
            <w:tcBorders>
              <w:top w:val="single" w:sz="4" w:space="0" w:color="auto"/>
              <w:left w:val="nil"/>
              <w:bottom w:val="nil"/>
              <w:right w:val="single" w:sz="4" w:space="0" w:color="auto"/>
            </w:tcBorders>
            <w:shd w:val="clear" w:color="auto" w:fill="auto"/>
            <w:vAlign w:val="bottom"/>
            <w:hideMark/>
          </w:tcPr>
          <w:p w14:paraId="7DF4C13B"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Разборка бортовых камней: на бетонном основании</w:t>
            </w:r>
          </w:p>
        </w:tc>
        <w:tc>
          <w:tcPr>
            <w:tcW w:w="1219" w:type="dxa"/>
            <w:tcBorders>
              <w:top w:val="single" w:sz="4" w:space="0" w:color="auto"/>
              <w:left w:val="nil"/>
              <w:bottom w:val="nil"/>
              <w:right w:val="single" w:sz="4" w:space="0" w:color="auto"/>
            </w:tcBorders>
            <w:shd w:val="clear" w:color="auto" w:fill="auto"/>
            <w:vAlign w:val="bottom"/>
            <w:hideMark/>
          </w:tcPr>
          <w:p w14:paraId="31A5E068"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100 м</w:t>
            </w:r>
          </w:p>
        </w:tc>
        <w:tc>
          <w:tcPr>
            <w:tcW w:w="1356" w:type="dxa"/>
            <w:tcBorders>
              <w:top w:val="single" w:sz="4" w:space="0" w:color="auto"/>
              <w:left w:val="nil"/>
              <w:bottom w:val="nil"/>
              <w:right w:val="single" w:sz="4" w:space="0" w:color="auto"/>
            </w:tcBorders>
            <w:shd w:val="clear" w:color="auto" w:fill="auto"/>
            <w:noWrap/>
            <w:vAlign w:val="bottom"/>
            <w:hideMark/>
          </w:tcPr>
          <w:p w14:paraId="439EC5E1"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10,32</w:t>
            </w:r>
          </w:p>
        </w:tc>
        <w:tc>
          <w:tcPr>
            <w:tcW w:w="1381" w:type="dxa"/>
            <w:tcBorders>
              <w:top w:val="single" w:sz="4" w:space="0" w:color="auto"/>
              <w:left w:val="nil"/>
              <w:bottom w:val="nil"/>
              <w:right w:val="single" w:sz="4" w:space="0" w:color="auto"/>
            </w:tcBorders>
            <w:shd w:val="clear" w:color="auto" w:fill="auto"/>
            <w:vAlign w:val="bottom"/>
            <w:hideMark/>
          </w:tcPr>
          <w:p w14:paraId="3D1A293F"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 </w:t>
            </w:r>
          </w:p>
        </w:tc>
      </w:tr>
      <w:tr w:rsidR="002569E5" w:rsidRPr="005D56E0" w14:paraId="0433CDB5" w14:textId="77777777" w:rsidTr="00D061FD">
        <w:trPr>
          <w:trHeight w:val="855"/>
        </w:trPr>
        <w:tc>
          <w:tcPr>
            <w:tcW w:w="876" w:type="dxa"/>
            <w:tcBorders>
              <w:top w:val="single" w:sz="4" w:space="0" w:color="auto"/>
              <w:left w:val="single" w:sz="4" w:space="0" w:color="auto"/>
              <w:bottom w:val="nil"/>
              <w:right w:val="single" w:sz="4" w:space="0" w:color="auto"/>
            </w:tcBorders>
            <w:shd w:val="clear" w:color="auto" w:fill="auto"/>
            <w:hideMark/>
          </w:tcPr>
          <w:p w14:paraId="21C7C759"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2</w:t>
            </w:r>
          </w:p>
        </w:tc>
        <w:tc>
          <w:tcPr>
            <w:tcW w:w="5354" w:type="dxa"/>
            <w:tcBorders>
              <w:top w:val="single" w:sz="4" w:space="0" w:color="auto"/>
              <w:left w:val="nil"/>
              <w:bottom w:val="nil"/>
              <w:right w:val="single" w:sz="4" w:space="0" w:color="auto"/>
            </w:tcBorders>
            <w:shd w:val="clear" w:color="auto" w:fill="auto"/>
            <w:vAlign w:val="bottom"/>
            <w:hideMark/>
          </w:tcPr>
          <w:p w14:paraId="08376A8A"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Срезка поверхностного слоя асфальтобетонных дорожных покрытий с применением фрез при ширине фрезерования до 2200 мм, толщина слоя до 5 см</w:t>
            </w:r>
          </w:p>
        </w:tc>
        <w:tc>
          <w:tcPr>
            <w:tcW w:w="1219" w:type="dxa"/>
            <w:tcBorders>
              <w:top w:val="single" w:sz="4" w:space="0" w:color="auto"/>
              <w:left w:val="nil"/>
              <w:bottom w:val="nil"/>
              <w:right w:val="single" w:sz="4" w:space="0" w:color="auto"/>
            </w:tcBorders>
            <w:shd w:val="clear" w:color="auto" w:fill="auto"/>
            <w:vAlign w:val="bottom"/>
            <w:hideMark/>
          </w:tcPr>
          <w:p w14:paraId="50FEF55E"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100 м2</w:t>
            </w:r>
          </w:p>
        </w:tc>
        <w:tc>
          <w:tcPr>
            <w:tcW w:w="1356" w:type="dxa"/>
            <w:tcBorders>
              <w:top w:val="single" w:sz="4" w:space="0" w:color="auto"/>
              <w:left w:val="nil"/>
              <w:bottom w:val="nil"/>
              <w:right w:val="single" w:sz="4" w:space="0" w:color="auto"/>
            </w:tcBorders>
            <w:shd w:val="clear" w:color="auto" w:fill="auto"/>
            <w:noWrap/>
            <w:vAlign w:val="bottom"/>
            <w:hideMark/>
          </w:tcPr>
          <w:p w14:paraId="6017EAB1"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70,98</w:t>
            </w:r>
          </w:p>
        </w:tc>
        <w:tc>
          <w:tcPr>
            <w:tcW w:w="1381" w:type="dxa"/>
            <w:tcBorders>
              <w:top w:val="single" w:sz="4" w:space="0" w:color="auto"/>
              <w:left w:val="nil"/>
              <w:bottom w:val="nil"/>
              <w:right w:val="single" w:sz="4" w:space="0" w:color="auto"/>
            </w:tcBorders>
            <w:shd w:val="clear" w:color="auto" w:fill="auto"/>
            <w:vAlign w:val="bottom"/>
            <w:hideMark/>
          </w:tcPr>
          <w:p w14:paraId="10937673"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 </w:t>
            </w:r>
          </w:p>
        </w:tc>
      </w:tr>
      <w:tr w:rsidR="002569E5" w:rsidRPr="005D56E0" w14:paraId="7CE86484" w14:textId="77777777" w:rsidTr="00D061FD">
        <w:trPr>
          <w:trHeight w:val="285"/>
        </w:trPr>
        <w:tc>
          <w:tcPr>
            <w:tcW w:w="876" w:type="dxa"/>
            <w:tcBorders>
              <w:top w:val="single" w:sz="4" w:space="0" w:color="auto"/>
              <w:left w:val="single" w:sz="4" w:space="0" w:color="auto"/>
              <w:bottom w:val="nil"/>
              <w:right w:val="single" w:sz="4" w:space="0" w:color="auto"/>
            </w:tcBorders>
            <w:shd w:val="clear" w:color="auto" w:fill="auto"/>
            <w:hideMark/>
          </w:tcPr>
          <w:p w14:paraId="52674782"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3</w:t>
            </w:r>
          </w:p>
        </w:tc>
        <w:tc>
          <w:tcPr>
            <w:tcW w:w="5354" w:type="dxa"/>
            <w:tcBorders>
              <w:top w:val="single" w:sz="4" w:space="0" w:color="auto"/>
              <w:left w:val="nil"/>
              <w:bottom w:val="nil"/>
              <w:right w:val="single" w:sz="4" w:space="0" w:color="auto"/>
            </w:tcBorders>
            <w:shd w:val="clear" w:color="auto" w:fill="auto"/>
            <w:vAlign w:val="bottom"/>
            <w:hideMark/>
          </w:tcPr>
          <w:p w14:paraId="5F2F2D40"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Установка бортовых камней бетонных: при цементобетонных покрытиях</w:t>
            </w:r>
          </w:p>
        </w:tc>
        <w:tc>
          <w:tcPr>
            <w:tcW w:w="1219" w:type="dxa"/>
            <w:tcBorders>
              <w:top w:val="single" w:sz="4" w:space="0" w:color="auto"/>
              <w:left w:val="nil"/>
              <w:bottom w:val="nil"/>
              <w:right w:val="single" w:sz="4" w:space="0" w:color="auto"/>
            </w:tcBorders>
            <w:shd w:val="clear" w:color="auto" w:fill="auto"/>
            <w:vAlign w:val="bottom"/>
            <w:hideMark/>
          </w:tcPr>
          <w:p w14:paraId="2FE7E716"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100 м</w:t>
            </w:r>
          </w:p>
        </w:tc>
        <w:tc>
          <w:tcPr>
            <w:tcW w:w="1356" w:type="dxa"/>
            <w:tcBorders>
              <w:top w:val="single" w:sz="4" w:space="0" w:color="auto"/>
              <w:left w:val="nil"/>
              <w:bottom w:val="nil"/>
              <w:right w:val="single" w:sz="4" w:space="0" w:color="auto"/>
            </w:tcBorders>
            <w:shd w:val="clear" w:color="auto" w:fill="auto"/>
            <w:noWrap/>
            <w:vAlign w:val="bottom"/>
            <w:hideMark/>
          </w:tcPr>
          <w:p w14:paraId="6E9913FA"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10,32</w:t>
            </w:r>
          </w:p>
        </w:tc>
        <w:tc>
          <w:tcPr>
            <w:tcW w:w="1381" w:type="dxa"/>
            <w:tcBorders>
              <w:top w:val="single" w:sz="4" w:space="0" w:color="auto"/>
              <w:left w:val="nil"/>
              <w:bottom w:val="nil"/>
              <w:right w:val="single" w:sz="4" w:space="0" w:color="auto"/>
            </w:tcBorders>
            <w:shd w:val="clear" w:color="auto" w:fill="auto"/>
            <w:vAlign w:val="bottom"/>
            <w:hideMark/>
          </w:tcPr>
          <w:p w14:paraId="01A047A0"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 </w:t>
            </w:r>
          </w:p>
        </w:tc>
      </w:tr>
      <w:tr w:rsidR="002569E5" w:rsidRPr="005D56E0" w14:paraId="46DAA4EB" w14:textId="77777777" w:rsidTr="00D061FD">
        <w:trPr>
          <w:trHeight w:val="285"/>
        </w:trPr>
        <w:tc>
          <w:tcPr>
            <w:tcW w:w="876" w:type="dxa"/>
            <w:tcBorders>
              <w:top w:val="single" w:sz="4" w:space="0" w:color="auto"/>
              <w:left w:val="single" w:sz="4" w:space="0" w:color="auto"/>
              <w:bottom w:val="nil"/>
              <w:right w:val="single" w:sz="4" w:space="0" w:color="auto"/>
            </w:tcBorders>
            <w:shd w:val="clear" w:color="auto" w:fill="auto"/>
            <w:hideMark/>
          </w:tcPr>
          <w:p w14:paraId="7A652046"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3,1</w:t>
            </w:r>
          </w:p>
        </w:tc>
        <w:tc>
          <w:tcPr>
            <w:tcW w:w="5354" w:type="dxa"/>
            <w:tcBorders>
              <w:top w:val="single" w:sz="4" w:space="0" w:color="auto"/>
              <w:left w:val="nil"/>
              <w:bottom w:val="nil"/>
              <w:right w:val="single" w:sz="4" w:space="0" w:color="auto"/>
            </w:tcBorders>
            <w:shd w:val="clear" w:color="auto" w:fill="auto"/>
            <w:vAlign w:val="bottom"/>
            <w:hideMark/>
          </w:tcPr>
          <w:p w14:paraId="149420A2"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Камни бортовые БР 100.30.15, бетон В30 (М400), объем 0,043 м3</w:t>
            </w:r>
          </w:p>
        </w:tc>
        <w:tc>
          <w:tcPr>
            <w:tcW w:w="1219" w:type="dxa"/>
            <w:tcBorders>
              <w:top w:val="single" w:sz="4" w:space="0" w:color="auto"/>
              <w:left w:val="nil"/>
              <w:bottom w:val="nil"/>
              <w:right w:val="single" w:sz="4" w:space="0" w:color="auto"/>
            </w:tcBorders>
            <w:shd w:val="clear" w:color="auto" w:fill="auto"/>
            <w:vAlign w:val="bottom"/>
            <w:hideMark/>
          </w:tcPr>
          <w:p w14:paraId="11B49C6E"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ШТ</w:t>
            </w:r>
          </w:p>
        </w:tc>
        <w:tc>
          <w:tcPr>
            <w:tcW w:w="1356" w:type="dxa"/>
            <w:tcBorders>
              <w:top w:val="single" w:sz="4" w:space="0" w:color="auto"/>
              <w:left w:val="nil"/>
              <w:bottom w:val="nil"/>
              <w:right w:val="single" w:sz="4" w:space="0" w:color="auto"/>
            </w:tcBorders>
            <w:shd w:val="clear" w:color="auto" w:fill="auto"/>
            <w:noWrap/>
            <w:vAlign w:val="bottom"/>
            <w:hideMark/>
          </w:tcPr>
          <w:p w14:paraId="58E1D691"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1032</w:t>
            </w:r>
          </w:p>
        </w:tc>
        <w:tc>
          <w:tcPr>
            <w:tcW w:w="1381" w:type="dxa"/>
            <w:tcBorders>
              <w:top w:val="single" w:sz="4" w:space="0" w:color="auto"/>
              <w:left w:val="nil"/>
              <w:bottom w:val="nil"/>
              <w:right w:val="single" w:sz="4" w:space="0" w:color="auto"/>
            </w:tcBorders>
            <w:shd w:val="clear" w:color="auto" w:fill="auto"/>
            <w:vAlign w:val="bottom"/>
            <w:hideMark/>
          </w:tcPr>
          <w:p w14:paraId="6AF151C3"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 </w:t>
            </w:r>
          </w:p>
        </w:tc>
      </w:tr>
      <w:tr w:rsidR="002569E5" w:rsidRPr="005D56E0" w14:paraId="0F95ED02" w14:textId="77777777" w:rsidTr="00D061FD">
        <w:trPr>
          <w:trHeight w:val="570"/>
        </w:trPr>
        <w:tc>
          <w:tcPr>
            <w:tcW w:w="876" w:type="dxa"/>
            <w:tcBorders>
              <w:top w:val="single" w:sz="4" w:space="0" w:color="auto"/>
              <w:left w:val="single" w:sz="4" w:space="0" w:color="auto"/>
              <w:bottom w:val="nil"/>
              <w:right w:val="single" w:sz="4" w:space="0" w:color="auto"/>
            </w:tcBorders>
            <w:shd w:val="clear" w:color="auto" w:fill="auto"/>
            <w:hideMark/>
          </w:tcPr>
          <w:p w14:paraId="4CF5A79B"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4</w:t>
            </w:r>
          </w:p>
        </w:tc>
        <w:tc>
          <w:tcPr>
            <w:tcW w:w="5354" w:type="dxa"/>
            <w:tcBorders>
              <w:top w:val="single" w:sz="4" w:space="0" w:color="auto"/>
              <w:left w:val="nil"/>
              <w:bottom w:val="nil"/>
              <w:right w:val="single" w:sz="4" w:space="0" w:color="auto"/>
            </w:tcBorders>
            <w:shd w:val="clear" w:color="auto" w:fill="auto"/>
            <w:vAlign w:val="bottom"/>
            <w:hideMark/>
          </w:tcPr>
          <w:p w14:paraId="072BD628"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Демонтаж чугунных канализационных люков, решеток и колодцев (Применительно)</w:t>
            </w:r>
          </w:p>
        </w:tc>
        <w:tc>
          <w:tcPr>
            <w:tcW w:w="1219" w:type="dxa"/>
            <w:tcBorders>
              <w:top w:val="single" w:sz="4" w:space="0" w:color="auto"/>
              <w:left w:val="nil"/>
              <w:bottom w:val="nil"/>
              <w:right w:val="single" w:sz="4" w:space="0" w:color="auto"/>
            </w:tcBorders>
            <w:shd w:val="clear" w:color="auto" w:fill="auto"/>
            <w:vAlign w:val="bottom"/>
            <w:hideMark/>
          </w:tcPr>
          <w:p w14:paraId="37C35EC6"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ШТ</w:t>
            </w:r>
          </w:p>
        </w:tc>
        <w:tc>
          <w:tcPr>
            <w:tcW w:w="1356" w:type="dxa"/>
            <w:tcBorders>
              <w:top w:val="single" w:sz="4" w:space="0" w:color="auto"/>
              <w:left w:val="nil"/>
              <w:bottom w:val="nil"/>
              <w:right w:val="single" w:sz="4" w:space="0" w:color="auto"/>
            </w:tcBorders>
            <w:shd w:val="clear" w:color="auto" w:fill="auto"/>
            <w:noWrap/>
            <w:vAlign w:val="bottom"/>
            <w:hideMark/>
          </w:tcPr>
          <w:p w14:paraId="5D17AC24"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19</w:t>
            </w:r>
          </w:p>
        </w:tc>
        <w:tc>
          <w:tcPr>
            <w:tcW w:w="1381" w:type="dxa"/>
            <w:tcBorders>
              <w:top w:val="single" w:sz="4" w:space="0" w:color="auto"/>
              <w:left w:val="nil"/>
              <w:bottom w:val="nil"/>
              <w:right w:val="single" w:sz="4" w:space="0" w:color="auto"/>
            </w:tcBorders>
            <w:shd w:val="clear" w:color="auto" w:fill="auto"/>
            <w:vAlign w:val="bottom"/>
            <w:hideMark/>
          </w:tcPr>
          <w:p w14:paraId="7033D597"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 </w:t>
            </w:r>
          </w:p>
        </w:tc>
      </w:tr>
      <w:tr w:rsidR="002569E5" w:rsidRPr="005D56E0" w14:paraId="0FF60620" w14:textId="77777777" w:rsidTr="00D061FD">
        <w:trPr>
          <w:trHeight w:val="463"/>
        </w:trPr>
        <w:tc>
          <w:tcPr>
            <w:tcW w:w="876" w:type="dxa"/>
            <w:tcBorders>
              <w:top w:val="single" w:sz="4" w:space="0" w:color="auto"/>
              <w:left w:val="single" w:sz="4" w:space="0" w:color="auto"/>
              <w:bottom w:val="nil"/>
              <w:right w:val="single" w:sz="4" w:space="0" w:color="auto"/>
            </w:tcBorders>
            <w:shd w:val="clear" w:color="auto" w:fill="auto"/>
            <w:hideMark/>
          </w:tcPr>
          <w:p w14:paraId="05B20F9E"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5</w:t>
            </w:r>
          </w:p>
        </w:tc>
        <w:tc>
          <w:tcPr>
            <w:tcW w:w="5354" w:type="dxa"/>
            <w:tcBorders>
              <w:top w:val="single" w:sz="4" w:space="0" w:color="auto"/>
              <w:left w:val="nil"/>
              <w:bottom w:val="nil"/>
              <w:right w:val="single" w:sz="4" w:space="0" w:color="auto"/>
            </w:tcBorders>
            <w:shd w:val="clear" w:color="auto" w:fill="auto"/>
            <w:vAlign w:val="bottom"/>
            <w:hideMark/>
          </w:tcPr>
          <w:p w14:paraId="1B0DC21E"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Установка люка в колодцах: на проезжей части</w:t>
            </w:r>
          </w:p>
        </w:tc>
        <w:tc>
          <w:tcPr>
            <w:tcW w:w="1219" w:type="dxa"/>
            <w:tcBorders>
              <w:top w:val="single" w:sz="4" w:space="0" w:color="auto"/>
              <w:left w:val="nil"/>
              <w:bottom w:val="nil"/>
              <w:right w:val="single" w:sz="4" w:space="0" w:color="auto"/>
            </w:tcBorders>
            <w:shd w:val="clear" w:color="auto" w:fill="auto"/>
            <w:vAlign w:val="bottom"/>
            <w:hideMark/>
          </w:tcPr>
          <w:p w14:paraId="79DCC8B2"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ШТ</w:t>
            </w:r>
          </w:p>
        </w:tc>
        <w:tc>
          <w:tcPr>
            <w:tcW w:w="1356" w:type="dxa"/>
            <w:tcBorders>
              <w:top w:val="single" w:sz="4" w:space="0" w:color="auto"/>
              <w:left w:val="nil"/>
              <w:bottom w:val="nil"/>
              <w:right w:val="single" w:sz="4" w:space="0" w:color="auto"/>
            </w:tcBorders>
            <w:shd w:val="clear" w:color="auto" w:fill="auto"/>
            <w:noWrap/>
            <w:vAlign w:val="bottom"/>
            <w:hideMark/>
          </w:tcPr>
          <w:p w14:paraId="260C3FAA"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19</w:t>
            </w:r>
          </w:p>
        </w:tc>
        <w:tc>
          <w:tcPr>
            <w:tcW w:w="1381" w:type="dxa"/>
            <w:tcBorders>
              <w:top w:val="single" w:sz="4" w:space="0" w:color="auto"/>
              <w:left w:val="nil"/>
              <w:bottom w:val="nil"/>
              <w:right w:val="single" w:sz="4" w:space="0" w:color="auto"/>
            </w:tcBorders>
            <w:shd w:val="clear" w:color="auto" w:fill="auto"/>
            <w:vAlign w:val="bottom"/>
            <w:hideMark/>
          </w:tcPr>
          <w:p w14:paraId="3EF31EEB"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 </w:t>
            </w:r>
          </w:p>
        </w:tc>
      </w:tr>
      <w:tr w:rsidR="002569E5" w:rsidRPr="005D56E0" w14:paraId="37E36B42" w14:textId="77777777" w:rsidTr="00D061FD">
        <w:trPr>
          <w:trHeight w:val="285"/>
        </w:trPr>
        <w:tc>
          <w:tcPr>
            <w:tcW w:w="876" w:type="dxa"/>
            <w:tcBorders>
              <w:top w:val="single" w:sz="4" w:space="0" w:color="auto"/>
              <w:left w:val="single" w:sz="4" w:space="0" w:color="auto"/>
              <w:bottom w:val="nil"/>
              <w:right w:val="single" w:sz="4" w:space="0" w:color="auto"/>
            </w:tcBorders>
            <w:shd w:val="clear" w:color="auto" w:fill="auto"/>
            <w:hideMark/>
          </w:tcPr>
          <w:p w14:paraId="6C55AA8D"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5,1</w:t>
            </w:r>
          </w:p>
        </w:tc>
        <w:tc>
          <w:tcPr>
            <w:tcW w:w="5354" w:type="dxa"/>
            <w:tcBorders>
              <w:top w:val="single" w:sz="4" w:space="0" w:color="auto"/>
              <w:left w:val="nil"/>
              <w:bottom w:val="nil"/>
              <w:right w:val="single" w:sz="4" w:space="0" w:color="auto"/>
            </w:tcBorders>
            <w:shd w:val="clear" w:color="auto" w:fill="auto"/>
            <w:vAlign w:val="bottom"/>
            <w:hideMark/>
          </w:tcPr>
          <w:p w14:paraId="2D7CD484"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Кольцо для колодцев сборное железобетонное, диаметр 700 мм</w:t>
            </w:r>
          </w:p>
        </w:tc>
        <w:tc>
          <w:tcPr>
            <w:tcW w:w="1219" w:type="dxa"/>
            <w:tcBorders>
              <w:top w:val="single" w:sz="4" w:space="0" w:color="auto"/>
              <w:left w:val="nil"/>
              <w:bottom w:val="nil"/>
              <w:right w:val="single" w:sz="4" w:space="0" w:color="auto"/>
            </w:tcBorders>
            <w:shd w:val="clear" w:color="auto" w:fill="auto"/>
            <w:vAlign w:val="bottom"/>
            <w:hideMark/>
          </w:tcPr>
          <w:p w14:paraId="28F19802"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м</w:t>
            </w:r>
          </w:p>
        </w:tc>
        <w:tc>
          <w:tcPr>
            <w:tcW w:w="1356" w:type="dxa"/>
            <w:tcBorders>
              <w:top w:val="single" w:sz="4" w:space="0" w:color="auto"/>
              <w:left w:val="nil"/>
              <w:bottom w:val="nil"/>
              <w:right w:val="single" w:sz="4" w:space="0" w:color="auto"/>
            </w:tcBorders>
            <w:shd w:val="clear" w:color="auto" w:fill="auto"/>
            <w:noWrap/>
            <w:vAlign w:val="bottom"/>
            <w:hideMark/>
          </w:tcPr>
          <w:p w14:paraId="57614636"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3,5</w:t>
            </w:r>
          </w:p>
        </w:tc>
        <w:tc>
          <w:tcPr>
            <w:tcW w:w="1381" w:type="dxa"/>
            <w:tcBorders>
              <w:top w:val="single" w:sz="4" w:space="0" w:color="auto"/>
              <w:left w:val="nil"/>
              <w:bottom w:val="nil"/>
              <w:right w:val="single" w:sz="4" w:space="0" w:color="auto"/>
            </w:tcBorders>
            <w:shd w:val="clear" w:color="auto" w:fill="auto"/>
            <w:vAlign w:val="bottom"/>
            <w:hideMark/>
          </w:tcPr>
          <w:p w14:paraId="49CF7C61"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 </w:t>
            </w:r>
          </w:p>
        </w:tc>
      </w:tr>
      <w:tr w:rsidR="002569E5" w:rsidRPr="005D56E0" w14:paraId="79D42314" w14:textId="77777777" w:rsidTr="00D061FD">
        <w:trPr>
          <w:trHeight w:val="285"/>
        </w:trPr>
        <w:tc>
          <w:tcPr>
            <w:tcW w:w="876" w:type="dxa"/>
            <w:tcBorders>
              <w:top w:val="single" w:sz="4" w:space="0" w:color="auto"/>
              <w:left w:val="single" w:sz="4" w:space="0" w:color="auto"/>
              <w:bottom w:val="nil"/>
              <w:right w:val="single" w:sz="4" w:space="0" w:color="auto"/>
            </w:tcBorders>
            <w:shd w:val="clear" w:color="auto" w:fill="auto"/>
            <w:hideMark/>
          </w:tcPr>
          <w:p w14:paraId="2A968A89"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5,2</w:t>
            </w:r>
          </w:p>
        </w:tc>
        <w:tc>
          <w:tcPr>
            <w:tcW w:w="5354" w:type="dxa"/>
            <w:tcBorders>
              <w:top w:val="single" w:sz="4" w:space="0" w:color="auto"/>
              <w:left w:val="nil"/>
              <w:bottom w:val="nil"/>
              <w:right w:val="single" w:sz="4" w:space="0" w:color="auto"/>
            </w:tcBorders>
            <w:shd w:val="clear" w:color="auto" w:fill="auto"/>
            <w:vAlign w:val="bottom"/>
            <w:hideMark/>
          </w:tcPr>
          <w:p w14:paraId="6C4D6F27"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Люк чугунный с решеткой для дождеприемного колодца ЛР</w:t>
            </w:r>
          </w:p>
        </w:tc>
        <w:tc>
          <w:tcPr>
            <w:tcW w:w="1219" w:type="dxa"/>
            <w:tcBorders>
              <w:top w:val="single" w:sz="4" w:space="0" w:color="auto"/>
              <w:left w:val="nil"/>
              <w:bottom w:val="nil"/>
              <w:right w:val="single" w:sz="4" w:space="0" w:color="auto"/>
            </w:tcBorders>
            <w:shd w:val="clear" w:color="auto" w:fill="auto"/>
            <w:vAlign w:val="bottom"/>
            <w:hideMark/>
          </w:tcPr>
          <w:p w14:paraId="71AE0CA6"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ШТ</w:t>
            </w:r>
          </w:p>
        </w:tc>
        <w:tc>
          <w:tcPr>
            <w:tcW w:w="1356" w:type="dxa"/>
            <w:tcBorders>
              <w:top w:val="single" w:sz="4" w:space="0" w:color="auto"/>
              <w:left w:val="nil"/>
              <w:bottom w:val="nil"/>
              <w:right w:val="single" w:sz="4" w:space="0" w:color="auto"/>
            </w:tcBorders>
            <w:shd w:val="clear" w:color="auto" w:fill="auto"/>
            <w:noWrap/>
            <w:vAlign w:val="bottom"/>
            <w:hideMark/>
          </w:tcPr>
          <w:p w14:paraId="3D282248"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19</w:t>
            </w:r>
          </w:p>
        </w:tc>
        <w:tc>
          <w:tcPr>
            <w:tcW w:w="1381" w:type="dxa"/>
            <w:tcBorders>
              <w:top w:val="single" w:sz="4" w:space="0" w:color="auto"/>
              <w:left w:val="nil"/>
              <w:bottom w:val="nil"/>
              <w:right w:val="single" w:sz="4" w:space="0" w:color="auto"/>
            </w:tcBorders>
            <w:shd w:val="clear" w:color="auto" w:fill="auto"/>
            <w:vAlign w:val="bottom"/>
            <w:hideMark/>
          </w:tcPr>
          <w:p w14:paraId="47B8063D"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 </w:t>
            </w:r>
          </w:p>
        </w:tc>
      </w:tr>
      <w:tr w:rsidR="002569E5" w:rsidRPr="005D56E0" w14:paraId="2146D93D" w14:textId="77777777" w:rsidTr="00D061FD">
        <w:trPr>
          <w:trHeight w:val="285"/>
        </w:trPr>
        <w:tc>
          <w:tcPr>
            <w:tcW w:w="876" w:type="dxa"/>
            <w:tcBorders>
              <w:top w:val="single" w:sz="4" w:space="0" w:color="auto"/>
              <w:left w:val="single" w:sz="4" w:space="0" w:color="auto"/>
              <w:bottom w:val="nil"/>
              <w:right w:val="single" w:sz="4" w:space="0" w:color="auto"/>
            </w:tcBorders>
            <w:shd w:val="clear" w:color="auto" w:fill="auto"/>
            <w:hideMark/>
          </w:tcPr>
          <w:p w14:paraId="5A52BD0F"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6</w:t>
            </w:r>
          </w:p>
        </w:tc>
        <w:tc>
          <w:tcPr>
            <w:tcW w:w="5354" w:type="dxa"/>
            <w:tcBorders>
              <w:top w:val="single" w:sz="4" w:space="0" w:color="auto"/>
              <w:left w:val="nil"/>
              <w:bottom w:val="nil"/>
              <w:right w:val="single" w:sz="4" w:space="0" w:color="auto"/>
            </w:tcBorders>
            <w:shd w:val="clear" w:color="auto" w:fill="auto"/>
            <w:vAlign w:val="bottom"/>
            <w:hideMark/>
          </w:tcPr>
          <w:p w14:paraId="332BDFF6"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Восстановление бетонных стен каналов после ремонтных работ</w:t>
            </w:r>
          </w:p>
        </w:tc>
        <w:tc>
          <w:tcPr>
            <w:tcW w:w="1219" w:type="dxa"/>
            <w:tcBorders>
              <w:top w:val="single" w:sz="4" w:space="0" w:color="auto"/>
              <w:left w:val="nil"/>
              <w:bottom w:val="nil"/>
              <w:right w:val="single" w:sz="4" w:space="0" w:color="auto"/>
            </w:tcBorders>
            <w:shd w:val="clear" w:color="auto" w:fill="auto"/>
            <w:vAlign w:val="bottom"/>
            <w:hideMark/>
          </w:tcPr>
          <w:p w14:paraId="353BAF58"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м3</w:t>
            </w:r>
          </w:p>
        </w:tc>
        <w:tc>
          <w:tcPr>
            <w:tcW w:w="1356" w:type="dxa"/>
            <w:tcBorders>
              <w:top w:val="single" w:sz="4" w:space="0" w:color="auto"/>
              <w:left w:val="nil"/>
              <w:bottom w:val="nil"/>
              <w:right w:val="single" w:sz="4" w:space="0" w:color="auto"/>
            </w:tcBorders>
            <w:shd w:val="clear" w:color="auto" w:fill="auto"/>
            <w:noWrap/>
            <w:vAlign w:val="bottom"/>
            <w:hideMark/>
          </w:tcPr>
          <w:p w14:paraId="4DC287AD"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1,1</w:t>
            </w:r>
          </w:p>
        </w:tc>
        <w:tc>
          <w:tcPr>
            <w:tcW w:w="1381" w:type="dxa"/>
            <w:tcBorders>
              <w:top w:val="single" w:sz="4" w:space="0" w:color="auto"/>
              <w:left w:val="nil"/>
              <w:bottom w:val="nil"/>
              <w:right w:val="single" w:sz="4" w:space="0" w:color="auto"/>
            </w:tcBorders>
            <w:shd w:val="clear" w:color="auto" w:fill="auto"/>
            <w:vAlign w:val="bottom"/>
            <w:hideMark/>
          </w:tcPr>
          <w:p w14:paraId="3ADBE757"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 </w:t>
            </w:r>
          </w:p>
        </w:tc>
      </w:tr>
      <w:tr w:rsidR="002569E5" w:rsidRPr="005D56E0" w14:paraId="485FE79F" w14:textId="77777777" w:rsidTr="00D061FD">
        <w:trPr>
          <w:trHeight w:val="285"/>
        </w:trPr>
        <w:tc>
          <w:tcPr>
            <w:tcW w:w="876" w:type="dxa"/>
            <w:tcBorders>
              <w:top w:val="single" w:sz="4" w:space="0" w:color="auto"/>
              <w:left w:val="single" w:sz="4" w:space="0" w:color="auto"/>
              <w:bottom w:val="nil"/>
              <w:right w:val="single" w:sz="4" w:space="0" w:color="auto"/>
            </w:tcBorders>
            <w:shd w:val="clear" w:color="auto" w:fill="auto"/>
            <w:hideMark/>
          </w:tcPr>
          <w:p w14:paraId="3608AA77"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6,1</w:t>
            </w:r>
          </w:p>
        </w:tc>
        <w:tc>
          <w:tcPr>
            <w:tcW w:w="5354" w:type="dxa"/>
            <w:tcBorders>
              <w:top w:val="single" w:sz="4" w:space="0" w:color="auto"/>
              <w:left w:val="nil"/>
              <w:bottom w:val="nil"/>
              <w:right w:val="single" w:sz="4" w:space="0" w:color="auto"/>
            </w:tcBorders>
            <w:shd w:val="clear" w:color="auto" w:fill="auto"/>
            <w:vAlign w:val="bottom"/>
            <w:hideMark/>
          </w:tcPr>
          <w:p w14:paraId="05805EA4"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Смеси бетонные тяжелого бетона (БСТ), класс В20 (М250)</w:t>
            </w:r>
          </w:p>
        </w:tc>
        <w:tc>
          <w:tcPr>
            <w:tcW w:w="1219" w:type="dxa"/>
            <w:tcBorders>
              <w:top w:val="single" w:sz="4" w:space="0" w:color="auto"/>
              <w:left w:val="nil"/>
              <w:bottom w:val="nil"/>
              <w:right w:val="single" w:sz="4" w:space="0" w:color="auto"/>
            </w:tcBorders>
            <w:shd w:val="clear" w:color="auto" w:fill="auto"/>
            <w:vAlign w:val="bottom"/>
            <w:hideMark/>
          </w:tcPr>
          <w:p w14:paraId="28BB7107"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м3</w:t>
            </w:r>
          </w:p>
        </w:tc>
        <w:tc>
          <w:tcPr>
            <w:tcW w:w="1356" w:type="dxa"/>
            <w:tcBorders>
              <w:top w:val="single" w:sz="4" w:space="0" w:color="auto"/>
              <w:left w:val="nil"/>
              <w:bottom w:val="nil"/>
              <w:right w:val="single" w:sz="4" w:space="0" w:color="auto"/>
            </w:tcBorders>
            <w:shd w:val="clear" w:color="auto" w:fill="auto"/>
            <w:noWrap/>
            <w:vAlign w:val="bottom"/>
            <w:hideMark/>
          </w:tcPr>
          <w:p w14:paraId="39EBDCE7"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1,1165</w:t>
            </w:r>
          </w:p>
        </w:tc>
        <w:tc>
          <w:tcPr>
            <w:tcW w:w="1381" w:type="dxa"/>
            <w:tcBorders>
              <w:top w:val="single" w:sz="4" w:space="0" w:color="auto"/>
              <w:left w:val="nil"/>
              <w:bottom w:val="nil"/>
              <w:right w:val="single" w:sz="4" w:space="0" w:color="auto"/>
            </w:tcBorders>
            <w:shd w:val="clear" w:color="auto" w:fill="auto"/>
            <w:vAlign w:val="bottom"/>
            <w:hideMark/>
          </w:tcPr>
          <w:p w14:paraId="28866F13"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 </w:t>
            </w:r>
          </w:p>
        </w:tc>
      </w:tr>
      <w:tr w:rsidR="002569E5" w:rsidRPr="005D56E0" w14:paraId="5EFE39B5" w14:textId="77777777" w:rsidTr="00D061FD">
        <w:trPr>
          <w:trHeight w:val="570"/>
        </w:trPr>
        <w:tc>
          <w:tcPr>
            <w:tcW w:w="876" w:type="dxa"/>
            <w:tcBorders>
              <w:top w:val="single" w:sz="4" w:space="0" w:color="auto"/>
              <w:left w:val="single" w:sz="4" w:space="0" w:color="auto"/>
              <w:bottom w:val="nil"/>
              <w:right w:val="single" w:sz="4" w:space="0" w:color="auto"/>
            </w:tcBorders>
            <w:shd w:val="clear" w:color="auto" w:fill="auto"/>
            <w:hideMark/>
          </w:tcPr>
          <w:p w14:paraId="22458FB0"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7</w:t>
            </w:r>
          </w:p>
        </w:tc>
        <w:tc>
          <w:tcPr>
            <w:tcW w:w="5354" w:type="dxa"/>
            <w:tcBorders>
              <w:top w:val="single" w:sz="4" w:space="0" w:color="auto"/>
              <w:left w:val="nil"/>
              <w:bottom w:val="nil"/>
              <w:right w:val="single" w:sz="4" w:space="0" w:color="auto"/>
            </w:tcBorders>
            <w:shd w:val="clear" w:color="auto" w:fill="auto"/>
            <w:vAlign w:val="bottom"/>
            <w:hideMark/>
          </w:tcPr>
          <w:p w14:paraId="61A60D01"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Двойная поверхностная обработка новых щебеночных (гравийных) покрытий битумом с применением щебня</w:t>
            </w:r>
          </w:p>
        </w:tc>
        <w:tc>
          <w:tcPr>
            <w:tcW w:w="1219" w:type="dxa"/>
            <w:tcBorders>
              <w:top w:val="single" w:sz="4" w:space="0" w:color="auto"/>
              <w:left w:val="nil"/>
              <w:bottom w:val="nil"/>
              <w:right w:val="single" w:sz="4" w:space="0" w:color="auto"/>
            </w:tcBorders>
            <w:shd w:val="clear" w:color="auto" w:fill="auto"/>
            <w:vAlign w:val="bottom"/>
            <w:hideMark/>
          </w:tcPr>
          <w:p w14:paraId="3A4DD6CD"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1000 м2</w:t>
            </w:r>
          </w:p>
        </w:tc>
        <w:tc>
          <w:tcPr>
            <w:tcW w:w="1356" w:type="dxa"/>
            <w:tcBorders>
              <w:top w:val="single" w:sz="4" w:space="0" w:color="auto"/>
              <w:left w:val="nil"/>
              <w:bottom w:val="nil"/>
              <w:right w:val="single" w:sz="4" w:space="0" w:color="auto"/>
            </w:tcBorders>
            <w:shd w:val="clear" w:color="auto" w:fill="auto"/>
            <w:noWrap/>
            <w:vAlign w:val="bottom"/>
            <w:hideMark/>
          </w:tcPr>
          <w:p w14:paraId="57363E7A"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7,098</w:t>
            </w:r>
          </w:p>
        </w:tc>
        <w:tc>
          <w:tcPr>
            <w:tcW w:w="1381" w:type="dxa"/>
            <w:tcBorders>
              <w:top w:val="single" w:sz="4" w:space="0" w:color="auto"/>
              <w:left w:val="nil"/>
              <w:bottom w:val="nil"/>
              <w:right w:val="single" w:sz="4" w:space="0" w:color="auto"/>
            </w:tcBorders>
            <w:shd w:val="clear" w:color="auto" w:fill="auto"/>
            <w:vAlign w:val="bottom"/>
            <w:hideMark/>
          </w:tcPr>
          <w:p w14:paraId="5707BD83"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 </w:t>
            </w:r>
          </w:p>
        </w:tc>
      </w:tr>
      <w:tr w:rsidR="002569E5" w:rsidRPr="005D56E0" w14:paraId="106922DB" w14:textId="77777777" w:rsidTr="00D061FD">
        <w:trPr>
          <w:trHeight w:val="285"/>
        </w:trPr>
        <w:tc>
          <w:tcPr>
            <w:tcW w:w="876" w:type="dxa"/>
            <w:tcBorders>
              <w:top w:val="single" w:sz="4" w:space="0" w:color="auto"/>
              <w:left w:val="single" w:sz="4" w:space="0" w:color="auto"/>
              <w:bottom w:val="nil"/>
              <w:right w:val="single" w:sz="4" w:space="0" w:color="auto"/>
            </w:tcBorders>
            <w:shd w:val="clear" w:color="auto" w:fill="auto"/>
            <w:hideMark/>
          </w:tcPr>
          <w:p w14:paraId="59F8BCE7"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7,1</w:t>
            </w:r>
          </w:p>
        </w:tc>
        <w:tc>
          <w:tcPr>
            <w:tcW w:w="5354" w:type="dxa"/>
            <w:tcBorders>
              <w:top w:val="single" w:sz="4" w:space="0" w:color="auto"/>
              <w:left w:val="nil"/>
              <w:bottom w:val="nil"/>
              <w:right w:val="single" w:sz="4" w:space="0" w:color="auto"/>
            </w:tcBorders>
            <w:shd w:val="clear" w:color="auto" w:fill="auto"/>
            <w:vAlign w:val="bottom"/>
            <w:hideMark/>
          </w:tcPr>
          <w:p w14:paraId="3673D631"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Битум нефтяной дорожный улучшенный БДУ-50/70</w:t>
            </w:r>
          </w:p>
        </w:tc>
        <w:tc>
          <w:tcPr>
            <w:tcW w:w="1219" w:type="dxa"/>
            <w:tcBorders>
              <w:top w:val="single" w:sz="4" w:space="0" w:color="auto"/>
              <w:left w:val="nil"/>
              <w:bottom w:val="nil"/>
              <w:right w:val="single" w:sz="4" w:space="0" w:color="auto"/>
            </w:tcBorders>
            <w:shd w:val="clear" w:color="auto" w:fill="auto"/>
            <w:vAlign w:val="bottom"/>
            <w:hideMark/>
          </w:tcPr>
          <w:p w14:paraId="14ECDB56"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т</w:t>
            </w:r>
          </w:p>
        </w:tc>
        <w:tc>
          <w:tcPr>
            <w:tcW w:w="1356" w:type="dxa"/>
            <w:tcBorders>
              <w:top w:val="single" w:sz="4" w:space="0" w:color="auto"/>
              <w:left w:val="nil"/>
              <w:bottom w:val="nil"/>
              <w:right w:val="single" w:sz="4" w:space="0" w:color="auto"/>
            </w:tcBorders>
            <w:shd w:val="clear" w:color="auto" w:fill="auto"/>
            <w:noWrap/>
            <w:vAlign w:val="bottom"/>
            <w:hideMark/>
          </w:tcPr>
          <w:p w14:paraId="5DA73B4C"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20,579877</w:t>
            </w:r>
          </w:p>
        </w:tc>
        <w:tc>
          <w:tcPr>
            <w:tcW w:w="1381" w:type="dxa"/>
            <w:tcBorders>
              <w:top w:val="single" w:sz="4" w:space="0" w:color="auto"/>
              <w:left w:val="nil"/>
              <w:bottom w:val="nil"/>
              <w:right w:val="single" w:sz="4" w:space="0" w:color="auto"/>
            </w:tcBorders>
            <w:shd w:val="clear" w:color="auto" w:fill="auto"/>
            <w:vAlign w:val="bottom"/>
            <w:hideMark/>
          </w:tcPr>
          <w:p w14:paraId="739AB044"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 </w:t>
            </w:r>
          </w:p>
        </w:tc>
      </w:tr>
      <w:tr w:rsidR="002569E5" w:rsidRPr="005D56E0" w14:paraId="71DD85D2" w14:textId="77777777" w:rsidTr="00D061FD">
        <w:trPr>
          <w:trHeight w:val="570"/>
        </w:trPr>
        <w:tc>
          <w:tcPr>
            <w:tcW w:w="876" w:type="dxa"/>
            <w:tcBorders>
              <w:top w:val="single" w:sz="4" w:space="0" w:color="auto"/>
              <w:left w:val="single" w:sz="4" w:space="0" w:color="auto"/>
              <w:bottom w:val="nil"/>
              <w:right w:val="single" w:sz="4" w:space="0" w:color="auto"/>
            </w:tcBorders>
            <w:shd w:val="clear" w:color="auto" w:fill="auto"/>
            <w:hideMark/>
          </w:tcPr>
          <w:p w14:paraId="2C6AF2AB"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8</w:t>
            </w:r>
          </w:p>
        </w:tc>
        <w:tc>
          <w:tcPr>
            <w:tcW w:w="5354" w:type="dxa"/>
            <w:tcBorders>
              <w:top w:val="single" w:sz="4" w:space="0" w:color="auto"/>
              <w:left w:val="nil"/>
              <w:bottom w:val="nil"/>
              <w:right w:val="single" w:sz="4" w:space="0" w:color="auto"/>
            </w:tcBorders>
            <w:shd w:val="clear" w:color="auto" w:fill="auto"/>
            <w:vAlign w:val="bottom"/>
            <w:hideMark/>
          </w:tcPr>
          <w:p w14:paraId="1DEC4C0F"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Устройство покрытия из горячих асфальтобетонных смесей асфальтоукладчиками второго типоразмера, толщина слоя 4 см</w:t>
            </w:r>
          </w:p>
        </w:tc>
        <w:tc>
          <w:tcPr>
            <w:tcW w:w="1219" w:type="dxa"/>
            <w:tcBorders>
              <w:top w:val="single" w:sz="4" w:space="0" w:color="auto"/>
              <w:left w:val="nil"/>
              <w:bottom w:val="nil"/>
              <w:right w:val="single" w:sz="4" w:space="0" w:color="auto"/>
            </w:tcBorders>
            <w:shd w:val="clear" w:color="auto" w:fill="auto"/>
            <w:vAlign w:val="bottom"/>
            <w:hideMark/>
          </w:tcPr>
          <w:p w14:paraId="0D2EAF4C"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1000 м2</w:t>
            </w:r>
          </w:p>
        </w:tc>
        <w:tc>
          <w:tcPr>
            <w:tcW w:w="1356" w:type="dxa"/>
            <w:tcBorders>
              <w:top w:val="single" w:sz="4" w:space="0" w:color="auto"/>
              <w:left w:val="nil"/>
              <w:bottom w:val="nil"/>
              <w:right w:val="single" w:sz="4" w:space="0" w:color="auto"/>
            </w:tcBorders>
            <w:shd w:val="clear" w:color="auto" w:fill="auto"/>
            <w:noWrap/>
            <w:vAlign w:val="bottom"/>
            <w:hideMark/>
          </w:tcPr>
          <w:p w14:paraId="5307B3E6"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7,098</w:t>
            </w:r>
          </w:p>
        </w:tc>
        <w:tc>
          <w:tcPr>
            <w:tcW w:w="1381" w:type="dxa"/>
            <w:tcBorders>
              <w:top w:val="single" w:sz="4" w:space="0" w:color="auto"/>
              <w:left w:val="nil"/>
              <w:bottom w:val="nil"/>
              <w:right w:val="single" w:sz="4" w:space="0" w:color="auto"/>
            </w:tcBorders>
            <w:shd w:val="clear" w:color="auto" w:fill="auto"/>
            <w:vAlign w:val="bottom"/>
            <w:hideMark/>
          </w:tcPr>
          <w:p w14:paraId="698D6EB8"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 </w:t>
            </w:r>
          </w:p>
        </w:tc>
      </w:tr>
      <w:tr w:rsidR="002569E5" w:rsidRPr="005D56E0" w14:paraId="672FBB25" w14:textId="77777777" w:rsidTr="00D061FD">
        <w:trPr>
          <w:trHeight w:val="285"/>
        </w:trPr>
        <w:tc>
          <w:tcPr>
            <w:tcW w:w="876" w:type="dxa"/>
            <w:tcBorders>
              <w:top w:val="single" w:sz="4" w:space="0" w:color="auto"/>
              <w:left w:val="single" w:sz="4" w:space="0" w:color="auto"/>
              <w:bottom w:val="nil"/>
              <w:right w:val="single" w:sz="4" w:space="0" w:color="auto"/>
            </w:tcBorders>
            <w:shd w:val="clear" w:color="auto" w:fill="auto"/>
            <w:hideMark/>
          </w:tcPr>
          <w:p w14:paraId="5A63C897"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8,1</w:t>
            </w:r>
          </w:p>
        </w:tc>
        <w:tc>
          <w:tcPr>
            <w:tcW w:w="5354" w:type="dxa"/>
            <w:tcBorders>
              <w:top w:val="single" w:sz="4" w:space="0" w:color="auto"/>
              <w:left w:val="nil"/>
              <w:bottom w:val="nil"/>
              <w:right w:val="single" w:sz="4" w:space="0" w:color="auto"/>
            </w:tcBorders>
            <w:shd w:val="clear" w:color="auto" w:fill="auto"/>
            <w:vAlign w:val="bottom"/>
            <w:hideMark/>
          </w:tcPr>
          <w:p w14:paraId="41133A13"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Смеси асфальтобетонные плотные крупнозернистые тип А марка I</w:t>
            </w:r>
          </w:p>
        </w:tc>
        <w:tc>
          <w:tcPr>
            <w:tcW w:w="1219" w:type="dxa"/>
            <w:tcBorders>
              <w:top w:val="single" w:sz="4" w:space="0" w:color="auto"/>
              <w:left w:val="nil"/>
              <w:bottom w:val="nil"/>
              <w:right w:val="single" w:sz="4" w:space="0" w:color="auto"/>
            </w:tcBorders>
            <w:shd w:val="clear" w:color="auto" w:fill="auto"/>
            <w:vAlign w:val="bottom"/>
            <w:hideMark/>
          </w:tcPr>
          <w:p w14:paraId="19A7AFFD"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т</w:t>
            </w:r>
          </w:p>
        </w:tc>
        <w:tc>
          <w:tcPr>
            <w:tcW w:w="1356" w:type="dxa"/>
            <w:tcBorders>
              <w:top w:val="single" w:sz="4" w:space="0" w:color="auto"/>
              <w:left w:val="nil"/>
              <w:bottom w:val="nil"/>
              <w:right w:val="single" w:sz="4" w:space="0" w:color="auto"/>
            </w:tcBorders>
            <w:shd w:val="clear" w:color="auto" w:fill="auto"/>
            <w:noWrap/>
            <w:vAlign w:val="bottom"/>
            <w:hideMark/>
          </w:tcPr>
          <w:p w14:paraId="51174285"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708,976802</w:t>
            </w:r>
          </w:p>
        </w:tc>
        <w:tc>
          <w:tcPr>
            <w:tcW w:w="1381" w:type="dxa"/>
            <w:tcBorders>
              <w:top w:val="single" w:sz="4" w:space="0" w:color="auto"/>
              <w:left w:val="nil"/>
              <w:bottom w:val="nil"/>
              <w:right w:val="single" w:sz="4" w:space="0" w:color="auto"/>
            </w:tcBorders>
            <w:shd w:val="clear" w:color="auto" w:fill="auto"/>
            <w:vAlign w:val="bottom"/>
            <w:hideMark/>
          </w:tcPr>
          <w:p w14:paraId="045FB858"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 </w:t>
            </w:r>
          </w:p>
        </w:tc>
      </w:tr>
      <w:tr w:rsidR="002569E5" w:rsidRPr="005D56E0" w14:paraId="55B2D5A1" w14:textId="77777777" w:rsidTr="00F1040D">
        <w:trPr>
          <w:trHeight w:val="570"/>
        </w:trPr>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2D2B569B"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9</w:t>
            </w:r>
          </w:p>
        </w:tc>
        <w:tc>
          <w:tcPr>
            <w:tcW w:w="5354" w:type="dxa"/>
            <w:tcBorders>
              <w:top w:val="single" w:sz="4" w:space="0" w:color="auto"/>
              <w:left w:val="nil"/>
              <w:bottom w:val="single" w:sz="4" w:space="0" w:color="auto"/>
              <w:right w:val="single" w:sz="4" w:space="0" w:color="auto"/>
            </w:tcBorders>
            <w:shd w:val="clear" w:color="auto" w:fill="auto"/>
            <w:vAlign w:val="bottom"/>
            <w:hideMark/>
          </w:tcPr>
          <w:p w14:paraId="72A63BD1"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При изменении толщины покрытия на 0,5 см добавлять или исключать к расценке 27-06-029-01 (К=2)</w:t>
            </w:r>
          </w:p>
        </w:tc>
        <w:tc>
          <w:tcPr>
            <w:tcW w:w="1219" w:type="dxa"/>
            <w:tcBorders>
              <w:top w:val="single" w:sz="4" w:space="0" w:color="auto"/>
              <w:left w:val="nil"/>
              <w:bottom w:val="single" w:sz="4" w:space="0" w:color="auto"/>
              <w:right w:val="single" w:sz="4" w:space="0" w:color="auto"/>
            </w:tcBorders>
            <w:shd w:val="clear" w:color="auto" w:fill="auto"/>
            <w:vAlign w:val="bottom"/>
            <w:hideMark/>
          </w:tcPr>
          <w:p w14:paraId="6E51B403"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1000 м2</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14:paraId="4F73D74B"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7,098</w:t>
            </w:r>
          </w:p>
        </w:tc>
        <w:tc>
          <w:tcPr>
            <w:tcW w:w="1381" w:type="dxa"/>
            <w:tcBorders>
              <w:top w:val="single" w:sz="4" w:space="0" w:color="auto"/>
              <w:left w:val="nil"/>
              <w:bottom w:val="single" w:sz="4" w:space="0" w:color="auto"/>
              <w:right w:val="single" w:sz="4" w:space="0" w:color="auto"/>
            </w:tcBorders>
            <w:shd w:val="clear" w:color="auto" w:fill="auto"/>
            <w:vAlign w:val="bottom"/>
            <w:hideMark/>
          </w:tcPr>
          <w:p w14:paraId="2A1729FF"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 </w:t>
            </w:r>
          </w:p>
        </w:tc>
      </w:tr>
      <w:tr w:rsidR="002569E5" w:rsidRPr="005D56E0" w14:paraId="5CAF1F97" w14:textId="77777777" w:rsidTr="00F1040D">
        <w:trPr>
          <w:trHeight w:val="285"/>
        </w:trPr>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48BA71F5"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9,1</w:t>
            </w:r>
          </w:p>
        </w:tc>
        <w:tc>
          <w:tcPr>
            <w:tcW w:w="53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B29022"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Смеси асфальтобетонные плотные крупнозернистые тип А марка I</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030CE"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т</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D4179"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177,497975</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75BBB6"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 </w:t>
            </w:r>
          </w:p>
        </w:tc>
      </w:tr>
      <w:tr w:rsidR="002569E5" w:rsidRPr="005D56E0" w14:paraId="0EE7043F" w14:textId="77777777" w:rsidTr="00F1040D">
        <w:trPr>
          <w:trHeight w:val="570"/>
        </w:trPr>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455BC1F7"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lastRenderedPageBreak/>
              <w:t>10</w:t>
            </w:r>
          </w:p>
        </w:tc>
        <w:tc>
          <w:tcPr>
            <w:tcW w:w="5354" w:type="dxa"/>
            <w:tcBorders>
              <w:top w:val="single" w:sz="4" w:space="0" w:color="auto"/>
              <w:left w:val="nil"/>
              <w:bottom w:val="single" w:sz="4" w:space="0" w:color="auto"/>
              <w:right w:val="single" w:sz="4" w:space="0" w:color="auto"/>
            </w:tcBorders>
            <w:shd w:val="clear" w:color="auto" w:fill="auto"/>
            <w:vAlign w:val="bottom"/>
            <w:hideMark/>
          </w:tcPr>
          <w:p w14:paraId="6C2CFFF6"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Регулирование высотного положения крышек колодцев с подъемом на высоту: до 10 см</w:t>
            </w:r>
          </w:p>
        </w:tc>
        <w:tc>
          <w:tcPr>
            <w:tcW w:w="1219" w:type="dxa"/>
            <w:tcBorders>
              <w:top w:val="single" w:sz="4" w:space="0" w:color="auto"/>
              <w:left w:val="nil"/>
              <w:bottom w:val="single" w:sz="4" w:space="0" w:color="auto"/>
              <w:right w:val="single" w:sz="4" w:space="0" w:color="auto"/>
            </w:tcBorders>
            <w:shd w:val="clear" w:color="auto" w:fill="auto"/>
            <w:vAlign w:val="bottom"/>
            <w:hideMark/>
          </w:tcPr>
          <w:p w14:paraId="15647B67"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ШТ</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14:paraId="4ADEDBC9"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12</w:t>
            </w:r>
          </w:p>
        </w:tc>
        <w:tc>
          <w:tcPr>
            <w:tcW w:w="1381" w:type="dxa"/>
            <w:tcBorders>
              <w:top w:val="single" w:sz="4" w:space="0" w:color="auto"/>
              <w:left w:val="nil"/>
              <w:bottom w:val="single" w:sz="4" w:space="0" w:color="auto"/>
              <w:right w:val="single" w:sz="4" w:space="0" w:color="auto"/>
            </w:tcBorders>
            <w:shd w:val="clear" w:color="auto" w:fill="auto"/>
            <w:vAlign w:val="bottom"/>
            <w:hideMark/>
          </w:tcPr>
          <w:p w14:paraId="62A27ECA"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 </w:t>
            </w:r>
          </w:p>
        </w:tc>
      </w:tr>
      <w:tr w:rsidR="002569E5" w:rsidRPr="005D56E0" w14:paraId="25592E69" w14:textId="77777777" w:rsidTr="00D061FD">
        <w:trPr>
          <w:trHeight w:val="771"/>
        </w:trPr>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4F9A97D6"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10,1</w:t>
            </w:r>
          </w:p>
        </w:tc>
        <w:tc>
          <w:tcPr>
            <w:tcW w:w="5354" w:type="dxa"/>
            <w:tcBorders>
              <w:top w:val="single" w:sz="4" w:space="0" w:color="auto"/>
              <w:left w:val="nil"/>
              <w:bottom w:val="single" w:sz="4" w:space="0" w:color="auto"/>
              <w:right w:val="single" w:sz="4" w:space="0" w:color="auto"/>
            </w:tcBorders>
            <w:shd w:val="clear" w:color="auto" w:fill="auto"/>
            <w:hideMark/>
          </w:tcPr>
          <w:p w14:paraId="78BFDA5C" w14:textId="77777777" w:rsidR="005D56E0" w:rsidRPr="005D56E0" w:rsidRDefault="005D56E0" w:rsidP="002569E5">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Кольцо опорное КО-4-70 /бетон В15 (200), объем 0,02 м3, расход арматуры 0,5 кг</w:t>
            </w:r>
          </w:p>
        </w:tc>
        <w:tc>
          <w:tcPr>
            <w:tcW w:w="1219" w:type="dxa"/>
            <w:tcBorders>
              <w:top w:val="single" w:sz="4" w:space="0" w:color="auto"/>
              <w:left w:val="nil"/>
              <w:bottom w:val="single" w:sz="4" w:space="0" w:color="auto"/>
              <w:right w:val="single" w:sz="4" w:space="0" w:color="auto"/>
            </w:tcBorders>
            <w:shd w:val="clear" w:color="auto" w:fill="auto"/>
            <w:vAlign w:val="bottom"/>
            <w:hideMark/>
          </w:tcPr>
          <w:p w14:paraId="7328F1A8"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ШТ</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14:paraId="04CBAC27"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12</w:t>
            </w:r>
          </w:p>
        </w:tc>
        <w:tc>
          <w:tcPr>
            <w:tcW w:w="1381" w:type="dxa"/>
            <w:tcBorders>
              <w:top w:val="single" w:sz="4" w:space="0" w:color="auto"/>
              <w:left w:val="nil"/>
              <w:bottom w:val="single" w:sz="4" w:space="0" w:color="auto"/>
              <w:right w:val="single" w:sz="4" w:space="0" w:color="auto"/>
            </w:tcBorders>
            <w:shd w:val="clear" w:color="auto" w:fill="auto"/>
            <w:vAlign w:val="bottom"/>
            <w:hideMark/>
          </w:tcPr>
          <w:p w14:paraId="1497F9DC"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 </w:t>
            </w:r>
          </w:p>
        </w:tc>
      </w:tr>
      <w:tr w:rsidR="005D56E0" w:rsidRPr="005D56E0" w14:paraId="2D43A484" w14:textId="77777777" w:rsidTr="00D061FD">
        <w:trPr>
          <w:trHeight w:val="617"/>
        </w:trPr>
        <w:tc>
          <w:tcPr>
            <w:tcW w:w="10186" w:type="dxa"/>
            <w:gridSpan w:val="5"/>
            <w:tcBorders>
              <w:top w:val="single" w:sz="4" w:space="0" w:color="auto"/>
              <w:left w:val="single" w:sz="4" w:space="0" w:color="auto"/>
              <w:bottom w:val="nil"/>
              <w:right w:val="single" w:sz="4" w:space="0" w:color="auto"/>
            </w:tcBorders>
            <w:shd w:val="clear" w:color="auto" w:fill="auto"/>
            <w:vAlign w:val="bottom"/>
            <w:hideMark/>
          </w:tcPr>
          <w:p w14:paraId="6956428A" w14:textId="77777777" w:rsidR="005D56E0" w:rsidRPr="005D56E0" w:rsidRDefault="005D56E0" w:rsidP="005D56E0">
            <w:pPr>
              <w:spacing w:after="0" w:line="240" w:lineRule="auto"/>
              <w:jc w:val="center"/>
              <w:rPr>
                <w:rFonts w:eastAsia="Times New Roman" w:cs="Times New Roman"/>
                <w:b/>
                <w:bCs/>
                <w:sz w:val="24"/>
                <w:szCs w:val="24"/>
                <w:lang w:eastAsia="ru-RU"/>
              </w:rPr>
            </w:pPr>
            <w:r w:rsidRPr="005D56E0">
              <w:rPr>
                <w:rFonts w:eastAsia="Times New Roman" w:cs="Times New Roman"/>
                <w:b/>
                <w:bCs/>
                <w:sz w:val="24"/>
                <w:szCs w:val="24"/>
                <w:lang w:eastAsia="ru-RU"/>
              </w:rPr>
              <w:t>Раздел: Ремонт переходной дорожки</w:t>
            </w:r>
          </w:p>
        </w:tc>
      </w:tr>
      <w:tr w:rsidR="002569E5" w:rsidRPr="005D56E0" w14:paraId="07C010C5" w14:textId="77777777" w:rsidTr="00D061FD">
        <w:trPr>
          <w:trHeight w:val="285"/>
        </w:trPr>
        <w:tc>
          <w:tcPr>
            <w:tcW w:w="876" w:type="dxa"/>
            <w:tcBorders>
              <w:top w:val="single" w:sz="4" w:space="0" w:color="auto"/>
              <w:left w:val="single" w:sz="4" w:space="0" w:color="auto"/>
              <w:bottom w:val="nil"/>
              <w:right w:val="single" w:sz="4" w:space="0" w:color="auto"/>
            </w:tcBorders>
            <w:shd w:val="clear" w:color="auto" w:fill="auto"/>
            <w:hideMark/>
          </w:tcPr>
          <w:p w14:paraId="170B2383"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11</w:t>
            </w:r>
          </w:p>
        </w:tc>
        <w:tc>
          <w:tcPr>
            <w:tcW w:w="5354" w:type="dxa"/>
            <w:tcBorders>
              <w:top w:val="single" w:sz="4" w:space="0" w:color="auto"/>
              <w:left w:val="nil"/>
              <w:bottom w:val="nil"/>
              <w:right w:val="single" w:sz="4" w:space="0" w:color="auto"/>
            </w:tcBorders>
            <w:shd w:val="clear" w:color="auto" w:fill="auto"/>
            <w:vAlign w:val="bottom"/>
            <w:hideMark/>
          </w:tcPr>
          <w:p w14:paraId="215E1DFA"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Разборка бортовых камней: на бетонном основании</w:t>
            </w:r>
          </w:p>
        </w:tc>
        <w:tc>
          <w:tcPr>
            <w:tcW w:w="1219" w:type="dxa"/>
            <w:tcBorders>
              <w:top w:val="single" w:sz="4" w:space="0" w:color="auto"/>
              <w:left w:val="nil"/>
              <w:bottom w:val="nil"/>
              <w:right w:val="single" w:sz="4" w:space="0" w:color="auto"/>
            </w:tcBorders>
            <w:shd w:val="clear" w:color="auto" w:fill="auto"/>
            <w:vAlign w:val="bottom"/>
            <w:hideMark/>
          </w:tcPr>
          <w:p w14:paraId="32B0BAF1"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100 м</w:t>
            </w:r>
          </w:p>
        </w:tc>
        <w:tc>
          <w:tcPr>
            <w:tcW w:w="1356" w:type="dxa"/>
            <w:tcBorders>
              <w:top w:val="single" w:sz="4" w:space="0" w:color="auto"/>
              <w:left w:val="nil"/>
              <w:bottom w:val="nil"/>
              <w:right w:val="single" w:sz="4" w:space="0" w:color="auto"/>
            </w:tcBorders>
            <w:shd w:val="clear" w:color="auto" w:fill="auto"/>
            <w:noWrap/>
            <w:vAlign w:val="bottom"/>
            <w:hideMark/>
          </w:tcPr>
          <w:p w14:paraId="41006F17"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1,25</w:t>
            </w:r>
          </w:p>
        </w:tc>
        <w:tc>
          <w:tcPr>
            <w:tcW w:w="1381" w:type="dxa"/>
            <w:tcBorders>
              <w:top w:val="single" w:sz="4" w:space="0" w:color="auto"/>
              <w:left w:val="nil"/>
              <w:bottom w:val="nil"/>
              <w:right w:val="single" w:sz="4" w:space="0" w:color="auto"/>
            </w:tcBorders>
            <w:shd w:val="clear" w:color="auto" w:fill="auto"/>
            <w:vAlign w:val="bottom"/>
            <w:hideMark/>
          </w:tcPr>
          <w:p w14:paraId="48B2A065"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 </w:t>
            </w:r>
          </w:p>
        </w:tc>
      </w:tr>
      <w:tr w:rsidR="002569E5" w:rsidRPr="005D56E0" w14:paraId="3BB83905" w14:textId="77777777" w:rsidTr="00D061FD">
        <w:trPr>
          <w:trHeight w:val="285"/>
        </w:trPr>
        <w:tc>
          <w:tcPr>
            <w:tcW w:w="876" w:type="dxa"/>
            <w:tcBorders>
              <w:top w:val="single" w:sz="4" w:space="0" w:color="auto"/>
              <w:left w:val="single" w:sz="4" w:space="0" w:color="auto"/>
              <w:bottom w:val="nil"/>
              <w:right w:val="single" w:sz="4" w:space="0" w:color="auto"/>
            </w:tcBorders>
            <w:shd w:val="clear" w:color="auto" w:fill="auto"/>
            <w:hideMark/>
          </w:tcPr>
          <w:p w14:paraId="6E501361"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12</w:t>
            </w:r>
          </w:p>
        </w:tc>
        <w:tc>
          <w:tcPr>
            <w:tcW w:w="5354" w:type="dxa"/>
            <w:tcBorders>
              <w:top w:val="single" w:sz="4" w:space="0" w:color="auto"/>
              <w:left w:val="nil"/>
              <w:bottom w:val="nil"/>
              <w:right w:val="single" w:sz="4" w:space="0" w:color="auto"/>
            </w:tcBorders>
            <w:shd w:val="clear" w:color="auto" w:fill="auto"/>
            <w:vAlign w:val="bottom"/>
            <w:hideMark/>
          </w:tcPr>
          <w:p w14:paraId="11046AD3"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Установка бортовых камней бетонных: при цементобетонных покрытиях</w:t>
            </w:r>
          </w:p>
        </w:tc>
        <w:tc>
          <w:tcPr>
            <w:tcW w:w="1219" w:type="dxa"/>
            <w:tcBorders>
              <w:top w:val="single" w:sz="4" w:space="0" w:color="auto"/>
              <w:left w:val="nil"/>
              <w:bottom w:val="nil"/>
              <w:right w:val="single" w:sz="4" w:space="0" w:color="auto"/>
            </w:tcBorders>
            <w:shd w:val="clear" w:color="auto" w:fill="auto"/>
            <w:vAlign w:val="bottom"/>
            <w:hideMark/>
          </w:tcPr>
          <w:p w14:paraId="7182DA6B"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100 м</w:t>
            </w:r>
          </w:p>
        </w:tc>
        <w:tc>
          <w:tcPr>
            <w:tcW w:w="1356" w:type="dxa"/>
            <w:tcBorders>
              <w:top w:val="single" w:sz="4" w:space="0" w:color="auto"/>
              <w:left w:val="nil"/>
              <w:bottom w:val="nil"/>
              <w:right w:val="single" w:sz="4" w:space="0" w:color="auto"/>
            </w:tcBorders>
            <w:shd w:val="clear" w:color="auto" w:fill="auto"/>
            <w:noWrap/>
            <w:vAlign w:val="bottom"/>
            <w:hideMark/>
          </w:tcPr>
          <w:p w14:paraId="44023CCC"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1,25</w:t>
            </w:r>
          </w:p>
        </w:tc>
        <w:tc>
          <w:tcPr>
            <w:tcW w:w="1381" w:type="dxa"/>
            <w:tcBorders>
              <w:top w:val="single" w:sz="4" w:space="0" w:color="auto"/>
              <w:left w:val="nil"/>
              <w:bottom w:val="nil"/>
              <w:right w:val="single" w:sz="4" w:space="0" w:color="auto"/>
            </w:tcBorders>
            <w:shd w:val="clear" w:color="auto" w:fill="auto"/>
            <w:vAlign w:val="bottom"/>
            <w:hideMark/>
          </w:tcPr>
          <w:p w14:paraId="24E336C0"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 </w:t>
            </w:r>
          </w:p>
        </w:tc>
      </w:tr>
      <w:tr w:rsidR="002569E5" w:rsidRPr="005D56E0" w14:paraId="3262B250" w14:textId="77777777" w:rsidTr="00D061FD">
        <w:trPr>
          <w:trHeight w:val="285"/>
        </w:trPr>
        <w:tc>
          <w:tcPr>
            <w:tcW w:w="876" w:type="dxa"/>
            <w:tcBorders>
              <w:top w:val="single" w:sz="4" w:space="0" w:color="auto"/>
              <w:left w:val="single" w:sz="4" w:space="0" w:color="auto"/>
              <w:bottom w:val="nil"/>
              <w:right w:val="single" w:sz="4" w:space="0" w:color="auto"/>
            </w:tcBorders>
            <w:shd w:val="clear" w:color="auto" w:fill="auto"/>
            <w:hideMark/>
          </w:tcPr>
          <w:p w14:paraId="2570436B"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12,1</w:t>
            </w:r>
          </w:p>
        </w:tc>
        <w:tc>
          <w:tcPr>
            <w:tcW w:w="5354" w:type="dxa"/>
            <w:tcBorders>
              <w:top w:val="single" w:sz="4" w:space="0" w:color="auto"/>
              <w:left w:val="nil"/>
              <w:bottom w:val="nil"/>
              <w:right w:val="single" w:sz="4" w:space="0" w:color="auto"/>
            </w:tcBorders>
            <w:shd w:val="clear" w:color="auto" w:fill="auto"/>
            <w:vAlign w:val="bottom"/>
            <w:hideMark/>
          </w:tcPr>
          <w:p w14:paraId="5ED7281A"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Камни бортовые БР 100.30.15, бетон В30 (М400), объем 0,043 м3</w:t>
            </w:r>
          </w:p>
        </w:tc>
        <w:tc>
          <w:tcPr>
            <w:tcW w:w="1219" w:type="dxa"/>
            <w:tcBorders>
              <w:top w:val="single" w:sz="4" w:space="0" w:color="auto"/>
              <w:left w:val="nil"/>
              <w:bottom w:val="nil"/>
              <w:right w:val="single" w:sz="4" w:space="0" w:color="auto"/>
            </w:tcBorders>
            <w:shd w:val="clear" w:color="auto" w:fill="auto"/>
            <w:vAlign w:val="bottom"/>
            <w:hideMark/>
          </w:tcPr>
          <w:p w14:paraId="7F2A4B2D"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ШТ</w:t>
            </w:r>
          </w:p>
        </w:tc>
        <w:tc>
          <w:tcPr>
            <w:tcW w:w="1356" w:type="dxa"/>
            <w:tcBorders>
              <w:top w:val="single" w:sz="4" w:space="0" w:color="auto"/>
              <w:left w:val="nil"/>
              <w:bottom w:val="nil"/>
              <w:right w:val="single" w:sz="4" w:space="0" w:color="auto"/>
            </w:tcBorders>
            <w:shd w:val="clear" w:color="auto" w:fill="auto"/>
            <w:noWrap/>
            <w:vAlign w:val="bottom"/>
            <w:hideMark/>
          </w:tcPr>
          <w:p w14:paraId="14930678"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125</w:t>
            </w:r>
          </w:p>
        </w:tc>
        <w:tc>
          <w:tcPr>
            <w:tcW w:w="1381" w:type="dxa"/>
            <w:tcBorders>
              <w:top w:val="single" w:sz="4" w:space="0" w:color="auto"/>
              <w:left w:val="nil"/>
              <w:bottom w:val="nil"/>
              <w:right w:val="single" w:sz="4" w:space="0" w:color="auto"/>
            </w:tcBorders>
            <w:shd w:val="clear" w:color="auto" w:fill="auto"/>
            <w:vAlign w:val="bottom"/>
            <w:hideMark/>
          </w:tcPr>
          <w:p w14:paraId="676BECA7"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 </w:t>
            </w:r>
          </w:p>
        </w:tc>
      </w:tr>
      <w:tr w:rsidR="002569E5" w:rsidRPr="005D56E0" w14:paraId="06BE5DF7" w14:textId="77777777" w:rsidTr="00D061FD">
        <w:trPr>
          <w:trHeight w:val="570"/>
        </w:trPr>
        <w:tc>
          <w:tcPr>
            <w:tcW w:w="876" w:type="dxa"/>
            <w:tcBorders>
              <w:top w:val="single" w:sz="4" w:space="0" w:color="auto"/>
              <w:left w:val="single" w:sz="4" w:space="0" w:color="auto"/>
              <w:bottom w:val="nil"/>
              <w:right w:val="single" w:sz="4" w:space="0" w:color="auto"/>
            </w:tcBorders>
            <w:shd w:val="clear" w:color="auto" w:fill="auto"/>
            <w:hideMark/>
          </w:tcPr>
          <w:p w14:paraId="0F5F7345"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13</w:t>
            </w:r>
          </w:p>
        </w:tc>
        <w:tc>
          <w:tcPr>
            <w:tcW w:w="5354" w:type="dxa"/>
            <w:tcBorders>
              <w:top w:val="single" w:sz="4" w:space="0" w:color="auto"/>
              <w:left w:val="nil"/>
              <w:bottom w:val="nil"/>
              <w:right w:val="single" w:sz="4" w:space="0" w:color="auto"/>
            </w:tcBorders>
            <w:shd w:val="clear" w:color="auto" w:fill="auto"/>
            <w:vAlign w:val="bottom"/>
            <w:hideMark/>
          </w:tcPr>
          <w:p w14:paraId="5BD5C720"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Разборка тротуаров: из мелкоштучных искусственных материалов (брусчатка) на цементно-песчаном монтажном слое толщиной 50 мм</w:t>
            </w:r>
          </w:p>
        </w:tc>
        <w:tc>
          <w:tcPr>
            <w:tcW w:w="1219" w:type="dxa"/>
            <w:tcBorders>
              <w:top w:val="single" w:sz="4" w:space="0" w:color="auto"/>
              <w:left w:val="nil"/>
              <w:bottom w:val="nil"/>
              <w:right w:val="single" w:sz="4" w:space="0" w:color="auto"/>
            </w:tcBorders>
            <w:shd w:val="clear" w:color="auto" w:fill="auto"/>
            <w:vAlign w:val="bottom"/>
            <w:hideMark/>
          </w:tcPr>
          <w:p w14:paraId="33450525"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100 м2</w:t>
            </w:r>
          </w:p>
        </w:tc>
        <w:tc>
          <w:tcPr>
            <w:tcW w:w="1356" w:type="dxa"/>
            <w:tcBorders>
              <w:top w:val="single" w:sz="4" w:space="0" w:color="auto"/>
              <w:left w:val="nil"/>
              <w:bottom w:val="nil"/>
              <w:right w:val="single" w:sz="4" w:space="0" w:color="auto"/>
            </w:tcBorders>
            <w:shd w:val="clear" w:color="auto" w:fill="auto"/>
            <w:noWrap/>
            <w:vAlign w:val="bottom"/>
            <w:hideMark/>
          </w:tcPr>
          <w:p w14:paraId="79E33335"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3,02</w:t>
            </w:r>
          </w:p>
        </w:tc>
        <w:tc>
          <w:tcPr>
            <w:tcW w:w="1381" w:type="dxa"/>
            <w:tcBorders>
              <w:top w:val="single" w:sz="4" w:space="0" w:color="auto"/>
              <w:left w:val="nil"/>
              <w:bottom w:val="nil"/>
              <w:right w:val="single" w:sz="4" w:space="0" w:color="auto"/>
            </w:tcBorders>
            <w:shd w:val="clear" w:color="auto" w:fill="auto"/>
            <w:vAlign w:val="bottom"/>
            <w:hideMark/>
          </w:tcPr>
          <w:p w14:paraId="1C305F22"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 </w:t>
            </w:r>
          </w:p>
        </w:tc>
      </w:tr>
      <w:tr w:rsidR="002569E5" w:rsidRPr="005D56E0" w14:paraId="76F89A25" w14:textId="77777777" w:rsidTr="00D061FD">
        <w:trPr>
          <w:trHeight w:val="285"/>
        </w:trPr>
        <w:tc>
          <w:tcPr>
            <w:tcW w:w="876" w:type="dxa"/>
            <w:tcBorders>
              <w:top w:val="single" w:sz="4" w:space="0" w:color="auto"/>
              <w:left w:val="single" w:sz="4" w:space="0" w:color="auto"/>
              <w:bottom w:val="nil"/>
              <w:right w:val="single" w:sz="4" w:space="0" w:color="auto"/>
            </w:tcBorders>
            <w:shd w:val="clear" w:color="auto" w:fill="auto"/>
            <w:hideMark/>
          </w:tcPr>
          <w:p w14:paraId="50279290"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13,1</w:t>
            </w:r>
          </w:p>
        </w:tc>
        <w:tc>
          <w:tcPr>
            <w:tcW w:w="5354" w:type="dxa"/>
            <w:tcBorders>
              <w:top w:val="single" w:sz="4" w:space="0" w:color="auto"/>
              <w:left w:val="nil"/>
              <w:bottom w:val="nil"/>
              <w:right w:val="single" w:sz="4" w:space="0" w:color="auto"/>
            </w:tcBorders>
            <w:shd w:val="clear" w:color="auto" w:fill="auto"/>
            <w:vAlign w:val="bottom"/>
            <w:hideMark/>
          </w:tcPr>
          <w:p w14:paraId="192E833E"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Диск алмазный AR-SUPER для твердых материалов диаметром 350 мм</w:t>
            </w:r>
          </w:p>
        </w:tc>
        <w:tc>
          <w:tcPr>
            <w:tcW w:w="1219" w:type="dxa"/>
            <w:tcBorders>
              <w:top w:val="single" w:sz="4" w:space="0" w:color="auto"/>
              <w:left w:val="nil"/>
              <w:bottom w:val="nil"/>
              <w:right w:val="single" w:sz="4" w:space="0" w:color="auto"/>
            </w:tcBorders>
            <w:shd w:val="clear" w:color="auto" w:fill="auto"/>
            <w:vAlign w:val="bottom"/>
            <w:hideMark/>
          </w:tcPr>
          <w:p w14:paraId="286DAEB4"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ШТ</w:t>
            </w:r>
          </w:p>
        </w:tc>
        <w:tc>
          <w:tcPr>
            <w:tcW w:w="1356" w:type="dxa"/>
            <w:tcBorders>
              <w:top w:val="single" w:sz="4" w:space="0" w:color="auto"/>
              <w:left w:val="nil"/>
              <w:bottom w:val="nil"/>
              <w:right w:val="single" w:sz="4" w:space="0" w:color="auto"/>
            </w:tcBorders>
            <w:shd w:val="clear" w:color="auto" w:fill="auto"/>
            <w:noWrap/>
            <w:vAlign w:val="bottom"/>
            <w:hideMark/>
          </w:tcPr>
          <w:p w14:paraId="12D3E651"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2</w:t>
            </w:r>
          </w:p>
        </w:tc>
        <w:tc>
          <w:tcPr>
            <w:tcW w:w="1381" w:type="dxa"/>
            <w:tcBorders>
              <w:top w:val="single" w:sz="4" w:space="0" w:color="auto"/>
              <w:left w:val="nil"/>
              <w:bottom w:val="nil"/>
              <w:right w:val="single" w:sz="4" w:space="0" w:color="auto"/>
            </w:tcBorders>
            <w:shd w:val="clear" w:color="auto" w:fill="auto"/>
            <w:vAlign w:val="bottom"/>
            <w:hideMark/>
          </w:tcPr>
          <w:p w14:paraId="66376A5F"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 </w:t>
            </w:r>
          </w:p>
        </w:tc>
      </w:tr>
      <w:tr w:rsidR="002569E5" w:rsidRPr="005D56E0" w14:paraId="3BDB9B5A" w14:textId="77777777" w:rsidTr="00D061FD">
        <w:trPr>
          <w:trHeight w:val="285"/>
        </w:trPr>
        <w:tc>
          <w:tcPr>
            <w:tcW w:w="876" w:type="dxa"/>
            <w:tcBorders>
              <w:top w:val="single" w:sz="4" w:space="0" w:color="auto"/>
              <w:left w:val="single" w:sz="4" w:space="0" w:color="auto"/>
              <w:bottom w:val="nil"/>
              <w:right w:val="single" w:sz="4" w:space="0" w:color="auto"/>
            </w:tcBorders>
            <w:shd w:val="clear" w:color="auto" w:fill="auto"/>
            <w:hideMark/>
          </w:tcPr>
          <w:p w14:paraId="3A3E8344"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14</w:t>
            </w:r>
          </w:p>
        </w:tc>
        <w:tc>
          <w:tcPr>
            <w:tcW w:w="5354" w:type="dxa"/>
            <w:tcBorders>
              <w:top w:val="single" w:sz="4" w:space="0" w:color="auto"/>
              <w:left w:val="nil"/>
              <w:bottom w:val="nil"/>
              <w:right w:val="single" w:sz="4" w:space="0" w:color="auto"/>
            </w:tcBorders>
            <w:shd w:val="clear" w:color="auto" w:fill="auto"/>
            <w:vAlign w:val="bottom"/>
            <w:hideMark/>
          </w:tcPr>
          <w:p w14:paraId="0B3E8B11"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Устройство подстилающих и выравнивающих слоев оснований из щебня</w:t>
            </w:r>
          </w:p>
        </w:tc>
        <w:tc>
          <w:tcPr>
            <w:tcW w:w="1219" w:type="dxa"/>
            <w:tcBorders>
              <w:top w:val="single" w:sz="4" w:space="0" w:color="auto"/>
              <w:left w:val="nil"/>
              <w:bottom w:val="nil"/>
              <w:right w:val="single" w:sz="4" w:space="0" w:color="auto"/>
            </w:tcBorders>
            <w:shd w:val="clear" w:color="auto" w:fill="auto"/>
            <w:vAlign w:val="bottom"/>
            <w:hideMark/>
          </w:tcPr>
          <w:p w14:paraId="7969C9F6"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100 м3</w:t>
            </w:r>
          </w:p>
        </w:tc>
        <w:tc>
          <w:tcPr>
            <w:tcW w:w="1356" w:type="dxa"/>
            <w:tcBorders>
              <w:top w:val="single" w:sz="4" w:space="0" w:color="auto"/>
              <w:left w:val="nil"/>
              <w:bottom w:val="nil"/>
              <w:right w:val="single" w:sz="4" w:space="0" w:color="auto"/>
            </w:tcBorders>
            <w:shd w:val="clear" w:color="auto" w:fill="auto"/>
            <w:noWrap/>
            <w:vAlign w:val="bottom"/>
            <w:hideMark/>
          </w:tcPr>
          <w:p w14:paraId="6A75EACF"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0,15</w:t>
            </w:r>
          </w:p>
        </w:tc>
        <w:tc>
          <w:tcPr>
            <w:tcW w:w="1381" w:type="dxa"/>
            <w:tcBorders>
              <w:top w:val="single" w:sz="4" w:space="0" w:color="auto"/>
              <w:left w:val="nil"/>
              <w:bottom w:val="nil"/>
              <w:right w:val="single" w:sz="4" w:space="0" w:color="auto"/>
            </w:tcBorders>
            <w:shd w:val="clear" w:color="auto" w:fill="auto"/>
            <w:vAlign w:val="bottom"/>
            <w:hideMark/>
          </w:tcPr>
          <w:p w14:paraId="48BDFE8F"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 </w:t>
            </w:r>
          </w:p>
        </w:tc>
      </w:tr>
      <w:tr w:rsidR="002569E5" w:rsidRPr="005D56E0" w14:paraId="15AE7D56" w14:textId="77777777" w:rsidTr="00D061FD">
        <w:trPr>
          <w:trHeight w:val="570"/>
        </w:trPr>
        <w:tc>
          <w:tcPr>
            <w:tcW w:w="876" w:type="dxa"/>
            <w:tcBorders>
              <w:top w:val="single" w:sz="4" w:space="0" w:color="auto"/>
              <w:left w:val="single" w:sz="4" w:space="0" w:color="auto"/>
              <w:bottom w:val="nil"/>
              <w:right w:val="single" w:sz="4" w:space="0" w:color="auto"/>
            </w:tcBorders>
            <w:shd w:val="clear" w:color="auto" w:fill="auto"/>
            <w:hideMark/>
          </w:tcPr>
          <w:p w14:paraId="72E398A5"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14,1</w:t>
            </w:r>
          </w:p>
        </w:tc>
        <w:tc>
          <w:tcPr>
            <w:tcW w:w="5354" w:type="dxa"/>
            <w:tcBorders>
              <w:top w:val="single" w:sz="4" w:space="0" w:color="auto"/>
              <w:left w:val="nil"/>
              <w:bottom w:val="nil"/>
              <w:right w:val="single" w:sz="4" w:space="0" w:color="auto"/>
            </w:tcBorders>
            <w:shd w:val="clear" w:color="auto" w:fill="auto"/>
            <w:vAlign w:val="bottom"/>
            <w:hideMark/>
          </w:tcPr>
          <w:p w14:paraId="2063E0B0"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Щебень из природного камня для строительных работ марка: 1000, фракция 20-80 (70) мм</w:t>
            </w:r>
          </w:p>
        </w:tc>
        <w:tc>
          <w:tcPr>
            <w:tcW w:w="1219" w:type="dxa"/>
            <w:tcBorders>
              <w:top w:val="single" w:sz="4" w:space="0" w:color="auto"/>
              <w:left w:val="nil"/>
              <w:bottom w:val="nil"/>
              <w:right w:val="single" w:sz="4" w:space="0" w:color="auto"/>
            </w:tcBorders>
            <w:shd w:val="clear" w:color="auto" w:fill="auto"/>
            <w:vAlign w:val="bottom"/>
            <w:hideMark/>
          </w:tcPr>
          <w:p w14:paraId="32AF8566"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м3</w:t>
            </w:r>
          </w:p>
        </w:tc>
        <w:tc>
          <w:tcPr>
            <w:tcW w:w="1356" w:type="dxa"/>
            <w:tcBorders>
              <w:top w:val="single" w:sz="4" w:space="0" w:color="auto"/>
              <w:left w:val="nil"/>
              <w:bottom w:val="nil"/>
              <w:right w:val="single" w:sz="4" w:space="0" w:color="auto"/>
            </w:tcBorders>
            <w:shd w:val="clear" w:color="auto" w:fill="auto"/>
            <w:noWrap/>
            <w:vAlign w:val="bottom"/>
            <w:hideMark/>
          </w:tcPr>
          <w:p w14:paraId="129D5C25"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3,076923</w:t>
            </w:r>
          </w:p>
        </w:tc>
        <w:tc>
          <w:tcPr>
            <w:tcW w:w="1381" w:type="dxa"/>
            <w:tcBorders>
              <w:top w:val="single" w:sz="4" w:space="0" w:color="auto"/>
              <w:left w:val="nil"/>
              <w:bottom w:val="nil"/>
              <w:right w:val="single" w:sz="4" w:space="0" w:color="auto"/>
            </w:tcBorders>
            <w:shd w:val="clear" w:color="auto" w:fill="auto"/>
            <w:vAlign w:val="bottom"/>
            <w:hideMark/>
          </w:tcPr>
          <w:p w14:paraId="39E4B2DC"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 </w:t>
            </w:r>
          </w:p>
        </w:tc>
      </w:tr>
      <w:tr w:rsidR="002569E5" w:rsidRPr="005D56E0" w14:paraId="576E5188" w14:textId="77777777" w:rsidTr="00D061FD">
        <w:trPr>
          <w:trHeight w:val="285"/>
        </w:trPr>
        <w:tc>
          <w:tcPr>
            <w:tcW w:w="876" w:type="dxa"/>
            <w:tcBorders>
              <w:top w:val="single" w:sz="4" w:space="0" w:color="auto"/>
              <w:left w:val="single" w:sz="4" w:space="0" w:color="auto"/>
              <w:bottom w:val="nil"/>
              <w:right w:val="single" w:sz="4" w:space="0" w:color="auto"/>
            </w:tcBorders>
            <w:shd w:val="clear" w:color="auto" w:fill="auto"/>
            <w:hideMark/>
          </w:tcPr>
          <w:p w14:paraId="620B16CB"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15</w:t>
            </w:r>
          </w:p>
        </w:tc>
        <w:tc>
          <w:tcPr>
            <w:tcW w:w="5354" w:type="dxa"/>
            <w:tcBorders>
              <w:top w:val="single" w:sz="4" w:space="0" w:color="auto"/>
              <w:left w:val="nil"/>
              <w:bottom w:val="nil"/>
              <w:right w:val="single" w:sz="4" w:space="0" w:color="auto"/>
            </w:tcBorders>
            <w:shd w:val="clear" w:color="auto" w:fill="auto"/>
            <w:vAlign w:val="bottom"/>
            <w:hideMark/>
          </w:tcPr>
          <w:p w14:paraId="5E765FAF"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Устройство подстилающих и выравнивающих слоев оснований из песка</w:t>
            </w:r>
          </w:p>
        </w:tc>
        <w:tc>
          <w:tcPr>
            <w:tcW w:w="1219" w:type="dxa"/>
            <w:tcBorders>
              <w:top w:val="single" w:sz="4" w:space="0" w:color="auto"/>
              <w:left w:val="nil"/>
              <w:bottom w:val="nil"/>
              <w:right w:val="single" w:sz="4" w:space="0" w:color="auto"/>
            </w:tcBorders>
            <w:shd w:val="clear" w:color="auto" w:fill="auto"/>
            <w:vAlign w:val="bottom"/>
            <w:hideMark/>
          </w:tcPr>
          <w:p w14:paraId="7E4192AA"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100 м3</w:t>
            </w:r>
          </w:p>
        </w:tc>
        <w:tc>
          <w:tcPr>
            <w:tcW w:w="1356" w:type="dxa"/>
            <w:tcBorders>
              <w:top w:val="single" w:sz="4" w:space="0" w:color="auto"/>
              <w:left w:val="nil"/>
              <w:bottom w:val="nil"/>
              <w:right w:val="single" w:sz="4" w:space="0" w:color="auto"/>
            </w:tcBorders>
            <w:shd w:val="clear" w:color="auto" w:fill="auto"/>
            <w:noWrap/>
            <w:vAlign w:val="bottom"/>
            <w:hideMark/>
          </w:tcPr>
          <w:p w14:paraId="34A478A6"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0,15</w:t>
            </w:r>
          </w:p>
        </w:tc>
        <w:tc>
          <w:tcPr>
            <w:tcW w:w="1381" w:type="dxa"/>
            <w:tcBorders>
              <w:top w:val="single" w:sz="4" w:space="0" w:color="auto"/>
              <w:left w:val="nil"/>
              <w:bottom w:val="nil"/>
              <w:right w:val="single" w:sz="4" w:space="0" w:color="auto"/>
            </w:tcBorders>
            <w:shd w:val="clear" w:color="auto" w:fill="auto"/>
            <w:vAlign w:val="bottom"/>
            <w:hideMark/>
          </w:tcPr>
          <w:p w14:paraId="24B53992"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 </w:t>
            </w:r>
          </w:p>
        </w:tc>
      </w:tr>
      <w:tr w:rsidR="002569E5" w:rsidRPr="005D56E0" w14:paraId="12DA30B5" w14:textId="77777777" w:rsidTr="00D061FD">
        <w:trPr>
          <w:trHeight w:val="570"/>
        </w:trPr>
        <w:tc>
          <w:tcPr>
            <w:tcW w:w="876" w:type="dxa"/>
            <w:tcBorders>
              <w:top w:val="single" w:sz="4" w:space="0" w:color="auto"/>
              <w:left w:val="single" w:sz="4" w:space="0" w:color="auto"/>
              <w:bottom w:val="nil"/>
              <w:right w:val="single" w:sz="4" w:space="0" w:color="auto"/>
            </w:tcBorders>
            <w:shd w:val="clear" w:color="auto" w:fill="auto"/>
            <w:hideMark/>
          </w:tcPr>
          <w:p w14:paraId="3E3AB0CA"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15,1</w:t>
            </w:r>
          </w:p>
        </w:tc>
        <w:tc>
          <w:tcPr>
            <w:tcW w:w="5354" w:type="dxa"/>
            <w:tcBorders>
              <w:top w:val="single" w:sz="4" w:space="0" w:color="auto"/>
              <w:left w:val="nil"/>
              <w:bottom w:val="nil"/>
              <w:right w:val="single" w:sz="4" w:space="0" w:color="auto"/>
            </w:tcBorders>
            <w:shd w:val="clear" w:color="auto" w:fill="auto"/>
            <w:vAlign w:val="bottom"/>
            <w:hideMark/>
          </w:tcPr>
          <w:p w14:paraId="6C9CFBD0"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Песок природный для строительных: работ средний с крупностью зерен размером свыше 5 мм - до 5% по массе</w:t>
            </w:r>
          </w:p>
        </w:tc>
        <w:tc>
          <w:tcPr>
            <w:tcW w:w="1219" w:type="dxa"/>
            <w:tcBorders>
              <w:top w:val="single" w:sz="4" w:space="0" w:color="auto"/>
              <w:left w:val="nil"/>
              <w:bottom w:val="nil"/>
              <w:right w:val="single" w:sz="4" w:space="0" w:color="auto"/>
            </w:tcBorders>
            <w:shd w:val="clear" w:color="auto" w:fill="auto"/>
            <w:vAlign w:val="bottom"/>
            <w:hideMark/>
          </w:tcPr>
          <w:p w14:paraId="5D7550DF"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м3</w:t>
            </w:r>
          </w:p>
        </w:tc>
        <w:tc>
          <w:tcPr>
            <w:tcW w:w="1356" w:type="dxa"/>
            <w:tcBorders>
              <w:top w:val="single" w:sz="4" w:space="0" w:color="auto"/>
              <w:left w:val="nil"/>
              <w:bottom w:val="nil"/>
              <w:right w:val="single" w:sz="4" w:space="0" w:color="auto"/>
            </w:tcBorders>
            <w:shd w:val="clear" w:color="auto" w:fill="auto"/>
            <w:noWrap/>
            <w:vAlign w:val="bottom"/>
            <w:hideMark/>
          </w:tcPr>
          <w:p w14:paraId="78AC7405"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3,02</w:t>
            </w:r>
          </w:p>
        </w:tc>
        <w:tc>
          <w:tcPr>
            <w:tcW w:w="1381" w:type="dxa"/>
            <w:tcBorders>
              <w:top w:val="single" w:sz="4" w:space="0" w:color="auto"/>
              <w:left w:val="nil"/>
              <w:bottom w:val="nil"/>
              <w:right w:val="single" w:sz="4" w:space="0" w:color="auto"/>
            </w:tcBorders>
            <w:shd w:val="clear" w:color="auto" w:fill="auto"/>
            <w:vAlign w:val="bottom"/>
            <w:hideMark/>
          </w:tcPr>
          <w:p w14:paraId="0AEBCB12"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 </w:t>
            </w:r>
          </w:p>
        </w:tc>
      </w:tr>
      <w:tr w:rsidR="002569E5" w:rsidRPr="005D56E0" w14:paraId="2CECFDBC" w14:textId="77777777" w:rsidTr="00D061FD">
        <w:trPr>
          <w:trHeight w:val="570"/>
        </w:trPr>
        <w:tc>
          <w:tcPr>
            <w:tcW w:w="876" w:type="dxa"/>
            <w:tcBorders>
              <w:top w:val="single" w:sz="4" w:space="0" w:color="auto"/>
              <w:left w:val="single" w:sz="4" w:space="0" w:color="auto"/>
              <w:bottom w:val="nil"/>
              <w:right w:val="single" w:sz="4" w:space="0" w:color="auto"/>
            </w:tcBorders>
            <w:shd w:val="clear" w:color="auto" w:fill="auto"/>
            <w:hideMark/>
          </w:tcPr>
          <w:p w14:paraId="578B47F3"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16</w:t>
            </w:r>
          </w:p>
        </w:tc>
        <w:tc>
          <w:tcPr>
            <w:tcW w:w="5354" w:type="dxa"/>
            <w:tcBorders>
              <w:top w:val="single" w:sz="4" w:space="0" w:color="auto"/>
              <w:left w:val="nil"/>
              <w:bottom w:val="nil"/>
              <w:right w:val="single" w:sz="4" w:space="0" w:color="auto"/>
            </w:tcBorders>
            <w:shd w:val="clear" w:color="auto" w:fill="auto"/>
            <w:vAlign w:val="bottom"/>
            <w:hideMark/>
          </w:tcPr>
          <w:p w14:paraId="155417F6"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Двойная поверхностная обработка новых щебеночных (гравийных) покрытий битумом с применением щебня</w:t>
            </w:r>
          </w:p>
        </w:tc>
        <w:tc>
          <w:tcPr>
            <w:tcW w:w="1219" w:type="dxa"/>
            <w:tcBorders>
              <w:top w:val="single" w:sz="4" w:space="0" w:color="auto"/>
              <w:left w:val="nil"/>
              <w:bottom w:val="nil"/>
              <w:right w:val="single" w:sz="4" w:space="0" w:color="auto"/>
            </w:tcBorders>
            <w:shd w:val="clear" w:color="auto" w:fill="auto"/>
            <w:vAlign w:val="bottom"/>
            <w:hideMark/>
          </w:tcPr>
          <w:p w14:paraId="5627F44F"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1000 м2</w:t>
            </w:r>
          </w:p>
        </w:tc>
        <w:tc>
          <w:tcPr>
            <w:tcW w:w="1356" w:type="dxa"/>
            <w:tcBorders>
              <w:top w:val="single" w:sz="4" w:space="0" w:color="auto"/>
              <w:left w:val="nil"/>
              <w:bottom w:val="nil"/>
              <w:right w:val="single" w:sz="4" w:space="0" w:color="auto"/>
            </w:tcBorders>
            <w:shd w:val="clear" w:color="auto" w:fill="auto"/>
            <w:noWrap/>
            <w:vAlign w:val="bottom"/>
            <w:hideMark/>
          </w:tcPr>
          <w:p w14:paraId="55D46087"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0,302</w:t>
            </w:r>
          </w:p>
        </w:tc>
        <w:tc>
          <w:tcPr>
            <w:tcW w:w="1381" w:type="dxa"/>
            <w:tcBorders>
              <w:top w:val="single" w:sz="4" w:space="0" w:color="auto"/>
              <w:left w:val="nil"/>
              <w:bottom w:val="nil"/>
              <w:right w:val="single" w:sz="4" w:space="0" w:color="auto"/>
            </w:tcBorders>
            <w:shd w:val="clear" w:color="auto" w:fill="auto"/>
            <w:vAlign w:val="bottom"/>
            <w:hideMark/>
          </w:tcPr>
          <w:p w14:paraId="4F87EF1D"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 </w:t>
            </w:r>
          </w:p>
        </w:tc>
      </w:tr>
      <w:tr w:rsidR="002569E5" w:rsidRPr="005D56E0" w14:paraId="63F20A54" w14:textId="77777777" w:rsidTr="00D061FD">
        <w:trPr>
          <w:trHeight w:val="285"/>
        </w:trPr>
        <w:tc>
          <w:tcPr>
            <w:tcW w:w="876" w:type="dxa"/>
            <w:tcBorders>
              <w:top w:val="single" w:sz="4" w:space="0" w:color="auto"/>
              <w:left w:val="single" w:sz="4" w:space="0" w:color="auto"/>
              <w:bottom w:val="nil"/>
              <w:right w:val="single" w:sz="4" w:space="0" w:color="auto"/>
            </w:tcBorders>
            <w:shd w:val="clear" w:color="auto" w:fill="auto"/>
            <w:hideMark/>
          </w:tcPr>
          <w:p w14:paraId="1ACED2BE"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16,1</w:t>
            </w:r>
          </w:p>
        </w:tc>
        <w:tc>
          <w:tcPr>
            <w:tcW w:w="5354" w:type="dxa"/>
            <w:tcBorders>
              <w:top w:val="single" w:sz="4" w:space="0" w:color="auto"/>
              <w:left w:val="nil"/>
              <w:bottom w:val="nil"/>
              <w:right w:val="single" w:sz="4" w:space="0" w:color="auto"/>
            </w:tcBorders>
            <w:shd w:val="clear" w:color="auto" w:fill="auto"/>
            <w:vAlign w:val="bottom"/>
            <w:hideMark/>
          </w:tcPr>
          <w:p w14:paraId="0B777468"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Битум нефтяной дорожный улучшенный БДУ-50/70</w:t>
            </w:r>
          </w:p>
        </w:tc>
        <w:tc>
          <w:tcPr>
            <w:tcW w:w="1219" w:type="dxa"/>
            <w:tcBorders>
              <w:top w:val="single" w:sz="4" w:space="0" w:color="auto"/>
              <w:left w:val="nil"/>
              <w:bottom w:val="nil"/>
              <w:right w:val="single" w:sz="4" w:space="0" w:color="auto"/>
            </w:tcBorders>
            <w:shd w:val="clear" w:color="auto" w:fill="auto"/>
            <w:vAlign w:val="bottom"/>
            <w:hideMark/>
          </w:tcPr>
          <w:p w14:paraId="00B961CC"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т</w:t>
            </w:r>
          </w:p>
        </w:tc>
        <w:tc>
          <w:tcPr>
            <w:tcW w:w="1356" w:type="dxa"/>
            <w:tcBorders>
              <w:top w:val="single" w:sz="4" w:space="0" w:color="auto"/>
              <w:left w:val="nil"/>
              <w:bottom w:val="nil"/>
              <w:right w:val="single" w:sz="4" w:space="0" w:color="auto"/>
            </w:tcBorders>
            <w:shd w:val="clear" w:color="auto" w:fill="auto"/>
            <w:noWrap/>
            <w:vAlign w:val="bottom"/>
            <w:hideMark/>
          </w:tcPr>
          <w:p w14:paraId="62E9826F"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0,9966</w:t>
            </w:r>
          </w:p>
        </w:tc>
        <w:tc>
          <w:tcPr>
            <w:tcW w:w="1381" w:type="dxa"/>
            <w:tcBorders>
              <w:top w:val="single" w:sz="4" w:space="0" w:color="auto"/>
              <w:left w:val="nil"/>
              <w:bottom w:val="nil"/>
              <w:right w:val="single" w:sz="4" w:space="0" w:color="auto"/>
            </w:tcBorders>
            <w:shd w:val="clear" w:color="auto" w:fill="auto"/>
            <w:vAlign w:val="bottom"/>
            <w:hideMark/>
          </w:tcPr>
          <w:p w14:paraId="333DC66D"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 </w:t>
            </w:r>
          </w:p>
        </w:tc>
      </w:tr>
      <w:tr w:rsidR="002569E5" w:rsidRPr="005D56E0" w14:paraId="17E780E0" w14:textId="77777777" w:rsidTr="00D061FD">
        <w:trPr>
          <w:trHeight w:val="570"/>
        </w:trPr>
        <w:tc>
          <w:tcPr>
            <w:tcW w:w="876" w:type="dxa"/>
            <w:tcBorders>
              <w:top w:val="single" w:sz="4" w:space="0" w:color="auto"/>
              <w:left w:val="single" w:sz="4" w:space="0" w:color="auto"/>
              <w:bottom w:val="nil"/>
              <w:right w:val="single" w:sz="4" w:space="0" w:color="auto"/>
            </w:tcBorders>
            <w:shd w:val="clear" w:color="auto" w:fill="auto"/>
            <w:hideMark/>
          </w:tcPr>
          <w:p w14:paraId="57832456"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17</w:t>
            </w:r>
          </w:p>
        </w:tc>
        <w:tc>
          <w:tcPr>
            <w:tcW w:w="5354" w:type="dxa"/>
            <w:tcBorders>
              <w:top w:val="single" w:sz="4" w:space="0" w:color="auto"/>
              <w:left w:val="nil"/>
              <w:bottom w:val="nil"/>
              <w:right w:val="single" w:sz="4" w:space="0" w:color="auto"/>
            </w:tcBorders>
            <w:shd w:val="clear" w:color="auto" w:fill="auto"/>
            <w:vAlign w:val="bottom"/>
            <w:hideMark/>
          </w:tcPr>
          <w:p w14:paraId="5D15DFB1"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Устройство покрытия из горячих асфальтобетонных смесей асфальтоукладчиками второго типоразмера, толщина слоя 4 см</w:t>
            </w:r>
          </w:p>
        </w:tc>
        <w:tc>
          <w:tcPr>
            <w:tcW w:w="1219" w:type="dxa"/>
            <w:tcBorders>
              <w:top w:val="single" w:sz="4" w:space="0" w:color="auto"/>
              <w:left w:val="nil"/>
              <w:bottom w:val="nil"/>
              <w:right w:val="single" w:sz="4" w:space="0" w:color="auto"/>
            </w:tcBorders>
            <w:shd w:val="clear" w:color="auto" w:fill="auto"/>
            <w:vAlign w:val="bottom"/>
            <w:hideMark/>
          </w:tcPr>
          <w:p w14:paraId="2B336B15"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1000 м2</w:t>
            </w:r>
          </w:p>
        </w:tc>
        <w:tc>
          <w:tcPr>
            <w:tcW w:w="1356" w:type="dxa"/>
            <w:tcBorders>
              <w:top w:val="single" w:sz="4" w:space="0" w:color="auto"/>
              <w:left w:val="nil"/>
              <w:bottom w:val="nil"/>
              <w:right w:val="single" w:sz="4" w:space="0" w:color="auto"/>
            </w:tcBorders>
            <w:shd w:val="clear" w:color="auto" w:fill="auto"/>
            <w:noWrap/>
            <w:vAlign w:val="bottom"/>
            <w:hideMark/>
          </w:tcPr>
          <w:p w14:paraId="6E9FE00A"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0,302</w:t>
            </w:r>
          </w:p>
        </w:tc>
        <w:tc>
          <w:tcPr>
            <w:tcW w:w="1381" w:type="dxa"/>
            <w:tcBorders>
              <w:top w:val="single" w:sz="4" w:space="0" w:color="auto"/>
              <w:left w:val="nil"/>
              <w:bottom w:val="nil"/>
              <w:right w:val="single" w:sz="4" w:space="0" w:color="auto"/>
            </w:tcBorders>
            <w:shd w:val="clear" w:color="auto" w:fill="auto"/>
            <w:vAlign w:val="bottom"/>
            <w:hideMark/>
          </w:tcPr>
          <w:p w14:paraId="0662D08E"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 </w:t>
            </w:r>
          </w:p>
        </w:tc>
      </w:tr>
      <w:tr w:rsidR="002569E5" w:rsidRPr="005D56E0" w14:paraId="3EB687CD" w14:textId="77777777" w:rsidTr="00D061FD">
        <w:trPr>
          <w:trHeight w:val="285"/>
        </w:trPr>
        <w:tc>
          <w:tcPr>
            <w:tcW w:w="876" w:type="dxa"/>
            <w:tcBorders>
              <w:top w:val="single" w:sz="4" w:space="0" w:color="auto"/>
              <w:left w:val="single" w:sz="4" w:space="0" w:color="auto"/>
              <w:bottom w:val="nil"/>
              <w:right w:val="single" w:sz="4" w:space="0" w:color="auto"/>
            </w:tcBorders>
            <w:shd w:val="clear" w:color="auto" w:fill="auto"/>
            <w:hideMark/>
          </w:tcPr>
          <w:p w14:paraId="2747C813"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17,1</w:t>
            </w:r>
          </w:p>
        </w:tc>
        <w:tc>
          <w:tcPr>
            <w:tcW w:w="5354" w:type="dxa"/>
            <w:tcBorders>
              <w:top w:val="single" w:sz="4" w:space="0" w:color="auto"/>
              <w:left w:val="nil"/>
              <w:bottom w:val="nil"/>
              <w:right w:val="single" w:sz="4" w:space="0" w:color="auto"/>
            </w:tcBorders>
            <w:shd w:val="clear" w:color="auto" w:fill="auto"/>
            <w:vAlign w:val="bottom"/>
            <w:hideMark/>
          </w:tcPr>
          <w:p w14:paraId="07D34B4F"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Смеси асфальтобетонные плотные крупнозернистые тип А марка I</w:t>
            </w:r>
          </w:p>
        </w:tc>
        <w:tc>
          <w:tcPr>
            <w:tcW w:w="1219" w:type="dxa"/>
            <w:tcBorders>
              <w:top w:val="single" w:sz="4" w:space="0" w:color="auto"/>
              <w:left w:val="nil"/>
              <w:bottom w:val="nil"/>
              <w:right w:val="single" w:sz="4" w:space="0" w:color="auto"/>
            </w:tcBorders>
            <w:shd w:val="clear" w:color="auto" w:fill="auto"/>
            <w:vAlign w:val="bottom"/>
            <w:hideMark/>
          </w:tcPr>
          <w:p w14:paraId="4FFCD756"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т</w:t>
            </w:r>
          </w:p>
        </w:tc>
        <w:tc>
          <w:tcPr>
            <w:tcW w:w="1356" w:type="dxa"/>
            <w:tcBorders>
              <w:top w:val="single" w:sz="4" w:space="0" w:color="auto"/>
              <w:left w:val="nil"/>
              <w:bottom w:val="nil"/>
              <w:right w:val="single" w:sz="4" w:space="0" w:color="auto"/>
            </w:tcBorders>
            <w:shd w:val="clear" w:color="auto" w:fill="auto"/>
            <w:noWrap/>
            <w:vAlign w:val="bottom"/>
            <w:hideMark/>
          </w:tcPr>
          <w:p w14:paraId="31DDDC94"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30,2</w:t>
            </w:r>
          </w:p>
        </w:tc>
        <w:tc>
          <w:tcPr>
            <w:tcW w:w="1381" w:type="dxa"/>
            <w:tcBorders>
              <w:top w:val="single" w:sz="4" w:space="0" w:color="auto"/>
              <w:left w:val="nil"/>
              <w:bottom w:val="nil"/>
              <w:right w:val="single" w:sz="4" w:space="0" w:color="auto"/>
            </w:tcBorders>
            <w:shd w:val="clear" w:color="auto" w:fill="auto"/>
            <w:vAlign w:val="bottom"/>
            <w:hideMark/>
          </w:tcPr>
          <w:p w14:paraId="2763E78B"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 </w:t>
            </w:r>
          </w:p>
        </w:tc>
      </w:tr>
      <w:tr w:rsidR="002569E5" w:rsidRPr="005D56E0" w14:paraId="5C408DB4" w14:textId="77777777" w:rsidTr="00D061FD">
        <w:trPr>
          <w:trHeight w:val="570"/>
        </w:trPr>
        <w:tc>
          <w:tcPr>
            <w:tcW w:w="876" w:type="dxa"/>
            <w:tcBorders>
              <w:top w:val="single" w:sz="4" w:space="0" w:color="auto"/>
              <w:left w:val="single" w:sz="4" w:space="0" w:color="auto"/>
              <w:bottom w:val="nil"/>
              <w:right w:val="single" w:sz="4" w:space="0" w:color="auto"/>
            </w:tcBorders>
            <w:shd w:val="clear" w:color="auto" w:fill="auto"/>
            <w:hideMark/>
          </w:tcPr>
          <w:p w14:paraId="7B84A82C"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18</w:t>
            </w:r>
          </w:p>
        </w:tc>
        <w:tc>
          <w:tcPr>
            <w:tcW w:w="5354" w:type="dxa"/>
            <w:tcBorders>
              <w:top w:val="single" w:sz="4" w:space="0" w:color="auto"/>
              <w:left w:val="nil"/>
              <w:bottom w:val="nil"/>
              <w:right w:val="single" w:sz="4" w:space="0" w:color="auto"/>
            </w:tcBorders>
            <w:shd w:val="clear" w:color="auto" w:fill="auto"/>
            <w:vAlign w:val="bottom"/>
            <w:hideMark/>
          </w:tcPr>
          <w:p w14:paraId="2B34A4FC"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При изменении толщины покрытия на 0,5 см добавлять или исключать к расценке 27-06-029-01 (К=2)</w:t>
            </w:r>
          </w:p>
        </w:tc>
        <w:tc>
          <w:tcPr>
            <w:tcW w:w="1219" w:type="dxa"/>
            <w:tcBorders>
              <w:top w:val="single" w:sz="4" w:space="0" w:color="auto"/>
              <w:left w:val="nil"/>
              <w:bottom w:val="nil"/>
              <w:right w:val="single" w:sz="4" w:space="0" w:color="auto"/>
            </w:tcBorders>
            <w:shd w:val="clear" w:color="auto" w:fill="auto"/>
            <w:vAlign w:val="bottom"/>
            <w:hideMark/>
          </w:tcPr>
          <w:p w14:paraId="1DAA1AE9"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1000 м2</w:t>
            </w:r>
          </w:p>
        </w:tc>
        <w:tc>
          <w:tcPr>
            <w:tcW w:w="1356" w:type="dxa"/>
            <w:tcBorders>
              <w:top w:val="single" w:sz="4" w:space="0" w:color="auto"/>
              <w:left w:val="nil"/>
              <w:bottom w:val="nil"/>
              <w:right w:val="single" w:sz="4" w:space="0" w:color="auto"/>
            </w:tcBorders>
            <w:shd w:val="clear" w:color="auto" w:fill="auto"/>
            <w:noWrap/>
            <w:vAlign w:val="bottom"/>
            <w:hideMark/>
          </w:tcPr>
          <w:p w14:paraId="21D71B70"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0,302</w:t>
            </w:r>
          </w:p>
        </w:tc>
        <w:tc>
          <w:tcPr>
            <w:tcW w:w="1381" w:type="dxa"/>
            <w:tcBorders>
              <w:top w:val="single" w:sz="4" w:space="0" w:color="auto"/>
              <w:left w:val="nil"/>
              <w:bottom w:val="nil"/>
              <w:right w:val="single" w:sz="4" w:space="0" w:color="auto"/>
            </w:tcBorders>
            <w:shd w:val="clear" w:color="auto" w:fill="auto"/>
            <w:vAlign w:val="bottom"/>
            <w:hideMark/>
          </w:tcPr>
          <w:p w14:paraId="54445368"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 </w:t>
            </w:r>
          </w:p>
        </w:tc>
      </w:tr>
      <w:tr w:rsidR="002569E5" w:rsidRPr="005D56E0" w14:paraId="66789B64" w14:textId="77777777" w:rsidTr="00D061FD">
        <w:trPr>
          <w:trHeight w:val="285"/>
        </w:trPr>
        <w:tc>
          <w:tcPr>
            <w:tcW w:w="876" w:type="dxa"/>
            <w:tcBorders>
              <w:top w:val="single" w:sz="4" w:space="0" w:color="auto"/>
              <w:left w:val="single" w:sz="4" w:space="0" w:color="auto"/>
              <w:bottom w:val="nil"/>
              <w:right w:val="single" w:sz="4" w:space="0" w:color="auto"/>
            </w:tcBorders>
            <w:shd w:val="clear" w:color="auto" w:fill="auto"/>
            <w:hideMark/>
          </w:tcPr>
          <w:p w14:paraId="338912D3"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18,1</w:t>
            </w:r>
          </w:p>
        </w:tc>
        <w:tc>
          <w:tcPr>
            <w:tcW w:w="5354" w:type="dxa"/>
            <w:tcBorders>
              <w:top w:val="single" w:sz="4" w:space="0" w:color="auto"/>
              <w:left w:val="nil"/>
              <w:bottom w:val="nil"/>
              <w:right w:val="single" w:sz="4" w:space="0" w:color="auto"/>
            </w:tcBorders>
            <w:shd w:val="clear" w:color="auto" w:fill="auto"/>
            <w:vAlign w:val="bottom"/>
            <w:hideMark/>
          </w:tcPr>
          <w:p w14:paraId="2CA3F9BA"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Смеси асфальтобетонные плотные крупнозернистые тип А марка I</w:t>
            </w:r>
          </w:p>
        </w:tc>
        <w:tc>
          <w:tcPr>
            <w:tcW w:w="1219" w:type="dxa"/>
            <w:tcBorders>
              <w:top w:val="single" w:sz="4" w:space="0" w:color="auto"/>
              <w:left w:val="nil"/>
              <w:bottom w:val="nil"/>
              <w:right w:val="single" w:sz="4" w:space="0" w:color="auto"/>
            </w:tcBorders>
            <w:shd w:val="clear" w:color="auto" w:fill="auto"/>
            <w:vAlign w:val="bottom"/>
            <w:hideMark/>
          </w:tcPr>
          <w:p w14:paraId="29B01C94"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т</w:t>
            </w:r>
          </w:p>
        </w:tc>
        <w:tc>
          <w:tcPr>
            <w:tcW w:w="1356" w:type="dxa"/>
            <w:tcBorders>
              <w:top w:val="single" w:sz="4" w:space="0" w:color="auto"/>
              <w:left w:val="nil"/>
              <w:bottom w:val="nil"/>
              <w:right w:val="single" w:sz="4" w:space="0" w:color="auto"/>
            </w:tcBorders>
            <w:shd w:val="clear" w:color="auto" w:fill="auto"/>
            <w:noWrap/>
            <w:vAlign w:val="bottom"/>
            <w:hideMark/>
          </w:tcPr>
          <w:p w14:paraId="64452298"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7,55</w:t>
            </w:r>
          </w:p>
        </w:tc>
        <w:tc>
          <w:tcPr>
            <w:tcW w:w="1381" w:type="dxa"/>
            <w:tcBorders>
              <w:top w:val="single" w:sz="4" w:space="0" w:color="auto"/>
              <w:left w:val="nil"/>
              <w:bottom w:val="nil"/>
              <w:right w:val="single" w:sz="4" w:space="0" w:color="auto"/>
            </w:tcBorders>
            <w:shd w:val="clear" w:color="auto" w:fill="auto"/>
            <w:vAlign w:val="bottom"/>
            <w:hideMark/>
          </w:tcPr>
          <w:p w14:paraId="4B4D1056"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 </w:t>
            </w:r>
          </w:p>
        </w:tc>
      </w:tr>
      <w:tr w:rsidR="005D56E0" w:rsidRPr="005D56E0" w14:paraId="3CD7D47B" w14:textId="77777777" w:rsidTr="00D061FD">
        <w:trPr>
          <w:trHeight w:val="585"/>
        </w:trPr>
        <w:tc>
          <w:tcPr>
            <w:tcW w:w="10186" w:type="dxa"/>
            <w:gridSpan w:val="5"/>
            <w:tcBorders>
              <w:top w:val="single" w:sz="4" w:space="0" w:color="auto"/>
              <w:left w:val="single" w:sz="4" w:space="0" w:color="auto"/>
              <w:bottom w:val="nil"/>
              <w:right w:val="single" w:sz="4" w:space="0" w:color="auto"/>
            </w:tcBorders>
            <w:shd w:val="clear" w:color="auto" w:fill="auto"/>
            <w:vAlign w:val="bottom"/>
            <w:hideMark/>
          </w:tcPr>
          <w:p w14:paraId="3BEE379A" w14:textId="77777777" w:rsidR="005D56E0" w:rsidRPr="005D56E0" w:rsidRDefault="005D56E0" w:rsidP="005D56E0">
            <w:pPr>
              <w:spacing w:after="0" w:line="240" w:lineRule="auto"/>
              <w:jc w:val="center"/>
              <w:rPr>
                <w:rFonts w:eastAsia="Times New Roman" w:cs="Times New Roman"/>
                <w:b/>
                <w:bCs/>
                <w:sz w:val="24"/>
                <w:szCs w:val="24"/>
                <w:lang w:eastAsia="ru-RU"/>
              </w:rPr>
            </w:pPr>
            <w:r w:rsidRPr="005D56E0">
              <w:rPr>
                <w:rFonts w:eastAsia="Times New Roman" w:cs="Times New Roman"/>
                <w:b/>
                <w:bCs/>
                <w:sz w:val="24"/>
                <w:szCs w:val="24"/>
                <w:lang w:eastAsia="ru-RU"/>
              </w:rPr>
              <w:t>Раздел: Разные работы</w:t>
            </w:r>
          </w:p>
        </w:tc>
      </w:tr>
      <w:tr w:rsidR="002569E5" w:rsidRPr="005D56E0" w14:paraId="5B81B87A" w14:textId="77777777" w:rsidTr="00D061FD">
        <w:trPr>
          <w:trHeight w:val="570"/>
        </w:trPr>
        <w:tc>
          <w:tcPr>
            <w:tcW w:w="876" w:type="dxa"/>
            <w:tcBorders>
              <w:top w:val="single" w:sz="4" w:space="0" w:color="auto"/>
              <w:left w:val="single" w:sz="4" w:space="0" w:color="auto"/>
              <w:bottom w:val="nil"/>
              <w:right w:val="single" w:sz="4" w:space="0" w:color="auto"/>
            </w:tcBorders>
            <w:shd w:val="clear" w:color="auto" w:fill="auto"/>
            <w:hideMark/>
          </w:tcPr>
          <w:p w14:paraId="3EFF3BBD"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19</w:t>
            </w:r>
          </w:p>
        </w:tc>
        <w:tc>
          <w:tcPr>
            <w:tcW w:w="5354" w:type="dxa"/>
            <w:tcBorders>
              <w:top w:val="single" w:sz="4" w:space="0" w:color="auto"/>
              <w:left w:val="nil"/>
              <w:bottom w:val="nil"/>
              <w:right w:val="single" w:sz="4" w:space="0" w:color="auto"/>
            </w:tcBorders>
            <w:shd w:val="clear" w:color="auto" w:fill="auto"/>
            <w:vAlign w:val="bottom"/>
            <w:hideMark/>
          </w:tcPr>
          <w:p w14:paraId="60A39F52"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Подготовка почвы для устройства партерного и обыкновенного газона с внесением растительной земли слоем 15 см: вручную</w:t>
            </w:r>
          </w:p>
        </w:tc>
        <w:tc>
          <w:tcPr>
            <w:tcW w:w="1219" w:type="dxa"/>
            <w:tcBorders>
              <w:top w:val="single" w:sz="4" w:space="0" w:color="auto"/>
              <w:left w:val="nil"/>
              <w:bottom w:val="nil"/>
              <w:right w:val="single" w:sz="4" w:space="0" w:color="auto"/>
            </w:tcBorders>
            <w:shd w:val="clear" w:color="auto" w:fill="auto"/>
            <w:vAlign w:val="bottom"/>
            <w:hideMark/>
          </w:tcPr>
          <w:p w14:paraId="0023E895"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100 м2</w:t>
            </w:r>
          </w:p>
        </w:tc>
        <w:tc>
          <w:tcPr>
            <w:tcW w:w="1356" w:type="dxa"/>
            <w:tcBorders>
              <w:top w:val="single" w:sz="4" w:space="0" w:color="auto"/>
              <w:left w:val="nil"/>
              <w:bottom w:val="nil"/>
              <w:right w:val="single" w:sz="4" w:space="0" w:color="auto"/>
            </w:tcBorders>
            <w:shd w:val="clear" w:color="auto" w:fill="auto"/>
            <w:noWrap/>
            <w:vAlign w:val="bottom"/>
            <w:hideMark/>
          </w:tcPr>
          <w:p w14:paraId="7C9E3CCB"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6,95</w:t>
            </w:r>
          </w:p>
        </w:tc>
        <w:tc>
          <w:tcPr>
            <w:tcW w:w="1381" w:type="dxa"/>
            <w:tcBorders>
              <w:top w:val="single" w:sz="4" w:space="0" w:color="auto"/>
              <w:left w:val="nil"/>
              <w:bottom w:val="nil"/>
              <w:right w:val="single" w:sz="4" w:space="0" w:color="auto"/>
            </w:tcBorders>
            <w:shd w:val="clear" w:color="auto" w:fill="auto"/>
            <w:vAlign w:val="bottom"/>
            <w:hideMark/>
          </w:tcPr>
          <w:p w14:paraId="5D8F3F71"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 </w:t>
            </w:r>
          </w:p>
        </w:tc>
      </w:tr>
      <w:tr w:rsidR="002569E5" w:rsidRPr="005D56E0" w14:paraId="3A3B0B55" w14:textId="77777777" w:rsidTr="00D061FD">
        <w:trPr>
          <w:trHeight w:val="285"/>
        </w:trPr>
        <w:tc>
          <w:tcPr>
            <w:tcW w:w="876" w:type="dxa"/>
            <w:tcBorders>
              <w:top w:val="single" w:sz="4" w:space="0" w:color="auto"/>
              <w:left w:val="single" w:sz="4" w:space="0" w:color="auto"/>
              <w:bottom w:val="nil"/>
              <w:right w:val="single" w:sz="4" w:space="0" w:color="auto"/>
            </w:tcBorders>
            <w:shd w:val="clear" w:color="auto" w:fill="auto"/>
            <w:hideMark/>
          </w:tcPr>
          <w:p w14:paraId="1A8F05C7"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20</w:t>
            </w:r>
          </w:p>
        </w:tc>
        <w:tc>
          <w:tcPr>
            <w:tcW w:w="5354" w:type="dxa"/>
            <w:tcBorders>
              <w:top w:val="single" w:sz="4" w:space="0" w:color="auto"/>
              <w:left w:val="nil"/>
              <w:bottom w:val="nil"/>
              <w:right w:val="single" w:sz="4" w:space="0" w:color="auto"/>
            </w:tcBorders>
            <w:shd w:val="clear" w:color="auto" w:fill="auto"/>
            <w:vAlign w:val="bottom"/>
            <w:hideMark/>
          </w:tcPr>
          <w:p w14:paraId="7BDD5484"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Посев газонов партерных, мавританских и обыкновенных вручную</w:t>
            </w:r>
          </w:p>
        </w:tc>
        <w:tc>
          <w:tcPr>
            <w:tcW w:w="1219" w:type="dxa"/>
            <w:tcBorders>
              <w:top w:val="single" w:sz="4" w:space="0" w:color="auto"/>
              <w:left w:val="nil"/>
              <w:bottom w:val="nil"/>
              <w:right w:val="single" w:sz="4" w:space="0" w:color="auto"/>
            </w:tcBorders>
            <w:shd w:val="clear" w:color="auto" w:fill="auto"/>
            <w:vAlign w:val="bottom"/>
            <w:hideMark/>
          </w:tcPr>
          <w:p w14:paraId="7500591D"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100 м2</w:t>
            </w:r>
          </w:p>
        </w:tc>
        <w:tc>
          <w:tcPr>
            <w:tcW w:w="1356" w:type="dxa"/>
            <w:tcBorders>
              <w:top w:val="single" w:sz="4" w:space="0" w:color="auto"/>
              <w:left w:val="nil"/>
              <w:bottom w:val="nil"/>
              <w:right w:val="single" w:sz="4" w:space="0" w:color="auto"/>
            </w:tcBorders>
            <w:shd w:val="clear" w:color="auto" w:fill="auto"/>
            <w:noWrap/>
            <w:vAlign w:val="bottom"/>
            <w:hideMark/>
          </w:tcPr>
          <w:p w14:paraId="2967B5D5"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6,95</w:t>
            </w:r>
          </w:p>
        </w:tc>
        <w:tc>
          <w:tcPr>
            <w:tcW w:w="1381" w:type="dxa"/>
            <w:tcBorders>
              <w:top w:val="single" w:sz="4" w:space="0" w:color="auto"/>
              <w:left w:val="nil"/>
              <w:bottom w:val="nil"/>
              <w:right w:val="single" w:sz="4" w:space="0" w:color="auto"/>
            </w:tcBorders>
            <w:shd w:val="clear" w:color="auto" w:fill="auto"/>
            <w:vAlign w:val="bottom"/>
            <w:hideMark/>
          </w:tcPr>
          <w:p w14:paraId="0AB76F71"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 </w:t>
            </w:r>
          </w:p>
        </w:tc>
      </w:tr>
      <w:tr w:rsidR="002569E5" w:rsidRPr="005D56E0" w14:paraId="4ED1DF1E" w14:textId="77777777" w:rsidTr="00F1040D">
        <w:trPr>
          <w:trHeight w:val="431"/>
        </w:trPr>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062E8816"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20,1</w:t>
            </w:r>
          </w:p>
        </w:tc>
        <w:tc>
          <w:tcPr>
            <w:tcW w:w="5354" w:type="dxa"/>
            <w:tcBorders>
              <w:top w:val="single" w:sz="4" w:space="0" w:color="auto"/>
              <w:left w:val="nil"/>
              <w:bottom w:val="single" w:sz="4" w:space="0" w:color="auto"/>
              <w:right w:val="single" w:sz="4" w:space="0" w:color="auto"/>
            </w:tcBorders>
            <w:shd w:val="clear" w:color="auto" w:fill="auto"/>
            <w:vAlign w:val="bottom"/>
            <w:hideMark/>
          </w:tcPr>
          <w:p w14:paraId="42275D0E"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Семена газонных трав (смесь)</w:t>
            </w:r>
          </w:p>
        </w:tc>
        <w:tc>
          <w:tcPr>
            <w:tcW w:w="1219" w:type="dxa"/>
            <w:tcBorders>
              <w:top w:val="single" w:sz="4" w:space="0" w:color="auto"/>
              <w:left w:val="nil"/>
              <w:bottom w:val="single" w:sz="4" w:space="0" w:color="auto"/>
              <w:right w:val="single" w:sz="4" w:space="0" w:color="auto"/>
            </w:tcBorders>
            <w:shd w:val="clear" w:color="auto" w:fill="auto"/>
            <w:vAlign w:val="bottom"/>
            <w:hideMark/>
          </w:tcPr>
          <w:p w14:paraId="7B29AA3D"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кг</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14:paraId="0874E34B"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13,9</w:t>
            </w:r>
          </w:p>
        </w:tc>
        <w:tc>
          <w:tcPr>
            <w:tcW w:w="1381" w:type="dxa"/>
            <w:tcBorders>
              <w:top w:val="single" w:sz="4" w:space="0" w:color="auto"/>
              <w:left w:val="nil"/>
              <w:bottom w:val="single" w:sz="4" w:space="0" w:color="auto"/>
              <w:right w:val="single" w:sz="4" w:space="0" w:color="auto"/>
            </w:tcBorders>
            <w:shd w:val="clear" w:color="auto" w:fill="auto"/>
            <w:vAlign w:val="bottom"/>
            <w:hideMark/>
          </w:tcPr>
          <w:p w14:paraId="074074EA"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 </w:t>
            </w:r>
          </w:p>
        </w:tc>
      </w:tr>
      <w:tr w:rsidR="002569E5" w:rsidRPr="005D56E0" w14:paraId="6A81A90C" w14:textId="77777777" w:rsidTr="00F1040D">
        <w:trPr>
          <w:trHeight w:val="570"/>
        </w:trPr>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64695EE2"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21</w:t>
            </w:r>
          </w:p>
        </w:tc>
        <w:tc>
          <w:tcPr>
            <w:tcW w:w="53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69EDE7"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Погрузочные работы при автомобильных перевозках мусора строительного с погрузкой экскаваторами емкостью ковша до 0,5 м3</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D87CAD"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1 Т ГРУЗА</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3D6CF"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700</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C49480"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 </w:t>
            </w:r>
          </w:p>
        </w:tc>
      </w:tr>
      <w:tr w:rsidR="002569E5" w:rsidRPr="005D56E0" w14:paraId="128C2412" w14:textId="77777777" w:rsidTr="00F1040D">
        <w:trPr>
          <w:trHeight w:val="570"/>
        </w:trPr>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0B3F1431"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lastRenderedPageBreak/>
              <w:t>22</w:t>
            </w:r>
          </w:p>
        </w:tc>
        <w:tc>
          <w:tcPr>
            <w:tcW w:w="5354" w:type="dxa"/>
            <w:tcBorders>
              <w:top w:val="single" w:sz="4" w:space="0" w:color="auto"/>
              <w:left w:val="nil"/>
              <w:bottom w:val="single" w:sz="4" w:space="0" w:color="auto"/>
              <w:right w:val="single" w:sz="4" w:space="0" w:color="auto"/>
            </w:tcBorders>
            <w:shd w:val="clear" w:color="auto" w:fill="auto"/>
            <w:vAlign w:val="bottom"/>
            <w:hideMark/>
          </w:tcPr>
          <w:p w14:paraId="0DF665AF"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Перевозка грузов I класса автомобилями бортовыми грузоподъемностью до 15 т на расстояние: до 61 км</w:t>
            </w:r>
          </w:p>
        </w:tc>
        <w:tc>
          <w:tcPr>
            <w:tcW w:w="1219" w:type="dxa"/>
            <w:tcBorders>
              <w:top w:val="single" w:sz="4" w:space="0" w:color="auto"/>
              <w:left w:val="nil"/>
              <w:bottom w:val="single" w:sz="4" w:space="0" w:color="auto"/>
              <w:right w:val="single" w:sz="4" w:space="0" w:color="auto"/>
            </w:tcBorders>
            <w:shd w:val="clear" w:color="auto" w:fill="auto"/>
            <w:vAlign w:val="bottom"/>
            <w:hideMark/>
          </w:tcPr>
          <w:p w14:paraId="40A7A1CC"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1 Т ГРУЗА</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14:paraId="79F6E3ED" w14:textId="77777777" w:rsidR="005D56E0" w:rsidRPr="005D56E0" w:rsidRDefault="005D56E0" w:rsidP="005D56E0">
            <w:pPr>
              <w:spacing w:after="0" w:line="240" w:lineRule="auto"/>
              <w:jc w:val="right"/>
              <w:rPr>
                <w:rFonts w:eastAsia="Times New Roman" w:cs="Times New Roman"/>
                <w:sz w:val="24"/>
                <w:szCs w:val="24"/>
                <w:lang w:eastAsia="ru-RU"/>
              </w:rPr>
            </w:pPr>
            <w:r w:rsidRPr="005D56E0">
              <w:rPr>
                <w:rFonts w:eastAsia="Times New Roman" w:cs="Times New Roman"/>
                <w:sz w:val="24"/>
                <w:szCs w:val="24"/>
                <w:lang w:eastAsia="ru-RU"/>
              </w:rPr>
              <w:t>700</w:t>
            </w:r>
          </w:p>
        </w:tc>
        <w:tc>
          <w:tcPr>
            <w:tcW w:w="1381" w:type="dxa"/>
            <w:tcBorders>
              <w:top w:val="single" w:sz="4" w:space="0" w:color="auto"/>
              <w:left w:val="nil"/>
              <w:bottom w:val="single" w:sz="4" w:space="0" w:color="auto"/>
              <w:right w:val="single" w:sz="4" w:space="0" w:color="auto"/>
            </w:tcBorders>
            <w:shd w:val="clear" w:color="auto" w:fill="auto"/>
            <w:vAlign w:val="bottom"/>
            <w:hideMark/>
          </w:tcPr>
          <w:p w14:paraId="0F92EC9E" w14:textId="77777777" w:rsidR="005D56E0" w:rsidRPr="005D56E0" w:rsidRDefault="005D56E0" w:rsidP="005D56E0">
            <w:pPr>
              <w:spacing w:after="0" w:line="240" w:lineRule="auto"/>
              <w:rPr>
                <w:rFonts w:eastAsia="Times New Roman" w:cs="Times New Roman"/>
                <w:sz w:val="24"/>
                <w:szCs w:val="24"/>
                <w:lang w:eastAsia="ru-RU"/>
              </w:rPr>
            </w:pPr>
            <w:r w:rsidRPr="005D56E0">
              <w:rPr>
                <w:rFonts w:eastAsia="Times New Roman" w:cs="Times New Roman"/>
                <w:sz w:val="24"/>
                <w:szCs w:val="24"/>
                <w:lang w:eastAsia="ru-RU"/>
              </w:rPr>
              <w:t> </w:t>
            </w:r>
          </w:p>
        </w:tc>
      </w:tr>
    </w:tbl>
    <w:p w14:paraId="255082A2" w14:textId="77777777" w:rsidR="00D061FD" w:rsidRDefault="00D061FD" w:rsidP="00025116">
      <w:pPr>
        <w:spacing w:after="160" w:line="259" w:lineRule="auto"/>
        <w:jc w:val="both"/>
        <w:rPr>
          <w:rFonts w:eastAsia="Calibri" w:cs="Times New Roman"/>
          <w:bCs/>
          <w:sz w:val="24"/>
          <w:szCs w:val="24"/>
          <w:lang w:eastAsia="ru-RU"/>
        </w:rPr>
      </w:pPr>
    </w:p>
    <w:tbl>
      <w:tblPr>
        <w:tblW w:w="9923" w:type="dxa"/>
        <w:jc w:val="center"/>
        <w:tblLayout w:type="fixed"/>
        <w:tblCellMar>
          <w:left w:w="107" w:type="dxa"/>
          <w:right w:w="107" w:type="dxa"/>
        </w:tblCellMar>
        <w:tblLook w:val="0000" w:firstRow="0" w:lastRow="0" w:firstColumn="0" w:lastColumn="0" w:noHBand="0" w:noVBand="0"/>
      </w:tblPr>
      <w:tblGrid>
        <w:gridCol w:w="5245"/>
        <w:gridCol w:w="414"/>
        <w:gridCol w:w="4264"/>
      </w:tblGrid>
      <w:tr w:rsidR="00D061FD" w:rsidRPr="003D7CCA" w14:paraId="25BA1BB1" w14:textId="77777777" w:rsidTr="007219BC">
        <w:trPr>
          <w:trHeight w:val="795"/>
          <w:jc w:val="center"/>
        </w:trPr>
        <w:tc>
          <w:tcPr>
            <w:tcW w:w="5245" w:type="dxa"/>
            <w:shd w:val="clear" w:color="auto" w:fill="auto"/>
          </w:tcPr>
          <w:p w14:paraId="1CB04E41" w14:textId="77777777" w:rsidR="00D061FD" w:rsidRPr="003D7CCA" w:rsidRDefault="00D061FD" w:rsidP="007219BC">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14:paraId="32B6DF71" w14:textId="77777777" w:rsidR="00D061FD" w:rsidRPr="004D1ED7" w:rsidRDefault="00D061FD" w:rsidP="007219BC">
            <w:pPr>
              <w:spacing w:after="0" w:line="240" w:lineRule="auto"/>
              <w:rPr>
                <w:rFonts w:eastAsia="Calibri" w:cs="Times New Roman"/>
                <w:sz w:val="24"/>
                <w:szCs w:val="24"/>
              </w:rPr>
            </w:pPr>
            <w:r w:rsidRPr="003D7CCA">
              <w:rPr>
                <w:rFonts w:eastAsia="Calibri"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Pr>
                <w:rFonts w:eastAsia="Calibri" w:cs="Times New Roman"/>
                <w:sz w:val="24"/>
                <w:szCs w:val="24"/>
              </w:rPr>
              <w:t xml:space="preserve">(ИПУ РАН) </w:t>
            </w:r>
          </w:p>
        </w:tc>
        <w:tc>
          <w:tcPr>
            <w:tcW w:w="414" w:type="dxa"/>
            <w:shd w:val="clear" w:color="auto" w:fill="auto"/>
          </w:tcPr>
          <w:p w14:paraId="2CA6C4FF" w14:textId="77777777" w:rsidR="00D061FD" w:rsidRPr="003D7CCA" w:rsidRDefault="00D061FD" w:rsidP="007219BC">
            <w:pPr>
              <w:snapToGrid w:val="0"/>
              <w:spacing w:after="0" w:line="240" w:lineRule="auto"/>
              <w:ind w:left="-531" w:firstLine="531"/>
              <w:jc w:val="both"/>
              <w:rPr>
                <w:rFonts w:eastAsia="Calibri" w:cs="Times New Roman"/>
                <w:b/>
                <w:sz w:val="24"/>
                <w:szCs w:val="24"/>
              </w:rPr>
            </w:pPr>
          </w:p>
        </w:tc>
        <w:tc>
          <w:tcPr>
            <w:tcW w:w="4264" w:type="dxa"/>
            <w:shd w:val="clear" w:color="auto" w:fill="auto"/>
          </w:tcPr>
          <w:p w14:paraId="14E04767" w14:textId="77777777" w:rsidR="00D061FD" w:rsidRPr="003D7CCA" w:rsidRDefault="00D061FD" w:rsidP="007219BC">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14:paraId="7B1FE8F2" w14:textId="77777777" w:rsidR="00D061FD" w:rsidRPr="003D7CCA" w:rsidRDefault="00D061FD" w:rsidP="007219BC">
            <w:pPr>
              <w:spacing w:after="0" w:line="240" w:lineRule="auto"/>
              <w:jc w:val="both"/>
              <w:rPr>
                <w:rFonts w:eastAsia="Times New Roman" w:cs="Times New Roman"/>
                <w:sz w:val="24"/>
                <w:szCs w:val="24"/>
                <w:lang w:eastAsia="ru-RU"/>
              </w:rPr>
            </w:pPr>
          </w:p>
          <w:p w14:paraId="12388467" w14:textId="77777777" w:rsidR="00D061FD" w:rsidRPr="003D7CCA" w:rsidRDefault="00D061FD" w:rsidP="007219BC">
            <w:pPr>
              <w:spacing w:after="0" w:line="240" w:lineRule="auto"/>
              <w:rPr>
                <w:rFonts w:eastAsia="Calibri" w:cs="Times New Roman"/>
                <w:b/>
                <w:bCs/>
                <w:sz w:val="24"/>
                <w:szCs w:val="24"/>
              </w:rPr>
            </w:pPr>
          </w:p>
          <w:p w14:paraId="1D3C19E5" w14:textId="77777777" w:rsidR="00D061FD" w:rsidRPr="003D7CCA" w:rsidRDefault="00D061FD" w:rsidP="007219BC">
            <w:pPr>
              <w:spacing w:after="0" w:line="240" w:lineRule="auto"/>
              <w:rPr>
                <w:rFonts w:eastAsia="Calibri" w:cs="Times New Roman"/>
                <w:b/>
                <w:bCs/>
                <w:sz w:val="24"/>
                <w:szCs w:val="24"/>
              </w:rPr>
            </w:pPr>
          </w:p>
        </w:tc>
      </w:tr>
      <w:tr w:rsidR="00D061FD" w:rsidRPr="003D7CCA" w14:paraId="6AEF54D2" w14:textId="77777777" w:rsidTr="007219BC">
        <w:tblPrEx>
          <w:tblCellMar>
            <w:left w:w="108" w:type="dxa"/>
            <w:right w:w="108" w:type="dxa"/>
          </w:tblCellMar>
        </w:tblPrEx>
        <w:trPr>
          <w:trHeight w:val="1020"/>
          <w:jc w:val="center"/>
        </w:trPr>
        <w:tc>
          <w:tcPr>
            <w:tcW w:w="5245" w:type="dxa"/>
          </w:tcPr>
          <w:p w14:paraId="6FC5234C" w14:textId="77777777" w:rsidR="00D061FD" w:rsidRPr="003D7CCA" w:rsidRDefault="00D061FD" w:rsidP="007219BC">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14:paraId="78E81E2E" w14:textId="77777777" w:rsidR="00D061FD" w:rsidRPr="003D7CCA" w:rsidRDefault="00D061FD" w:rsidP="007219BC">
            <w:pPr>
              <w:spacing w:after="0" w:line="240" w:lineRule="auto"/>
              <w:ind w:left="39" w:right="-75"/>
              <w:jc w:val="both"/>
              <w:rPr>
                <w:rFonts w:eastAsia="Times New Roman" w:cs="Times New Roman"/>
                <w:b/>
                <w:sz w:val="24"/>
                <w:szCs w:val="24"/>
                <w:lang w:eastAsia="ru-RU"/>
              </w:rPr>
            </w:pPr>
          </w:p>
          <w:p w14:paraId="7BDAC969" w14:textId="77777777" w:rsidR="00D061FD" w:rsidRPr="003D7CCA" w:rsidRDefault="00D061FD" w:rsidP="007219BC">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414" w:type="dxa"/>
          </w:tcPr>
          <w:p w14:paraId="136DC758" w14:textId="77777777" w:rsidR="00D061FD" w:rsidRPr="003D7CCA" w:rsidRDefault="00D061FD" w:rsidP="007219BC">
            <w:pPr>
              <w:spacing w:after="0" w:line="240" w:lineRule="auto"/>
              <w:ind w:left="426"/>
              <w:jc w:val="both"/>
              <w:rPr>
                <w:rFonts w:eastAsia="Times New Roman" w:cs="Times New Roman"/>
                <w:b/>
                <w:sz w:val="24"/>
                <w:szCs w:val="24"/>
                <w:lang w:eastAsia="ru-RU"/>
              </w:rPr>
            </w:pPr>
          </w:p>
        </w:tc>
        <w:tc>
          <w:tcPr>
            <w:tcW w:w="4264" w:type="dxa"/>
          </w:tcPr>
          <w:p w14:paraId="75853ABB" w14:textId="77777777" w:rsidR="00D061FD" w:rsidRPr="003D7CCA" w:rsidRDefault="00D061FD" w:rsidP="007219BC">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14:paraId="132B07E1" w14:textId="77777777" w:rsidR="00D061FD" w:rsidRPr="003D7CCA" w:rsidRDefault="00D061FD" w:rsidP="007219BC">
            <w:pPr>
              <w:spacing w:after="0" w:line="240" w:lineRule="auto"/>
              <w:ind w:left="39" w:right="-75"/>
              <w:jc w:val="both"/>
              <w:rPr>
                <w:rFonts w:eastAsia="Times New Roman" w:cs="Times New Roman"/>
                <w:b/>
                <w:sz w:val="24"/>
                <w:szCs w:val="24"/>
                <w:lang w:eastAsia="ru-RU"/>
              </w:rPr>
            </w:pPr>
          </w:p>
          <w:p w14:paraId="74DA0499" w14:textId="77777777" w:rsidR="00D061FD" w:rsidRPr="003D7CCA" w:rsidRDefault="00D061FD" w:rsidP="007219BC">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r>
    </w:tbl>
    <w:p w14:paraId="7A95E436" w14:textId="77777777" w:rsidR="00D061FD" w:rsidRDefault="00D061FD" w:rsidP="00D061FD">
      <w:pPr>
        <w:spacing w:after="160" w:line="259" w:lineRule="auto"/>
        <w:jc w:val="both"/>
        <w:rPr>
          <w:sz w:val="24"/>
          <w:szCs w:val="24"/>
        </w:rPr>
      </w:pPr>
      <w:r>
        <w:rPr>
          <w:rFonts w:eastAsia="Calibri" w:cs="Times New Roman"/>
          <w:bCs/>
          <w:sz w:val="24"/>
          <w:szCs w:val="24"/>
          <w:lang w:eastAsia="ru-RU"/>
        </w:rPr>
        <w:t xml:space="preserve">     м.п.</w:t>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t xml:space="preserve">                                      </w:t>
      </w:r>
      <w:r w:rsidRPr="00581575">
        <w:rPr>
          <w:rFonts w:eastAsia="Calibri" w:cs="Times New Roman"/>
          <w:bCs/>
          <w:sz w:val="24"/>
          <w:szCs w:val="24"/>
          <w:lang w:eastAsia="ru-RU"/>
        </w:rPr>
        <w:t>м.п.</w:t>
      </w:r>
    </w:p>
    <w:p w14:paraId="6360E96C" w14:textId="77777777" w:rsidR="00E07BCC" w:rsidRDefault="00E07BCC" w:rsidP="008F02A8">
      <w:pPr>
        <w:tabs>
          <w:tab w:val="left" w:pos="1212"/>
        </w:tabs>
        <w:rPr>
          <w:lang w:eastAsia="ru-RU"/>
        </w:rPr>
      </w:pPr>
    </w:p>
    <w:p w14:paraId="17E7AD2D" w14:textId="77777777" w:rsidR="00E07BCC" w:rsidRPr="00E07BCC" w:rsidRDefault="00E07BCC" w:rsidP="00E07BCC">
      <w:pPr>
        <w:rPr>
          <w:lang w:eastAsia="ru-RU"/>
        </w:rPr>
      </w:pPr>
    </w:p>
    <w:p w14:paraId="2DEB6221" w14:textId="77777777" w:rsidR="00E07BCC" w:rsidRDefault="00E07BCC" w:rsidP="00E07BCC">
      <w:pPr>
        <w:tabs>
          <w:tab w:val="left" w:pos="5592"/>
        </w:tabs>
        <w:rPr>
          <w:lang w:eastAsia="ru-RU"/>
        </w:rPr>
      </w:pPr>
      <w:r>
        <w:rPr>
          <w:lang w:eastAsia="ru-RU"/>
        </w:rPr>
        <w:tab/>
      </w:r>
    </w:p>
    <w:p w14:paraId="3A204A1B" w14:textId="77777777" w:rsidR="00E07BCC" w:rsidRDefault="00E07BCC" w:rsidP="00E07BCC">
      <w:pPr>
        <w:tabs>
          <w:tab w:val="left" w:pos="5592"/>
        </w:tabs>
        <w:rPr>
          <w:lang w:eastAsia="ru-RU"/>
        </w:rPr>
      </w:pPr>
    </w:p>
    <w:p w14:paraId="03C7B78B" w14:textId="77777777" w:rsidR="00E07BCC" w:rsidRDefault="00E07BCC" w:rsidP="00E07BCC">
      <w:pPr>
        <w:tabs>
          <w:tab w:val="left" w:pos="5592"/>
        </w:tabs>
        <w:rPr>
          <w:lang w:eastAsia="ru-RU"/>
        </w:rPr>
      </w:pPr>
    </w:p>
    <w:p w14:paraId="1FD8F8C9" w14:textId="77777777" w:rsidR="00E07BCC" w:rsidRDefault="00E07BCC" w:rsidP="00E07BCC">
      <w:pPr>
        <w:tabs>
          <w:tab w:val="left" w:pos="5592"/>
        </w:tabs>
        <w:rPr>
          <w:lang w:eastAsia="ru-RU"/>
        </w:rPr>
      </w:pPr>
    </w:p>
    <w:p w14:paraId="61CCEDB7" w14:textId="77777777" w:rsidR="00E07BCC" w:rsidRDefault="00E07BCC" w:rsidP="00E07BCC">
      <w:pPr>
        <w:tabs>
          <w:tab w:val="left" w:pos="5592"/>
        </w:tabs>
        <w:rPr>
          <w:lang w:eastAsia="ru-RU"/>
        </w:rPr>
      </w:pPr>
    </w:p>
    <w:p w14:paraId="0DC87640" w14:textId="77777777" w:rsidR="00D061FD" w:rsidRDefault="00D061FD" w:rsidP="00E07BCC">
      <w:pPr>
        <w:tabs>
          <w:tab w:val="left" w:pos="5592"/>
        </w:tabs>
        <w:rPr>
          <w:lang w:eastAsia="ru-RU"/>
        </w:rPr>
      </w:pPr>
    </w:p>
    <w:p w14:paraId="5E6D36E3" w14:textId="77777777" w:rsidR="00D061FD" w:rsidRDefault="00D061FD" w:rsidP="00E07BCC">
      <w:pPr>
        <w:tabs>
          <w:tab w:val="left" w:pos="5592"/>
        </w:tabs>
        <w:rPr>
          <w:lang w:eastAsia="ru-RU"/>
        </w:rPr>
      </w:pPr>
    </w:p>
    <w:p w14:paraId="1EDF80CD" w14:textId="77777777" w:rsidR="00D061FD" w:rsidRDefault="00D061FD" w:rsidP="00E07BCC">
      <w:pPr>
        <w:tabs>
          <w:tab w:val="left" w:pos="5592"/>
        </w:tabs>
        <w:rPr>
          <w:lang w:eastAsia="ru-RU"/>
        </w:rPr>
      </w:pPr>
    </w:p>
    <w:p w14:paraId="7F5D063F" w14:textId="77777777" w:rsidR="00D061FD" w:rsidRDefault="00D061FD" w:rsidP="00E07BCC">
      <w:pPr>
        <w:tabs>
          <w:tab w:val="left" w:pos="5592"/>
        </w:tabs>
        <w:rPr>
          <w:lang w:eastAsia="ru-RU"/>
        </w:rPr>
      </w:pPr>
    </w:p>
    <w:p w14:paraId="2EC58D8F" w14:textId="77777777" w:rsidR="00D061FD" w:rsidRDefault="00D061FD" w:rsidP="00E07BCC">
      <w:pPr>
        <w:tabs>
          <w:tab w:val="left" w:pos="5592"/>
        </w:tabs>
        <w:rPr>
          <w:lang w:eastAsia="ru-RU"/>
        </w:rPr>
      </w:pPr>
    </w:p>
    <w:p w14:paraId="6BD4655D" w14:textId="77777777" w:rsidR="00D061FD" w:rsidRDefault="00D061FD" w:rsidP="00E07BCC">
      <w:pPr>
        <w:tabs>
          <w:tab w:val="left" w:pos="5592"/>
        </w:tabs>
        <w:rPr>
          <w:lang w:eastAsia="ru-RU"/>
        </w:rPr>
      </w:pPr>
    </w:p>
    <w:p w14:paraId="4E418663" w14:textId="77777777" w:rsidR="00D061FD" w:rsidRDefault="00D061FD" w:rsidP="00E07BCC">
      <w:pPr>
        <w:tabs>
          <w:tab w:val="left" w:pos="5592"/>
        </w:tabs>
        <w:rPr>
          <w:lang w:eastAsia="ru-RU"/>
        </w:rPr>
      </w:pPr>
    </w:p>
    <w:p w14:paraId="42CD697E" w14:textId="77777777" w:rsidR="00D061FD" w:rsidRDefault="00D061FD" w:rsidP="00E07BCC">
      <w:pPr>
        <w:tabs>
          <w:tab w:val="left" w:pos="5592"/>
        </w:tabs>
        <w:rPr>
          <w:lang w:eastAsia="ru-RU"/>
        </w:rPr>
      </w:pPr>
    </w:p>
    <w:p w14:paraId="5D54E555" w14:textId="77777777" w:rsidR="00D061FD" w:rsidRDefault="00D061FD" w:rsidP="00E07BCC">
      <w:pPr>
        <w:tabs>
          <w:tab w:val="left" w:pos="5592"/>
        </w:tabs>
        <w:rPr>
          <w:lang w:eastAsia="ru-RU"/>
        </w:rPr>
      </w:pPr>
    </w:p>
    <w:p w14:paraId="1CEED090" w14:textId="77777777" w:rsidR="00D061FD" w:rsidRDefault="00D061FD" w:rsidP="00E07BCC">
      <w:pPr>
        <w:tabs>
          <w:tab w:val="left" w:pos="5592"/>
        </w:tabs>
        <w:rPr>
          <w:lang w:eastAsia="ru-RU"/>
        </w:rPr>
      </w:pPr>
    </w:p>
    <w:p w14:paraId="10C3E042" w14:textId="77777777" w:rsidR="00D061FD" w:rsidRDefault="00D061FD" w:rsidP="00E07BCC">
      <w:pPr>
        <w:tabs>
          <w:tab w:val="left" w:pos="5592"/>
        </w:tabs>
        <w:rPr>
          <w:lang w:eastAsia="ru-RU"/>
        </w:rPr>
      </w:pPr>
    </w:p>
    <w:p w14:paraId="457F0371" w14:textId="77777777" w:rsidR="00D061FD" w:rsidRDefault="00D061FD" w:rsidP="00E07BCC">
      <w:pPr>
        <w:tabs>
          <w:tab w:val="left" w:pos="5592"/>
        </w:tabs>
        <w:rPr>
          <w:lang w:eastAsia="ru-RU"/>
        </w:rPr>
      </w:pPr>
    </w:p>
    <w:p w14:paraId="34B3DA1F" w14:textId="77777777" w:rsidR="001D59A2" w:rsidRDefault="001D59A2" w:rsidP="00E07BCC">
      <w:pPr>
        <w:tabs>
          <w:tab w:val="left" w:pos="5592"/>
        </w:tabs>
        <w:rPr>
          <w:lang w:eastAsia="ru-RU"/>
        </w:rPr>
      </w:pPr>
    </w:p>
    <w:p w14:paraId="72C3A975" w14:textId="77777777" w:rsidR="001D59A2" w:rsidRDefault="001D59A2" w:rsidP="00E07BCC">
      <w:pPr>
        <w:tabs>
          <w:tab w:val="left" w:pos="5592"/>
        </w:tabs>
        <w:rPr>
          <w:lang w:eastAsia="ru-RU"/>
        </w:rPr>
      </w:pPr>
    </w:p>
    <w:tbl>
      <w:tblPr>
        <w:tblW w:w="8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3071"/>
        <w:gridCol w:w="977"/>
        <w:gridCol w:w="1011"/>
        <w:gridCol w:w="1006"/>
        <w:gridCol w:w="1010"/>
        <w:gridCol w:w="1006"/>
        <w:gridCol w:w="1010"/>
      </w:tblGrid>
      <w:tr w:rsidR="00D061FD" w:rsidRPr="00D061FD" w14:paraId="1F929B71" w14:textId="77777777" w:rsidTr="001D59A2">
        <w:trPr>
          <w:trHeight w:val="330"/>
        </w:trPr>
        <w:tc>
          <w:tcPr>
            <w:tcW w:w="13660" w:type="dxa"/>
            <w:gridSpan w:val="8"/>
            <w:tcBorders>
              <w:top w:val="nil"/>
              <w:left w:val="nil"/>
              <w:bottom w:val="nil"/>
              <w:right w:val="nil"/>
            </w:tcBorders>
            <w:shd w:val="clear" w:color="auto" w:fill="auto"/>
            <w:vAlign w:val="center"/>
            <w:hideMark/>
          </w:tcPr>
          <w:p w14:paraId="5748D14F" w14:textId="5BA815FD" w:rsidR="00D061FD" w:rsidRPr="00D061FD" w:rsidRDefault="00D061FD" w:rsidP="00D061FD">
            <w:pPr>
              <w:spacing w:after="0" w:line="240" w:lineRule="auto"/>
              <w:jc w:val="center"/>
              <w:rPr>
                <w:rFonts w:eastAsia="Times New Roman" w:cs="Times New Roman"/>
                <w:b/>
                <w:bCs/>
                <w:sz w:val="22"/>
                <w:lang w:eastAsia="ru-RU"/>
              </w:rPr>
            </w:pPr>
            <w:r w:rsidRPr="00D061FD">
              <w:rPr>
                <w:rFonts w:eastAsia="Times New Roman" w:cs="Times New Roman"/>
                <w:b/>
                <w:bCs/>
                <w:sz w:val="22"/>
                <w:lang w:eastAsia="ru-RU"/>
              </w:rPr>
              <w:t xml:space="preserve">Ресурсная ведомость </w:t>
            </w:r>
          </w:p>
        </w:tc>
      </w:tr>
      <w:tr w:rsidR="00D061FD" w:rsidRPr="00D061FD" w14:paraId="0A838B4A" w14:textId="77777777" w:rsidTr="001D59A2">
        <w:trPr>
          <w:trHeight w:val="660"/>
        </w:trPr>
        <w:tc>
          <w:tcPr>
            <w:tcW w:w="13660" w:type="dxa"/>
            <w:gridSpan w:val="8"/>
            <w:tcBorders>
              <w:top w:val="nil"/>
              <w:left w:val="nil"/>
              <w:bottom w:val="single" w:sz="4" w:space="0" w:color="auto"/>
              <w:right w:val="nil"/>
            </w:tcBorders>
            <w:shd w:val="clear" w:color="auto" w:fill="auto"/>
            <w:vAlign w:val="center"/>
            <w:hideMark/>
          </w:tcPr>
          <w:p w14:paraId="56620C6D" w14:textId="61A84701" w:rsidR="00D061FD" w:rsidRPr="00D061FD" w:rsidRDefault="000A7D78" w:rsidP="000A7D78">
            <w:pPr>
              <w:spacing w:after="0" w:line="240" w:lineRule="auto"/>
              <w:jc w:val="center"/>
              <w:rPr>
                <w:rFonts w:eastAsia="Times New Roman" w:cs="Times New Roman"/>
                <w:b/>
                <w:bCs/>
                <w:sz w:val="22"/>
                <w:lang w:eastAsia="ru-RU"/>
              </w:rPr>
            </w:pPr>
            <w:r>
              <w:rPr>
                <w:rFonts w:eastAsia="Times New Roman" w:cs="Times New Roman"/>
                <w:b/>
                <w:bCs/>
                <w:sz w:val="22"/>
                <w:lang w:eastAsia="ru-RU"/>
              </w:rPr>
              <w:t xml:space="preserve">на </w:t>
            </w:r>
            <w:r w:rsidR="00D061FD" w:rsidRPr="00D061FD">
              <w:rPr>
                <w:rFonts w:eastAsia="Times New Roman" w:cs="Times New Roman"/>
                <w:b/>
                <w:bCs/>
                <w:sz w:val="22"/>
                <w:lang w:eastAsia="ru-RU"/>
              </w:rPr>
              <w:t xml:space="preserve"> </w:t>
            </w:r>
            <w:r>
              <w:rPr>
                <w:rFonts w:eastAsia="Times New Roman" w:cs="Times New Roman"/>
                <w:b/>
                <w:bCs/>
                <w:sz w:val="22"/>
                <w:lang w:eastAsia="ru-RU"/>
              </w:rPr>
              <w:t>в</w:t>
            </w:r>
            <w:r w:rsidR="00D061FD" w:rsidRPr="00D061FD">
              <w:rPr>
                <w:rFonts w:eastAsia="Times New Roman" w:cs="Times New Roman"/>
                <w:b/>
                <w:bCs/>
                <w:sz w:val="22"/>
                <w:lang w:eastAsia="ru-RU"/>
              </w:rPr>
              <w:t>ыполнение работ по текущему ремонту асфальтового покрытия проездов, пешеходных дорожек и площадок ИПУ РАН (ФЕР 2020)</w:t>
            </w:r>
          </w:p>
        </w:tc>
      </w:tr>
      <w:tr w:rsidR="00D061FD" w:rsidRPr="00D061FD" w14:paraId="43D07EE6" w14:textId="77777777" w:rsidTr="001D59A2">
        <w:trPr>
          <w:trHeight w:val="570"/>
        </w:trPr>
        <w:tc>
          <w:tcPr>
            <w:tcW w:w="1410" w:type="dxa"/>
            <w:vMerge w:val="restart"/>
            <w:tcBorders>
              <w:top w:val="single" w:sz="4" w:space="0" w:color="auto"/>
            </w:tcBorders>
            <w:shd w:val="clear" w:color="auto" w:fill="auto"/>
            <w:vAlign w:val="center"/>
            <w:hideMark/>
          </w:tcPr>
          <w:p w14:paraId="7383599D" w14:textId="77777777" w:rsidR="00D061FD" w:rsidRPr="00D061FD" w:rsidRDefault="00D061FD" w:rsidP="00D061FD">
            <w:pPr>
              <w:spacing w:after="0" w:line="240" w:lineRule="auto"/>
              <w:jc w:val="center"/>
              <w:rPr>
                <w:rFonts w:eastAsia="Times New Roman" w:cs="Times New Roman"/>
                <w:sz w:val="22"/>
                <w:lang w:eastAsia="ru-RU"/>
              </w:rPr>
            </w:pPr>
            <w:r w:rsidRPr="00D061FD">
              <w:rPr>
                <w:rFonts w:eastAsia="Times New Roman" w:cs="Times New Roman"/>
                <w:sz w:val="22"/>
                <w:lang w:eastAsia="ru-RU"/>
              </w:rPr>
              <w:t>Обоснование</w:t>
            </w:r>
          </w:p>
        </w:tc>
        <w:tc>
          <w:tcPr>
            <w:tcW w:w="4244" w:type="dxa"/>
            <w:vMerge w:val="restart"/>
            <w:tcBorders>
              <w:top w:val="single" w:sz="4" w:space="0" w:color="auto"/>
            </w:tcBorders>
            <w:shd w:val="clear" w:color="auto" w:fill="auto"/>
            <w:vAlign w:val="center"/>
            <w:hideMark/>
          </w:tcPr>
          <w:p w14:paraId="1111E408" w14:textId="77777777" w:rsidR="00D061FD" w:rsidRPr="00D061FD" w:rsidRDefault="00D061FD" w:rsidP="00D061FD">
            <w:pPr>
              <w:spacing w:after="0" w:line="240" w:lineRule="auto"/>
              <w:jc w:val="center"/>
              <w:rPr>
                <w:rFonts w:eastAsia="Times New Roman" w:cs="Times New Roman"/>
                <w:sz w:val="22"/>
                <w:lang w:eastAsia="ru-RU"/>
              </w:rPr>
            </w:pPr>
            <w:r w:rsidRPr="00D061FD">
              <w:rPr>
                <w:rFonts w:eastAsia="Times New Roman" w:cs="Times New Roman"/>
                <w:sz w:val="22"/>
                <w:lang w:eastAsia="ru-RU"/>
              </w:rPr>
              <w:t>Наименование</w:t>
            </w:r>
          </w:p>
        </w:tc>
        <w:tc>
          <w:tcPr>
            <w:tcW w:w="1336" w:type="dxa"/>
            <w:vMerge w:val="restart"/>
            <w:tcBorders>
              <w:top w:val="single" w:sz="4" w:space="0" w:color="auto"/>
            </w:tcBorders>
            <w:shd w:val="clear" w:color="auto" w:fill="auto"/>
            <w:vAlign w:val="center"/>
            <w:hideMark/>
          </w:tcPr>
          <w:p w14:paraId="7665D474" w14:textId="77777777" w:rsidR="00D061FD" w:rsidRPr="00D061FD" w:rsidRDefault="00D061FD" w:rsidP="00D061FD">
            <w:pPr>
              <w:spacing w:after="0" w:line="240" w:lineRule="auto"/>
              <w:jc w:val="center"/>
              <w:rPr>
                <w:rFonts w:eastAsia="Times New Roman" w:cs="Times New Roman"/>
                <w:sz w:val="22"/>
                <w:lang w:eastAsia="ru-RU"/>
              </w:rPr>
            </w:pPr>
            <w:r w:rsidRPr="00D061FD">
              <w:rPr>
                <w:rFonts w:eastAsia="Times New Roman" w:cs="Times New Roman"/>
                <w:sz w:val="22"/>
                <w:lang w:eastAsia="ru-RU"/>
              </w:rPr>
              <w:t>Единица измерения</w:t>
            </w:r>
          </w:p>
        </w:tc>
        <w:tc>
          <w:tcPr>
            <w:tcW w:w="1338" w:type="dxa"/>
            <w:vMerge w:val="restart"/>
            <w:tcBorders>
              <w:top w:val="single" w:sz="4" w:space="0" w:color="auto"/>
            </w:tcBorders>
            <w:shd w:val="clear" w:color="auto" w:fill="auto"/>
            <w:vAlign w:val="center"/>
            <w:hideMark/>
          </w:tcPr>
          <w:p w14:paraId="3B946645" w14:textId="77777777" w:rsidR="00D061FD" w:rsidRPr="00D061FD" w:rsidRDefault="00D061FD" w:rsidP="00D061FD">
            <w:pPr>
              <w:spacing w:after="0" w:line="240" w:lineRule="auto"/>
              <w:jc w:val="center"/>
              <w:rPr>
                <w:rFonts w:eastAsia="Times New Roman" w:cs="Times New Roman"/>
                <w:sz w:val="22"/>
                <w:lang w:eastAsia="ru-RU"/>
              </w:rPr>
            </w:pPr>
            <w:r w:rsidRPr="00D061FD">
              <w:rPr>
                <w:rFonts w:eastAsia="Times New Roman" w:cs="Times New Roman"/>
                <w:sz w:val="22"/>
                <w:lang w:eastAsia="ru-RU"/>
              </w:rPr>
              <w:t>Объем</w:t>
            </w:r>
          </w:p>
        </w:tc>
        <w:tc>
          <w:tcPr>
            <w:tcW w:w="2666" w:type="dxa"/>
            <w:gridSpan w:val="2"/>
            <w:vMerge w:val="restart"/>
            <w:tcBorders>
              <w:top w:val="single" w:sz="4" w:space="0" w:color="auto"/>
            </w:tcBorders>
            <w:shd w:val="clear" w:color="auto" w:fill="auto"/>
            <w:vAlign w:val="center"/>
            <w:hideMark/>
          </w:tcPr>
          <w:p w14:paraId="47242FEB" w14:textId="77777777" w:rsidR="00D061FD" w:rsidRPr="00D061FD" w:rsidRDefault="00D061FD" w:rsidP="00D061FD">
            <w:pPr>
              <w:spacing w:after="0" w:line="240" w:lineRule="auto"/>
              <w:jc w:val="center"/>
              <w:rPr>
                <w:rFonts w:eastAsia="Times New Roman" w:cs="Times New Roman"/>
                <w:sz w:val="22"/>
                <w:lang w:eastAsia="ru-RU"/>
              </w:rPr>
            </w:pPr>
            <w:r w:rsidRPr="00D061FD">
              <w:rPr>
                <w:rFonts w:eastAsia="Times New Roman" w:cs="Times New Roman"/>
                <w:sz w:val="22"/>
                <w:lang w:eastAsia="ru-RU"/>
              </w:rPr>
              <w:t>Базовая</w:t>
            </w:r>
          </w:p>
        </w:tc>
        <w:tc>
          <w:tcPr>
            <w:tcW w:w="2666" w:type="dxa"/>
            <w:gridSpan w:val="2"/>
            <w:vMerge w:val="restart"/>
            <w:tcBorders>
              <w:top w:val="single" w:sz="4" w:space="0" w:color="auto"/>
            </w:tcBorders>
            <w:shd w:val="clear" w:color="auto" w:fill="auto"/>
            <w:vAlign w:val="center"/>
            <w:hideMark/>
          </w:tcPr>
          <w:p w14:paraId="524F35D1" w14:textId="77777777" w:rsidR="00D061FD" w:rsidRPr="00D061FD" w:rsidRDefault="00D061FD" w:rsidP="00D061FD">
            <w:pPr>
              <w:spacing w:after="0" w:line="240" w:lineRule="auto"/>
              <w:jc w:val="center"/>
              <w:rPr>
                <w:rFonts w:eastAsia="Times New Roman" w:cs="Times New Roman"/>
                <w:sz w:val="22"/>
                <w:lang w:eastAsia="ru-RU"/>
              </w:rPr>
            </w:pPr>
            <w:r w:rsidRPr="00D061FD">
              <w:rPr>
                <w:rFonts w:eastAsia="Times New Roman" w:cs="Times New Roman"/>
                <w:sz w:val="22"/>
                <w:lang w:eastAsia="ru-RU"/>
              </w:rPr>
              <w:t>Текущая</w:t>
            </w:r>
          </w:p>
        </w:tc>
      </w:tr>
      <w:tr w:rsidR="00D061FD" w:rsidRPr="00D061FD" w14:paraId="64B456A2" w14:textId="77777777" w:rsidTr="001D59A2">
        <w:trPr>
          <w:trHeight w:val="570"/>
        </w:trPr>
        <w:tc>
          <w:tcPr>
            <w:tcW w:w="1410" w:type="dxa"/>
            <w:vMerge/>
            <w:vAlign w:val="center"/>
            <w:hideMark/>
          </w:tcPr>
          <w:p w14:paraId="30A10D94" w14:textId="77777777" w:rsidR="00D061FD" w:rsidRPr="00D061FD" w:rsidRDefault="00D061FD" w:rsidP="00D061FD">
            <w:pPr>
              <w:spacing w:after="0" w:line="240" w:lineRule="auto"/>
              <w:rPr>
                <w:rFonts w:eastAsia="Times New Roman" w:cs="Times New Roman"/>
                <w:sz w:val="22"/>
                <w:lang w:eastAsia="ru-RU"/>
              </w:rPr>
            </w:pPr>
          </w:p>
        </w:tc>
        <w:tc>
          <w:tcPr>
            <w:tcW w:w="4244" w:type="dxa"/>
            <w:vMerge/>
            <w:vAlign w:val="center"/>
            <w:hideMark/>
          </w:tcPr>
          <w:p w14:paraId="2D92C04E" w14:textId="77777777" w:rsidR="00D061FD" w:rsidRPr="00D061FD" w:rsidRDefault="00D061FD" w:rsidP="00D061FD">
            <w:pPr>
              <w:spacing w:after="0" w:line="240" w:lineRule="auto"/>
              <w:rPr>
                <w:rFonts w:eastAsia="Times New Roman" w:cs="Times New Roman"/>
                <w:sz w:val="22"/>
                <w:lang w:eastAsia="ru-RU"/>
              </w:rPr>
            </w:pPr>
          </w:p>
        </w:tc>
        <w:tc>
          <w:tcPr>
            <w:tcW w:w="1336" w:type="dxa"/>
            <w:vMerge/>
            <w:vAlign w:val="center"/>
            <w:hideMark/>
          </w:tcPr>
          <w:p w14:paraId="71E84C7F" w14:textId="77777777" w:rsidR="00D061FD" w:rsidRPr="00D061FD" w:rsidRDefault="00D061FD" w:rsidP="00D061FD">
            <w:pPr>
              <w:spacing w:after="0" w:line="240" w:lineRule="auto"/>
              <w:rPr>
                <w:rFonts w:eastAsia="Times New Roman" w:cs="Times New Roman"/>
                <w:sz w:val="22"/>
                <w:lang w:eastAsia="ru-RU"/>
              </w:rPr>
            </w:pPr>
          </w:p>
        </w:tc>
        <w:tc>
          <w:tcPr>
            <w:tcW w:w="1338" w:type="dxa"/>
            <w:vMerge/>
            <w:vAlign w:val="center"/>
            <w:hideMark/>
          </w:tcPr>
          <w:p w14:paraId="77CB8E02" w14:textId="77777777" w:rsidR="00D061FD" w:rsidRPr="00D061FD" w:rsidRDefault="00D061FD" w:rsidP="00D061FD">
            <w:pPr>
              <w:spacing w:after="0" w:line="240" w:lineRule="auto"/>
              <w:rPr>
                <w:rFonts w:eastAsia="Times New Roman" w:cs="Times New Roman"/>
                <w:sz w:val="22"/>
                <w:lang w:eastAsia="ru-RU"/>
              </w:rPr>
            </w:pPr>
          </w:p>
        </w:tc>
        <w:tc>
          <w:tcPr>
            <w:tcW w:w="2666" w:type="dxa"/>
            <w:gridSpan w:val="2"/>
            <w:vMerge/>
            <w:vAlign w:val="center"/>
            <w:hideMark/>
          </w:tcPr>
          <w:p w14:paraId="5713D5E4" w14:textId="77777777" w:rsidR="00D061FD" w:rsidRPr="00D061FD" w:rsidRDefault="00D061FD" w:rsidP="00D061FD">
            <w:pPr>
              <w:spacing w:after="0" w:line="240" w:lineRule="auto"/>
              <w:rPr>
                <w:rFonts w:eastAsia="Times New Roman" w:cs="Times New Roman"/>
                <w:sz w:val="22"/>
                <w:lang w:eastAsia="ru-RU"/>
              </w:rPr>
            </w:pPr>
          </w:p>
        </w:tc>
        <w:tc>
          <w:tcPr>
            <w:tcW w:w="2666" w:type="dxa"/>
            <w:gridSpan w:val="2"/>
            <w:vMerge/>
            <w:vAlign w:val="center"/>
            <w:hideMark/>
          </w:tcPr>
          <w:p w14:paraId="2F016CB6" w14:textId="77777777" w:rsidR="00D061FD" w:rsidRPr="00D061FD" w:rsidRDefault="00D061FD" w:rsidP="00D061FD">
            <w:pPr>
              <w:spacing w:after="0" w:line="240" w:lineRule="auto"/>
              <w:rPr>
                <w:rFonts w:eastAsia="Times New Roman" w:cs="Times New Roman"/>
                <w:sz w:val="22"/>
                <w:lang w:eastAsia="ru-RU"/>
              </w:rPr>
            </w:pPr>
          </w:p>
        </w:tc>
      </w:tr>
      <w:tr w:rsidR="00D061FD" w:rsidRPr="00D061FD" w14:paraId="1DF058D9" w14:textId="77777777" w:rsidTr="001D59A2">
        <w:trPr>
          <w:trHeight w:val="285"/>
        </w:trPr>
        <w:tc>
          <w:tcPr>
            <w:tcW w:w="1410" w:type="dxa"/>
            <w:vMerge/>
            <w:vAlign w:val="center"/>
            <w:hideMark/>
          </w:tcPr>
          <w:p w14:paraId="756C80DB" w14:textId="77777777" w:rsidR="00D061FD" w:rsidRPr="00D061FD" w:rsidRDefault="00D061FD" w:rsidP="00D061FD">
            <w:pPr>
              <w:spacing w:after="0" w:line="240" w:lineRule="auto"/>
              <w:rPr>
                <w:rFonts w:eastAsia="Times New Roman" w:cs="Times New Roman"/>
                <w:sz w:val="22"/>
                <w:lang w:eastAsia="ru-RU"/>
              </w:rPr>
            </w:pPr>
          </w:p>
        </w:tc>
        <w:tc>
          <w:tcPr>
            <w:tcW w:w="4244" w:type="dxa"/>
            <w:vMerge/>
            <w:vAlign w:val="center"/>
            <w:hideMark/>
          </w:tcPr>
          <w:p w14:paraId="5E984300" w14:textId="77777777" w:rsidR="00D061FD" w:rsidRPr="00D061FD" w:rsidRDefault="00D061FD" w:rsidP="00D061FD">
            <w:pPr>
              <w:spacing w:after="0" w:line="240" w:lineRule="auto"/>
              <w:rPr>
                <w:rFonts w:eastAsia="Times New Roman" w:cs="Times New Roman"/>
                <w:sz w:val="22"/>
                <w:lang w:eastAsia="ru-RU"/>
              </w:rPr>
            </w:pPr>
          </w:p>
        </w:tc>
        <w:tc>
          <w:tcPr>
            <w:tcW w:w="1336" w:type="dxa"/>
            <w:vMerge/>
            <w:vAlign w:val="center"/>
            <w:hideMark/>
          </w:tcPr>
          <w:p w14:paraId="124F3124" w14:textId="77777777" w:rsidR="00D061FD" w:rsidRPr="00D061FD" w:rsidRDefault="00D061FD" w:rsidP="00D061FD">
            <w:pPr>
              <w:spacing w:after="0" w:line="240" w:lineRule="auto"/>
              <w:rPr>
                <w:rFonts w:eastAsia="Times New Roman" w:cs="Times New Roman"/>
                <w:sz w:val="22"/>
                <w:lang w:eastAsia="ru-RU"/>
              </w:rPr>
            </w:pPr>
          </w:p>
        </w:tc>
        <w:tc>
          <w:tcPr>
            <w:tcW w:w="1338" w:type="dxa"/>
            <w:vMerge/>
            <w:vAlign w:val="center"/>
            <w:hideMark/>
          </w:tcPr>
          <w:p w14:paraId="031CF944" w14:textId="77777777" w:rsidR="00D061FD" w:rsidRPr="00D061FD" w:rsidRDefault="00D061FD" w:rsidP="00D061FD">
            <w:pPr>
              <w:spacing w:after="0" w:line="240" w:lineRule="auto"/>
              <w:rPr>
                <w:rFonts w:eastAsia="Times New Roman" w:cs="Times New Roman"/>
                <w:sz w:val="22"/>
                <w:lang w:eastAsia="ru-RU"/>
              </w:rPr>
            </w:pPr>
          </w:p>
        </w:tc>
        <w:tc>
          <w:tcPr>
            <w:tcW w:w="1330" w:type="dxa"/>
            <w:shd w:val="clear" w:color="auto" w:fill="auto"/>
            <w:vAlign w:val="center"/>
            <w:hideMark/>
          </w:tcPr>
          <w:p w14:paraId="09934840" w14:textId="77777777" w:rsidR="00D061FD" w:rsidRPr="00D061FD" w:rsidRDefault="00D061FD" w:rsidP="00D061FD">
            <w:pPr>
              <w:spacing w:after="0" w:line="240" w:lineRule="auto"/>
              <w:jc w:val="center"/>
              <w:rPr>
                <w:rFonts w:eastAsia="Times New Roman" w:cs="Times New Roman"/>
                <w:sz w:val="22"/>
                <w:lang w:eastAsia="ru-RU"/>
              </w:rPr>
            </w:pPr>
            <w:r w:rsidRPr="00D061FD">
              <w:rPr>
                <w:rFonts w:eastAsia="Times New Roman" w:cs="Times New Roman"/>
                <w:sz w:val="22"/>
                <w:lang w:eastAsia="ru-RU"/>
              </w:rPr>
              <w:t>цена</w:t>
            </w:r>
          </w:p>
        </w:tc>
        <w:tc>
          <w:tcPr>
            <w:tcW w:w="1336" w:type="dxa"/>
            <w:shd w:val="clear" w:color="auto" w:fill="auto"/>
            <w:vAlign w:val="center"/>
            <w:hideMark/>
          </w:tcPr>
          <w:p w14:paraId="7247689C" w14:textId="77777777" w:rsidR="00D061FD" w:rsidRPr="00D061FD" w:rsidRDefault="00D061FD" w:rsidP="00D061FD">
            <w:pPr>
              <w:spacing w:after="0" w:line="240" w:lineRule="auto"/>
              <w:jc w:val="center"/>
              <w:rPr>
                <w:rFonts w:eastAsia="Times New Roman" w:cs="Times New Roman"/>
                <w:sz w:val="22"/>
                <w:lang w:eastAsia="ru-RU"/>
              </w:rPr>
            </w:pPr>
            <w:r w:rsidRPr="00D061FD">
              <w:rPr>
                <w:rFonts w:eastAsia="Times New Roman" w:cs="Times New Roman"/>
                <w:sz w:val="22"/>
                <w:lang w:eastAsia="ru-RU"/>
              </w:rPr>
              <w:t>стоимость</w:t>
            </w:r>
          </w:p>
        </w:tc>
        <w:tc>
          <w:tcPr>
            <w:tcW w:w="1330" w:type="dxa"/>
            <w:shd w:val="clear" w:color="auto" w:fill="auto"/>
            <w:vAlign w:val="center"/>
            <w:hideMark/>
          </w:tcPr>
          <w:p w14:paraId="388523B2" w14:textId="77777777" w:rsidR="00D061FD" w:rsidRPr="00D061FD" w:rsidRDefault="00D061FD" w:rsidP="00D061FD">
            <w:pPr>
              <w:spacing w:after="0" w:line="240" w:lineRule="auto"/>
              <w:jc w:val="center"/>
              <w:rPr>
                <w:rFonts w:eastAsia="Times New Roman" w:cs="Times New Roman"/>
                <w:sz w:val="22"/>
                <w:lang w:eastAsia="ru-RU"/>
              </w:rPr>
            </w:pPr>
            <w:r w:rsidRPr="00D061FD">
              <w:rPr>
                <w:rFonts w:eastAsia="Times New Roman" w:cs="Times New Roman"/>
                <w:sz w:val="22"/>
                <w:lang w:eastAsia="ru-RU"/>
              </w:rPr>
              <w:t>цена</w:t>
            </w:r>
          </w:p>
        </w:tc>
        <w:tc>
          <w:tcPr>
            <w:tcW w:w="1336" w:type="dxa"/>
            <w:shd w:val="clear" w:color="auto" w:fill="auto"/>
            <w:vAlign w:val="center"/>
            <w:hideMark/>
          </w:tcPr>
          <w:p w14:paraId="66B7381B" w14:textId="77777777" w:rsidR="00D061FD" w:rsidRPr="00D061FD" w:rsidRDefault="00D061FD" w:rsidP="00D061FD">
            <w:pPr>
              <w:spacing w:after="0" w:line="240" w:lineRule="auto"/>
              <w:jc w:val="center"/>
              <w:rPr>
                <w:rFonts w:eastAsia="Times New Roman" w:cs="Times New Roman"/>
                <w:sz w:val="22"/>
                <w:lang w:eastAsia="ru-RU"/>
              </w:rPr>
            </w:pPr>
            <w:r w:rsidRPr="00D061FD">
              <w:rPr>
                <w:rFonts w:eastAsia="Times New Roman" w:cs="Times New Roman"/>
                <w:sz w:val="22"/>
                <w:lang w:eastAsia="ru-RU"/>
              </w:rPr>
              <w:t>стоимость</w:t>
            </w:r>
          </w:p>
        </w:tc>
      </w:tr>
      <w:tr w:rsidR="00D061FD" w:rsidRPr="00D061FD" w14:paraId="2253EF4E" w14:textId="77777777" w:rsidTr="001D59A2">
        <w:trPr>
          <w:trHeight w:val="285"/>
        </w:trPr>
        <w:tc>
          <w:tcPr>
            <w:tcW w:w="1410" w:type="dxa"/>
            <w:shd w:val="clear" w:color="auto" w:fill="auto"/>
            <w:vAlign w:val="center"/>
            <w:hideMark/>
          </w:tcPr>
          <w:p w14:paraId="288D4C08" w14:textId="77777777" w:rsidR="00D061FD" w:rsidRPr="00D061FD" w:rsidRDefault="00D061FD" w:rsidP="00D061FD">
            <w:pPr>
              <w:spacing w:after="0" w:line="240" w:lineRule="auto"/>
              <w:jc w:val="center"/>
              <w:rPr>
                <w:rFonts w:eastAsia="Times New Roman" w:cs="Times New Roman"/>
                <w:sz w:val="22"/>
                <w:lang w:eastAsia="ru-RU"/>
              </w:rPr>
            </w:pPr>
            <w:r w:rsidRPr="00D061FD">
              <w:rPr>
                <w:rFonts w:eastAsia="Times New Roman" w:cs="Times New Roman"/>
                <w:sz w:val="22"/>
                <w:lang w:eastAsia="ru-RU"/>
              </w:rPr>
              <w:t>1</w:t>
            </w:r>
          </w:p>
        </w:tc>
        <w:tc>
          <w:tcPr>
            <w:tcW w:w="4244" w:type="dxa"/>
            <w:shd w:val="clear" w:color="auto" w:fill="auto"/>
            <w:vAlign w:val="center"/>
            <w:hideMark/>
          </w:tcPr>
          <w:p w14:paraId="4FAAA885" w14:textId="77777777" w:rsidR="00D061FD" w:rsidRPr="00D061FD" w:rsidRDefault="00D061FD" w:rsidP="00D061FD">
            <w:pPr>
              <w:spacing w:after="0" w:line="240" w:lineRule="auto"/>
              <w:jc w:val="center"/>
              <w:rPr>
                <w:rFonts w:eastAsia="Times New Roman" w:cs="Times New Roman"/>
                <w:sz w:val="22"/>
                <w:lang w:eastAsia="ru-RU"/>
              </w:rPr>
            </w:pPr>
            <w:r w:rsidRPr="00D061FD">
              <w:rPr>
                <w:rFonts w:eastAsia="Times New Roman" w:cs="Times New Roman"/>
                <w:sz w:val="22"/>
                <w:lang w:eastAsia="ru-RU"/>
              </w:rPr>
              <w:t>2</w:t>
            </w:r>
          </w:p>
        </w:tc>
        <w:tc>
          <w:tcPr>
            <w:tcW w:w="1336" w:type="dxa"/>
            <w:shd w:val="clear" w:color="auto" w:fill="auto"/>
            <w:vAlign w:val="center"/>
            <w:hideMark/>
          </w:tcPr>
          <w:p w14:paraId="610FD972" w14:textId="77777777" w:rsidR="00D061FD" w:rsidRPr="00D061FD" w:rsidRDefault="00D061FD" w:rsidP="00D061FD">
            <w:pPr>
              <w:spacing w:after="0" w:line="240" w:lineRule="auto"/>
              <w:jc w:val="center"/>
              <w:rPr>
                <w:rFonts w:eastAsia="Times New Roman" w:cs="Times New Roman"/>
                <w:sz w:val="22"/>
                <w:lang w:eastAsia="ru-RU"/>
              </w:rPr>
            </w:pPr>
            <w:r w:rsidRPr="00D061FD">
              <w:rPr>
                <w:rFonts w:eastAsia="Times New Roman" w:cs="Times New Roman"/>
                <w:sz w:val="22"/>
                <w:lang w:eastAsia="ru-RU"/>
              </w:rPr>
              <w:t>3</w:t>
            </w:r>
          </w:p>
        </w:tc>
        <w:tc>
          <w:tcPr>
            <w:tcW w:w="1338" w:type="dxa"/>
            <w:shd w:val="clear" w:color="auto" w:fill="auto"/>
            <w:vAlign w:val="center"/>
            <w:hideMark/>
          </w:tcPr>
          <w:p w14:paraId="3815D02B" w14:textId="77777777" w:rsidR="00D061FD" w:rsidRPr="00D061FD" w:rsidRDefault="00D061FD" w:rsidP="00D061FD">
            <w:pPr>
              <w:spacing w:after="0" w:line="240" w:lineRule="auto"/>
              <w:jc w:val="center"/>
              <w:rPr>
                <w:rFonts w:eastAsia="Times New Roman" w:cs="Times New Roman"/>
                <w:sz w:val="22"/>
                <w:lang w:eastAsia="ru-RU"/>
              </w:rPr>
            </w:pPr>
            <w:r w:rsidRPr="00D061FD">
              <w:rPr>
                <w:rFonts w:eastAsia="Times New Roman" w:cs="Times New Roman"/>
                <w:sz w:val="22"/>
                <w:lang w:eastAsia="ru-RU"/>
              </w:rPr>
              <w:t>4</w:t>
            </w:r>
          </w:p>
        </w:tc>
        <w:tc>
          <w:tcPr>
            <w:tcW w:w="1330" w:type="dxa"/>
            <w:shd w:val="clear" w:color="auto" w:fill="auto"/>
            <w:vAlign w:val="center"/>
            <w:hideMark/>
          </w:tcPr>
          <w:p w14:paraId="37DFCEB9" w14:textId="77777777" w:rsidR="00D061FD" w:rsidRPr="00D061FD" w:rsidRDefault="00D061FD" w:rsidP="00D061FD">
            <w:pPr>
              <w:spacing w:after="0" w:line="240" w:lineRule="auto"/>
              <w:jc w:val="center"/>
              <w:rPr>
                <w:rFonts w:eastAsia="Times New Roman" w:cs="Times New Roman"/>
                <w:sz w:val="22"/>
                <w:lang w:eastAsia="ru-RU"/>
              </w:rPr>
            </w:pPr>
            <w:r w:rsidRPr="00D061FD">
              <w:rPr>
                <w:rFonts w:eastAsia="Times New Roman" w:cs="Times New Roman"/>
                <w:sz w:val="22"/>
                <w:lang w:eastAsia="ru-RU"/>
              </w:rPr>
              <w:t>5</w:t>
            </w:r>
          </w:p>
        </w:tc>
        <w:tc>
          <w:tcPr>
            <w:tcW w:w="1336" w:type="dxa"/>
            <w:shd w:val="clear" w:color="auto" w:fill="auto"/>
            <w:vAlign w:val="center"/>
            <w:hideMark/>
          </w:tcPr>
          <w:p w14:paraId="200A6587" w14:textId="77777777" w:rsidR="00D061FD" w:rsidRPr="00D061FD" w:rsidRDefault="00D061FD" w:rsidP="00D061FD">
            <w:pPr>
              <w:spacing w:after="0" w:line="240" w:lineRule="auto"/>
              <w:jc w:val="center"/>
              <w:rPr>
                <w:rFonts w:eastAsia="Times New Roman" w:cs="Times New Roman"/>
                <w:sz w:val="22"/>
                <w:lang w:eastAsia="ru-RU"/>
              </w:rPr>
            </w:pPr>
            <w:r w:rsidRPr="00D061FD">
              <w:rPr>
                <w:rFonts w:eastAsia="Times New Roman" w:cs="Times New Roman"/>
                <w:sz w:val="22"/>
                <w:lang w:eastAsia="ru-RU"/>
              </w:rPr>
              <w:t>6</w:t>
            </w:r>
          </w:p>
        </w:tc>
        <w:tc>
          <w:tcPr>
            <w:tcW w:w="1330" w:type="dxa"/>
            <w:shd w:val="clear" w:color="auto" w:fill="auto"/>
            <w:vAlign w:val="center"/>
            <w:hideMark/>
          </w:tcPr>
          <w:p w14:paraId="49E5A91C" w14:textId="77777777" w:rsidR="00D061FD" w:rsidRPr="00D061FD" w:rsidRDefault="00D061FD" w:rsidP="00D061FD">
            <w:pPr>
              <w:spacing w:after="0" w:line="240" w:lineRule="auto"/>
              <w:jc w:val="center"/>
              <w:rPr>
                <w:rFonts w:eastAsia="Times New Roman" w:cs="Times New Roman"/>
                <w:sz w:val="22"/>
                <w:lang w:eastAsia="ru-RU"/>
              </w:rPr>
            </w:pPr>
            <w:r w:rsidRPr="00D061FD">
              <w:rPr>
                <w:rFonts w:eastAsia="Times New Roman" w:cs="Times New Roman"/>
                <w:sz w:val="22"/>
                <w:lang w:eastAsia="ru-RU"/>
              </w:rPr>
              <w:t>7</w:t>
            </w:r>
          </w:p>
        </w:tc>
        <w:tc>
          <w:tcPr>
            <w:tcW w:w="1336" w:type="dxa"/>
            <w:shd w:val="clear" w:color="auto" w:fill="auto"/>
            <w:vAlign w:val="center"/>
            <w:hideMark/>
          </w:tcPr>
          <w:p w14:paraId="0A957270" w14:textId="77777777" w:rsidR="00D061FD" w:rsidRPr="00D061FD" w:rsidRDefault="00D061FD" w:rsidP="00D061FD">
            <w:pPr>
              <w:spacing w:after="0" w:line="240" w:lineRule="auto"/>
              <w:jc w:val="center"/>
              <w:rPr>
                <w:rFonts w:eastAsia="Times New Roman" w:cs="Times New Roman"/>
                <w:sz w:val="22"/>
                <w:lang w:eastAsia="ru-RU"/>
              </w:rPr>
            </w:pPr>
            <w:r w:rsidRPr="00D061FD">
              <w:rPr>
                <w:rFonts w:eastAsia="Times New Roman" w:cs="Times New Roman"/>
                <w:sz w:val="22"/>
                <w:lang w:eastAsia="ru-RU"/>
              </w:rPr>
              <w:t>8</w:t>
            </w:r>
          </w:p>
        </w:tc>
      </w:tr>
      <w:tr w:rsidR="00D061FD" w:rsidRPr="00D061FD" w14:paraId="5385BC83" w14:textId="77777777" w:rsidTr="001D59A2">
        <w:trPr>
          <w:trHeight w:val="660"/>
        </w:trPr>
        <w:tc>
          <w:tcPr>
            <w:tcW w:w="13660" w:type="dxa"/>
            <w:gridSpan w:val="8"/>
            <w:shd w:val="clear" w:color="auto" w:fill="auto"/>
            <w:vAlign w:val="center"/>
            <w:hideMark/>
          </w:tcPr>
          <w:p w14:paraId="09105B28" w14:textId="77777777" w:rsidR="00D061FD" w:rsidRPr="00D061FD" w:rsidRDefault="00D061FD" w:rsidP="00D061FD">
            <w:pPr>
              <w:spacing w:after="0" w:line="240" w:lineRule="auto"/>
              <w:jc w:val="center"/>
              <w:rPr>
                <w:rFonts w:eastAsia="Times New Roman" w:cs="Times New Roman"/>
                <w:b/>
                <w:bCs/>
                <w:sz w:val="22"/>
                <w:lang w:eastAsia="ru-RU"/>
              </w:rPr>
            </w:pPr>
            <w:r w:rsidRPr="00D061FD">
              <w:rPr>
                <w:rFonts w:eastAsia="Times New Roman" w:cs="Times New Roman"/>
                <w:b/>
                <w:bCs/>
                <w:sz w:val="22"/>
                <w:lang w:eastAsia="ru-RU"/>
              </w:rPr>
              <w:t>Локальная смета: Выполнение работ по текущему ремонту асфальтового покрытия проездов, пешеходных дорожек и площадок ИПУ РАН</w:t>
            </w:r>
          </w:p>
        </w:tc>
      </w:tr>
      <w:tr w:rsidR="00D061FD" w:rsidRPr="00D061FD" w14:paraId="5B54C001" w14:textId="77777777" w:rsidTr="001D59A2">
        <w:trPr>
          <w:trHeight w:val="330"/>
        </w:trPr>
        <w:tc>
          <w:tcPr>
            <w:tcW w:w="13660" w:type="dxa"/>
            <w:gridSpan w:val="8"/>
            <w:shd w:val="clear" w:color="auto" w:fill="auto"/>
            <w:vAlign w:val="center"/>
            <w:hideMark/>
          </w:tcPr>
          <w:p w14:paraId="4C9DC328" w14:textId="77777777" w:rsidR="00D061FD" w:rsidRPr="00D061FD" w:rsidRDefault="00D061FD" w:rsidP="00D061FD">
            <w:pPr>
              <w:spacing w:after="0" w:line="240" w:lineRule="auto"/>
              <w:jc w:val="center"/>
              <w:rPr>
                <w:rFonts w:eastAsia="Times New Roman" w:cs="Times New Roman"/>
                <w:b/>
                <w:bCs/>
                <w:sz w:val="22"/>
                <w:lang w:eastAsia="ru-RU"/>
              </w:rPr>
            </w:pPr>
            <w:r w:rsidRPr="00D061FD">
              <w:rPr>
                <w:rFonts w:eastAsia="Times New Roman" w:cs="Times New Roman"/>
                <w:b/>
                <w:bCs/>
                <w:sz w:val="22"/>
                <w:lang w:eastAsia="ru-RU"/>
              </w:rPr>
              <w:t>Раздел: Демонтаж и  монтаж асфальтового покрытия</w:t>
            </w:r>
          </w:p>
        </w:tc>
      </w:tr>
      <w:tr w:rsidR="00D061FD" w:rsidRPr="00D061FD" w14:paraId="64BC3530" w14:textId="77777777" w:rsidTr="001D59A2">
        <w:trPr>
          <w:trHeight w:val="285"/>
        </w:trPr>
        <w:tc>
          <w:tcPr>
            <w:tcW w:w="13660" w:type="dxa"/>
            <w:gridSpan w:val="8"/>
            <w:shd w:val="clear" w:color="auto" w:fill="auto"/>
            <w:vAlign w:val="center"/>
            <w:hideMark/>
          </w:tcPr>
          <w:p w14:paraId="5D56C479" w14:textId="77777777" w:rsidR="00D061FD" w:rsidRPr="00D061FD" w:rsidRDefault="00D061FD" w:rsidP="00D061FD">
            <w:pPr>
              <w:spacing w:after="0" w:line="240" w:lineRule="auto"/>
              <w:rPr>
                <w:rFonts w:eastAsia="Times New Roman" w:cs="Times New Roman"/>
                <w:b/>
                <w:bCs/>
                <w:sz w:val="22"/>
                <w:lang w:eastAsia="ru-RU"/>
              </w:rPr>
            </w:pPr>
            <w:r w:rsidRPr="00D061FD">
              <w:rPr>
                <w:rFonts w:eastAsia="Times New Roman" w:cs="Times New Roman"/>
                <w:b/>
                <w:bCs/>
                <w:sz w:val="22"/>
                <w:lang w:eastAsia="ru-RU"/>
              </w:rPr>
              <w:t xml:space="preserve">Трудовые ресурсы </w:t>
            </w:r>
          </w:p>
        </w:tc>
      </w:tr>
      <w:tr w:rsidR="00D061FD" w:rsidRPr="00D061FD" w14:paraId="77DA37AE" w14:textId="77777777" w:rsidTr="001D59A2">
        <w:trPr>
          <w:trHeight w:val="285"/>
        </w:trPr>
        <w:tc>
          <w:tcPr>
            <w:tcW w:w="1410" w:type="dxa"/>
            <w:shd w:val="clear" w:color="auto" w:fill="auto"/>
            <w:hideMark/>
          </w:tcPr>
          <w:p w14:paraId="23516D79"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1-100-21</w:t>
            </w:r>
          </w:p>
        </w:tc>
        <w:tc>
          <w:tcPr>
            <w:tcW w:w="4244" w:type="dxa"/>
            <w:shd w:val="clear" w:color="auto" w:fill="auto"/>
            <w:vAlign w:val="bottom"/>
            <w:hideMark/>
          </w:tcPr>
          <w:p w14:paraId="05E1782D"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Рабочий среднего разряда 2.1</w:t>
            </w:r>
          </w:p>
        </w:tc>
        <w:tc>
          <w:tcPr>
            <w:tcW w:w="1336" w:type="dxa"/>
            <w:shd w:val="clear" w:color="auto" w:fill="auto"/>
            <w:vAlign w:val="bottom"/>
            <w:hideMark/>
          </w:tcPr>
          <w:p w14:paraId="35CC192F"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чел.-ч.</w:t>
            </w:r>
          </w:p>
        </w:tc>
        <w:tc>
          <w:tcPr>
            <w:tcW w:w="1338" w:type="dxa"/>
            <w:shd w:val="clear" w:color="auto" w:fill="auto"/>
            <w:vAlign w:val="bottom"/>
            <w:hideMark/>
          </w:tcPr>
          <w:p w14:paraId="71EEFACF"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43,13</w:t>
            </w:r>
          </w:p>
        </w:tc>
        <w:tc>
          <w:tcPr>
            <w:tcW w:w="1330" w:type="dxa"/>
            <w:shd w:val="clear" w:color="auto" w:fill="auto"/>
            <w:vAlign w:val="bottom"/>
            <w:hideMark/>
          </w:tcPr>
          <w:p w14:paraId="7818D62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7,87</w:t>
            </w:r>
          </w:p>
        </w:tc>
        <w:tc>
          <w:tcPr>
            <w:tcW w:w="1336" w:type="dxa"/>
            <w:shd w:val="clear" w:color="auto" w:fill="auto"/>
            <w:vAlign w:val="bottom"/>
            <w:hideMark/>
          </w:tcPr>
          <w:p w14:paraId="6BDB7E7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339,34</w:t>
            </w:r>
          </w:p>
        </w:tc>
        <w:tc>
          <w:tcPr>
            <w:tcW w:w="1330" w:type="dxa"/>
            <w:shd w:val="clear" w:color="auto" w:fill="auto"/>
            <w:vAlign w:val="bottom"/>
            <w:hideMark/>
          </w:tcPr>
          <w:p w14:paraId="5E8E6F6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7,87</w:t>
            </w:r>
          </w:p>
        </w:tc>
        <w:tc>
          <w:tcPr>
            <w:tcW w:w="1336" w:type="dxa"/>
            <w:shd w:val="clear" w:color="auto" w:fill="auto"/>
            <w:vAlign w:val="bottom"/>
            <w:hideMark/>
          </w:tcPr>
          <w:p w14:paraId="195548E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339,34</w:t>
            </w:r>
          </w:p>
        </w:tc>
      </w:tr>
      <w:tr w:rsidR="00D061FD" w:rsidRPr="00D061FD" w14:paraId="1E44EA3C" w14:textId="77777777" w:rsidTr="001D59A2">
        <w:trPr>
          <w:trHeight w:val="285"/>
        </w:trPr>
        <w:tc>
          <w:tcPr>
            <w:tcW w:w="1410" w:type="dxa"/>
            <w:shd w:val="clear" w:color="auto" w:fill="auto"/>
            <w:hideMark/>
          </w:tcPr>
          <w:p w14:paraId="0996FAC9"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1-100-23</w:t>
            </w:r>
          </w:p>
        </w:tc>
        <w:tc>
          <w:tcPr>
            <w:tcW w:w="4244" w:type="dxa"/>
            <w:shd w:val="clear" w:color="auto" w:fill="auto"/>
            <w:vAlign w:val="bottom"/>
            <w:hideMark/>
          </w:tcPr>
          <w:p w14:paraId="001FAC24"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Рабочий среднего разряда 2.3</w:t>
            </w:r>
          </w:p>
        </w:tc>
        <w:tc>
          <w:tcPr>
            <w:tcW w:w="1336" w:type="dxa"/>
            <w:shd w:val="clear" w:color="auto" w:fill="auto"/>
            <w:vAlign w:val="bottom"/>
            <w:hideMark/>
          </w:tcPr>
          <w:p w14:paraId="5A1BA09E"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чел.-ч.</w:t>
            </w:r>
          </w:p>
        </w:tc>
        <w:tc>
          <w:tcPr>
            <w:tcW w:w="1338" w:type="dxa"/>
            <w:shd w:val="clear" w:color="auto" w:fill="auto"/>
            <w:vAlign w:val="bottom"/>
            <w:hideMark/>
          </w:tcPr>
          <w:p w14:paraId="70EDA86F"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11,77</w:t>
            </w:r>
          </w:p>
        </w:tc>
        <w:tc>
          <w:tcPr>
            <w:tcW w:w="1330" w:type="dxa"/>
            <w:shd w:val="clear" w:color="auto" w:fill="auto"/>
            <w:vAlign w:val="bottom"/>
            <w:hideMark/>
          </w:tcPr>
          <w:p w14:paraId="6863AD2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8,02</w:t>
            </w:r>
          </w:p>
        </w:tc>
        <w:tc>
          <w:tcPr>
            <w:tcW w:w="1336" w:type="dxa"/>
            <w:shd w:val="clear" w:color="auto" w:fill="auto"/>
            <w:vAlign w:val="bottom"/>
            <w:hideMark/>
          </w:tcPr>
          <w:p w14:paraId="52F66A5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94,39</w:t>
            </w:r>
          </w:p>
        </w:tc>
        <w:tc>
          <w:tcPr>
            <w:tcW w:w="1330" w:type="dxa"/>
            <w:shd w:val="clear" w:color="auto" w:fill="auto"/>
            <w:vAlign w:val="bottom"/>
            <w:hideMark/>
          </w:tcPr>
          <w:p w14:paraId="525A55C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8,02</w:t>
            </w:r>
          </w:p>
        </w:tc>
        <w:tc>
          <w:tcPr>
            <w:tcW w:w="1336" w:type="dxa"/>
            <w:shd w:val="clear" w:color="auto" w:fill="auto"/>
            <w:vAlign w:val="bottom"/>
            <w:hideMark/>
          </w:tcPr>
          <w:p w14:paraId="6E99D31D"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94,39</w:t>
            </w:r>
          </w:p>
        </w:tc>
      </w:tr>
      <w:tr w:rsidR="00D061FD" w:rsidRPr="00D061FD" w14:paraId="1A1C2F85" w14:textId="77777777" w:rsidTr="001D59A2">
        <w:trPr>
          <w:trHeight w:val="285"/>
        </w:trPr>
        <w:tc>
          <w:tcPr>
            <w:tcW w:w="1410" w:type="dxa"/>
            <w:shd w:val="clear" w:color="auto" w:fill="auto"/>
            <w:hideMark/>
          </w:tcPr>
          <w:p w14:paraId="54DACC73"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1-100-25</w:t>
            </w:r>
          </w:p>
        </w:tc>
        <w:tc>
          <w:tcPr>
            <w:tcW w:w="4244" w:type="dxa"/>
            <w:shd w:val="clear" w:color="auto" w:fill="auto"/>
            <w:vAlign w:val="bottom"/>
            <w:hideMark/>
          </w:tcPr>
          <w:p w14:paraId="68E22AA5"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Рабочий среднего разряда 2.5</w:t>
            </w:r>
          </w:p>
        </w:tc>
        <w:tc>
          <w:tcPr>
            <w:tcW w:w="1336" w:type="dxa"/>
            <w:shd w:val="clear" w:color="auto" w:fill="auto"/>
            <w:vAlign w:val="bottom"/>
            <w:hideMark/>
          </w:tcPr>
          <w:p w14:paraId="478AF819"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чел.-ч.</w:t>
            </w:r>
          </w:p>
        </w:tc>
        <w:tc>
          <w:tcPr>
            <w:tcW w:w="1338" w:type="dxa"/>
            <w:shd w:val="clear" w:color="auto" w:fill="auto"/>
            <w:vAlign w:val="bottom"/>
            <w:hideMark/>
          </w:tcPr>
          <w:p w14:paraId="395CB01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20,88</w:t>
            </w:r>
          </w:p>
        </w:tc>
        <w:tc>
          <w:tcPr>
            <w:tcW w:w="1330" w:type="dxa"/>
            <w:shd w:val="clear" w:color="auto" w:fill="auto"/>
            <w:vAlign w:val="bottom"/>
            <w:hideMark/>
          </w:tcPr>
          <w:p w14:paraId="33DC80D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8,17</w:t>
            </w:r>
          </w:p>
        </w:tc>
        <w:tc>
          <w:tcPr>
            <w:tcW w:w="1336" w:type="dxa"/>
            <w:shd w:val="clear" w:color="auto" w:fill="auto"/>
            <w:vAlign w:val="bottom"/>
            <w:hideMark/>
          </w:tcPr>
          <w:p w14:paraId="2D47256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170,64</w:t>
            </w:r>
          </w:p>
        </w:tc>
        <w:tc>
          <w:tcPr>
            <w:tcW w:w="1330" w:type="dxa"/>
            <w:shd w:val="clear" w:color="auto" w:fill="auto"/>
            <w:vAlign w:val="bottom"/>
            <w:hideMark/>
          </w:tcPr>
          <w:p w14:paraId="1D719DF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8,17</w:t>
            </w:r>
          </w:p>
        </w:tc>
        <w:tc>
          <w:tcPr>
            <w:tcW w:w="1336" w:type="dxa"/>
            <w:shd w:val="clear" w:color="auto" w:fill="auto"/>
            <w:vAlign w:val="bottom"/>
            <w:hideMark/>
          </w:tcPr>
          <w:p w14:paraId="2AC6725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170,64</w:t>
            </w:r>
          </w:p>
        </w:tc>
      </w:tr>
      <w:tr w:rsidR="00D061FD" w:rsidRPr="00D061FD" w14:paraId="09B828F0" w14:textId="77777777" w:rsidTr="001D59A2">
        <w:trPr>
          <w:trHeight w:val="285"/>
        </w:trPr>
        <w:tc>
          <w:tcPr>
            <w:tcW w:w="1410" w:type="dxa"/>
            <w:shd w:val="clear" w:color="auto" w:fill="auto"/>
            <w:hideMark/>
          </w:tcPr>
          <w:p w14:paraId="4657CD98"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1-100-29</w:t>
            </w:r>
          </w:p>
        </w:tc>
        <w:tc>
          <w:tcPr>
            <w:tcW w:w="4244" w:type="dxa"/>
            <w:shd w:val="clear" w:color="auto" w:fill="auto"/>
            <w:vAlign w:val="bottom"/>
            <w:hideMark/>
          </w:tcPr>
          <w:p w14:paraId="3177169D"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Рабочий среднего разряда 2.9</w:t>
            </w:r>
          </w:p>
        </w:tc>
        <w:tc>
          <w:tcPr>
            <w:tcW w:w="1336" w:type="dxa"/>
            <w:shd w:val="clear" w:color="auto" w:fill="auto"/>
            <w:vAlign w:val="bottom"/>
            <w:hideMark/>
          </w:tcPr>
          <w:p w14:paraId="40AB4912"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чел.-ч.</w:t>
            </w:r>
          </w:p>
        </w:tc>
        <w:tc>
          <w:tcPr>
            <w:tcW w:w="1338" w:type="dxa"/>
            <w:shd w:val="clear" w:color="auto" w:fill="auto"/>
            <w:vAlign w:val="bottom"/>
            <w:hideMark/>
          </w:tcPr>
          <w:p w14:paraId="061F0EAF"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720,336</w:t>
            </w:r>
          </w:p>
        </w:tc>
        <w:tc>
          <w:tcPr>
            <w:tcW w:w="1330" w:type="dxa"/>
            <w:shd w:val="clear" w:color="auto" w:fill="auto"/>
            <w:vAlign w:val="bottom"/>
            <w:hideMark/>
          </w:tcPr>
          <w:p w14:paraId="70830C9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8,46</w:t>
            </w:r>
          </w:p>
        </w:tc>
        <w:tc>
          <w:tcPr>
            <w:tcW w:w="1336" w:type="dxa"/>
            <w:shd w:val="clear" w:color="auto" w:fill="auto"/>
            <w:vAlign w:val="bottom"/>
            <w:hideMark/>
          </w:tcPr>
          <w:p w14:paraId="6E85EAF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6 094,06</w:t>
            </w:r>
          </w:p>
        </w:tc>
        <w:tc>
          <w:tcPr>
            <w:tcW w:w="1330" w:type="dxa"/>
            <w:shd w:val="clear" w:color="auto" w:fill="auto"/>
            <w:vAlign w:val="bottom"/>
            <w:hideMark/>
          </w:tcPr>
          <w:p w14:paraId="2294134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8,46</w:t>
            </w:r>
          </w:p>
        </w:tc>
        <w:tc>
          <w:tcPr>
            <w:tcW w:w="1336" w:type="dxa"/>
            <w:shd w:val="clear" w:color="auto" w:fill="auto"/>
            <w:vAlign w:val="bottom"/>
            <w:hideMark/>
          </w:tcPr>
          <w:p w14:paraId="25B41C8E"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6 094,06</w:t>
            </w:r>
          </w:p>
        </w:tc>
      </w:tr>
      <w:tr w:rsidR="00D061FD" w:rsidRPr="00D061FD" w14:paraId="448B5FD5" w14:textId="77777777" w:rsidTr="001D59A2">
        <w:trPr>
          <w:trHeight w:val="285"/>
        </w:trPr>
        <w:tc>
          <w:tcPr>
            <w:tcW w:w="1410" w:type="dxa"/>
            <w:shd w:val="clear" w:color="auto" w:fill="auto"/>
            <w:hideMark/>
          </w:tcPr>
          <w:p w14:paraId="79073F3F"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1-100-31</w:t>
            </w:r>
          </w:p>
        </w:tc>
        <w:tc>
          <w:tcPr>
            <w:tcW w:w="4244" w:type="dxa"/>
            <w:shd w:val="clear" w:color="auto" w:fill="auto"/>
            <w:vAlign w:val="bottom"/>
            <w:hideMark/>
          </w:tcPr>
          <w:p w14:paraId="26125FB4"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Рабочий среднего разряда 3.1</w:t>
            </w:r>
          </w:p>
        </w:tc>
        <w:tc>
          <w:tcPr>
            <w:tcW w:w="1336" w:type="dxa"/>
            <w:shd w:val="clear" w:color="auto" w:fill="auto"/>
            <w:vAlign w:val="bottom"/>
            <w:hideMark/>
          </w:tcPr>
          <w:p w14:paraId="29EE5422"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чел.-ч.</w:t>
            </w:r>
          </w:p>
        </w:tc>
        <w:tc>
          <w:tcPr>
            <w:tcW w:w="1338" w:type="dxa"/>
            <w:shd w:val="clear" w:color="auto" w:fill="auto"/>
            <w:vAlign w:val="bottom"/>
            <w:hideMark/>
          </w:tcPr>
          <w:p w14:paraId="371E6AB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896,37312</w:t>
            </w:r>
          </w:p>
        </w:tc>
        <w:tc>
          <w:tcPr>
            <w:tcW w:w="1330" w:type="dxa"/>
            <w:shd w:val="clear" w:color="auto" w:fill="auto"/>
            <w:vAlign w:val="bottom"/>
            <w:hideMark/>
          </w:tcPr>
          <w:p w14:paraId="24F13B43"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8,64</w:t>
            </w:r>
          </w:p>
        </w:tc>
        <w:tc>
          <w:tcPr>
            <w:tcW w:w="1336" w:type="dxa"/>
            <w:shd w:val="clear" w:color="auto" w:fill="auto"/>
            <w:vAlign w:val="bottom"/>
            <w:hideMark/>
          </w:tcPr>
          <w:p w14:paraId="557B3D13"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7 744,74</w:t>
            </w:r>
          </w:p>
        </w:tc>
        <w:tc>
          <w:tcPr>
            <w:tcW w:w="1330" w:type="dxa"/>
            <w:shd w:val="clear" w:color="auto" w:fill="auto"/>
            <w:vAlign w:val="bottom"/>
            <w:hideMark/>
          </w:tcPr>
          <w:p w14:paraId="73E2E38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8,64</w:t>
            </w:r>
          </w:p>
        </w:tc>
        <w:tc>
          <w:tcPr>
            <w:tcW w:w="1336" w:type="dxa"/>
            <w:shd w:val="clear" w:color="auto" w:fill="auto"/>
            <w:vAlign w:val="bottom"/>
            <w:hideMark/>
          </w:tcPr>
          <w:p w14:paraId="623FCC3E"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7 744,74</w:t>
            </w:r>
          </w:p>
        </w:tc>
      </w:tr>
      <w:tr w:rsidR="00D061FD" w:rsidRPr="00D061FD" w14:paraId="6E4CD1E7" w14:textId="77777777" w:rsidTr="001D59A2">
        <w:trPr>
          <w:trHeight w:val="285"/>
        </w:trPr>
        <w:tc>
          <w:tcPr>
            <w:tcW w:w="1410" w:type="dxa"/>
            <w:shd w:val="clear" w:color="auto" w:fill="auto"/>
            <w:hideMark/>
          </w:tcPr>
          <w:p w14:paraId="31E84B24"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1-100-32</w:t>
            </w:r>
          </w:p>
        </w:tc>
        <w:tc>
          <w:tcPr>
            <w:tcW w:w="4244" w:type="dxa"/>
            <w:shd w:val="clear" w:color="auto" w:fill="auto"/>
            <w:vAlign w:val="bottom"/>
            <w:hideMark/>
          </w:tcPr>
          <w:p w14:paraId="379778F9"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Рабочий среднего разряда 3.2</w:t>
            </w:r>
          </w:p>
        </w:tc>
        <w:tc>
          <w:tcPr>
            <w:tcW w:w="1336" w:type="dxa"/>
            <w:shd w:val="clear" w:color="auto" w:fill="auto"/>
            <w:vAlign w:val="bottom"/>
            <w:hideMark/>
          </w:tcPr>
          <w:p w14:paraId="4908BA94"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чел.-ч.</w:t>
            </w:r>
          </w:p>
        </w:tc>
        <w:tc>
          <w:tcPr>
            <w:tcW w:w="1338" w:type="dxa"/>
            <w:shd w:val="clear" w:color="auto" w:fill="auto"/>
            <w:vAlign w:val="bottom"/>
            <w:hideMark/>
          </w:tcPr>
          <w:p w14:paraId="6EEA9C9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148,06428</w:t>
            </w:r>
          </w:p>
        </w:tc>
        <w:tc>
          <w:tcPr>
            <w:tcW w:w="1330" w:type="dxa"/>
            <w:shd w:val="clear" w:color="auto" w:fill="auto"/>
            <w:vAlign w:val="bottom"/>
            <w:hideMark/>
          </w:tcPr>
          <w:p w14:paraId="39869BCF"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8,74</w:t>
            </w:r>
          </w:p>
        </w:tc>
        <w:tc>
          <w:tcPr>
            <w:tcW w:w="1336" w:type="dxa"/>
            <w:shd w:val="clear" w:color="auto" w:fill="auto"/>
            <w:vAlign w:val="bottom"/>
            <w:hideMark/>
          </w:tcPr>
          <w:p w14:paraId="7C14225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1 294,11</w:t>
            </w:r>
          </w:p>
        </w:tc>
        <w:tc>
          <w:tcPr>
            <w:tcW w:w="1330" w:type="dxa"/>
            <w:shd w:val="clear" w:color="auto" w:fill="auto"/>
            <w:vAlign w:val="bottom"/>
            <w:hideMark/>
          </w:tcPr>
          <w:p w14:paraId="2B769B7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8,74</w:t>
            </w:r>
          </w:p>
        </w:tc>
        <w:tc>
          <w:tcPr>
            <w:tcW w:w="1336" w:type="dxa"/>
            <w:shd w:val="clear" w:color="auto" w:fill="auto"/>
            <w:vAlign w:val="bottom"/>
            <w:hideMark/>
          </w:tcPr>
          <w:p w14:paraId="00378DF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1 294,11</w:t>
            </w:r>
          </w:p>
        </w:tc>
      </w:tr>
      <w:tr w:rsidR="00D061FD" w:rsidRPr="00D061FD" w14:paraId="76F9802B" w14:textId="77777777" w:rsidTr="001D59A2">
        <w:trPr>
          <w:trHeight w:val="285"/>
        </w:trPr>
        <w:tc>
          <w:tcPr>
            <w:tcW w:w="1410" w:type="dxa"/>
            <w:shd w:val="clear" w:color="auto" w:fill="auto"/>
            <w:hideMark/>
          </w:tcPr>
          <w:p w14:paraId="141D8116"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1-100-34</w:t>
            </w:r>
          </w:p>
        </w:tc>
        <w:tc>
          <w:tcPr>
            <w:tcW w:w="4244" w:type="dxa"/>
            <w:shd w:val="clear" w:color="auto" w:fill="auto"/>
            <w:vAlign w:val="bottom"/>
            <w:hideMark/>
          </w:tcPr>
          <w:p w14:paraId="4AEDD5B9"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Рабочий среднего разряда 3.4</w:t>
            </w:r>
          </w:p>
        </w:tc>
        <w:tc>
          <w:tcPr>
            <w:tcW w:w="1336" w:type="dxa"/>
            <w:shd w:val="clear" w:color="auto" w:fill="auto"/>
            <w:vAlign w:val="bottom"/>
            <w:hideMark/>
          </w:tcPr>
          <w:p w14:paraId="212D04E8"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чел.-ч.</w:t>
            </w:r>
          </w:p>
        </w:tc>
        <w:tc>
          <w:tcPr>
            <w:tcW w:w="1338" w:type="dxa"/>
            <w:shd w:val="clear" w:color="auto" w:fill="auto"/>
            <w:vAlign w:val="bottom"/>
            <w:hideMark/>
          </w:tcPr>
          <w:p w14:paraId="572204EF"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75,24</w:t>
            </w:r>
          </w:p>
        </w:tc>
        <w:tc>
          <w:tcPr>
            <w:tcW w:w="1330" w:type="dxa"/>
            <w:shd w:val="clear" w:color="auto" w:fill="auto"/>
            <w:vAlign w:val="bottom"/>
            <w:hideMark/>
          </w:tcPr>
          <w:p w14:paraId="4F2417B2"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8,97</w:t>
            </w:r>
          </w:p>
        </w:tc>
        <w:tc>
          <w:tcPr>
            <w:tcW w:w="1336" w:type="dxa"/>
            <w:shd w:val="clear" w:color="auto" w:fill="auto"/>
            <w:vAlign w:val="bottom"/>
            <w:hideMark/>
          </w:tcPr>
          <w:p w14:paraId="36ADDD7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674,88</w:t>
            </w:r>
          </w:p>
        </w:tc>
        <w:tc>
          <w:tcPr>
            <w:tcW w:w="1330" w:type="dxa"/>
            <w:shd w:val="clear" w:color="auto" w:fill="auto"/>
            <w:vAlign w:val="bottom"/>
            <w:hideMark/>
          </w:tcPr>
          <w:p w14:paraId="4715AA8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8,97</w:t>
            </w:r>
          </w:p>
        </w:tc>
        <w:tc>
          <w:tcPr>
            <w:tcW w:w="1336" w:type="dxa"/>
            <w:shd w:val="clear" w:color="auto" w:fill="auto"/>
            <w:vAlign w:val="bottom"/>
            <w:hideMark/>
          </w:tcPr>
          <w:p w14:paraId="253B821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674,88</w:t>
            </w:r>
          </w:p>
        </w:tc>
      </w:tr>
      <w:tr w:rsidR="00D061FD" w:rsidRPr="00D061FD" w14:paraId="4BFB2AB4" w14:textId="77777777" w:rsidTr="001D59A2">
        <w:trPr>
          <w:trHeight w:val="285"/>
        </w:trPr>
        <w:tc>
          <w:tcPr>
            <w:tcW w:w="1410" w:type="dxa"/>
            <w:shd w:val="clear" w:color="auto" w:fill="auto"/>
            <w:hideMark/>
          </w:tcPr>
          <w:p w14:paraId="5CB6E216"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1-100-38</w:t>
            </w:r>
          </w:p>
        </w:tc>
        <w:tc>
          <w:tcPr>
            <w:tcW w:w="4244" w:type="dxa"/>
            <w:shd w:val="clear" w:color="auto" w:fill="auto"/>
            <w:vAlign w:val="bottom"/>
            <w:hideMark/>
          </w:tcPr>
          <w:p w14:paraId="6F0C588E"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Рабочий среднего разряда 3.8</w:t>
            </w:r>
          </w:p>
        </w:tc>
        <w:tc>
          <w:tcPr>
            <w:tcW w:w="1336" w:type="dxa"/>
            <w:shd w:val="clear" w:color="auto" w:fill="auto"/>
            <w:vAlign w:val="bottom"/>
            <w:hideMark/>
          </w:tcPr>
          <w:p w14:paraId="47AE3560"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чел.-ч.</w:t>
            </w:r>
          </w:p>
        </w:tc>
        <w:tc>
          <w:tcPr>
            <w:tcW w:w="1338" w:type="dxa"/>
            <w:shd w:val="clear" w:color="auto" w:fill="auto"/>
            <w:vAlign w:val="bottom"/>
            <w:hideMark/>
          </w:tcPr>
          <w:p w14:paraId="01426C0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22,7136</w:t>
            </w:r>
          </w:p>
        </w:tc>
        <w:tc>
          <w:tcPr>
            <w:tcW w:w="1330" w:type="dxa"/>
            <w:shd w:val="clear" w:color="auto" w:fill="auto"/>
            <w:vAlign w:val="bottom"/>
            <w:hideMark/>
          </w:tcPr>
          <w:p w14:paraId="6C3745A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9,40</w:t>
            </w:r>
          </w:p>
        </w:tc>
        <w:tc>
          <w:tcPr>
            <w:tcW w:w="1336" w:type="dxa"/>
            <w:shd w:val="clear" w:color="auto" w:fill="auto"/>
            <w:vAlign w:val="bottom"/>
            <w:hideMark/>
          </w:tcPr>
          <w:p w14:paraId="1F78BE5D"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213,50</w:t>
            </w:r>
          </w:p>
        </w:tc>
        <w:tc>
          <w:tcPr>
            <w:tcW w:w="1330" w:type="dxa"/>
            <w:shd w:val="clear" w:color="auto" w:fill="auto"/>
            <w:vAlign w:val="bottom"/>
            <w:hideMark/>
          </w:tcPr>
          <w:p w14:paraId="762BC3EF"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9,40</w:t>
            </w:r>
          </w:p>
        </w:tc>
        <w:tc>
          <w:tcPr>
            <w:tcW w:w="1336" w:type="dxa"/>
            <w:shd w:val="clear" w:color="auto" w:fill="auto"/>
            <w:vAlign w:val="bottom"/>
            <w:hideMark/>
          </w:tcPr>
          <w:p w14:paraId="080892F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213,50</w:t>
            </w:r>
          </w:p>
        </w:tc>
      </w:tr>
      <w:tr w:rsidR="00D061FD" w:rsidRPr="00D061FD" w14:paraId="398BC562" w14:textId="77777777" w:rsidTr="001D59A2">
        <w:trPr>
          <w:trHeight w:val="300"/>
        </w:trPr>
        <w:tc>
          <w:tcPr>
            <w:tcW w:w="8328" w:type="dxa"/>
            <w:gridSpan w:val="4"/>
            <w:shd w:val="clear" w:color="auto" w:fill="auto"/>
            <w:noWrap/>
            <w:vAlign w:val="bottom"/>
            <w:hideMark/>
          </w:tcPr>
          <w:p w14:paraId="7DA229D5" w14:textId="77777777" w:rsidR="00D061FD" w:rsidRPr="00D061FD" w:rsidRDefault="00D061FD" w:rsidP="00D061FD">
            <w:pPr>
              <w:spacing w:after="0" w:line="240" w:lineRule="auto"/>
              <w:jc w:val="right"/>
              <w:rPr>
                <w:rFonts w:eastAsia="Times New Roman" w:cs="Times New Roman"/>
                <w:b/>
                <w:bCs/>
                <w:sz w:val="22"/>
                <w:lang w:eastAsia="ru-RU"/>
              </w:rPr>
            </w:pPr>
            <w:r w:rsidRPr="00D061FD">
              <w:rPr>
                <w:rFonts w:eastAsia="Times New Roman" w:cs="Times New Roman"/>
                <w:b/>
                <w:bCs/>
                <w:sz w:val="22"/>
                <w:lang w:eastAsia="ru-RU"/>
              </w:rPr>
              <w:t xml:space="preserve">Итого трудовые ресурсы </w:t>
            </w:r>
          </w:p>
        </w:tc>
        <w:tc>
          <w:tcPr>
            <w:tcW w:w="2666" w:type="dxa"/>
            <w:gridSpan w:val="2"/>
            <w:shd w:val="clear" w:color="auto" w:fill="auto"/>
            <w:noWrap/>
            <w:vAlign w:val="bottom"/>
            <w:hideMark/>
          </w:tcPr>
          <w:p w14:paraId="512BC68A" w14:textId="77777777" w:rsidR="00D061FD" w:rsidRPr="00D061FD" w:rsidRDefault="00D061FD" w:rsidP="00D061FD">
            <w:pPr>
              <w:spacing w:after="0" w:line="240" w:lineRule="auto"/>
              <w:jc w:val="right"/>
              <w:rPr>
                <w:rFonts w:eastAsia="Times New Roman" w:cs="Times New Roman"/>
                <w:b/>
                <w:bCs/>
                <w:sz w:val="22"/>
                <w:lang w:eastAsia="ru-RU"/>
              </w:rPr>
            </w:pPr>
            <w:r w:rsidRPr="00D061FD">
              <w:rPr>
                <w:rFonts w:eastAsia="Times New Roman" w:cs="Times New Roman"/>
                <w:b/>
                <w:bCs/>
                <w:sz w:val="22"/>
                <w:lang w:eastAsia="ru-RU"/>
              </w:rPr>
              <w:t>16 625,66</w:t>
            </w:r>
          </w:p>
        </w:tc>
        <w:tc>
          <w:tcPr>
            <w:tcW w:w="2666" w:type="dxa"/>
            <w:gridSpan w:val="2"/>
            <w:shd w:val="clear" w:color="auto" w:fill="auto"/>
            <w:noWrap/>
            <w:vAlign w:val="bottom"/>
            <w:hideMark/>
          </w:tcPr>
          <w:p w14:paraId="176C8735" w14:textId="77777777" w:rsidR="00D061FD" w:rsidRPr="00D061FD" w:rsidRDefault="00D061FD" w:rsidP="00D061FD">
            <w:pPr>
              <w:spacing w:after="0" w:line="240" w:lineRule="auto"/>
              <w:jc w:val="right"/>
              <w:rPr>
                <w:rFonts w:eastAsia="Times New Roman" w:cs="Times New Roman"/>
                <w:b/>
                <w:bCs/>
                <w:sz w:val="22"/>
                <w:lang w:eastAsia="ru-RU"/>
              </w:rPr>
            </w:pPr>
            <w:r w:rsidRPr="00D061FD">
              <w:rPr>
                <w:rFonts w:eastAsia="Times New Roman" w:cs="Times New Roman"/>
                <w:b/>
                <w:bCs/>
                <w:sz w:val="22"/>
                <w:lang w:eastAsia="ru-RU"/>
              </w:rPr>
              <w:t>16 625,66</w:t>
            </w:r>
          </w:p>
        </w:tc>
      </w:tr>
      <w:tr w:rsidR="00D061FD" w:rsidRPr="00D061FD" w14:paraId="66412019" w14:textId="77777777" w:rsidTr="001D59A2">
        <w:trPr>
          <w:trHeight w:val="285"/>
        </w:trPr>
        <w:tc>
          <w:tcPr>
            <w:tcW w:w="13660" w:type="dxa"/>
            <w:gridSpan w:val="8"/>
            <w:shd w:val="clear" w:color="auto" w:fill="auto"/>
            <w:vAlign w:val="center"/>
            <w:hideMark/>
          </w:tcPr>
          <w:p w14:paraId="4220253B" w14:textId="77777777" w:rsidR="00D061FD" w:rsidRPr="00D061FD" w:rsidRDefault="00D061FD" w:rsidP="00D061FD">
            <w:pPr>
              <w:spacing w:after="0" w:line="240" w:lineRule="auto"/>
              <w:rPr>
                <w:rFonts w:eastAsia="Times New Roman" w:cs="Times New Roman"/>
                <w:b/>
                <w:bCs/>
                <w:sz w:val="22"/>
                <w:lang w:eastAsia="ru-RU"/>
              </w:rPr>
            </w:pPr>
            <w:r w:rsidRPr="00D061FD">
              <w:rPr>
                <w:rFonts w:eastAsia="Times New Roman" w:cs="Times New Roman"/>
                <w:b/>
                <w:bCs/>
                <w:sz w:val="22"/>
                <w:lang w:eastAsia="ru-RU"/>
              </w:rPr>
              <w:t xml:space="preserve">Машины и механизмы </w:t>
            </w:r>
          </w:p>
        </w:tc>
      </w:tr>
      <w:tr w:rsidR="00D061FD" w:rsidRPr="00D061FD" w14:paraId="7BE17711" w14:textId="77777777" w:rsidTr="001D59A2">
        <w:trPr>
          <w:trHeight w:val="570"/>
        </w:trPr>
        <w:tc>
          <w:tcPr>
            <w:tcW w:w="1410" w:type="dxa"/>
            <w:shd w:val="clear" w:color="auto" w:fill="auto"/>
            <w:hideMark/>
          </w:tcPr>
          <w:p w14:paraId="6B794CDA"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91.01.02-004</w:t>
            </w:r>
          </w:p>
        </w:tc>
        <w:tc>
          <w:tcPr>
            <w:tcW w:w="4244" w:type="dxa"/>
            <w:shd w:val="clear" w:color="auto" w:fill="auto"/>
            <w:vAlign w:val="bottom"/>
            <w:hideMark/>
          </w:tcPr>
          <w:p w14:paraId="27862502"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Автогрейдеры среднего типа, мощность 99 кВт (135 л.с.)</w:t>
            </w:r>
          </w:p>
        </w:tc>
        <w:tc>
          <w:tcPr>
            <w:tcW w:w="1336" w:type="dxa"/>
            <w:shd w:val="clear" w:color="auto" w:fill="auto"/>
            <w:vAlign w:val="bottom"/>
            <w:hideMark/>
          </w:tcPr>
          <w:p w14:paraId="60468116"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0BD30E2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25,9077</w:t>
            </w:r>
          </w:p>
        </w:tc>
        <w:tc>
          <w:tcPr>
            <w:tcW w:w="1330" w:type="dxa"/>
            <w:shd w:val="clear" w:color="auto" w:fill="auto"/>
            <w:vAlign w:val="bottom"/>
            <w:hideMark/>
          </w:tcPr>
          <w:p w14:paraId="3AD2838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123,00</w:t>
            </w:r>
          </w:p>
        </w:tc>
        <w:tc>
          <w:tcPr>
            <w:tcW w:w="1336" w:type="dxa"/>
            <w:shd w:val="clear" w:color="auto" w:fill="auto"/>
            <w:vAlign w:val="bottom"/>
            <w:hideMark/>
          </w:tcPr>
          <w:p w14:paraId="390C7C9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3 186,65</w:t>
            </w:r>
          </w:p>
        </w:tc>
        <w:tc>
          <w:tcPr>
            <w:tcW w:w="1330" w:type="dxa"/>
            <w:shd w:val="clear" w:color="auto" w:fill="auto"/>
            <w:vAlign w:val="bottom"/>
            <w:hideMark/>
          </w:tcPr>
          <w:p w14:paraId="2F15006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1 402,20</w:t>
            </w:r>
          </w:p>
        </w:tc>
        <w:tc>
          <w:tcPr>
            <w:tcW w:w="1336" w:type="dxa"/>
            <w:shd w:val="clear" w:color="auto" w:fill="auto"/>
            <w:vAlign w:val="bottom"/>
            <w:hideMark/>
          </w:tcPr>
          <w:p w14:paraId="53BC5A4F"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36 327,78</w:t>
            </w:r>
          </w:p>
        </w:tc>
      </w:tr>
      <w:tr w:rsidR="00D061FD" w:rsidRPr="00D061FD" w14:paraId="3C5C3C52" w14:textId="77777777" w:rsidTr="001D59A2">
        <w:trPr>
          <w:trHeight w:val="570"/>
        </w:trPr>
        <w:tc>
          <w:tcPr>
            <w:tcW w:w="1410" w:type="dxa"/>
            <w:shd w:val="clear" w:color="auto" w:fill="auto"/>
            <w:hideMark/>
          </w:tcPr>
          <w:p w14:paraId="13A1B65F"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91.05.05-014</w:t>
            </w:r>
          </w:p>
        </w:tc>
        <w:tc>
          <w:tcPr>
            <w:tcW w:w="4244" w:type="dxa"/>
            <w:shd w:val="clear" w:color="auto" w:fill="auto"/>
            <w:vAlign w:val="bottom"/>
            <w:hideMark/>
          </w:tcPr>
          <w:p w14:paraId="3DDE2344"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Краны на автомобильном ходу, грузоподъемность 10 т</w:t>
            </w:r>
          </w:p>
        </w:tc>
        <w:tc>
          <w:tcPr>
            <w:tcW w:w="1336" w:type="dxa"/>
            <w:shd w:val="clear" w:color="auto" w:fill="auto"/>
            <w:vAlign w:val="bottom"/>
            <w:hideMark/>
          </w:tcPr>
          <w:p w14:paraId="0DFBCFDB"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1061CA7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0,517</w:t>
            </w:r>
          </w:p>
        </w:tc>
        <w:tc>
          <w:tcPr>
            <w:tcW w:w="1330" w:type="dxa"/>
            <w:shd w:val="clear" w:color="auto" w:fill="auto"/>
            <w:vAlign w:val="bottom"/>
            <w:hideMark/>
          </w:tcPr>
          <w:p w14:paraId="12A1232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111,99</w:t>
            </w:r>
          </w:p>
        </w:tc>
        <w:tc>
          <w:tcPr>
            <w:tcW w:w="1336" w:type="dxa"/>
            <w:shd w:val="clear" w:color="auto" w:fill="auto"/>
            <w:vAlign w:val="bottom"/>
            <w:hideMark/>
          </w:tcPr>
          <w:p w14:paraId="4ACD720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57,90</w:t>
            </w:r>
          </w:p>
        </w:tc>
        <w:tc>
          <w:tcPr>
            <w:tcW w:w="1330" w:type="dxa"/>
            <w:shd w:val="clear" w:color="auto" w:fill="auto"/>
            <w:vAlign w:val="bottom"/>
            <w:hideMark/>
          </w:tcPr>
          <w:p w14:paraId="469CEDA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1 012,39</w:t>
            </w:r>
          </w:p>
        </w:tc>
        <w:tc>
          <w:tcPr>
            <w:tcW w:w="1336" w:type="dxa"/>
            <w:shd w:val="clear" w:color="auto" w:fill="auto"/>
            <w:vAlign w:val="bottom"/>
            <w:hideMark/>
          </w:tcPr>
          <w:p w14:paraId="0D5621D2"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523,45</w:t>
            </w:r>
          </w:p>
        </w:tc>
      </w:tr>
      <w:tr w:rsidR="00D061FD" w:rsidRPr="00D061FD" w14:paraId="2E3C575E" w14:textId="77777777" w:rsidTr="001D59A2">
        <w:trPr>
          <w:trHeight w:val="570"/>
        </w:trPr>
        <w:tc>
          <w:tcPr>
            <w:tcW w:w="1410" w:type="dxa"/>
            <w:shd w:val="clear" w:color="auto" w:fill="auto"/>
            <w:hideMark/>
          </w:tcPr>
          <w:p w14:paraId="3982F71F"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91.05.05-015</w:t>
            </w:r>
          </w:p>
        </w:tc>
        <w:tc>
          <w:tcPr>
            <w:tcW w:w="4244" w:type="dxa"/>
            <w:shd w:val="clear" w:color="auto" w:fill="auto"/>
            <w:vAlign w:val="bottom"/>
            <w:hideMark/>
          </w:tcPr>
          <w:p w14:paraId="704F383A"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Краны на автомобильном ходу, грузоподъемность 16 т</w:t>
            </w:r>
          </w:p>
        </w:tc>
        <w:tc>
          <w:tcPr>
            <w:tcW w:w="1336" w:type="dxa"/>
            <w:shd w:val="clear" w:color="auto" w:fill="auto"/>
            <w:vAlign w:val="bottom"/>
            <w:hideMark/>
          </w:tcPr>
          <w:p w14:paraId="2A2CEC5A"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1874061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6,2952</w:t>
            </w:r>
          </w:p>
        </w:tc>
        <w:tc>
          <w:tcPr>
            <w:tcW w:w="1330" w:type="dxa"/>
            <w:shd w:val="clear" w:color="auto" w:fill="auto"/>
            <w:vAlign w:val="bottom"/>
            <w:hideMark/>
          </w:tcPr>
          <w:p w14:paraId="361AB8E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115,40</w:t>
            </w:r>
          </w:p>
        </w:tc>
        <w:tc>
          <w:tcPr>
            <w:tcW w:w="1336" w:type="dxa"/>
            <w:shd w:val="clear" w:color="auto" w:fill="auto"/>
            <w:vAlign w:val="bottom"/>
            <w:hideMark/>
          </w:tcPr>
          <w:p w14:paraId="3A349597"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726,42</w:t>
            </w:r>
          </w:p>
        </w:tc>
        <w:tc>
          <w:tcPr>
            <w:tcW w:w="1330" w:type="dxa"/>
            <w:shd w:val="clear" w:color="auto" w:fill="auto"/>
            <w:vAlign w:val="bottom"/>
            <w:hideMark/>
          </w:tcPr>
          <w:p w14:paraId="0E5B9E9F"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1 080,14</w:t>
            </w:r>
          </w:p>
        </w:tc>
        <w:tc>
          <w:tcPr>
            <w:tcW w:w="1336" w:type="dxa"/>
            <w:shd w:val="clear" w:color="auto" w:fill="auto"/>
            <w:vAlign w:val="bottom"/>
            <w:hideMark/>
          </w:tcPr>
          <w:p w14:paraId="6BE0E84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6 799,34</w:t>
            </w:r>
          </w:p>
        </w:tc>
      </w:tr>
      <w:tr w:rsidR="00D061FD" w:rsidRPr="00D061FD" w14:paraId="7C5CDDA6" w14:textId="77777777" w:rsidTr="001D59A2">
        <w:trPr>
          <w:trHeight w:val="570"/>
        </w:trPr>
        <w:tc>
          <w:tcPr>
            <w:tcW w:w="1410" w:type="dxa"/>
            <w:shd w:val="clear" w:color="auto" w:fill="auto"/>
            <w:hideMark/>
          </w:tcPr>
          <w:p w14:paraId="5BF08DFC"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91.06.03-049</w:t>
            </w:r>
          </w:p>
        </w:tc>
        <w:tc>
          <w:tcPr>
            <w:tcW w:w="4244" w:type="dxa"/>
            <w:shd w:val="clear" w:color="auto" w:fill="auto"/>
            <w:vAlign w:val="bottom"/>
            <w:hideMark/>
          </w:tcPr>
          <w:p w14:paraId="3683D869"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Лебедки ручные и рычажные тяговым усилием до 9,81 кН (1 т)</w:t>
            </w:r>
          </w:p>
        </w:tc>
        <w:tc>
          <w:tcPr>
            <w:tcW w:w="1336" w:type="dxa"/>
            <w:shd w:val="clear" w:color="auto" w:fill="auto"/>
            <w:vAlign w:val="bottom"/>
            <w:hideMark/>
          </w:tcPr>
          <w:p w14:paraId="7B120224"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7CE922A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17,31912</w:t>
            </w:r>
          </w:p>
        </w:tc>
        <w:tc>
          <w:tcPr>
            <w:tcW w:w="1330" w:type="dxa"/>
            <w:shd w:val="clear" w:color="auto" w:fill="auto"/>
            <w:vAlign w:val="bottom"/>
            <w:hideMark/>
          </w:tcPr>
          <w:p w14:paraId="16E33903"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0,58</w:t>
            </w:r>
          </w:p>
        </w:tc>
        <w:tc>
          <w:tcPr>
            <w:tcW w:w="1336" w:type="dxa"/>
            <w:shd w:val="clear" w:color="auto" w:fill="auto"/>
            <w:vAlign w:val="bottom"/>
            <w:hideMark/>
          </w:tcPr>
          <w:p w14:paraId="260EE19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10,08</w:t>
            </w:r>
          </w:p>
        </w:tc>
        <w:tc>
          <w:tcPr>
            <w:tcW w:w="1330" w:type="dxa"/>
            <w:shd w:val="clear" w:color="auto" w:fill="auto"/>
            <w:vAlign w:val="bottom"/>
            <w:hideMark/>
          </w:tcPr>
          <w:p w14:paraId="23F0110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2,87</w:t>
            </w:r>
          </w:p>
        </w:tc>
        <w:tc>
          <w:tcPr>
            <w:tcW w:w="1336" w:type="dxa"/>
            <w:shd w:val="clear" w:color="auto" w:fill="auto"/>
            <w:vAlign w:val="bottom"/>
            <w:hideMark/>
          </w:tcPr>
          <w:p w14:paraId="4BC915F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49,89</w:t>
            </w:r>
          </w:p>
        </w:tc>
      </w:tr>
      <w:tr w:rsidR="00D061FD" w:rsidRPr="00D061FD" w14:paraId="2C178013" w14:textId="77777777" w:rsidTr="001D59A2">
        <w:trPr>
          <w:trHeight w:val="570"/>
        </w:trPr>
        <w:tc>
          <w:tcPr>
            <w:tcW w:w="1410" w:type="dxa"/>
            <w:shd w:val="clear" w:color="auto" w:fill="auto"/>
            <w:hideMark/>
          </w:tcPr>
          <w:p w14:paraId="11B03499"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91.06.05-011</w:t>
            </w:r>
          </w:p>
        </w:tc>
        <w:tc>
          <w:tcPr>
            <w:tcW w:w="4244" w:type="dxa"/>
            <w:shd w:val="clear" w:color="auto" w:fill="auto"/>
            <w:vAlign w:val="bottom"/>
            <w:hideMark/>
          </w:tcPr>
          <w:p w14:paraId="2FDE9ED6"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Погрузчик, грузоподъемность 5 т</w:t>
            </w:r>
          </w:p>
        </w:tc>
        <w:tc>
          <w:tcPr>
            <w:tcW w:w="1336" w:type="dxa"/>
            <w:shd w:val="clear" w:color="auto" w:fill="auto"/>
            <w:vAlign w:val="bottom"/>
            <w:hideMark/>
          </w:tcPr>
          <w:p w14:paraId="0A8035A3"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7396630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11,85366</w:t>
            </w:r>
          </w:p>
        </w:tc>
        <w:tc>
          <w:tcPr>
            <w:tcW w:w="1330" w:type="dxa"/>
            <w:shd w:val="clear" w:color="auto" w:fill="auto"/>
            <w:vAlign w:val="bottom"/>
            <w:hideMark/>
          </w:tcPr>
          <w:p w14:paraId="6B6252A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89,99</w:t>
            </w:r>
          </w:p>
        </w:tc>
        <w:tc>
          <w:tcPr>
            <w:tcW w:w="1336" w:type="dxa"/>
            <w:shd w:val="clear" w:color="auto" w:fill="auto"/>
            <w:vAlign w:val="bottom"/>
            <w:hideMark/>
          </w:tcPr>
          <w:p w14:paraId="36095FE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1 066,69</w:t>
            </w:r>
          </w:p>
        </w:tc>
        <w:tc>
          <w:tcPr>
            <w:tcW w:w="1330" w:type="dxa"/>
            <w:shd w:val="clear" w:color="auto" w:fill="auto"/>
            <w:vAlign w:val="bottom"/>
            <w:hideMark/>
          </w:tcPr>
          <w:p w14:paraId="20B00FC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686,62</w:t>
            </w:r>
          </w:p>
        </w:tc>
        <w:tc>
          <w:tcPr>
            <w:tcW w:w="1336" w:type="dxa"/>
            <w:shd w:val="clear" w:color="auto" w:fill="auto"/>
            <w:vAlign w:val="bottom"/>
            <w:hideMark/>
          </w:tcPr>
          <w:p w14:paraId="1D5A4BB7"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8 138,83</w:t>
            </w:r>
          </w:p>
        </w:tc>
      </w:tr>
      <w:tr w:rsidR="00D061FD" w:rsidRPr="00D061FD" w14:paraId="58AF3483" w14:textId="77777777" w:rsidTr="001D59A2">
        <w:trPr>
          <w:trHeight w:val="570"/>
        </w:trPr>
        <w:tc>
          <w:tcPr>
            <w:tcW w:w="1410" w:type="dxa"/>
            <w:shd w:val="clear" w:color="auto" w:fill="auto"/>
            <w:hideMark/>
          </w:tcPr>
          <w:p w14:paraId="1C993584"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91.06.05-011</w:t>
            </w:r>
          </w:p>
        </w:tc>
        <w:tc>
          <w:tcPr>
            <w:tcW w:w="4244" w:type="dxa"/>
            <w:shd w:val="clear" w:color="auto" w:fill="auto"/>
            <w:vAlign w:val="bottom"/>
            <w:hideMark/>
          </w:tcPr>
          <w:p w14:paraId="3CA6CFE9"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Погрузчики, грузоподъемность 5 т</w:t>
            </w:r>
          </w:p>
        </w:tc>
        <w:tc>
          <w:tcPr>
            <w:tcW w:w="1336" w:type="dxa"/>
            <w:shd w:val="clear" w:color="auto" w:fill="auto"/>
            <w:vAlign w:val="bottom"/>
            <w:hideMark/>
          </w:tcPr>
          <w:p w14:paraId="6682F802"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497140D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5,46546</w:t>
            </w:r>
          </w:p>
        </w:tc>
        <w:tc>
          <w:tcPr>
            <w:tcW w:w="1330" w:type="dxa"/>
            <w:shd w:val="clear" w:color="auto" w:fill="auto"/>
            <w:vAlign w:val="bottom"/>
            <w:hideMark/>
          </w:tcPr>
          <w:p w14:paraId="18D04E7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89,99</w:t>
            </w:r>
          </w:p>
        </w:tc>
        <w:tc>
          <w:tcPr>
            <w:tcW w:w="1336" w:type="dxa"/>
            <w:shd w:val="clear" w:color="auto" w:fill="auto"/>
            <w:vAlign w:val="bottom"/>
            <w:hideMark/>
          </w:tcPr>
          <w:p w14:paraId="0A5F2272"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491,82</w:t>
            </w:r>
          </w:p>
        </w:tc>
        <w:tc>
          <w:tcPr>
            <w:tcW w:w="1330" w:type="dxa"/>
            <w:shd w:val="clear" w:color="auto" w:fill="auto"/>
            <w:vAlign w:val="bottom"/>
            <w:hideMark/>
          </w:tcPr>
          <w:p w14:paraId="7EB92283"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686,62</w:t>
            </w:r>
          </w:p>
        </w:tc>
        <w:tc>
          <w:tcPr>
            <w:tcW w:w="1336" w:type="dxa"/>
            <w:shd w:val="clear" w:color="auto" w:fill="auto"/>
            <w:vAlign w:val="bottom"/>
            <w:hideMark/>
          </w:tcPr>
          <w:p w14:paraId="1F6DF72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3 752,59</w:t>
            </w:r>
          </w:p>
        </w:tc>
      </w:tr>
      <w:tr w:rsidR="00D061FD" w:rsidRPr="00D061FD" w14:paraId="69B58031" w14:textId="77777777" w:rsidTr="001D59A2">
        <w:trPr>
          <w:trHeight w:val="570"/>
        </w:trPr>
        <w:tc>
          <w:tcPr>
            <w:tcW w:w="1410" w:type="dxa"/>
            <w:shd w:val="clear" w:color="auto" w:fill="auto"/>
            <w:hideMark/>
          </w:tcPr>
          <w:p w14:paraId="547E58E9"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91.07.01-002</w:t>
            </w:r>
          </w:p>
        </w:tc>
        <w:tc>
          <w:tcPr>
            <w:tcW w:w="4244" w:type="dxa"/>
            <w:shd w:val="clear" w:color="auto" w:fill="auto"/>
            <w:vAlign w:val="bottom"/>
            <w:hideMark/>
          </w:tcPr>
          <w:p w14:paraId="0E25BBE3"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Бадьи: 2 м3</w:t>
            </w:r>
          </w:p>
        </w:tc>
        <w:tc>
          <w:tcPr>
            <w:tcW w:w="1336" w:type="dxa"/>
            <w:shd w:val="clear" w:color="auto" w:fill="auto"/>
            <w:vAlign w:val="bottom"/>
            <w:hideMark/>
          </w:tcPr>
          <w:p w14:paraId="58A5B3C1"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67EDC71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0,517</w:t>
            </w:r>
          </w:p>
        </w:tc>
        <w:tc>
          <w:tcPr>
            <w:tcW w:w="1330" w:type="dxa"/>
            <w:shd w:val="clear" w:color="auto" w:fill="auto"/>
            <w:vAlign w:val="bottom"/>
            <w:hideMark/>
          </w:tcPr>
          <w:p w14:paraId="27FC4867"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2,00</w:t>
            </w:r>
          </w:p>
        </w:tc>
        <w:tc>
          <w:tcPr>
            <w:tcW w:w="1336" w:type="dxa"/>
            <w:shd w:val="clear" w:color="auto" w:fill="auto"/>
            <w:vAlign w:val="bottom"/>
            <w:hideMark/>
          </w:tcPr>
          <w:p w14:paraId="147258F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1,03</w:t>
            </w:r>
          </w:p>
        </w:tc>
        <w:tc>
          <w:tcPr>
            <w:tcW w:w="1330" w:type="dxa"/>
            <w:shd w:val="clear" w:color="auto" w:fill="auto"/>
            <w:vAlign w:val="bottom"/>
            <w:hideMark/>
          </w:tcPr>
          <w:p w14:paraId="01CC6C8E"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5,66</w:t>
            </w:r>
          </w:p>
        </w:tc>
        <w:tc>
          <w:tcPr>
            <w:tcW w:w="1336" w:type="dxa"/>
            <w:shd w:val="clear" w:color="auto" w:fill="auto"/>
            <w:vAlign w:val="bottom"/>
            <w:hideMark/>
          </w:tcPr>
          <w:p w14:paraId="1A6D2F1F"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2,93</w:t>
            </w:r>
          </w:p>
        </w:tc>
      </w:tr>
      <w:tr w:rsidR="00D061FD" w:rsidRPr="00D061FD" w14:paraId="3FD2D835" w14:textId="77777777" w:rsidTr="001D59A2">
        <w:trPr>
          <w:trHeight w:val="855"/>
        </w:trPr>
        <w:tc>
          <w:tcPr>
            <w:tcW w:w="1410" w:type="dxa"/>
            <w:shd w:val="clear" w:color="auto" w:fill="auto"/>
            <w:hideMark/>
          </w:tcPr>
          <w:p w14:paraId="7303D707"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91.08.01-004</w:t>
            </w:r>
          </w:p>
        </w:tc>
        <w:tc>
          <w:tcPr>
            <w:tcW w:w="4244" w:type="dxa"/>
            <w:shd w:val="clear" w:color="auto" w:fill="auto"/>
            <w:vAlign w:val="bottom"/>
            <w:hideMark/>
          </w:tcPr>
          <w:p w14:paraId="755D11B7"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Асфальтоукладчики гусеничные, ширина укладки от 2 до 5 м, скорость укладки 16 м/мин</w:t>
            </w:r>
          </w:p>
        </w:tc>
        <w:tc>
          <w:tcPr>
            <w:tcW w:w="1336" w:type="dxa"/>
            <w:shd w:val="clear" w:color="auto" w:fill="auto"/>
            <w:vAlign w:val="bottom"/>
            <w:hideMark/>
          </w:tcPr>
          <w:p w14:paraId="0E7D8229"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7FF708ED"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15,89952</w:t>
            </w:r>
          </w:p>
        </w:tc>
        <w:tc>
          <w:tcPr>
            <w:tcW w:w="1330" w:type="dxa"/>
            <w:shd w:val="clear" w:color="auto" w:fill="auto"/>
            <w:vAlign w:val="bottom"/>
            <w:hideMark/>
          </w:tcPr>
          <w:p w14:paraId="431E687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694,79</w:t>
            </w:r>
          </w:p>
        </w:tc>
        <w:tc>
          <w:tcPr>
            <w:tcW w:w="1336" w:type="dxa"/>
            <w:shd w:val="clear" w:color="auto" w:fill="auto"/>
            <w:vAlign w:val="bottom"/>
            <w:hideMark/>
          </w:tcPr>
          <w:p w14:paraId="009AFE3F"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11 046,83</w:t>
            </w:r>
          </w:p>
        </w:tc>
        <w:tc>
          <w:tcPr>
            <w:tcW w:w="1330" w:type="dxa"/>
            <w:shd w:val="clear" w:color="auto" w:fill="auto"/>
            <w:vAlign w:val="bottom"/>
            <w:hideMark/>
          </w:tcPr>
          <w:p w14:paraId="551855E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2 973,70</w:t>
            </w:r>
          </w:p>
        </w:tc>
        <w:tc>
          <w:tcPr>
            <w:tcW w:w="1336" w:type="dxa"/>
            <w:shd w:val="clear" w:color="auto" w:fill="auto"/>
            <w:vAlign w:val="bottom"/>
            <w:hideMark/>
          </w:tcPr>
          <w:p w14:paraId="21A486C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47 280,44</w:t>
            </w:r>
          </w:p>
        </w:tc>
      </w:tr>
      <w:tr w:rsidR="00D061FD" w:rsidRPr="00D061FD" w14:paraId="0ECD0CCF" w14:textId="77777777" w:rsidTr="001D59A2">
        <w:trPr>
          <w:trHeight w:val="570"/>
        </w:trPr>
        <w:tc>
          <w:tcPr>
            <w:tcW w:w="1410" w:type="dxa"/>
            <w:shd w:val="clear" w:color="auto" w:fill="auto"/>
            <w:hideMark/>
          </w:tcPr>
          <w:p w14:paraId="16BD3C47"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91.08.02-002</w:t>
            </w:r>
          </w:p>
        </w:tc>
        <w:tc>
          <w:tcPr>
            <w:tcW w:w="4244" w:type="dxa"/>
            <w:shd w:val="clear" w:color="auto" w:fill="auto"/>
            <w:vAlign w:val="bottom"/>
            <w:hideMark/>
          </w:tcPr>
          <w:p w14:paraId="74BE2D28"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Автогудронаторы, емкость цистерны 7000 л</w:t>
            </w:r>
          </w:p>
        </w:tc>
        <w:tc>
          <w:tcPr>
            <w:tcW w:w="1336" w:type="dxa"/>
            <w:shd w:val="clear" w:color="auto" w:fill="auto"/>
            <w:vAlign w:val="bottom"/>
            <w:hideMark/>
          </w:tcPr>
          <w:p w14:paraId="3ED74EAB"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64F1C8C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8,44662</w:t>
            </w:r>
          </w:p>
        </w:tc>
        <w:tc>
          <w:tcPr>
            <w:tcW w:w="1330" w:type="dxa"/>
            <w:shd w:val="clear" w:color="auto" w:fill="auto"/>
            <w:vAlign w:val="bottom"/>
            <w:hideMark/>
          </w:tcPr>
          <w:p w14:paraId="2AAFEE7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115,24</w:t>
            </w:r>
          </w:p>
        </w:tc>
        <w:tc>
          <w:tcPr>
            <w:tcW w:w="1336" w:type="dxa"/>
            <w:shd w:val="clear" w:color="auto" w:fill="auto"/>
            <w:vAlign w:val="bottom"/>
            <w:hideMark/>
          </w:tcPr>
          <w:p w14:paraId="3A5BBD8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973,42</w:t>
            </w:r>
          </w:p>
        </w:tc>
        <w:tc>
          <w:tcPr>
            <w:tcW w:w="1330" w:type="dxa"/>
            <w:shd w:val="clear" w:color="auto" w:fill="auto"/>
            <w:vAlign w:val="bottom"/>
            <w:hideMark/>
          </w:tcPr>
          <w:p w14:paraId="6C8267F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1 150,10</w:t>
            </w:r>
          </w:p>
        </w:tc>
        <w:tc>
          <w:tcPr>
            <w:tcW w:w="1336" w:type="dxa"/>
            <w:shd w:val="clear" w:color="auto" w:fill="auto"/>
            <w:vAlign w:val="bottom"/>
            <w:hideMark/>
          </w:tcPr>
          <w:p w14:paraId="61DA4D1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9 714,73</w:t>
            </w:r>
          </w:p>
        </w:tc>
      </w:tr>
      <w:tr w:rsidR="00D061FD" w:rsidRPr="00D061FD" w14:paraId="53F460BD" w14:textId="77777777" w:rsidTr="001D59A2">
        <w:trPr>
          <w:trHeight w:val="570"/>
        </w:trPr>
        <w:tc>
          <w:tcPr>
            <w:tcW w:w="1410" w:type="dxa"/>
            <w:shd w:val="clear" w:color="auto" w:fill="auto"/>
            <w:hideMark/>
          </w:tcPr>
          <w:p w14:paraId="6B71084F"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91.08.03-017</w:t>
            </w:r>
          </w:p>
        </w:tc>
        <w:tc>
          <w:tcPr>
            <w:tcW w:w="4244" w:type="dxa"/>
            <w:shd w:val="clear" w:color="auto" w:fill="auto"/>
            <w:vAlign w:val="bottom"/>
            <w:hideMark/>
          </w:tcPr>
          <w:p w14:paraId="6A58B7DB"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Катки самоходные гладкие вибрационные, масса 10 т</w:t>
            </w:r>
          </w:p>
        </w:tc>
        <w:tc>
          <w:tcPr>
            <w:tcW w:w="1336" w:type="dxa"/>
            <w:shd w:val="clear" w:color="auto" w:fill="auto"/>
            <w:vAlign w:val="bottom"/>
            <w:hideMark/>
          </w:tcPr>
          <w:p w14:paraId="689241D2"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4DF3F96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15,18972</w:t>
            </w:r>
          </w:p>
        </w:tc>
        <w:tc>
          <w:tcPr>
            <w:tcW w:w="1330" w:type="dxa"/>
            <w:shd w:val="clear" w:color="auto" w:fill="auto"/>
            <w:vAlign w:val="bottom"/>
            <w:hideMark/>
          </w:tcPr>
          <w:p w14:paraId="23B364F2"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247,24</w:t>
            </w:r>
          </w:p>
        </w:tc>
        <w:tc>
          <w:tcPr>
            <w:tcW w:w="1336" w:type="dxa"/>
            <w:shd w:val="clear" w:color="auto" w:fill="auto"/>
            <w:vAlign w:val="bottom"/>
            <w:hideMark/>
          </w:tcPr>
          <w:p w14:paraId="343455CE"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3 755,48</w:t>
            </w:r>
          </w:p>
        </w:tc>
        <w:tc>
          <w:tcPr>
            <w:tcW w:w="1330" w:type="dxa"/>
            <w:shd w:val="clear" w:color="auto" w:fill="auto"/>
            <w:vAlign w:val="bottom"/>
            <w:hideMark/>
          </w:tcPr>
          <w:p w14:paraId="56CC9B0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914,79</w:t>
            </w:r>
          </w:p>
        </w:tc>
        <w:tc>
          <w:tcPr>
            <w:tcW w:w="1336" w:type="dxa"/>
            <w:shd w:val="clear" w:color="auto" w:fill="auto"/>
            <w:vAlign w:val="bottom"/>
            <w:hideMark/>
          </w:tcPr>
          <w:p w14:paraId="02641132"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13 895,28</w:t>
            </w:r>
          </w:p>
        </w:tc>
      </w:tr>
      <w:tr w:rsidR="00D061FD" w:rsidRPr="00D061FD" w14:paraId="5512A666" w14:textId="77777777" w:rsidTr="001D59A2">
        <w:trPr>
          <w:trHeight w:val="570"/>
        </w:trPr>
        <w:tc>
          <w:tcPr>
            <w:tcW w:w="1410" w:type="dxa"/>
            <w:shd w:val="clear" w:color="auto" w:fill="auto"/>
            <w:hideMark/>
          </w:tcPr>
          <w:p w14:paraId="613007A1"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91.08.03-018</w:t>
            </w:r>
          </w:p>
        </w:tc>
        <w:tc>
          <w:tcPr>
            <w:tcW w:w="4244" w:type="dxa"/>
            <w:shd w:val="clear" w:color="auto" w:fill="auto"/>
            <w:vAlign w:val="bottom"/>
            <w:hideMark/>
          </w:tcPr>
          <w:p w14:paraId="0AA19B96"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Катки самоходные гладкие вибрационные, масса 13 т</w:t>
            </w:r>
          </w:p>
        </w:tc>
        <w:tc>
          <w:tcPr>
            <w:tcW w:w="1336" w:type="dxa"/>
            <w:shd w:val="clear" w:color="auto" w:fill="auto"/>
            <w:vAlign w:val="bottom"/>
            <w:hideMark/>
          </w:tcPr>
          <w:p w14:paraId="74DA72C6"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7B72195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33,64452</w:t>
            </w:r>
          </w:p>
        </w:tc>
        <w:tc>
          <w:tcPr>
            <w:tcW w:w="1330" w:type="dxa"/>
            <w:shd w:val="clear" w:color="auto" w:fill="auto"/>
            <w:vAlign w:val="bottom"/>
            <w:hideMark/>
          </w:tcPr>
          <w:p w14:paraId="6343829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286,56</w:t>
            </w:r>
          </w:p>
        </w:tc>
        <w:tc>
          <w:tcPr>
            <w:tcW w:w="1336" w:type="dxa"/>
            <w:shd w:val="clear" w:color="auto" w:fill="auto"/>
            <w:vAlign w:val="bottom"/>
            <w:hideMark/>
          </w:tcPr>
          <w:p w14:paraId="2FF690AF"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9 641,14</w:t>
            </w:r>
          </w:p>
        </w:tc>
        <w:tc>
          <w:tcPr>
            <w:tcW w:w="1330" w:type="dxa"/>
            <w:shd w:val="clear" w:color="auto" w:fill="auto"/>
            <w:vAlign w:val="bottom"/>
            <w:hideMark/>
          </w:tcPr>
          <w:p w14:paraId="211966A3"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957,11</w:t>
            </w:r>
          </w:p>
        </w:tc>
        <w:tc>
          <w:tcPr>
            <w:tcW w:w="1336" w:type="dxa"/>
            <w:shd w:val="clear" w:color="auto" w:fill="auto"/>
            <w:vAlign w:val="bottom"/>
            <w:hideMark/>
          </w:tcPr>
          <w:p w14:paraId="6683459E"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32 201,42</w:t>
            </w:r>
          </w:p>
        </w:tc>
      </w:tr>
      <w:tr w:rsidR="00D061FD" w:rsidRPr="00D061FD" w14:paraId="093BD851" w14:textId="77777777" w:rsidTr="001D59A2">
        <w:trPr>
          <w:trHeight w:val="570"/>
        </w:trPr>
        <w:tc>
          <w:tcPr>
            <w:tcW w:w="1410" w:type="dxa"/>
            <w:shd w:val="clear" w:color="auto" w:fill="auto"/>
            <w:hideMark/>
          </w:tcPr>
          <w:p w14:paraId="47867564"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lastRenderedPageBreak/>
              <w:t>91.08.03-045</w:t>
            </w:r>
          </w:p>
        </w:tc>
        <w:tc>
          <w:tcPr>
            <w:tcW w:w="4244" w:type="dxa"/>
            <w:shd w:val="clear" w:color="auto" w:fill="auto"/>
            <w:vAlign w:val="bottom"/>
            <w:hideMark/>
          </w:tcPr>
          <w:p w14:paraId="0C524B1B"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Катки самоходные гладкие вибрационные, масса 7 т</w:t>
            </w:r>
          </w:p>
        </w:tc>
        <w:tc>
          <w:tcPr>
            <w:tcW w:w="1336" w:type="dxa"/>
            <w:shd w:val="clear" w:color="auto" w:fill="auto"/>
            <w:vAlign w:val="bottom"/>
            <w:hideMark/>
          </w:tcPr>
          <w:p w14:paraId="4C18131D"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52A2243D"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10,71798</w:t>
            </w:r>
          </w:p>
        </w:tc>
        <w:tc>
          <w:tcPr>
            <w:tcW w:w="1330" w:type="dxa"/>
            <w:shd w:val="clear" w:color="auto" w:fill="auto"/>
            <w:vAlign w:val="bottom"/>
            <w:hideMark/>
          </w:tcPr>
          <w:p w14:paraId="315516C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216,98</w:t>
            </w:r>
          </w:p>
        </w:tc>
        <w:tc>
          <w:tcPr>
            <w:tcW w:w="1336" w:type="dxa"/>
            <w:shd w:val="clear" w:color="auto" w:fill="auto"/>
            <w:vAlign w:val="bottom"/>
            <w:hideMark/>
          </w:tcPr>
          <w:p w14:paraId="2858536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2 325,59</w:t>
            </w:r>
          </w:p>
        </w:tc>
        <w:tc>
          <w:tcPr>
            <w:tcW w:w="1330" w:type="dxa"/>
            <w:shd w:val="clear" w:color="auto" w:fill="auto"/>
            <w:vAlign w:val="bottom"/>
            <w:hideMark/>
          </w:tcPr>
          <w:p w14:paraId="5F8427E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1 178,20</w:t>
            </w:r>
          </w:p>
        </w:tc>
        <w:tc>
          <w:tcPr>
            <w:tcW w:w="1336" w:type="dxa"/>
            <w:shd w:val="clear" w:color="auto" w:fill="auto"/>
            <w:vAlign w:val="bottom"/>
            <w:hideMark/>
          </w:tcPr>
          <w:p w14:paraId="6BFAA293"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12 627,95</w:t>
            </w:r>
          </w:p>
        </w:tc>
      </w:tr>
      <w:tr w:rsidR="00D061FD" w:rsidRPr="00D061FD" w14:paraId="611E6034" w14:textId="77777777" w:rsidTr="001D59A2">
        <w:trPr>
          <w:trHeight w:val="570"/>
        </w:trPr>
        <w:tc>
          <w:tcPr>
            <w:tcW w:w="1410" w:type="dxa"/>
            <w:shd w:val="clear" w:color="auto" w:fill="auto"/>
            <w:hideMark/>
          </w:tcPr>
          <w:p w14:paraId="57E65917"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91.08.03-047</w:t>
            </w:r>
          </w:p>
        </w:tc>
        <w:tc>
          <w:tcPr>
            <w:tcW w:w="4244" w:type="dxa"/>
            <w:shd w:val="clear" w:color="auto" w:fill="auto"/>
            <w:vAlign w:val="bottom"/>
            <w:hideMark/>
          </w:tcPr>
          <w:p w14:paraId="3AF4B401"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Катки самоходные пневмоколесные статические, масса 12 т</w:t>
            </w:r>
          </w:p>
        </w:tc>
        <w:tc>
          <w:tcPr>
            <w:tcW w:w="1336" w:type="dxa"/>
            <w:shd w:val="clear" w:color="auto" w:fill="auto"/>
            <w:vAlign w:val="bottom"/>
            <w:hideMark/>
          </w:tcPr>
          <w:p w14:paraId="58AA4C60"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1840D9B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18,38382</w:t>
            </w:r>
          </w:p>
        </w:tc>
        <w:tc>
          <w:tcPr>
            <w:tcW w:w="1330" w:type="dxa"/>
            <w:shd w:val="clear" w:color="auto" w:fill="auto"/>
            <w:vAlign w:val="bottom"/>
            <w:hideMark/>
          </w:tcPr>
          <w:p w14:paraId="0AEC147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236,79</w:t>
            </w:r>
          </w:p>
        </w:tc>
        <w:tc>
          <w:tcPr>
            <w:tcW w:w="1336" w:type="dxa"/>
            <w:shd w:val="clear" w:color="auto" w:fill="auto"/>
            <w:vAlign w:val="bottom"/>
            <w:hideMark/>
          </w:tcPr>
          <w:p w14:paraId="1DDA3023"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4 353,13</w:t>
            </w:r>
          </w:p>
        </w:tc>
        <w:tc>
          <w:tcPr>
            <w:tcW w:w="1330" w:type="dxa"/>
            <w:shd w:val="clear" w:color="auto" w:fill="auto"/>
            <w:vAlign w:val="bottom"/>
            <w:hideMark/>
          </w:tcPr>
          <w:p w14:paraId="567581CF"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741,15</w:t>
            </w:r>
          </w:p>
        </w:tc>
        <w:tc>
          <w:tcPr>
            <w:tcW w:w="1336" w:type="dxa"/>
            <w:shd w:val="clear" w:color="auto" w:fill="auto"/>
            <w:vAlign w:val="bottom"/>
            <w:hideMark/>
          </w:tcPr>
          <w:p w14:paraId="7501CCE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13 625,30</w:t>
            </w:r>
          </w:p>
        </w:tc>
      </w:tr>
      <w:tr w:rsidR="00D061FD" w:rsidRPr="00D061FD" w14:paraId="5B915965" w14:textId="77777777" w:rsidTr="001D59A2">
        <w:trPr>
          <w:trHeight w:val="570"/>
        </w:trPr>
        <w:tc>
          <w:tcPr>
            <w:tcW w:w="1410" w:type="dxa"/>
            <w:shd w:val="clear" w:color="auto" w:fill="auto"/>
            <w:hideMark/>
          </w:tcPr>
          <w:p w14:paraId="655DA433"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91.08.03-049</w:t>
            </w:r>
          </w:p>
        </w:tc>
        <w:tc>
          <w:tcPr>
            <w:tcW w:w="4244" w:type="dxa"/>
            <w:shd w:val="clear" w:color="auto" w:fill="auto"/>
            <w:vAlign w:val="bottom"/>
            <w:hideMark/>
          </w:tcPr>
          <w:p w14:paraId="5471154A"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Катки самоходные гладкие вибрационные, масса 14 т</w:t>
            </w:r>
          </w:p>
        </w:tc>
        <w:tc>
          <w:tcPr>
            <w:tcW w:w="1336" w:type="dxa"/>
            <w:shd w:val="clear" w:color="auto" w:fill="auto"/>
            <w:vAlign w:val="bottom"/>
            <w:hideMark/>
          </w:tcPr>
          <w:p w14:paraId="114A8CC8"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7407806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6,88506</w:t>
            </w:r>
          </w:p>
        </w:tc>
        <w:tc>
          <w:tcPr>
            <w:tcW w:w="1330" w:type="dxa"/>
            <w:shd w:val="clear" w:color="auto" w:fill="auto"/>
            <w:vAlign w:val="bottom"/>
            <w:hideMark/>
          </w:tcPr>
          <w:p w14:paraId="5ED63F5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298,31</w:t>
            </w:r>
          </w:p>
        </w:tc>
        <w:tc>
          <w:tcPr>
            <w:tcW w:w="1336" w:type="dxa"/>
            <w:shd w:val="clear" w:color="auto" w:fill="auto"/>
            <w:vAlign w:val="bottom"/>
            <w:hideMark/>
          </w:tcPr>
          <w:p w14:paraId="5C48EEE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2 053,88</w:t>
            </w:r>
          </w:p>
        </w:tc>
        <w:tc>
          <w:tcPr>
            <w:tcW w:w="1330" w:type="dxa"/>
            <w:shd w:val="clear" w:color="auto" w:fill="auto"/>
            <w:vAlign w:val="bottom"/>
            <w:hideMark/>
          </w:tcPr>
          <w:p w14:paraId="75020F3F"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1 088,83</w:t>
            </w:r>
          </w:p>
        </w:tc>
        <w:tc>
          <w:tcPr>
            <w:tcW w:w="1336" w:type="dxa"/>
            <w:shd w:val="clear" w:color="auto" w:fill="auto"/>
            <w:vAlign w:val="bottom"/>
            <w:hideMark/>
          </w:tcPr>
          <w:p w14:paraId="6B0FE35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7 496,65</w:t>
            </w:r>
          </w:p>
        </w:tc>
      </w:tr>
      <w:tr w:rsidR="00D061FD" w:rsidRPr="00D061FD" w14:paraId="6E88E57B" w14:textId="77777777" w:rsidTr="001D59A2">
        <w:trPr>
          <w:trHeight w:val="570"/>
        </w:trPr>
        <w:tc>
          <w:tcPr>
            <w:tcW w:w="1410" w:type="dxa"/>
            <w:shd w:val="clear" w:color="auto" w:fill="auto"/>
            <w:hideMark/>
          </w:tcPr>
          <w:p w14:paraId="721F5AF8"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91.08.06-001</w:t>
            </w:r>
          </w:p>
        </w:tc>
        <w:tc>
          <w:tcPr>
            <w:tcW w:w="4244" w:type="dxa"/>
            <w:shd w:val="clear" w:color="auto" w:fill="auto"/>
            <w:vAlign w:val="bottom"/>
            <w:hideMark/>
          </w:tcPr>
          <w:p w14:paraId="37F1CFC9"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Нарезчики швов, мощность 20,5 кВт (28 л.с.)</w:t>
            </w:r>
          </w:p>
        </w:tc>
        <w:tc>
          <w:tcPr>
            <w:tcW w:w="1336" w:type="dxa"/>
            <w:shd w:val="clear" w:color="auto" w:fill="auto"/>
            <w:vAlign w:val="bottom"/>
            <w:hideMark/>
          </w:tcPr>
          <w:p w14:paraId="52BD16E1"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3B238CCE"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10,78896</w:t>
            </w:r>
          </w:p>
        </w:tc>
        <w:tc>
          <w:tcPr>
            <w:tcW w:w="1330" w:type="dxa"/>
            <w:shd w:val="clear" w:color="auto" w:fill="auto"/>
            <w:vAlign w:val="bottom"/>
            <w:hideMark/>
          </w:tcPr>
          <w:p w14:paraId="5DDD973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19,04</w:t>
            </w:r>
          </w:p>
        </w:tc>
        <w:tc>
          <w:tcPr>
            <w:tcW w:w="1336" w:type="dxa"/>
            <w:shd w:val="clear" w:color="auto" w:fill="auto"/>
            <w:vAlign w:val="bottom"/>
            <w:hideMark/>
          </w:tcPr>
          <w:p w14:paraId="18FF3E2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205,42</w:t>
            </w:r>
          </w:p>
        </w:tc>
        <w:tc>
          <w:tcPr>
            <w:tcW w:w="1330" w:type="dxa"/>
            <w:shd w:val="clear" w:color="auto" w:fill="auto"/>
            <w:vAlign w:val="bottom"/>
            <w:hideMark/>
          </w:tcPr>
          <w:p w14:paraId="12FF11FE"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52,17</w:t>
            </w:r>
          </w:p>
        </w:tc>
        <w:tc>
          <w:tcPr>
            <w:tcW w:w="1336" w:type="dxa"/>
            <w:shd w:val="clear" w:color="auto" w:fill="auto"/>
            <w:vAlign w:val="bottom"/>
            <w:hideMark/>
          </w:tcPr>
          <w:p w14:paraId="5E61F1DF"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562,84</w:t>
            </w:r>
          </w:p>
        </w:tc>
      </w:tr>
      <w:tr w:rsidR="00D061FD" w:rsidRPr="00D061FD" w14:paraId="0EF8580D" w14:textId="77777777" w:rsidTr="001D59A2">
        <w:trPr>
          <w:trHeight w:val="570"/>
        </w:trPr>
        <w:tc>
          <w:tcPr>
            <w:tcW w:w="1410" w:type="dxa"/>
            <w:shd w:val="clear" w:color="auto" w:fill="auto"/>
            <w:hideMark/>
          </w:tcPr>
          <w:p w14:paraId="14D887FD"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91.08.10-055</w:t>
            </w:r>
          </w:p>
        </w:tc>
        <w:tc>
          <w:tcPr>
            <w:tcW w:w="4244" w:type="dxa"/>
            <w:shd w:val="clear" w:color="auto" w:fill="auto"/>
            <w:vAlign w:val="bottom"/>
            <w:hideMark/>
          </w:tcPr>
          <w:p w14:paraId="51E5A264"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Фрезы самоходные дорожные, ширина барабана от 1500 мм до 2200 мм</w:t>
            </w:r>
          </w:p>
        </w:tc>
        <w:tc>
          <w:tcPr>
            <w:tcW w:w="1336" w:type="dxa"/>
            <w:shd w:val="clear" w:color="auto" w:fill="auto"/>
            <w:vAlign w:val="bottom"/>
            <w:hideMark/>
          </w:tcPr>
          <w:p w14:paraId="7193B9FB"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4B52C25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9,9372</w:t>
            </w:r>
          </w:p>
        </w:tc>
        <w:tc>
          <w:tcPr>
            <w:tcW w:w="1330" w:type="dxa"/>
            <w:shd w:val="clear" w:color="auto" w:fill="auto"/>
            <w:vAlign w:val="bottom"/>
            <w:hideMark/>
          </w:tcPr>
          <w:p w14:paraId="40F6CD63"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5 320,05</w:t>
            </w:r>
          </w:p>
        </w:tc>
        <w:tc>
          <w:tcPr>
            <w:tcW w:w="1336" w:type="dxa"/>
            <w:shd w:val="clear" w:color="auto" w:fill="auto"/>
            <w:vAlign w:val="bottom"/>
            <w:hideMark/>
          </w:tcPr>
          <w:p w14:paraId="57322EDF"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52 866,61</w:t>
            </w:r>
          </w:p>
        </w:tc>
        <w:tc>
          <w:tcPr>
            <w:tcW w:w="1330" w:type="dxa"/>
            <w:shd w:val="clear" w:color="auto" w:fill="auto"/>
            <w:vAlign w:val="bottom"/>
            <w:hideMark/>
          </w:tcPr>
          <w:p w14:paraId="3B3D0E0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15 800,55</w:t>
            </w:r>
          </w:p>
        </w:tc>
        <w:tc>
          <w:tcPr>
            <w:tcW w:w="1336" w:type="dxa"/>
            <w:shd w:val="clear" w:color="auto" w:fill="auto"/>
            <w:vAlign w:val="bottom"/>
            <w:hideMark/>
          </w:tcPr>
          <w:p w14:paraId="30502DC3"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157 013,84</w:t>
            </w:r>
          </w:p>
        </w:tc>
      </w:tr>
      <w:tr w:rsidR="00D061FD" w:rsidRPr="00D061FD" w14:paraId="59A75DF8" w14:textId="77777777" w:rsidTr="001D59A2">
        <w:trPr>
          <w:trHeight w:val="570"/>
        </w:trPr>
        <w:tc>
          <w:tcPr>
            <w:tcW w:w="1410" w:type="dxa"/>
            <w:shd w:val="clear" w:color="auto" w:fill="auto"/>
            <w:hideMark/>
          </w:tcPr>
          <w:p w14:paraId="6856A5C4"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91.08.11-031</w:t>
            </w:r>
          </w:p>
        </w:tc>
        <w:tc>
          <w:tcPr>
            <w:tcW w:w="4244" w:type="dxa"/>
            <w:shd w:val="clear" w:color="auto" w:fill="auto"/>
            <w:vAlign w:val="bottom"/>
            <w:hideMark/>
          </w:tcPr>
          <w:p w14:paraId="5F222F23"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Перегружатели асфальтовой смеси, емкость бункера до 25 т</w:t>
            </w:r>
          </w:p>
        </w:tc>
        <w:tc>
          <w:tcPr>
            <w:tcW w:w="1336" w:type="dxa"/>
            <w:shd w:val="clear" w:color="auto" w:fill="auto"/>
            <w:vAlign w:val="bottom"/>
            <w:hideMark/>
          </w:tcPr>
          <w:p w14:paraId="3D7730E0"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209ACF1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15,89952</w:t>
            </w:r>
          </w:p>
        </w:tc>
        <w:tc>
          <w:tcPr>
            <w:tcW w:w="1330" w:type="dxa"/>
            <w:shd w:val="clear" w:color="auto" w:fill="auto"/>
            <w:vAlign w:val="bottom"/>
            <w:hideMark/>
          </w:tcPr>
          <w:p w14:paraId="6E06F39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1 503,75</w:t>
            </w:r>
          </w:p>
        </w:tc>
        <w:tc>
          <w:tcPr>
            <w:tcW w:w="1336" w:type="dxa"/>
            <w:shd w:val="clear" w:color="auto" w:fill="auto"/>
            <w:vAlign w:val="bottom"/>
            <w:hideMark/>
          </w:tcPr>
          <w:p w14:paraId="1BBC43C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23 908,97</w:t>
            </w:r>
          </w:p>
        </w:tc>
        <w:tc>
          <w:tcPr>
            <w:tcW w:w="1330" w:type="dxa"/>
            <w:shd w:val="clear" w:color="auto" w:fill="auto"/>
            <w:vAlign w:val="bottom"/>
            <w:hideMark/>
          </w:tcPr>
          <w:p w14:paraId="2080BAE7"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5 052,60</w:t>
            </w:r>
          </w:p>
        </w:tc>
        <w:tc>
          <w:tcPr>
            <w:tcW w:w="1336" w:type="dxa"/>
            <w:shd w:val="clear" w:color="auto" w:fill="auto"/>
            <w:vAlign w:val="bottom"/>
            <w:hideMark/>
          </w:tcPr>
          <w:p w14:paraId="058EFDB3"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80 334,15</w:t>
            </w:r>
          </w:p>
        </w:tc>
      </w:tr>
      <w:tr w:rsidR="00D061FD" w:rsidRPr="00D061FD" w14:paraId="3C76776B" w14:textId="77777777" w:rsidTr="001D59A2">
        <w:trPr>
          <w:trHeight w:val="570"/>
        </w:trPr>
        <w:tc>
          <w:tcPr>
            <w:tcW w:w="1410" w:type="dxa"/>
            <w:shd w:val="clear" w:color="auto" w:fill="auto"/>
            <w:hideMark/>
          </w:tcPr>
          <w:p w14:paraId="04CCD7CD"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91.08.11-041</w:t>
            </w:r>
          </w:p>
        </w:tc>
        <w:tc>
          <w:tcPr>
            <w:tcW w:w="4244" w:type="dxa"/>
            <w:shd w:val="clear" w:color="auto" w:fill="auto"/>
            <w:vAlign w:val="bottom"/>
            <w:hideMark/>
          </w:tcPr>
          <w:p w14:paraId="417F8BBE"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Разогреватели швов инфракрасные</w:t>
            </w:r>
          </w:p>
        </w:tc>
        <w:tc>
          <w:tcPr>
            <w:tcW w:w="1336" w:type="dxa"/>
            <w:shd w:val="clear" w:color="auto" w:fill="auto"/>
            <w:vAlign w:val="bottom"/>
            <w:hideMark/>
          </w:tcPr>
          <w:p w14:paraId="5520E1AC"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697E61A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15,89952</w:t>
            </w:r>
          </w:p>
        </w:tc>
        <w:tc>
          <w:tcPr>
            <w:tcW w:w="1330" w:type="dxa"/>
            <w:shd w:val="clear" w:color="auto" w:fill="auto"/>
            <w:vAlign w:val="bottom"/>
            <w:hideMark/>
          </w:tcPr>
          <w:p w14:paraId="3075C353"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19,40</w:t>
            </w:r>
          </w:p>
        </w:tc>
        <w:tc>
          <w:tcPr>
            <w:tcW w:w="1336" w:type="dxa"/>
            <w:shd w:val="clear" w:color="auto" w:fill="auto"/>
            <w:vAlign w:val="bottom"/>
            <w:hideMark/>
          </w:tcPr>
          <w:p w14:paraId="30D317B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308,48</w:t>
            </w:r>
          </w:p>
        </w:tc>
        <w:tc>
          <w:tcPr>
            <w:tcW w:w="1330" w:type="dxa"/>
            <w:shd w:val="clear" w:color="auto" w:fill="auto"/>
            <w:vAlign w:val="bottom"/>
            <w:hideMark/>
          </w:tcPr>
          <w:p w14:paraId="2D4111F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87,88</w:t>
            </w:r>
          </w:p>
        </w:tc>
        <w:tc>
          <w:tcPr>
            <w:tcW w:w="1336" w:type="dxa"/>
            <w:shd w:val="clear" w:color="auto" w:fill="auto"/>
            <w:vAlign w:val="bottom"/>
            <w:hideMark/>
          </w:tcPr>
          <w:p w14:paraId="345BAFDD"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1 397,41</w:t>
            </w:r>
          </w:p>
        </w:tc>
      </w:tr>
      <w:tr w:rsidR="00D061FD" w:rsidRPr="00D061FD" w14:paraId="7A92753F" w14:textId="77777777" w:rsidTr="001D59A2">
        <w:trPr>
          <w:trHeight w:val="570"/>
        </w:trPr>
        <w:tc>
          <w:tcPr>
            <w:tcW w:w="1410" w:type="dxa"/>
            <w:shd w:val="clear" w:color="auto" w:fill="auto"/>
            <w:hideMark/>
          </w:tcPr>
          <w:p w14:paraId="27D01E50"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91.13.01-032</w:t>
            </w:r>
          </w:p>
        </w:tc>
        <w:tc>
          <w:tcPr>
            <w:tcW w:w="4244" w:type="dxa"/>
            <w:shd w:val="clear" w:color="auto" w:fill="auto"/>
            <w:vAlign w:val="bottom"/>
            <w:hideMark/>
          </w:tcPr>
          <w:p w14:paraId="76279FC0"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Машины дорожной службы (машина дорожного мастера)</w:t>
            </w:r>
          </w:p>
        </w:tc>
        <w:tc>
          <w:tcPr>
            <w:tcW w:w="1336" w:type="dxa"/>
            <w:shd w:val="clear" w:color="auto" w:fill="auto"/>
            <w:vAlign w:val="bottom"/>
            <w:hideMark/>
          </w:tcPr>
          <w:p w14:paraId="69288DE5"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53D881D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9,9372</w:t>
            </w:r>
          </w:p>
        </w:tc>
        <w:tc>
          <w:tcPr>
            <w:tcW w:w="1330" w:type="dxa"/>
            <w:shd w:val="clear" w:color="auto" w:fill="auto"/>
            <w:vAlign w:val="bottom"/>
            <w:hideMark/>
          </w:tcPr>
          <w:p w14:paraId="33FA651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86,50</w:t>
            </w:r>
          </w:p>
        </w:tc>
        <w:tc>
          <w:tcPr>
            <w:tcW w:w="1336" w:type="dxa"/>
            <w:shd w:val="clear" w:color="auto" w:fill="auto"/>
            <w:vAlign w:val="bottom"/>
            <w:hideMark/>
          </w:tcPr>
          <w:p w14:paraId="28059FA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859,57</w:t>
            </w:r>
          </w:p>
        </w:tc>
        <w:tc>
          <w:tcPr>
            <w:tcW w:w="1330" w:type="dxa"/>
            <w:shd w:val="clear" w:color="auto" w:fill="auto"/>
            <w:vAlign w:val="bottom"/>
            <w:hideMark/>
          </w:tcPr>
          <w:p w14:paraId="7ACA207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877,11</w:t>
            </w:r>
          </w:p>
        </w:tc>
        <w:tc>
          <w:tcPr>
            <w:tcW w:w="1336" w:type="dxa"/>
            <w:shd w:val="clear" w:color="auto" w:fill="auto"/>
            <w:vAlign w:val="bottom"/>
            <w:hideMark/>
          </w:tcPr>
          <w:p w14:paraId="374C0617"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8 716,02</w:t>
            </w:r>
          </w:p>
        </w:tc>
      </w:tr>
      <w:tr w:rsidR="00D061FD" w:rsidRPr="00D061FD" w14:paraId="4ED887D2" w14:textId="77777777" w:rsidTr="001D59A2">
        <w:trPr>
          <w:trHeight w:val="570"/>
        </w:trPr>
        <w:tc>
          <w:tcPr>
            <w:tcW w:w="1410" w:type="dxa"/>
            <w:shd w:val="clear" w:color="auto" w:fill="auto"/>
            <w:hideMark/>
          </w:tcPr>
          <w:p w14:paraId="5FA8EA5F"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91.13.01-038</w:t>
            </w:r>
          </w:p>
        </w:tc>
        <w:tc>
          <w:tcPr>
            <w:tcW w:w="4244" w:type="dxa"/>
            <w:shd w:val="clear" w:color="auto" w:fill="auto"/>
            <w:vAlign w:val="bottom"/>
            <w:hideMark/>
          </w:tcPr>
          <w:p w14:paraId="6E341B58"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Машины поливомоечные 6000 л</w:t>
            </w:r>
          </w:p>
        </w:tc>
        <w:tc>
          <w:tcPr>
            <w:tcW w:w="1336" w:type="dxa"/>
            <w:shd w:val="clear" w:color="auto" w:fill="auto"/>
            <w:vAlign w:val="bottom"/>
            <w:hideMark/>
          </w:tcPr>
          <w:p w14:paraId="600A0131"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7ADCA95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0,7098</w:t>
            </w:r>
          </w:p>
        </w:tc>
        <w:tc>
          <w:tcPr>
            <w:tcW w:w="1330" w:type="dxa"/>
            <w:shd w:val="clear" w:color="auto" w:fill="auto"/>
            <w:vAlign w:val="bottom"/>
            <w:hideMark/>
          </w:tcPr>
          <w:p w14:paraId="7E584D3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110,00</w:t>
            </w:r>
          </w:p>
        </w:tc>
        <w:tc>
          <w:tcPr>
            <w:tcW w:w="1336" w:type="dxa"/>
            <w:shd w:val="clear" w:color="auto" w:fill="auto"/>
            <w:vAlign w:val="bottom"/>
            <w:hideMark/>
          </w:tcPr>
          <w:p w14:paraId="1C96E0DE"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78,08</w:t>
            </w:r>
          </w:p>
        </w:tc>
        <w:tc>
          <w:tcPr>
            <w:tcW w:w="1330" w:type="dxa"/>
            <w:shd w:val="clear" w:color="auto" w:fill="auto"/>
            <w:vAlign w:val="bottom"/>
            <w:hideMark/>
          </w:tcPr>
          <w:p w14:paraId="633D6CCD"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1 010,90</w:t>
            </w:r>
          </w:p>
        </w:tc>
        <w:tc>
          <w:tcPr>
            <w:tcW w:w="1336" w:type="dxa"/>
            <w:shd w:val="clear" w:color="auto" w:fill="auto"/>
            <w:vAlign w:val="bottom"/>
            <w:hideMark/>
          </w:tcPr>
          <w:p w14:paraId="4683F19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717,54</w:t>
            </w:r>
          </w:p>
        </w:tc>
      </w:tr>
      <w:tr w:rsidR="00D061FD" w:rsidRPr="00D061FD" w14:paraId="34819B8B" w14:textId="77777777" w:rsidTr="001D59A2">
        <w:trPr>
          <w:trHeight w:val="570"/>
        </w:trPr>
        <w:tc>
          <w:tcPr>
            <w:tcW w:w="1410" w:type="dxa"/>
            <w:shd w:val="clear" w:color="auto" w:fill="auto"/>
            <w:hideMark/>
          </w:tcPr>
          <w:p w14:paraId="63DF6C30"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91.13.01-038</w:t>
            </w:r>
          </w:p>
        </w:tc>
        <w:tc>
          <w:tcPr>
            <w:tcW w:w="4244" w:type="dxa"/>
            <w:shd w:val="clear" w:color="auto" w:fill="auto"/>
            <w:vAlign w:val="bottom"/>
            <w:hideMark/>
          </w:tcPr>
          <w:p w14:paraId="0D4652AB"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Машины поливомоечные 6000 л</w:t>
            </w:r>
          </w:p>
        </w:tc>
        <w:tc>
          <w:tcPr>
            <w:tcW w:w="1336" w:type="dxa"/>
            <w:shd w:val="clear" w:color="auto" w:fill="auto"/>
            <w:vAlign w:val="bottom"/>
            <w:hideMark/>
          </w:tcPr>
          <w:p w14:paraId="5DDE2CCE"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2F69CE0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23,4234</w:t>
            </w:r>
          </w:p>
        </w:tc>
        <w:tc>
          <w:tcPr>
            <w:tcW w:w="1330" w:type="dxa"/>
            <w:shd w:val="clear" w:color="auto" w:fill="auto"/>
            <w:vAlign w:val="bottom"/>
            <w:hideMark/>
          </w:tcPr>
          <w:p w14:paraId="0910B6D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110,00</w:t>
            </w:r>
          </w:p>
        </w:tc>
        <w:tc>
          <w:tcPr>
            <w:tcW w:w="1336" w:type="dxa"/>
            <w:shd w:val="clear" w:color="auto" w:fill="auto"/>
            <w:vAlign w:val="bottom"/>
            <w:hideMark/>
          </w:tcPr>
          <w:p w14:paraId="6141F0C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2 576,58</w:t>
            </w:r>
          </w:p>
        </w:tc>
        <w:tc>
          <w:tcPr>
            <w:tcW w:w="1330" w:type="dxa"/>
            <w:shd w:val="clear" w:color="auto" w:fill="auto"/>
            <w:vAlign w:val="bottom"/>
            <w:hideMark/>
          </w:tcPr>
          <w:p w14:paraId="39BDCF8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1 010,90</w:t>
            </w:r>
          </w:p>
        </w:tc>
        <w:tc>
          <w:tcPr>
            <w:tcW w:w="1336" w:type="dxa"/>
            <w:shd w:val="clear" w:color="auto" w:fill="auto"/>
            <w:vAlign w:val="bottom"/>
            <w:hideMark/>
          </w:tcPr>
          <w:p w14:paraId="41CEC5A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23 678,71</w:t>
            </w:r>
          </w:p>
        </w:tc>
      </w:tr>
      <w:tr w:rsidR="00D061FD" w:rsidRPr="00D061FD" w14:paraId="1E84CE87" w14:textId="77777777" w:rsidTr="001D59A2">
        <w:trPr>
          <w:trHeight w:val="570"/>
        </w:trPr>
        <w:tc>
          <w:tcPr>
            <w:tcW w:w="1410" w:type="dxa"/>
            <w:shd w:val="clear" w:color="auto" w:fill="auto"/>
            <w:hideMark/>
          </w:tcPr>
          <w:p w14:paraId="6B38F158"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91.13.01-051</w:t>
            </w:r>
          </w:p>
        </w:tc>
        <w:tc>
          <w:tcPr>
            <w:tcW w:w="4244" w:type="dxa"/>
            <w:shd w:val="clear" w:color="auto" w:fill="auto"/>
            <w:vAlign w:val="bottom"/>
            <w:hideMark/>
          </w:tcPr>
          <w:p w14:paraId="028FB29C"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Трактор с щетками дорожными навесными</w:t>
            </w:r>
          </w:p>
        </w:tc>
        <w:tc>
          <w:tcPr>
            <w:tcW w:w="1336" w:type="dxa"/>
            <w:shd w:val="clear" w:color="auto" w:fill="auto"/>
            <w:vAlign w:val="bottom"/>
            <w:hideMark/>
          </w:tcPr>
          <w:p w14:paraId="5DC3C50A"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3A6AFD9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3,9039</w:t>
            </w:r>
          </w:p>
        </w:tc>
        <w:tc>
          <w:tcPr>
            <w:tcW w:w="1330" w:type="dxa"/>
            <w:shd w:val="clear" w:color="auto" w:fill="auto"/>
            <w:vAlign w:val="bottom"/>
            <w:hideMark/>
          </w:tcPr>
          <w:p w14:paraId="358F0BA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62,30</w:t>
            </w:r>
          </w:p>
        </w:tc>
        <w:tc>
          <w:tcPr>
            <w:tcW w:w="1336" w:type="dxa"/>
            <w:shd w:val="clear" w:color="auto" w:fill="auto"/>
            <w:vAlign w:val="bottom"/>
            <w:hideMark/>
          </w:tcPr>
          <w:p w14:paraId="4BBEED4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243,25</w:t>
            </w:r>
          </w:p>
        </w:tc>
        <w:tc>
          <w:tcPr>
            <w:tcW w:w="1330" w:type="dxa"/>
            <w:shd w:val="clear" w:color="auto" w:fill="auto"/>
            <w:vAlign w:val="bottom"/>
            <w:hideMark/>
          </w:tcPr>
          <w:p w14:paraId="76A2381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737,01</w:t>
            </w:r>
          </w:p>
        </w:tc>
        <w:tc>
          <w:tcPr>
            <w:tcW w:w="1336" w:type="dxa"/>
            <w:shd w:val="clear" w:color="auto" w:fill="auto"/>
            <w:vAlign w:val="bottom"/>
            <w:hideMark/>
          </w:tcPr>
          <w:p w14:paraId="484F1FD3"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2 877,63</w:t>
            </w:r>
          </w:p>
        </w:tc>
      </w:tr>
      <w:tr w:rsidR="00D061FD" w:rsidRPr="00D061FD" w14:paraId="334551B2" w14:textId="77777777" w:rsidTr="001D59A2">
        <w:trPr>
          <w:trHeight w:val="570"/>
        </w:trPr>
        <w:tc>
          <w:tcPr>
            <w:tcW w:w="1410" w:type="dxa"/>
            <w:shd w:val="clear" w:color="auto" w:fill="auto"/>
            <w:hideMark/>
          </w:tcPr>
          <w:p w14:paraId="67F3C198"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91.13.03-112</w:t>
            </w:r>
          </w:p>
        </w:tc>
        <w:tc>
          <w:tcPr>
            <w:tcW w:w="4244" w:type="dxa"/>
            <w:shd w:val="clear" w:color="auto" w:fill="auto"/>
            <w:vAlign w:val="bottom"/>
            <w:hideMark/>
          </w:tcPr>
          <w:p w14:paraId="0D56D909"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Спецавтомобили-вездеходы, грузоподъемность до 1,5 т</w:t>
            </w:r>
          </w:p>
        </w:tc>
        <w:tc>
          <w:tcPr>
            <w:tcW w:w="1336" w:type="dxa"/>
            <w:shd w:val="clear" w:color="auto" w:fill="auto"/>
            <w:vAlign w:val="bottom"/>
            <w:hideMark/>
          </w:tcPr>
          <w:p w14:paraId="57D0E890"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0476C24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1,4196</w:t>
            </w:r>
          </w:p>
        </w:tc>
        <w:tc>
          <w:tcPr>
            <w:tcW w:w="1330" w:type="dxa"/>
            <w:shd w:val="clear" w:color="auto" w:fill="auto"/>
            <w:vAlign w:val="bottom"/>
            <w:hideMark/>
          </w:tcPr>
          <w:p w14:paraId="5B0872E3"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92,86</w:t>
            </w:r>
          </w:p>
        </w:tc>
        <w:tc>
          <w:tcPr>
            <w:tcW w:w="1336" w:type="dxa"/>
            <w:shd w:val="clear" w:color="auto" w:fill="auto"/>
            <w:vAlign w:val="bottom"/>
            <w:hideMark/>
          </w:tcPr>
          <w:p w14:paraId="6E2C5EC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131,81</w:t>
            </w:r>
          </w:p>
        </w:tc>
        <w:tc>
          <w:tcPr>
            <w:tcW w:w="1330" w:type="dxa"/>
            <w:shd w:val="clear" w:color="auto" w:fill="auto"/>
            <w:vAlign w:val="bottom"/>
            <w:hideMark/>
          </w:tcPr>
          <w:p w14:paraId="373D033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1 022,39</w:t>
            </w:r>
          </w:p>
        </w:tc>
        <w:tc>
          <w:tcPr>
            <w:tcW w:w="1336" w:type="dxa"/>
            <w:shd w:val="clear" w:color="auto" w:fill="auto"/>
            <w:vAlign w:val="bottom"/>
            <w:hideMark/>
          </w:tcPr>
          <w:p w14:paraId="3AB0FF77"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1 451,23</w:t>
            </w:r>
          </w:p>
        </w:tc>
      </w:tr>
      <w:tr w:rsidR="00D061FD" w:rsidRPr="00D061FD" w14:paraId="4FEEC7D3" w14:textId="77777777" w:rsidTr="001D59A2">
        <w:trPr>
          <w:trHeight w:val="570"/>
        </w:trPr>
        <w:tc>
          <w:tcPr>
            <w:tcW w:w="1410" w:type="dxa"/>
            <w:shd w:val="clear" w:color="auto" w:fill="auto"/>
            <w:hideMark/>
          </w:tcPr>
          <w:p w14:paraId="055BEEDD"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91.14.02-001</w:t>
            </w:r>
          </w:p>
        </w:tc>
        <w:tc>
          <w:tcPr>
            <w:tcW w:w="4244" w:type="dxa"/>
            <w:shd w:val="clear" w:color="auto" w:fill="auto"/>
            <w:vAlign w:val="bottom"/>
            <w:hideMark/>
          </w:tcPr>
          <w:p w14:paraId="32E7358E"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Автомобили бортовые, грузоподъемность до 5 т</w:t>
            </w:r>
          </w:p>
        </w:tc>
        <w:tc>
          <w:tcPr>
            <w:tcW w:w="1336" w:type="dxa"/>
            <w:shd w:val="clear" w:color="auto" w:fill="auto"/>
            <w:vAlign w:val="bottom"/>
            <w:hideMark/>
          </w:tcPr>
          <w:p w14:paraId="6AFE54F0"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3A0D588D"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1,1228</w:t>
            </w:r>
          </w:p>
        </w:tc>
        <w:tc>
          <w:tcPr>
            <w:tcW w:w="1330" w:type="dxa"/>
            <w:shd w:val="clear" w:color="auto" w:fill="auto"/>
            <w:vAlign w:val="bottom"/>
            <w:hideMark/>
          </w:tcPr>
          <w:p w14:paraId="2D0AD94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65,71</w:t>
            </w:r>
          </w:p>
        </w:tc>
        <w:tc>
          <w:tcPr>
            <w:tcW w:w="1336" w:type="dxa"/>
            <w:shd w:val="clear" w:color="auto" w:fill="auto"/>
            <w:vAlign w:val="bottom"/>
            <w:hideMark/>
          </w:tcPr>
          <w:p w14:paraId="143EAAF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73,85</w:t>
            </w:r>
          </w:p>
        </w:tc>
        <w:tc>
          <w:tcPr>
            <w:tcW w:w="1330" w:type="dxa"/>
            <w:shd w:val="clear" w:color="auto" w:fill="auto"/>
            <w:vAlign w:val="bottom"/>
            <w:hideMark/>
          </w:tcPr>
          <w:p w14:paraId="4331EA0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769,46</w:t>
            </w:r>
          </w:p>
        </w:tc>
        <w:tc>
          <w:tcPr>
            <w:tcW w:w="1336" w:type="dxa"/>
            <w:shd w:val="clear" w:color="auto" w:fill="auto"/>
            <w:vAlign w:val="bottom"/>
            <w:hideMark/>
          </w:tcPr>
          <w:p w14:paraId="6CECB52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864,77</w:t>
            </w:r>
          </w:p>
        </w:tc>
      </w:tr>
      <w:tr w:rsidR="00D061FD" w:rsidRPr="00D061FD" w14:paraId="16B4BC9E" w14:textId="77777777" w:rsidTr="001D59A2">
        <w:trPr>
          <w:trHeight w:val="570"/>
        </w:trPr>
        <w:tc>
          <w:tcPr>
            <w:tcW w:w="1410" w:type="dxa"/>
            <w:shd w:val="clear" w:color="auto" w:fill="auto"/>
            <w:hideMark/>
          </w:tcPr>
          <w:p w14:paraId="1674D314"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91.14.03-003</w:t>
            </w:r>
          </w:p>
        </w:tc>
        <w:tc>
          <w:tcPr>
            <w:tcW w:w="4244" w:type="dxa"/>
            <w:shd w:val="clear" w:color="auto" w:fill="auto"/>
            <w:vAlign w:val="bottom"/>
            <w:hideMark/>
          </w:tcPr>
          <w:p w14:paraId="1AD26F8C"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Автомобили-самосвалы, грузоподъемность до 15 т</w:t>
            </w:r>
          </w:p>
        </w:tc>
        <w:tc>
          <w:tcPr>
            <w:tcW w:w="1336" w:type="dxa"/>
            <w:shd w:val="clear" w:color="auto" w:fill="auto"/>
            <w:vAlign w:val="bottom"/>
            <w:hideMark/>
          </w:tcPr>
          <w:p w14:paraId="160E1A10"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360AA73D"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7,098</w:t>
            </w:r>
          </w:p>
        </w:tc>
        <w:tc>
          <w:tcPr>
            <w:tcW w:w="1330" w:type="dxa"/>
            <w:shd w:val="clear" w:color="auto" w:fill="auto"/>
            <w:vAlign w:val="bottom"/>
            <w:hideMark/>
          </w:tcPr>
          <w:p w14:paraId="51BE975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113,44</w:t>
            </w:r>
          </w:p>
        </w:tc>
        <w:tc>
          <w:tcPr>
            <w:tcW w:w="1336" w:type="dxa"/>
            <w:shd w:val="clear" w:color="auto" w:fill="auto"/>
            <w:vAlign w:val="bottom"/>
            <w:hideMark/>
          </w:tcPr>
          <w:p w14:paraId="17BFD532"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804,91</w:t>
            </w:r>
          </w:p>
        </w:tc>
        <w:tc>
          <w:tcPr>
            <w:tcW w:w="1330" w:type="dxa"/>
            <w:shd w:val="clear" w:color="auto" w:fill="auto"/>
            <w:vAlign w:val="bottom"/>
            <w:hideMark/>
          </w:tcPr>
          <w:p w14:paraId="35629FAE"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1 040,24</w:t>
            </w:r>
          </w:p>
        </w:tc>
        <w:tc>
          <w:tcPr>
            <w:tcW w:w="1336" w:type="dxa"/>
            <w:shd w:val="clear" w:color="auto" w:fill="auto"/>
            <w:vAlign w:val="bottom"/>
            <w:hideMark/>
          </w:tcPr>
          <w:p w14:paraId="239498C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7 381,05</w:t>
            </w:r>
          </w:p>
        </w:tc>
      </w:tr>
      <w:tr w:rsidR="00D061FD" w:rsidRPr="00D061FD" w14:paraId="3327FF88" w14:textId="77777777" w:rsidTr="001D59A2">
        <w:trPr>
          <w:trHeight w:val="1140"/>
        </w:trPr>
        <w:tc>
          <w:tcPr>
            <w:tcW w:w="1410" w:type="dxa"/>
            <w:shd w:val="clear" w:color="auto" w:fill="auto"/>
            <w:hideMark/>
          </w:tcPr>
          <w:p w14:paraId="2EB4BC16"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91.18.01-007</w:t>
            </w:r>
          </w:p>
        </w:tc>
        <w:tc>
          <w:tcPr>
            <w:tcW w:w="4244" w:type="dxa"/>
            <w:shd w:val="clear" w:color="auto" w:fill="auto"/>
            <w:vAlign w:val="bottom"/>
            <w:hideMark/>
          </w:tcPr>
          <w:p w14:paraId="66A064CB"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Компрессоры передвижные с двигателем внутреннего сгорания, давлением до 686 кПа (7ат), производительность до 5мЗ/мин</w:t>
            </w:r>
          </w:p>
        </w:tc>
        <w:tc>
          <w:tcPr>
            <w:tcW w:w="1336" w:type="dxa"/>
            <w:shd w:val="clear" w:color="auto" w:fill="auto"/>
            <w:vAlign w:val="bottom"/>
            <w:hideMark/>
          </w:tcPr>
          <w:p w14:paraId="3247A08E"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00E7352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97,008</w:t>
            </w:r>
          </w:p>
        </w:tc>
        <w:tc>
          <w:tcPr>
            <w:tcW w:w="1330" w:type="dxa"/>
            <w:shd w:val="clear" w:color="auto" w:fill="auto"/>
            <w:vAlign w:val="bottom"/>
            <w:hideMark/>
          </w:tcPr>
          <w:p w14:paraId="40EE597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90,00</w:t>
            </w:r>
          </w:p>
        </w:tc>
        <w:tc>
          <w:tcPr>
            <w:tcW w:w="1336" w:type="dxa"/>
            <w:shd w:val="clear" w:color="auto" w:fill="auto"/>
            <w:vAlign w:val="bottom"/>
            <w:hideMark/>
          </w:tcPr>
          <w:p w14:paraId="12EB8E6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8 730,72</w:t>
            </w:r>
          </w:p>
        </w:tc>
        <w:tc>
          <w:tcPr>
            <w:tcW w:w="1330" w:type="dxa"/>
            <w:shd w:val="clear" w:color="auto" w:fill="auto"/>
            <w:vAlign w:val="bottom"/>
            <w:hideMark/>
          </w:tcPr>
          <w:p w14:paraId="71C254F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737,10</w:t>
            </w:r>
          </w:p>
        </w:tc>
        <w:tc>
          <w:tcPr>
            <w:tcW w:w="1336" w:type="dxa"/>
            <w:shd w:val="clear" w:color="auto" w:fill="auto"/>
            <w:vAlign w:val="bottom"/>
            <w:hideMark/>
          </w:tcPr>
          <w:p w14:paraId="47416762"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71 504,60</w:t>
            </w:r>
          </w:p>
        </w:tc>
      </w:tr>
      <w:tr w:rsidR="00D061FD" w:rsidRPr="00D061FD" w14:paraId="1B70FE37" w14:textId="77777777" w:rsidTr="001D59A2">
        <w:trPr>
          <w:trHeight w:val="855"/>
        </w:trPr>
        <w:tc>
          <w:tcPr>
            <w:tcW w:w="1410" w:type="dxa"/>
            <w:shd w:val="clear" w:color="auto" w:fill="auto"/>
            <w:hideMark/>
          </w:tcPr>
          <w:p w14:paraId="2082D196"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91.18.01-013</w:t>
            </w:r>
          </w:p>
        </w:tc>
        <w:tc>
          <w:tcPr>
            <w:tcW w:w="4244" w:type="dxa"/>
            <w:shd w:val="clear" w:color="auto" w:fill="auto"/>
            <w:vAlign w:val="bottom"/>
            <w:hideMark/>
          </w:tcPr>
          <w:p w14:paraId="55AF1E6A"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Компрессоры передвижные, давление 2,0 МПа, производительность 60 м3/мин</w:t>
            </w:r>
          </w:p>
        </w:tc>
        <w:tc>
          <w:tcPr>
            <w:tcW w:w="1336" w:type="dxa"/>
            <w:shd w:val="clear" w:color="auto" w:fill="auto"/>
            <w:vAlign w:val="bottom"/>
            <w:hideMark/>
          </w:tcPr>
          <w:p w14:paraId="3A2EA7D1"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2AE8D89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27,18534</w:t>
            </w:r>
          </w:p>
        </w:tc>
        <w:tc>
          <w:tcPr>
            <w:tcW w:w="1330" w:type="dxa"/>
            <w:shd w:val="clear" w:color="auto" w:fill="auto"/>
            <w:vAlign w:val="bottom"/>
            <w:hideMark/>
          </w:tcPr>
          <w:p w14:paraId="41C8EBC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203,20</w:t>
            </w:r>
          </w:p>
        </w:tc>
        <w:tc>
          <w:tcPr>
            <w:tcW w:w="1336" w:type="dxa"/>
            <w:shd w:val="clear" w:color="auto" w:fill="auto"/>
            <w:vAlign w:val="bottom"/>
            <w:hideMark/>
          </w:tcPr>
          <w:p w14:paraId="5409CE2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5 524,02</w:t>
            </w:r>
          </w:p>
        </w:tc>
        <w:tc>
          <w:tcPr>
            <w:tcW w:w="1330" w:type="dxa"/>
            <w:shd w:val="clear" w:color="auto" w:fill="auto"/>
            <w:vAlign w:val="bottom"/>
            <w:hideMark/>
          </w:tcPr>
          <w:p w14:paraId="1736124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1 402,08</w:t>
            </w:r>
          </w:p>
        </w:tc>
        <w:tc>
          <w:tcPr>
            <w:tcW w:w="1336" w:type="dxa"/>
            <w:shd w:val="clear" w:color="auto" w:fill="auto"/>
            <w:vAlign w:val="bottom"/>
            <w:hideMark/>
          </w:tcPr>
          <w:p w14:paraId="1068B193"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38 115,73</w:t>
            </w:r>
          </w:p>
        </w:tc>
      </w:tr>
      <w:tr w:rsidR="00D061FD" w:rsidRPr="00D061FD" w14:paraId="77A5BC35" w14:textId="77777777" w:rsidTr="001D59A2">
        <w:trPr>
          <w:trHeight w:val="855"/>
        </w:trPr>
        <w:tc>
          <w:tcPr>
            <w:tcW w:w="1410" w:type="dxa"/>
            <w:shd w:val="clear" w:color="auto" w:fill="auto"/>
            <w:hideMark/>
          </w:tcPr>
          <w:p w14:paraId="58D54518"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91.21.10-003</w:t>
            </w:r>
          </w:p>
        </w:tc>
        <w:tc>
          <w:tcPr>
            <w:tcW w:w="4244" w:type="dxa"/>
            <w:shd w:val="clear" w:color="auto" w:fill="auto"/>
            <w:vAlign w:val="bottom"/>
            <w:hideMark/>
          </w:tcPr>
          <w:p w14:paraId="08C87DA4"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Молотки при работе от передвижных компрессорных станций отбойные пневматические</w:t>
            </w:r>
          </w:p>
        </w:tc>
        <w:tc>
          <w:tcPr>
            <w:tcW w:w="1336" w:type="dxa"/>
            <w:shd w:val="clear" w:color="auto" w:fill="auto"/>
            <w:vAlign w:val="bottom"/>
            <w:hideMark/>
          </w:tcPr>
          <w:p w14:paraId="0E88C0D7"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2F5ABDC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299,1867</w:t>
            </w:r>
          </w:p>
        </w:tc>
        <w:tc>
          <w:tcPr>
            <w:tcW w:w="1330" w:type="dxa"/>
            <w:shd w:val="clear" w:color="auto" w:fill="auto"/>
            <w:vAlign w:val="bottom"/>
            <w:hideMark/>
          </w:tcPr>
          <w:p w14:paraId="472FC56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1,53</w:t>
            </w:r>
          </w:p>
        </w:tc>
        <w:tc>
          <w:tcPr>
            <w:tcW w:w="1336" w:type="dxa"/>
            <w:shd w:val="clear" w:color="auto" w:fill="auto"/>
            <w:vAlign w:val="bottom"/>
            <w:hideMark/>
          </w:tcPr>
          <w:p w14:paraId="0EB3C94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457,80</w:t>
            </w:r>
          </w:p>
        </w:tc>
        <w:tc>
          <w:tcPr>
            <w:tcW w:w="1330" w:type="dxa"/>
            <w:shd w:val="clear" w:color="auto" w:fill="auto"/>
            <w:vAlign w:val="bottom"/>
            <w:hideMark/>
          </w:tcPr>
          <w:p w14:paraId="223E1EC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5,78</w:t>
            </w:r>
          </w:p>
        </w:tc>
        <w:tc>
          <w:tcPr>
            <w:tcW w:w="1336" w:type="dxa"/>
            <w:shd w:val="clear" w:color="auto" w:fill="auto"/>
            <w:vAlign w:val="bottom"/>
            <w:hideMark/>
          </w:tcPr>
          <w:p w14:paraId="442FC502"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1 730,48</w:t>
            </w:r>
          </w:p>
        </w:tc>
      </w:tr>
      <w:tr w:rsidR="00D061FD" w:rsidRPr="00D061FD" w14:paraId="690EABF4" w14:textId="77777777" w:rsidTr="001D59A2">
        <w:trPr>
          <w:trHeight w:val="300"/>
        </w:trPr>
        <w:tc>
          <w:tcPr>
            <w:tcW w:w="8328" w:type="dxa"/>
            <w:gridSpan w:val="4"/>
            <w:shd w:val="clear" w:color="auto" w:fill="auto"/>
            <w:noWrap/>
            <w:vAlign w:val="bottom"/>
            <w:hideMark/>
          </w:tcPr>
          <w:p w14:paraId="2C323F55" w14:textId="77777777" w:rsidR="00D061FD" w:rsidRPr="00D061FD" w:rsidRDefault="00D061FD" w:rsidP="00D061FD">
            <w:pPr>
              <w:spacing w:after="0" w:line="240" w:lineRule="auto"/>
              <w:jc w:val="right"/>
              <w:rPr>
                <w:rFonts w:eastAsia="Times New Roman" w:cs="Times New Roman"/>
                <w:b/>
                <w:bCs/>
                <w:sz w:val="22"/>
                <w:lang w:eastAsia="ru-RU"/>
              </w:rPr>
            </w:pPr>
            <w:r w:rsidRPr="00D061FD">
              <w:rPr>
                <w:rFonts w:eastAsia="Times New Roman" w:cs="Times New Roman"/>
                <w:b/>
                <w:bCs/>
                <w:sz w:val="22"/>
                <w:lang w:eastAsia="ru-RU"/>
              </w:rPr>
              <w:t xml:space="preserve">Итого машины и механизмы </w:t>
            </w:r>
          </w:p>
        </w:tc>
        <w:tc>
          <w:tcPr>
            <w:tcW w:w="2666" w:type="dxa"/>
            <w:gridSpan w:val="2"/>
            <w:shd w:val="clear" w:color="auto" w:fill="auto"/>
            <w:noWrap/>
            <w:vAlign w:val="bottom"/>
            <w:hideMark/>
          </w:tcPr>
          <w:p w14:paraId="1EB45FF2" w14:textId="77777777" w:rsidR="00D061FD" w:rsidRPr="00D061FD" w:rsidRDefault="00D061FD" w:rsidP="00D061FD">
            <w:pPr>
              <w:spacing w:after="0" w:line="240" w:lineRule="auto"/>
              <w:jc w:val="right"/>
              <w:rPr>
                <w:rFonts w:eastAsia="Times New Roman" w:cs="Times New Roman"/>
                <w:b/>
                <w:bCs/>
                <w:sz w:val="22"/>
                <w:lang w:eastAsia="ru-RU"/>
              </w:rPr>
            </w:pPr>
            <w:r w:rsidRPr="00D061FD">
              <w:rPr>
                <w:rFonts w:eastAsia="Times New Roman" w:cs="Times New Roman"/>
                <w:b/>
                <w:bCs/>
                <w:sz w:val="22"/>
                <w:lang w:eastAsia="ru-RU"/>
              </w:rPr>
              <w:t>136 460,13</w:t>
            </w:r>
          </w:p>
        </w:tc>
        <w:tc>
          <w:tcPr>
            <w:tcW w:w="2666" w:type="dxa"/>
            <w:gridSpan w:val="2"/>
            <w:shd w:val="clear" w:color="auto" w:fill="auto"/>
            <w:noWrap/>
            <w:vAlign w:val="bottom"/>
            <w:hideMark/>
          </w:tcPr>
          <w:p w14:paraId="08D18602" w14:textId="77777777" w:rsidR="00D061FD" w:rsidRPr="00D061FD" w:rsidRDefault="00D061FD" w:rsidP="00D061FD">
            <w:pPr>
              <w:spacing w:after="0" w:line="240" w:lineRule="auto"/>
              <w:jc w:val="right"/>
              <w:rPr>
                <w:rFonts w:eastAsia="Times New Roman" w:cs="Times New Roman"/>
                <w:b/>
                <w:bCs/>
                <w:sz w:val="22"/>
                <w:lang w:eastAsia="ru-RU"/>
              </w:rPr>
            </w:pPr>
            <w:r w:rsidRPr="00D061FD">
              <w:rPr>
                <w:rFonts w:eastAsia="Times New Roman" w:cs="Times New Roman"/>
                <w:b/>
                <w:bCs/>
                <w:sz w:val="22"/>
                <w:lang w:eastAsia="ru-RU"/>
              </w:rPr>
              <w:t>588 782,58</w:t>
            </w:r>
          </w:p>
        </w:tc>
      </w:tr>
      <w:tr w:rsidR="00D061FD" w:rsidRPr="00D061FD" w14:paraId="39834EFC" w14:textId="77777777" w:rsidTr="001D59A2">
        <w:trPr>
          <w:trHeight w:val="285"/>
        </w:trPr>
        <w:tc>
          <w:tcPr>
            <w:tcW w:w="13660" w:type="dxa"/>
            <w:gridSpan w:val="8"/>
            <w:shd w:val="clear" w:color="auto" w:fill="auto"/>
            <w:vAlign w:val="center"/>
            <w:hideMark/>
          </w:tcPr>
          <w:p w14:paraId="72E79671" w14:textId="77777777" w:rsidR="00D061FD" w:rsidRPr="00D061FD" w:rsidRDefault="00D061FD" w:rsidP="00D061FD">
            <w:pPr>
              <w:spacing w:after="0" w:line="240" w:lineRule="auto"/>
              <w:rPr>
                <w:rFonts w:eastAsia="Times New Roman" w:cs="Times New Roman"/>
                <w:b/>
                <w:bCs/>
                <w:sz w:val="22"/>
                <w:lang w:eastAsia="ru-RU"/>
              </w:rPr>
            </w:pPr>
            <w:r w:rsidRPr="00D061FD">
              <w:rPr>
                <w:rFonts w:eastAsia="Times New Roman" w:cs="Times New Roman"/>
                <w:b/>
                <w:bCs/>
                <w:sz w:val="22"/>
                <w:lang w:eastAsia="ru-RU"/>
              </w:rPr>
              <w:t xml:space="preserve">Материальные ресурсы </w:t>
            </w:r>
          </w:p>
        </w:tc>
      </w:tr>
      <w:tr w:rsidR="00D061FD" w:rsidRPr="00D061FD" w14:paraId="6C9DAA31" w14:textId="77777777" w:rsidTr="001D59A2">
        <w:trPr>
          <w:trHeight w:val="570"/>
        </w:trPr>
        <w:tc>
          <w:tcPr>
            <w:tcW w:w="1410" w:type="dxa"/>
            <w:shd w:val="clear" w:color="auto" w:fill="auto"/>
            <w:hideMark/>
          </w:tcPr>
          <w:p w14:paraId="7D79DC9B"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01.2.01.01-0011</w:t>
            </w:r>
          </w:p>
        </w:tc>
        <w:tc>
          <w:tcPr>
            <w:tcW w:w="4244" w:type="dxa"/>
            <w:shd w:val="clear" w:color="auto" w:fill="auto"/>
            <w:vAlign w:val="bottom"/>
            <w:hideMark/>
          </w:tcPr>
          <w:p w14:paraId="471115F4"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Битум нефтяной дорожный улучшенный БДУ-50/70</w:t>
            </w:r>
          </w:p>
        </w:tc>
        <w:tc>
          <w:tcPr>
            <w:tcW w:w="1336" w:type="dxa"/>
            <w:shd w:val="clear" w:color="auto" w:fill="auto"/>
            <w:vAlign w:val="bottom"/>
            <w:hideMark/>
          </w:tcPr>
          <w:p w14:paraId="7583FDFD"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т</w:t>
            </w:r>
          </w:p>
        </w:tc>
        <w:tc>
          <w:tcPr>
            <w:tcW w:w="1338" w:type="dxa"/>
            <w:shd w:val="clear" w:color="auto" w:fill="auto"/>
            <w:vAlign w:val="bottom"/>
            <w:hideMark/>
          </w:tcPr>
          <w:p w14:paraId="63B3D6A2"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20,579877</w:t>
            </w:r>
          </w:p>
        </w:tc>
        <w:tc>
          <w:tcPr>
            <w:tcW w:w="1330" w:type="dxa"/>
            <w:shd w:val="clear" w:color="auto" w:fill="auto"/>
            <w:vAlign w:val="bottom"/>
            <w:hideMark/>
          </w:tcPr>
          <w:p w14:paraId="053DEB4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2 194,14</w:t>
            </w:r>
          </w:p>
        </w:tc>
        <w:tc>
          <w:tcPr>
            <w:tcW w:w="1336" w:type="dxa"/>
            <w:shd w:val="clear" w:color="auto" w:fill="auto"/>
            <w:vAlign w:val="bottom"/>
            <w:hideMark/>
          </w:tcPr>
          <w:p w14:paraId="3377E83F"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45 155,13</w:t>
            </w:r>
          </w:p>
        </w:tc>
        <w:tc>
          <w:tcPr>
            <w:tcW w:w="1330" w:type="dxa"/>
            <w:shd w:val="clear" w:color="auto" w:fill="auto"/>
            <w:vAlign w:val="bottom"/>
            <w:hideMark/>
          </w:tcPr>
          <w:p w14:paraId="1A15907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17 158,17</w:t>
            </w:r>
          </w:p>
        </w:tc>
        <w:tc>
          <w:tcPr>
            <w:tcW w:w="1336" w:type="dxa"/>
            <w:shd w:val="clear" w:color="auto" w:fill="auto"/>
            <w:vAlign w:val="bottom"/>
            <w:hideMark/>
          </w:tcPr>
          <w:p w14:paraId="48547F1F"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353 113,13</w:t>
            </w:r>
          </w:p>
        </w:tc>
      </w:tr>
      <w:tr w:rsidR="00D061FD" w:rsidRPr="00D061FD" w14:paraId="0C8EF584" w14:textId="77777777" w:rsidTr="001D59A2">
        <w:trPr>
          <w:trHeight w:val="570"/>
        </w:trPr>
        <w:tc>
          <w:tcPr>
            <w:tcW w:w="1410" w:type="dxa"/>
            <w:shd w:val="clear" w:color="auto" w:fill="auto"/>
            <w:hideMark/>
          </w:tcPr>
          <w:p w14:paraId="77970326"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01.2.03.07-0023</w:t>
            </w:r>
          </w:p>
        </w:tc>
        <w:tc>
          <w:tcPr>
            <w:tcW w:w="4244" w:type="dxa"/>
            <w:shd w:val="clear" w:color="auto" w:fill="auto"/>
            <w:vAlign w:val="bottom"/>
            <w:hideMark/>
          </w:tcPr>
          <w:p w14:paraId="7760B1A0"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Эмульсия битумно-дорожная</w:t>
            </w:r>
          </w:p>
        </w:tc>
        <w:tc>
          <w:tcPr>
            <w:tcW w:w="1336" w:type="dxa"/>
            <w:shd w:val="clear" w:color="auto" w:fill="auto"/>
            <w:vAlign w:val="bottom"/>
            <w:hideMark/>
          </w:tcPr>
          <w:p w14:paraId="538B4BD2"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т</w:t>
            </w:r>
          </w:p>
        </w:tc>
        <w:tc>
          <w:tcPr>
            <w:tcW w:w="1338" w:type="dxa"/>
            <w:shd w:val="clear" w:color="auto" w:fill="auto"/>
            <w:vAlign w:val="bottom"/>
            <w:hideMark/>
          </w:tcPr>
          <w:p w14:paraId="21E8AB8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0,042588</w:t>
            </w:r>
          </w:p>
        </w:tc>
        <w:tc>
          <w:tcPr>
            <w:tcW w:w="1330" w:type="dxa"/>
            <w:shd w:val="clear" w:color="auto" w:fill="auto"/>
            <w:vAlign w:val="bottom"/>
            <w:hideMark/>
          </w:tcPr>
          <w:p w14:paraId="76084322"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1 554,20</w:t>
            </w:r>
          </w:p>
        </w:tc>
        <w:tc>
          <w:tcPr>
            <w:tcW w:w="1336" w:type="dxa"/>
            <w:shd w:val="clear" w:color="auto" w:fill="auto"/>
            <w:vAlign w:val="bottom"/>
            <w:hideMark/>
          </w:tcPr>
          <w:p w14:paraId="3604764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66,15</w:t>
            </w:r>
          </w:p>
        </w:tc>
        <w:tc>
          <w:tcPr>
            <w:tcW w:w="1330" w:type="dxa"/>
            <w:shd w:val="clear" w:color="auto" w:fill="auto"/>
            <w:vAlign w:val="bottom"/>
            <w:hideMark/>
          </w:tcPr>
          <w:p w14:paraId="643B20B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19 178,83</w:t>
            </w:r>
          </w:p>
        </w:tc>
        <w:tc>
          <w:tcPr>
            <w:tcW w:w="1336" w:type="dxa"/>
            <w:shd w:val="clear" w:color="auto" w:fill="auto"/>
            <w:vAlign w:val="bottom"/>
            <w:hideMark/>
          </w:tcPr>
          <w:p w14:paraId="4B62136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816,34</w:t>
            </w:r>
          </w:p>
        </w:tc>
      </w:tr>
      <w:tr w:rsidR="00D061FD" w:rsidRPr="00D061FD" w14:paraId="682D29F1" w14:textId="77777777" w:rsidTr="001D59A2">
        <w:trPr>
          <w:trHeight w:val="570"/>
        </w:trPr>
        <w:tc>
          <w:tcPr>
            <w:tcW w:w="1410" w:type="dxa"/>
            <w:shd w:val="clear" w:color="auto" w:fill="auto"/>
            <w:hideMark/>
          </w:tcPr>
          <w:p w14:paraId="636D8B0A"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01.7.03.01-0001</w:t>
            </w:r>
          </w:p>
        </w:tc>
        <w:tc>
          <w:tcPr>
            <w:tcW w:w="4244" w:type="dxa"/>
            <w:shd w:val="clear" w:color="auto" w:fill="auto"/>
            <w:vAlign w:val="bottom"/>
            <w:hideMark/>
          </w:tcPr>
          <w:p w14:paraId="7C7BE069"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Вода</w:t>
            </w:r>
          </w:p>
        </w:tc>
        <w:tc>
          <w:tcPr>
            <w:tcW w:w="1336" w:type="dxa"/>
            <w:shd w:val="clear" w:color="auto" w:fill="auto"/>
            <w:vAlign w:val="bottom"/>
            <w:hideMark/>
          </w:tcPr>
          <w:p w14:paraId="375D1DEC"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м3</w:t>
            </w:r>
          </w:p>
        </w:tc>
        <w:tc>
          <w:tcPr>
            <w:tcW w:w="1338" w:type="dxa"/>
            <w:shd w:val="clear" w:color="auto" w:fill="auto"/>
            <w:vAlign w:val="bottom"/>
            <w:hideMark/>
          </w:tcPr>
          <w:p w14:paraId="0A51B14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3,9039</w:t>
            </w:r>
          </w:p>
        </w:tc>
        <w:tc>
          <w:tcPr>
            <w:tcW w:w="1330" w:type="dxa"/>
            <w:shd w:val="clear" w:color="auto" w:fill="auto"/>
            <w:vAlign w:val="bottom"/>
            <w:hideMark/>
          </w:tcPr>
          <w:p w14:paraId="7B0B337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2,44</w:t>
            </w:r>
          </w:p>
        </w:tc>
        <w:tc>
          <w:tcPr>
            <w:tcW w:w="1336" w:type="dxa"/>
            <w:shd w:val="clear" w:color="auto" w:fill="auto"/>
            <w:vAlign w:val="bottom"/>
            <w:hideMark/>
          </w:tcPr>
          <w:p w14:paraId="77C1E59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9,23</w:t>
            </w:r>
          </w:p>
        </w:tc>
        <w:tc>
          <w:tcPr>
            <w:tcW w:w="1330" w:type="dxa"/>
            <w:shd w:val="clear" w:color="auto" w:fill="auto"/>
            <w:vAlign w:val="bottom"/>
            <w:hideMark/>
          </w:tcPr>
          <w:p w14:paraId="6491ED2E"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32,67</w:t>
            </w:r>
          </w:p>
        </w:tc>
        <w:tc>
          <w:tcPr>
            <w:tcW w:w="1336" w:type="dxa"/>
            <w:shd w:val="clear" w:color="auto" w:fill="auto"/>
            <w:vAlign w:val="bottom"/>
            <w:hideMark/>
          </w:tcPr>
          <w:p w14:paraId="4D44EC6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123,55</w:t>
            </w:r>
          </w:p>
        </w:tc>
      </w:tr>
      <w:tr w:rsidR="00D061FD" w:rsidRPr="00D061FD" w14:paraId="075B7549" w14:textId="77777777" w:rsidTr="001D59A2">
        <w:trPr>
          <w:trHeight w:val="570"/>
        </w:trPr>
        <w:tc>
          <w:tcPr>
            <w:tcW w:w="1410" w:type="dxa"/>
            <w:shd w:val="clear" w:color="auto" w:fill="auto"/>
            <w:hideMark/>
          </w:tcPr>
          <w:p w14:paraId="27AEE130"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01.7.03.01-0002</w:t>
            </w:r>
          </w:p>
        </w:tc>
        <w:tc>
          <w:tcPr>
            <w:tcW w:w="4244" w:type="dxa"/>
            <w:shd w:val="clear" w:color="auto" w:fill="auto"/>
            <w:vAlign w:val="bottom"/>
            <w:hideMark/>
          </w:tcPr>
          <w:p w14:paraId="7B01B1B8"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Вода водопроводная</w:t>
            </w:r>
          </w:p>
        </w:tc>
        <w:tc>
          <w:tcPr>
            <w:tcW w:w="1336" w:type="dxa"/>
            <w:shd w:val="clear" w:color="auto" w:fill="auto"/>
            <w:vAlign w:val="bottom"/>
            <w:hideMark/>
          </w:tcPr>
          <w:p w14:paraId="0B0BE465"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м3</w:t>
            </w:r>
          </w:p>
        </w:tc>
        <w:tc>
          <w:tcPr>
            <w:tcW w:w="1338" w:type="dxa"/>
            <w:shd w:val="clear" w:color="auto" w:fill="auto"/>
            <w:vAlign w:val="bottom"/>
            <w:hideMark/>
          </w:tcPr>
          <w:p w14:paraId="6245B69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151,8972</w:t>
            </w:r>
          </w:p>
        </w:tc>
        <w:tc>
          <w:tcPr>
            <w:tcW w:w="1330" w:type="dxa"/>
            <w:shd w:val="clear" w:color="auto" w:fill="auto"/>
            <w:vAlign w:val="bottom"/>
            <w:hideMark/>
          </w:tcPr>
          <w:p w14:paraId="277B2FD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3,15</w:t>
            </w:r>
          </w:p>
        </w:tc>
        <w:tc>
          <w:tcPr>
            <w:tcW w:w="1336" w:type="dxa"/>
            <w:shd w:val="clear" w:color="auto" w:fill="auto"/>
            <w:vAlign w:val="bottom"/>
            <w:hideMark/>
          </w:tcPr>
          <w:p w14:paraId="3BE6917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478,54</w:t>
            </w:r>
          </w:p>
        </w:tc>
        <w:tc>
          <w:tcPr>
            <w:tcW w:w="1330" w:type="dxa"/>
            <w:shd w:val="clear" w:color="auto" w:fill="auto"/>
            <w:vAlign w:val="bottom"/>
            <w:hideMark/>
          </w:tcPr>
          <w:p w14:paraId="1768281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33,20</w:t>
            </w:r>
          </w:p>
        </w:tc>
        <w:tc>
          <w:tcPr>
            <w:tcW w:w="1336" w:type="dxa"/>
            <w:shd w:val="clear" w:color="auto" w:fill="auto"/>
            <w:vAlign w:val="bottom"/>
            <w:hideMark/>
          </w:tcPr>
          <w:p w14:paraId="11D7300F"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5 043,89</w:t>
            </w:r>
          </w:p>
        </w:tc>
      </w:tr>
      <w:tr w:rsidR="00D061FD" w:rsidRPr="00D061FD" w14:paraId="6D50DEA7" w14:textId="77777777" w:rsidTr="001D59A2">
        <w:trPr>
          <w:trHeight w:val="570"/>
        </w:trPr>
        <w:tc>
          <w:tcPr>
            <w:tcW w:w="1410" w:type="dxa"/>
            <w:shd w:val="clear" w:color="auto" w:fill="auto"/>
            <w:hideMark/>
          </w:tcPr>
          <w:p w14:paraId="5AAF3015"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lastRenderedPageBreak/>
              <w:t>01.7.07.26-0032</w:t>
            </w:r>
          </w:p>
        </w:tc>
        <w:tc>
          <w:tcPr>
            <w:tcW w:w="4244" w:type="dxa"/>
            <w:shd w:val="clear" w:color="auto" w:fill="auto"/>
            <w:vAlign w:val="bottom"/>
            <w:hideMark/>
          </w:tcPr>
          <w:p w14:paraId="0DD4892C"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Шнур полиамидный крученый, диаметр 2 мм</w:t>
            </w:r>
          </w:p>
        </w:tc>
        <w:tc>
          <w:tcPr>
            <w:tcW w:w="1336" w:type="dxa"/>
            <w:shd w:val="clear" w:color="auto" w:fill="auto"/>
            <w:vAlign w:val="bottom"/>
            <w:hideMark/>
          </w:tcPr>
          <w:p w14:paraId="2D9F13E9"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т</w:t>
            </w:r>
          </w:p>
        </w:tc>
        <w:tc>
          <w:tcPr>
            <w:tcW w:w="1338" w:type="dxa"/>
            <w:shd w:val="clear" w:color="auto" w:fill="auto"/>
            <w:vAlign w:val="bottom"/>
            <w:hideMark/>
          </w:tcPr>
          <w:p w14:paraId="4ACB8A97"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0,017035</w:t>
            </w:r>
          </w:p>
        </w:tc>
        <w:tc>
          <w:tcPr>
            <w:tcW w:w="1330" w:type="dxa"/>
            <w:shd w:val="clear" w:color="auto" w:fill="auto"/>
            <w:vAlign w:val="bottom"/>
            <w:hideMark/>
          </w:tcPr>
          <w:p w14:paraId="7D909E7D"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40 650,00</w:t>
            </w:r>
          </w:p>
        </w:tc>
        <w:tc>
          <w:tcPr>
            <w:tcW w:w="1336" w:type="dxa"/>
            <w:shd w:val="clear" w:color="auto" w:fill="auto"/>
            <w:vAlign w:val="bottom"/>
            <w:hideMark/>
          </w:tcPr>
          <w:p w14:paraId="301D273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692,48</w:t>
            </w:r>
          </w:p>
        </w:tc>
        <w:tc>
          <w:tcPr>
            <w:tcW w:w="1330" w:type="dxa"/>
            <w:shd w:val="clear" w:color="auto" w:fill="auto"/>
            <w:vAlign w:val="bottom"/>
            <w:hideMark/>
          </w:tcPr>
          <w:p w14:paraId="6976EC2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298 371,00</w:t>
            </w:r>
          </w:p>
        </w:tc>
        <w:tc>
          <w:tcPr>
            <w:tcW w:w="1336" w:type="dxa"/>
            <w:shd w:val="clear" w:color="auto" w:fill="auto"/>
            <w:vAlign w:val="bottom"/>
            <w:hideMark/>
          </w:tcPr>
          <w:p w14:paraId="124E9FB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5 082,81</w:t>
            </w:r>
          </w:p>
        </w:tc>
      </w:tr>
      <w:tr w:rsidR="00D061FD" w:rsidRPr="00D061FD" w14:paraId="1665D2BB" w14:textId="77777777" w:rsidTr="001D59A2">
        <w:trPr>
          <w:trHeight w:val="570"/>
        </w:trPr>
        <w:tc>
          <w:tcPr>
            <w:tcW w:w="1410" w:type="dxa"/>
            <w:shd w:val="clear" w:color="auto" w:fill="auto"/>
            <w:hideMark/>
          </w:tcPr>
          <w:p w14:paraId="527AA3F4"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01.7.15.02-0051</w:t>
            </w:r>
          </w:p>
        </w:tc>
        <w:tc>
          <w:tcPr>
            <w:tcW w:w="4244" w:type="dxa"/>
            <w:shd w:val="clear" w:color="auto" w:fill="auto"/>
            <w:vAlign w:val="bottom"/>
            <w:hideMark/>
          </w:tcPr>
          <w:p w14:paraId="45F0A813"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Болты анкерные</w:t>
            </w:r>
          </w:p>
        </w:tc>
        <w:tc>
          <w:tcPr>
            <w:tcW w:w="1336" w:type="dxa"/>
            <w:shd w:val="clear" w:color="auto" w:fill="auto"/>
            <w:vAlign w:val="bottom"/>
            <w:hideMark/>
          </w:tcPr>
          <w:p w14:paraId="3C6CB1FA"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т</w:t>
            </w:r>
          </w:p>
        </w:tc>
        <w:tc>
          <w:tcPr>
            <w:tcW w:w="1338" w:type="dxa"/>
            <w:shd w:val="clear" w:color="auto" w:fill="auto"/>
            <w:vAlign w:val="bottom"/>
            <w:hideMark/>
          </w:tcPr>
          <w:p w14:paraId="30F48BD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0,085176</w:t>
            </w:r>
          </w:p>
        </w:tc>
        <w:tc>
          <w:tcPr>
            <w:tcW w:w="1330" w:type="dxa"/>
            <w:shd w:val="clear" w:color="auto" w:fill="auto"/>
            <w:vAlign w:val="bottom"/>
            <w:hideMark/>
          </w:tcPr>
          <w:p w14:paraId="30A50CD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10 068,00</w:t>
            </w:r>
          </w:p>
        </w:tc>
        <w:tc>
          <w:tcPr>
            <w:tcW w:w="1336" w:type="dxa"/>
            <w:shd w:val="clear" w:color="auto" w:fill="auto"/>
            <w:vAlign w:val="bottom"/>
            <w:hideMark/>
          </w:tcPr>
          <w:p w14:paraId="46EAA99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857,58</w:t>
            </w:r>
          </w:p>
        </w:tc>
        <w:tc>
          <w:tcPr>
            <w:tcW w:w="1330" w:type="dxa"/>
            <w:shd w:val="clear" w:color="auto" w:fill="auto"/>
            <w:vAlign w:val="bottom"/>
            <w:hideMark/>
          </w:tcPr>
          <w:p w14:paraId="3378C7A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180 821,28</w:t>
            </w:r>
          </w:p>
        </w:tc>
        <w:tc>
          <w:tcPr>
            <w:tcW w:w="1336" w:type="dxa"/>
            <w:shd w:val="clear" w:color="auto" w:fill="auto"/>
            <w:vAlign w:val="bottom"/>
            <w:hideMark/>
          </w:tcPr>
          <w:p w14:paraId="3B8FCAD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15 402,14</w:t>
            </w:r>
          </w:p>
        </w:tc>
      </w:tr>
      <w:tr w:rsidR="00D061FD" w:rsidRPr="00D061FD" w14:paraId="26EF09E2" w14:textId="77777777" w:rsidTr="001D59A2">
        <w:trPr>
          <w:trHeight w:val="570"/>
        </w:trPr>
        <w:tc>
          <w:tcPr>
            <w:tcW w:w="1410" w:type="dxa"/>
            <w:shd w:val="clear" w:color="auto" w:fill="auto"/>
            <w:hideMark/>
          </w:tcPr>
          <w:p w14:paraId="5B5218FD"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01.7.15.06-0111</w:t>
            </w:r>
          </w:p>
        </w:tc>
        <w:tc>
          <w:tcPr>
            <w:tcW w:w="4244" w:type="dxa"/>
            <w:shd w:val="clear" w:color="auto" w:fill="auto"/>
            <w:vAlign w:val="bottom"/>
            <w:hideMark/>
          </w:tcPr>
          <w:p w14:paraId="77957F91"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Гвозди строительные</w:t>
            </w:r>
          </w:p>
        </w:tc>
        <w:tc>
          <w:tcPr>
            <w:tcW w:w="1336" w:type="dxa"/>
            <w:shd w:val="clear" w:color="auto" w:fill="auto"/>
            <w:vAlign w:val="bottom"/>
            <w:hideMark/>
          </w:tcPr>
          <w:p w14:paraId="3D4BDFD4"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т</w:t>
            </w:r>
          </w:p>
        </w:tc>
        <w:tc>
          <w:tcPr>
            <w:tcW w:w="1338" w:type="dxa"/>
            <w:shd w:val="clear" w:color="auto" w:fill="auto"/>
            <w:vAlign w:val="bottom"/>
            <w:hideMark/>
          </w:tcPr>
          <w:p w14:paraId="22D68F2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0,01472</w:t>
            </w:r>
          </w:p>
        </w:tc>
        <w:tc>
          <w:tcPr>
            <w:tcW w:w="1330" w:type="dxa"/>
            <w:shd w:val="clear" w:color="auto" w:fill="auto"/>
            <w:vAlign w:val="bottom"/>
            <w:hideMark/>
          </w:tcPr>
          <w:p w14:paraId="1C3D809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11 978,00</w:t>
            </w:r>
          </w:p>
        </w:tc>
        <w:tc>
          <w:tcPr>
            <w:tcW w:w="1336" w:type="dxa"/>
            <w:shd w:val="clear" w:color="auto" w:fill="auto"/>
            <w:vAlign w:val="bottom"/>
            <w:hideMark/>
          </w:tcPr>
          <w:p w14:paraId="7E79E827"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176,33</w:t>
            </w:r>
          </w:p>
        </w:tc>
        <w:tc>
          <w:tcPr>
            <w:tcW w:w="1330" w:type="dxa"/>
            <w:shd w:val="clear" w:color="auto" w:fill="auto"/>
            <w:vAlign w:val="bottom"/>
            <w:hideMark/>
          </w:tcPr>
          <w:p w14:paraId="25CC2A3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107 083,32</w:t>
            </w:r>
          </w:p>
        </w:tc>
        <w:tc>
          <w:tcPr>
            <w:tcW w:w="1336" w:type="dxa"/>
            <w:shd w:val="clear" w:color="auto" w:fill="auto"/>
            <w:vAlign w:val="bottom"/>
            <w:hideMark/>
          </w:tcPr>
          <w:p w14:paraId="247B3D6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1 576,43</w:t>
            </w:r>
          </w:p>
        </w:tc>
      </w:tr>
      <w:tr w:rsidR="00D061FD" w:rsidRPr="00D061FD" w14:paraId="17745B65" w14:textId="77777777" w:rsidTr="001D59A2">
        <w:trPr>
          <w:trHeight w:val="1425"/>
        </w:trPr>
        <w:tc>
          <w:tcPr>
            <w:tcW w:w="1410" w:type="dxa"/>
            <w:shd w:val="clear" w:color="auto" w:fill="auto"/>
            <w:hideMark/>
          </w:tcPr>
          <w:p w14:paraId="3B5AF3CD"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01.7.16.04-0014</w:t>
            </w:r>
          </w:p>
        </w:tc>
        <w:tc>
          <w:tcPr>
            <w:tcW w:w="4244" w:type="dxa"/>
            <w:shd w:val="clear" w:color="auto" w:fill="auto"/>
            <w:vAlign w:val="bottom"/>
            <w:hideMark/>
          </w:tcPr>
          <w:p w14:paraId="2B47CB01"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Опалубка разборно-переставная мелкощитовая инвентарная для возведения монолитных бетонных и железобетонных конструкций, щиты 1,2x0,5 м</w:t>
            </w:r>
          </w:p>
        </w:tc>
        <w:tc>
          <w:tcPr>
            <w:tcW w:w="1336" w:type="dxa"/>
            <w:shd w:val="clear" w:color="auto" w:fill="auto"/>
            <w:vAlign w:val="bottom"/>
            <w:hideMark/>
          </w:tcPr>
          <w:p w14:paraId="7C439C6F"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м2</w:t>
            </w:r>
          </w:p>
        </w:tc>
        <w:tc>
          <w:tcPr>
            <w:tcW w:w="1338" w:type="dxa"/>
            <w:shd w:val="clear" w:color="auto" w:fill="auto"/>
            <w:vAlign w:val="bottom"/>
            <w:hideMark/>
          </w:tcPr>
          <w:p w14:paraId="48D53B92"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0,792</w:t>
            </w:r>
          </w:p>
        </w:tc>
        <w:tc>
          <w:tcPr>
            <w:tcW w:w="1330" w:type="dxa"/>
            <w:shd w:val="clear" w:color="auto" w:fill="auto"/>
            <w:vAlign w:val="bottom"/>
            <w:hideMark/>
          </w:tcPr>
          <w:p w14:paraId="375B239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180,00</w:t>
            </w:r>
          </w:p>
        </w:tc>
        <w:tc>
          <w:tcPr>
            <w:tcW w:w="1336" w:type="dxa"/>
            <w:shd w:val="clear" w:color="auto" w:fill="auto"/>
            <w:vAlign w:val="bottom"/>
            <w:hideMark/>
          </w:tcPr>
          <w:p w14:paraId="3E70F94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142,56</w:t>
            </w:r>
          </w:p>
        </w:tc>
        <w:tc>
          <w:tcPr>
            <w:tcW w:w="1330" w:type="dxa"/>
            <w:shd w:val="clear" w:color="auto" w:fill="auto"/>
            <w:vAlign w:val="bottom"/>
            <w:hideMark/>
          </w:tcPr>
          <w:p w14:paraId="0F17CCB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3 704,40</w:t>
            </w:r>
          </w:p>
        </w:tc>
        <w:tc>
          <w:tcPr>
            <w:tcW w:w="1336" w:type="dxa"/>
            <w:shd w:val="clear" w:color="auto" w:fill="auto"/>
            <w:vAlign w:val="bottom"/>
            <w:hideMark/>
          </w:tcPr>
          <w:p w14:paraId="1F1583F7"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2 933,88</w:t>
            </w:r>
          </w:p>
        </w:tc>
      </w:tr>
      <w:tr w:rsidR="00D061FD" w:rsidRPr="00D061FD" w14:paraId="2F19F060" w14:textId="77777777" w:rsidTr="001D59A2">
        <w:trPr>
          <w:trHeight w:val="570"/>
        </w:trPr>
        <w:tc>
          <w:tcPr>
            <w:tcW w:w="1410" w:type="dxa"/>
            <w:shd w:val="clear" w:color="auto" w:fill="auto"/>
            <w:hideMark/>
          </w:tcPr>
          <w:p w14:paraId="65E3022A"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01.7.17.06-0061</w:t>
            </w:r>
          </w:p>
        </w:tc>
        <w:tc>
          <w:tcPr>
            <w:tcW w:w="4244" w:type="dxa"/>
            <w:shd w:val="clear" w:color="auto" w:fill="auto"/>
            <w:vAlign w:val="bottom"/>
            <w:hideMark/>
          </w:tcPr>
          <w:p w14:paraId="50D6E23E"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Диск алмазный для твердых материалов, диаметр 350 мм</w:t>
            </w:r>
          </w:p>
        </w:tc>
        <w:tc>
          <w:tcPr>
            <w:tcW w:w="1336" w:type="dxa"/>
            <w:shd w:val="clear" w:color="auto" w:fill="auto"/>
            <w:vAlign w:val="bottom"/>
            <w:hideMark/>
          </w:tcPr>
          <w:p w14:paraId="5EB24E52"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ШТ</w:t>
            </w:r>
          </w:p>
        </w:tc>
        <w:tc>
          <w:tcPr>
            <w:tcW w:w="1338" w:type="dxa"/>
            <w:shd w:val="clear" w:color="auto" w:fill="auto"/>
            <w:vAlign w:val="bottom"/>
            <w:hideMark/>
          </w:tcPr>
          <w:p w14:paraId="79738BE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5,550636</w:t>
            </w:r>
          </w:p>
        </w:tc>
        <w:tc>
          <w:tcPr>
            <w:tcW w:w="1330" w:type="dxa"/>
            <w:shd w:val="clear" w:color="auto" w:fill="auto"/>
            <w:vAlign w:val="bottom"/>
            <w:hideMark/>
          </w:tcPr>
          <w:p w14:paraId="60CB479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737,00</w:t>
            </w:r>
          </w:p>
        </w:tc>
        <w:tc>
          <w:tcPr>
            <w:tcW w:w="1336" w:type="dxa"/>
            <w:shd w:val="clear" w:color="auto" w:fill="auto"/>
            <w:vAlign w:val="bottom"/>
            <w:hideMark/>
          </w:tcPr>
          <w:p w14:paraId="7186D6C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4 090,79</w:t>
            </w:r>
          </w:p>
        </w:tc>
        <w:tc>
          <w:tcPr>
            <w:tcW w:w="1330" w:type="dxa"/>
            <w:shd w:val="clear" w:color="auto" w:fill="auto"/>
            <w:vAlign w:val="bottom"/>
            <w:hideMark/>
          </w:tcPr>
          <w:p w14:paraId="5CE994F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5 387,47</w:t>
            </w:r>
          </w:p>
        </w:tc>
        <w:tc>
          <w:tcPr>
            <w:tcW w:w="1336" w:type="dxa"/>
            <w:shd w:val="clear" w:color="auto" w:fill="auto"/>
            <w:vAlign w:val="bottom"/>
            <w:hideMark/>
          </w:tcPr>
          <w:p w14:paraId="08047C1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29 903,68</w:t>
            </w:r>
          </w:p>
        </w:tc>
      </w:tr>
      <w:tr w:rsidR="00D061FD" w:rsidRPr="00D061FD" w14:paraId="484D5A26" w14:textId="77777777" w:rsidTr="001D59A2">
        <w:trPr>
          <w:trHeight w:val="855"/>
        </w:trPr>
        <w:tc>
          <w:tcPr>
            <w:tcW w:w="1410" w:type="dxa"/>
            <w:shd w:val="clear" w:color="auto" w:fill="auto"/>
            <w:hideMark/>
          </w:tcPr>
          <w:p w14:paraId="1127612E"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02.2.05.04-0100</w:t>
            </w:r>
          </w:p>
        </w:tc>
        <w:tc>
          <w:tcPr>
            <w:tcW w:w="4244" w:type="dxa"/>
            <w:shd w:val="clear" w:color="auto" w:fill="auto"/>
            <w:vAlign w:val="bottom"/>
            <w:hideMark/>
          </w:tcPr>
          <w:p w14:paraId="2EC7CE12"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Щебень из природного камня для строительных работ марка 1000, фракция 5(3)-10 мм</w:t>
            </w:r>
          </w:p>
        </w:tc>
        <w:tc>
          <w:tcPr>
            <w:tcW w:w="1336" w:type="dxa"/>
            <w:shd w:val="clear" w:color="auto" w:fill="auto"/>
            <w:vAlign w:val="bottom"/>
            <w:hideMark/>
          </w:tcPr>
          <w:p w14:paraId="42395065"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м3</w:t>
            </w:r>
          </w:p>
        </w:tc>
        <w:tc>
          <w:tcPr>
            <w:tcW w:w="1338" w:type="dxa"/>
            <w:shd w:val="clear" w:color="auto" w:fill="auto"/>
            <w:vAlign w:val="bottom"/>
            <w:hideMark/>
          </w:tcPr>
          <w:p w14:paraId="2BCE13F3"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134,1522</w:t>
            </w:r>
          </w:p>
        </w:tc>
        <w:tc>
          <w:tcPr>
            <w:tcW w:w="1330" w:type="dxa"/>
            <w:shd w:val="clear" w:color="auto" w:fill="auto"/>
            <w:vAlign w:val="bottom"/>
            <w:hideMark/>
          </w:tcPr>
          <w:p w14:paraId="1BE02247"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139,40</w:t>
            </w:r>
          </w:p>
        </w:tc>
        <w:tc>
          <w:tcPr>
            <w:tcW w:w="1336" w:type="dxa"/>
            <w:shd w:val="clear" w:color="auto" w:fill="auto"/>
            <w:vAlign w:val="bottom"/>
            <w:hideMark/>
          </w:tcPr>
          <w:p w14:paraId="008FBED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18 700,82</w:t>
            </w:r>
          </w:p>
        </w:tc>
        <w:tc>
          <w:tcPr>
            <w:tcW w:w="1330" w:type="dxa"/>
            <w:shd w:val="clear" w:color="auto" w:fill="auto"/>
            <w:vAlign w:val="bottom"/>
            <w:hideMark/>
          </w:tcPr>
          <w:p w14:paraId="2598BE5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139,40</w:t>
            </w:r>
          </w:p>
        </w:tc>
        <w:tc>
          <w:tcPr>
            <w:tcW w:w="1336" w:type="dxa"/>
            <w:shd w:val="clear" w:color="auto" w:fill="auto"/>
            <w:vAlign w:val="bottom"/>
            <w:hideMark/>
          </w:tcPr>
          <w:p w14:paraId="6FCA8B42"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18 700,82</w:t>
            </w:r>
          </w:p>
        </w:tc>
      </w:tr>
      <w:tr w:rsidR="00D061FD" w:rsidRPr="00D061FD" w14:paraId="631C5A48" w14:textId="77777777" w:rsidTr="001D59A2">
        <w:trPr>
          <w:trHeight w:val="855"/>
        </w:trPr>
        <w:tc>
          <w:tcPr>
            <w:tcW w:w="1410" w:type="dxa"/>
            <w:shd w:val="clear" w:color="auto" w:fill="auto"/>
            <w:hideMark/>
          </w:tcPr>
          <w:p w14:paraId="5A884D14"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02.2.05.04-0102</w:t>
            </w:r>
          </w:p>
        </w:tc>
        <w:tc>
          <w:tcPr>
            <w:tcW w:w="4244" w:type="dxa"/>
            <w:shd w:val="clear" w:color="auto" w:fill="auto"/>
            <w:vAlign w:val="bottom"/>
            <w:hideMark/>
          </w:tcPr>
          <w:p w14:paraId="3A01D9F9"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Щебень из природного камня для строительных работ марка 1000, фракция 10-20 мм</w:t>
            </w:r>
          </w:p>
        </w:tc>
        <w:tc>
          <w:tcPr>
            <w:tcW w:w="1336" w:type="dxa"/>
            <w:shd w:val="clear" w:color="auto" w:fill="auto"/>
            <w:vAlign w:val="bottom"/>
            <w:hideMark/>
          </w:tcPr>
          <w:p w14:paraId="7413F9E6"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м3</w:t>
            </w:r>
          </w:p>
        </w:tc>
        <w:tc>
          <w:tcPr>
            <w:tcW w:w="1338" w:type="dxa"/>
            <w:shd w:val="clear" w:color="auto" w:fill="auto"/>
            <w:vAlign w:val="bottom"/>
            <w:hideMark/>
          </w:tcPr>
          <w:p w14:paraId="3D66E19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170,352</w:t>
            </w:r>
          </w:p>
        </w:tc>
        <w:tc>
          <w:tcPr>
            <w:tcW w:w="1330" w:type="dxa"/>
            <w:shd w:val="clear" w:color="auto" w:fill="auto"/>
            <w:vAlign w:val="bottom"/>
            <w:hideMark/>
          </w:tcPr>
          <w:p w14:paraId="2EE95392"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130,00</w:t>
            </w:r>
          </w:p>
        </w:tc>
        <w:tc>
          <w:tcPr>
            <w:tcW w:w="1336" w:type="dxa"/>
            <w:shd w:val="clear" w:color="auto" w:fill="auto"/>
            <w:vAlign w:val="bottom"/>
            <w:hideMark/>
          </w:tcPr>
          <w:p w14:paraId="4837C93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22 145,76</w:t>
            </w:r>
          </w:p>
        </w:tc>
        <w:tc>
          <w:tcPr>
            <w:tcW w:w="1330" w:type="dxa"/>
            <w:shd w:val="clear" w:color="auto" w:fill="auto"/>
            <w:vAlign w:val="bottom"/>
            <w:hideMark/>
          </w:tcPr>
          <w:p w14:paraId="1F2F90F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130,00</w:t>
            </w:r>
          </w:p>
        </w:tc>
        <w:tc>
          <w:tcPr>
            <w:tcW w:w="1336" w:type="dxa"/>
            <w:shd w:val="clear" w:color="auto" w:fill="auto"/>
            <w:vAlign w:val="bottom"/>
            <w:hideMark/>
          </w:tcPr>
          <w:p w14:paraId="7ED8ED8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22 145,76</w:t>
            </w:r>
          </w:p>
        </w:tc>
      </w:tr>
      <w:tr w:rsidR="00D061FD" w:rsidRPr="00D061FD" w14:paraId="7F14070B" w14:textId="77777777" w:rsidTr="001D59A2">
        <w:trPr>
          <w:trHeight w:val="570"/>
        </w:trPr>
        <w:tc>
          <w:tcPr>
            <w:tcW w:w="1410" w:type="dxa"/>
            <w:shd w:val="clear" w:color="auto" w:fill="auto"/>
            <w:hideMark/>
          </w:tcPr>
          <w:p w14:paraId="51C07610"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04.1.02.05-0006</w:t>
            </w:r>
          </w:p>
        </w:tc>
        <w:tc>
          <w:tcPr>
            <w:tcW w:w="4244" w:type="dxa"/>
            <w:shd w:val="clear" w:color="auto" w:fill="auto"/>
            <w:vAlign w:val="bottom"/>
            <w:hideMark/>
          </w:tcPr>
          <w:p w14:paraId="5F7E31F5"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Смеси бетонные тяжелого бетона (БСТ), класс В15 (М200)</w:t>
            </w:r>
          </w:p>
        </w:tc>
        <w:tc>
          <w:tcPr>
            <w:tcW w:w="1336" w:type="dxa"/>
            <w:shd w:val="clear" w:color="auto" w:fill="auto"/>
            <w:vAlign w:val="bottom"/>
            <w:hideMark/>
          </w:tcPr>
          <w:p w14:paraId="074F5E4C"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м3</w:t>
            </w:r>
          </w:p>
        </w:tc>
        <w:tc>
          <w:tcPr>
            <w:tcW w:w="1338" w:type="dxa"/>
            <w:shd w:val="clear" w:color="auto" w:fill="auto"/>
            <w:vAlign w:val="bottom"/>
            <w:hideMark/>
          </w:tcPr>
          <w:p w14:paraId="0AE1385E"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41,426</w:t>
            </w:r>
          </w:p>
        </w:tc>
        <w:tc>
          <w:tcPr>
            <w:tcW w:w="1330" w:type="dxa"/>
            <w:shd w:val="clear" w:color="auto" w:fill="auto"/>
            <w:vAlign w:val="bottom"/>
            <w:hideMark/>
          </w:tcPr>
          <w:p w14:paraId="7D3C2ECF"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592,76</w:t>
            </w:r>
          </w:p>
        </w:tc>
        <w:tc>
          <w:tcPr>
            <w:tcW w:w="1336" w:type="dxa"/>
            <w:shd w:val="clear" w:color="auto" w:fill="auto"/>
            <w:vAlign w:val="bottom"/>
            <w:hideMark/>
          </w:tcPr>
          <w:p w14:paraId="08DCB20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24 555,61</w:t>
            </w:r>
          </w:p>
        </w:tc>
        <w:tc>
          <w:tcPr>
            <w:tcW w:w="1330" w:type="dxa"/>
            <w:shd w:val="clear" w:color="auto" w:fill="auto"/>
            <w:vAlign w:val="bottom"/>
            <w:hideMark/>
          </w:tcPr>
          <w:p w14:paraId="15A6E06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3 829,23</w:t>
            </w:r>
          </w:p>
        </w:tc>
        <w:tc>
          <w:tcPr>
            <w:tcW w:w="1336" w:type="dxa"/>
            <w:shd w:val="clear" w:color="auto" w:fill="auto"/>
            <w:vAlign w:val="bottom"/>
            <w:hideMark/>
          </w:tcPr>
          <w:p w14:paraId="3DFBC727"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158 629,27</w:t>
            </w:r>
          </w:p>
        </w:tc>
      </w:tr>
      <w:tr w:rsidR="00D061FD" w:rsidRPr="00D061FD" w14:paraId="70BD165B" w14:textId="77777777" w:rsidTr="001D59A2">
        <w:trPr>
          <w:trHeight w:val="570"/>
        </w:trPr>
        <w:tc>
          <w:tcPr>
            <w:tcW w:w="1410" w:type="dxa"/>
            <w:shd w:val="clear" w:color="auto" w:fill="auto"/>
            <w:hideMark/>
          </w:tcPr>
          <w:p w14:paraId="3E5F3612"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04.1.02.05-0007</w:t>
            </w:r>
          </w:p>
        </w:tc>
        <w:tc>
          <w:tcPr>
            <w:tcW w:w="4244" w:type="dxa"/>
            <w:shd w:val="clear" w:color="auto" w:fill="auto"/>
            <w:vAlign w:val="bottom"/>
            <w:hideMark/>
          </w:tcPr>
          <w:p w14:paraId="65AA1ACB"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Смеси бетонные тяжелого бетона (БСТ), класс В20 (М250)</w:t>
            </w:r>
          </w:p>
        </w:tc>
        <w:tc>
          <w:tcPr>
            <w:tcW w:w="1336" w:type="dxa"/>
            <w:shd w:val="clear" w:color="auto" w:fill="auto"/>
            <w:vAlign w:val="bottom"/>
            <w:hideMark/>
          </w:tcPr>
          <w:p w14:paraId="49D2B7CF"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м3</w:t>
            </w:r>
          </w:p>
        </w:tc>
        <w:tc>
          <w:tcPr>
            <w:tcW w:w="1338" w:type="dxa"/>
            <w:shd w:val="clear" w:color="auto" w:fill="auto"/>
            <w:vAlign w:val="bottom"/>
            <w:hideMark/>
          </w:tcPr>
          <w:p w14:paraId="33E266C7"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1,1165</w:t>
            </w:r>
          </w:p>
        </w:tc>
        <w:tc>
          <w:tcPr>
            <w:tcW w:w="1330" w:type="dxa"/>
            <w:shd w:val="clear" w:color="auto" w:fill="auto"/>
            <w:vAlign w:val="bottom"/>
            <w:hideMark/>
          </w:tcPr>
          <w:p w14:paraId="0F8DAD53"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665,00</w:t>
            </w:r>
          </w:p>
        </w:tc>
        <w:tc>
          <w:tcPr>
            <w:tcW w:w="1336" w:type="dxa"/>
            <w:shd w:val="clear" w:color="auto" w:fill="auto"/>
            <w:vAlign w:val="bottom"/>
            <w:hideMark/>
          </w:tcPr>
          <w:p w14:paraId="493EF223"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742,47</w:t>
            </w:r>
          </w:p>
        </w:tc>
        <w:tc>
          <w:tcPr>
            <w:tcW w:w="1330" w:type="dxa"/>
            <w:shd w:val="clear" w:color="auto" w:fill="auto"/>
            <w:vAlign w:val="bottom"/>
            <w:hideMark/>
          </w:tcPr>
          <w:p w14:paraId="0EDC104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3 976,70</w:t>
            </w:r>
          </w:p>
        </w:tc>
        <w:tc>
          <w:tcPr>
            <w:tcW w:w="1336" w:type="dxa"/>
            <w:shd w:val="clear" w:color="auto" w:fill="auto"/>
            <w:vAlign w:val="bottom"/>
            <w:hideMark/>
          </w:tcPr>
          <w:p w14:paraId="2B68DB9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4 439,99</w:t>
            </w:r>
          </w:p>
        </w:tc>
      </w:tr>
      <w:tr w:rsidR="00D061FD" w:rsidRPr="00D061FD" w14:paraId="5249EFAB" w14:textId="77777777" w:rsidTr="001D59A2">
        <w:trPr>
          <w:trHeight w:val="570"/>
        </w:trPr>
        <w:tc>
          <w:tcPr>
            <w:tcW w:w="1410" w:type="dxa"/>
            <w:shd w:val="clear" w:color="auto" w:fill="auto"/>
            <w:hideMark/>
          </w:tcPr>
          <w:p w14:paraId="210F8D7B"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04.2.01.01-0039</w:t>
            </w:r>
          </w:p>
        </w:tc>
        <w:tc>
          <w:tcPr>
            <w:tcW w:w="4244" w:type="dxa"/>
            <w:shd w:val="clear" w:color="auto" w:fill="auto"/>
            <w:vAlign w:val="bottom"/>
            <w:hideMark/>
          </w:tcPr>
          <w:p w14:paraId="6CB37B3A"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Смеси асфальтобетонные плотные крупнозернистые тип А марка I</w:t>
            </w:r>
          </w:p>
        </w:tc>
        <w:tc>
          <w:tcPr>
            <w:tcW w:w="1336" w:type="dxa"/>
            <w:shd w:val="clear" w:color="auto" w:fill="auto"/>
            <w:vAlign w:val="bottom"/>
            <w:hideMark/>
          </w:tcPr>
          <w:p w14:paraId="3C8B4E37"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т</w:t>
            </w:r>
          </w:p>
        </w:tc>
        <w:tc>
          <w:tcPr>
            <w:tcW w:w="1338" w:type="dxa"/>
            <w:shd w:val="clear" w:color="auto" w:fill="auto"/>
            <w:vAlign w:val="bottom"/>
            <w:hideMark/>
          </w:tcPr>
          <w:p w14:paraId="47446E6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886,474777</w:t>
            </w:r>
          </w:p>
        </w:tc>
        <w:tc>
          <w:tcPr>
            <w:tcW w:w="1330" w:type="dxa"/>
            <w:shd w:val="clear" w:color="auto" w:fill="auto"/>
            <w:vAlign w:val="bottom"/>
            <w:hideMark/>
          </w:tcPr>
          <w:p w14:paraId="274CE1EE"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491,01</w:t>
            </w:r>
          </w:p>
        </w:tc>
        <w:tc>
          <w:tcPr>
            <w:tcW w:w="1336" w:type="dxa"/>
            <w:shd w:val="clear" w:color="auto" w:fill="auto"/>
            <w:vAlign w:val="bottom"/>
            <w:hideMark/>
          </w:tcPr>
          <w:p w14:paraId="4B841FE2"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435 267,98</w:t>
            </w:r>
          </w:p>
        </w:tc>
        <w:tc>
          <w:tcPr>
            <w:tcW w:w="1330" w:type="dxa"/>
            <w:shd w:val="clear" w:color="auto" w:fill="auto"/>
            <w:vAlign w:val="bottom"/>
            <w:hideMark/>
          </w:tcPr>
          <w:p w14:paraId="26C7F253"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3 206,30</w:t>
            </w:r>
          </w:p>
        </w:tc>
        <w:tc>
          <w:tcPr>
            <w:tcW w:w="1336" w:type="dxa"/>
            <w:shd w:val="clear" w:color="auto" w:fill="auto"/>
            <w:vAlign w:val="bottom"/>
            <w:hideMark/>
          </w:tcPr>
          <w:p w14:paraId="5FA8301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2 842 299,91</w:t>
            </w:r>
          </w:p>
        </w:tc>
      </w:tr>
      <w:tr w:rsidR="00D061FD" w:rsidRPr="00D061FD" w14:paraId="3C5CA3B3" w14:textId="77777777" w:rsidTr="001D59A2">
        <w:trPr>
          <w:trHeight w:val="570"/>
        </w:trPr>
        <w:tc>
          <w:tcPr>
            <w:tcW w:w="1410" w:type="dxa"/>
            <w:shd w:val="clear" w:color="auto" w:fill="auto"/>
            <w:hideMark/>
          </w:tcPr>
          <w:p w14:paraId="797C62FC"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04.3.01.09-0012</w:t>
            </w:r>
          </w:p>
        </w:tc>
        <w:tc>
          <w:tcPr>
            <w:tcW w:w="4244" w:type="dxa"/>
            <w:shd w:val="clear" w:color="auto" w:fill="auto"/>
            <w:vAlign w:val="bottom"/>
            <w:hideMark/>
          </w:tcPr>
          <w:p w14:paraId="33EE6505"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Раствор готовый кладочный, цементный, М50</w:t>
            </w:r>
          </w:p>
        </w:tc>
        <w:tc>
          <w:tcPr>
            <w:tcW w:w="1336" w:type="dxa"/>
            <w:shd w:val="clear" w:color="auto" w:fill="auto"/>
            <w:vAlign w:val="bottom"/>
            <w:hideMark/>
          </w:tcPr>
          <w:p w14:paraId="5BA633E0"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м3</w:t>
            </w:r>
          </w:p>
        </w:tc>
        <w:tc>
          <w:tcPr>
            <w:tcW w:w="1338" w:type="dxa"/>
            <w:shd w:val="clear" w:color="auto" w:fill="auto"/>
            <w:vAlign w:val="bottom"/>
            <w:hideMark/>
          </w:tcPr>
          <w:p w14:paraId="1221080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1,52</w:t>
            </w:r>
          </w:p>
        </w:tc>
        <w:tc>
          <w:tcPr>
            <w:tcW w:w="1330" w:type="dxa"/>
            <w:shd w:val="clear" w:color="auto" w:fill="auto"/>
            <w:vAlign w:val="bottom"/>
            <w:hideMark/>
          </w:tcPr>
          <w:p w14:paraId="183D740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485,90</w:t>
            </w:r>
          </w:p>
        </w:tc>
        <w:tc>
          <w:tcPr>
            <w:tcW w:w="1336" w:type="dxa"/>
            <w:shd w:val="clear" w:color="auto" w:fill="auto"/>
            <w:vAlign w:val="bottom"/>
            <w:hideMark/>
          </w:tcPr>
          <w:p w14:paraId="0898B33E"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738,53</w:t>
            </w:r>
          </w:p>
        </w:tc>
        <w:tc>
          <w:tcPr>
            <w:tcW w:w="1330" w:type="dxa"/>
            <w:shd w:val="clear" w:color="auto" w:fill="auto"/>
            <w:vAlign w:val="bottom"/>
            <w:hideMark/>
          </w:tcPr>
          <w:p w14:paraId="652119AD"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3 270,11</w:t>
            </w:r>
          </w:p>
        </w:tc>
        <w:tc>
          <w:tcPr>
            <w:tcW w:w="1336" w:type="dxa"/>
            <w:shd w:val="clear" w:color="auto" w:fill="auto"/>
            <w:vAlign w:val="bottom"/>
            <w:hideMark/>
          </w:tcPr>
          <w:p w14:paraId="41E2FEF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4 970,31</w:t>
            </w:r>
          </w:p>
        </w:tc>
      </w:tr>
      <w:tr w:rsidR="00D061FD" w:rsidRPr="00D061FD" w14:paraId="193037EB" w14:textId="77777777" w:rsidTr="001D59A2">
        <w:trPr>
          <w:trHeight w:val="570"/>
        </w:trPr>
        <w:tc>
          <w:tcPr>
            <w:tcW w:w="1410" w:type="dxa"/>
            <w:shd w:val="clear" w:color="auto" w:fill="auto"/>
            <w:hideMark/>
          </w:tcPr>
          <w:p w14:paraId="4900CC90"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04.3.01.09-0014</w:t>
            </w:r>
          </w:p>
        </w:tc>
        <w:tc>
          <w:tcPr>
            <w:tcW w:w="4244" w:type="dxa"/>
            <w:shd w:val="clear" w:color="auto" w:fill="auto"/>
            <w:vAlign w:val="bottom"/>
            <w:hideMark/>
          </w:tcPr>
          <w:p w14:paraId="3EB4958B"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Раствор готовый кладочный, цементный, М100</w:t>
            </w:r>
          </w:p>
        </w:tc>
        <w:tc>
          <w:tcPr>
            <w:tcW w:w="1336" w:type="dxa"/>
            <w:shd w:val="clear" w:color="auto" w:fill="auto"/>
            <w:vAlign w:val="bottom"/>
            <w:hideMark/>
          </w:tcPr>
          <w:p w14:paraId="30D9B82F"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м3</w:t>
            </w:r>
          </w:p>
        </w:tc>
        <w:tc>
          <w:tcPr>
            <w:tcW w:w="1338" w:type="dxa"/>
            <w:shd w:val="clear" w:color="auto" w:fill="auto"/>
            <w:vAlign w:val="bottom"/>
            <w:hideMark/>
          </w:tcPr>
          <w:p w14:paraId="2B7BAFE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0,6192</w:t>
            </w:r>
          </w:p>
        </w:tc>
        <w:tc>
          <w:tcPr>
            <w:tcW w:w="1330" w:type="dxa"/>
            <w:shd w:val="clear" w:color="auto" w:fill="auto"/>
            <w:vAlign w:val="bottom"/>
            <w:hideMark/>
          </w:tcPr>
          <w:p w14:paraId="4317052F"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519,80</w:t>
            </w:r>
          </w:p>
        </w:tc>
        <w:tc>
          <w:tcPr>
            <w:tcW w:w="1336" w:type="dxa"/>
            <w:shd w:val="clear" w:color="auto" w:fill="auto"/>
            <w:vAlign w:val="bottom"/>
            <w:hideMark/>
          </w:tcPr>
          <w:p w14:paraId="652EA9A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321,88</w:t>
            </w:r>
          </w:p>
        </w:tc>
        <w:tc>
          <w:tcPr>
            <w:tcW w:w="1330" w:type="dxa"/>
            <w:shd w:val="clear" w:color="auto" w:fill="auto"/>
            <w:vAlign w:val="bottom"/>
            <w:hideMark/>
          </w:tcPr>
          <w:p w14:paraId="4A2E38E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3 056,42</w:t>
            </w:r>
          </w:p>
        </w:tc>
        <w:tc>
          <w:tcPr>
            <w:tcW w:w="1336" w:type="dxa"/>
            <w:shd w:val="clear" w:color="auto" w:fill="auto"/>
            <w:vAlign w:val="bottom"/>
            <w:hideMark/>
          </w:tcPr>
          <w:p w14:paraId="6A494D8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1 892,66</w:t>
            </w:r>
          </w:p>
        </w:tc>
      </w:tr>
      <w:tr w:rsidR="00D061FD" w:rsidRPr="00D061FD" w14:paraId="48413684" w14:textId="77777777" w:rsidTr="001D59A2">
        <w:trPr>
          <w:trHeight w:val="570"/>
        </w:trPr>
        <w:tc>
          <w:tcPr>
            <w:tcW w:w="1410" w:type="dxa"/>
            <w:shd w:val="clear" w:color="auto" w:fill="auto"/>
            <w:hideMark/>
          </w:tcPr>
          <w:p w14:paraId="69DE0038"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04.3.01.09-0023</w:t>
            </w:r>
          </w:p>
        </w:tc>
        <w:tc>
          <w:tcPr>
            <w:tcW w:w="4244" w:type="dxa"/>
            <w:shd w:val="clear" w:color="auto" w:fill="auto"/>
            <w:vAlign w:val="bottom"/>
            <w:hideMark/>
          </w:tcPr>
          <w:p w14:paraId="04BB59FC"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Раствор отделочный тяжелый цементный, состав 1:3</w:t>
            </w:r>
          </w:p>
        </w:tc>
        <w:tc>
          <w:tcPr>
            <w:tcW w:w="1336" w:type="dxa"/>
            <w:shd w:val="clear" w:color="auto" w:fill="auto"/>
            <w:vAlign w:val="bottom"/>
            <w:hideMark/>
          </w:tcPr>
          <w:p w14:paraId="2277D2C5"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м3</w:t>
            </w:r>
          </w:p>
        </w:tc>
        <w:tc>
          <w:tcPr>
            <w:tcW w:w="1338" w:type="dxa"/>
            <w:shd w:val="clear" w:color="auto" w:fill="auto"/>
            <w:vAlign w:val="bottom"/>
            <w:hideMark/>
          </w:tcPr>
          <w:p w14:paraId="69DD883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0,096</w:t>
            </w:r>
          </w:p>
        </w:tc>
        <w:tc>
          <w:tcPr>
            <w:tcW w:w="1330" w:type="dxa"/>
            <w:shd w:val="clear" w:color="auto" w:fill="auto"/>
            <w:vAlign w:val="bottom"/>
            <w:hideMark/>
          </w:tcPr>
          <w:p w14:paraId="72BF65BE"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497,00</w:t>
            </w:r>
          </w:p>
        </w:tc>
        <w:tc>
          <w:tcPr>
            <w:tcW w:w="1336" w:type="dxa"/>
            <w:shd w:val="clear" w:color="auto" w:fill="auto"/>
            <w:vAlign w:val="bottom"/>
            <w:hideMark/>
          </w:tcPr>
          <w:p w14:paraId="33AF19F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47,76</w:t>
            </w:r>
          </w:p>
        </w:tc>
        <w:tc>
          <w:tcPr>
            <w:tcW w:w="1330" w:type="dxa"/>
            <w:shd w:val="clear" w:color="auto" w:fill="auto"/>
            <w:vAlign w:val="bottom"/>
            <w:hideMark/>
          </w:tcPr>
          <w:p w14:paraId="5F8400F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3 429,30</w:t>
            </w:r>
          </w:p>
        </w:tc>
        <w:tc>
          <w:tcPr>
            <w:tcW w:w="1336" w:type="dxa"/>
            <w:shd w:val="clear" w:color="auto" w:fill="auto"/>
            <w:vAlign w:val="bottom"/>
            <w:hideMark/>
          </w:tcPr>
          <w:p w14:paraId="662583E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329,54</w:t>
            </w:r>
          </w:p>
        </w:tc>
      </w:tr>
      <w:tr w:rsidR="00D061FD" w:rsidRPr="00D061FD" w14:paraId="6C85D26B" w14:textId="77777777" w:rsidTr="001D59A2">
        <w:trPr>
          <w:trHeight w:val="570"/>
        </w:trPr>
        <w:tc>
          <w:tcPr>
            <w:tcW w:w="1410" w:type="dxa"/>
            <w:shd w:val="clear" w:color="auto" w:fill="auto"/>
            <w:hideMark/>
          </w:tcPr>
          <w:p w14:paraId="08D52F63"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05.1.01.09-0001</w:t>
            </w:r>
          </w:p>
        </w:tc>
        <w:tc>
          <w:tcPr>
            <w:tcW w:w="4244" w:type="dxa"/>
            <w:shd w:val="clear" w:color="auto" w:fill="auto"/>
            <w:vAlign w:val="bottom"/>
            <w:hideMark/>
          </w:tcPr>
          <w:p w14:paraId="75879CBD"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Кольцо для колодцев сборное железобетонное, диаметр 700 мм</w:t>
            </w:r>
          </w:p>
        </w:tc>
        <w:tc>
          <w:tcPr>
            <w:tcW w:w="1336" w:type="dxa"/>
            <w:shd w:val="clear" w:color="auto" w:fill="auto"/>
            <w:vAlign w:val="bottom"/>
            <w:hideMark/>
          </w:tcPr>
          <w:p w14:paraId="6E94EC34"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w:t>
            </w:r>
          </w:p>
        </w:tc>
        <w:tc>
          <w:tcPr>
            <w:tcW w:w="1338" w:type="dxa"/>
            <w:shd w:val="clear" w:color="auto" w:fill="auto"/>
            <w:vAlign w:val="bottom"/>
            <w:hideMark/>
          </w:tcPr>
          <w:p w14:paraId="6236764F"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3,5</w:t>
            </w:r>
          </w:p>
        </w:tc>
        <w:tc>
          <w:tcPr>
            <w:tcW w:w="1330" w:type="dxa"/>
            <w:shd w:val="clear" w:color="auto" w:fill="auto"/>
            <w:vAlign w:val="bottom"/>
            <w:hideMark/>
          </w:tcPr>
          <w:p w14:paraId="5E65926F"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375,59</w:t>
            </w:r>
          </w:p>
        </w:tc>
        <w:tc>
          <w:tcPr>
            <w:tcW w:w="1336" w:type="dxa"/>
            <w:shd w:val="clear" w:color="auto" w:fill="auto"/>
            <w:vAlign w:val="bottom"/>
            <w:hideMark/>
          </w:tcPr>
          <w:p w14:paraId="79AF8F1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1 314,57</w:t>
            </w:r>
          </w:p>
        </w:tc>
        <w:tc>
          <w:tcPr>
            <w:tcW w:w="1330" w:type="dxa"/>
            <w:shd w:val="clear" w:color="auto" w:fill="auto"/>
            <w:vAlign w:val="bottom"/>
            <w:hideMark/>
          </w:tcPr>
          <w:p w14:paraId="5F10DB8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2 606,59</w:t>
            </w:r>
          </w:p>
        </w:tc>
        <w:tc>
          <w:tcPr>
            <w:tcW w:w="1336" w:type="dxa"/>
            <w:shd w:val="clear" w:color="auto" w:fill="auto"/>
            <w:vAlign w:val="bottom"/>
            <w:hideMark/>
          </w:tcPr>
          <w:p w14:paraId="24C31EE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9 123,08</w:t>
            </w:r>
          </w:p>
        </w:tc>
      </w:tr>
      <w:tr w:rsidR="00D061FD" w:rsidRPr="00D061FD" w14:paraId="596D1F5A" w14:textId="77777777" w:rsidTr="001D59A2">
        <w:trPr>
          <w:trHeight w:val="855"/>
        </w:trPr>
        <w:tc>
          <w:tcPr>
            <w:tcW w:w="1410" w:type="dxa"/>
            <w:shd w:val="clear" w:color="auto" w:fill="auto"/>
            <w:hideMark/>
          </w:tcPr>
          <w:p w14:paraId="64E643C9"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05.1.01.09-0041</w:t>
            </w:r>
          </w:p>
        </w:tc>
        <w:tc>
          <w:tcPr>
            <w:tcW w:w="4244" w:type="dxa"/>
            <w:shd w:val="clear" w:color="auto" w:fill="auto"/>
            <w:vAlign w:val="bottom"/>
            <w:hideMark/>
          </w:tcPr>
          <w:p w14:paraId="70C36C07"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Кольцо опорное КО-4-70 /бетон В15 (200), объем 0,02 м3, расход арматуры 0,5 кг</w:t>
            </w:r>
          </w:p>
        </w:tc>
        <w:tc>
          <w:tcPr>
            <w:tcW w:w="1336" w:type="dxa"/>
            <w:shd w:val="clear" w:color="auto" w:fill="auto"/>
            <w:vAlign w:val="bottom"/>
            <w:hideMark/>
          </w:tcPr>
          <w:p w14:paraId="14144BF8"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ШТ</w:t>
            </w:r>
          </w:p>
        </w:tc>
        <w:tc>
          <w:tcPr>
            <w:tcW w:w="1338" w:type="dxa"/>
            <w:shd w:val="clear" w:color="auto" w:fill="auto"/>
            <w:vAlign w:val="bottom"/>
            <w:hideMark/>
          </w:tcPr>
          <w:p w14:paraId="69B333A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12</w:t>
            </w:r>
          </w:p>
        </w:tc>
        <w:tc>
          <w:tcPr>
            <w:tcW w:w="1330" w:type="dxa"/>
            <w:shd w:val="clear" w:color="auto" w:fill="auto"/>
            <w:vAlign w:val="bottom"/>
            <w:hideMark/>
          </w:tcPr>
          <w:p w14:paraId="1AD136E2"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50,51</w:t>
            </w:r>
          </w:p>
        </w:tc>
        <w:tc>
          <w:tcPr>
            <w:tcW w:w="1336" w:type="dxa"/>
            <w:shd w:val="clear" w:color="auto" w:fill="auto"/>
            <w:vAlign w:val="bottom"/>
            <w:hideMark/>
          </w:tcPr>
          <w:p w14:paraId="67332BD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606,12</w:t>
            </w:r>
          </w:p>
        </w:tc>
        <w:tc>
          <w:tcPr>
            <w:tcW w:w="1330" w:type="dxa"/>
            <w:shd w:val="clear" w:color="auto" w:fill="auto"/>
            <w:vAlign w:val="bottom"/>
            <w:hideMark/>
          </w:tcPr>
          <w:p w14:paraId="312558E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313,16</w:t>
            </w:r>
          </w:p>
        </w:tc>
        <w:tc>
          <w:tcPr>
            <w:tcW w:w="1336" w:type="dxa"/>
            <w:shd w:val="clear" w:color="auto" w:fill="auto"/>
            <w:vAlign w:val="bottom"/>
            <w:hideMark/>
          </w:tcPr>
          <w:p w14:paraId="00D07D8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3 757,94</w:t>
            </w:r>
          </w:p>
        </w:tc>
      </w:tr>
      <w:tr w:rsidR="00D061FD" w:rsidRPr="00D061FD" w14:paraId="254D7125" w14:textId="77777777" w:rsidTr="001D59A2">
        <w:trPr>
          <w:trHeight w:val="570"/>
        </w:trPr>
        <w:tc>
          <w:tcPr>
            <w:tcW w:w="1410" w:type="dxa"/>
            <w:shd w:val="clear" w:color="auto" w:fill="auto"/>
            <w:hideMark/>
          </w:tcPr>
          <w:p w14:paraId="4A58A214"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05.2.03.03-0032</w:t>
            </w:r>
          </w:p>
        </w:tc>
        <w:tc>
          <w:tcPr>
            <w:tcW w:w="4244" w:type="dxa"/>
            <w:shd w:val="clear" w:color="auto" w:fill="auto"/>
            <w:vAlign w:val="bottom"/>
            <w:hideMark/>
          </w:tcPr>
          <w:p w14:paraId="454EAB2A"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Камни бортовые БР 100.30.15, бетон В30 (М400), объем 0,043 м3</w:t>
            </w:r>
          </w:p>
        </w:tc>
        <w:tc>
          <w:tcPr>
            <w:tcW w:w="1336" w:type="dxa"/>
            <w:shd w:val="clear" w:color="auto" w:fill="auto"/>
            <w:vAlign w:val="bottom"/>
            <w:hideMark/>
          </w:tcPr>
          <w:p w14:paraId="76093230"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ШТ</w:t>
            </w:r>
          </w:p>
        </w:tc>
        <w:tc>
          <w:tcPr>
            <w:tcW w:w="1338" w:type="dxa"/>
            <w:shd w:val="clear" w:color="auto" w:fill="auto"/>
            <w:vAlign w:val="bottom"/>
            <w:hideMark/>
          </w:tcPr>
          <w:p w14:paraId="59D743A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1032</w:t>
            </w:r>
          </w:p>
        </w:tc>
        <w:tc>
          <w:tcPr>
            <w:tcW w:w="1330" w:type="dxa"/>
            <w:shd w:val="clear" w:color="auto" w:fill="auto"/>
            <w:vAlign w:val="bottom"/>
            <w:hideMark/>
          </w:tcPr>
          <w:p w14:paraId="324B9DB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63,12</w:t>
            </w:r>
          </w:p>
        </w:tc>
        <w:tc>
          <w:tcPr>
            <w:tcW w:w="1336" w:type="dxa"/>
            <w:shd w:val="clear" w:color="auto" w:fill="auto"/>
            <w:vAlign w:val="bottom"/>
            <w:hideMark/>
          </w:tcPr>
          <w:p w14:paraId="19EE178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65 139,84</w:t>
            </w:r>
          </w:p>
        </w:tc>
        <w:tc>
          <w:tcPr>
            <w:tcW w:w="1330" w:type="dxa"/>
            <w:shd w:val="clear" w:color="auto" w:fill="auto"/>
            <w:vAlign w:val="bottom"/>
            <w:hideMark/>
          </w:tcPr>
          <w:p w14:paraId="5E084ECF"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474,66</w:t>
            </w:r>
          </w:p>
        </w:tc>
        <w:tc>
          <w:tcPr>
            <w:tcW w:w="1336" w:type="dxa"/>
            <w:shd w:val="clear" w:color="auto" w:fill="auto"/>
            <w:vAlign w:val="bottom"/>
            <w:hideMark/>
          </w:tcPr>
          <w:p w14:paraId="7FC435B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489 851,60</w:t>
            </w:r>
          </w:p>
        </w:tc>
      </w:tr>
      <w:tr w:rsidR="00D061FD" w:rsidRPr="00D061FD" w14:paraId="563D3D96" w14:textId="77777777" w:rsidTr="001D59A2">
        <w:trPr>
          <w:trHeight w:val="570"/>
        </w:trPr>
        <w:tc>
          <w:tcPr>
            <w:tcW w:w="1410" w:type="dxa"/>
            <w:shd w:val="clear" w:color="auto" w:fill="auto"/>
            <w:hideMark/>
          </w:tcPr>
          <w:p w14:paraId="26FA4CD1"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08.1.02.06-0042</w:t>
            </w:r>
          </w:p>
        </w:tc>
        <w:tc>
          <w:tcPr>
            <w:tcW w:w="4244" w:type="dxa"/>
            <w:shd w:val="clear" w:color="auto" w:fill="auto"/>
            <w:vAlign w:val="bottom"/>
            <w:hideMark/>
          </w:tcPr>
          <w:p w14:paraId="6B61C67D"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Люк чугунный с решеткой для дождеприемного колодца ЛР</w:t>
            </w:r>
          </w:p>
        </w:tc>
        <w:tc>
          <w:tcPr>
            <w:tcW w:w="1336" w:type="dxa"/>
            <w:shd w:val="clear" w:color="auto" w:fill="auto"/>
            <w:vAlign w:val="bottom"/>
            <w:hideMark/>
          </w:tcPr>
          <w:p w14:paraId="21089E13"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ШТ</w:t>
            </w:r>
          </w:p>
        </w:tc>
        <w:tc>
          <w:tcPr>
            <w:tcW w:w="1338" w:type="dxa"/>
            <w:shd w:val="clear" w:color="auto" w:fill="auto"/>
            <w:vAlign w:val="bottom"/>
            <w:hideMark/>
          </w:tcPr>
          <w:p w14:paraId="62A511B2"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19</w:t>
            </w:r>
          </w:p>
        </w:tc>
        <w:tc>
          <w:tcPr>
            <w:tcW w:w="1330" w:type="dxa"/>
            <w:shd w:val="clear" w:color="auto" w:fill="auto"/>
            <w:vAlign w:val="bottom"/>
            <w:hideMark/>
          </w:tcPr>
          <w:p w14:paraId="71A4CED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592,20</w:t>
            </w:r>
          </w:p>
        </w:tc>
        <w:tc>
          <w:tcPr>
            <w:tcW w:w="1336" w:type="dxa"/>
            <w:shd w:val="clear" w:color="auto" w:fill="auto"/>
            <w:vAlign w:val="bottom"/>
            <w:hideMark/>
          </w:tcPr>
          <w:p w14:paraId="5AA05E5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11 251,80</w:t>
            </w:r>
          </w:p>
        </w:tc>
        <w:tc>
          <w:tcPr>
            <w:tcW w:w="1330" w:type="dxa"/>
            <w:shd w:val="clear" w:color="auto" w:fill="auto"/>
            <w:vAlign w:val="bottom"/>
            <w:hideMark/>
          </w:tcPr>
          <w:p w14:paraId="554FB453"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4 802,74</w:t>
            </w:r>
          </w:p>
        </w:tc>
        <w:tc>
          <w:tcPr>
            <w:tcW w:w="1336" w:type="dxa"/>
            <w:shd w:val="clear" w:color="auto" w:fill="auto"/>
            <w:vAlign w:val="bottom"/>
            <w:hideMark/>
          </w:tcPr>
          <w:p w14:paraId="6DC5BEFF"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91 252,10</w:t>
            </w:r>
          </w:p>
        </w:tc>
      </w:tr>
      <w:tr w:rsidR="00D061FD" w:rsidRPr="00D061FD" w14:paraId="42949435" w14:textId="77777777" w:rsidTr="001D59A2">
        <w:trPr>
          <w:trHeight w:val="570"/>
        </w:trPr>
        <w:tc>
          <w:tcPr>
            <w:tcW w:w="1410" w:type="dxa"/>
            <w:shd w:val="clear" w:color="auto" w:fill="auto"/>
            <w:hideMark/>
          </w:tcPr>
          <w:p w14:paraId="06709490"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08.1.02.11-0001</w:t>
            </w:r>
          </w:p>
        </w:tc>
        <w:tc>
          <w:tcPr>
            <w:tcW w:w="4244" w:type="dxa"/>
            <w:shd w:val="clear" w:color="auto" w:fill="auto"/>
            <w:vAlign w:val="bottom"/>
            <w:hideMark/>
          </w:tcPr>
          <w:p w14:paraId="28000F76"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Поковки из квадратных заготовок, масса 1,8 кг</w:t>
            </w:r>
          </w:p>
        </w:tc>
        <w:tc>
          <w:tcPr>
            <w:tcW w:w="1336" w:type="dxa"/>
            <w:shd w:val="clear" w:color="auto" w:fill="auto"/>
            <w:vAlign w:val="bottom"/>
            <w:hideMark/>
          </w:tcPr>
          <w:p w14:paraId="255DEFB8"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т</w:t>
            </w:r>
          </w:p>
        </w:tc>
        <w:tc>
          <w:tcPr>
            <w:tcW w:w="1338" w:type="dxa"/>
            <w:shd w:val="clear" w:color="auto" w:fill="auto"/>
            <w:vAlign w:val="bottom"/>
            <w:hideMark/>
          </w:tcPr>
          <w:p w14:paraId="1FC2351F"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0,005678</w:t>
            </w:r>
          </w:p>
        </w:tc>
        <w:tc>
          <w:tcPr>
            <w:tcW w:w="1330" w:type="dxa"/>
            <w:shd w:val="clear" w:color="auto" w:fill="auto"/>
            <w:vAlign w:val="bottom"/>
            <w:hideMark/>
          </w:tcPr>
          <w:p w14:paraId="787CA07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5 989,00</w:t>
            </w:r>
          </w:p>
        </w:tc>
        <w:tc>
          <w:tcPr>
            <w:tcW w:w="1336" w:type="dxa"/>
            <w:shd w:val="clear" w:color="auto" w:fill="auto"/>
            <w:vAlign w:val="bottom"/>
            <w:hideMark/>
          </w:tcPr>
          <w:p w14:paraId="60256DB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34,00</w:t>
            </w:r>
          </w:p>
        </w:tc>
        <w:tc>
          <w:tcPr>
            <w:tcW w:w="1330" w:type="dxa"/>
            <w:shd w:val="clear" w:color="auto" w:fill="auto"/>
            <w:vAlign w:val="bottom"/>
            <w:hideMark/>
          </w:tcPr>
          <w:p w14:paraId="16EE056E"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52 343,86</w:t>
            </w:r>
          </w:p>
        </w:tc>
        <w:tc>
          <w:tcPr>
            <w:tcW w:w="1336" w:type="dxa"/>
            <w:shd w:val="clear" w:color="auto" w:fill="auto"/>
            <w:vAlign w:val="bottom"/>
            <w:hideMark/>
          </w:tcPr>
          <w:p w14:paraId="4453168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297,15</w:t>
            </w:r>
          </w:p>
        </w:tc>
      </w:tr>
      <w:tr w:rsidR="00D061FD" w:rsidRPr="00D061FD" w14:paraId="3B90DF66" w14:textId="77777777" w:rsidTr="001D59A2">
        <w:trPr>
          <w:trHeight w:val="570"/>
        </w:trPr>
        <w:tc>
          <w:tcPr>
            <w:tcW w:w="1410" w:type="dxa"/>
            <w:shd w:val="clear" w:color="auto" w:fill="auto"/>
            <w:hideMark/>
          </w:tcPr>
          <w:p w14:paraId="59069A8E"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08.3.03.04-0012</w:t>
            </w:r>
          </w:p>
        </w:tc>
        <w:tc>
          <w:tcPr>
            <w:tcW w:w="4244" w:type="dxa"/>
            <w:shd w:val="clear" w:color="auto" w:fill="auto"/>
            <w:vAlign w:val="bottom"/>
            <w:hideMark/>
          </w:tcPr>
          <w:p w14:paraId="6D64299A"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Проволока светлая, диаметр 1,1 мм</w:t>
            </w:r>
          </w:p>
        </w:tc>
        <w:tc>
          <w:tcPr>
            <w:tcW w:w="1336" w:type="dxa"/>
            <w:shd w:val="clear" w:color="auto" w:fill="auto"/>
            <w:vAlign w:val="bottom"/>
            <w:hideMark/>
          </w:tcPr>
          <w:p w14:paraId="369CE7FD"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т</w:t>
            </w:r>
          </w:p>
        </w:tc>
        <w:tc>
          <w:tcPr>
            <w:tcW w:w="1338" w:type="dxa"/>
            <w:shd w:val="clear" w:color="auto" w:fill="auto"/>
            <w:vAlign w:val="bottom"/>
            <w:hideMark/>
          </w:tcPr>
          <w:p w14:paraId="3C7CB63E"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0,0099</w:t>
            </w:r>
          </w:p>
        </w:tc>
        <w:tc>
          <w:tcPr>
            <w:tcW w:w="1330" w:type="dxa"/>
            <w:shd w:val="clear" w:color="auto" w:fill="auto"/>
            <w:vAlign w:val="bottom"/>
            <w:hideMark/>
          </w:tcPr>
          <w:p w14:paraId="1768407E"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10 200,00</w:t>
            </w:r>
          </w:p>
        </w:tc>
        <w:tc>
          <w:tcPr>
            <w:tcW w:w="1336" w:type="dxa"/>
            <w:shd w:val="clear" w:color="auto" w:fill="auto"/>
            <w:vAlign w:val="bottom"/>
            <w:hideMark/>
          </w:tcPr>
          <w:p w14:paraId="157EDEB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100,98</w:t>
            </w:r>
          </w:p>
        </w:tc>
        <w:tc>
          <w:tcPr>
            <w:tcW w:w="1330" w:type="dxa"/>
            <w:shd w:val="clear" w:color="auto" w:fill="auto"/>
            <w:vAlign w:val="bottom"/>
            <w:hideMark/>
          </w:tcPr>
          <w:p w14:paraId="3F31F9A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62 832,00</w:t>
            </w:r>
          </w:p>
        </w:tc>
        <w:tc>
          <w:tcPr>
            <w:tcW w:w="1336" w:type="dxa"/>
            <w:shd w:val="clear" w:color="auto" w:fill="auto"/>
            <w:vAlign w:val="bottom"/>
            <w:hideMark/>
          </w:tcPr>
          <w:p w14:paraId="7B425A5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622,04</w:t>
            </w:r>
          </w:p>
        </w:tc>
      </w:tr>
      <w:tr w:rsidR="00D061FD" w:rsidRPr="00D061FD" w14:paraId="7100222A" w14:textId="77777777" w:rsidTr="001D59A2">
        <w:trPr>
          <w:trHeight w:val="570"/>
        </w:trPr>
        <w:tc>
          <w:tcPr>
            <w:tcW w:w="1410" w:type="dxa"/>
            <w:shd w:val="clear" w:color="auto" w:fill="auto"/>
            <w:hideMark/>
          </w:tcPr>
          <w:p w14:paraId="3FD72897"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08.4.03.02-0007</w:t>
            </w:r>
          </w:p>
        </w:tc>
        <w:tc>
          <w:tcPr>
            <w:tcW w:w="4244" w:type="dxa"/>
            <w:shd w:val="clear" w:color="auto" w:fill="auto"/>
            <w:vAlign w:val="bottom"/>
            <w:hideMark/>
          </w:tcPr>
          <w:p w14:paraId="3C3D0F35"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Сталь арматурная, горячекатаная, гладкая, класс А-I, диаметр 20-22 мм</w:t>
            </w:r>
          </w:p>
        </w:tc>
        <w:tc>
          <w:tcPr>
            <w:tcW w:w="1336" w:type="dxa"/>
            <w:shd w:val="clear" w:color="auto" w:fill="auto"/>
            <w:vAlign w:val="bottom"/>
            <w:hideMark/>
          </w:tcPr>
          <w:p w14:paraId="0D7D42BE"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т</w:t>
            </w:r>
          </w:p>
        </w:tc>
        <w:tc>
          <w:tcPr>
            <w:tcW w:w="1338" w:type="dxa"/>
            <w:shd w:val="clear" w:color="auto" w:fill="auto"/>
            <w:vAlign w:val="bottom"/>
            <w:hideMark/>
          </w:tcPr>
          <w:p w14:paraId="1976286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0,005678</w:t>
            </w:r>
          </w:p>
        </w:tc>
        <w:tc>
          <w:tcPr>
            <w:tcW w:w="1330" w:type="dxa"/>
            <w:shd w:val="clear" w:color="auto" w:fill="auto"/>
            <w:vAlign w:val="bottom"/>
            <w:hideMark/>
          </w:tcPr>
          <w:p w14:paraId="64F7AAF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5 520,00</w:t>
            </w:r>
          </w:p>
        </w:tc>
        <w:tc>
          <w:tcPr>
            <w:tcW w:w="1336" w:type="dxa"/>
            <w:shd w:val="clear" w:color="auto" w:fill="auto"/>
            <w:vAlign w:val="bottom"/>
            <w:hideMark/>
          </w:tcPr>
          <w:p w14:paraId="0C659EA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31,37</w:t>
            </w:r>
          </w:p>
        </w:tc>
        <w:tc>
          <w:tcPr>
            <w:tcW w:w="1330" w:type="dxa"/>
            <w:shd w:val="clear" w:color="auto" w:fill="auto"/>
            <w:vAlign w:val="bottom"/>
            <w:hideMark/>
          </w:tcPr>
          <w:p w14:paraId="3183D12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38 971,20</w:t>
            </w:r>
          </w:p>
        </w:tc>
        <w:tc>
          <w:tcPr>
            <w:tcW w:w="1336" w:type="dxa"/>
            <w:shd w:val="clear" w:color="auto" w:fill="auto"/>
            <w:vAlign w:val="bottom"/>
            <w:hideMark/>
          </w:tcPr>
          <w:p w14:paraId="28FC456D"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221,49</w:t>
            </w:r>
          </w:p>
        </w:tc>
      </w:tr>
      <w:tr w:rsidR="00D061FD" w:rsidRPr="00D061FD" w14:paraId="1A5D7B09" w14:textId="77777777" w:rsidTr="001D59A2">
        <w:trPr>
          <w:trHeight w:val="855"/>
        </w:trPr>
        <w:tc>
          <w:tcPr>
            <w:tcW w:w="1410" w:type="dxa"/>
            <w:shd w:val="clear" w:color="auto" w:fill="auto"/>
            <w:hideMark/>
          </w:tcPr>
          <w:p w14:paraId="2D2B8E9C"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lastRenderedPageBreak/>
              <w:t>11.1.03.03-0012</w:t>
            </w:r>
          </w:p>
        </w:tc>
        <w:tc>
          <w:tcPr>
            <w:tcW w:w="4244" w:type="dxa"/>
            <w:shd w:val="clear" w:color="auto" w:fill="auto"/>
            <w:vAlign w:val="bottom"/>
            <w:hideMark/>
          </w:tcPr>
          <w:p w14:paraId="7B0AB921"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Брусья необрезные, хвойных пород, длина 4-6,5 м, все ширины, толщина 100, 125 мм, сорт IV</w:t>
            </w:r>
          </w:p>
        </w:tc>
        <w:tc>
          <w:tcPr>
            <w:tcW w:w="1336" w:type="dxa"/>
            <w:shd w:val="clear" w:color="auto" w:fill="auto"/>
            <w:vAlign w:val="bottom"/>
            <w:hideMark/>
          </w:tcPr>
          <w:p w14:paraId="656D2B9C"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м3</w:t>
            </w:r>
          </w:p>
        </w:tc>
        <w:tc>
          <w:tcPr>
            <w:tcW w:w="1338" w:type="dxa"/>
            <w:shd w:val="clear" w:color="auto" w:fill="auto"/>
            <w:vAlign w:val="bottom"/>
            <w:hideMark/>
          </w:tcPr>
          <w:p w14:paraId="282EECFE"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1,7544</w:t>
            </w:r>
          </w:p>
        </w:tc>
        <w:tc>
          <w:tcPr>
            <w:tcW w:w="1330" w:type="dxa"/>
            <w:shd w:val="clear" w:color="auto" w:fill="auto"/>
            <w:vAlign w:val="bottom"/>
            <w:hideMark/>
          </w:tcPr>
          <w:p w14:paraId="2B46A6A3"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880,01</w:t>
            </w:r>
          </w:p>
        </w:tc>
        <w:tc>
          <w:tcPr>
            <w:tcW w:w="1336" w:type="dxa"/>
            <w:shd w:val="clear" w:color="auto" w:fill="auto"/>
            <w:vAlign w:val="bottom"/>
            <w:hideMark/>
          </w:tcPr>
          <w:p w14:paraId="5073974D"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1 543,87</w:t>
            </w:r>
          </w:p>
        </w:tc>
        <w:tc>
          <w:tcPr>
            <w:tcW w:w="1330" w:type="dxa"/>
            <w:shd w:val="clear" w:color="auto" w:fill="auto"/>
            <w:vAlign w:val="bottom"/>
            <w:hideMark/>
          </w:tcPr>
          <w:p w14:paraId="7D8047E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3 775,24</w:t>
            </w:r>
          </w:p>
        </w:tc>
        <w:tc>
          <w:tcPr>
            <w:tcW w:w="1336" w:type="dxa"/>
            <w:shd w:val="clear" w:color="auto" w:fill="auto"/>
            <w:vAlign w:val="bottom"/>
            <w:hideMark/>
          </w:tcPr>
          <w:p w14:paraId="3D52539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6 623,21</w:t>
            </w:r>
          </w:p>
        </w:tc>
      </w:tr>
      <w:tr w:rsidR="00D061FD" w:rsidRPr="00D061FD" w14:paraId="3C583979" w14:textId="77777777" w:rsidTr="001D59A2">
        <w:trPr>
          <w:trHeight w:val="855"/>
        </w:trPr>
        <w:tc>
          <w:tcPr>
            <w:tcW w:w="1410" w:type="dxa"/>
            <w:shd w:val="clear" w:color="auto" w:fill="auto"/>
            <w:hideMark/>
          </w:tcPr>
          <w:p w14:paraId="0F45BE12"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11.1.03.06-0075</w:t>
            </w:r>
          </w:p>
        </w:tc>
        <w:tc>
          <w:tcPr>
            <w:tcW w:w="4244" w:type="dxa"/>
            <w:shd w:val="clear" w:color="auto" w:fill="auto"/>
            <w:vAlign w:val="bottom"/>
            <w:hideMark/>
          </w:tcPr>
          <w:p w14:paraId="01997C0E"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Доска обрезная, хвойных пород, длина 2-3,75 м, ширина 75-150 мм, толщина 32-40 мм, сорт III</w:t>
            </w:r>
          </w:p>
        </w:tc>
        <w:tc>
          <w:tcPr>
            <w:tcW w:w="1336" w:type="dxa"/>
            <w:shd w:val="clear" w:color="auto" w:fill="auto"/>
            <w:vAlign w:val="bottom"/>
            <w:hideMark/>
          </w:tcPr>
          <w:p w14:paraId="7838CB72"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м3</w:t>
            </w:r>
          </w:p>
        </w:tc>
        <w:tc>
          <w:tcPr>
            <w:tcW w:w="1338" w:type="dxa"/>
            <w:shd w:val="clear" w:color="auto" w:fill="auto"/>
            <w:vAlign w:val="bottom"/>
            <w:hideMark/>
          </w:tcPr>
          <w:p w14:paraId="35E1D49E"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0,022</w:t>
            </w:r>
          </w:p>
        </w:tc>
        <w:tc>
          <w:tcPr>
            <w:tcW w:w="1330" w:type="dxa"/>
            <w:shd w:val="clear" w:color="auto" w:fill="auto"/>
            <w:vAlign w:val="bottom"/>
            <w:hideMark/>
          </w:tcPr>
          <w:p w14:paraId="33A68EAF"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1 100,00</w:t>
            </w:r>
          </w:p>
        </w:tc>
        <w:tc>
          <w:tcPr>
            <w:tcW w:w="1336" w:type="dxa"/>
            <w:shd w:val="clear" w:color="auto" w:fill="auto"/>
            <w:vAlign w:val="bottom"/>
            <w:hideMark/>
          </w:tcPr>
          <w:p w14:paraId="17BCAEE3"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24,20</w:t>
            </w:r>
          </w:p>
        </w:tc>
        <w:tc>
          <w:tcPr>
            <w:tcW w:w="1330" w:type="dxa"/>
            <w:shd w:val="clear" w:color="auto" w:fill="auto"/>
            <w:vAlign w:val="bottom"/>
            <w:hideMark/>
          </w:tcPr>
          <w:p w14:paraId="3C8DEFBD"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4 873,00</w:t>
            </w:r>
          </w:p>
        </w:tc>
        <w:tc>
          <w:tcPr>
            <w:tcW w:w="1336" w:type="dxa"/>
            <w:shd w:val="clear" w:color="auto" w:fill="auto"/>
            <w:vAlign w:val="bottom"/>
            <w:hideMark/>
          </w:tcPr>
          <w:p w14:paraId="2C33051F"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107,21</w:t>
            </w:r>
          </w:p>
        </w:tc>
      </w:tr>
      <w:tr w:rsidR="00D061FD" w:rsidRPr="00D061FD" w14:paraId="1625698B" w14:textId="77777777" w:rsidTr="001D59A2">
        <w:trPr>
          <w:trHeight w:val="570"/>
        </w:trPr>
        <w:tc>
          <w:tcPr>
            <w:tcW w:w="1410" w:type="dxa"/>
            <w:shd w:val="clear" w:color="auto" w:fill="auto"/>
            <w:hideMark/>
          </w:tcPr>
          <w:p w14:paraId="1FA1AE2D"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12.1.02.14-0001</w:t>
            </w:r>
          </w:p>
        </w:tc>
        <w:tc>
          <w:tcPr>
            <w:tcW w:w="4244" w:type="dxa"/>
            <w:shd w:val="clear" w:color="auto" w:fill="auto"/>
            <w:vAlign w:val="bottom"/>
            <w:hideMark/>
          </w:tcPr>
          <w:p w14:paraId="18A3B84F"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Толь с крупнозернистой посыпкой гидроизоляционный марки ТГ-350</w:t>
            </w:r>
          </w:p>
        </w:tc>
        <w:tc>
          <w:tcPr>
            <w:tcW w:w="1336" w:type="dxa"/>
            <w:shd w:val="clear" w:color="auto" w:fill="auto"/>
            <w:vAlign w:val="bottom"/>
            <w:hideMark/>
          </w:tcPr>
          <w:p w14:paraId="5BE27EDF"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м2</w:t>
            </w:r>
          </w:p>
        </w:tc>
        <w:tc>
          <w:tcPr>
            <w:tcW w:w="1338" w:type="dxa"/>
            <w:shd w:val="clear" w:color="auto" w:fill="auto"/>
            <w:vAlign w:val="bottom"/>
            <w:hideMark/>
          </w:tcPr>
          <w:p w14:paraId="1B2A187E"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42,588</w:t>
            </w:r>
          </w:p>
        </w:tc>
        <w:tc>
          <w:tcPr>
            <w:tcW w:w="1330" w:type="dxa"/>
            <w:shd w:val="clear" w:color="auto" w:fill="auto"/>
            <w:vAlign w:val="bottom"/>
            <w:hideMark/>
          </w:tcPr>
          <w:p w14:paraId="38FA475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5,71</w:t>
            </w:r>
          </w:p>
        </w:tc>
        <w:tc>
          <w:tcPr>
            <w:tcW w:w="1336" w:type="dxa"/>
            <w:shd w:val="clear" w:color="auto" w:fill="auto"/>
            <w:vAlign w:val="bottom"/>
            <w:hideMark/>
          </w:tcPr>
          <w:p w14:paraId="748F4C23"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243,18</w:t>
            </w:r>
          </w:p>
        </w:tc>
        <w:tc>
          <w:tcPr>
            <w:tcW w:w="1330" w:type="dxa"/>
            <w:shd w:val="clear" w:color="auto" w:fill="auto"/>
            <w:vAlign w:val="bottom"/>
            <w:hideMark/>
          </w:tcPr>
          <w:p w14:paraId="3868C6C3"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23,81</w:t>
            </w:r>
          </w:p>
        </w:tc>
        <w:tc>
          <w:tcPr>
            <w:tcW w:w="1336" w:type="dxa"/>
            <w:shd w:val="clear" w:color="auto" w:fill="auto"/>
            <w:vAlign w:val="bottom"/>
            <w:hideMark/>
          </w:tcPr>
          <w:p w14:paraId="269DFDF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1 014,05</w:t>
            </w:r>
          </w:p>
        </w:tc>
      </w:tr>
      <w:tr w:rsidR="00D061FD" w:rsidRPr="00D061FD" w14:paraId="743117DA" w14:textId="77777777" w:rsidTr="001D59A2">
        <w:trPr>
          <w:trHeight w:val="570"/>
        </w:trPr>
        <w:tc>
          <w:tcPr>
            <w:tcW w:w="1410" w:type="dxa"/>
            <w:shd w:val="clear" w:color="auto" w:fill="auto"/>
            <w:hideMark/>
          </w:tcPr>
          <w:p w14:paraId="344EA76E"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14.4.02.04-0142</w:t>
            </w:r>
          </w:p>
        </w:tc>
        <w:tc>
          <w:tcPr>
            <w:tcW w:w="4244" w:type="dxa"/>
            <w:shd w:val="clear" w:color="auto" w:fill="auto"/>
            <w:vAlign w:val="bottom"/>
            <w:hideMark/>
          </w:tcPr>
          <w:p w14:paraId="4879E7B3"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Краска масляная земляная МА-0115, мумия, сурик железный</w:t>
            </w:r>
          </w:p>
        </w:tc>
        <w:tc>
          <w:tcPr>
            <w:tcW w:w="1336" w:type="dxa"/>
            <w:shd w:val="clear" w:color="auto" w:fill="auto"/>
            <w:vAlign w:val="bottom"/>
            <w:hideMark/>
          </w:tcPr>
          <w:p w14:paraId="07BA9579"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кг</w:t>
            </w:r>
          </w:p>
        </w:tc>
        <w:tc>
          <w:tcPr>
            <w:tcW w:w="1338" w:type="dxa"/>
            <w:shd w:val="clear" w:color="auto" w:fill="auto"/>
            <w:vAlign w:val="bottom"/>
            <w:hideMark/>
          </w:tcPr>
          <w:p w14:paraId="1C04F57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11,4</w:t>
            </w:r>
          </w:p>
        </w:tc>
        <w:tc>
          <w:tcPr>
            <w:tcW w:w="1330" w:type="dxa"/>
            <w:shd w:val="clear" w:color="auto" w:fill="auto"/>
            <w:vAlign w:val="bottom"/>
            <w:hideMark/>
          </w:tcPr>
          <w:p w14:paraId="054973AE"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15,12</w:t>
            </w:r>
          </w:p>
        </w:tc>
        <w:tc>
          <w:tcPr>
            <w:tcW w:w="1336" w:type="dxa"/>
            <w:shd w:val="clear" w:color="auto" w:fill="auto"/>
            <w:vAlign w:val="bottom"/>
            <w:hideMark/>
          </w:tcPr>
          <w:p w14:paraId="6DE79C72"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172,33</w:t>
            </w:r>
          </w:p>
        </w:tc>
        <w:tc>
          <w:tcPr>
            <w:tcW w:w="1330" w:type="dxa"/>
            <w:shd w:val="clear" w:color="auto" w:fill="auto"/>
            <w:vAlign w:val="bottom"/>
            <w:hideMark/>
          </w:tcPr>
          <w:p w14:paraId="6969B12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52,16</w:t>
            </w:r>
          </w:p>
        </w:tc>
        <w:tc>
          <w:tcPr>
            <w:tcW w:w="1336" w:type="dxa"/>
            <w:shd w:val="clear" w:color="auto" w:fill="auto"/>
            <w:vAlign w:val="bottom"/>
            <w:hideMark/>
          </w:tcPr>
          <w:p w14:paraId="16BD389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594,54</w:t>
            </w:r>
          </w:p>
        </w:tc>
      </w:tr>
      <w:tr w:rsidR="00D061FD" w:rsidRPr="00D061FD" w14:paraId="30BECD51" w14:textId="77777777" w:rsidTr="001D59A2">
        <w:trPr>
          <w:trHeight w:val="570"/>
        </w:trPr>
        <w:tc>
          <w:tcPr>
            <w:tcW w:w="1410" w:type="dxa"/>
            <w:shd w:val="clear" w:color="auto" w:fill="auto"/>
            <w:hideMark/>
          </w:tcPr>
          <w:p w14:paraId="1A6CF0F9"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14.5.02.02-0101</w:t>
            </w:r>
          </w:p>
        </w:tc>
        <w:tc>
          <w:tcPr>
            <w:tcW w:w="4244" w:type="dxa"/>
            <w:shd w:val="clear" w:color="auto" w:fill="auto"/>
            <w:vAlign w:val="bottom"/>
            <w:hideMark/>
          </w:tcPr>
          <w:p w14:paraId="60652DC9"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Замазка защитная</w:t>
            </w:r>
          </w:p>
        </w:tc>
        <w:tc>
          <w:tcPr>
            <w:tcW w:w="1336" w:type="dxa"/>
            <w:shd w:val="clear" w:color="auto" w:fill="auto"/>
            <w:vAlign w:val="bottom"/>
            <w:hideMark/>
          </w:tcPr>
          <w:p w14:paraId="249A741A"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кг</w:t>
            </w:r>
          </w:p>
        </w:tc>
        <w:tc>
          <w:tcPr>
            <w:tcW w:w="1338" w:type="dxa"/>
            <w:shd w:val="clear" w:color="auto" w:fill="auto"/>
            <w:vAlign w:val="bottom"/>
            <w:hideMark/>
          </w:tcPr>
          <w:p w14:paraId="5464DB7E"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9,5</w:t>
            </w:r>
          </w:p>
        </w:tc>
        <w:tc>
          <w:tcPr>
            <w:tcW w:w="1330" w:type="dxa"/>
            <w:shd w:val="clear" w:color="auto" w:fill="auto"/>
            <w:vAlign w:val="bottom"/>
            <w:hideMark/>
          </w:tcPr>
          <w:p w14:paraId="3C4546A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9,61</w:t>
            </w:r>
          </w:p>
        </w:tc>
        <w:tc>
          <w:tcPr>
            <w:tcW w:w="1336" w:type="dxa"/>
            <w:shd w:val="clear" w:color="auto" w:fill="auto"/>
            <w:vAlign w:val="bottom"/>
            <w:hideMark/>
          </w:tcPr>
          <w:p w14:paraId="48B3E19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91,39</w:t>
            </w:r>
          </w:p>
        </w:tc>
        <w:tc>
          <w:tcPr>
            <w:tcW w:w="1330" w:type="dxa"/>
            <w:shd w:val="clear" w:color="auto" w:fill="auto"/>
            <w:vAlign w:val="bottom"/>
            <w:hideMark/>
          </w:tcPr>
          <w:p w14:paraId="37E11EF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210,36</w:t>
            </w:r>
          </w:p>
        </w:tc>
        <w:tc>
          <w:tcPr>
            <w:tcW w:w="1336" w:type="dxa"/>
            <w:shd w:val="clear" w:color="auto" w:fill="auto"/>
            <w:vAlign w:val="bottom"/>
            <w:hideMark/>
          </w:tcPr>
          <w:p w14:paraId="526CBDE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2 000,53</w:t>
            </w:r>
          </w:p>
        </w:tc>
      </w:tr>
      <w:tr w:rsidR="00D061FD" w:rsidRPr="00D061FD" w14:paraId="34EC95E1" w14:textId="77777777" w:rsidTr="001D59A2">
        <w:trPr>
          <w:trHeight w:val="300"/>
        </w:trPr>
        <w:tc>
          <w:tcPr>
            <w:tcW w:w="8328" w:type="dxa"/>
            <w:gridSpan w:val="4"/>
            <w:shd w:val="clear" w:color="auto" w:fill="auto"/>
            <w:noWrap/>
            <w:vAlign w:val="bottom"/>
            <w:hideMark/>
          </w:tcPr>
          <w:p w14:paraId="22D77A50" w14:textId="77777777" w:rsidR="00D061FD" w:rsidRPr="00D061FD" w:rsidRDefault="00D061FD" w:rsidP="00D061FD">
            <w:pPr>
              <w:spacing w:after="0" w:line="240" w:lineRule="auto"/>
              <w:jc w:val="right"/>
              <w:rPr>
                <w:rFonts w:eastAsia="Times New Roman" w:cs="Times New Roman"/>
                <w:b/>
                <w:bCs/>
                <w:sz w:val="22"/>
                <w:lang w:eastAsia="ru-RU"/>
              </w:rPr>
            </w:pPr>
            <w:r w:rsidRPr="00D061FD">
              <w:rPr>
                <w:rFonts w:eastAsia="Times New Roman" w:cs="Times New Roman"/>
                <w:b/>
                <w:bCs/>
                <w:sz w:val="22"/>
                <w:lang w:eastAsia="ru-RU"/>
              </w:rPr>
              <w:t xml:space="preserve">Итого материальные ресурсы </w:t>
            </w:r>
          </w:p>
        </w:tc>
        <w:tc>
          <w:tcPr>
            <w:tcW w:w="2666" w:type="dxa"/>
            <w:gridSpan w:val="2"/>
            <w:shd w:val="clear" w:color="auto" w:fill="auto"/>
            <w:noWrap/>
            <w:vAlign w:val="bottom"/>
            <w:hideMark/>
          </w:tcPr>
          <w:p w14:paraId="3F7C1964" w14:textId="77777777" w:rsidR="00D061FD" w:rsidRPr="00D061FD" w:rsidRDefault="00D061FD" w:rsidP="00D061FD">
            <w:pPr>
              <w:spacing w:after="0" w:line="240" w:lineRule="auto"/>
              <w:jc w:val="right"/>
              <w:rPr>
                <w:rFonts w:eastAsia="Times New Roman" w:cs="Times New Roman"/>
                <w:b/>
                <w:bCs/>
                <w:sz w:val="22"/>
                <w:lang w:eastAsia="ru-RU"/>
              </w:rPr>
            </w:pPr>
            <w:r w:rsidRPr="00D061FD">
              <w:rPr>
                <w:rFonts w:eastAsia="Times New Roman" w:cs="Times New Roman"/>
                <w:b/>
                <w:bCs/>
                <w:sz w:val="22"/>
                <w:lang w:eastAsia="ru-RU"/>
              </w:rPr>
              <w:t>634 743,25</w:t>
            </w:r>
          </w:p>
        </w:tc>
        <w:tc>
          <w:tcPr>
            <w:tcW w:w="2666" w:type="dxa"/>
            <w:gridSpan w:val="2"/>
            <w:shd w:val="clear" w:color="auto" w:fill="auto"/>
            <w:noWrap/>
            <w:vAlign w:val="bottom"/>
            <w:hideMark/>
          </w:tcPr>
          <w:p w14:paraId="16E6F25D" w14:textId="77777777" w:rsidR="00D061FD" w:rsidRPr="00D061FD" w:rsidRDefault="00D061FD" w:rsidP="00D061FD">
            <w:pPr>
              <w:spacing w:after="0" w:line="240" w:lineRule="auto"/>
              <w:jc w:val="right"/>
              <w:rPr>
                <w:rFonts w:eastAsia="Times New Roman" w:cs="Times New Roman"/>
                <w:b/>
                <w:bCs/>
                <w:sz w:val="22"/>
                <w:lang w:eastAsia="ru-RU"/>
              </w:rPr>
            </w:pPr>
            <w:r w:rsidRPr="00D061FD">
              <w:rPr>
                <w:rFonts w:eastAsia="Times New Roman" w:cs="Times New Roman"/>
                <w:b/>
                <w:bCs/>
                <w:sz w:val="22"/>
                <w:lang w:eastAsia="ru-RU"/>
              </w:rPr>
              <w:t>4 072 869,05</w:t>
            </w:r>
          </w:p>
        </w:tc>
      </w:tr>
      <w:tr w:rsidR="00D061FD" w:rsidRPr="00D061FD" w14:paraId="45787EE8" w14:textId="77777777" w:rsidTr="001D59A2">
        <w:trPr>
          <w:trHeight w:val="330"/>
        </w:trPr>
        <w:tc>
          <w:tcPr>
            <w:tcW w:w="13660" w:type="dxa"/>
            <w:gridSpan w:val="8"/>
            <w:shd w:val="clear" w:color="auto" w:fill="auto"/>
            <w:vAlign w:val="center"/>
            <w:hideMark/>
          </w:tcPr>
          <w:p w14:paraId="733EA623" w14:textId="77777777" w:rsidR="00D061FD" w:rsidRPr="00D061FD" w:rsidRDefault="00D061FD" w:rsidP="00D061FD">
            <w:pPr>
              <w:spacing w:after="0" w:line="240" w:lineRule="auto"/>
              <w:jc w:val="center"/>
              <w:rPr>
                <w:rFonts w:eastAsia="Times New Roman" w:cs="Times New Roman"/>
                <w:b/>
                <w:bCs/>
                <w:sz w:val="22"/>
                <w:lang w:eastAsia="ru-RU"/>
              </w:rPr>
            </w:pPr>
            <w:r w:rsidRPr="00D061FD">
              <w:rPr>
                <w:rFonts w:eastAsia="Times New Roman" w:cs="Times New Roman"/>
                <w:b/>
                <w:bCs/>
                <w:sz w:val="22"/>
                <w:lang w:eastAsia="ru-RU"/>
              </w:rPr>
              <w:t>Раздел: Ремонт переходной дорожки</w:t>
            </w:r>
          </w:p>
        </w:tc>
      </w:tr>
      <w:tr w:rsidR="00D061FD" w:rsidRPr="00D061FD" w14:paraId="0E6A56D6" w14:textId="77777777" w:rsidTr="001D59A2">
        <w:trPr>
          <w:trHeight w:val="285"/>
        </w:trPr>
        <w:tc>
          <w:tcPr>
            <w:tcW w:w="13660" w:type="dxa"/>
            <w:gridSpan w:val="8"/>
            <w:shd w:val="clear" w:color="auto" w:fill="auto"/>
            <w:vAlign w:val="center"/>
            <w:hideMark/>
          </w:tcPr>
          <w:p w14:paraId="3AA95D3A" w14:textId="77777777" w:rsidR="00D061FD" w:rsidRPr="00D061FD" w:rsidRDefault="00D061FD" w:rsidP="00D061FD">
            <w:pPr>
              <w:spacing w:after="0" w:line="240" w:lineRule="auto"/>
              <w:rPr>
                <w:rFonts w:eastAsia="Times New Roman" w:cs="Times New Roman"/>
                <w:b/>
                <w:bCs/>
                <w:sz w:val="22"/>
                <w:lang w:eastAsia="ru-RU"/>
              </w:rPr>
            </w:pPr>
            <w:r w:rsidRPr="00D061FD">
              <w:rPr>
                <w:rFonts w:eastAsia="Times New Roman" w:cs="Times New Roman"/>
                <w:b/>
                <w:bCs/>
                <w:sz w:val="22"/>
                <w:lang w:eastAsia="ru-RU"/>
              </w:rPr>
              <w:t xml:space="preserve">Трудовые ресурсы </w:t>
            </w:r>
          </w:p>
        </w:tc>
      </w:tr>
      <w:tr w:rsidR="00D061FD" w:rsidRPr="00D061FD" w14:paraId="3E671C31" w14:textId="77777777" w:rsidTr="001D59A2">
        <w:trPr>
          <w:trHeight w:val="285"/>
        </w:trPr>
        <w:tc>
          <w:tcPr>
            <w:tcW w:w="1410" w:type="dxa"/>
            <w:shd w:val="clear" w:color="auto" w:fill="auto"/>
            <w:hideMark/>
          </w:tcPr>
          <w:p w14:paraId="2091FE46"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1-100-23</w:t>
            </w:r>
          </w:p>
        </w:tc>
        <w:tc>
          <w:tcPr>
            <w:tcW w:w="4244" w:type="dxa"/>
            <w:shd w:val="clear" w:color="auto" w:fill="auto"/>
            <w:vAlign w:val="bottom"/>
            <w:hideMark/>
          </w:tcPr>
          <w:p w14:paraId="1BD4958E"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Рабочий среднего разряда 2.3</w:t>
            </w:r>
          </w:p>
        </w:tc>
        <w:tc>
          <w:tcPr>
            <w:tcW w:w="1336" w:type="dxa"/>
            <w:shd w:val="clear" w:color="auto" w:fill="auto"/>
            <w:vAlign w:val="bottom"/>
            <w:hideMark/>
          </w:tcPr>
          <w:p w14:paraId="457A1F0F"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чел.-ч.</w:t>
            </w:r>
          </w:p>
        </w:tc>
        <w:tc>
          <w:tcPr>
            <w:tcW w:w="1338" w:type="dxa"/>
            <w:shd w:val="clear" w:color="auto" w:fill="auto"/>
            <w:vAlign w:val="bottom"/>
            <w:hideMark/>
          </w:tcPr>
          <w:p w14:paraId="79065E4F"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5,4</w:t>
            </w:r>
          </w:p>
        </w:tc>
        <w:tc>
          <w:tcPr>
            <w:tcW w:w="1330" w:type="dxa"/>
            <w:shd w:val="clear" w:color="auto" w:fill="auto"/>
            <w:vAlign w:val="bottom"/>
            <w:hideMark/>
          </w:tcPr>
          <w:p w14:paraId="045CF11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8,02</w:t>
            </w:r>
          </w:p>
        </w:tc>
        <w:tc>
          <w:tcPr>
            <w:tcW w:w="1336" w:type="dxa"/>
            <w:shd w:val="clear" w:color="auto" w:fill="auto"/>
            <w:vAlign w:val="bottom"/>
            <w:hideMark/>
          </w:tcPr>
          <w:p w14:paraId="7C98D01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43,30</w:t>
            </w:r>
          </w:p>
        </w:tc>
        <w:tc>
          <w:tcPr>
            <w:tcW w:w="1330" w:type="dxa"/>
            <w:shd w:val="clear" w:color="auto" w:fill="auto"/>
            <w:vAlign w:val="bottom"/>
            <w:hideMark/>
          </w:tcPr>
          <w:p w14:paraId="0D742E6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8,02</w:t>
            </w:r>
          </w:p>
        </w:tc>
        <w:tc>
          <w:tcPr>
            <w:tcW w:w="1336" w:type="dxa"/>
            <w:shd w:val="clear" w:color="auto" w:fill="auto"/>
            <w:vAlign w:val="bottom"/>
            <w:hideMark/>
          </w:tcPr>
          <w:p w14:paraId="3D248DF7"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43,30</w:t>
            </w:r>
          </w:p>
        </w:tc>
      </w:tr>
      <w:tr w:rsidR="00D061FD" w:rsidRPr="00D061FD" w14:paraId="6294F77B" w14:textId="77777777" w:rsidTr="001D59A2">
        <w:trPr>
          <w:trHeight w:val="285"/>
        </w:trPr>
        <w:tc>
          <w:tcPr>
            <w:tcW w:w="1410" w:type="dxa"/>
            <w:shd w:val="clear" w:color="auto" w:fill="auto"/>
            <w:hideMark/>
          </w:tcPr>
          <w:p w14:paraId="14B14704"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1-100-24</w:t>
            </w:r>
          </w:p>
        </w:tc>
        <w:tc>
          <w:tcPr>
            <w:tcW w:w="4244" w:type="dxa"/>
            <w:shd w:val="clear" w:color="auto" w:fill="auto"/>
            <w:vAlign w:val="bottom"/>
            <w:hideMark/>
          </w:tcPr>
          <w:p w14:paraId="6FFE154E"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Рабочий среднего разряда 2.4</w:t>
            </w:r>
          </w:p>
        </w:tc>
        <w:tc>
          <w:tcPr>
            <w:tcW w:w="1336" w:type="dxa"/>
            <w:shd w:val="clear" w:color="auto" w:fill="auto"/>
            <w:vAlign w:val="bottom"/>
            <w:hideMark/>
          </w:tcPr>
          <w:p w14:paraId="01843BAA"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чел.-ч.</w:t>
            </w:r>
          </w:p>
        </w:tc>
        <w:tc>
          <w:tcPr>
            <w:tcW w:w="1338" w:type="dxa"/>
            <w:shd w:val="clear" w:color="auto" w:fill="auto"/>
            <w:vAlign w:val="bottom"/>
            <w:hideMark/>
          </w:tcPr>
          <w:p w14:paraId="48F192A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861,9684</w:t>
            </w:r>
          </w:p>
        </w:tc>
        <w:tc>
          <w:tcPr>
            <w:tcW w:w="1330" w:type="dxa"/>
            <w:shd w:val="clear" w:color="auto" w:fill="auto"/>
            <w:vAlign w:val="bottom"/>
            <w:hideMark/>
          </w:tcPr>
          <w:p w14:paraId="76938C0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8,09</w:t>
            </w:r>
          </w:p>
        </w:tc>
        <w:tc>
          <w:tcPr>
            <w:tcW w:w="1336" w:type="dxa"/>
            <w:shd w:val="clear" w:color="auto" w:fill="auto"/>
            <w:vAlign w:val="bottom"/>
            <w:hideMark/>
          </w:tcPr>
          <w:p w14:paraId="156F9D72"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6 973,33</w:t>
            </w:r>
          </w:p>
        </w:tc>
        <w:tc>
          <w:tcPr>
            <w:tcW w:w="1330" w:type="dxa"/>
            <w:shd w:val="clear" w:color="auto" w:fill="auto"/>
            <w:vAlign w:val="bottom"/>
            <w:hideMark/>
          </w:tcPr>
          <w:p w14:paraId="75F7DB2E"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8,09</w:t>
            </w:r>
          </w:p>
        </w:tc>
        <w:tc>
          <w:tcPr>
            <w:tcW w:w="1336" w:type="dxa"/>
            <w:shd w:val="clear" w:color="auto" w:fill="auto"/>
            <w:vAlign w:val="bottom"/>
            <w:hideMark/>
          </w:tcPr>
          <w:p w14:paraId="40A05977"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6 973,33</w:t>
            </w:r>
          </w:p>
        </w:tc>
      </w:tr>
      <w:tr w:rsidR="00D061FD" w:rsidRPr="00D061FD" w14:paraId="05EC7201" w14:textId="77777777" w:rsidTr="001D59A2">
        <w:trPr>
          <w:trHeight w:val="285"/>
        </w:trPr>
        <w:tc>
          <w:tcPr>
            <w:tcW w:w="1410" w:type="dxa"/>
            <w:shd w:val="clear" w:color="auto" w:fill="auto"/>
            <w:hideMark/>
          </w:tcPr>
          <w:p w14:paraId="07E70DF1"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1-100-29</w:t>
            </w:r>
          </w:p>
        </w:tc>
        <w:tc>
          <w:tcPr>
            <w:tcW w:w="4244" w:type="dxa"/>
            <w:shd w:val="clear" w:color="auto" w:fill="auto"/>
            <w:vAlign w:val="bottom"/>
            <w:hideMark/>
          </w:tcPr>
          <w:p w14:paraId="460E8B60"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Рабочий среднего разряда 2.9</w:t>
            </w:r>
          </w:p>
        </w:tc>
        <w:tc>
          <w:tcPr>
            <w:tcW w:w="1336" w:type="dxa"/>
            <w:shd w:val="clear" w:color="auto" w:fill="auto"/>
            <w:vAlign w:val="bottom"/>
            <w:hideMark/>
          </w:tcPr>
          <w:p w14:paraId="3705BDE3"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чел.-ч.</w:t>
            </w:r>
          </w:p>
        </w:tc>
        <w:tc>
          <w:tcPr>
            <w:tcW w:w="1338" w:type="dxa"/>
            <w:shd w:val="clear" w:color="auto" w:fill="auto"/>
            <w:vAlign w:val="bottom"/>
            <w:hideMark/>
          </w:tcPr>
          <w:p w14:paraId="7252896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100,3375</w:t>
            </w:r>
          </w:p>
        </w:tc>
        <w:tc>
          <w:tcPr>
            <w:tcW w:w="1330" w:type="dxa"/>
            <w:shd w:val="clear" w:color="auto" w:fill="auto"/>
            <w:vAlign w:val="bottom"/>
            <w:hideMark/>
          </w:tcPr>
          <w:p w14:paraId="636E0963"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8,46</w:t>
            </w:r>
          </w:p>
        </w:tc>
        <w:tc>
          <w:tcPr>
            <w:tcW w:w="1336" w:type="dxa"/>
            <w:shd w:val="clear" w:color="auto" w:fill="auto"/>
            <w:vAlign w:val="bottom"/>
            <w:hideMark/>
          </w:tcPr>
          <w:p w14:paraId="0F6AF43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848,86</w:t>
            </w:r>
          </w:p>
        </w:tc>
        <w:tc>
          <w:tcPr>
            <w:tcW w:w="1330" w:type="dxa"/>
            <w:shd w:val="clear" w:color="auto" w:fill="auto"/>
            <w:vAlign w:val="bottom"/>
            <w:hideMark/>
          </w:tcPr>
          <w:p w14:paraId="1527558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8,46</w:t>
            </w:r>
          </w:p>
        </w:tc>
        <w:tc>
          <w:tcPr>
            <w:tcW w:w="1336" w:type="dxa"/>
            <w:shd w:val="clear" w:color="auto" w:fill="auto"/>
            <w:vAlign w:val="bottom"/>
            <w:hideMark/>
          </w:tcPr>
          <w:p w14:paraId="2109897E"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848,86</w:t>
            </w:r>
          </w:p>
        </w:tc>
      </w:tr>
      <w:tr w:rsidR="00D061FD" w:rsidRPr="00D061FD" w14:paraId="200898A2" w14:textId="77777777" w:rsidTr="001D59A2">
        <w:trPr>
          <w:trHeight w:val="285"/>
        </w:trPr>
        <w:tc>
          <w:tcPr>
            <w:tcW w:w="1410" w:type="dxa"/>
            <w:shd w:val="clear" w:color="auto" w:fill="auto"/>
            <w:hideMark/>
          </w:tcPr>
          <w:p w14:paraId="5ADE51ED"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1-100-31</w:t>
            </w:r>
          </w:p>
        </w:tc>
        <w:tc>
          <w:tcPr>
            <w:tcW w:w="4244" w:type="dxa"/>
            <w:shd w:val="clear" w:color="auto" w:fill="auto"/>
            <w:vAlign w:val="bottom"/>
            <w:hideMark/>
          </w:tcPr>
          <w:p w14:paraId="1DF9C877"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Рабочий среднего разряда 3.1</w:t>
            </w:r>
          </w:p>
        </w:tc>
        <w:tc>
          <w:tcPr>
            <w:tcW w:w="1336" w:type="dxa"/>
            <w:shd w:val="clear" w:color="auto" w:fill="auto"/>
            <w:vAlign w:val="bottom"/>
            <w:hideMark/>
          </w:tcPr>
          <w:p w14:paraId="128C4F21"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чел.-ч.</w:t>
            </w:r>
          </w:p>
        </w:tc>
        <w:tc>
          <w:tcPr>
            <w:tcW w:w="1338" w:type="dxa"/>
            <w:shd w:val="clear" w:color="auto" w:fill="auto"/>
            <w:vAlign w:val="bottom"/>
            <w:hideMark/>
          </w:tcPr>
          <w:p w14:paraId="2BC46CE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93,49108</w:t>
            </w:r>
          </w:p>
        </w:tc>
        <w:tc>
          <w:tcPr>
            <w:tcW w:w="1330" w:type="dxa"/>
            <w:shd w:val="clear" w:color="auto" w:fill="auto"/>
            <w:vAlign w:val="bottom"/>
            <w:hideMark/>
          </w:tcPr>
          <w:p w14:paraId="29935B9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8,64</w:t>
            </w:r>
          </w:p>
        </w:tc>
        <w:tc>
          <w:tcPr>
            <w:tcW w:w="1336" w:type="dxa"/>
            <w:shd w:val="clear" w:color="auto" w:fill="auto"/>
            <w:vAlign w:val="bottom"/>
            <w:hideMark/>
          </w:tcPr>
          <w:p w14:paraId="152DC97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807,77</w:t>
            </w:r>
          </w:p>
        </w:tc>
        <w:tc>
          <w:tcPr>
            <w:tcW w:w="1330" w:type="dxa"/>
            <w:shd w:val="clear" w:color="auto" w:fill="auto"/>
            <w:vAlign w:val="bottom"/>
            <w:hideMark/>
          </w:tcPr>
          <w:p w14:paraId="1896754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8,64</w:t>
            </w:r>
          </w:p>
        </w:tc>
        <w:tc>
          <w:tcPr>
            <w:tcW w:w="1336" w:type="dxa"/>
            <w:shd w:val="clear" w:color="auto" w:fill="auto"/>
            <w:vAlign w:val="bottom"/>
            <w:hideMark/>
          </w:tcPr>
          <w:p w14:paraId="5F1E149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807,77</w:t>
            </w:r>
          </w:p>
        </w:tc>
      </w:tr>
      <w:tr w:rsidR="00D061FD" w:rsidRPr="00D061FD" w14:paraId="34996015" w14:textId="77777777" w:rsidTr="001D59A2">
        <w:trPr>
          <w:trHeight w:val="285"/>
        </w:trPr>
        <w:tc>
          <w:tcPr>
            <w:tcW w:w="1410" w:type="dxa"/>
            <w:shd w:val="clear" w:color="auto" w:fill="auto"/>
            <w:hideMark/>
          </w:tcPr>
          <w:p w14:paraId="04D4460A"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1-100-32</w:t>
            </w:r>
          </w:p>
        </w:tc>
        <w:tc>
          <w:tcPr>
            <w:tcW w:w="4244" w:type="dxa"/>
            <w:shd w:val="clear" w:color="auto" w:fill="auto"/>
            <w:vAlign w:val="bottom"/>
            <w:hideMark/>
          </w:tcPr>
          <w:p w14:paraId="5E8F902C"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Рабочий среднего разряда 3.2</w:t>
            </w:r>
          </w:p>
        </w:tc>
        <w:tc>
          <w:tcPr>
            <w:tcW w:w="1336" w:type="dxa"/>
            <w:shd w:val="clear" w:color="auto" w:fill="auto"/>
            <w:vAlign w:val="bottom"/>
            <w:hideMark/>
          </w:tcPr>
          <w:p w14:paraId="449ADE12"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чел.-ч.</w:t>
            </w:r>
          </w:p>
        </w:tc>
        <w:tc>
          <w:tcPr>
            <w:tcW w:w="1338" w:type="dxa"/>
            <w:shd w:val="clear" w:color="auto" w:fill="auto"/>
            <w:vAlign w:val="bottom"/>
            <w:hideMark/>
          </w:tcPr>
          <w:p w14:paraId="04463C93"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6,29972</w:t>
            </w:r>
          </w:p>
        </w:tc>
        <w:tc>
          <w:tcPr>
            <w:tcW w:w="1330" w:type="dxa"/>
            <w:shd w:val="clear" w:color="auto" w:fill="auto"/>
            <w:vAlign w:val="bottom"/>
            <w:hideMark/>
          </w:tcPr>
          <w:p w14:paraId="158E7353"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8,74</w:t>
            </w:r>
          </w:p>
        </w:tc>
        <w:tc>
          <w:tcPr>
            <w:tcW w:w="1336" w:type="dxa"/>
            <w:shd w:val="clear" w:color="auto" w:fill="auto"/>
            <w:vAlign w:val="bottom"/>
            <w:hideMark/>
          </w:tcPr>
          <w:p w14:paraId="14EAF92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55,06</w:t>
            </w:r>
          </w:p>
        </w:tc>
        <w:tc>
          <w:tcPr>
            <w:tcW w:w="1330" w:type="dxa"/>
            <w:shd w:val="clear" w:color="auto" w:fill="auto"/>
            <w:vAlign w:val="bottom"/>
            <w:hideMark/>
          </w:tcPr>
          <w:p w14:paraId="15659B13"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8,74</w:t>
            </w:r>
          </w:p>
        </w:tc>
        <w:tc>
          <w:tcPr>
            <w:tcW w:w="1336" w:type="dxa"/>
            <w:shd w:val="clear" w:color="auto" w:fill="auto"/>
            <w:vAlign w:val="bottom"/>
            <w:hideMark/>
          </w:tcPr>
          <w:p w14:paraId="75FAE112"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55,06</w:t>
            </w:r>
          </w:p>
        </w:tc>
      </w:tr>
      <w:tr w:rsidR="00D061FD" w:rsidRPr="00D061FD" w14:paraId="09E453E7" w14:textId="77777777" w:rsidTr="001D59A2">
        <w:trPr>
          <w:trHeight w:val="285"/>
        </w:trPr>
        <w:tc>
          <w:tcPr>
            <w:tcW w:w="1410" w:type="dxa"/>
            <w:shd w:val="clear" w:color="auto" w:fill="auto"/>
            <w:hideMark/>
          </w:tcPr>
          <w:p w14:paraId="7B07D8DF"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1-100-38</w:t>
            </w:r>
          </w:p>
        </w:tc>
        <w:tc>
          <w:tcPr>
            <w:tcW w:w="4244" w:type="dxa"/>
            <w:shd w:val="clear" w:color="auto" w:fill="auto"/>
            <w:vAlign w:val="bottom"/>
            <w:hideMark/>
          </w:tcPr>
          <w:p w14:paraId="7717DBA5"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Рабочий среднего разряда 3.8</w:t>
            </w:r>
          </w:p>
        </w:tc>
        <w:tc>
          <w:tcPr>
            <w:tcW w:w="1336" w:type="dxa"/>
            <w:shd w:val="clear" w:color="auto" w:fill="auto"/>
            <w:vAlign w:val="bottom"/>
            <w:hideMark/>
          </w:tcPr>
          <w:p w14:paraId="695233DD"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чел.-ч.</w:t>
            </w:r>
          </w:p>
        </w:tc>
        <w:tc>
          <w:tcPr>
            <w:tcW w:w="1338" w:type="dxa"/>
            <w:shd w:val="clear" w:color="auto" w:fill="auto"/>
            <w:vAlign w:val="bottom"/>
            <w:hideMark/>
          </w:tcPr>
          <w:p w14:paraId="119C86E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0,2114</w:t>
            </w:r>
          </w:p>
        </w:tc>
        <w:tc>
          <w:tcPr>
            <w:tcW w:w="1330" w:type="dxa"/>
            <w:shd w:val="clear" w:color="auto" w:fill="auto"/>
            <w:vAlign w:val="bottom"/>
            <w:hideMark/>
          </w:tcPr>
          <w:p w14:paraId="3CF0B2D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9,40</w:t>
            </w:r>
          </w:p>
        </w:tc>
        <w:tc>
          <w:tcPr>
            <w:tcW w:w="1336" w:type="dxa"/>
            <w:shd w:val="clear" w:color="auto" w:fill="auto"/>
            <w:vAlign w:val="bottom"/>
            <w:hideMark/>
          </w:tcPr>
          <w:p w14:paraId="790A01A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1,99</w:t>
            </w:r>
          </w:p>
        </w:tc>
        <w:tc>
          <w:tcPr>
            <w:tcW w:w="1330" w:type="dxa"/>
            <w:shd w:val="clear" w:color="auto" w:fill="auto"/>
            <w:vAlign w:val="bottom"/>
            <w:hideMark/>
          </w:tcPr>
          <w:p w14:paraId="0FED4C5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9,40</w:t>
            </w:r>
          </w:p>
        </w:tc>
        <w:tc>
          <w:tcPr>
            <w:tcW w:w="1336" w:type="dxa"/>
            <w:shd w:val="clear" w:color="auto" w:fill="auto"/>
            <w:vAlign w:val="bottom"/>
            <w:hideMark/>
          </w:tcPr>
          <w:p w14:paraId="1D957633"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1,99</w:t>
            </w:r>
          </w:p>
        </w:tc>
      </w:tr>
      <w:tr w:rsidR="00D061FD" w:rsidRPr="00D061FD" w14:paraId="32AE78BF" w14:textId="77777777" w:rsidTr="001D59A2">
        <w:trPr>
          <w:trHeight w:val="300"/>
        </w:trPr>
        <w:tc>
          <w:tcPr>
            <w:tcW w:w="8328" w:type="dxa"/>
            <w:gridSpan w:val="4"/>
            <w:shd w:val="clear" w:color="auto" w:fill="auto"/>
            <w:noWrap/>
            <w:vAlign w:val="bottom"/>
            <w:hideMark/>
          </w:tcPr>
          <w:p w14:paraId="17738270" w14:textId="77777777" w:rsidR="00D061FD" w:rsidRPr="00D061FD" w:rsidRDefault="00D061FD" w:rsidP="00D061FD">
            <w:pPr>
              <w:spacing w:after="0" w:line="240" w:lineRule="auto"/>
              <w:jc w:val="right"/>
              <w:rPr>
                <w:rFonts w:eastAsia="Times New Roman" w:cs="Times New Roman"/>
                <w:b/>
                <w:bCs/>
                <w:sz w:val="22"/>
                <w:lang w:eastAsia="ru-RU"/>
              </w:rPr>
            </w:pPr>
            <w:r w:rsidRPr="00D061FD">
              <w:rPr>
                <w:rFonts w:eastAsia="Times New Roman" w:cs="Times New Roman"/>
                <w:b/>
                <w:bCs/>
                <w:sz w:val="22"/>
                <w:lang w:eastAsia="ru-RU"/>
              </w:rPr>
              <w:t xml:space="preserve">Итого трудовые ресурсы </w:t>
            </w:r>
          </w:p>
        </w:tc>
        <w:tc>
          <w:tcPr>
            <w:tcW w:w="2666" w:type="dxa"/>
            <w:gridSpan w:val="2"/>
            <w:shd w:val="clear" w:color="auto" w:fill="auto"/>
            <w:noWrap/>
            <w:vAlign w:val="bottom"/>
            <w:hideMark/>
          </w:tcPr>
          <w:p w14:paraId="455FBB09" w14:textId="77777777" w:rsidR="00D061FD" w:rsidRPr="00D061FD" w:rsidRDefault="00D061FD" w:rsidP="00D061FD">
            <w:pPr>
              <w:spacing w:after="0" w:line="240" w:lineRule="auto"/>
              <w:jc w:val="right"/>
              <w:rPr>
                <w:rFonts w:eastAsia="Times New Roman" w:cs="Times New Roman"/>
                <w:b/>
                <w:bCs/>
                <w:sz w:val="22"/>
                <w:lang w:eastAsia="ru-RU"/>
              </w:rPr>
            </w:pPr>
            <w:r w:rsidRPr="00D061FD">
              <w:rPr>
                <w:rFonts w:eastAsia="Times New Roman" w:cs="Times New Roman"/>
                <w:b/>
                <w:bCs/>
                <w:sz w:val="22"/>
                <w:lang w:eastAsia="ru-RU"/>
              </w:rPr>
              <w:t>8 730,31</w:t>
            </w:r>
          </w:p>
        </w:tc>
        <w:tc>
          <w:tcPr>
            <w:tcW w:w="2666" w:type="dxa"/>
            <w:gridSpan w:val="2"/>
            <w:shd w:val="clear" w:color="auto" w:fill="auto"/>
            <w:noWrap/>
            <w:vAlign w:val="bottom"/>
            <w:hideMark/>
          </w:tcPr>
          <w:p w14:paraId="04971287" w14:textId="77777777" w:rsidR="00D061FD" w:rsidRPr="00D061FD" w:rsidRDefault="00D061FD" w:rsidP="00D061FD">
            <w:pPr>
              <w:spacing w:after="0" w:line="240" w:lineRule="auto"/>
              <w:jc w:val="right"/>
              <w:rPr>
                <w:rFonts w:eastAsia="Times New Roman" w:cs="Times New Roman"/>
                <w:b/>
                <w:bCs/>
                <w:sz w:val="22"/>
                <w:lang w:eastAsia="ru-RU"/>
              </w:rPr>
            </w:pPr>
            <w:r w:rsidRPr="00D061FD">
              <w:rPr>
                <w:rFonts w:eastAsia="Times New Roman" w:cs="Times New Roman"/>
                <w:b/>
                <w:bCs/>
                <w:sz w:val="22"/>
                <w:lang w:eastAsia="ru-RU"/>
              </w:rPr>
              <w:t>8 730,31</w:t>
            </w:r>
          </w:p>
        </w:tc>
      </w:tr>
      <w:tr w:rsidR="00D061FD" w:rsidRPr="00D061FD" w14:paraId="3ED99BF9" w14:textId="77777777" w:rsidTr="001D59A2">
        <w:trPr>
          <w:trHeight w:val="285"/>
        </w:trPr>
        <w:tc>
          <w:tcPr>
            <w:tcW w:w="13660" w:type="dxa"/>
            <w:gridSpan w:val="8"/>
            <w:shd w:val="clear" w:color="auto" w:fill="auto"/>
            <w:vAlign w:val="center"/>
            <w:hideMark/>
          </w:tcPr>
          <w:p w14:paraId="6A5AF799" w14:textId="77777777" w:rsidR="00D061FD" w:rsidRPr="00D061FD" w:rsidRDefault="00D061FD" w:rsidP="00D061FD">
            <w:pPr>
              <w:spacing w:after="0" w:line="240" w:lineRule="auto"/>
              <w:rPr>
                <w:rFonts w:eastAsia="Times New Roman" w:cs="Times New Roman"/>
                <w:b/>
                <w:bCs/>
                <w:sz w:val="22"/>
                <w:lang w:eastAsia="ru-RU"/>
              </w:rPr>
            </w:pPr>
            <w:r w:rsidRPr="00D061FD">
              <w:rPr>
                <w:rFonts w:eastAsia="Times New Roman" w:cs="Times New Roman"/>
                <w:b/>
                <w:bCs/>
                <w:sz w:val="22"/>
                <w:lang w:eastAsia="ru-RU"/>
              </w:rPr>
              <w:t xml:space="preserve">Машины и механизмы </w:t>
            </w:r>
          </w:p>
        </w:tc>
      </w:tr>
      <w:tr w:rsidR="00D061FD" w:rsidRPr="00D061FD" w14:paraId="427AD1BA" w14:textId="77777777" w:rsidTr="001D59A2">
        <w:trPr>
          <w:trHeight w:val="570"/>
        </w:trPr>
        <w:tc>
          <w:tcPr>
            <w:tcW w:w="1410" w:type="dxa"/>
            <w:shd w:val="clear" w:color="auto" w:fill="auto"/>
            <w:hideMark/>
          </w:tcPr>
          <w:p w14:paraId="3D416ECE"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91.01.01-035</w:t>
            </w:r>
          </w:p>
        </w:tc>
        <w:tc>
          <w:tcPr>
            <w:tcW w:w="4244" w:type="dxa"/>
            <w:shd w:val="clear" w:color="auto" w:fill="auto"/>
            <w:vAlign w:val="bottom"/>
            <w:hideMark/>
          </w:tcPr>
          <w:p w14:paraId="1244BC64"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Бульдозеры, мощность 79 кВт (108 л.с.)</w:t>
            </w:r>
          </w:p>
        </w:tc>
        <w:tc>
          <w:tcPr>
            <w:tcW w:w="1336" w:type="dxa"/>
            <w:shd w:val="clear" w:color="auto" w:fill="auto"/>
            <w:vAlign w:val="bottom"/>
            <w:hideMark/>
          </w:tcPr>
          <w:p w14:paraId="71FBFCDA"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6B201DB2"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0,3885</w:t>
            </w:r>
          </w:p>
        </w:tc>
        <w:tc>
          <w:tcPr>
            <w:tcW w:w="1330" w:type="dxa"/>
            <w:shd w:val="clear" w:color="auto" w:fill="auto"/>
            <w:vAlign w:val="bottom"/>
            <w:hideMark/>
          </w:tcPr>
          <w:p w14:paraId="4A20221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79,07</w:t>
            </w:r>
          </w:p>
        </w:tc>
        <w:tc>
          <w:tcPr>
            <w:tcW w:w="1336" w:type="dxa"/>
            <w:shd w:val="clear" w:color="auto" w:fill="auto"/>
            <w:vAlign w:val="bottom"/>
            <w:hideMark/>
          </w:tcPr>
          <w:p w14:paraId="4DC8798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30,72</w:t>
            </w:r>
          </w:p>
        </w:tc>
        <w:tc>
          <w:tcPr>
            <w:tcW w:w="1330" w:type="dxa"/>
            <w:shd w:val="clear" w:color="auto" w:fill="auto"/>
            <w:vAlign w:val="bottom"/>
            <w:hideMark/>
          </w:tcPr>
          <w:p w14:paraId="1EEB6AE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1 085,63</w:t>
            </w:r>
          </w:p>
        </w:tc>
        <w:tc>
          <w:tcPr>
            <w:tcW w:w="1336" w:type="dxa"/>
            <w:shd w:val="clear" w:color="auto" w:fill="auto"/>
            <w:vAlign w:val="bottom"/>
            <w:hideMark/>
          </w:tcPr>
          <w:p w14:paraId="48716D4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421,77</w:t>
            </w:r>
          </w:p>
        </w:tc>
      </w:tr>
      <w:tr w:rsidR="00D061FD" w:rsidRPr="00D061FD" w14:paraId="0B2C1E14" w14:textId="77777777" w:rsidTr="001D59A2">
        <w:trPr>
          <w:trHeight w:val="570"/>
        </w:trPr>
        <w:tc>
          <w:tcPr>
            <w:tcW w:w="1410" w:type="dxa"/>
            <w:shd w:val="clear" w:color="auto" w:fill="auto"/>
            <w:hideMark/>
          </w:tcPr>
          <w:p w14:paraId="7CCCB398"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91.01.02-004</w:t>
            </w:r>
          </w:p>
        </w:tc>
        <w:tc>
          <w:tcPr>
            <w:tcW w:w="4244" w:type="dxa"/>
            <w:shd w:val="clear" w:color="auto" w:fill="auto"/>
            <w:vAlign w:val="bottom"/>
            <w:hideMark/>
          </w:tcPr>
          <w:p w14:paraId="5412C50E"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Автогрейдеры среднего типа, мощность 99 кВт (135 л.с.)</w:t>
            </w:r>
          </w:p>
        </w:tc>
        <w:tc>
          <w:tcPr>
            <w:tcW w:w="1336" w:type="dxa"/>
            <w:shd w:val="clear" w:color="auto" w:fill="auto"/>
            <w:vAlign w:val="bottom"/>
            <w:hideMark/>
          </w:tcPr>
          <w:p w14:paraId="6F1E8738"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0136671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1,7128</w:t>
            </w:r>
          </w:p>
        </w:tc>
        <w:tc>
          <w:tcPr>
            <w:tcW w:w="1330" w:type="dxa"/>
            <w:shd w:val="clear" w:color="auto" w:fill="auto"/>
            <w:vAlign w:val="bottom"/>
            <w:hideMark/>
          </w:tcPr>
          <w:p w14:paraId="1F1D4E4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123,00</w:t>
            </w:r>
          </w:p>
        </w:tc>
        <w:tc>
          <w:tcPr>
            <w:tcW w:w="1336" w:type="dxa"/>
            <w:shd w:val="clear" w:color="auto" w:fill="auto"/>
            <w:vAlign w:val="bottom"/>
            <w:hideMark/>
          </w:tcPr>
          <w:p w14:paraId="42517FE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210,68</w:t>
            </w:r>
          </w:p>
        </w:tc>
        <w:tc>
          <w:tcPr>
            <w:tcW w:w="1330" w:type="dxa"/>
            <w:shd w:val="clear" w:color="auto" w:fill="auto"/>
            <w:vAlign w:val="bottom"/>
            <w:hideMark/>
          </w:tcPr>
          <w:p w14:paraId="4BA441B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1 402,20</w:t>
            </w:r>
          </w:p>
        </w:tc>
        <w:tc>
          <w:tcPr>
            <w:tcW w:w="1336" w:type="dxa"/>
            <w:shd w:val="clear" w:color="auto" w:fill="auto"/>
            <w:vAlign w:val="bottom"/>
            <w:hideMark/>
          </w:tcPr>
          <w:p w14:paraId="77797FE3"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2 401,69</w:t>
            </w:r>
          </w:p>
        </w:tc>
      </w:tr>
      <w:tr w:rsidR="00D061FD" w:rsidRPr="00D061FD" w14:paraId="4E98D250" w14:textId="77777777" w:rsidTr="001D59A2">
        <w:trPr>
          <w:trHeight w:val="570"/>
        </w:trPr>
        <w:tc>
          <w:tcPr>
            <w:tcW w:w="1410" w:type="dxa"/>
            <w:shd w:val="clear" w:color="auto" w:fill="auto"/>
            <w:hideMark/>
          </w:tcPr>
          <w:p w14:paraId="368AAD6C"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91.05.05-015</w:t>
            </w:r>
          </w:p>
        </w:tc>
        <w:tc>
          <w:tcPr>
            <w:tcW w:w="4244" w:type="dxa"/>
            <w:shd w:val="clear" w:color="auto" w:fill="auto"/>
            <w:vAlign w:val="bottom"/>
            <w:hideMark/>
          </w:tcPr>
          <w:p w14:paraId="012BDF01"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Краны на автомобильном ходу, грузоподъемность 16 т</w:t>
            </w:r>
          </w:p>
        </w:tc>
        <w:tc>
          <w:tcPr>
            <w:tcW w:w="1336" w:type="dxa"/>
            <w:shd w:val="clear" w:color="auto" w:fill="auto"/>
            <w:vAlign w:val="bottom"/>
            <w:hideMark/>
          </w:tcPr>
          <w:p w14:paraId="0B16E9E1"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09171F4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0,953125</w:t>
            </w:r>
          </w:p>
        </w:tc>
        <w:tc>
          <w:tcPr>
            <w:tcW w:w="1330" w:type="dxa"/>
            <w:shd w:val="clear" w:color="auto" w:fill="auto"/>
            <w:vAlign w:val="bottom"/>
            <w:hideMark/>
          </w:tcPr>
          <w:p w14:paraId="5717B12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115,40</w:t>
            </w:r>
          </w:p>
        </w:tc>
        <w:tc>
          <w:tcPr>
            <w:tcW w:w="1336" w:type="dxa"/>
            <w:shd w:val="clear" w:color="auto" w:fill="auto"/>
            <w:vAlign w:val="bottom"/>
            <w:hideMark/>
          </w:tcPr>
          <w:p w14:paraId="42F4433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109,98</w:t>
            </w:r>
          </w:p>
        </w:tc>
        <w:tc>
          <w:tcPr>
            <w:tcW w:w="1330" w:type="dxa"/>
            <w:shd w:val="clear" w:color="auto" w:fill="auto"/>
            <w:vAlign w:val="bottom"/>
            <w:hideMark/>
          </w:tcPr>
          <w:p w14:paraId="2FC3FB9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1 080,14</w:t>
            </w:r>
          </w:p>
        </w:tc>
        <w:tc>
          <w:tcPr>
            <w:tcW w:w="1336" w:type="dxa"/>
            <w:shd w:val="clear" w:color="auto" w:fill="auto"/>
            <w:vAlign w:val="bottom"/>
            <w:hideMark/>
          </w:tcPr>
          <w:p w14:paraId="0C986CF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1 029,45</w:t>
            </w:r>
          </w:p>
        </w:tc>
      </w:tr>
      <w:tr w:rsidR="00D061FD" w:rsidRPr="00D061FD" w14:paraId="0C9C390E" w14:textId="77777777" w:rsidTr="001D59A2">
        <w:trPr>
          <w:trHeight w:val="570"/>
        </w:trPr>
        <w:tc>
          <w:tcPr>
            <w:tcW w:w="1410" w:type="dxa"/>
            <w:shd w:val="clear" w:color="auto" w:fill="auto"/>
            <w:hideMark/>
          </w:tcPr>
          <w:p w14:paraId="57C922B3"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91.06.03-049</w:t>
            </w:r>
          </w:p>
        </w:tc>
        <w:tc>
          <w:tcPr>
            <w:tcW w:w="4244" w:type="dxa"/>
            <w:shd w:val="clear" w:color="auto" w:fill="auto"/>
            <w:vAlign w:val="bottom"/>
            <w:hideMark/>
          </w:tcPr>
          <w:p w14:paraId="5A450C7C"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Лебедки ручные и рычажные тяговым усилием до 9,81 кН (1 т)</w:t>
            </w:r>
          </w:p>
        </w:tc>
        <w:tc>
          <w:tcPr>
            <w:tcW w:w="1336" w:type="dxa"/>
            <w:shd w:val="clear" w:color="auto" w:fill="auto"/>
            <w:vAlign w:val="bottom"/>
            <w:hideMark/>
          </w:tcPr>
          <w:p w14:paraId="25FCDA9F"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705BDCF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0,73688</w:t>
            </w:r>
          </w:p>
        </w:tc>
        <w:tc>
          <w:tcPr>
            <w:tcW w:w="1330" w:type="dxa"/>
            <w:shd w:val="clear" w:color="auto" w:fill="auto"/>
            <w:vAlign w:val="bottom"/>
            <w:hideMark/>
          </w:tcPr>
          <w:p w14:paraId="0F394D2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0,58</w:t>
            </w:r>
          </w:p>
        </w:tc>
        <w:tc>
          <w:tcPr>
            <w:tcW w:w="1336" w:type="dxa"/>
            <w:shd w:val="clear" w:color="auto" w:fill="auto"/>
            <w:vAlign w:val="bottom"/>
            <w:hideMark/>
          </w:tcPr>
          <w:p w14:paraId="245154B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0,43</w:t>
            </w:r>
          </w:p>
        </w:tc>
        <w:tc>
          <w:tcPr>
            <w:tcW w:w="1330" w:type="dxa"/>
            <w:shd w:val="clear" w:color="auto" w:fill="auto"/>
            <w:vAlign w:val="bottom"/>
            <w:hideMark/>
          </w:tcPr>
          <w:p w14:paraId="5F2AD26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2,87</w:t>
            </w:r>
          </w:p>
        </w:tc>
        <w:tc>
          <w:tcPr>
            <w:tcW w:w="1336" w:type="dxa"/>
            <w:shd w:val="clear" w:color="auto" w:fill="auto"/>
            <w:vAlign w:val="bottom"/>
            <w:hideMark/>
          </w:tcPr>
          <w:p w14:paraId="08D5C967"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2,12</w:t>
            </w:r>
          </w:p>
        </w:tc>
      </w:tr>
      <w:tr w:rsidR="00D061FD" w:rsidRPr="00D061FD" w14:paraId="4142B05D" w14:textId="77777777" w:rsidTr="001D59A2">
        <w:trPr>
          <w:trHeight w:val="570"/>
        </w:trPr>
        <w:tc>
          <w:tcPr>
            <w:tcW w:w="1410" w:type="dxa"/>
            <w:shd w:val="clear" w:color="auto" w:fill="auto"/>
            <w:hideMark/>
          </w:tcPr>
          <w:p w14:paraId="6045903F"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91.06.05-011</w:t>
            </w:r>
          </w:p>
        </w:tc>
        <w:tc>
          <w:tcPr>
            <w:tcW w:w="4244" w:type="dxa"/>
            <w:shd w:val="clear" w:color="auto" w:fill="auto"/>
            <w:vAlign w:val="bottom"/>
            <w:hideMark/>
          </w:tcPr>
          <w:p w14:paraId="67BBA9A2"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Погрузчики, грузоподъемность 5 т</w:t>
            </w:r>
          </w:p>
        </w:tc>
        <w:tc>
          <w:tcPr>
            <w:tcW w:w="1336" w:type="dxa"/>
            <w:shd w:val="clear" w:color="auto" w:fill="auto"/>
            <w:vAlign w:val="bottom"/>
            <w:hideMark/>
          </w:tcPr>
          <w:p w14:paraId="2567A982"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14DEAB2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1,24504</w:t>
            </w:r>
          </w:p>
        </w:tc>
        <w:tc>
          <w:tcPr>
            <w:tcW w:w="1330" w:type="dxa"/>
            <w:shd w:val="clear" w:color="auto" w:fill="auto"/>
            <w:vAlign w:val="bottom"/>
            <w:hideMark/>
          </w:tcPr>
          <w:p w14:paraId="3D58E99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89,99</w:t>
            </w:r>
          </w:p>
        </w:tc>
        <w:tc>
          <w:tcPr>
            <w:tcW w:w="1336" w:type="dxa"/>
            <w:shd w:val="clear" w:color="auto" w:fill="auto"/>
            <w:vAlign w:val="bottom"/>
            <w:hideMark/>
          </w:tcPr>
          <w:p w14:paraId="1705E0F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112,05</w:t>
            </w:r>
          </w:p>
        </w:tc>
        <w:tc>
          <w:tcPr>
            <w:tcW w:w="1330" w:type="dxa"/>
            <w:shd w:val="clear" w:color="auto" w:fill="auto"/>
            <w:vAlign w:val="bottom"/>
            <w:hideMark/>
          </w:tcPr>
          <w:p w14:paraId="5794CD9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686,62</w:t>
            </w:r>
          </w:p>
        </w:tc>
        <w:tc>
          <w:tcPr>
            <w:tcW w:w="1336" w:type="dxa"/>
            <w:shd w:val="clear" w:color="auto" w:fill="auto"/>
            <w:vAlign w:val="bottom"/>
            <w:hideMark/>
          </w:tcPr>
          <w:p w14:paraId="029FA327"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854,88</w:t>
            </w:r>
          </w:p>
        </w:tc>
      </w:tr>
      <w:tr w:rsidR="00D061FD" w:rsidRPr="00D061FD" w14:paraId="1B6DD2A3" w14:textId="77777777" w:rsidTr="001D59A2">
        <w:trPr>
          <w:trHeight w:val="570"/>
        </w:trPr>
        <w:tc>
          <w:tcPr>
            <w:tcW w:w="1410" w:type="dxa"/>
            <w:shd w:val="clear" w:color="auto" w:fill="auto"/>
            <w:hideMark/>
          </w:tcPr>
          <w:p w14:paraId="3674A52C"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91.06.05-011</w:t>
            </w:r>
          </w:p>
        </w:tc>
        <w:tc>
          <w:tcPr>
            <w:tcW w:w="4244" w:type="dxa"/>
            <w:shd w:val="clear" w:color="auto" w:fill="auto"/>
            <w:vAlign w:val="bottom"/>
            <w:hideMark/>
          </w:tcPr>
          <w:p w14:paraId="33F15B1B"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Погрузчик, грузоподъемность 5 т</w:t>
            </w:r>
          </w:p>
        </w:tc>
        <w:tc>
          <w:tcPr>
            <w:tcW w:w="1336" w:type="dxa"/>
            <w:shd w:val="clear" w:color="auto" w:fill="auto"/>
            <w:vAlign w:val="bottom"/>
            <w:hideMark/>
          </w:tcPr>
          <w:p w14:paraId="4D40F7A5"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506950CE"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0,50434</w:t>
            </w:r>
          </w:p>
        </w:tc>
        <w:tc>
          <w:tcPr>
            <w:tcW w:w="1330" w:type="dxa"/>
            <w:shd w:val="clear" w:color="auto" w:fill="auto"/>
            <w:vAlign w:val="bottom"/>
            <w:hideMark/>
          </w:tcPr>
          <w:p w14:paraId="734DBCD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89,99</w:t>
            </w:r>
          </w:p>
        </w:tc>
        <w:tc>
          <w:tcPr>
            <w:tcW w:w="1336" w:type="dxa"/>
            <w:shd w:val="clear" w:color="auto" w:fill="auto"/>
            <w:vAlign w:val="bottom"/>
            <w:hideMark/>
          </w:tcPr>
          <w:p w14:paraId="08523AF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45,38</w:t>
            </w:r>
          </w:p>
        </w:tc>
        <w:tc>
          <w:tcPr>
            <w:tcW w:w="1330" w:type="dxa"/>
            <w:shd w:val="clear" w:color="auto" w:fill="auto"/>
            <w:vAlign w:val="bottom"/>
            <w:hideMark/>
          </w:tcPr>
          <w:p w14:paraId="55AC7AF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686,62</w:t>
            </w:r>
          </w:p>
        </w:tc>
        <w:tc>
          <w:tcPr>
            <w:tcW w:w="1336" w:type="dxa"/>
            <w:shd w:val="clear" w:color="auto" w:fill="auto"/>
            <w:vAlign w:val="bottom"/>
            <w:hideMark/>
          </w:tcPr>
          <w:p w14:paraId="54F6CEF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346,28</w:t>
            </w:r>
          </w:p>
        </w:tc>
      </w:tr>
      <w:tr w:rsidR="00D061FD" w:rsidRPr="00D061FD" w14:paraId="3514E7C9" w14:textId="77777777" w:rsidTr="001D59A2">
        <w:trPr>
          <w:trHeight w:val="1140"/>
        </w:trPr>
        <w:tc>
          <w:tcPr>
            <w:tcW w:w="1410" w:type="dxa"/>
            <w:shd w:val="clear" w:color="auto" w:fill="auto"/>
            <w:hideMark/>
          </w:tcPr>
          <w:p w14:paraId="5F367DF2"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91.06.05-059</w:t>
            </w:r>
          </w:p>
        </w:tc>
        <w:tc>
          <w:tcPr>
            <w:tcW w:w="4244" w:type="dxa"/>
            <w:shd w:val="clear" w:color="auto" w:fill="auto"/>
            <w:vAlign w:val="bottom"/>
            <w:hideMark/>
          </w:tcPr>
          <w:p w14:paraId="488A98BC"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Погрузчики одноковшовые универсальные фронтальные пневмоколесные, грузоподъемность 4 т</w:t>
            </w:r>
          </w:p>
        </w:tc>
        <w:tc>
          <w:tcPr>
            <w:tcW w:w="1336" w:type="dxa"/>
            <w:shd w:val="clear" w:color="auto" w:fill="auto"/>
            <w:vAlign w:val="bottom"/>
            <w:hideMark/>
          </w:tcPr>
          <w:p w14:paraId="08124CC0"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41171D2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5,587</w:t>
            </w:r>
          </w:p>
        </w:tc>
        <w:tc>
          <w:tcPr>
            <w:tcW w:w="1330" w:type="dxa"/>
            <w:shd w:val="clear" w:color="auto" w:fill="auto"/>
            <w:vAlign w:val="bottom"/>
            <w:hideMark/>
          </w:tcPr>
          <w:p w14:paraId="2EC6D60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98,84</w:t>
            </w:r>
          </w:p>
        </w:tc>
        <w:tc>
          <w:tcPr>
            <w:tcW w:w="1336" w:type="dxa"/>
            <w:shd w:val="clear" w:color="auto" w:fill="auto"/>
            <w:vAlign w:val="bottom"/>
            <w:hideMark/>
          </w:tcPr>
          <w:p w14:paraId="1D0DE1D3"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552,21</w:t>
            </w:r>
          </w:p>
        </w:tc>
        <w:tc>
          <w:tcPr>
            <w:tcW w:w="1330" w:type="dxa"/>
            <w:shd w:val="clear" w:color="auto" w:fill="auto"/>
            <w:vAlign w:val="bottom"/>
            <w:hideMark/>
          </w:tcPr>
          <w:p w14:paraId="389D2B3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1 258,23</w:t>
            </w:r>
          </w:p>
        </w:tc>
        <w:tc>
          <w:tcPr>
            <w:tcW w:w="1336" w:type="dxa"/>
            <w:shd w:val="clear" w:color="auto" w:fill="auto"/>
            <w:vAlign w:val="bottom"/>
            <w:hideMark/>
          </w:tcPr>
          <w:p w14:paraId="0090262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7 029,60</w:t>
            </w:r>
          </w:p>
        </w:tc>
      </w:tr>
      <w:tr w:rsidR="00D061FD" w:rsidRPr="00D061FD" w14:paraId="384DD3DF" w14:textId="77777777" w:rsidTr="001D59A2">
        <w:trPr>
          <w:trHeight w:val="855"/>
        </w:trPr>
        <w:tc>
          <w:tcPr>
            <w:tcW w:w="1410" w:type="dxa"/>
            <w:shd w:val="clear" w:color="auto" w:fill="auto"/>
            <w:hideMark/>
          </w:tcPr>
          <w:p w14:paraId="7E0CCB48"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91.08.01-004</w:t>
            </w:r>
          </w:p>
        </w:tc>
        <w:tc>
          <w:tcPr>
            <w:tcW w:w="4244" w:type="dxa"/>
            <w:shd w:val="clear" w:color="auto" w:fill="auto"/>
            <w:vAlign w:val="bottom"/>
            <w:hideMark/>
          </w:tcPr>
          <w:p w14:paraId="4BDF7684"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Асфальтоукладчики гусеничные, ширина укладки от 2 до 5 м, скорость укладки 16 м/мин</w:t>
            </w:r>
          </w:p>
        </w:tc>
        <w:tc>
          <w:tcPr>
            <w:tcW w:w="1336" w:type="dxa"/>
            <w:shd w:val="clear" w:color="auto" w:fill="auto"/>
            <w:vAlign w:val="bottom"/>
            <w:hideMark/>
          </w:tcPr>
          <w:p w14:paraId="56D270A8"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6238BA8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0,67648</w:t>
            </w:r>
          </w:p>
        </w:tc>
        <w:tc>
          <w:tcPr>
            <w:tcW w:w="1330" w:type="dxa"/>
            <w:shd w:val="clear" w:color="auto" w:fill="auto"/>
            <w:vAlign w:val="bottom"/>
            <w:hideMark/>
          </w:tcPr>
          <w:p w14:paraId="3559345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694,79</w:t>
            </w:r>
          </w:p>
        </w:tc>
        <w:tc>
          <w:tcPr>
            <w:tcW w:w="1336" w:type="dxa"/>
            <w:shd w:val="clear" w:color="auto" w:fill="auto"/>
            <w:vAlign w:val="bottom"/>
            <w:hideMark/>
          </w:tcPr>
          <w:p w14:paraId="3A3A099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470,02</w:t>
            </w:r>
          </w:p>
        </w:tc>
        <w:tc>
          <w:tcPr>
            <w:tcW w:w="1330" w:type="dxa"/>
            <w:shd w:val="clear" w:color="auto" w:fill="auto"/>
            <w:vAlign w:val="bottom"/>
            <w:hideMark/>
          </w:tcPr>
          <w:p w14:paraId="5F8F5FE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2 973,70</w:t>
            </w:r>
          </w:p>
        </w:tc>
        <w:tc>
          <w:tcPr>
            <w:tcW w:w="1336" w:type="dxa"/>
            <w:shd w:val="clear" w:color="auto" w:fill="auto"/>
            <w:vAlign w:val="bottom"/>
            <w:hideMark/>
          </w:tcPr>
          <w:p w14:paraId="1A5E8CD7"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2 011,65</w:t>
            </w:r>
          </w:p>
        </w:tc>
      </w:tr>
      <w:tr w:rsidR="00D061FD" w:rsidRPr="00D061FD" w14:paraId="31D5A84A" w14:textId="77777777" w:rsidTr="001D59A2">
        <w:trPr>
          <w:trHeight w:val="570"/>
        </w:trPr>
        <w:tc>
          <w:tcPr>
            <w:tcW w:w="1410" w:type="dxa"/>
            <w:shd w:val="clear" w:color="auto" w:fill="auto"/>
            <w:hideMark/>
          </w:tcPr>
          <w:p w14:paraId="1CC5DB98"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91.08.02-002</w:t>
            </w:r>
          </w:p>
        </w:tc>
        <w:tc>
          <w:tcPr>
            <w:tcW w:w="4244" w:type="dxa"/>
            <w:shd w:val="clear" w:color="auto" w:fill="auto"/>
            <w:vAlign w:val="bottom"/>
            <w:hideMark/>
          </w:tcPr>
          <w:p w14:paraId="6D8617EE"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Автогудронаторы, емкость цистерны 7000 л</w:t>
            </w:r>
          </w:p>
        </w:tc>
        <w:tc>
          <w:tcPr>
            <w:tcW w:w="1336" w:type="dxa"/>
            <w:shd w:val="clear" w:color="auto" w:fill="auto"/>
            <w:vAlign w:val="bottom"/>
            <w:hideMark/>
          </w:tcPr>
          <w:p w14:paraId="4C50EAC3"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574B2AD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0,35938</w:t>
            </w:r>
          </w:p>
        </w:tc>
        <w:tc>
          <w:tcPr>
            <w:tcW w:w="1330" w:type="dxa"/>
            <w:shd w:val="clear" w:color="auto" w:fill="auto"/>
            <w:vAlign w:val="bottom"/>
            <w:hideMark/>
          </w:tcPr>
          <w:p w14:paraId="79B8029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115,24</w:t>
            </w:r>
          </w:p>
        </w:tc>
        <w:tc>
          <w:tcPr>
            <w:tcW w:w="1336" w:type="dxa"/>
            <w:shd w:val="clear" w:color="auto" w:fill="auto"/>
            <w:vAlign w:val="bottom"/>
            <w:hideMark/>
          </w:tcPr>
          <w:p w14:paraId="2348AF2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41,42</w:t>
            </w:r>
          </w:p>
        </w:tc>
        <w:tc>
          <w:tcPr>
            <w:tcW w:w="1330" w:type="dxa"/>
            <w:shd w:val="clear" w:color="auto" w:fill="auto"/>
            <w:vAlign w:val="bottom"/>
            <w:hideMark/>
          </w:tcPr>
          <w:p w14:paraId="36734F1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1 150,10</w:t>
            </w:r>
          </w:p>
        </w:tc>
        <w:tc>
          <w:tcPr>
            <w:tcW w:w="1336" w:type="dxa"/>
            <w:shd w:val="clear" w:color="auto" w:fill="auto"/>
            <w:vAlign w:val="bottom"/>
            <w:hideMark/>
          </w:tcPr>
          <w:p w14:paraId="00AE17D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413,33</w:t>
            </w:r>
          </w:p>
        </w:tc>
      </w:tr>
      <w:tr w:rsidR="00D061FD" w:rsidRPr="00D061FD" w14:paraId="6C701F4A" w14:textId="77777777" w:rsidTr="001D59A2">
        <w:trPr>
          <w:trHeight w:val="570"/>
        </w:trPr>
        <w:tc>
          <w:tcPr>
            <w:tcW w:w="1410" w:type="dxa"/>
            <w:shd w:val="clear" w:color="auto" w:fill="auto"/>
            <w:hideMark/>
          </w:tcPr>
          <w:p w14:paraId="6CA5EB29"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91.08.03-017</w:t>
            </w:r>
          </w:p>
        </w:tc>
        <w:tc>
          <w:tcPr>
            <w:tcW w:w="4244" w:type="dxa"/>
            <w:shd w:val="clear" w:color="auto" w:fill="auto"/>
            <w:vAlign w:val="bottom"/>
            <w:hideMark/>
          </w:tcPr>
          <w:p w14:paraId="343B65CA"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Катки самоходные гладкие вибрационные, масса 10 т</w:t>
            </w:r>
          </w:p>
        </w:tc>
        <w:tc>
          <w:tcPr>
            <w:tcW w:w="1336" w:type="dxa"/>
            <w:shd w:val="clear" w:color="auto" w:fill="auto"/>
            <w:vAlign w:val="bottom"/>
            <w:hideMark/>
          </w:tcPr>
          <w:p w14:paraId="65BCC92D"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167EB88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0,64628</w:t>
            </w:r>
          </w:p>
        </w:tc>
        <w:tc>
          <w:tcPr>
            <w:tcW w:w="1330" w:type="dxa"/>
            <w:shd w:val="clear" w:color="auto" w:fill="auto"/>
            <w:vAlign w:val="bottom"/>
            <w:hideMark/>
          </w:tcPr>
          <w:p w14:paraId="167A3CE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247,24</w:t>
            </w:r>
          </w:p>
        </w:tc>
        <w:tc>
          <w:tcPr>
            <w:tcW w:w="1336" w:type="dxa"/>
            <w:shd w:val="clear" w:color="auto" w:fill="auto"/>
            <w:vAlign w:val="bottom"/>
            <w:hideMark/>
          </w:tcPr>
          <w:p w14:paraId="6A7F61A7"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159,79</w:t>
            </w:r>
          </w:p>
        </w:tc>
        <w:tc>
          <w:tcPr>
            <w:tcW w:w="1330" w:type="dxa"/>
            <w:shd w:val="clear" w:color="auto" w:fill="auto"/>
            <w:vAlign w:val="bottom"/>
            <w:hideMark/>
          </w:tcPr>
          <w:p w14:paraId="33D2278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914,79</w:t>
            </w:r>
          </w:p>
        </w:tc>
        <w:tc>
          <w:tcPr>
            <w:tcW w:w="1336" w:type="dxa"/>
            <w:shd w:val="clear" w:color="auto" w:fill="auto"/>
            <w:vAlign w:val="bottom"/>
            <w:hideMark/>
          </w:tcPr>
          <w:p w14:paraId="20440492"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591,21</w:t>
            </w:r>
          </w:p>
        </w:tc>
      </w:tr>
      <w:tr w:rsidR="00D061FD" w:rsidRPr="00D061FD" w14:paraId="75AF0792" w14:textId="77777777" w:rsidTr="001D59A2">
        <w:trPr>
          <w:trHeight w:val="570"/>
        </w:trPr>
        <w:tc>
          <w:tcPr>
            <w:tcW w:w="1410" w:type="dxa"/>
            <w:shd w:val="clear" w:color="auto" w:fill="auto"/>
            <w:hideMark/>
          </w:tcPr>
          <w:p w14:paraId="246D5A50"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lastRenderedPageBreak/>
              <w:t>91.08.03-018</w:t>
            </w:r>
          </w:p>
        </w:tc>
        <w:tc>
          <w:tcPr>
            <w:tcW w:w="4244" w:type="dxa"/>
            <w:shd w:val="clear" w:color="auto" w:fill="auto"/>
            <w:vAlign w:val="bottom"/>
            <w:hideMark/>
          </w:tcPr>
          <w:p w14:paraId="122E6F6E"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Катки самоходные гладкие вибрационные, масса 13 т</w:t>
            </w:r>
          </w:p>
        </w:tc>
        <w:tc>
          <w:tcPr>
            <w:tcW w:w="1336" w:type="dxa"/>
            <w:shd w:val="clear" w:color="auto" w:fill="auto"/>
            <w:vAlign w:val="bottom"/>
            <w:hideMark/>
          </w:tcPr>
          <w:p w14:paraId="1A758390"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2944F26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1,43148</w:t>
            </w:r>
          </w:p>
        </w:tc>
        <w:tc>
          <w:tcPr>
            <w:tcW w:w="1330" w:type="dxa"/>
            <w:shd w:val="clear" w:color="auto" w:fill="auto"/>
            <w:vAlign w:val="bottom"/>
            <w:hideMark/>
          </w:tcPr>
          <w:p w14:paraId="5514DB2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286,56</w:t>
            </w:r>
          </w:p>
        </w:tc>
        <w:tc>
          <w:tcPr>
            <w:tcW w:w="1336" w:type="dxa"/>
            <w:shd w:val="clear" w:color="auto" w:fill="auto"/>
            <w:vAlign w:val="bottom"/>
            <w:hideMark/>
          </w:tcPr>
          <w:p w14:paraId="1C28FAD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410,20</w:t>
            </w:r>
          </w:p>
        </w:tc>
        <w:tc>
          <w:tcPr>
            <w:tcW w:w="1330" w:type="dxa"/>
            <w:shd w:val="clear" w:color="auto" w:fill="auto"/>
            <w:vAlign w:val="bottom"/>
            <w:hideMark/>
          </w:tcPr>
          <w:p w14:paraId="6B2B7AA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957,11</w:t>
            </w:r>
          </w:p>
        </w:tc>
        <w:tc>
          <w:tcPr>
            <w:tcW w:w="1336" w:type="dxa"/>
            <w:shd w:val="clear" w:color="auto" w:fill="auto"/>
            <w:vAlign w:val="bottom"/>
            <w:hideMark/>
          </w:tcPr>
          <w:p w14:paraId="7E0DE24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1 370,08</w:t>
            </w:r>
          </w:p>
        </w:tc>
      </w:tr>
      <w:tr w:rsidR="00D061FD" w:rsidRPr="00D061FD" w14:paraId="46046FD6" w14:textId="77777777" w:rsidTr="001D59A2">
        <w:trPr>
          <w:trHeight w:val="570"/>
        </w:trPr>
        <w:tc>
          <w:tcPr>
            <w:tcW w:w="1410" w:type="dxa"/>
            <w:shd w:val="clear" w:color="auto" w:fill="auto"/>
            <w:hideMark/>
          </w:tcPr>
          <w:p w14:paraId="56C27262"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91.08.03-030</w:t>
            </w:r>
          </w:p>
        </w:tc>
        <w:tc>
          <w:tcPr>
            <w:tcW w:w="4244" w:type="dxa"/>
            <w:shd w:val="clear" w:color="auto" w:fill="auto"/>
            <w:vAlign w:val="bottom"/>
            <w:hideMark/>
          </w:tcPr>
          <w:p w14:paraId="7CAB0DA9"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Катки самоходные пневмоколесные статические, масса 30 т</w:t>
            </w:r>
          </w:p>
        </w:tc>
        <w:tc>
          <w:tcPr>
            <w:tcW w:w="1336" w:type="dxa"/>
            <w:shd w:val="clear" w:color="auto" w:fill="auto"/>
            <w:vAlign w:val="bottom"/>
            <w:hideMark/>
          </w:tcPr>
          <w:p w14:paraId="49381A75"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085BE35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2,8935</w:t>
            </w:r>
          </w:p>
        </w:tc>
        <w:tc>
          <w:tcPr>
            <w:tcW w:w="1330" w:type="dxa"/>
            <w:shd w:val="clear" w:color="auto" w:fill="auto"/>
            <w:vAlign w:val="bottom"/>
            <w:hideMark/>
          </w:tcPr>
          <w:p w14:paraId="482CEBC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364,07</w:t>
            </w:r>
          </w:p>
        </w:tc>
        <w:tc>
          <w:tcPr>
            <w:tcW w:w="1336" w:type="dxa"/>
            <w:shd w:val="clear" w:color="auto" w:fill="auto"/>
            <w:vAlign w:val="bottom"/>
            <w:hideMark/>
          </w:tcPr>
          <w:p w14:paraId="7E5DF81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1 053,43</w:t>
            </w:r>
          </w:p>
        </w:tc>
        <w:tc>
          <w:tcPr>
            <w:tcW w:w="1330" w:type="dxa"/>
            <w:shd w:val="clear" w:color="auto" w:fill="auto"/>
            <w:vAlign w:val="bottom"/>
            <w:hideMark/>
          </w:tcPr>
          <w:p w14:paraId="7603C9DF"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1 438,08</w:t>
            </w:r>
          </w:p>
        </w:tc>
        <w:tc>
          <w:tcPr>
            <w:tcW w:w="1336" w:type="dxa"/>
            <w:shd w:val="clear" w:color="auto" w:fill="auto"/>
            <w:vAlign w:val="bottom"/>
            <w:hideMark/>
          </w:tcPr>
          <w:p w14:paraId="0A64545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4 161,07</w:t>
            </w:r>
          </w:p>
        </w:tc>
      </w:tr>
      <w:tr w:rsidR="00D061FD" w:rsidRPr="00D061FD" w14:paraId="153FFC97" w14:textId="77777777" w:rsidTr="001D59A2">
        <w:trPr>
          <w:trHeight w:val="570"/>
        </w:trPr>
        <w:tc>
          <w:tcPr>
            <w:tcW w:w="1410" w:type="dxa"/>
            <w:shd w:val="clear" w:color="auto" w:fill="auto"/>
            <w:hideMark/>
          </w:tcPr>
          <w:p w14:paraId="3343439A"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91.08.03-045</w:t>
            </w:r>
          </w:p>
        </w:tc>
        <w:tc>
          <w:tcPr>
            <w:tcW w:w="4244" w:type="dxa"/>
            <w:shd w:val="clear" w:color="auto" w:fill="auto"/>
            <w:vAlign w:val="bottom"/>
            <w:hideMark/>
          </w:tcPr>
          <w:p w14:paraId="36854323"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Катки самоходные гладкие вибрационные, масса 7 т</w:t>
            </w:r>
          </w:p>
        </w:tc>
        <w:tc>
          <w:tcPr>
            <w:tcW w:w="1336" w:type="dxa"/>
            <w:shd w:val="clear" w:color="auto" w:fill="auto"/>
            <w:vAlign w:val="bottom"/>
            <w:hideMark/>
          </w:tcPr>
          <w:p w14:paraId="316D678A"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4D29DA1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0,45602</w:t>
            </w:r>
          </w:p>
        </w:tc>
        <w:tc>
          <w:tcPr>
            <w:tcW w:w="1330" w:type="dxa"/>
            <w:shd w:val="clear" w:color="auto" w:fill="auto"/>
            <w:vAlign w:val="bottom"/>
            <w:hideMark/>
          </w:tcPr>
          <w:p w14:paraId="59A0B71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216,98</w:t>
            </w:r>
          </w:p>
        </w:tc>
        <w:tc>
          <w:tcPr>
            <w:tcW w:w="1336" w:type="dxa"/>
            <w:shd w:val="clear" w:color="auto" w:fill="auto"/>
            <w:vAlign w:val="bottom"/>
            <w:hideMark/>
          </w:tcPr>
          <w:p w14:paraId="059BD3AE"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98,95</w:t>
            </w:r>
          </w:p>
        </w:tc>
        <w:tc>
          <w:tcPr>
            <w:tcW w:w="1330" w:type="dxa"/>
            <w:shd w:val="clear" w:color="auto" w:fill="auto"/>
            <w:vAlign w:val="bottom"/>
            <w:hideMark/>
          </w:tcPr>
          <w:p w14:paraId="46147F2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1 178,20</w:t>
            </w:r>
          </w:p>
        </w:tc>
        <w:tc>
          <w:tcPr>
            <w:tcW w:w="1336" w:type="dxa"/>
            <w:shd w:val="clear" w:color="auto" w:fill="auto"/>
            <w:vAlign w:val="bottom"/>
            <w:hideMark/>
          </w:tcPr>
          <w:p w14:paraId="1B5E8C7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537,28</w:t>
            </w:r>
          </w:p>
        </w:tc>
      </w:tr>
      <w:tr w:rsidR="00D061FD" w:rsidRPr="00D061FD" w14:paraId="47C100B6" w14:textId="77777777" w:rsidTr="001D59A2">
        <w:trPr>
          <w:trHeight w:val="570"/>
        </w:trPr>
        <w:tc>
          <w:tcPr>
            <w:tcW w:w="1410" w:type="dxa"/>
            <w:shd w:val="clear" w:color="auto" w:fill="auto"/>
            <w:hideMark/>
          </w:tcPr>
          <w:p w14:paraId="52C9DF48"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91.08.03-047</w:t>
            </w:r>
          </w:p>
        </w:tc>
        <w:tc>
          <w:tcPr>
            <w:tcW w:w="4244" w:type="dxa"/>
            <w:shd w:val="clear" w:color="auto" w:fill="auto"/>
            <w:vAlign w:val="bottom"/>
            <w:hideMark/>
          </w:tcPr>
          <w:p w14:paraId="2587B05D"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Катки самоходные пневмоколесные статические, масса 12 т</w:t>
            </w:r>
          </w:p>
        </w:tc>
        <w:tc>
          <w:tcPr>
            <w:tcW w:w="1336" w:type="dxa"/>
            <w:shd w:val="clear" w:color="auto" w:fill="auto"/>
            <w:vAlign w:val="bottom"/>
            <w:hideMark/>
          </w:tcPr>
          <w:p w14:paraId="6185A624"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5F43A26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0,78218</w:t>
            </w:r>
          </w:p>
        </w:tc>
        <w:tc>
          <w:tcPr>
            <w:tcW w:w="1330" w:type="dxa"/>
            <w:shd w:val="clear" w:color="auto" w:fill="auto"/>
            <w:vAlign w:val="bottom"/>
            <w:hideMark/>
          </w:tcPr>
          <w:p w14:paraId="40BADFED"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236,79</w:t>
            </w:r>
          </w:p>
        </w:tc>
        <w:tc>
          <w:tcPr>
            <w:tcW w:w="1336" w:type="dxa"/>
            <w:shd w:val="clear" w:color="auto" w:fill="auto"/>
            <w:vAlign w:val="bottom"/>
            <w:hideMark/>
          </w:tcPr>
          <w:p w14:paraId="5C2D670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185,21</w:t>
            </w:r>
          </w:p>
        </w:tc>
        <w:tc>
          <w:tcPr>
            <w:tcW w:w="1330" w:type="dxa"/>
            <w:shd w:val="clear" w:color="auto" w:fill="auto"/>
            <w:vAlign w:val="bottom"/>
            <w:hideMark/>
          </w:tcPr>
          <w:p w14:paraId="54D57E62"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741,15</w:t>
            </w:r>
          </w:p>
        </w:tc>
        <w:tc>
          <w:tcPr>
            <w:tcW w:w="1336" w:type="dxa"/>
            <w:shd w:val="clear" w:color="auto" w:fill="auto"/>
            <w:vAlign w:val="bottom"/>
            <w:hideMark/>
          </w:tcPr>
          <w:p w14:paraId="1D5E5A7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579,72</w:t>
            </w:r>
          </w:p>
        </w:tc>
      </w:tr>
      <w:tr w:rsidR="00D061FD" w:rsidRPr="00D061FD" w14:paraId="624E3F16" w14:textId="77777777" w:rsidTr="001D59A2">
        <w:trPr>
          <w:trHeight w:val="570"/>
        </w:trPr>
        <w:tc>
          <w:tcPr>
            <w:tcW w:w="1410" w:type="dxa"/>
            <w:shd w:val="clear" w:color="auto" w:fill="auto"/>
            <w:hideMark/>
          </w:tcPr>
          <w:p w14:paraId="52452786"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91.08.03-049</w:t>
            </w:r>
          </w:p>
        </w:tc>
        <w:tc>
          <w:tcPr>
            <w:tcW w:w="4244" w:type="dxa"/>
            <w:shd w:val="clear" w:color="auto" w:fill="auto"/>
            <w:vAlign w:val="bottom"/>
            <w:hideMark/>
          </w:tcPr>
          <w:p w14:paraId="420A1E9D"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Катки самоходные гладкие вибрационные, масса 14 т</w:t>
            </w:r>
          </w:p>
        </w:tc>
        <w:tc>
          <w:tcPr>
            <w:tcW w:w="1336" w:type="dxa"/>
            <w:shd w:val="clear" w:color="auto" w:fill="auto"/>
            <w:vAlign w:val="bottom"/>
            <w:hideMark/>
          </w:tcPr>
          <w:p w14:paraId="19454C32"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1288E7DE"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0,29294</w:t>
            </w:r>
          </w:p>
        </w:tc>
        <w:tc>
          <w:tcPr>
            <w:tcW w:w="1330" w:type="dxa"/>
            <w:shd w:val="clear" w:color="auto" w:fill="auto"/>
            <w:vAlign w:val="bottom"/>
            <w:hideMark/>
          </w:tcPr>
          <w:p w14:paraId="2933F0FD"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298,31</w:t>
            </w:r>
          </w:p>
        </w:tc>
        <w:tc>
          <w:tcPr>
            <w:tcW w:w="1336" w:type="dxa"/>
            <w:shd w:val="clear" w:color="auto" w:fill="auto"/>
            <w:vAlign w:val="bottom"/>
            <w:hideMark/>
          </w:tcPr>
          <w:p w14:paraId="48B0DC5F"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87,39</w:t>
            </w:r>
          </w:p>
        </w:tc>
        <w:tc>
          <w:tcPr>
            <w:tcW w:w="1330" w:type="dxa"/>
            <w:shd w:val="clear" w:color="auto" w:fill="auto"/>
            <w:vAlign w:val="bottom"/>
            <w:hideMark/>
          </w:tcPr>
          <w:p w14:paraId="440306C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1 088,83</w:t>
            </w:r>
          </w:p>
        </w:tc>
        <w:tc>
          <w:tcPr>
            <w:tcW w:w="1336" w:type="dxa"/>
            <w:shd w:val="clear" w:color="auto" w:fill="auto"/>
            <w:vAlign w:val="bottom"/>
            <w:hideMark/>
          </w:tcPr>
          <w:p w14:paraId="4327A0BD"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318,96</w:t>
            </w:r>
          </w:p>
        </w:tc>
      </w:tr>
      <w:tr w:rsidR="00D061FD" w:rsidRPr="00D061FD" w14:paraId="38BF3663" w14:textId="77777777" w:rsidTr="001D59A2">
        <w:trPr>
          <w:trHeight w:val="570"/>
        </w:trPr>
        <w:tc>
          <w:tcPr>
            <w:tcW w:w="1410" w:type="dxa"/>
            <w:shd w:val="clear" w:color="auto" w:fill="auto"/>
            <w:hideMark/>
          </w:tcPr>
          <w:p w14:paraId="6ED71352"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91.08.06-001</w:t>
            </w:r>
          </w:p>
        </w:tc>
        <w:tc>
          <w:tcPr>
            <w:tcW w:w="4244" w:type="dxa"/>
            <w:shd w:val="clear" w:color="auto" w:fill="auto"/>
            <w:vAlign w:val="bottom"/>
            <w:hideMark/>
          </w:tcPr>
          <w:p w14:paraId="4C0D12F2"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Нарезчики швов, мощность 20,5 кВт (28 л.с.)</w:t>
            </w:r>
          </w:p>
        </w:tc>
        <w:tc>
          <w:tcPr>
            <w:tcW w:w="1336" w:type="dxa"/>
            <w:shd w:val="clear" w:color="auto" w:fill="auto"/>
            <w:vAlign w:val="bottom"/>
            <w:hideMark/>
          </w:tcPr>
          <w:p w14:paraId="2C9CA5F5"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10976BE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0,45904</w:t>
            </w:r>
          </w:p>
        </w:tc>
        <w:tc>
          <w:tcPr>
            <w:tcW w:w="1330" w:type="dxa"/>
            <w:shd w:val="clear" w:color="auto" w:fill="auto"/>
            <w:vAlign w:val="bottom"/>
            <w:hideMark/>
          </w:tcPr>
          <w:p w14:paraId="1C12D30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19,04</w:t>
            </w:r>
          </w:p>
        </w:tc>
        <w:tc>
          <w:tcPr>
            <w:tcW w:w="1336" w:type="dxa"/>
            <w:shd w:val="clear" w:color="auto" w:fill="auto"/>
            <w:vAlign w:val="bottom"/>
            <w:hideMark/>
          </w:tcPr>
          <w:p w14:paraId="1936C582"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8,74</w:t>
            </w:r>
          </w:p>
        </w:tc>
        <w:tc>
          <w:tcPr>
            <w:tcW w:w="1330" w:type="dxa"/>
            <w:shd w:val="clear" w:color="auto" w:fill="auto"/>
            <w:vAlign w:val="bottom"/>
            <w:hideMark/>
          </w:tcPr>
          <w:p w14:paraId="6543B96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52,17</w:t>
            </w:r>
          </w:p>
        </w:tc>
        <w:tc>
          <w:tcPr>
            <w:tcW w:w="1336" w:type="dxa"/>
            <w:shd w:val="clear" w:color="auto" w:fill="auto"/>
            <w:vAlign w:val="bottom"/>
            <w:hideMark/>
          </w:tcPr>
          <w:p w14:paraId="722CB8E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23,95</w:t>
            </w:r>
          </w:p>
        </w:tc>
      </w:tr>
      <w:tr w:rsidR="00D061FD" w:rsidRPr="00D061FD" w14:paraId="1055F285" w14:textId="77777777" w:rsidTr="001D59A2">
        <w:trPr>
          <w:trHeight w:val="570"/>
        </w:trPr>
        <w:tc>
          <w:tcPr>
            <w:tcW w:w="1410" w:type="dxa"/>
            <w:shd w:val="clear" w:color="auto" w:fill="auto"/>
            <w:hideMark/>
          </w:tcPr>
          <w:p w14:paraId="1A964929"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91.08.06-003</w:t>
            </w:r>
          </w:p>
        </w:tc>
        <w:tc>
          <w:tcPr>
            <w:tcW w:w="4244" w:type="dxa"/>
            <w:shd w:val="clear" w:color="auto" w:fill="auto"/>
            <w:vAlign w:val="bottom"/>
            <w:hideMark/>
          </w:tcPr>
          <w:p w14:paraId="12817187"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Нарезчики швов, максимальная глубина резки 200 мм</w:t>
            </w:r>
          </w:p>
        </w:tc>
        <w:tc>
          <w:tcPr>
            <w:tcW w:w="1336" w:type="dxa"/>
            <w:shd w:val="clear" w:color="auto" w:fill="auto"/>
            <w:vAlign w:val="bottom"/>
            <w:hideMark/>
          </w:tcPr>
          <w:p w14:paraId="0AED1466"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4434440D"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0,7248</w:t>
            </w:r>
          </w:p>
        </w:tc>
        <w:tc>
          <w:tcPr>
            <w:tcW w:w="1330" w:type="dxa"/>
            <w:shd w:val="clear" w:color="auto" w:fill="auto"/>
            <w:vAlign w:val="bottom"/>
            <w:hideMark/>
          </w:tcPr>
          <w:p w14:paraId="24238D0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60,89</w:t>
            </w:r>
          </w:p>
        </w:tc>
        <w:tc>
          <w:tcPr>
            <w:tcW w:w="1336" w:type="dxa"/>
            <w:shd w:val="clear" w:color="auto" w:fill="auto"/>
            <w:vAlign w:val="bottom"/>
            <w:hideMark/>
          </w:tcPr>
          <w:p w14:paraId="02E5108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44,12</w:t>
            </w:r>
          </w:p>
        </w:tc>
        <w:tc>
          <w:tcPr>
            <w:tcW w:w="1330" w:type="dxa"/>
            <w:shd w:val="clear" w:color="auto" w:fill="auto"/>
            <w:vAlign w:val="bottom"/>
            <w:hideMark/>
          </w:tcPr>
          <w:p w14:paraId="28B777C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389,09</w:t>
            </w:r>
          </w:p>
        </w:tc>
        <w:tc>
          <w:tcPr>
            <w:tcW w:w="1336" w:type="dxa"/>
            <w:shd w:val="clear" w:color="auto" w:fill="auto"/>
            <w:vAlign w:val="bottom"/>
            <w:hideMark/>
          </w:tcPr>
          <w:p w14:paraId="217B401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281,94</w:t>
            </w:r>
          </w:p>
        </w:tc>
      </w:tr>
      <w:tr w:rsidR="00D061FD" w:rsidRPr="00D061FD" w14:paraId="00E0001F" w14:textId="77777777" w:rsidTr="001D59A2">
        <w:trPr>
          <w:trHeight w:val="570"/>
        </w:trPr>
        <w:tc>
          <w:tcPr>
            <w:tcW w:w="1410" w:type="dxa"/>
            <w:shd w:val="clear" w:color="auto" w:fill="auto"/>
            <w:hideMark/>
          </w:tcPr>
          <w:p w14:paraId="4C459515"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91.08.11-031</w:t>
            </w:r>
          </w:p>
        </w:tc>
        <w:tc>
          <w:tcPr>
            <w:tcW w:w="4244" w:type="dxa"/>
            <w:shd w:val="clear" w:color="auto" w:fill="auto"/>
            <w:vAlign w:val="bottom"/>
            <w:hideMark/>
          </w:tcPr>
          <w:p w14:paraId="24752C62"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Перегружатели асфальтовой смеси, емкость бункера до 25 т</w:t>
            </w:r>
          </w:p>
        </w:tc>
        <w:tc>
          <w:tcPr>
            <w:tcW w:w="1336" w:type="dxa"/>
            <w:shd w:val="clear" w:color="auto" w:fill="auto"/>
            <w:vAlign w:val="bottom"/>
            <w:hideMark/>
          </w:tcPr>
          <w:p w14:paraId="3E3478B4"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7E0767B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0,67648</w:t>
            </w:r>
          </w:p>
        </w:tc>
        <w:tc>
          <w:tcPr>
            <w:tcW w:w="1330" w:type="dxa"/>
            <w:shd w:val="clear" w:color="auto" w:fill="auto"/>
            <w:vAlign w:val="bottom"/>
            <w:hideMark/>
          </w:tcPr>
          <w:p w14:paraId="7D226E2E"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1 503,75</w:t>
            </w:r>
          </w:p>
        </w:tc>
        <w:tc>
          <w:tcPr>
            <w:tcW w:w="1336" w:type="dxa"/>
            <w:shd w:val="clear" w:color="auto" w:fill="auto"/>
            <w:vAlign w:val="bottom"/>
            <w:hideMark/>
          </w:tcPr>
          <w:p w14:paraId="2CE9DC6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1 017,26</w:t>
            </w:r>
          </w:p>
        </w:tc>
        <w:tc>
          <w:tcPr>
            <w:tcW w:w="1330" w:type="dxa"/>
            <w:shd w:val="clear" w:color="auto" w:fill="auto"/>
            <w:vAlign w:val="bottom"/>
            <w:hideMark/>
          </w:tcPr>
          <w:p w14:paraId="22B9922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5 052,60</w:t>
            </w:r>
          </w:p>
        </w:tc>
        <w:tc>
          <w:tcPr>
            <w:tcW w:w="1336" w:type="dxa"/>
            <w:shd w:val="clear" w:color="auto" w:fill="auto"/>
            <w:vAlign w:val="bottom"/>
            <w:hideMark/>
          </w:tcPr>
          <w:p w14:paraId="4429564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3 418,00</w:t>
            </w:r>
          </w:p>
        </w:tc>
      </w:tr>
      <w:tr w:rsidR="00D061FD" w:rsidRPr="00D061FD" w14:paraId="63928D1C" w14:textId="77777777" w:rsidTr="001D59A2">
        <w:trPr>
          <w:trHeight w:val="570"/>
        </w:trPr>
        <w:tc>
          <w:tcPr>
            <w:tcW w:w="1410" w:type="dxa"/>
            <w:shd w:val="clear" w:color="auto" w:fill="auto"/>
            <w:hideMark/>
          </w:tcPr>
          <w:p w14:paraId="2C715152"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91.08.11-041</w:t>
            </w:r>
          </w:p>
        </w:tc>
        <w:tc>
          <w:tcPr>
            <w:tcW w:w="4244" w:type="dxa"/>
            <w:shd w:val="clear" w:color="auto" w:fill="auto"/>
            <w:vAlign w:val="bottom"/>
            <w:hideMark/>
          </w:tcPr>
          <w:p w14:paraId="12498924"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Разогреватели швов инфракрасные</w:t>
            </w:r>
          </w:p>
        </w:tc>
        <w:tc>
          <w:tcPr>
            <w:tcW w:w="1336" w:type="dxa"/>
            <w:shd w:val="clear" w:color="auto" w:fill="auto"/>
            <w:vAlign w:val="bottom"/>
            <w:hideMark/>
          </w:tcPr>
          <w:p w14:paraId="2A1EDA99"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7CB4D75D"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0,67648</w:t>
            </w:r>
          </w:p>
        </w:tc>
        <w:tc>
          <w:tcPr>
            <w:tcW w:w="1330" w:type="dxa"/>
            <w:shd w:val="clear" w:color="auto" w:fill="auto"/>
            <w:vAlign w:val="bottom"/>
            <w:hideMark/>
          </w:tcPr>
          <w:p w14:paraId="40B700AF"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19,40</w:t>
            </w:r>
          </w:p>
        </w:tc>
        <w:tc>
          <w:tcPr>
            <w:tcW w:w="1336" w:type="dxa"/>
            <w:shd w:val="clear" w:color="auto" w:fill="auto"/>
            <w:vAlign w:val="bottom"/>
            <w:hideMark/>
          </w:tcPr>
          <w:p w14:paraId="47A21F67"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13,12</w:t>
            </w:r>
          </w:p>
        </w:tc>
        <w:tc>
          <w:tcPr>
            <w:tcW w:w="1330" w:type="dxa"/>
            <w:shd w:val="clear" w:color="auto" w:fill="auto"/>
            <w:vAlign w:val="bottom"/>
            <w:hideMark/>
          </w:tcPr>
          <w:p w14:paraId="319B867D"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87,88</w:t>
            </w:r>
          </w:p>
        </w:tc>
        <w:tc>
          <w:tcPr>
            <w:tcW w:w="1336" w:type="dxa"/>
            <w:shd w:val="clear" w:color="auto" w:fill="auto"/>
            <w:vAlign w:val="bottom"/>
            <w:hideMark/>
          </w:tcPr>
          <w:p w14:paraId="36833B9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59,46</w:t>
            </w:r>
          </w:p>
        </w:tc>
      </w:tr>
      <w:tr w:rsidR="00D061FD" w:rsidRPr="00D061FD" w14:paraId="60DA2975" w14:textId="77777777" w:rsidTr="001D59A2">
        <w:trPr>
          <w:trHeight w:val="1140"/>
        </w:trPr>
        <w:tc>
          <w:tcPr>
            <w:tcW w:w="1410" w:type="dxa"/>
            <w:shd w:val="clear" w:color="auto" w:fill="auto"/>
            <w:hideMark/>
          </w:tcPr>
          <w:p w14:paraId="083C6948"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91.13.01-024</w:t>
            </w:r>
          </w:p>
        </w:tc>
        <w:tc>
          <w:tcPr>
            <w:tcW w:w="4244" w:type="dxa"/>
            <w:shd w:val="clear" w:color="auto" w:fill="auto"/>
            <w:vAlign w:val="bottom"/>
            <w:hideMark/>
          </w:tcPr>
          <w:p w14:paraId="109F972C"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Машины коммунально-уборочные, емкость бака 380 л, производительность турбины от 6000 до 9000 м3/ч, мощность 64 кВт (87 л.с.)</w:t>
            </w:r>
          </w:p>
        </w:tc>
        <w:tc>
          <w:tcPr>
            <w:tcW w:w="1336" w:type="dxa"/>
            <w:shd w:val="clear" w:color="auto" w:fill="auto"/>
            <w:vAlign w:val="bottom"/>
            <w:hideMark/>
          </w:tcPr>
          <w:p w14:paraId="5577264F"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57058EC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0,0302</w:t>
            </w:r>
          </w:p>
        </w:tc>
        <w:tc>
          <w:tcPr>
            <w:tcW w:w="1330" w:type="dxa"/>
            <w:shd w:val="clear" w:color="auto" w:fill="auto"/>
            <w:vAlign w:val="bottom"/>
            <w:hideMark/>
          </w:tcPr>
          <w:p w14:paraId="0B4409BF"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159,91</w:t>
            </w:r>
          </w:p>
        </w:tc>
        <w:tc>
          <w:tcPr>
            <w:tcW w:w="1336" w:type="dxa"/>
            <w:shd w:val="clear" w:color="auto" w:fill="auto"/>
            <w:vAlign w:val="bottom"/>
            <w:hideMark/>
          </w:tcPr>
          <w:p w14:paraId="4C368B8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4,83</w:t>
            </w:r>
          </w:p>
        </w:tc>
        <w:tc>
          <w:tcPr>
            <w:tcW w:w="1330" w:type="dxa"/>
            <w:shd w:val="clear" w:color="auto" w:fill="auto"/>
            <w:vAlign w:val="bottom"/>
            <w:hideMark/>
          </w:tcPr>
          <w:p w14:paraId="6392804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1 383,22</w:t>
            </w:r>
          </w:p>
        </w:tc>
        <w:tc>
          <w:tcPr>
            <w:tcW w:w="1336" w:type="dxa"/>
            <w:shd w:val="clear" w:color="auto" w:fill="auto"/>
            <w:vAlign w:val="bottom"/>
            <w:hideMark/>
          </w:tcPr>
          <w:p w14:paraId="0650B27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41,80</w:t>
            </w:r>
          </w:p>
        </w:tc>
      </w:tr>
      <w:tr w:rsidR="00D061FD" w:rsidRPr="00D061FD" w14:paraId="46610C1A" w14:textId="77777777" w:rsidTr="001D59A2">
        <w:trPr>
          <w:trHeight w:val="570"/>
        </w:trPr>
        <w:tc>
          <w:tcPr>
            <w:tcW w:w="1410" w:type="dxa"/>
            <w:shd w:val="clear" w:color="auto" w:fill="auto"/>
            <w:hideMark/>
          </w:tcPr>
          <w:p w14:paraId="2C75653E"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91.13.01-038</w:t>
            </w:r>
          </w:p>
        </w:tc>
        <w:tc>
          <w:tcPr>
            <w:tcW w:w="4244" w:type="dxa"/>
            <w:shd w:val="clear" w:color="auto" w:fill="auto"/>
            <w:vAlign w:val="bottom"/>
            <w:hideMark/>
          </w:tcPr>
          <w:p w14:paraId="2EB9B90A"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Машины поливомоечные 6000 л</w:t>
            </w:r>
          </w:p>
        </w:tc>
        <w:tc>
          <w:tcPr>
            <w:tcW w:w="1336" w:type="dxa"/>
            <w:shd w:val="clear" w:color="auto" w:fill="auto"/>
            <w:vAlign w:val="bottom"/>
            <w:hideMark/>
          </w:tcPr>
          <w:p w14:paraId="25FC9358"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65AD613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1,2636</w:t>
            </w:r>
          </w:p>
        </w:tc>
        <w:tc>
          <w:tcPr>
            <w:tcW w:w="1330" w:type="dxa"/>
            <w:shd w:val="clear" w:color="auto" w:fill="auto"/>
            <w:vAlign w:val="bottom"/>
            <w:hideMark/>
          </w:tcPr>
          <w:p w14:paraId="4777A1C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110,00</w:t>
            </w:r>
          </w:p>
        </w:tc>
        <w:tc>
          <w:tcPr>
            <w:tcW w:w="1336" w:type="dxa"/>
            <w:shd w:val="clear" w:color="auto" w:fill="auto"/>
            <w:vAlign w:val="bottom"/>
            <w:hideMark/>
          </w:tcPr>
          <w:p w14:paraId="5385E92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138,99</w:t>
            </w:r>
          </w:p>
        </w:tc>
        <w:tc>
          <w:tcPr>
            <w:tcW w:w="1330" w:type="dxa"/>
            <w:shd w:val="clear" w:color="auto" w:fill="auto"/>
            <w:vAlign w:val="bottom"/>
            <w:hideMark/>
          </w:tcPr>
          <w:p w14:paraId="534DFD7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1 010,90</w:t>
            </w:r>
          </w:p>
        </w:tc>
        <w:tc>
          <w:tcPr>
            <w:tcW w:w="1336" w:type="dxa"/>
            <w:shd w:val="clear" w:color="auto" w:fill="auto"/>
            <w:vAlign w:val="bottom"/>
            <w:hideMark/>
          </w:tcPr>
          <w:p w14:paraId="7201B3F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1 277,37</w:t>
            </w:r>
          </w:p>
        </w:tc>
      </w:tr>
      <w:tr w:rsidR="00D061FD" w:rsidRPr="00D061FD" w14:paraId="72AAE219" w14:textId="77777777" w:rsidTr="001D59A2">
        <w:trPr>
          <w:trHeight w:val="570"/>
        </w:trPr>
        <w:tc>
          <w:tcPr>
            <w:tcW w:w="1410" w:type="dxa"/>
            <w:shd w:val="clear" w:color="auto" w:fill="auto"/>
            <w:hideMark/>
          </w:tcPr>
          <w:p w14:paraId="141A1C7C"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91.13.01-051</w:t>
            </w:r>
          </w:p>
        </w:tc>
        <w:tc>
          <w:tcPr>
            <w:tcW w:w="4244" w:type="dxa"/>
            <w:shd w:val="clear" w:color="auto" w:fill="auto"/>
            <w:vAlign w:val="bottom"/>
            <w:hideMark/>
          </w:tcPr>
          <w:p w14:paraId="48C38F1F"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Трактор с щетками дорожными навесными</w:t>
            </w:r>
          </w:p>
        </w:tc>
        <w:tc>
          <w:tcPr>
            <w:tcW w:w="1336" w:type="dxa"/>
            <w:shd w:val="clear" w:color="auto" w:fill="auto"/>
            <w:vAlign w:val="bottom"/>
            <w:hideMark/>
          </w:tcPr>
          <w:p w14:paraId="11567C72"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3DF0CF4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0,1661</w:t>
            </w:r>
          </w:p>
        </w:tc>
        <w:tc>
          <w:tcPr>
            <w:tcW w:w="1330" w:type="dxa"/>
            <w:shd w:val="clear" w:color="auto" w:fill="auto"/>
            <w:vAlign w:val="bottom"/>
            <w:hideMark/>
          </w:tcPr>
          <w:p w14:paraId="5A4C6A33"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62,30</w:t>
            </w:r>
          </w:p>
        </w:tc>
        <w:tc>
          <w:tcPr>
            <w:tcW w:w="1336" w:type="dxa"/>
            <w:shd w:val="clear" w:color="auto" w:fill="auto"/>
            <w:vAlign w:val="bottom"/>
            <w:hideMark/>
          </w:tcPr>
          <w:p w14:paraId="40930217"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10,35</w:t>
            </w:r>
          </w:p>
        </w:tc>
        <w:tc>
          <w:tcPr>
            <w:tcW w:w="1330" w:type="dxa"/>
            <w:shd w:val="clear" w:color="auto" w:fill="auto"/>
            <w:vAlign w:val="bottom"/>
            <w:hideMark/>
          </w:tcPr>
          <w:p w14:paraId="62C404D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737,01</w:t>
            </w:r>
          </w:p>
        </w:tc>
        <w:tc>
          <w:tcPr>
            <w:tcW w:w="1336" w:type="dxa"/>
            <w:shd w:val="clear" w:color="auto" w:fill="auto"/>
            <w:vAlign w:val="bottom"/>
            <w:hideMark/>
          </w:tcPr>
          <w:p w14:paraId="14FAC02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122,44</w:t>
            </w:r>
          </w:p>
        </w:tc>
      </w:tr>
      <w:tr w:rsidR="00D061FD" w:rsidRPr="00D061FD" w14:paraId="5B373074" w14:textId="77777777" w:rsidTr="001D59A2">
        <w:trPr>
          <w:trHeight w:val="570"/>
        </w:trPr>
        <w:tc>
          <w:tcPr>
            <w:tcW w:w="1410" w:type="dxa"/>
            <w:shd w:val="clear" w:color="auto" w:fill="auto"/>
            <w:hideMark/>
          </w:tcPr>
          <w:p w14:paraId="20B0C6EE"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91.13.03-112</w:t>
            </w:r>
          </w:p>
        </w:tc>
        <w:tc>
          <w:tcPr>
            <w:tcW w:w="4244" w:type="dxa"/>
            <w:shd w:val="clear" w:color="auto" w:fill="auto"/>
            <w:vAlign w:val="bottom"/>
            <w:hideMark/>
          </w:tcPr>
          <w:p w14:paraId="38CC5707"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Спецавтомобили-вездеходы, грузоподъемность до 1,5 т</w:t>
            </w:r>
          </w:p>
        </w:tc>
        <w:tc>
          <w:tcPr>
            <w:tcW w:w="1336" w:type="dxa"/>
            <w:shd w:val="clear" w:color="auto" w:fill="auto"/>
            <w:vAlign w:val="bottom"/>
            <w:hideMark/>
          </w:tcPr>
          <w:p w14:paraId="123374B9"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5B11942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0,0604</w:t>
            </w:r>
          </w:p>
        </w:tc>
        <w:tc>
          <w:tcPr>
            <w:tcW w:w="1330" w:type="dxa"/>
            <w:shd w:val="clear" w:color="auto" w:fill="auto"/>
            <w:vAlign w:val="bottom"/>
            <w:hideMark/>
          </w:tcPr>
          <w:p w14:paraId="4C6C954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92,86</w:t>
            </w:r>
          </w:p>
        </w:tc>
        <w:tc>
          <w:tcPr>
            <w:tcW w:w="1336" w:type="dxa"/>
            <w:shd w:val="clear" w:color="auto" w:fill="auto"/>
            <w:vAlign w:val="bottom"/>
            <w:hideMark/>
          </w:tcPr>
          <w:p w14:paraId="7CA8603E"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5,61</w:t>
            </w:r>
          </w:p>
        </w:tc>
        <w:tc>
          <w:tcPr>
            <w:tcW w:w="1330" w:type="dxa"/>
            <w:shd w:val="clear" w:color="auto" w:fill="auto"/>
            <w:vAlign w:val="bottom"/>
            <w:hideMark/>
          </w:tcPr>
          <w:p w14:paraId="6281305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1 022,39</w:t>
            </w:r>
          </w:p>
        </w:tc>
        <w:tc>
          <w:tcPr>
            <w:tcW w:w="1336" w:type="dxa"/>
            <w:shd w:val="clear" w:color="auto" w:fill="auto"/>
            <w:vAlign w:val="bottom"/>
            <w:hideMark/>
          </w:tcPr>
          <w:p w14:paraId="112889B2"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61,75</w:t>
            </w:r>
          </w:p>
        </w:tc>
      </w:tr>
      <w:tr w:rsidR="00D061FD" w:rsidRPr="00D061FD" w14:paraId="218F01A7" w14:textId="77777777" w:rsidTr="001D59A2">
        <w:trPr>
          <w:trHeight w:val="570"/>
        </w:trPr>
        <w:tc>
          <w:tcPr>
            <w:tcW w:w="1410" w:type="dxa"/>
            <w:shd w:val="clear" w:color="auto" w:fill="auto"/>
            <w:hideMark/>
          </w:tcPr>
          <w:p w14:paraId="6F4AB438"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91.14.02-001</w:t>
            </w:r>
          </w:p>
        </w:tc>
        <w:tc>
          <w:tcPr>
            <w:tcW w:w="4244" w:type="dxa"/>
            <w:shd w:val="clear" w:color="auto" w:fill="auto"/>
            <w:vAlign w:val="bottom"/>
            <w:hideMark/>
          </w:tcPr>
          <w:p w14:paraId="1FF0BFA2"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Автомобили бортовые, грузоподъемность до 5 т</w:t>
            </w:r>
          </w:p>
        </w:tc>
        <w:tc>
          <w:tcPr>
            <w:tcW w:w="1336" w:type="dxa"/>
            <w:shd w:val="clear" w:color="auto" w:fill="auto"/>
            <w:vAlign w:val="bottom"/>
            <w:hideMark/>
          </w:tcPr>
          <w:p w14:paraId="71F463EB"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47AA25CF"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0,0625</w:t>
            </w:r>
          </w:p>
        </w:tc>
        <w:tc>
          <w:tcPr>
            <w:tcW w:w="1330" w:type="dxa"/>
            <w:shd w:val="clear" w:color="auto" w:fill="auto"/>
            <w:vAlign w:val="bottom"/>
            <w:hideMark/>
          </w:tcPr>
          <w:p w14:paraId="65793E5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65,71</w:t>
            </w:r>
          </w:p>
        </w:tc>
        <w:tc>
          <w:tcPr>
            <w:tcW w:w="1336" w:type="dxa"/>
            <w:shd w:val="clear" w:color="auto" w:fill="auto"/>
            <w:vAlign w:val="bottom"/>
            <w:hideMark/>
          </w:tcPr>
          <w:p w14:paraId="7759FFD3"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4,11</w:t>
            </w:r>
          </w:p>
        </w:tc>
        <w:tc>
          <w:tcPr>
            <w:tcW w:w="1330" w:type="dxa"/>
            <w:shd w:val="clear" w:color="auto" w:fill="auto"/>
            <w:vAlign w:val="bottom"/>
            <w:hideMark/>
          </w:tcPr>
          <w:p w14:paraId="52B82887"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769,46</w:t>
            </w:r>
          </w:p>
        </w:tc>
        <w:tc>
          <w:tcPr>
            <w:tcW w:w="1336" w:type="dxa"/>
            <w:shd w:val="clear" w:color="auto" w:fill="auto"/>
            <w:vAlign w:val="bottom"/>
            <w:hideMark/>
          </w:tcPr>
          <w:p w14:paraId="7DF7AC0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48,12</w:t>
            </w:r>
          </w:p>
        </w:tc>
      </w:tr>
      <w:tr w:rsidR="00D061FD" w:rsidRPr="00D061FD" w14:paraId="372374B8" w14:textId="77777777" w:rsidTr="001D59A2">
        <w:trPr>
          <w:trHeight w:val="1140"/>
        </w:trPr>
        <w:tc>
          <w:tcPr>
            <w:tcW w:w="1410" w:type="dxa"/>
            <w:shd w:val="clear" w:color="auto" w:fill="auto"/>
            <w:hideMark/>
          </w:tcPr>
          <w:p w14:paraId="063F223D"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91.18.01-007</w:t>
            </w:r>
          </w:p>
        </w:tc>
        <w:tc>
          <w:tcPr>
            <w:tcW w:w="4244" w:type="dxa"/>
            <w:shd w:val="clear" w:color="auto" w:fill="auto"/>
            <w:vAlign w:val="bottom"/>
            <w:hideMark/>
          </w:tcPr>
          <w:p w14:paraId="3F1124F9"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Компрессоры передвижные с двигателем внутреннего сгорания, давлением до 686 кПа (7ат), производительность до 5мЗ/мин</w:t>
            </w:r>
          </w:p>
        </w:tc>
        <w:tc>
          <w:tcPr>
            <w:tcW w:w="1336" w:type="dxa"/>
            <w:shd w:val="clear" w:color="auto" w:fill="auto"/>
            <w:vAlign w:val="bottom"/>
            <w:hideMark/>
          </w:tcPr>
          <w:p w14:paraId="0FC441BF"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771AF55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11,75</w:t>
            </w:r>
          </w:p>
        </w:tc>
        <w:tc>
          <w:tcPr>
            <w:tcW w:w="1330" w:type="dxa"/>
            <w:shd w:val="clear" w:color="auto" w:fill="auto"/>
            <w:vAlign w:val="bottom"/>
            <w:hideMark/>
          </w:tcPr>
          <w:p w14:paraId="6042998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90,00</w:t>
            </w:r>
          </w:p>
        </w:tc>
        <w:tc>
          <w:tcPr>
            <w:tcW w:w="1336" w:type="dxa"/>
            <w:shd w:val="clear" w:color="auto" w:fill="auto"/>
            <w:vAlign w:val="bottom"/>
            <w:hideMark/>
          </w:tcPr>
          <w:p w14:paraId="76083C7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1 057,50</w:t>
            </w:r>
          </w:p>
        </w:tc>
        <w:tc>
          <w:tcPr>
            <w:tcW w:w="1330" w:type="dxa"/>
            <w:shd w:val="clear" w:color="auto" w:fill="auto"/>
            <w:vAlign w:val="bottom"/>
            <w:hideMark/>
          </w:tcPr>
          <w:p w14:paraId="35055197"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737,10</w:t>
            </w:r>
          </w:p>
        </w:tc>
        <w:tc>
          <w:tcPr>
            <w:tcW w:w="1336" w:type="dxa"/>
            <w:shd w:val="clear" w:color="auto" w:fill="auto"/>
            <w:vAlign w:val="bottom"/>
            <w:hideMark/>
          </w:tcPr>
          <w:p w14:paraId="2817E11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8 660,93</w:t>
            </w:r>
          </w:p>
        </w:tc>
      </w:tr>
      <w:tr w:rsidR="00D061FD" w:rsidRPr="00D061FD" w14:paraId="0C156B79" w14:textId="77777777" w:rsidTr="001D59A2">
        <w:trPr>
          <w:trHeight w:val="1140"/>
        </w:trPr>
        <w:tc>
          <w:tcPr>
            <w:tcW w:w="1410" w:type="dxa"/>
            <w:shd w:val="clear" w:color="auto" w:fill="auto"/>
            <w:hideMark/>
          </w:tcPr>
          <w:p w14:paraId="66417B40"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91.18.01-007</w:t>
            </w:r>
          </w:p>
        </w:tc>
        <w:tc>
          <w:tcPr>
            <w:tcW w:w="4244" w:type="dxa"/>
            <w:shd w:val="clear" w:color="auto" w:fill="auto"/>
            <w:vAlign w:val="bottom"/>
            <w:hideMark/>
          </w:tcPr>
          <w:p w14:paraId="7922403B"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Компрессоры передвижные с двигателем внутреннего сгорания, давление до 686 кПа (7 ат), производительность до 5 м3/мин</w:t>
            </w:r>
          </w:p>
        </w:tc>
        <w:tc>
          <w:tcPr>
            <w:tcW w:w="1336" w:type="dxa"/>
            <w:shd w:val="clear" w:color="auto" w:fill="auto"/>
            <w:vAlign w:val="bottom"/>
            <w:hideMark/>
          </w:tcPr>
          <w:p w14:paraId="32070C8C"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53792D1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72,178</w:t>
            </w:r>
          </w:p>
        </w:tc>
        <w:tc>
          <w:tcPr>
            <w:tcW w:w="1330" w:type="dxa"/>
            <w:shd w:val="clear" w:color="auto" w:fill="auto"/>
            <w:vAlign w:val="bottom"/>
            <w:hideMark/>
          </w:tcPr>
          <w:p w14:paraId="6AC41AE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90,00</w:t>
            </w:r>
          </w:p>
        </w:tc>
        <w:tc>
          <w:tcPr>
            <w:tcW w:w="1336" w:type="dxa"/>
            <w:shd w:val="clear" w:color="auto" w:fill="auto"/>
            <w:vAlign w:val="bottom"/>
            <w:hideMark/>
          </w:tcPr>
          <w:p w14:paraId="004915A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6 496,02</w:t>
            </w:r>
          </w:p>
        </w:tc>
        <w:tc>
          <w:tcPr>
            <w:tcW w:w="1330" w:type="dxa"/>
            <w:shd w:val="clear" w:color="auto" w:fill="auto"/>
            <w:vAlign w:val="bottom"/>
            <w:hideMark/>
          </w:tcPr>
          <w:p w14:paraId="0ED0FD7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737,10</w:t>
            </w:r>
          </w:p>
        </w:tc>
        <w:tc>
          <w:tcPr>
            <w:tcW w:w="1336" w:type="dxa"/>
            <w:shd w:val="clear" w:color="auto" w:fill="auto"/>
            <w:vAlign w:val="bottom"/>
            <w:hideMark/>
          </w:tcPr>
          <w:p w14:paraId="0297940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53 202,40</w:t>
            </w:r>
          </w:p>
        </w:tc>
      </w:tr>
      <w:tr w:rsidR="00D061FD" w:rsidRPr="00D061FD" w14:paraId="23F92DD2" w14:textId="77777777" w:rsidTr="001D59A2">
        <w:trPr>
          <w:trHeight w:val="855"/>
        </w:trPr>
        <w:tc>
          <w:tcPr>
            <w:tcW w:w="1410" w:type="dxa"/>
            <w:shd w:val="clear" w:color="auto" w:fill="auto"/>
            <w:hideMark/>
          </w:tcPr>
          <w:p w14:paraId="2CC8B1B8"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91.18.01-013</w:t>
            </w:r>
          </w:p>
        </w:tc>
        <w:tc>
          <w:tcPr>
            <w:tcW w:w="4244" w:type="dxa"/>
            <w:shd w:val="clear" w:color="auto" w:fill="auto"/>
            <w:vAlign w:val="bottom"/>
            <w:hideMark/>
          </w:tcPr>
          <w:p w14:paraId="2A56BBAE"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Компрессоры передвижные, давление 2,0 МПа, производительность 60 м3/мин</w:t>
            </w:r>
          </w:p>
        </w:tc>
        <w:tc>
          <w:tcPr>
            <w:tcW w:w="1336" w:type="dxa"/>
            <w:shd w:val="clear" w:color="auto" w:fill="auto"/>
            <w:vAlign w:val="bottom"/>
            <w:hideMark/>
          </w:tcPr>
          <w:p w14:paraId="5C6AC8CB"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07A5F1A3"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1,15666</w:t>
            </w:r>
          </w:p>
        </w:tc>
        <w:tc>
          <w:tcPr>
            <w:tcW w:w="1330" w:type="dxa"/>
            <w:shd w:val="clear" w:color="auto" w:fill="auto"/>
            <w:vAlign w:val="bottom"/>
            <w:hideMark/>
          </w:tcPr>
          <w:p w14:paraId="04339E2F"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203,20</w:t>
            </w:r>
          </w:p>
        </w:tc>
        <w:tc>
          <w:tcPr>
            <w:tcW w:w="1336" w:type="dxa"/>
            <w:shd w:val="clear" w:color="auto" w:fill="auto"/>
            <w:vAlign w:val="bottom"/>
            <w:hideMark/>
          </w:tcPr>
          <w:p w14:paraId="4B482BBE"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235,03</w:t>
            </w:r>
          </w:p>
        </w:tc>
        <w:tc>
          <w:tcPr>
            <w:tcW w:w="1330" w:type="dxa"/>
            <w:shd w:val="clear" w:color="auto" w:fill="auto"/>
            <w:vAlign w:val="bottom"/>
            <w:hideMark/>
          </w:tcPr>
          <w:p w14:paraId="2AC2FA7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1 402,08</w:t>
            </w:r>
          </w:p>
        </w:tc>
        <w:tc>
          <w:tcPr>
            <w:tcW w:w="1336" w:type="dxa"/>
            <w:shd w:val="clear" w:color="auto" w:fill="auto"/>
            <w:vAlign w:val="bottom"/>
            <w:hideMark/>
          </w:tcPr>
          <w:p w14:paraId="15100E1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1 621,71</w:t>
            </w:r>
          </w:p>
        </w:tc>
      </w:tr>
      <w:tr w:rsidR="00D061FD" w:rsidRPr="00D061FD" w14:paraId="67AFA6C7" w14:textId="77777777" w:rsidTr="001D59A2">
        <w:trPr>
          <w:trHeight w:val="855"/>
        </w:trPr>
        <w:tc>
          <w:tcPr>
            <w:tcW w:w="1410" w:type="dxa"/>
            <w:shd w:val="clear" w:color="auto" w:fill="auto"/>
            <w:hideMark/>
          </w:tcPr>
          <w:p w14:paraId="295FA43D"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91.21.10-003</w:t>
            </w:r>
          </w:p>
        </w:tc>
        <w:tc>
          <w:tcPr>
            <w:tcW w:w="4244" w:type="dxa"/>
            <w:shd w:val="clear" w:color="auto" w:fill="auto"/>
            <w:vAlign w:val="bottom"/>
            <w:hideMark/>
          </w:tcPr>
          <w:p w14:paraId="552C6E8F"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Молотки при работе от передвижных компрессорных станций отбойные пневматические</w:t>
            </w:r>
          </w:p>
        </w:tc>
        <w:tc>
          <w:tcPr>
            <w:tcW w:w="1336" w:type="dxa"/>
            <w:shd w:val="clear" w:color="auto" w:fill="auto"/>
            <w:vAlign w:val="bottom"/>
            <w:hideMark/>
          </w:tcPr>
          <w:p w14:paraId="249A38D8"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4B838897"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35,5973</w:t>
            </w:r>
          </w:p>
        </w:tc>
        <w:tc>
          <w:tcPr>
            <w:tcW w:w="1330" w:type="dxa"/>
            <w:shd w:val="clear" w:color="auto" w:fill="auto"/>
            <w:vAlign w:val="bottom"/>
            <w:hideMark/>
          </w:tcPr>
          <w:p w14:paraId="101BE5B2"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1,53</w:t>
            </w:r>
          </w:p>
        </w:tc>
        <w:tc>
          <w:tcPr>
            <w:tcW w:w="1336" w:type="dxa"/>
            <w:shd w:val="clear" w:color="auto" w:fill="auto"/>
            <w:vAlign w:val="bottom"/>
            <w:hideMark/>
          </w:tcPr>
          <w:p w14:paraId="1947932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54,47</w:t>
            </w:r>
          </w:p>
        </w:tc>
        <w:tc>
          <w:tcPr>
            <w:tcW w:w="1330" w:type="dxa"/>
            <w:shd w:val="clear" w:color="auto" w:fill="auto"/>
            <w:vAlign w:val="bottom"/>
            <w:hideMark/>
          </w:tcPr>
          <w:p w14:paraId="69E58042"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5,78</w:t>
            </w:r>
          </w:p>
        </w:tc>
        <w:tc>
          <w:tcPr>
            <w:tcW w:w="1336" w:type="dxa"/>
            <w:shd w:val="clear" w:color="auto" w:fill="auto"/>
            <w:vAlign w:val="bottom"/>
            <w:hideMark/>
          </w:tcPr>
          <w:p w14:paraId="2476413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205,89</w:t>
            </w:r>
          </w:p>
        </w:tc>
      </w:tr>
      <w:tr w:rsidR="00D061FD" w:rsidRPr="00D061FD" w14:paraId="0CEEADD7" w14:textId="77777777" w:rsidTr="001D59A2">
        <w:trPr>
          <w:trHeight w:val="570"/>
        </w:trPr>
        <w:tc>
          <w:tcPr>
            <w:tcW w:w="1410" w:type="dxa"/>
            <w:shd w:val="clear" w:color="auto" w:fill="auto"/>
            <w:hideMark/>
          </w:tcPr>
          <w:p w14:paraId="589E000D"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91.21.10-004</w:t>
            </w:r>
          </w:p>
        </w:tc>
        <w:tc>
          <w:tcPr>
            <w:tcW w:w="4244" w:type="dxa"/>
            <w:shd w:val="clear" w:color="auto" w:fill="auto"/>
            <w:vAlign w:val="bottom"/>
            <w:hideMark/>
          </w:tcPr>
          <w:p w14:paraId="4074D1CF"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 xml:space="preserve">Молотки при работе от передвижных компрессорных </w:t>
            </w:r>
            <w:r w:rsidRPr="00D061FD">
              <w:rPr>
                <w:rFonts w:eastAsia="Times New Roman" w:cs="Times New Roman"/>
                <w:sz w:val="22"/>
                <w:lang w:eastAsia="ru-RU"/>
              </w:rPr>
              <w:lastRenderedPageBreak/>
              <w:t>станций чеканочные</w:t>
            </w:r>
          </w:p>
        </w:tc>
        <w:tc>
          <w:tcPr>
            <w:tcW w:w="1336" w:type="dxa"/>
            <w:shd w:val="clear" w:color="auto" w:fill="auto"/>
            <w:vAlign w:val="bottom"/>
            <w:hideMark/>
          </w:tcPr>
          <w:p w14:paraId="5CA1B8EE"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lastRenderedPageBreak/>
              <w:t>маш.-ч</w:t>
            </w:r>
          </w:p>
        </w:tc>
        <w:tc>
          <w:tcPr>
            <w:tcW w:w="1338" w:type="dxa"/>
            <w:shd w:val="clear" w:color="auto" w:fill="auto"/>
            <w:vAlign w:val="bottom"/>
            <w:hideMark/>
          </w:tcPr>
          <w:p w14:paraId="43406E4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112,948</w:t>
            </w:r>
          </w:p>
        </w:tc>
        <w:tc>
          <w:tcPr>
            <w:tcW w:w="1330" w:type="dxa"/>
            <w:shd w:val="clear" w:color="auto" w:fill="auto"/>
            <w:vAlign w:val="bottom"/>
            <w:hideMark/>
          </w:tcPr>
          <w:p w14:paraId="19D3A89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1,09</w:t>
            </w:r>
          </w:p>
        </w:tc>
        <w:tc>
          <w:tcPr>
            <w:tcW w:w="1336" w:type="dxa"/>
            <w:shd w:val="clear" w:color="auto" w:fill="auto"/>
            <w:vAlign w:val="bottom"/>
            <w:hideMark/>
          </w:tcPr>
          <w:p w14:paraId="67F82417"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123,13</w:t>
            </w:r>
          </w:p>
        </w:tc>
        <w:tc>
          <w:tcPr>
            <w:tcW w:w="1330" w:type="dxa"/>
            <w:shd w:val="clear" w:color="auto" w:fill="auto"/>
            <w:vAlign w:val="bottom"/>
            <w:hideMark/>
          </w:tcPr>
          <w:p w14:paraId="358D61C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4,25</w:t>
            </w:r>
          </w:p>
        </w:tc>
        <w:tc>
          <w:tcPr>
            <w:tcW w:w="1336" w:type="dxa"/>
            <w:shd w:val="clear" w:color="auto" w:fill="auto"/>
            <w:vAlign w:val="bottom"/>
            <w:hideMark/>
          </w:tcPr>
          <w:p w14:paraId="0BEC8D2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480,19</w:t>
            </w:r>
          </w:p>
        </w:tc>
      </w:tr>
      <w:tr w:rsidR="00D061FD" w:rsidRPr="00D061FD" w14:paraId="2F77D060" w14:textId="77777777" w:rsidTr="001D59A2">
        <w:trPr>
          <w:trHeight w:val="300"/>
        </w:trPr>
        <w:tc>
          <w:tcPr>
            <w:tcW w:w="8328" w:type="dxa"/>
            <w:gridSpan w:val="4"/>
            <w:shd w:val="clear" w:color="auto" w:fill="auto"/>
            <w:noWrap/>
            <w:vAlign w:val="bottom"/>
            <w:hideMark/>
          </w:tcPr>
          <w:p w14:paraId="3B8FC0D6" w14:textId="77777777" w:rsidR="00D061FD" w:rsidRPr="00D061FD" w:rsidRDefault="00D061FD" w:rsidP="00D061FD">
            <w:pPr>
              <w:spacing w:after="0" w:line="240" w:lineRule="auto"/>
              <w:jc w:val="right"/>
              <w:rPr>
                <w:rFonts w:eastAsia="Times New Roman" w:cs="Times New Roman"/>
                <w:b/>
                <w:bCs/>
                <w:sz w:val="22"/>
                <w:lang w:eastAsia="ru-RU"/>
              </w:rPr>
            </w:pPr>
            <w:r w:rsidRPr="00D061FD">
              <w:rPr>
                <w:rFonts w:eastAsia="Times New Roman" w:cs="Times New Roman"/>
                <w:b/>
                <w:bCs/>
                <w:sz w:val="22"/>
                <w:lang w:eastAsia="ru-RU"/>
              </w:rPr>
              <w:lastRenderedPageBreak/>
              <w:t xml:space="preserve">Итого машины и механизмы </w:t>
            </w:r>
          </w:p>
        </w:tc>
        <w:tc>
          <w:tcPr>
            <w:tcW w:w="2666" w:type="dxa"/>
            <w:gridSpan w:val="2"/>
            <w:shd w:val="clear" w:color="auto" w:fill="auto"/>
            <w:noWrap/>
            <w:vAlign w:val="bottom"/>
            <w:hideMark/>
          </w:tcPr>
          <w:p w14:paraId="14E5A045" w14:textId="77777777" w:rsidR="00D061FD" w:rsidRPr="00D061FD" w:rsidRDefault="00D061FD" w:rsidP="00D061FD">
            <w:pPr>
              <w:spacing w:after="0" w:line="240" w:lineRule="auto"/>
              <w:jc w:val="right"/>
              <w:rPr>
                <w:rFonts w:eastAsia="Times New Roman" w:cs="Times New Roman"/>
                <w:b/>
                <w:bCs/>
                <w:sz w:val="22"/>
                <w:lang w:eastAsia="ru-RU"/>
              </w:rPr>
            </w:pPr>
            <w:r w:rsidRPr="00D061FD">
              <w:rPr>
                <w:rFonts w:eastAsia="Times New Roman" w:cs="Times New Roman"/>
                <w:b/>
                <w:bCs/>
                <w:sz w:val="22"/>
                <w:lang w:eastAsia="ru-RU"/>
              </w:rPr>
              <w:t>12 781,14</w:t>
            </w:r>
          </w:p>
        </w:tc>
        <w:tc>
          <w:tcPr>
            <w:tcW w:w="2666" w:type="dxa"/>
            <w:gridSpan w:val="2"/>
            <w:shd w:val="clear" w:color="auto" w:fill="auto"/>
            <w:noWrap/>
            <w:vAlign w:val="bottom"/>
            <w:hideMark/>
          </w:tcPr>
          <w:p w14:paraId="48423854" w14:textId="77777777" w:rsidR="00D061FD" w:rsidRPr="00D061FD" w:rsidRDefault="00D061FD" w:rsidP="00D061FD">
            <w:pPr>
              <w:spacing w:after="0" w:line="240" w:lineRule="auto"/>
              <w:jc w:val="right"/>
              <w:rPr>
                <w:rFonts w:eastAsia="Times New Roman" w:cs="Times New Roman"/>
                <w:b/>
                <w:bCs/>
                <w:sz w:val="22"/>
                <w:lang w:eastAsia="ru-RU"/>
              </w:rPr>
            </w:pPr>
            <w:r w:rsidRPr="00D061FD">
              <w:rPr>
                <w:rFonts w:eastAsia="Times New Roman" w:cs="Times New Roman"/>
                <w:b/>
                <w:bCs/>
                <w:sz w:val="22"/>
                <w:lang w:eastAsia="ru-RU"/>
              </w:rPr>
              <w:t>91 575,04</w:t>
            </w:r>
          </w:p>
        </w:tc>
      </w:tr>
      <w:tr w:rsidR="00D061FD" w:rsidRPr="00D061FD" w14:paraId="641F4D9F" w14:textId="77777777" w:rsidTr="001D59A2">
        <w:trPr>
          <w:trHeight w:val="285"/>
        </w:trPr>
        <w:tc>
          <w:tcPr>
            <w:tcW w:w="13660" w:type="dxa"/>
            <w:gridSpan w:val="8"/>
            <w:shd w:val="clear" w:color="auto" w:fill="auto"/>
            <w:vAlign w:val="center"/>
            <w:hideMark/>
          </w:tcPr>
          <w:p w14:paraId="2281AEE5" w14:textId="77777777" w:rsidR="00D061FD" w:rsidRPr="00D061FD" w:rsidRDefault="00D061FD" w:rsidP="00D061FD">
            <w:pPr>
              <w:spacing w:after="0" w:line="240" w:lineRule="auto"/>
              <w:rPr>
                <w:rFonts w:eastAsia="Times New Roman" w:cs="Times New Roman"/>
                <w:b/>
                <w:bCs/>
                <w:sz w:val="22"/>
                <w:lang w:eastAsia="ru-RU"/>
              </w:rPr>
            </w:pPr>
            <w:r w:rsidRPr="00D061FD">
              <w:rPr>
                <w:rFonts w:eastAsia="Times New Roman" w:cs="Times New Roman"/>
                <w:b/>
                <w:bCs/>
                <w:sz w:val="22"/>
                <w:lang w:eastAsia="ru-RU"/>
              </w:rPr>
              <w:t xml:space="preserve">Материальные ресурсы </w:t>
            </w:r>
          </w:p>
        </w:tc>
      </w:tr>
      <w:tr w:rsidR="00D061FD" w:rsidRPr="00D061FD" w14:paraId="25059674" w14:textId="77777777" w:rsidTr="001D59A2">
        <w:trPr>
          <w:trHeight w:val="570"/>
        </w:trPr>
        <w:tc>
          <w:tcPr>
            <w:tcW w:w="1410" w:type="dxa"/>
            <w:shd w:val="clear" w:color="auto" w:fill="auto"/>
            <w:hideMark/>
          </w:tcPr>
          <w:p w14:paraId="1FF1C313"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01.2.01.01-0011</w:t>
            </w:r>
          </w:p>
        </w:tc>
        <w:tc>
          <w:tcPr>
            <w:tcW w:w="4244" w:type="dxa"/>
            <w:shd w:val="clear" w:color="auto" w:fill="auto"/>
            <w:vAlign w:val="bottom"/>
            <w:hideMark/>
          </w:tcPr>
          <w:p w14:paraId="18D5827A"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Битум нефтяной дорожный улучшенный БДУ-50/70</w:t>
            </w:r>
          </w:p>
        </w:tc>
        <w:tc>
          <w:tcPr>
            <w:tcW w:w="1336" w:type="dxa"/>
            <w:shd w:val="clear" w:color="auto" w:fill="auto"/>
            <w:vAlign w:val="bottom"/>
            <w:hideMark/>
          </w:tcPr>
          <w:p w14:paraId="51FB3C3D"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т</w:t>
            </w:r>
          </w:p>
        </w:tc>
        <w:tc>
          <w:tcPr>
            <w:tcW w:w="1338" w:type="dxa"/>
            <w:shd w:val="clear" w:color="auto" w:fill="auto"/>
            <w:vAlign w:val="bottom"/>
            <w:hideMark/>
          </w:tcPr>
          <w:p w14:paraId="2E42D9A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0,9966</w:t>
            </w:r>
          </w:p>
        </w:tc>
        <w:tc>
          <w:tcPr>
            <w:tcW w:w="1330" w:type="dxa"/>
            <w:shd w:val="clear" w:color="auto" w:fill="auto"/>
            <w:vAlign w:val="bottom"/>
            <w:hideMark/>
          </w:tcPr>
          <w:p w14:paraId="55A4F8A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2 194,14</w:t>
            </w:r>
          </w:p>
        </w:tc>
        <w:tc>
          <w:tcPr>
            <w:tcW w:w="1336" w:type="dxa"/>
            <w:shd w:val="clear" w:color="auto" w:fill="auto"/>
            <w:vAlign w:val="bottom"/>
            <w:hideMark/>
          </w:tcPr>
          <w:p w14:paraId="34E39A0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2 186,68</w:t>
            </w:r>
          </w:p>
        </w:tc>
        <w:tc>
          <w:tcPr>
            <w:tcW w:w="1330" w:type="dxa"/>
            <w:shd w:val="clear" w:color="auto" w:fill="auto"/>
            <w:vAlign w:val="bottom"/>
            <w:hideMark/>
          </w:tcPr>
          <w:p w14:paraId="1A98A7F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17 158,17</w:t>
            </w:r>
          </w:p>
        </w:tc>
        <w:tc>
          <w:tcPr>
            <w:tcW w:w="1336" w:type="dxa"/>
            <w:shd w:val="clear" w:color="auto" w:fill="auto"/>
            <w:vAlign w:val="bottom"/>
            <w:hideMark/>
          </w:tcPr>
          <w:p w14:paraId="6D710CD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17 099,84</w:t>
            </w:r>
          </w:p>
        </w:tc>
      </w:tr>
      <w:tr w:rsidR="00D061FD" w:rsidRPr="00D061FD" w14:paraId="637F725B" w14:textId="77777777" w:rsidTr="001D59A2">
        <w:trPr>
          <w:trHeight w:val="570"/>
        </w:trPr>
        <w:tc>
          <w:tcPr>
            <w:tcW w:w="1410" w:type="dxa"/>
            <w:shd w:val="clear" w:color="auto" w:fill="auto"/>
            <w:hideMark/>
          </w:tcPr>
          <w:p w14:paraId="6269A29A"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01.2.03.07-0023</w:t>
            </w:r>
          </w:p>
        </w:tc>
        <w:tc>
          <w:tcPr>
            <w:tcW w:w="4244" w:type="dxa"/>
            <w:shd w:val="clear" w:color="auto" w:fill="auto"/>
            <w:vAlign w:val="bottom"/>
            <w:hideMark/>
          </w:tcPr>
          <w:p w14:paraId="098FCC35"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Эмульсия битумно-дорожная</w:t>
            </w:r>
          </w:p>
        </w:tc>
        <w:tc>
          <w:tcPr>
            <w:tcW w:w="1336" w:type="dxa"/>
            <w:shd w:val="clear" w:color="auto" w:fill="auto"/>
            <w:vAlign w:val="bottom"/>
            <w:hideMark/>
          </w:tcPr>
          <w:p w14:paraId="6C99D40F"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т</w:t>
            </w:r>
          </w:p>
        </w:tc>
        <w:tc>
          <w:tcPr>
            <w:tcW w:w="1338" w:type="dxa"/>
            <w:shd w:val="clear" w:color="auto" w:fill="auto"/>
            <w:vAlign w:val="bottom"/>
            <w:hideMark/>
          </w:tcPr>
          <w:p w14:paraId="6469363D"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0,001812</w:t>
            </w:r>
          </w:p>
        </w:tc>
        <w:tc>
          <w:tcPr>
            <w:tcW w:w="1330" w:type="dxa"/>
            <w:shd w:val="clear" w:color="auto" w:fill="auto"/>
            <w:vAlign w:val="bottom"/>
            <w:hideMark/>
          </w:tcPr>
          <w:p w14:paraId="3352A67E"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1 554,20</w:t>
            </w:r>
          </w:p>
        </w:tc>
        <w:tc>
          <w:tcPr>
            <w:tcW w:w="1336" w:type="dxa"/>
            <w:shd w:val="clear" w:color="auto" w:fill="auto"/>
            <w:vAlign w:val="bottom"/>
            <w:hideMark/>
          </w:tcPr>
          <w:p w14:paraId="04C9EB92"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2,82</w:t>
            </w:r>
          </w:p>
        </w:tc>
        <w:tc>
          <w:tcPr>
            <w:tcW w:w="1330" w:type="dxa"/>
            <w:shd w:val="clear" w:color="auto" w:fill="auto"/>
            <w:vAlign w:val="bottom"/>
            <w:hideMark/>
          </w:tcPr>
          <w:p w14:paraId="515EF19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19 178,83</w:t>
            </w:r>
          </w:p>
        </w:tc>
        <w:tc>
          <w:tcPr>
            <w:tcW w:w="1336" w:type="dxa"/>
            <w:shd w:val="clear" w:color="auto" w:fill="auto"/>
            <w:vAlign w:val="bottom"/>
            <w:hideMark/>
          </w:tcPr>
          <w:p w14:paraId="426623FD"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34,73</w:t>
            </w:r>
          </w:p>
        </w:tc>
      </w:tr>
      <w:tr w:rsidR="00D061FD" w:rsidRPr="00D061FD" w14:paraId="60EE6F95" w14:textId="77777777" w:rsidTr="001D59A2">
        <w:trPr>
          <w:trHeight w:val="570"/>
        </w:trPr>
        <w:tc>
          <w:tcPr>
            <w:tcW w:w="1410" w:type="dxa"/>
            <w:shd w:val="clear" w:color="auto" w:fill="auto"/>
            <w:hideMark/>
          </w:tcPr>
          <w:p w14:paraId="2B52F7E8"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01.7.02.07-0021</w:t>
            </w:r>
          </w:p>
        </w:tc>
        <w:tc>
          <w:tcPr>
            <w:tcW w:w="4244" w:type="dxa"/>
            <w:shd w:val="clear" w:color="auto" w:fill="auto"/>
            <w:vAlign w:val="bottom"/>
            <w:hideMark/>
          </w:tcPr>
          <w:p w14:paraId="28FD59DF"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Уголок картонный защитный</w:t>
            </w:r>
          </w:p>
        </w:tc>
        <w:tc>
          <w:tcPr>
            <w:tcW w:w="1336" w:type="dxa"/>
            <w:shd w:val="clear" w:color="auto" w:fill="auto"/>
            <w:vAlign w:val="bottom"/>
            <w:hideMark/>
          </w:tcPr>
          <w:p w14:paraId="1A6D8AA5"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w:t>
            </w:r>
          </w:p>
        </w:tc>
        <w:tc>
          <w:tcPr>
            <w:tcW w:w="1338" w:type="dxa"/>
            <w:shd w:val="clear" w:color="auto" w:fill="auto"/>
            <w:vAlign w:val="bottom"/>
            <w:hideMark/>
          </w:tcPr>
          <w:p w14:paraId="776C8C1E"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206,266</w:t>
            </w:r>
          </w:p>
        </w:tc>
        <w:tc>
          <w:tcPr>
            <w:tcW w:w="1330" w:type="dxa"/>
            <w:shd w:val="clear" w:color="auto" w:fill="auto"/>
            <w:vAlign w:val="bottom"/>
            <w:hideMark/>
          </w:tcPr>
          <w:p w14:paraId="1A48533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1,67</w:t>
            </w:r>
          </w:p>
        </w:tc>
        <w:tc>
          <w:tcPr>
            <w:tcW w:w="1336" w:type="dxa"/>
            <w:shd w:val="clear" w:color="auto" w:fill="auto"/>
            <w:vAlign w:val="bottom"/>
            <w:hideMark/>
          </w:tcPr>
          <w:p w14:paraId="63ADF3D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344,46</w:t>
            </w:r>
          </w:p>
        </w:tc>
        <w:tc>
          <w:tcPr>
            <w:tcW w:w="1330" w:type="dxa"/>
            <w:shd w:val="clear" w:color="auto" w:fill="auto"/>
            <w:vAlign w:val="bottom"/>
            <w:hideMark/>
          </w:tcPr>
          <w:p w14:paraId="23709783"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9,37</w:t>
            </w:r>
          </w:p>
        </w:tc>
        <w:tc>
          <w:tcPr>
            <w:tcW w:w="1336" w:type="dxa"/>
            <w:shd w:val="clear" w:color="auto" w:fill="auto"/>
            <w:vAlign w:val="bottom"/>
            <w:hideMark/>
          </w:tcPr>
          <w:p w14:paraId="3171419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1 932,43</w:t>
            </w:r>
          </w:p>
        </w:tc>
      </w:tr>
      <w:tr w:rsidR="00D061FD" w:rsidRPr="00D061FD" w14:paraId="0C4A3A58" w14:textId="77777777" w:rsidTr="001D59A2">
        <w:trPr>
          <w:trHeight w:val="570"/>
        </w:trPr>
        <w:tc>
          <w:tcPr>
            <w:tcW w:w="1410" w:type="dxa"/>
            <w:shd w:val="clear" w:color="auto" w:fill="auto"/>
            <w:hideMark/>
          </w:tcPr>
          <w:p w14:paraId="363BA1A3"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01.7.03.01-0001</w:t>
            </w:r>
          </w:p>
        </w:tc>
        <w:tc>
          <w:tcPr>
            <w:tcW w:w="4244" w:type="dxa"/>
            <w:shd w:val="clear" w:color="auto" w:fill="auto"/>
            <w:vAlign w:val="bottom"/>
            <w:hideMark/>
          </w:tcPr>
          <w:p w14:paraId="28B4C362"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Вода</w:t>
            </w:r>
          </w:p>
        </w:tc>
        <w:tc>
          <w:tcPr>
            <w:tcW w:w="1336" w:type="dxa"/>
            <w:shd w:val="clear" w:color="auto" w:fill="auto"/>
            <w:vAlign w:val="bottom"/>
            <w:hideMark/>
          </w:tcPr>
          <w:p w14:paraId="39B83FEC"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м3</w:t>
            </w:r>
          </w:p>
        </w:tc>
        <w:tc>
          <w:tcPr>
            <w:tcW w:w="1338" w:type="dxa"/>
            <w:shd w:val="clear" w:color="auto" w:fill="auto"/>
            <w:vAlign w:val="bottom"/>
            <w:hideMark/>
          </w:tcPr>
          <w:p w14:paraId="6C7918D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1,82265</w:t>
            </w:r>
          </w:p>
        </w:tc>
        <w:tc>
          <w:tcPr>
            <w:tcW w:w="1330" w:type="dxa"/>
            <w:shd w:val="clear" w:color="auto" w:fill="auto"/>
            <w:vAlign w:val="bottom"/>
            <w:hideMark/>
          </w:tcPr>
          <w:p w14:paraId="7CBB2E0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2,44</w:t>
            </w:r>
          </w:p>
        </w:tc>
        <w:tc>
          <w:tcPr>
            <w:tcW w:w="1336" w:type="dxa"/>
            <w:shd w:val="clear" w:color="auto" w:fill="auto"/>
            <w:vAlign w:val="bottom"/>
            <w:hideMark/>
          </w:tcPr>
          <w:p w14:paraId="33E26DE2"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4,45</w:t>
            </w:r>
          </w:p>
        </w:tc>
        <w:tc>
          <w:tcPr>
            <w:tcW w:w="1330" w:type="dxa"/>
            <w:shd w:val="clear" w:color="auto" w:fill="auto"/>
            <w:vAlign w:val="bottom"/>
            <w:hideMark/>
          </w:tcPr>
          <w:p w14:paraId="109E43C2"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32,67</w:t>
            </w:r>
          </w:p>
        </w:tc>
        <w:tc>
          <w:tcPr>
            <w:tcW w:w="1336" w:type="dxa"/>
            <w:shd w:val="clear" w:color="auto" w:fill="auto"/>
            <w:vAlign w:val="bottom"/>
            <w:hideMark/>
          </w:tcPr>
          <w:p w14:paraId="229A15F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59,62</w:t>
            </w:r>
          </w:p>
        </w:tc>
      </w:tr>
      <w:tr w:rsidR="00D061FD" w:rsidRPr="00D061FD" w14:paraId="3D2E48B7" w14:textId="77777777" w:rsidTr="001D59A2">
        <w:trPr>
          <w:trHeight w:val="570"/>
        </w:trPr>
        <w:tc>
          <w:tcPr>
            <w:tcW w:w="1410" w:type="dxa"/>
            <w:shd w:val="clear" w:color="auto" w:fill="auto"/>
            <w:hideMark/>
          </w:tcPr>
          <w:p w14:paraId="16ACF4A0"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01.7.03.01-0002</w:t>
            </w:r>
          </w:p>
        </w:tc>
        <w:tc>
          <w:tcPr>
            <w:tcW w:w="4244" w:type="dxa"/>
            <w:shd w:val="clear" w:color="auto" w:fill="auto"/>
            <w:vAlign w:val="bottom"/>
            <w:hideMark/>
          </w:tcPr>
          <w:p w14:paraId="04314983"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Вода водопроводная</w:t>
            </w:r>
          </w:p>
        </w:tc>
        <w:tc>
          <w:tcPr>
            <w:tcW w:w="1336" w:type="dxa"/>
            <w:shd w:val="clear" w:color="auto" w:fill="auto"/>
            <w:vAlign w:val="bottom"/>
            <w:hideMark/>
          </w:tcPr>
          <w:p w14:paraId="71DDE095"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м3</w:t>
            </w:r>
          </w:p>
        </w:tc>
        <w:tc>
          <w:tcPr>
            <w:tcW w:w="1338" w:type="dxa"/>
            <w:shd w:val="clear" w:color="auto" w:fill="auto"/>
            <w:vAlign w:val="bottom"/>
            <w:hideMark/>
          </w:tcPr>
          <w:p w14:paraId="67FDA49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6,4628</w:t>
            </w:r>
          </w:p>
        </w:tc>
        <w:tc>
          <w:tcPr>
            <w:tcW w:w="1330" w:type="dxa"/>
            <w:shd w:val="clear" w:color="auto" w:fill="auto"/>
            <w:vAlign w:val="bottom"/>
            <w:hideMark/>
          </w:tcPr>
          <w:p w14:paraId="08A04DC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3,15</w:t>
            </w:r>
          </w:p>
        </w:tc>
        <w:tc>
          <w:tcPr>
            <w:tcW w:w="1336" w:type="dxa"/>
            <w:shd w:val="clear" w:color="auto" w:fill="auto"/>
            <w:vAlign w:val="bottom"/>
            <w:hideMark/>
          </w:tcPr>
          <w:p w14:paraId="08D4E772"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20,36</w:t>
            </w:r>
          </w:p>
        </w:tc>
        <w:tc>
          <w:tcPr>
            <w:tcW w:w="1330" w:type="dxa"/>
            <w:shd w:val="clear" w:color="auto" w:fill="auto"/>
            <w:vAlign w:val="bottom"/>
            <w:hideMark/>
          </w:tcPr>
          <w:p w14:paraId="6ABFC89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33,20</w:t>
            </w:r>
          </w:p>
        </w:tc>
        <w:tc>
          <w:tcPr>
            <w:tcW w:w="1336" w:type="dxa"/>
            <w:shd w:val="clear" w:color="auto" w:fill="auto"/>
            <w:vAlign w:val="bottom"/>
            <w:hideMark/>
          </w:tcPr>
          <w:p w14:paraId="5A7E5FCE"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214,60</w:t>
            </w:r>
          </w:p>
        </w:tc>
      </w:tr>
      <w:tr w:rsidR="00D061FD" w:rsidRPr="00D061FD" w14:paraId="37B42ADF" w14:textId="77777777" w:rsidTr="001D59A2">
        <w:trPr>
          <w:trHeight w:val="570"/>
        </w:trPr>
        <w:tc>
          <w:tcPr>
            <w:tcW w:w="1410" w:type="dxa"/>
            <w:shd w:val="clear" w:color="auto" w:fill="auto"/>
            <w:hideMark/>
          </w:tcPr>
          <w:p w14:paraId="33A85705"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01.7.07.12-0024</w:t>
            </w:r>
          </w:p>
        </w:tc>
        <w:tc>
          <w:tcPr>
            <w:tcW w:w="4244" w:type="dxa"/>
            <w:shd w:val="clear" w:color="auto" w:fill="auto"/>
            <w:vAlign w:val="bottom"/>
            <w:hideMark/>
          </w:tcPr>
          <w:p w14:paraId="5C1F19AE"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Пленка полиэтиленовая, толщина 0,15 мм</w:t>
            </w:r>
          </w:p>
        </w:tc>
        <w:tc>
          <w:tcPr>
            <w:tcW w:w="1336" w:type="dxa"/>
            <w:shd w:val="clear" w:color="auto" w:fill="auto"/>
            <w:vAlign w:val="bottom"/>
            <w:hideMark/>
          </w:tcPr>
          <w:p w14:paraId="30291143"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м2</w:t>
            </w:r>
          </w:p>
        </w:tc>
        <w:tc>
          <w:tcPr>
            <w:tcW w:w="1338" w:type="dxa"/>
            <w:shd w:val="clear" w:color="auto" w:fill="auto"/>
            <w:vAlign w:val="bottom"/>
            <w:hideMark/>
          </w:tcPr>
          <w:p w14:paraId="3288042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73,99</w:t>
            </w:r>
          </w:p>
        </w:tc>
        <w:tc>
          <w:tcPr>
            <w:tcW w:w="1330" w:type="dxa"/>
            <w:shd w:val="clear" w:color="auto" w:fill="auto"/>
            <w:vAlign w:val="bottom"/>
            <w:hideMark/>
          </w:tcPr>
          <w:p w14:paraId="2713B9E3"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3,62</w:t>
            </w:r>
          </w:p>
        </w:tc>
        <w:tc>
          <w:tcPr>
            <w:tcW w:w="1336" w:type="dxa"/>
            <w:shd w:val="clear" w:color="auto" w:fill="auto"/>
            <w:vAlign w:val="bottom"/>
            <w:hideMark/>
          </w:tcPr>
          <w:p w14:paraId="3ACF070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267,84</w:t>
            </w:r>
          </w:p>
        </w:tc>
        <w:tc>
          <w:tcPr>
            <w:tcW w:w="1330" w:type="dxa"/>
            <w:shd w:val="clear" w:color="auto" w:fill="auto"/>
            <w:vAlign w:val="bottom"/>
            <w:hideMark/>
          </w:tcPr>
          <w:p w14:paraId="334CFE3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12,78</w:t>
            </w:r>
          </w:p>
        </w:tc>
        <w:tc>
          <w:tcPr>
            <w:tcW w:w="1336" w:type="dxa"/>
            <w:shd w:val="clear" w:color="auto" w:fill="auto"/>
            <w:vAlign w:val="bottom"/>
            <w:hideMark/>
          </w:tcPr>
          <w:p w14:paraId="2BC1750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945,49</w:t>
            </w:r>
          </w:p>
        </w:tc>
      </w:tr>
      <w:tr w:rsidR="00D061FD" w:rsidRPr="00D061FD" w14:paraId="74E8DE04" w14:textId="77777777" w:rsidTr="001D59A2">
        <w:trPr>
          <w:trHeight w:val="570"/>
        </w:trPr>
        <w:tc>
          <w:tcPr>
            <w:tcW w:w="1410" w:type="dxa"/>
            <w:shd w:val="clear" w:color="auto" w:fill="auto"/>
            <w:hideMark/>
          </w:tcPr>
          <w:p w14:paraId="15DD7ADD"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01.7.07.26-0032</w:t>
            </w:r>
          </w:p>
        </w:tc>
        <w:tc>
          <w:tcPr>
            <w:tcW w:w="4244" w:type="dxa"/>
            <w:shd w:val="clear" w:color="auto" w:fill="auto"/>
            <w:vAlign w:val="bottom"/>
            <w:hideMark/>
          </w:tcPr>
          <w:p w14:paraId="6CBF3F8F"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Шнур полиамидный крученый, диаметр 2 мм</w:t>
            </w:r>
          </w:p>
        </w:tc>
        <w:tc>
          <w:tcPr>
            <w:tcW w:w="1336" w:type="dxa"/>
            <w:shd w:val="clear" w:color="auto" w:fill="auto"/>
            <w:vAlign w:val="bottom"/>
            <w:hideMark/>
          </w:tcPr>
          <w:p w14:paraId="7FF63187"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т</w:t>
            </w:r>
          </w:p>
        </w:tc>
        <w:tc>
          <w:tcPr>
            <w:tcW w:w="1338" w:type="dxa"/>
            <w:shd w:val="clear" w:color="auto" w:fill="auto"/>
            <w:vAlign w:val="bottom"/>
            <w:hideMark/>
          </w:tcPr>
          <w:p w14:paraId="22D70D7E"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0,000725</w:t>
            </w:r>
          </w:p>
        </w:tc>
        <w:tc>
          <w:tcPr>
            <w:tcW w:w="1330" w:type="dxa"/>
            <w:shd w:val="clear" w:color="auto" w:fill="auto"/>
            <w:vAlign w:val="bottom"/>
            <w:hideMark/>
          </w:tcPr>
          <w:p w14:paraId="2F2D619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40 650,00</w:t>
            </w:r>
          </w:p>
        </w:tc>
        <w:tc>
          <w:tcPr>
            <w:tcW w:w="1336" w:type="dxa"/>
            <w:shd w:val="clear" w:color="auto" w:fill="auto"/>
            <w:vAlign w:val="bottom"/>
            <w:hideMark/>
          </w:tcPr>
          <w:p w14:paraId="7B055D8D"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29,46</w:t>
            </w:r>
          </w:p>
        </w:tc>
        <w:tc>
          <w:tcPr>
            <w:tcW w:w="1330" w:type="dxa"/>
            <w:shd w:val="clear" w:color="auto" w:fill="auto"/>
            <w:vAlign w:val="bottom"/>
            <w:hideMark/>
          </w:tcPr>
          <w:p w14:paraId="17E2F4E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298 371,00</w:t>
            </w:r>
          </w:p>
        </w:tc>
        <w:tc>
          <w:tcPr>
            <w:tcW w:w="1336" w:type="dxa"/>
            <w:shd w:val="clear" w:color="auto" w:fill="auto"/>
            <w:vAlign w:val="bottom"/>
            <w:hideMark/>
          </w:tcPr>
          <w:p w14:paraId="78DA973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216,26</w:t>
            </w:r>
          </w:p>
        </w:tc>
      </w:tr>
      <w:tr w:rsidR="00D061FD" w:rsidRPr="00D061FD" w14:paraId="75F8460B" w14:textId="77777777" w:rsidTr="001D59A2">
        <w:trPr>
          <w:trHeight w:val="570"/>
        </w:trPr>
        <w:tc>
          <w:tcPr>
            <w:tcW w:w="1410" w:type="dxa"/>
            <w:shd w:val="clear" w:color="auto" w:fill="auto"/>
            <w:hideMark/>
          </w:tcPr>
          <w:p w14:paraId="249A3E29"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01.7.15.02-0051</w:t>
            </w:r>
          </w:p>
        </w:tc>
        <w:tc>
          <w:tcPr>
            <w:tcW w:w="4244" w:type="dxa"/>
            <w:shd w:val="clear" w:color="auto" w:fill="auto"/>
            <w:vAlign w:val="bottom"/>
            <w:hideMark/>
          </w:tcPr>
          <w:p w14:paraId="4C4F645D"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Болты анкерные</w:t>
            </w:r>
          </w:p>
        </w:tc>
        <w:tc>
          <w:tcPr>
            <w:tcW w:w="1336" w:type="dxa"/>
            <w:shd w:val="clear" w:color="auto" w:fill="auto"/>
            <w:vAlign w:val="bottom"/>
            <w:hideMark/>
          </w:tcPr>
          <w:p w14:paraId="1CCA29D7"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т</w:t>
            </w:r>
          </w:p>
        </w:tc>
        <w:tc>
          <w:tcPr>
            <w:tcW w:w="1338" w:type="dxa"/>
            <w:shd w:val="clear" w:color="auto" w:fill="auto"/>
            <w:vAlign w:val="bottom"/>
            <w:hideMark/>
          </w:tcPr>
          <w:p w14:paraId="12B3DFB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0,003624</w:t>
            </w:r>
          </w:p>
        </w:tc>
        <w:tc>
          <w:tcPr>
            <w:tcW w:w="1330" w:type="dxa"/>
            <w:shd w:val="clear" w:color="auto" w:fill="auto"/>
            <w:vAlign w:val="bottom"/>
            <w:hideMark/>
          </w:tcPr>
          <w:p w14:paraId="199A5BAE"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10 068,00</w:t>
            </w:r>
          </w:p>
        </w:tc>
        <w:tc>
          <w:tcPr>
            <w:tcW w:w="1336" w:type="dxa"/>
            <w:shd w:val="clear" w:color="auto" w:fill="auto"/>
            <w:vAlign w:val="bottom"/>
            <w:hideMark/>
          </w:tcPr>
          <w:p w14:paraId="51BBE0C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36,49</w:t>
            </w:r>
          </w:p>
        </w:tc>
        <w:tc>
          <w:tcPr>
            <w:tcW w:w="1330" w:type="dxa"/>
            <w:shd w:val="clear" w:color="auto" w:fill="auto"/>
            <w:vAlign w:val="bottom"/>
            <w:hideMark/>
          </w:tcPr>
          <w:p w14:paraId="2FAAFF7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180 821,28</w:t>
            </w:r>
          </w:p>
        </w:tc>
        <w:tc>
          <w:tcPr>
            <w:tcW w:w="1336" w:type="dxa"/>
            <w:shd w:val="clear" w:color="auto" w:fill="auto"/>
            <w:vAlign w:val="bottom"/>
            <w:hideMark/>
          </w:tcPr>
          <w:p w14:paraId="4E177BE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655,32</w:t>
            </w:r>
          </w:p>
        </w:tc>
      </w:tr>
      <w:tr w:rsidR="00D061FD" w:rsidRPr="00D061FD" w14:paraId="5CC6CF92" w14:textId="77777777" w:rsidTr="001D59A2">
        <w:trPr>
          <w:trHeight w:val="570"/>
        </w:trPr>
        <w:tc>
          <w:tcPr>
            <w:tcW w:w="1410" w:type="dxa"/>
            <w:shd w:val="clear" w:color="auto" w:fill="auto"/>
            <w:hideMark/>
          </w:tcPr>
          <w:p w14:paraId="50A415FF"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01.7.15.06-0111</w:t>
            </w:r>
          </w:p>
        </w:tc>
        <w:tc>
          <w:tcPr>
            <w:tcW w:w="4244" w:type="dxa"/>
            <w:shd w:val="clear" w:color="auto" w:fill="auto"/>
            <w:vAlign w:val="bottom"/>
            <w:hideMark/>
          </w:tcPr>
          <w:p w14:paraId="41ECB72C"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Гвозди строительные</w:t>
            </w:r>
          </w:p>
        </w:tc>
        <w:tc>
          <w:tcPr>
            <w:tcW w:w="1336" w:type="dxa"/>
            <w:shd w:val="clear" w:color="auto" w:fill="auto"/>
            <w:vAlign w:val="bottom"/>
            <w:hideMark/>
          </w:tcPr>
          <w:p w14:paraId="313BDD2A"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т</w:t>
            </w:r>
          </w:p>
        </w:tc>
        <w:tc>
          <w:tcPr>
            <w:tcW w:w="1338" w:type="dxa"/>
            <w:shd w:val="clear" w:color="auto" w:fill="auto"/>
            <w:vAlign w:val="bottom"/>
            <w:hideMark/>
          </w:tcPr>
          <w:p w14:paraId="60A0675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0,00125</w:t>
            </w:r>
          </w:p>
        </w:tc>
        <w:tc>
          <w:tcPr>
            <w:tcW w:w="1330" w:type="dxa"/>
            <w:shd w:val="clear" w:color="auto" w:fill="auto"/>
            <w:vAlign w:val="bottom"/>
            <w:hideMark/>
          </w:tcPr>
          <w:p w14:paraId="04A9D26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11 978,00</w:t>
            </w:r>
          </w:p>
        </w:tc>
        <w:tc>
          <w:tcPr>
            <w:tcW w:w="1336" w:type="dxa"/>
            <w:shd w:val="clear" w:color="auto" w:fill="auto"/>
            <w:vAlign w:val="bottom"/>
            <w:hideMark/>
          </w:tcPr>
          <w:p w14:paraId="01F9395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14,98</w:t>
            </w:r>
          </w:p>
        </w:tc>
        <w:tc>
          <w:tcPr>
            <w:tcW w:w="1330" w:type="dxa"/>
            <w:shd w:val="clear" w:color="auto" w:fill="auto"/>
            <w:vAlign w:val="bottom"/>
            <w:hideMark/>
          </w:tcPr>
          <w:p w14:paraId="5119B7D7"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107 083,32</w:t>
            </w:r>
          </w:p>
        </w:tc>
        <w:tc>
          <w:tcPr>
            <w:tcW w:w="1336" w:type="dxa"/>
            <w:shd w:val="clear" w:color="auto" w:fill="auto"/>
            <w:vAlign w:val="bottom"/>
            <w:hideMark/>
          </w:tcPr>
          <w:p w14:paraId="62AE88E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133,88</w:t>
            </w:r>
          </w:p>
        </w:tc>
      </w:tr>
      <w:tr w:rsidR="00D061FD" w:rsidRPr="00D061FD" w14:paraId="6F763FC9" w14:textId="77777777" w:rsidTr="001D59A2">
        <w:trPr>
          <w:trHeight w:val="855"/>
        </w:trPr>
        <w:tc>
          <w:tcPr>
            <w:tcW w:w="1410" w:type="dxa"/>
            <w:shd w:val="clear" w:color="auto" w:fill="auto"/>
            <w:hideMark/>
          </w:tcPr>
          <w:p w14:paraId="52160315"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01.7.17.06-0001</w:t>
            </w:r>
          </w:p>
        </w:tc>
        <w:tc>
          <w:tcPr>
            <w:tcW w:w="4244" w:type="dxa"/>
            <w:shd w:val="clear" w:color="auto" w:fill="auto"/>
            <w:vAlign w:val="bottom"/>
            <w:hideMark/>
          </w:tcPr>
          <w:p w14:paraId="31811DD0"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Диск алмазный AR-SUPER для твердых материалов диаметром 350 мм</w:t>
            </w:r>
          </w:p>
        </w:tc>
        <w:tc>
          <w:tcPr>
            <w:tcW w:w="1336" w:type="dxa"/>
            <w:shd w:val="clear" w:color="auto" w:fill="auto"/>
            <w:vAlign w:val="bottom"/>
            <w:hideMark/>
          </w:tcPr>
          <w:p w14:paraId="41617E98"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ШТ</w:t>
            </w:r>
          </w:p>
        </w:tc>
        <w:tc>
          <w:tcPr>
            <w:tcW w:w="1338" w:type="dxa"/>
            <w:shd w:val="clear" w:color="auto" w:fill="auto"/>
            <w:vAlign w:val="bottom"/>
            <w:hideMark/>
          </w:tcPr>
          <w:p w14:paraId="5442526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w:t>
            </w:r>
          </w:p>
        </w:tc>
        <w:tc>
          <w:tcPr>
            <w:tcW w:w="1330" w:type="dxa"/>
            <w:shd w:val="clear" w:color="auto" w:fill="auto"/>
            <w:vAlign w:val="bottom"/>
            <w:hideMark/>
          </w:tcPr>
          <w:p w14:paraId="0F5F1FD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1 438,00</w:t>
            </w:r>
          </w:p>
        </w:tc>
        <w:tc>
          <w:tcPr>
            <w:tcW w:w="1336" w:type="dxa"/>
            <w:shd w:val="clear" w:color="auto" w:fill="auto"/>
            <w:vAlign w:val="bottom"/>
            <w:hideMark/>
          </w:tcPr>
          <w:p w14:paraId="4F5460D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2 876,00</w:t>
            </w:r>
          </w:p>
        </w:tc>
        <w:tc>
          <w:tcPr>
            <w:tcW w:w="1330" w:type="dxa"/>
            <w:shd w:val="clear" w:color="auto" w:fill="auto"/>
            <w:vAlign w:val="bottom"/>
            <w:hideMark/>
          </w:tcPr>
          <w:p w14:paraId="73137EED"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10 094,76</w:t>
            </w:r>
          </w:p>
        </w:tc>
        <w:tc>
          <w:tcPr>
            <w:tcW w:w="1336" w:type="dxa"/>
            <w:shd w:val="clear" w:color="auto" w:fill="auto"/>
            <w:vAlign w:val="bottom"/>
            <w:hideMark/>
          </w:tcPr>
          <w:p w14:paraId="4DF9491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20 189,52</w:t>
            </w:r>
          </w:p>
        </w:tc>
      </w:tr>
      <w:tr w:rsidR="00D061FD" w:rsidRPr="00D061FD" w14:paraId="68E78007" w14:textId="77777777" w:rsidTr="001D59A2">
        <w:trPr>
          <w:trHeight w:val="570"/>
        </w:trPr>
        <w:tc>
          <w:tcPr>
            <w:tcW w:w="1410" w:type="dxa"/>
            <w:shd w:val="clear" w:color="auto" w:fill="auto"/>
            <w:hideMark/>
          </w:tcPr>
          <w:p w14:paraId="2679FDF4"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01.7.17.06-0061</w:t>
            </w:r>
          </w:p>
        </w:tc>
        <w:tc>
          <w:tcPr>
            <w:tcW w:w="4244" w:type="dxa"/>
            <w:shd w:val="clear" w:color="auto" w:fill="auto"/>
            <w:vAlign w:val="bottom"/>
            <w:hideMark/>
          </w:tcPr>
          <w:p w14:paraId="31103DE7"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Диск алмазный для твердых материалов, диаметр 350 мм</w:t>
            </w:r>
          </w:p>
        </w:tc>
        <w:tc>
          <w:tcPr>
            <w:tcW w:w="1336" w:type="dxa"/>
            <w:shd w:val="clear" w:color="auto" w:fill="auto"/>
            <w:vAlign w:val="bottom"/>
            <w:hideMark/>
          </w:tcPr>
          <w:p w14:paraId="57238C9A"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ШТ</w:t>
            </w:r>
          </w:p>
        </w:tc>
        <w:tc>
          <w:tcPr>
            <w:tcW w:w="1338" w:type="dxa"/>
            <w:shd w:val="clear" w:color="auto" w:fill="auto"/>
            <w:vAlign w:val="bottom"/>
            <w:hideMark/>
          </w:tcPr>
          <w:p w14:paraId="09D5C6F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0,236164</w:t>
            </w:r>
          </w:p>
        </w:tc>
        <w:tc>
          <w:tcPr>
            <w:tcW w:w="1330" w:type="dxa"/>
            <w:shd w:val="clear" w:color="auto" w:fill="auto"/>
            <w:vAlign w:val="bottom"/>
            <w:hideMark/>
          </w:tcPr>
          <w:p w14:paraId="693DBA9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737,00</w:t>
            </w:r>
          </w:p>
        </w:tc>
        <w:tc>
          <w:tcPr>
            <w:tcW w:w="1336" w:type="dxa"/>
            <w:shd w:val="clear" w:color="auto" w:fill="auto"/>
            <w:vAlign w:val="bottom"/>
            <w:hideMark/>
          </w:tcPr>
          <w:p w14:paraId="002CA8D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174,05</w:t>
            </w:r>
          </w:p>
        </w:tc>
        <w:tc>
          <w:tcPr>
            <w:tcW w:w="1330" w:type="dxa"/>
            <w:shd w:val="clear" w:color="auto" w:fill="auto"/>
            <w:vAlign w:val="bottom"/>
            <w:hideMark/>
          </w:tcPr>
          <w:p w14:paraId="4C564CD2"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5 387,47</w:t>
            </w:r>
          </w:p>
        </w:tc>
        <w:tc>
          <w:tcPr>
            <w:tcW w:w="1336" w:type="dxa"/>
            <w:shd w:val="clear" w:color="auto" w:fill="auto"/>
            <w:vAlign w:val="bottom"/>
            <w:hideMark/>
          </w:tcPr>
          <w:p w14:paraId="25CDF2C7"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1 272,32</w:t>
            </w:r>
          </w:p>
        </w:tc>
      </w:tr>
      <w:tr w:rsidR="00D061FD" w:rsidRPr="00D061FD" w14:paraId="35043308" w14:textId="77777777" w:rsidTr="001D59A2">
        <w:trPr>
          <w:trHeight w:val="855"/>
        </w:trPr>
        <w:tc>
          <w:tcPr>
            <w:tcW w:w="1410" w:type="dxa"/>
            <w:shd w:val="clear" w:color="auto" w:fill="auto"/>
            <w:hideMark/>
          </w:tcPr>
          <w:p w14:paraId="14276E2D"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02.2.05.04-0100</w:t>
            </w:r>
          </w:p>
        </w:tc>
        <w:tc>
          <w:tcPr>
            <w:tcW w:w="4244" w:type="dxa"/>
            <w:shd w:val="clear" w:color="auto" w:fill="auto"/>
            <w:vAlign w:val="bottom"/>
            <w:hideMark/>
          </w:tcPr>
          <w:p w14:paraId="47BA81D3"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Щебень из природного камня для строительных работ марка 1000, фракция 5(3)-10 мм</w:t>
            </w:r>
          </w:p>
        </w:tc>
        <w:tc>
          <w:tcPr>
            <w:tcW w:w="1336" w:type="dxa"/>
            <w:shd w:val="clear" w:color="auto" w:fill="auto"/>
            <w:vAlign w:val="bottom"/>
            <w:hideMark/>
          </w:tcPr>
          <w:p w14:paraId="59134E72"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м3</w:t>
            </w:r>
          </w:p>
        </w:tc>
        <w:tc>
          <w:tcPr>
            <w:tcW w:w="1338" w:type="dxa"/>
            <w:shd w:val="clear" w:color="auto" w:fill="auto"/>
            <w:vAlign w:val="bottom"/>
            <w:hideMark/>
          </w:tcPr>
          <w:p w14:paraId="54B5609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5,7078</w:t>
            </w:r>
          </w:p>
        </w:tc>
        <w:tc>
          <w:tcPr>
            <w:tcW w:w="1330" w:type="dxa"/>
            <w:shd w:val="clear" w:color="auto" w:fill="auto"/>
            <w:vAlign w:val="bottom"/>
            <w:hideMark/>
          </w:tcPr>
          <w:p w14:paraId="4D47D11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139,40</w:t>
            </w:r>
          </w:p>
        </w:tc>
        <w:tc>
          <w:tcPr>
            <w:tcW w:w="1336" w:type="dxa"/>
            <w:shd w:val="clear" w:color="auto" w:fill="auto"/>
            <w:vAlign w:val="bottom"/>
            <w:hideMark/>
          </w:tcPr>
          <w:p w14:paraId="572CE40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795,67</w:t>
            </w:r>
          </w:p>
        </w:tc>
        <w:tc>
          <w:tcPr>
            <w:tcW w:w="1330" w:type="dxa"/>
            <w:shd w:val="clear" w:color="auto" w:fill="auto"/>
            <w:vAlign w:val="bottom"/>
            <w:hideMark/>
          </w:tcPr>
          <w:p w14:paraId="7033B7E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139,40</w:t>
            </w:r>
          </w:p>
        </w:tc>
        <w:tc>
          <w:tcPr>
            <w:tcW w:w="1336" w:type="dxa"/>
            <w:shd w:val="clear" w:color="auto" w:fill="auto"/>
            <w:vAlign w:val="bottom"/>
            <w:hideMark/>
          </w:tcPr>
          <w:p w14:paraId="0B22117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795,67</w:t>
            </w:r>
          </w:p>
        </w:tc>
      </w:tr>
      <w:tr w:rsidR="00D061FD" w:rsidRPr="00D061FD" w14:paraId="72894917" w14:textId="77777777" w:rsidTr="001D59A2">
        <w:trPr>
          <w:trHeight w:val="855"/>
        </w:trPr>
        <w:tc>
          <w:tcPr>
            <w:tcW w:w="1410" w:type="dxa"/>
            <w:shd w:val="clear" w:color="auto" w:fill="auto"/>
            <w:hideMark/>
          </w:tcPr>
          <w:p w14:paraId="7D2693F7"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02.2.05.04-0102</w:t>
            </w:r>
          </w:p>
        </w:tc>
        <w:tc>
          <w:tcPr>
            <w:tcW w:w="4244" w:type="dxa"/>
            <w:shd w:val="clear" w:color="auto" w:fill="auto"/>
            <w:vAlign w:val="bottom"/>
            <w:hideMark/>
          </w:tcPr>
          <w:p w14:paraId="4C0777AC"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Щебень из природного камня для строительных работ марка 1000, фракция 10-20 мм</w:t>
            </w:r>
          </w:p>
        </w:tc>
        <w:tc>
          <w:tcPr>
            <w:tcW w:w="1336" w:type="dxa"/>
            <w:shd w:val="clear" w:color="auto" w:fill="auto"/>
            <w:vAlign w:val="bottom"/>
            <w:hideMark/>
          </w:tcPr>
          <w:p w14:paraId="5586CE96"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м3</w:t>
            </w:r>
          </w:p>
        </w:tc>
        <w:tc>
          <w:tcPr>
            <w:tcW w:w="1338" w:type="dxa"/>
            <w:shd w:val="clear" w:color="auto" w:fill="auto"/>
            <w:vAlign w:val="bottom"/>
            <w:hideMark/>
          </w:tcPr>
          <w:p w14:paraId="2FB026D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7,248</w:t>
            </w:r>
          </w:p>
        </w:tc>
        <w:tc>
          <w:tcPr>
            <w:tcW w:w="1330" w:type="dxa"/>
            <w:shd w:val="clear" w:color="auto" w:fill="auto"/>
            <w:vAlign w:val="bottom"/>
            <w:hideMark/>
          </w:tcPr>
          <w:p w14:paraId="13CDB6A2"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130,00</w:t>
            </w:r>
          </w:p>
        </w:tc>
        <w:tc>
          <w:tcPr>
            <w:tcW w:w="1336" w:type="dxa"/>
            <w:shd w:val="clear" w:color="auto" w:fill="auto"/>
            <w:vAlign w:val="bottom"/>
            <w:hideMark/>
          </w:tcPr>
          <w:p w14:paraId="55E419C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942,24</w:t>
            </w:r>
          </w:p>
        </w:tc>
        <w:tc>
          <w:tcPr>
            <w:tcW w:w="1330" w:type="dxa"/>
            <w:shd w:val="clear" w:color="auto" w:fill="auto"/>
            <w:vAlign w:val="bottom"/>
            <w:hideMark/>
          </w:tcPr>
          <w:p w14:paraId="2ABCBDB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130,00</w:t>
            </w:r>
          </w:p>
        </w:tc>
        <w:tc>
          <w:tcPr>
            <w:tcW w:w="1336" w:type="dxa"/>
            <w:shd w:val="clear" w:color="auto" w:fill="auto"/>
            <w:vAlign w:val="bottom"/>
            <w:hideMark/>
          </w:tcPr>
          <w:p w14:paraId="25C786C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942,24</w:t>
            </w:r>
          </w:p>
        </w:tc>
      </w:tr>
      <w:tr w:rsidR="00D061FD" w:rsidRPr="00D061FD" w14:paraId="75934CBA" w14:textId="77777777" w:rsidTr="001D59A2">
        <w:trPr>
          <w:trHeight w:val="855"/>
        </w:trPr>
        <w:tc>
          <w:tcPr>
            <w:tcW w:w="1410" w:type="dxa"/>
            <w:shd w:val="clear" w:color="auto" w:fill="auto"/>
            <w:hideMark/>
          </w:tcPr>
          <w:p w14:paraId="17C5F34A"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02.2.05.04-0104</w:t>
            </w:r>
          </w:p>
        </w:tc>
        <w:tc>
          <w:tcPr>
            <w:tcW w:w="4244" w:type="dxa"/>
            <w:shd w:val="clear" w:color="auto" w:fill="auto"/>
            <w:vAlign w:val="bottom"/>
            <w:hideMark/>
          </w:tcPr>
          <w:p w14:paraId="20132225"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Щебень из природного камня для строительных работ марка: 1000, фракция 20-80 (70) мм</w:t>
            </w:r>
          </w:p>
        </w:tc>
        <w:tc>
          <w:tcPr>
            <w:tcW w:w="1336" w:type="dxa"/>
            <w:shd w:val="clear" w:color="auto" w:fill="auto"/>
            <w:vAlign w:val="bottom"/>
            <w:hideMark/>
          </w:tcPr>
          <w:p w14:paraId="1911AB21"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м3</w:t>
            </w:r>
          </w:p>
        </w:tc>
        <w:tc>
          <w:tcPr>
            <w:tcW w:w="1338" w:type="dxa"/>
            <w:shd w:val="clear" w:color="auto" w:fill="auto"/>
            <w:vAlign w:val="bottom"/>
            <w:hideMark/>
          </w:tcPr>
          <w:p w14:paraId="55DEC19E"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3,076923</w:t>
            </w:r>
          </w:p>
        </w:tc>
        <w:tc>
          <w:tcPr>
            <w:tcW w:w="1330" w:type="dxa"/>
            <w:shd w:val="clear" w:color="auto" w:fill="auto"/>
            <w:vAlign w:val="bottom"/>
            <w:hideMark/>
          </w:tcPr>
          <w:p w14:paraId="5DB69FD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98,55</w:t>
            </w:r>
          </w:p>
        </w:tc>
        <w:tc>
          <w:tcPr>
            <w:tcW w:w="1336" w:type="dxa"/>
            <w:shd w:val="clear" w:color="auto" w:fill="auto"/>
            <w:vAlign w:val="bottom"/>
            <w:hideMark/>
          </w:tcPr>
          <w:p w14:paraId="421DF17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303,23</w:t>
            </w:r>
          </w:p>
        </w:tc>
        <w:tc>
          <w:tcPr>
            <w:tcW w:w="1330" w:type="dxa"/>
            <w:shd w:val="clear" w:color="auto" w:fill="auto"/>
            <w:vAlign w:val="bottom"/>
            <w:hideMark/>
          </w:tcPr>
          <w:p w14:paraId="11C5223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1 794,60</w:t>
            </w:r>
          </w:p>
        </w:tc>
        <w:tc>
          <w:tcPr>
            <w:tcW w:w="1336" w:type="dxa"/>
            <w:shd w:val="clear" w:color="auto" w:fill="auto"/>
            <w:vAlign w:val="bottom"/>
            <w:hideMark/>
          </w:tcPr>
          <w:p w14:paraId="52BE9CD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5 521,83</w:t>
            </w:r>
          </w:p>
        </w:tc>
      </w:tr>
      <w:tr w:rsidR="00D061FD" w:rsidRPr="00D061FD" w14:paraId="7C4C65EF" w14:textId="77777777" w:rsidTr="001D59A2">
        <w:trPr>
          <w:trHeight w:val="1140"/>
        </w:trPr>
        <w:tc>
          <w:tcPr>
            <w:tcW w:w="1410" w:type="dxa"/>
            <w:shd w:val="clear" w:color="auto" w:fill="auto"/>
            <w:hideMark/>
          </w:tcPr>
          <w:p w14:paraId="2EF36200"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02.3.01.02-0016</w:t>
            </w:r>
          </w:p>
        </w:tc>
        <w:tc>
          <w:tcPr>
            <w:tcW w:w="4244" w:type="dxa"/>
            <w:shd w:val="clear" w:color="auto" w:fill="auto"/>
            <w:vAlign w:val="bottom"/>
            <w:hideMark/>
          </w:tcPr>
          <w:p w14:paraId="4A03592A"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Песок природный для строительных: работ средний с крупностью зерен размером свыше 5 мм - до 5% по массе</w:t>
            </w:r>
          </w:p>
        </w:tc>
        <w:tc>
          <w:tcPr>
            <w:tcW w:w="1336" w:type="dxa"/>
            <w:shd w:val="clear" w:color="auto" w:fill="auto"/>
            <w:vAlign w:val="bottom"/>
            <w:hideMark/>
          </w:tcPr>
          <w:p w14:paraId="7D807ED0"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м3</w:t>
            </w:r>
          </w:p>
        </w:tc>
        <w:tc>
          <w:tcPr>
            <w:tcW w:w="1338" w:type="dxa"/>
            <w:shd w:val="clear" w:color="auto" w:fill="auto"/>
            <w:vAlign w:val="bottom"/>
            <w:hideMark/>
          </w:tcPr>
          <w:p w14:paraId="458DFA9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3,02</w:t>
            </w:r>
          </w:p>
        </w:tc>
        <w:tc>
          <w:tcPr>
            <w:tcW w:w="1330" w:type="dxa"/>
            <w:shd w:val="clear" w:color="auto" w:fill="auto"/>
            <w:vAlign w:val="bottom"/>
            <w:hideMark/>
          </w:tcPr>
          <w:p w14:paraId="72D3EEB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55,26</w:t>
            </w:r>
          </w:p>
        </w:tc>
        <w:tc>
          <w:tcPr>
            <w:tcW w:w="1336" w:type="dxa"/>
            <w:shd w:val="clear" w:color="auto" w:fill="auto"/>
            <w:vAlign w:val="bottom"/>
            <w:hideMark/>
          </w:tcPr>
          <w:p w14:paraId="4778C2B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166,89</w:t>
            </w:r>
          </w:p>
        </w:tc>
        <w:tc>
          <w:tcPr>
            <w:tcW w:w="1330" w:type="dxa"/>
            <w:shd w:val="clear" w:color="auto" w:fill="auto"/>
            <w:vAlign w:val="bottom"/>
            <w:hideMark/>
          </w:tcPr>
          <w:p w14:paraId="7ED3763E"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1 028,94</w:t>
            </w:r>
          </w:p>
        </w:tc>
        <w:tc>
          <w:tcPr>
            <w:tcW w:w="1336" w:type="dxa"/>
            <w:shd w:val="clear" w:color="auto" w:fill="auto"/>
            <w:vAlign w:val="bottom"/>
            <w:hideMark/>
          </w:tcPr>
          <w:p w14:paraId="116C217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3 107,40</w:t>
            </w:r>
          </w:p>
        </w:tc>
      </w:tr>
      <w:tr w:rsidR="00D061FD" w:rsidRPr="00D061FD" w14:paraId="547AC653" w14:textId="77777777" w:rsidTr="001D59A2">
        <w:trPr>
          <w:trHeight w:val="570"/>
        </w:trPr>
        <w:tc>
          <w:tcPr>
            <w:tcW w:w="1410" w:type="dxa"/>
            <w:shd w:val="clear" w:color="auto" w:fill="auto"/>
            <w:hideMark/>
          </w:tcPr>
          <w:p w14:paraId="19EF7943"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04.1.02.05-0006</w:t>
            </w:r>
          </w:p>
        </w:tc>
        <w:tc>
          <w:tcPr>
            <w:tcW w:w="4244" w:type="dxa"/>
            <w:shd w:val="clear" w:color="auto" w:fill="auto"/>
            <w:vAlign w:val="bottom"/>
            <w:hideMark/>
          </w:tcPr>
          <w:p w14:paraId="130BC780"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Смеси бетонные тяжелого бетона (БСТ), класс В15 (М200)</w:t>
            </w:r>
          </w:p>
        </w:tc>
        <w:tc>
          <w:tcPr>
            <w:tcW w:w="1336" w:type="dxa"/>
            <w:shd w:val="clear" w:color="auto" w:fill="auto"/>
            <w:vAlign w:val="bottom"/>
            <w:hideMark/>
          </w:tcPr>
          <w:p w14:paraId="45F129E7"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м3</w:t>
            </w:r>
          </w:p>
        </w:tc>
        <w:tc>
          <w:tcPr>
            <w:tcW w:w="1338" w:type="dxa"/>
            <w:shd w:val="clear" w:color="auto" w:fill="auto"/>
            <w:vAlign w:val="bottom"/>
            <w:hideMark/>
          </w:tcPr>
          <w:p w14:paraId="4FE169C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4,875</w:t>
            </w:r>
          </w:p>
        </w:tc>
        <w:tc>
          <w:tcPr>
            <w:tcW w:w="1330" w:type="dxa"/>
            <w:shd w:val="clear" w:color="auto" w:fill="auto"/>
            <w:vAlign w:val="bottom"/>
            <w:hideMark/>
          </w:tcPr>
          <w:p w14:paraId="15A479A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592,76</w:t>
            </w:r>
          </w:p>
        </w:tc>
        <w:tc>
          <w:tcPr>
            <w:tcW w:w="1336" w:type="dxa"/>
            <w:shd w:val="clear" w:color="auto" w:fill="auto"/>
            <w:vAlign w:val="bottom"/>
            <w:hideMark/>
          </w:tcPr>
          <w:p w14:paraId="61DB942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2 889,70</w:t>
            </w:r>
          </w:p>
        </w:tc>
        <w:tc>
          <w:tcPr>
            <w:tcW w:w="1330" w:type="dxa"/>
            <w:shd w:val="clear" w:color="auto" w:fill="auto"/>
            <w:vAlign w:val="bottom"/>
            <w:hideMark/>
          </w:tcPr>
          <w:p w14:paraId="3FD01EA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3 829,23</w:t>
            </w:r>
          </w:p>
        </w:tc>
        <w:tc>
          <w:tcPr>
            <w:tcW w:w="1336" w:type="dxa"/>
            <w:shd w:val="clear" w:color="auto" w:fill="auto"/>
            <w:vAlign w:val="bottom"/>
            <w:hideMark/>
          </w:tcPr>
          <w:p w14:paraId="2E35794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18 667,46</w:t>
            </w:r>
          </w:p>
        </w:tc>
      </w:tr>
      <w:tr w:rsidR="00D061FD" w:rsidRPr="00D061FD" w14:paraId="6D068097" w14:textId="77777777" w:rsidTr="001D59A2">
        <w:trPr>
          <w:trHeight w:val="570"/>
        </w:trPr>
        <w:tc>
          <w:tcPr>
            <w:tcW w:w="1410" w:type="dxa"/>
            <w:shd w:val="clear" w:color="auto" w:fill="auto"/>
            <w:hideMark/>
          </w:tcPr>
          <w:p w14:paraId="05175212"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04.2.01.01-0039</w:t>
            </w:r>
          </w:p>
        </w:tc>
        <w:tc>
          <w:tcPr>
            <w:tcW w:w="4244" w:type="dxa"/>
            <w:shd w:val="clear" w:color="auto" w:fill="auto"/>
            <w:vAlign w:val="bottom"/>
            <w:hideMark/>
          </w:tcPr>
          <w:p w14:paraId="6AB42FF0"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Смеси асфальтобетонные плотные крупнозернистые тип А марка I</w:t>
            </w:r>
          </w:p>
        </w:tc>
        <w:tc>
          <w:tcPr>
            <w:tcW w:w="1336" w:type="dxa"/>
            <w:shd w:val="clear" w:color="auto" w:fill="auto"/>
            <w:vAlign w:val="bottom"/>
            <w:hideMark/>
          </w:tcPr>
          <w:p w14:paraId="1D9FFB42"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т</w:t>
            </w:r>
          </w:p>
        </w:tc>
        <w:tc>
          <w:tcPr>
            <w:tcW w:w="1338" w:type="dxa"/>
            <w:shd w:val="clear" w:color="auto" w:fill="auto"/>
            <w:vAlign w:val="bottom"/>
            <w:hideMark/>
          </w:tcPr>
          <w:p w14:paraId="1D76CA2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37,75</w:t>
            </w:r>
          </w:p>
        </w:tc>
        <w:tc>
          <w:tcPr>
            <w:tcW w:w="1330" w:type="dxa"/>
            <w:shd w:val="clear" w:color="auto" w:fill="auto"/>
            <w:vAlign w:val="bottom"/>
            <w:hideMark/>
          </w:tcPr>
          <w:p w14:paraId="7134FB7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491,01</w:t>
            </w:r>
          </w:p>
        </w:tc>
        <w:tc>
          <w:tcPr>
            <w:tcW w:w="1336" w:type="dxa"/>
            <w:shd w:val="clear" w:color="auto" w:fill="auto"/>
            <w:vAlign w:val="bottom"/>
            <w:hideMark/>
          </w:tcPr>
          <w:p w14:paraId="18A0469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18 535,63</w:t>
            </w:r>
          </w:p>
        </w:tc>
        <w:tc>
          <w:tcPr>
            <w:tcW w:w="1330" w:type="dxa"/>
            <w:shd w:val="clear" w:color="auto" w:fill="auto"/>
            <w:vAlign w:val="bottom"/>
            <w:hideMark/>
          </w:tcPr>
          <w:p w14:paraId="57C115F3"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3 206,30</w:t>
            </w:r>
          </w:p>
        </w:tc>
        <w:tc>
          <w:tcPr>
            <w:tcW w:w="1336" w:type="dxa"/>
            <w:shd w:val="clear" w:color="auto" w:fill="auto"/>
            <w:vAlign w:val="bottom"/>
            <w:hideMark/>
          </w:tcPr>
          <w:p w14:paraId="2573F83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121 037,65</w:t>
            </w:r>
          </w:p>
        </w:tc>
      </w:tr>
      <w:tr w:rsidR="00D061FD" w:rsidRPr="00D061FD" w14:paraId="4A3E3E13" w14:textId="77777777" w:rsidTr="001D59A2">
        <w:trPr>
          <w:trHeight w:val="570"/>
        </w:trPr>
        <w:tc>
          <w:tcPr>
            <w:tcW w:w="1410" w:type="dxa"/>
            <w:shd w:val="clear" w:color="auto" w:fill="auto"/>
            <w:hideMark/>
          </w:tcPr>
          <w:p w14:paraId="2D80118D"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04.3.01.09-0014</w:t>
            </w:r>
          </w:p>
        </w:tc>
        <w:tc>
          <w:tcPr>
            <w:tcW w:w="4244" w:type="dxa"/>
            <w:shd w:val="clear" w:color="auto" w:fill="auto"/>
            <w:vAlign w:val="bottom"/>
            <w:hideMark/>
          </w:tcPr>
          <w:p w14:paraId="252E08E5"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Раствор готовый кладочный, цементный, М100</w:t>
            </w:r>
          </w:p>
        </w:tc>
        <w:tc>
          <w:tcPr>
            <w:tcW w:w="1336" w:type="dxa"/>
            <w:shd w:val="clear" w:color="auto" w:fill="auto"/>
            <w:vAlign w:val="bottom"/>
            <w:hideMark/>
          </w:tcPr>
          <w:p w14:paraId="7217F548"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м3</w:t>
            </w:r>
          </w:p>
        </w:tc>
        <w:tc>
          <w:tcPr>
            <w:tcW w:w="1338" w:type="dxa"/>
            <w:shd w:val="clear" w:color="auto" w:fill="auto"/>
            <w:vAlign w:val="bottom"/>
            <w:hideMark/>
          </w:tcPr>
          <w:p w14:paraId="1C29BEE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0,075</w:t>
            </w:r>
          </w:p>
        </w:tc>
        <w:tc>
          <w:tcPr>
            <w:tcW w:w="1330" w:type="dxa"/>
            <w:shd w:val="clear" w:color="auto" w:fill="auto"/>
            <w:vAlign w:val="bottom"/>
            <w:hideMark/>
          </w:tcPr>
          <w:p w14:paraId="088E2FA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519,80</w:t>
            </w:r>
          </w:p>
        </w:tc>
        <w:tc>
          <w:tcPr>
            <w:tcW w:w="1336" w:type="dxa"/>
            <w:shd w:val="clear" w:color="auto" w:fill="auto"/>
            <w:vAlign w:val="bottom"/>
            <w:hideMark/>
          </w:tcPr>
          <w:p w14:paraId="51C65A2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38,99</w:t>
            </w:r>
          </w:p>
        </w:tc>
        <w:tc>
          <w:tcPr>
            <w:tcW w:w="1330" w:type="dxa"/>
            <w:shd w:val="clear" w:color="auto" w:fill="auto"/>
            <w:vAlign w:val="bottom"/>
            <w:hideMark/>
          </w:tcPr>
          <w:p w14:paraId="417C7CA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3 056,42</w:t>
            </w:r>
          </w:p>
        </w:tc>
        <w:tc>
          <w:tcPr>
            <w:tcW w:w="1336" w:type="dxa"/>
            <w:shd w:val="clear" w:color="auto" w:fill="auto"/>
            <w:vAlign w:val="bottom"/>
            <w:hideMark/>
          </w:tcPr>
          <w:p w14:paraId="5FC601C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229,25</w:t>
            </w:r>
          </w:p>
        </w:tc>
      </w:tr>
      <w:tr w:rsidR="00D061FD" w:rsidRPr="00D061FD" w14:paraId="138169EB" w14:textId="77777777" w:rsidTr="001D59A2">
        <w:trPr>
          <w:trHeight w:val="570"/>
        </w:trPr>
        <w:tc>
          <w:tcPr>
            <w:tcW w:w="1410" w:type="dxa"/>
            <w:shd w:val="clear" w:color="auto" w:fill="auto"/>
            <w:hideMark/>
          </w:tcPr>
          <w:p w14:paraId="50E04D7F"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05.2.03.03-0032</w:t>
            </w:r>
          </w:p>
        </w:tc>
        <w:tc>
          <w:tcPr>
            <w:tcW w:w="4244" w:type="dxa"/>
            <w:shd w:val="clear" w:color="auto" w:fill="auto"/>
            <w:vAlign w:val="bottom"/>
            <w:hideMark/>
          </w:tcPr>
          <w:p w14:paraId="4809DEDF"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Камни бортовые БР 100.30.15, бетон В30 (М400), объем 0,043 м3</w:t>
            </w:r>
          </w:p>
        </w:tc>
        <w:tc>
          <w:tcPr>
            <w:tcW w:w="1336" w:type="dxa"/>
            <w:shd w:val="clear" w:color="auto" w:fill="auto"/>
            <w:vAlign w:val="bottom"/>
            <w:hideMark/>
          </w:tcPr>
          <w:p w14:paraId="3DB7F3C5"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ШТ</w:t>
            </w:r>
          </w:p>
        </w:tc>
        <w:tc>
          <w:tcPr>
            <w:tcW w:w="1338" w:type="dxa"/>
            <w:shd w:val="clear" w:color="auto" w:fill="auto"/>
            <w:vAlign w:val="bottom"/>
            <w:hideMark/>
          </w:tcPr>
          <w:p w14:paraId="550F8F7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125</w:t>
            </w:r>
          </w:p>
        </w:tc>
        <w:tc>
          <w:tcPr>
            <w:tcW w:w="1330" w:type="dxa"/>
            <w:shd w:val="clear" w:color="auto" w:fill="auto"/>
            <w:vAlign w:val="bottom"/>
            <w:hideMark/>
          </w:tcPr>
          <w:p w14:paraId="51001D07"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63,12</w:t>
            </w:r>
          </w:p>
        </w:tc>
        <w:tc>
          <w:tcPr>
            <w:tcW w:w="1336" w:type="dxa"/>
            <w:shd w:val="clear" w:color="auto" w:fill="auto"/>
            <w:vAlign w:val="bottom"/>
            <w:hideMark/>
          </w:tcPr>
          <w:p w14:paraId="0C6669FE"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7 890,00</w:t>
            </w:r>
          </w:p>
        </w:tc>
        <w:tc>
          <w:tcPr>
            <w:tcW w:w="1330" w:type="dxa"/>
            <w:shd w:val="clear" w:color="auto" w:fill="auto"/>
            <w:vAlign w:val="bottom"/>
            <w:hideMark/>
          </w:tcPr>
          <w:p w14:paraId="4FFCDD9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474,66</w:t>
            </w:r>
          </w:p>
        </w:tc>
        <w:tc>
          <w:tcPr>
            <w:tcW w:w="1336" w:type="dxa"/>
            <w:shd w:val="clear" w:color="auto" w:fill="auto"/>
            <w:vAlign w:val="bottom"/>
            <w:hideMark/>
          </w:tcPr>
          <w:p w14:paraId="32CD92B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59 332,80</w:t>
            </w:r>
          </w:p>
        </w:tc>
      </w:tr>
      <w:tr w:rsidR="00D061FD" w:rsidRPr="00D061FD" w14:paraId="4E4D22D4" w14:textId="77777777" w:rsidTr="001D59A2">
        <w:trPr>
          <w:trHeight w:val="570"/>
        </w:trPr>
        <w:tc>
          <w:tcPr>
            <w:tcW w:w="1410" w:type="dxa"/>
            <w:shd w:val="clear" w:color="auto" w:fill="auto"/>
            <w:hideMark/>
          </w:tcPr>
          <w:p w14:paraId="66C91923"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08.1.02.11-0001</w:t>
            </w:r>
          </w:p>
        </w:tc>
        <w:tc>
          <w:tcPr>
            <w:tcW w:w="4244" w:type="dxa"/>
            <w:shd w:val="clear" w:color="auto" w:fill="auto"/>
            <w:vAlign w:val="bottom"/>
            <w:hideMark/>
          </w:tcPr>
          <w:p w14:paraId="4BD63978"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Поковки из квадратных заготовок, масса 1,8 кг</w:t>
            </w:r>
          </w:p>
        </w:tc>
        <w:tc>
          <w:tcPr>
            <w:tcW w:w="1336" w:type="dxa"/>
            <w:shd w:val="clear" w:color="auto" w:fill="auto"/>
            <w:vAlign w:val="bottom"/>
            <w:hideMark/>
          </w:tcPr>
          <w:p w14:paraId="74677DB1"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т</w:t>
            </w:r>
          </w:p>
        </w:tc>
        <w:tc>
          <w:tcPr>
            <w:tcW w:w="1338" w:type="dxa"/>
            <w:shd w:val="clear" w:color="auto" w:fill="auto"/>
            <w:vAlign w:val="bottom"/>
            <w:hideMark/>
          </w:tcPr>
          <w:p w14:paraId="414DEBF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0,000242</w:t>
            </w:r>
          </w:p>
        </w:tc>
        <w:tc>
          <w:tcPr>
            <w:tcW w:w="1330" w:type="dxa"/>
            <w:shd w:val="clear" w:color="auto" w:fill="auto"/>
            <w:vAlign w:val="bottom"/>
            <w:hideMark/>
          </w:tcPr>
          <w:p w14:paraId="6562DF9D"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5 989,00</w:t>
            </w:r>
          </w:p>
        </w:tc>
        <w:tc>
          <w:tcPr>
            <w:tcW w:w="1336" w:type="dxa"/>
            <w:shd w:val="clear" w:color="auto" w:fill="auto"/>
            <w:vAlign w:val="bottom"/>
            <w:hideMark/>
          </w:tcPr>
          <w:p w14:paraId="1D29654D"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1,45</w:t>
            </w:r>
          </w:p>
        </w:tc>
        <w:tc>
          <w:tcPr>
            <w:tcW w:w="1330" w:type="dxa"/>
            <w:shd w:val="clear" w:color="auto" w:fill="auto"/>
            <w:vAlign w:val="bottom"/>
            <w:hideMark/>
          </w:tcPr>
          <w:p w14:paraId="581FF797"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52 343,86</w:t>
            </w:r>
          </w:p>
        </w:tc>
        <w:tc>
          <w:tcPr>
            <w:tcW w:w="1336" w:type="dxa"/>
            <w:shd w:val="clear" w:color="auto" w:fill="auto"/>
            <w:vAlign w:val="bottom"/>
            <w:hideMark/>
          </w:tcPr>
          <w:p w14:paraId="5D6A33A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12,64</w:t>
            </w:r>
          </w:p>
        </w:tc>
      </w:tr>
      <w:tr w:rsidR="00D061FD" w:rsidRPr="00D061FD" w14:paraId="482311CA" w14:textId="77777777" w:rsidTr="001D59A2">
        <w:trPr>
          <w:trHeight w:val="570"/>
        </w:trPr>
        <w:tc>
          <w:tcPr>
            <w:tcW w:w="1410" w:type="dxa"/>
            <w:shd w:val="clear" w:color="auto" w:fill="auto"/>
            <w:hideMark/>
          </w:tcPr>
          <w:p w14:paraId="003DF497"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lastRenderedPageBreak/>
              <w:t>08.3.02.01-0041</w:t>
            </w:r>
          </w:p>
        </w:tc>
        <w:tc>
          <w:tcPr>
            <w:tcW w:w="4244" w:type="dxa"/>
            <w:shd w:val="clear" w:color="auto" w:fill="auto"/>
            <w:vAlign w:val="bottom"/>
            <w:hideMark/>
          </w:tcPr>
          <w:p w14:paraId="63DCE29A"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Лента стальная упаковочная мягкая нормальной точности 0,7x20-50 мм</w:t>
            </w:r>
          </w:p>
        </w:tc>
        <w:tc>
          <w:tcPr>
            <w:tcW w:w="1336" w:type="dxa"/>
            <w:shd w:val="clear" w:color="auto" w:fill="auto"/>
            <w:vAlign w:val="bottom"/>
            <w:hideMark/>
          </w:tcPr>
          <w:p w14:paraId="2BEE0C0F"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т</w:t>
            </w:r>
          </w:p>
        </w:tc>
        <w:tc>
          <w:tcPr>
            <w:tcW w:w="1338" w:type="dxa"/>
            <w:shd w:val="clear" w:color="auto" w:fill="auto"/>
            <w:vAlign w:val="bottom"/>
            <w:hideMark/>
          </w:tcPr>
          <w:p w14:paraId="665162B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0,05436</w:t>
            </w:r>
          </w:p>
        </w:tc>
        <w:tc>
          <w:tcPr>
            <w:tcW w:w="1330" w:type="dxa"/>
            <w:shd w:val="clear" w:color="auto" w:fill="auto"/>
            <w:vAlign w:val="bottom"/>
            <w:hideMark/>
          </w:tcPr>
          <w:p w14:paraId="5B4489A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7 590,00</w:t>
            </w:r>
          </w:p>
        </w:tc>
        <w:tc>
          <w:tcPr>
            <w:tcW w:w="1336" w:type="dxa"/>
            <w:shd w:val="clear" w:color="auto" w:fill="auto"/>
            <w:vAlign w:val="bottom"/>
            <w:hideMark/>
          </w:tcPr>
          <w:p w14:paraId="6F60B117"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412,59</w:t>
            </w:r>
          </w:p>
        </w:tc>
        <w:tc>
          <w:tcPr>
            <w:tcW w:w="1330" w:type="dxa"/>
            <w:shd w:val="clear" w:color="auto" w:fill="auto"/>
            <w:vAlign w:val="bottom"/>
            <w:hideMark/>
          </w:tcPr>
          <w:p w14:paraId="6B76A3C2"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56 545,50</w:t>
            </w:r>
          </w:p>
        </w:tc>
        <w:tc>
          <w:tcPr>
            <w:tcW w:w="1336" w:type="dxa"/>
            <w:shd w:val="clear" w:color="auto" w:fill="auto"/>
            <w:vAlign w:val="bottom"/>
            <w:hideMark/>
          </w:tcPr>
          <w:p w14:paraId="4175329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3 073,81</w:t>
            </w:r>
          </w:p>
        </w:tc>
      </w:tr>
      <w:tr w:rsidR="00D061FD" w:rsidRPr="00D061FD" w14:paraId="1459CDAE" w14:textId="77777777" w:rsidTr="001D59A2">
        <w:trPr>
          <w:trHeight w:val="570"/>
        </w:trPr>
        <w:tc>
          <w:tcPr>
            <w:tcW w:w="1410" w:type="dxa"/>
            <w:shd w:val="clear" w:color="auto" w:fill="auto"/>
            <w:hideMark/>
          </w:tcPr>
          <w:p w14:paraId="046E560B"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08.4.03.02-0007</w:t>
            </w:r>
          </w:p>
        </w:tc>
        <w:tc>
          <w:tcPr>
            <w:tcW w:w="4244" w:type="dxa"/>
            <w:shd w:val="clear" w:color="auto" w:fill="auto"/>
            <w:vAlign w:val="bottom"/>
            <w:hideMark/>
          </w:tcPr>
          <w:p w14:paraId="17E78771"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Сталь арматурная, горячекатаная, гладкая, класс А-I, диаметр 20-22 мм</w:t>
            </w:r>
          </w:p>
        </w:tc>
        <w:tc>
          <w:tcPr>
            <w:tcW w:w="1336" w:type="dxa"/>
            <w:shd w:val="clear" w:color="auto" w:fill="auto"/>
            <w:vAlign w:val="bottom"/>
            <w:hideMark/>
          </w:tcPr>
          <w:p w14:paraId="2843AA4E"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т</w:t>
            </w:r>
          </w:p>
        </w:tc>
        <w:tc>
          <w:tcPr>
            <w:tcW w:w="1338" w:type="dxa"/>
            <w:shd w:val="clear" w:color="auto" w:fill="auto"/>
            <w:vAlign w:val="bottom"/>
            <w:hideMark/>
          </w:tcPr>
          <w:p w14:paraId="46E94B47"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0,000242</w:t>
            </w:r>
          </w:p>
        </w:tc>
        <w:tc>
          <w:tcPr>
            <w:tcW w:w="1330" w:type="dxa"/>
            <w:shd w:val="clear" w:color="auto" w:fill="auto"/>
            <w:vAlign w:val="bottom"/>
            <w:hideMark/>
          </w:tcPr>
          <w:p w14:paraId="7EF9AD9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5 520,00</w:t>
            </w:r>
          </w:p>
        </w:tc>
        <w:tc>
          <w:tcPr>
            <w:tcW w:w="1336" w:type="dxa"/>
            <w:shd w:val="clear" w:color="auto" w:fill="auto"/>
            <w:vAlign w:val="bottom"/>
            <w:hideMark/>
          </w:tcPr>
          <w:p w14:paraId="4B849E8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1,33</w:t>
            </w:r>
          </w:p>
        </w:tc>
        <w:tc>
          <w:tcPr>
            <w:tcW w:w="1330" w:type="dxa"/>
            <w:shd w:val="clear" w:color="auto" w:fill="auto"/>
            <w:vAlign w:val="bottom"/>
            <w:hideMark/>
          </w:tcPr>
          <w:p w14:paraId="39C21E1F"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38 971,20</w:t>
            </w:r>
          </w:p>
        </w:tc>
        <w:tc>
          <w:tcPr>
            <w:tcW w:w="1336" w:type="dxa"/>
            <w:shd w:val="clear" w:color="auto" w:fill="auto"/>
            <w:vAlign w:val="bottom"/>
            <w:hideMark/>
          </w:tcPr>
          <w:p w14:paraId="670A61E0"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9,42</w:t>
            </w:r>
          </w:p>
        </w:tc>
      </w:tr>
      <w:tr w:rsidR="00D061FD" w:rsidRPr="00D061FD" w14:paraId="0C4F549C" w14:textId="77777777" w:rsidTr="001D59A2">
        <w:trPr>
          <w:trHeight w:val="855"/>
        </w:trPr>
        <w:tc>
          <w:tcPr>
            <w:tcW w:w="1410" w:type="dxa"/>
            <w:shd w:val="clear" w:color="auto" w:fill="auto"/>
            <w:hideMark/>
          </w:tcPr>
          <w:p w14:paraId="543456FD"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11.1.03.03-0012</w:t>
            </w:r>
          </w:p>
        </w:tc>
        <w:tc>
          <w:tcPr>
            <w:tcW w:w="4244" w:type="dxa"/>
            <w:shd w:val="clear" w:color="auto" w:fill="auto"/>
            <w:vAlign w:val="bottom"/>
            <w:hideMark/>
          </w:tcPr>
          <w:p w14:paraId="76FA0C63"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Брусья необрезные, хвойных пород, длина 4-6,5 м, все ширины, толщина 100, 125 мм, сорт IV</w:t>
            </w:r>
          </w:p>
        </w:tc>
        <w:tc>
          <w:tcPr>
            <w:tcW w:w="1336" w:type="dxa"/>
            <w:shd w:val="clear" w:color="auto" w:fill="auto"/>
            <w:vAlign w:val="bottom"/>
            <w:hideMark/>
          </w:tcPr>
          <w:p w14:paraId="71BA220E"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м3</w:t>
            </w:r>
          </w:p>
        </w:tc>
        <w:tc>
          <w:tcPr>
            <w:tcW w:w="1338" w:type="dxa"/>
            <w:shd w:val="clear" w:color="auto" w:fill="auto"/>
            <w:vAlign w:val="bottom"/>
            <w:hideMark/>
          </w:tcPr>
          <w:p w14:paraId="0CB9691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0,2125</w:t>
            </w:r>
          </w:p>
        </w:tc>
        <w:tc>
          <w:tcPr>
            <w:tcW w:w="1330" w:type="dxa"/>
            <w:shd w:val="clear" w:color="auto" w:fill="auto"/>
            <w:vAlign w:val="bottom"/>
            <w:hideMark/>
          </w:tcPr>
          <w:p w14:paraId="4001C13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880,01</w:t>
            </w:r>
          </w:p>
        </w:tc>
        <w:tc>
          <w:tcPr>
            <w:tcW w:w="1336" w:type="dxa"/>
            <w:shd w:val="clear" w:color="auto" w:fill="auto"/>
            <w:vAlign w:val="bottom"/>
            <w:hideMark/>
          </w:tcPr>
          <w:p w14:paraId="1E5E52B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187,00</w:t>
            </w:r>
          </w:p>
        </w:tc>
        <w:tc>
          <w:tcPr>
            <w:tcW w:w="1330" w:type="dxa"/>
            <w:shd w:val="clear" w:color="auto" w:fill="auto"/>
            <w:vAlign w:val="bottom"/>
            <w:hideMark/>
          </w:tcPr>
          <w:p w14:paraId="23981A5D"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3 775,24</w:t>
            </w:r>
          </w:p>
        </w:tc>
        <w:tc>
          <w:tcPr>
            <w:tcW w:w="1336" w:type="dxa"/>
            <w:shd w:val="clear" w:color="auto" w:fill="auto"/>
            <w:vAlign w:val="bottom"/>
            <w:hideMark/>
          </w:tcPr>
          <w:p w14:paraId="1D381A22"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802,23</w:t>
            </w:r>
          </w:p>
        </w:tc>
      </w:tr>
      <w:tr w:rsidR="00D061FD" w:rsidRPr="00D061FD" w14:paraId="144295DE" w14:textId="77777777" w:rsidTr="001D59A2">
        <w:trPr>
          <w:trHeight w:val="570"/>
        </w:trPr>
        <w:tc>
          <w:tcPr>
            <w:tcW w:w="1410" w:type="dxa"/>
            <w:shd w:val="clear" w:color="auto" w:fill="auto"/>
            <w:hideMark/>
          </w:tcPr>
          <w:p w14:paraId="5A6D985F"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11.2.04.06-0061</w:t>
            </w:r>
          </w:p>
        </w:tc>
        <w:tc>
          <w:tcPr>
            <w:tcW w:w="4244" w:type="dxa"/>
            <w:shd w:val="clear" w:color="auto" w:fill="auto"/>
            <w:vAlign w:val="bottom"/>
            <w:hideMark/>
          </w:tcPr>
          <w:p w14:paraId="397B5B17"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Поддон деревянный (евро), размер 1200x800 мм</w:t>
            </w:r>
          </w:p>
        </w:tc>
        <w:tc>
          <w:tcPr>
            <w:tcW w:w="1336" w:type="dxa"/>
            <w:shd w:val="clear" w:color="auto" w:fill="auto"/>
            <w:vAlign w:val="bottom"/>
            <w:hideMark/>
          </w:tcPr>
          <w:p w14:paraId="4C624E62"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ШТ</w:t>
            </w:r>
          </w:p>
        </w:tc>
        <w:tc>
          <w:tcPr>
            <w:tcW w:w="1338" w:type="dxa"/>
            <w:shd w:val="clear" w:color="auto" w:fill="auto"/>
            <w:vAlign w:val="bottom"/>
            <w:hideMark/>
          </w:tcPr>
          <w:p w14:paraId="7265D4F3"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0,3926</w:t>
            </w:r>
          </w:p>
        </w:tc>
        <w:tc>
          <w:tcPr>
            <w:tcW w:w="1330" w:type="dxa"/>
            <w:shd w:val="clear" w:color="auto" w:fill="auto"/>
            <w:vAlign w:val="bottom"/>
            <w:hideMark/>
          </w:tcPr>
          <w:p w14:paraId="47A755D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35,22</w:t>
            </w:r>
          </w:p>
        </w:tc>
        <w:tc>
          <w:tcPr>
            <w:tcW w:w="1336" w:type="dxa"/>
            <w:shd w:val="clear" w:color="auto" w:fill="auto"/>
            <w:vAlign w:val="bottom"/>
            <w:hideMark/>
          </w:tcPr>
          <w:p w14:paraId="7994810D"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13,83</w:t>
            </w:r>
          </w:p>
        </w:tc>
        <w:tc>
          <w:tcPr>
            <w:tcW w:w="1330" w:type="dxa"/>
            <w:shd w:val="clear" w:color="auto" w:fill="auto"/>
            <w:vAlign w:val="bottom"/>
            <w:hideMark/>
          </w:tcPr>
          <w:p w14:paraId="5127C42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136,65</w:t>
            </w:r>
          </w:p>
        </w:tc>
        <w:tc>
          <w:tcPr>
            <w:tcW w:w="1336" w:type="dxa"/>
            <w:shd w:val="clear" w:color="auto" w:fill="auto"/>
            <w:vAlign w:val="bottom"/>
            <w:hideMark/>
          </w:tcPr>
          <w:p w14:paraId="7D9D3D3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53,67</w:t>
            </w:r>
          </w:p>
        </w:tc>
      </w:tr>
      <w:tr w:rsidR="00D061FD" w:rsidRPr="00D061FD" w14:paraId="4100569B" w14:textId="77777777" w:rsidTr="001D59A2">
        <w:trPr>
          <w:trHeight w:val="570"/>
        </w:trPr>
        <w:tc>
          <w:tcPr>
            <w:tcW w:w="1410" w:type="dxa"/>
            <w:shd w:val="clear" w:color="auto" w:fill="auto"/>
            <w:hideMark/>
          </w:tcPr>
          <w:p w14:paraId="597C1753"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12.1.02.14-0001</w:t>
            </w:r>
          </w:p>
        </w:tc>
        <w:tc>
          <w:tcPr>
            <w:tcW w:w="4244" w:type="dxa"/>
            <w:shd w:val="clear" w:color="auto" w:fill="auto"/>
            <w:vAlign w:val="bottom"/>
            <w:hideMark/>
          </w:tcPr>
          <w:p w14:paraId="0897B568"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Толь с крупнозернистой посыпкой гидроизоляционный марки ТГ-350</w:t>
            </w:r>
          </w:p>
        </w:tc>
        <w:tc>
          <w:tcPr>
            <w:tcW w:w="1336" w:type="dxa"/>
            <w:shd w:val="clear" w:color="auto" w:fill="auto"/>
            <w:vAlign w:val="bottom"/>
            <w:hideMark/>
          </w:tcPr>
          <w:p w14:paraId="3F16F9A0"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м2</w:t>
            </w:r>
          </w:p>
        </w:tc>
        <w:tc>
          <w:tcPr>
            <w:tcW w:w="1338" w:type="dxa"/>
            <w:shd w:val="clear" w:color="auto" w:fill="auto"/>
            <w:vAlign w:val="bottom"/>
            <w:hideMark/>
          </w:tcPr>
          <w:p w14:paraId="6F73345B"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1,812</w:t>
            </w:r>
          </w:p>
        </w:tc>
        <w:tc>
          <w:tcPr>
            <w:tcW w:w="1330" w:type="dxa"/>
            <w:shd w:val="clear" w:color="auto" w:fill="auto"/>
            <w:vAlign w:val="bottom"/>
            <w:hideMark/>
          </w:tcPr>
          <w:p w14:paraId="31AC80F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5,71</w:t>
            </w:r>
          </w:p>
        </w:tc>
        <w:tc>
          <w:tcPr>
            <w:tcW w:w="1336" w:type="dxa"/>
            <w:shd w:val="clear" w:color="auto" w:fill="auto"/>
            <w:vAlign w:val="bottom"/>
            <w:hideMark/>
          </w:tcPr>
          <w:p w14:paraId="41DC71F3"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10,35</w:t>
            </w:r>
          </w:p>
        </w:tc>
        <w:tc>
          <w:tcPr>
            <w:tcW w:w="1330" w:type="dxa"/>
            <w:shd w:val="clear" w:color="auto" w:fill="auto"/>
            <w:vAlign w:val="bottom"/>
            <w:hideMark/>
          </w:tcPr>
          <w:p w14:paraId="410C5889"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23,81</w:t>
            </w:r>
          </w:p>
        </w:tc>
        <w:tc>
          <w:tcPr>
            <w:tcW w:w="1336" w:type="dxa"/>
            <w:shd w:val="clear" w:color="auto" w:fill="auto"/>
            <w:vAlign w:val="bottom"/>
            <w:hideMark/>
          </w:tcPr>
          <w:p w14:paraId="11AD50C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43,14</w:t>
            </w:r>
          </w:p>
        </w:tc>
      </w:tr>
      <w:tr w:rsidR="00D061FD" w:rsidRPr="00D061FD" w14:paraId="4FC3F8F7" w14:textId="77777777" w:rsidTr="001D59A2">
        <w:trPr>
          <w:trHeight w:val="570"/>
        </w:trPr>
        <w:tc>
          <w:tcPr>
            <w:tcW w:w="1410" w:type="dxa"/>
            <w:shd w:val="clear" w:color="auto" w:fill="auto"/>
            <w:hideMark/>
          </w:tcPr>
          <w:p w14:paraId="45074543"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12.2.01.01-0021</w:t>
            </w:r>
          </w:p>
        </w:tc>
        <w:tc>
          <w:tcPr>
            <w:tcW w:w="4244" w:type="dxa"/>
            <w:shd w:val="clear" w:color="auto" w:fill="auto"/>
            <w:vAlign w:val="bottom"/>
            <w:hideMark/>
          </w:tcPr>
          <w:p w14:paraId="42F8E3B9"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Клипсы (зажимы)</w:t>
            </w:r>
          </w:p>
        </w:tc>
        <w:tc>
          <w:tcPr>
            <w:tcW w:w="1336" w:type="dxa"/>
            <w:shd w:val="clear" w:color="auto" w:fill="auto"/>
            <w:vAlign w:val="bottom"/>
            <w:hideMark/>
          </w:tcPr>
          <w:p w14:paraId="6144F584"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100 ШТ</w:t>
            </w:r>
          </w:p>
        </w:tc>
        <w:tc>
          <w:tcPr>
            <w:tcW w:w="1338" w:type="dxa"/>
            <w:shd w:val="clear" w:color="auto" w:fill="auto"/>
            <w:vAlign w:val="bottom"/>
            <w:hideMark/>
          </w:tcPr>
          <w:p w14:paraId="2D8BA37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1,5402</w:t>
            </w:r>
          </w:p>
        </w:tc>
        <w:tc>
          <w:tcPr>
            <w:tcW w:w="1330" w:type="dxa"/>
            <w:shd w:val="clear" w:color="auto" w:fill="auto"/>
            <w:vAlign w:val="bottom"/>
            <w:hideMark/>
          </w:tcPr>
          <w:p w14:paraId="610AF64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98,00</w:t>
            </w:r>
          </w:p>
        </w:tc>
        <w:tc>
          <w:tcPr>
            <w:tcW w:w="1336" w:type="dxa"/>
            <w:shd w:val="clear" w:color="auto" w:fill="auto"/>
            <w:vAlign w:val="bottom"/>
            <w:hideMark/>
          </w:tcPr>
          <w:p w14:paraId="7C95F64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150,94</w:t>
            </w:r>
          </w:p>
        </w:tc>
        <w:tc>
          <w:tcPr>
            <w:tcW w:w="1330" w:type="dxa"/>
            <w:shd w:val="clear" w:color="auto" w:fill="auto"/>
            <w:vAlign w:val="bottom"/>
            <w:hideMark/>
          </w:tcPr>
          <w:p w14:paraId="2015D36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369,46</w:t>
            </w:r>
          </w:p>
        </w:tc>
        <w:tc>
          <w:tcPr>
            <w:tcW w:w="1336" w:type="dxa"/>
            <w:shd w:val="clear" w:color="auto" w:fill="auto"/>
            <w:vAlign w:val="bottom"/>
            <w:hideMark/>
          </w:tcPr>
          <w:p w14:paraId="005B75D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569,04</w:t>
            </w:r>
          </w:p>
        </w:tc>
      </w:tr>
      <w:tr w:rsidR="00D061FD" w:rsidRPr="00D061FD" w14:paraId="5DDE37FD" w14:textId="77777777" w:rsidTr="001D59A2">
        <w:trPr>
          <w:trHeight w:val="300"/>
        </w:trPr>
        <w:tc>
          <w:tcPr>
            <w:tcW w:w="8328" w:type="dxa"/>
            <w:gridSpan w:val="4"/>
            <w:shd w:val="clear" w:color="auto" w:fill="auto"/>
            <w:noWrap/>
            <w:vAlign w:val="bottom"/>
            <w:hideMark/>
          </w:tcPr>
          <w:p w14:paraId="2C33095B" w14:textId="77777777" w:rsidR="00D061FD" w:rsidRPr="00D061FD" w:rsidRDefault="00D061FD" w:rsidP="00D061FD">
            <w:pPr>
              <w:spacing w:after="0" w:line="240" w:lineRule="auto"/>
              <w:jc w:val="right"/>
              <w:rPr>
                <w:rFonts w:eastAsia="Times New Roman" w:cs="Times New Roman"/>
                <w:b/>
                <w:bCs/>
                <w:sz w:val="22"/>
                <w:lang w:eastAsia="ru-RU"/>
              </w:rPr>
            </w:pPr>
            <w:r w:rsidRPr="00D061FD">
              <w:rPr>
                <w:rFonts w:eastAsia="Times New Roman" w:cs="Times New Roman"/>
                <w:b/>
                <w:bCs/>
                <w:sz w:val="22"/>
                <w:lang w:eastAsia="ru-RU"/>
              </w:rPr>
              <w:t xml:space="preserve">Итого материальные ресурсы </w:t>
            </w:r>
          </w:p>
        </w:tc>
        <w:tc>
          <w:tcPr>
            <w:tcW w:w="2666" w:type="dxa"/>
            <w:gridSpan w:val="2"/>
            <w:shd w:val="clear" w:color="auto" w:fill="auto"/>
            <w:noWrap/>
            <w:vAlign w:val="bottom"/>
            <w:hideMark/>
          </w:tcPr>
          <w:p w14:paraId="3CFA9FF5" w14:textId="77777777" w:rsidR="00D061FD" w:rsidRPr="00D061FD" w:rsidRDefault="00D061FD" w:rsidP="00D061FD">
            <w:pPr>
              <w:spacing w:after="0" w:line="240" w:lineRule="auto"/>
              <w:jc w:val="right"/>
              <w:rPr>
                <w:rFonts w:eastAsia="Times New Roman" w:cs="Times New Roman"/>
                <w:b/>
                <w:bCs/>
                <w:sz w:val="22"/>
                <w:lang w:eastAsia="ru-RU"/>
              </w:rPr>
            </w:pPr>
            <w:r w:rsidRPr="00D061FD">
              <w:rPr>
                <w:rFonts w:eastAsia="Times New Roman" w:cs="Times New Roman"/>
                <w:b/>
                <w:bCs/>
                <w:sz w:val="22"/>
                <w:lang w:eastAsia="ru-RU"/>
              </w:rPr>
              <w:t>38 297,43</w:t>
            </w:r>
          </w:p>
        </w:tc>
        <w:tc>
          <w:tcPr>
            <w:tcW w:w="2666" w:type="dxa"/>
            <w:gridSpan w:val="2"/>
            <w:shd w:val="clear" w:color="auto" w:fill="auto"/>
            <w:noWrap/>
            <w:vAlign w:val="bottom"/>
            <w:hideMark/>
          </w:tcPr>
          <w:p w14:paraId="75D740CF" w14:textId="77777777" w:rsidR="00D061FD" w:rsidRPr="00D061FD" w:rsidRDefault="00D061FD" w:rsidP="00D061FD">
            <w:pPr>
              <w:spacing w:after="0" w:line="240" w:lineRule="auto"/>
              <w:jc w:val="right"/>
              <w:rPr>
                <w:rFonts w:eastAsia="Times New Roman" w:cs="Times New Roman"/>
                <w:b/>
                <w:bCs/>
                <w:sz w:val="22"/>
                <w:lang w:eastAsia="ru-RU"/>
              </w:rPr>
            </w:pPr>
            <w:r w:rsidRPr="00D061FD">
              <w:rPr>
                <w:rFonts w:eastAsia="Times New Roman" w:cs="Times New Roman"/>
                <w:b/>
                <w:bCs/>
                <w:sz w:val="22"/>
                <w:lang w:eastAsia="ru-RU"/>
              </w:rPr>
              <w:t>256 952,26</w:t>
            </w:r>
          </w:p>
        </w:tc>
      </w:tr>
      <w:tr w:rsidR="00D061FD" w:rsidRPr="00D061FD" w14:paraId="52330B51" w14:textId="77777777" w:rsidTr="001D59A2">
        <w:trPr>
          <w:trHeight w:val="330"/>
        </w:trPr>
        <w:tc>
          <w:tcPr>
            <w:tcW w:w="13660" w:type="dxa"/>
            <w:gridSpan w:val="8"/>
            <w:shd w:val="clear" w:color="auto" w:fill="auto"/>
            <w:vAlign w:val="center"/>
            <w:hideMark/>
          </w:tcPr>
          <w:p w14:paraId="3116C93E" w14:textId="77777777" w:rsidR="00D061FD" w:rsidRPr="00D061FD" w:rsidRDefault="00D061FD" w:rsidP="00D061FD">
            <w:pPr>
              <w:spacing w:after="0" w:line="240" w:lineRule="auto"/>
              <w:jc w:val="center"/>
              <w:rPr>
                <w:rFonts w:eastAsia="Times New Roman" w:cs="Times New Roman"/>
                <w:b/>
                <w:bCs/>
                <w:sz w:val="22"/>
                <w:lang w:eastAsia="ru-RU"/>
              </w:rPr>
            </w:pPr>
            <w:r w:rsidRPr="00D061FD">
              <w:rPr>
                <w:rFonts w:eastAsia="Times New Roman" w:cs="Times New Roman"/>
                <w:b/>
                <w:bCs/>
                <w:sz w:val="22"/>
                <w:lang w:eastAsia="ru-RU"/>
              </w:rPr>
              <w:t>Раздел: Разные работы</w:t>
            </w:r>
          </w:p>
        </w:tc>
      </w:tr>
      <w:tr w:rsidR="00D061FD" w:rsidRPr="00D061FD" w14:paraId="16A0D1BE" w14:textId="77777777" w:rsidTr="001D59A2">
        <w:trPr>
          <w:trHeight w:val="285"/>
        </w:trPr>
        <w:tc>
          <w:tcPr>
            <w:tcW w:w="13660" w:type="dxa"/>
            <w:gridSpan w:val="8"/>
            <w:shd w:val="clear" w:color="auto" w:fill="auto"/>
            <w:vAlign w:val="center"/>
            <w:hideMark/>
          </w:tcPr>
          <w:p w14:paraId="0B45FA52" w14:textId="77777777" w:rsidR="00D061FD" w:rsidRPr="00D061FD" w:rsidRDefault="00D061FD" w:rsidP="00D061FD">
            <w:pPr>
              <w:spacing w:after="0" w:line="240" w:lineRule="auto"/>
              <w:rPr>
                <w:rFonts w:eastAsia="Times New Roman" w:cs="Times New Roman"/>
                <w:b/>
                <w:bCs/>
                <w:sz w:val="22"/>
                <w:lang w:eastAsia="ru-RU"/>
              </w:rPr>
            </w:pPr>
            <w:r w:rsidRPr="00D061FD">
              <w:rPr>
                <w:rFonts w:eastAsia="Times New Roman" w:cs="Times New Roman"/>
                <w:b/>
                <w:bCs/>
                <w:sz w:val="22"/>
                <w:lang w:eastAsia="ru-RU"/>
              </w:rPr>
              <w:t xml:space="preserve">Трудовые ресурсы </w:t>
            </w:r>
          </w:p>
        </w:tc>
      </w:tr>
      <w:tr w:rsidR="00D061FD" w:rsidRPr="00D061FD" w14:paraId="46D78AD9" w14:textId="77777777" w:rsidTr="001D59A2">
        <w:trPr>
          <w:trHeight w:val="285"/>
        </w:trPr>
        <w:tc>
          <w:tcPr>
            <w:tcW w:w="1410" w:type="dxa"/>
            <w:shd w:val="clear" w:color="auto" w:fill="auto"/>
            <w:hideMark/>
          </w:tcPr>
          <w:p w14:paraId="329B111C"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1-100-22</w:t>
            </w:r>
          </w:p>
        </w:tc>
        <w:tc>
          <w:tcPr>
            <w:tcW w:w="4244" w:type="dxa"/>
            <w:shd w:val="clear" w:color="auto" w:fill="auto"/>
            <w:vAlign w:val="bottom"/>
            <w:hideMark/>
          </w:tcPr>
          <w:p w14:paraId="01EC23A9"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Рабочий среднего разряда 2.2</w:t>
            </w:r>
          </w:p>
        </w:tc>
        <w:tc>
          <w:tcPr>
            <w:tcW w:w="1336" w:type="dxa"/>
            <w:shd w:val="clear" w:color="auto" w:fill="auto"/>
            <w:vAlign w:val="bottom"/>
            <w:hideMark/>
          </w:tcPr>
          <w:p w14:paraId="5B20BE9E"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чел.-ч.</w:t>
            </w:r>
          </w:p>
        </w:tc>
        <w:tc>
          <w:tcPr>
            <w:tcW w:w="1338" w:type="dxa"/>
            <w:shd w:val="clear" w:color="auto" w:fill="auto"/>
            <w:vAlign w:val="bottom"/>
            <w:hideMark/>
          </w:tcPr>
          <w:p w14:paraId="123DA46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278</w:t>
            </w:r>
          </w:p>
        </w:tc>
        <w:tc>
          <w:tcPr>
            <w:tcW w:w="1330" w:type="dxa"/>
            <w:shd w:val="clear" w:color="auto" w:fill="auto"/>
            <w:vAlign w:val="bottom"/>
            <w:hideMark/>
          </w:tcPr>
          <w:p w14:paraId="61D87DDF"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7,94</w:t>
            </w:r>
          </w:p>
        </w:tc>
        <w:tc>
          <w:tcPr>
            <w:tcW w:w="1336" w:type="dxa"/>
            <w:shd w:val="clear" w:color="auto" w:fill="auto"/>
            <w:vAlign w:val="bottom"/>
            <w:hideMark/>
          </w:tcPr>
          <w:p w14:paraId="4961C34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2 207,32</w:t>
            </w:r>
          </w:p>
        </w:tc>
        <w:tc>
          <w:tcPr>
            <w:tcW w:w="1330" w:type="dxa"/>
            <w:shd w:val="clear" w:color="auto" w:fill="auto"/>
            <w:vAlign w:val="bottom"/>
            <w:hideMark/>
          </w:tcPr>
          <w:p w14:paraId="468D70E1"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7,94</w:t>
            </w:r>
          </w:p>
        </w:tc>
        <w:tc>
          <w:tcPr>
            <w:tcW w:w="1336" w:type="dxa"/>
            <w:shd w:val="clear" w:color="auto" w:fill="auto"/>
            <w:vAlign w:val="bottom"/>
            <w:hideMark/>
          </w:tcPr>
          <w:p w14:paraId="3B304BC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2 207,32</w:t>
            </w:r>
          </w:p>
        </w:tc>
      </w:tr>
      <w:tr w:rsidR="00D061FD" w:rsidRPr="00D061FD" w14:paraId="493B3848" w14:textId="77777777" w:rsidTr="001D59A2">
        <w:trPr>
          <w:trHeight w:val="285"/>
        </w:trPr>
        <w:tc>
          <w:tcPr>
            <w:tcW w:w="1410" w:type="dxa"/>
            <w:shd w:val="clear" w:color="auto" w:fill="auto"/>
            <w:hideMark/>
          </w:tcPr>
          <w:p w14:paraId="55F68F35"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1-100-29</w:t>
            </w:r>
          </w:p>
        </w:tc>
        <w:tc>
          <w:tcPr>
            <w:tcW w:w="4244" w:type="dxa"/>
            <w:shd w:val="clear" w:color="auto" w:fill="auto"/>
            <w:vAlign w:val="bottom"/>
            <w:hideMark/>
          </w:tcPr>
          <w:p w14:paraId="6EE0BF11"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Рабочий среднего разряда 2.9</w:t>
            </w:r>
          </w:p>
        </w:tc>
        <w:tc>
          <w:tcPr>
            <w:tcW w:w="1336" w:type="dxa"/>
            <w:shd w:val="clear" w:color="auto" w:fill="auto"/>
            <w:vAlign w:val="bottom"/>
            <w:hideMark/>
          </w:tcPr>
          <w:p w14:paraId="3F0ECEB6"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чел.-ч.</w:t>
            </w:r>
          </w:p>
        </w:tc>
        <w:tc>
          <w:tcPr>
            <w:tcW w:w="1338" w:type="dxa"/>
            <w:shd w:val="clear" w:color="auto" w:fill="auto"/>
            <w:vAlign w:val="bottom"/>
            <w:hideMark/>
          </w:tcPr>
          <w:p w14:paraId="361CE65F"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41,6305</w:t>
            </w:r>
          </w:p>
        </w:tc>
        <w:tc>
          <w:tcPr>
            <w:tcW w:w="1330" w:type="dxa"/>
            <w:shd w:val="clear" w:color="auto" w:fill="auto"/>
            <w:vAlign w:val="bottom"/>
            <w:hideMark/>
          </w:tcPr>
          <w:p w14:paraId="0DBEA49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8,46</w:t>
            </w:r>
          </w:p>
        </w:tc>
        <w:tc>
          <w:tcPr>
            <w:tcW w:w="1336" w:type="dxa"/>
            <w:shd w:val="clear" w:color="auto" w:fill="auto"/>
            <w:vAlign w:val="bottom"/>
            <w:hideMark/>
          </w:tcPr>
          <w:p w14:paraId="65BC81FA"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352,23</w:t>
            </w:r>
          </w:p>
        </w:tc>
        <w:tc>
          <w:tcPr>
            <w:tcW w:w="1330" w:type="dxa"/>
            <w:shd w:val="clear" w:color="auto" w:fill="auto"/>
            <w:vAlign w:val="bottom"/>
            <w:hideMark/>
          </w:tcPr>
          <w:p w14:paraId="0BD34737"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8,46</w:t>
            </w:r>
          </w:p>
        </w:tc>
        <w:tc>
          <w:tcPr>
            <w:tcW w:w="1336" w:type="dxa"/>
            <w:shd w:val="clear" w:color="auto" w:fill="auto"/>
            <w:vAlign w:val="bottom"/>
            <w:hideMark/>
          </w:tcPr>
          <w:p w14:paraId="435FB1F7"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352,23</w:t>
            </w:r>
          </w:p>
        </w:tc>
      </w:tr>
      <w:tr w:rsidR="00D061FD" w:rsidRPr="00D061FD" w14:paraId="3FFCC27F" w14:textId="77777777" w:rsidTr="001D59A2">
        <w:trPr>
          <w:trHeight w:val="300"/>
        </w:trPr>
        <w:tc>
          <w:tcPr>
            <w:tcW w:w="8328" w:type="dxa"/>
            <w:gridSpan w:val="4"/>
            <w:shd w:val="clear" w:color="auto" w:fill="auto"/>
            <w:noWrap/>
            <w:vAlign w:val="bottom"/>
            <w:hideMark/>
          </w:tcPr>
          <w:p w14:paraId="7FEAFD0A" w14:textId="77777777" w:rsidR="00D061FD" w:rsidRPr="00D061FD" w:rsidRDefault="00D061FD" w:rsidP="00D061FD">
            <w:pPr>
              <w:spacing w:after="0" w:line="240" w:lineRule="auto"/>
              <w:jc w:val="right"/>
              <w:rPr>
                <w:rFonts w:eastAsia="Times New Roman" w:cs="Times New Roman"/>
                <w:b/>
                <w:bCs/>
                <w:sz w:val="22"/>
                <w:lang w:eastAsia="ru-RU"/>
              </w:rPr>
            </w:pPr>
            <w:r w:rsidRPr="00D061FD">
              <w:rPr>
                <w:rFonts w:eastAsia="Times New Roman" w:cs="Times New Roman"/>
                <w:b/>
                <w:bCs/>
                <w:sz w:val="22"/>
                <w:lang w:eastAsia="ru-RU"/>
              </w:rPr>
              <w:t xml:space="preserve">Итого трудовые ресурсы </w:t>
            </w:r>
          </w:p>
        </w:tc>
        <w:tc>
          <w:tcPr>
            <w:tcW w:w="2666" w:type="dxa"/>
            <w:gridSpan w:val="2"/>
            <w:shd w:val="clear" w:color="auto" w:fill="auto"/>
            <w:noWrap/>
            <w:vAlign w:val="bottom"/>
            <w:hideMark/>
          </w:tcPr>
          <w:p w14:paraId="74FA757F" w14:textId="77777777" w:rsidR="00D061FD" w:rsidRPr="00D061FD" w:rsidRDefault="00D061FD" w:rsidP="00D061FD">
            <w:pPr>
              <w:spacing w:after="0" w:line="240" w:lineRule="auto"/>
              <w:jc w:val="right"/>
              <w:rPr>
                <w:rFonts w:eastAsia="Times New Roman" w:cs="Times New Roman"/>
                <w:b/>
                <w:bCs/>
                <w:sz w:val="22"/>
                <w:lang w:eastAsia="ru-RU"/>
              </w:rPr>
            </w:pPr>
            <w:r w:rsidRPr="00D061FD">
              <w:rPr>
                <w:rFonts w:eastAsia="Times New Roman" w:cs="Times New Roman"/>
                <w:b/>
                <w:bCs/>
                <w:sz w:val="22"/>
                <w:lang w:eastAsia="ru-RU"/>
              </w:rPr>
              <w:t>2 559,55</w:t>
            </w:r>
          </w:p>
        </w:tc>
        <w:tc>
          <w:tcPr>
            <w:tcW w:w="2666" w:type="dxa"/>
            <w:gridSpan w:val="2"/>
            <w:shd w:val="clear" w:color="auto" w:fill="auto"/>
            <w:noWrap/>
            <w:vAlign w:val="bottom"/>
            <w:hideMark/>
          </w:tcPr>
          <w:p w14:paraId="477A758F" w14:textId="77777777" w:rsidR="00D061FD" w:rsidRPr="00D061FD" w:rsidRDefault="00D061FD" w:rsidP="00D061FD">
            <w:pPr>
              <w:spacing w:after="0" w:line="240" w:lineRule="auto"/>
              <w:jc w:val="right"/>
              <w:rPr>
                <w:rFonts w:eastAsia="Times New Roman" w:cs="Times New Roman"/>
                <w:b/>
                <w:bCs/>
                <w:sz w:val="22"/>
                <w:lang w:eastAsia="ru-RU"/>
              </w:rPr>
            </w:pPr>
            <w:r w:rsidRPr="00D061FD">
              <w:rPr>
                <w:rFonts w:eastAsia="Times New Roman" w:cs="Times New Roman"/>
                <w:b/>
                <w:bCs/>
                <w:sz w:val="22"/>
                <w:lang w:eastAsia="ru-RU"/>
              </w:rPr>
              <w:t>2 559,55</w:t>
            </w:r>
          </w:p>
        </w:tc>
      </w:tr>
      <w:tr w:rsidR="00D061FD" w:rsidRPr="00D061FD" w14:paraId="452696A9" w14:textId="77777777" w:rsidTr="001D59A2">
        <w:trPr>
          <w:trHeight w:val="285"/>
        </w:trPr>
        <w:tc>
          <w:tcPr>
            <w:tcW w:w="13660" w:type="dxa"/>
            <w:gridSpan w:val="8"/>
            <w:shd w:val="clear" w:color="auto" w:fill="auto"/>
            <w:vAlign w:val="center"/>
            <w:hideMark/>
          </w:tcPr>
          <w:p w14:paraId="5EBE49EB" w14:textId="77777777" w:rsidR="00D061FD" w:rsidRPr="00D061FD" w:rsidRDefault="00D061FD" w:rsidP="00D061FD">
            <w:pPr>
              <w:spacing w:after="0" w:line="240" w:lineRule="auto"/>
              <w:rPr>
                <w:rFonts w:eastAsia="Times New Roman" w:cs="Times New Roman"/>
                <w:b/>
                <w:bCs/>
                <w:sz w:val="22"/>
                <w:lang w:eastAsia="ru-RU"/>
              </w:rPr>
            </w:pPr>
            <w:r w:rsidRPr="00D061FD">
              <w:rPr>
                <w:rFonts w:eastAsia="Times New Roman" w:cs="Times New Roman"/>
                <w:b/>
                <w:bCs/>
                <w:sz w:val="22"/>
                <w:lang w:eastAsia="ru-RU"/>
              </w:rPr>
              <w:t xml:space="preserve">Машины и механизмы </w:t>
            </w:r>
          </w:p>
        </w:tc>
      </w:tr>
      <w:tr w:rsidR="00D061FD" w:rsidRPr="00D061FD" w14:paraId="50334833" w14:textId="77777777" w:rsidTr="001D59A2">
        <w:trPr>
          <w:trHeight w:val="570"/>
        </w:trPr>
        <w:tc>
          <w:tcPr>
            <w:tcW w:w="1410" w:type="dxa"/>
            <w:shd w:val="clear" w:color="auto" w:fill="auto"/>
            <w:hideMark/>
          </w:tcPr>
          <w:p w14:paraId="746EA683"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91.13.01-038</w:t>
            </w:r>
          </w:p>
        </w:tc>
        <w:tc>
          <w:tcPr>
            <w:tcW w:w="4244" w:type="dxa"/>
            <w:shd w:val="clear" w:color="auto" w:fill="auto"/>
            <w:vAlign w:val="bottom"/>
            <w:hideMark/>
          </w:tcPr>
          <w:p w14:paraId="53F6D69E"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Машины поливомоечные 6000 л</w:t>
            </w:r>
          </w:p>
        </w:tc>
        <w:tc>
          <w:tcPr>
            <w:tcW w:w="1336" w:type="dxa"/>
            <w:shd w:val="clear" w:color="auto" w:fill="auto"/>
            <w:vAlign w:val="bottom"/>
            <w:hideMark/>
          </w:tcPr>
          <w:p w14:paraId="3F943BF2"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маш.-ч</w:t>
            </w:r>
          </w:p>
        </w:tc>
        <w:tc>
          <w:tcPr>
            <w:tcW w:w="1338" w:type="dxa"/>
            <w:shd w:val="clear" w:color="auto" w:fill="auto"/>
            <w:vAlign w:val="bottom"/>
            <w:hideMark/>
          </w:tcPr>
          <w:p w14:paraId="34CC96DF"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19,043</w:t>
            </w:r>
          </w:p>
        </w:tc>
        <w:tc>
          <w:tcPr>
            <w:tcW w:w="1330" w:type="dxa"/>
            <w:shd w:val="clear" w:color="auto" w:fill="auto"/>
            <w:vAlign w:val="bottom"/>
            <w:hideMark/>
          </w:tcPr>
          <w:p w14:paraId="27C4A854"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110,00</w:t>
            </w:r>
          </w:p>
        </w:tc>
        <w:tc>
          <w:tcPr>
            <w:tcW w:w="1336" w:type="dxa"/>
            <w:shd w:val="clear" w:color="auto" w:fill="auto"/>
            <w:vAlign w:val="bottom"/>
            <w:hideMark/>
          </w:tcPr>
          <w:p w14:paraId="3E7A64A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2 094,73</w:t>
            </w:r>
          </w:p>
        </w:tc>
        <w:tc>
          <w:tcPr>
            <w:tcW w:w="1330" w:type="dxa"/>
            <w:shd w:val="clear" w:color="auto" w:fill="auto"/>
            <w:vAlign w:val="bottom"/>
            <w:hideMark/>
          </w:tcPr>
          <w:p w14:paraId="78740EBD"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1 010,90</w:t>
            </w:r>
          </w:p>
        </w:tc>
        <w:tc>
          <w:tcPr>
            <w:tcW w:w="1336" w:type="dxa"/>
            <w:shd w:val="clear" w:color="auto" w:fill="auto"/>
            <w:vAlign w:val="bottom"/>
            <w:hideMark/>
          </w:tcPr>
          <w:p w14:paraId="1766721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19 250,57</w:t>
            </w:r>
          </w:p>
        </w:tc>
      </w:tr>
      <w:tr w:rsidR="00D061FD" w:rsidRPr="00D061FD" w14:paraId="75C729D4" w14:textId="77777777" w:rsidTr="001D59A2">
        <w:trPr>
          <w:trHeight w:val="300"/>
        </w:trPr>
        <w:tc>
          <w:tcPr>
            <w:tcW w:w="8328" w:type="dxa"/>
            <w:gridSpan w:val="4"/>
            <w:shd w:val="clear" w:color="auto" w:fill="auto"/>
            <w:noWrap/>
            <w:vAlign w:val="bottom"/>
            <w:hideMark/>
          </w:tcPr>
          <w:p w14:paraId="5A65ABAF" w14:textId="77777777" w:rsidR="00D061FD" w:rsidRPr="00D061FD" w:rsidRDefault="00D061FD" w:rsidP="00D061FD">
            <w:pPr>
              <w:spacing w:after="0" w:line="240" w:lineRule="auto"/>
              <w:jc w:val="right"/>
              <w:rPr>
                <w:rFonts w:eastAsia="Times New Roman" w:cs="Times New Roman"/>
                <w:b/>
                <w:bCs/>
                <w:sz w:val="22"/>
                <w:lang w:eastAsia="ru-RU"/>
              </w:rPr>
            </w:pPr>
            <w:r w:rsidRPr="00D061FD">
              <w:rPr>
                <w:rFonts w:eastAsia="Times New Roman" w:cs="Times New Roman"/>
                <w:b/>
                <w:bCs/>
                <w:sz w:val="22"/>
                <w:lang w:eastAsia="ru-RU"/>
              </w:rPr>
              <w:t xml:space="preserve">Итого машины и механизмы </w:t>
            </w:r>
          </w:p>
        </w:tc>
        <w:tc>
          <w:tcPr>
            <w:tcW w:w="2666" w:type="dxa"/>
            <w:gridSpan w:val="2"/>
            <w:shd w:val="clear" w:color="auto" w:fill="auto"/>
            <w:noWrap/>
            <w:vAlign w:val="bottom"/>
            <w:hideMark/>
          </w:tcPr>
          <w:p w14:paraId="09784CA4" w14:textId="77777777" w:rsidR="00D061FD" w:rsidRPr="00D061FD" w:rsidRDefault="00D061FD" w:rsidP="00D061FD">
            <w:pPr>
              <w:spacing w:after="0" w:line="240" w:lineRule="auto"/>
              <w:jc w:val="right"/>
              <w:rPr>
                <w:rFonts w:eastAsia="Times New Roman" w:cs="Times New Roman"/>
                <w:b/>
                <w:bCs/>
                <w:sz w:val="22"/>
                <w:lang w:eastAsia="ru-RU"/>
              </w:rPr>
            </w:pPr>
            <w:r w:rsidRPr="00D061FD">
              <w:rPr>
                <w:rFonts w:eastAsia="Times New Roman" w:cs="Times New Roman"/>
                <w:b/>
                <w:bCs/>
                <w:sz w:val="22"/>
                <w:lang w:eastAsia="ru-RU"/>
              </w:rPr>
              <w:t>2 094,73</w:t>
            </w:r>
          </w:p>
        </w:tc>
        <w:tc>
          <w:tcPr>
            <w:tcW w:w="2666" w:type="dxa"/>
            <w:gridSpan w:val="2"/>
            <w:shd w:val="clear" w:color="auto" w:fill="auto"/>
            <w:noWrap/>
            <w:vAlign w:val="bottom"/>
            <w:hideMark/>
          </w:tcPr>
          <w:p w14:paraId="6720F0EA" w14:textId="77777777" w:rsidR="00D061FD" w:rsidRPr="00D061FD" w:rsidRDefault="00D061FD" w:rsidP="00D061FD">
            <w:pPr>
              <w:spacing w:after="0" w:line="240" w:lineRule="auto"/>
              <w:jc w:val="right"/>
              <w:rPr>
                <w:rFonts w:eastAsia="Times New Roman" w:cs="Times New Roman"/>
                <w:b/>
                <w:bCs/>
                <w:sz w:val="22"/>
                <w:lang w:eastAsia="ru-RU"/>
              </w:rPr>
            </w:pPr>
            <w:r w:rsidRPr="00D061FD">
              <w:rPr>
                <w:rFonts w:eastAsia="Times New Roman" w:cs="Times New Roman"/>
                <w:b/>
                <w:bCs/>
                <w:sz w:val="22"/>
                <w:lang w:eastAsia="ru-RU"/>
              </w:rPr>
              <w:t>19 250,57</w:t>
            </w:r>
          </w:p>
        </w:tc>
      </w:tr>
      <w:tr w:rsidR="00D061FD" w:rsidRPr="00D061FD" w14:paraId="39E49089" w14:textId="77777777" w:rsidTr="001D59A2">
        <w:trPr>
          <w:trHeight w:val="285"/>
        </w:trPr>
        <w:tc>
          <w:tcPr>
            <w:tcW w:w="13660" w:type="dxa"/>
            <w:gridSpan w:val="8"/>
            <w:shd w:val="clear" w:color="auto" w:fill="auto"/>
            <w:vAlign w:val="center"/>
            <w:hideMark/>
          </w:tcPr>
          <w:p w14:paraId="749CAEA3" w14:textId="77777777" w:rsidR="00D061FD" w:rsidRPr="00D061FD" w:rsidRDefault="00D061FD" w:rsidP="00D061FD">
            <w:pPr>
              <w:spacing w:after="0" w:line="240" w:lineRule="auto"/>
              <w:rPr>
                <w:rFonts w:eastAsia="Times New Roman" w:cs="Times New Roman"/>
                <w:b/>
                <w:bCs/>
                <w:sz w:val="22"/>
                <w:lang w:eastAsia="ru-RU"/>
              </w:rPr>
            </w:pPr>
            <w:r w:rsidRPr="00D061FD">
              <w:rPr>
                <w:rFonts w:eastAsia="Times New Roman" w:cs="Times New Roman"/>
                <w:b/>
                <w:bCs/>
                <w:sz w:val="22"/>
                <w:lang w:eastAsia="ru-RU"/>
              </w:rPr>
              <w:t xml:space="preserve">Материальные ресурсы </w:t>
            </w:r>
          </w:p>
        </w:tc>
      </w:tr>
      <w:tr w:rsidR="00D061FD" w:rsidRPr="00D061FD" w14:paraId="68A245EA" w14:textId="77777777" w:rsidTr="001D59A2">
        <w:trPr>
          <w:trHeight w:val="570"/>
        </w:trPr>
        <w:tc>
          <w:tcPr>
            <w:tcW w:w="1410" w:type="dxa"/>
            <w:shd w:val="clear" w:color="auto" w:fill="auto"/>
            <w:hideMark/>
          </w:tcPr>
          <w:p w14:paraId="1089B236"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01.7.03.01-0001</w:t>
            </w:r>
          </w:p>
        </w:tc>
        <w:tc>
          <w:tcPr>
            <w:tcW w:w="4244" w:type="dxa"/>
            <w:shd w:val="clear" w:color="auto" w:fill="auto"/>
            <w:vAlign w:val="bottom"/>
            <w:hideMark/>
          </w:tcPr>
          <w:p w14:paraId="0D867E50"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Вода</w:t>
            </w:r>
          </w:p>
        </w:tc>
        <w:tc>
          <w:tcPr>
            <w:tcW w:w="1336" w:type="dxa"/>
            <w:shd w:val="clear" w:color="auto" w:fill="auto"/>
            <w:vAlign w:val="bottom"/>
            <w:hideMark/>
          </w:tcPr>
          <w:p w14:paraId="7BA87B7B"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м3</w:t>
            </w:r>
          </w:p>
        </w:tc>
        <w:tc>
          <w:tcPr>
            <w:tcW w:w="1338" w:type="dxa"/>
            <w:shd w:val="clear" w:color="auto" w:fill="auto"/>
            <w:vAlign w:val="bottom"/>
            <w:hideMark/>
          </w:tcPr>
          <w:p w14:paraId="0996154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69,5</w:t>
            </w:r>
          </w:p>
        </w:tc>
        <w:tc>
          <w:tcPr>
            <w:tcW w:w="1330" w:type="dxa"/>
            <w:shd w:val="clear" w:color="auto" w:fill="auto"/>
            <w:vAlign w:val="bottom"/>
            <w:hideMark/>
          </w:tcPr>
          <w:p w14:paraId="5DBACE02"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2,44</w:t>
            </w:r>
          </w:p>
        </w:tc>
        <w:tc>
          <w:tcPr>
            <w:tcW w:w="1336" w:type="dxa"/>
            <w:shd w:val="clear" w:color="auto" w:fill="auto"/>
            <w:vAlign w:val="bottom"/>
            <w:hideMark/>
          </w:tcPr>
          <w:p w14:paraId="627E09AD"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169,58</w:t>
            </w:r>
          </w:p>
        </w:tc>
        <w:tc>
          <w:tcPr>
            <w:tcW w:w="1330" w:type="dxa"/>
            <w:shd w:val="clear" w:color="auto" w:fill="auto"/>
            <w:vAlign w:val="bottom"/>
            <w:hideMark/>
          </w:tcPr>
          <w:p w14:paraId="184621B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32,67</w:t>
            </w:r>
          </w:p>
        </w:tc>
        <w:tc>
          <w:tcPr>
            <w:tcW w:w="1336" w:type="dxa"/>
            <w:shd w:val="clear" w:color="auto" w:fill="auto"/>
            <w:vAlign w:val="bottom"/>
            <w:hideMark/>
          </w:tcPr>
          <w:p w14:paraId="55884A96"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2 270,68</w:t>
            </w:r>
          </w:p>
        </w:tc>
      </w:tr>
      <w:tr w:rsidR="00D061FD" w:rsidRPr="00D061FD" w14:paraId="3A927711" w14:textId="77777777" w:rsidTr="001D59A2">
        <w:trPr>
          <w:trHeight w:val="570"/>
        </w:trPr>
        <w:tc>
          <w:tcPr>
            <w:tcW w:w="1410" w:type="dxa"/>
            <w:shd w:val="clear" w:color="auto" w:fill="auto"/>
            <w:hideMark/>
          </w:tcPr>
          <w:p w14:paraId="346111A7"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16.2.01.02-0002</w:t>
            </w:r>
          </w:p>
        </w:tc>
        <w:tc>
          <w:tcPr>
            <w:tcW w:w="4244" w:type="dxa"/>
            <w:shd w:val="clear" w:color="auto" w:fill="auto"/>
            <w:vAlign w:val="bottom"/>
            <w:hideMark/>
          </w:tcPr>
          <w:p w14:paraId="0AEEFFE0"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Земля растительная механизированной заготовки</w:t>
            </w:r>
          </w:p>
        </w:tc>
        <w:tc>
          <w:tcPr>
            <w:tcW w:w="1336" w:type="dxa"/>
            <w:shd w:val="clear" w:color="auto" w:fill="auto"/>
            <w:vAlign w:val="bottom"/>
            <w:hideMark/>
          </w:tcPr>
          <w:p w14:paraId="0DDADD70"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м3</w:t>
            </w:r>
          </w:p>
        </w:tc>
        <w:tc>
          <w:tcPr>
            <w:tcW w:w="1338" w:type="dxa"/>
            <w:shd w:val="clear" w:color="auto" w:fill="auto"/>
            <w:vAlign w:val="bottom"/>
            <w:hideMark/>
          </w:tcPr>
          <w:p w14:paraId="206DD9D8"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104,25</w:t>
            </w:r>
          </w:p>
        </w:tc>
        <w:tc>
          <w:tcPr>
            <w:tcW w:w="1330" w:type="dxa"/>
            <w:shd w:val="clear" w:color="auto" w:fill="auto"/>
            <w:vAlign w:val="bottom"/>
            <w:hideMark/>
          </w:tcPr>
          <w:p w14:paraId="314B0A3D"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131,90</w:t>
            </w:r>
          </w:p>
        </w:tc>
        <w:tc>
          <w:tcPr>
            <w:tcW w:w="1336" w:type="dxa"/>
            <w:shd w:val="clear" w:color="auto" w:fill="auto"/>
            <w:vAlign w:val="bottom"/>
            <w:hideMark/>
          </w:tcPr>
          <w:p w14:paraId="26D486AD"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13 750,58</w:t>
            </w:r>
          </w:p>
        </w:tc>
        <w:tc>
          <w:tcPr>
            <w:tcW w:w="1330" w:type="dxa"/>
            <w:shd w:val="clear" w:color="auto" w:fill="auto"/>
            <w:vAlign w:val="bottom"/>
            <w:hideMark/>
          </w:tcPr>
          <w:p w14:paraId="423F5D62"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1 472,00</w:t>
            </w:r>
          </w:p>
        </w:tc>
        <w:tc>
          <w:tcPr>
            <w:tcW w:w="1336" w:type="dxa"/>
            <w:shd w:val="clear" w:color="auto" w:fill="auto"/>
            <w:vAlign w:val="bottom"/>
            <w:hideMark/>
          </w:tcPr>
          <w:p w14:paraId="13EE5DD5"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153 456,42</w:t>
            </w:r>
          </w:p>
        </w:tc>
      </w:tr>
      <w:tr w:rsidR="00D061FD" w:rsidRPr="00D061FD" w14:paraId="4239371E" w14:textId="77777777" w:rsidTr="001D59A2">
        <w:trPr>
          <w:trHeight w:val="570"/>
        </w:trPr>
        <w:tc>
          <w:tcPr>
            <w:tcW w:w="1410" w:type="dxa"/>
            <w:shd w:val="clear" w:color="auto" w:fill="auto"/>
            <w:hideMark/>
          </w:tcPr>
          <w:p w14:paraId="1FEE93FB"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16.2.02.07-0161</w:t>
            </w:r>
          </w:p>
        </w:tc>
        <w:tc>
          <w:tcPr>
            <w:tcW w:w="4244" w:type="dxa"/>
            <w:shd w:val="clear" w:color="auto" w:fill="auto"/>
            <w:vAlign w:val="bottom"/>
            <w:hideMark/>
          </w:tcPr>
          <w:p w14:paraId="1EAFBEA1"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Семена газонных трав (смесь)</w:t>
            </w:r>
          </w:p>
        </w:tc>
        <w:tc>
          <w:tcPr>
            <w:tcW w:w="1336" w:type="dxa"/>
            <w:shd w:val="clear" w:color="auto" w:fill="auto"/>
            <w:vAlign w:val="bottom"/>
            <w:hideMark/>
          </w:tcPr>
          <w:p w14:paraId="5730F40A" w14:textId="77777777" w:rsidR="00D061FD" w:rsidRPr="00D061FD" w:rsidRDefault="00D061FD" w:rsidP="00D061FD">
            <w:pPr>
              <w:spacing w:after="0" w:line="240" w:lineRule="auto"/>
              <w:rPr>
                <w:rFonts w:eastAsia="Times New Roman" w:cs="Times New Roman"/>
                <w:sz w:val="22"/>
                <w:lang w:eastAsia="ru-RU"/>
              </w:rPr>
            </w:pPr>
            <w:r w:rsidRPr="00D061FD">
              <w:rPr>
                <w:rFonts w:eastAsia="Times New Roman" w:cs="Times New Roman"/>
                <w:sz w:val="22"/>
                <w:lang w:eastAsia="ru-RU"/>
              </w:rPr>
              <w:t>кг</w:t>
            </w:r>
          </w:p>
        </w:tc>
        <w:tc>
          <w:tcPr>
            <w:tcW w:w="1338" w:type="dxa"/>
            <w:shd w:val="clear" w:color="auto" w:fill="auto"/>
            <w:vAlign w:val="bottom"/>
            <w:hideMark/>
          </w:tcPr>
          <w:p w14:paraId="0C0EFD67"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13,9</w:t>
            </w:r>
          </w:p>
        </w:tc>
        <w:tc>
          <w:tcPr>
            <w:tcW w:w="1330" w:type="dxa"/>
            <w:shd w:val="clear" w:color="auto" w:fill="auto"/>
            <w:vAlign w:val="bottom"/>
            <w:hideMark/>
          </w:tcPr>
          <w:p w14:paraId="361BFCC2"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146,25</w:t>
            </w:r>
          </w:p>
        </w:tc>
        <w:tc>
          <w:tcPr>
            <w:tcW w:w="1336" w:type="dxa"/>
            <w:shd w:val="clear" w:color="auto" w:fill="auto"/>
            <w:vAlign w:val="bottom"/>
            <w:hideMark/>
          </w:tcPr>
          <w:p w14:paraId="6ABC7BFC"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2 032,88</w:t>
            </w:r>
          </w:p>
        </w:tc>
        <w:tc>
          <w:tcPr>
            <w:tcW w:w="1330" w:type="dxa"/>
            <w:shd w:val="clear" w:color="auto" w:fill="auto"/>
            <w:vAlign w:val="bottom"/>
            <w:hideMark/>
          </w:tcPr>
          <w:p w14:paraId="5BED66C2"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678,60</w:t>
            </w:r>
          </w:p>
        </w:tc>
        <w:tc>
          <w:tcPr>
            <w:tcW w:w="1336" w:type="dxa"/>
            <w:shd w:val="clear" w:color="auto" w:fill="auto"/>
            <w:vAlign w:val="bottom"/>
            <w:hideMark/>
          </w:tcPr>
          <w:p w14:paraId="3D8C161D" w14:textId="77777777" w:rsidR="00D061FD" w:rsidRPr="00D061FD" w:rsidRDefault="00D061FD" w:rsidP="00D061FD">
            <w:pPr>
              <w:spacing w:after="0" w:line="240" w:lineRule="auto"/>
              <w:jc w:val="right"/>
              <w:rPr>
                <w:rFonts w:eastAsia="Times New Roman" w:cs="Times New Roman"/>
                <w:sz w:val="22"/>
                <w:lang w:eastAsia="ru-RU"/>
              </w:rPr>
            </w:pPr>
            <w:r w:rsidRPr="00D061FD">
              <w:rPr>
                <w:rFonts w:eastAsia="Times New Roman" w:cs="Times New Roman"/>
                <w:sz w:val="22"/>
                <w:lang w:eastAsia="ru-RU"/>
              </w:rPr>
              <w:t>9 432,54</w:t>
            </w:r>
          </w:p>
        </w:tc>
      </w:tr>
      <w:tr w:rsidR="00D061FD" w:rsidRPr="00D061FD" w14:paraId="44072448" w14:textId="77777777" w:rsidTr="001D59A2">
        <w:trPr>
          <w:trHeight w:val="300"/>
        </w:trPr>
        <w:tc>
          <w:tcPr>
            <w:tcW w:w="8328" w:type="dxa"/>
            <w:gridSpan w:val="4"/>
            <w:shd w:val="clear" w:color="auto" w:fill="auto"/>
            <w:noWrap/>
            <w:vAlign w:val="bottom"/>
            <w:hideMark/>
          </w:tcPr>
          <w:p w14:paraId="280458E9" w14:textId="77777777" w:rsidR="00D061FD" w:rsidRPr="00D061FD" w:rsidRDefault="00D061FD" w:rsidP="00D061FD">
            <w:pPr>
              <w:spacing w:after="0" w:line="240" w:lineRule="auto"/>
              <w:jc w:val="right"/>
              <w:rPr>
                <w:rFonts w:eastAsia="Times New Roman" w:cs="Times New Roman"/>
                <w:b/>
                <w:bCs/>
                <w:sz w:val="22"/>
                <w:lang w:eastAsia="ru-RU"/>
              </w:rPr>
            </w:pPr>
            <w:r w:rsidRPr="00D061FD">
              <w:rPr>
                <w:rFonts w:eastAsia="Times New Roman" w:cs="Times New Roman"/>
                <w:b/>
                <w:bCs/>
                <w:sz w:val="22"/>
                <w:lang w:eastAsia="ru-RU"/>
              </w:rPr>
              <w:t xml:space="preserve">Итого материальные ресурсы </w:t>
            </w:r>
          </w:p>
        </w:tc>
        <w:tc>
          <w:tcPr>
            <w:tcW w:w="2666" w:type="dxa"/>
            <w:gridSpan w:val="2"/>
            <w:shd w:val="clear" w:color="auto" w:fill="auto"/>
            <w:noWrap/>
            <w:vAlign w:val="bottom"/>
            <w:hideMark/>
          </w:tcPr>
          <w:p w14:paraId="49D3A269" w14:textId="77777777" w:rsidR="00D061FD" w:rsidRPr="00D061FD" w:rsidRDefault="00D061FD" w:rsidP="00D061FD">
            <w:pPr>
              <w:spacing w:after="0" w:line="240" w:lineRule="auto"/>
              <w:jc w:val="right"/>
              <w:rPr>
                <w:rFonts w:eastAsia="Times New Roman" w:cs="Times New Roman"/>
                <w:b/>
                <w:bCs/>
                <w:sz w:val="22"/>
                <w:lang w:eastAsia="ru-RU"/>
              </w:rPr>
            </w:pPr>
            <w:r w:rsidRPr="00D061FD">
              <w:rPr>
                <w:rFonts w:eastAsia="Times New Roman" w:cs="Times New Roman"/>
                <w:b/>
                <w:bCs/>
                <w:sz w:val="22"/>
                <w:lang w:eastAsia="ru-RU"/>
              </w:rPr>
              <w:t>15 953,04</w:t>
            </w:r>
          </w:p>
        </w:tc>
        <w:tc>
          <w:tcPr>
            <w:tcW w:w="2666" w:type="dxa"/>
            <w:gridSpan w:val="2"/>
            <w:shd w:val="clear" w:color="auto" w:fill="auto"/>
            <w:noWrap/>
            <w:vAlign w:val="bottom"/>
            <w:hideMark/>
          </w:tcPr>
          <w:p w14:paraId="570A5FB9" w14:textId="77777777" w:rsidR="00D061FD" w:rsidRPr="00D061FD" w:rsidRDefault="00D061FD" w:rsidP="00D061FD">
            <w:pPr>
              <w:spacing w:after="0" w:line="240" w:lineRule="auto"/>
              <w:jc w:val="right"/>
              <w:rPr>
                <w:rFonts w:eastAsia="Times New Roman" w:cs="Times New Roman"/>
                <w:b/>
                <w:bCs/>
                <w:sz w:val="22"/>
                <w:lang w:eastAsia="ru-RU"/>
              </w:rPr>
            </w:pPr>
            <w:r w:rsidRPr="00D061FD">
              <w:rPr>
                <w:rFonts w:eastAsia="Times New Roman" w:cs="Times New Roman"/>
                <w:b/>
                <w:bCs/>
                <w:sz w:val="22"/>
                <w:lang w:eastAsia="ru-RU"/>
              </w:rPr>
              <w:t>165 159,64</w:t>
            </w:r>
          </w:p>
        </w:tc>
      </w:tr>
    </w:tbl>
    <w:p w14:paraId="6107C375" w14:textId="77777777" w:rsidR="00804C9B" w:rsidRPr="00E07BCC" w:rsidRDefault="00E07BCC" w:rsidP="00E07BCC">
      <w:pPr>
        <w:tabs>
          <w:tab w:val="left" w:pos="5592"/>
        </w:tabs>
        <w:rPr>
          <w:lang w:eastAsia="ru-RU"/>
        </w:rPr>
      </w:pPr>
      <w:r>
        <w:rPr>
          <w:lang w:eastAsia="ru-RU"/>
        </w:rPr>
        <w:tab/>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358"/>
        <w:gridCol w:w="423"/>
        <w:gridCol w:w="4356"/>
      </w:tblGrid>
      <w:tr w:rsidR="00804C9B" w:rsidRPr="003D7CCA" w14:paraId="0FBBC0FE" w14:textId="77777777" w:rsidTr="00EC400F">
        <w:trPr>
          <w:trHeight w:val="795"/>
          <w:jc w:val="center"/>
        </w:trPr>
        <w:tc>
          <w:tcPr>
            <w:tcW w:w="5245" w:type="dxa"/>
            <w:tcBorders>
              <w:top w:val="nil"/>
              <w:left w:val="nil"/>
              <w:bottom w:val="nil"/>
              <w:right w:val="nil"/>
            </w:tcBorders>
            <w:shd w:val="clear" w:color="auto" w:fill="auto"/>
          </w:tcPr>
          <w:p w14:paraId="01E24F87" w14:textId="77777777" w:rsidR="00804C9B" w:rsidRDefault="00804C9B" w:rsidP="00EC400F">
            <w:pPr>
              <w:snapToGrid w:val="0"/>
              <w:spacing w:after="0" w:line="240" w:lineRule="auto"/>
              <w:rPr>
                <w:rFonts w:eastAsia="Calibri" w:cs="Times New Roman"/>
                <w:b/>
                <w:sz w:val="24"/>
                <w:szCs w:val="24"/>
              </w:rPr>
            </w:pPr>
          </w:p>
          <w:p w14:paraId="6211905C" w14:textId="77777777" w:rsidR="00804C9B" w:rsidRPr="003D7CCA" w:rsidRDefault="00804C9B" w:rsidP="00EC400F">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14:paraId="56DBFA9B" w14:textId="77777777" w:rsidR="00804C9B" w:rsidRPr="004D1ED7" w:rsidRDefault="00804C9B" w:rsidP="007219BC">
            <w:pPr>
              <w:spacing w:after="0" w:line="240" w:lineRule="auto"/>
              <w:rPr>
                <w:rFonts w:eastAsia="Calibri" w:cs="Times New Roman"/>
                <w:sz w:val="24"/>
                <w:szCs w:val="24"/>
              </w:rPr>
            </w:pPr>
            <w:r w:rsidRPr="003D7CCA">
              <w:rPr>
                <w:rFonts w:eastAsia="Calibri"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Pr>
                <w:rFonts w:eastAsia="Calibri" w:cs="Times New Roman"/>
                <w:sz w:val="24"/>
                <w:szCs w:val="24"/>
              </w:rPr>
              <w:t xml:space="preserve">(ИПУ РАН) </w:t>
            </w:r>
          </w:p>
        </w:tc>
        <w:tc>
          <w:tcPr>
            <w:tcW w:w="414" w:type="dxa"/>
            <w:tcBorders>
              <w:top w:val="nil"/>
              <w:left w:val="nil"/>
              <w:bottom w:val="nil"/>
              <w:right w:val="nil"/>
            </w:tcBorders>
            <w:shd w:val="clear" w:color="auto" w:fill="auto"/>
          </w:tcPr>
          <w:p w14:paraId="5029ED57" w14:textId="77777777" w:rsidR="00804C9B" w:rsidRPr="003D7CCA" w:rsidRDefault="00804C9B" w:rsidP="00EC400F">
            <w:pPr>
              <w:snapToGrid w:val="0"/>
              <w:spacing w:after="0" w:line="240" w:lineRule="auto"/>
              <w:ind w:left="-531" w:firstLine="531"/>
              <w:jc w:val="both"/>
              <w:rPr>
                <w:rFonts w:eastAsia="Calibri" w:cs="Times New Roman"/>
                <w:b/>
                <w:sz w:val="24"/>
                <w:szCs w:val="24"/>
              </w:rPr>
            </w:pPr>
          </w:p>
        </w:tc>
        <w:tc>
          <w:tcPr>
            <w:tcW w:w="4264" w:type="dxa"/>
            <w:tcBorders>
              <w:top w:val="nil"/>
              <w:left w:val="nil"/>
              <w:bottom w:val="nil"/>
              <w:right w:val="nil"/>
            </w:tcBorders>
            <w:shd w:val="clear" w:color="auto" w:fill="auto"/>
          </w:tcPr>
          <w:p w14:paraId="7383050F" w14:textId="77777777" w:rsidR="00804C9B" w:rsidRDefault="00804C9B" w:rsidP="00EC400F">
            <w:pPr>
              <w:spacing w:after="0" w:line="240" w:lineRule="auto"/>
              <w:rPr>
                <w:rFonts w:eastAsia="Times New Roman" w:cs="Times New Roman"/>
                <w:b/>
                <w:sz w:val="24"/>
                <w:szCs w:val="24"/>
                <w:lang w:eastAsia="ru-RU"/>
              </w:rPr>
            </w:pPr>
          </w:p>
          <w:p w14:paraId="04660438" w14:textId="77777777" w:rsidR="00804C9B" w:rsidRPr="003D7CCA" w:rsidRDefault="00804C9B" w:rsidP="00EC400F">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14:paraId="58BC7DE2" w14:textId="77777777" w:rsidR="00804C9B" w:rsidRPr="003D7CCA" w:rsidRDefault="00804C9B" w:rsidP="00EC400F">
            <w:pPr>
              <w:spacing w:after="0" w:line="240" w:lineRule="auto"/>
              <w:jc w:val="both"/>
              <w:rPr>
                <w:rFonts w:eastAsia="Times New Roman" w:cs="Times New Roman"/>
                <w:sz w:val="24"/>
                <w:szCs w:val="24"/>
                <w:lang w:eastAsia="ru-RU"/>
              </w:rPr>
            </w:pPr>
          </w:p>
          <w:p w14:paraId="52362104" w14:textId="77777777" w:rsidR="00804C9B" w:rsidRPr="003D7CCA" w:rsidRDefault="00804C9B" w:rsidP="00EC400F">
            <w:pPr>
              <w:spacing w:after="0" w:line="240" w:lineRule="auto"/>
              <w:rPr>
                <w:rFonts w:eastAsia="Calibri" w:cs="Times New Roman"/>
                <w:b/>
                <w:bCs/>
                <w:sz w:val="24"/>
                <w:szCs w:val="24"/>
              </w:rPr>
            </w:pPr>
          </w:p>
          <w:p w14:paraId="019D6F19" w14:textId="77777777" w:rsidR="00804C9B" w:rsidRPr="003D7CCA" w:rsidRDefault="00804C9B" w:rsidP="00EC400F">
            <w:pPr>
              <w:spacing w:after="0" w:line="240" w:lineRule="auto"/>
              <w:rPr>
                <w:rFonts w:eastAsia="Calibri" w:cs="Times New Roman"/>
                <w:b/>
                <w:bCs/>
                <w:sz w:val="24"/>
                <w:szCs w:val="24"/>
              </w:rPr>
            </w:pPr>
          </w:p>
        </w:tc>
      </w:tr>
      <w:tr w:rsidR="00804C9B" w:rsidRPr="003D7CCA" w14:paraId="31EEF6FA" w14:textId="77777777" w:rsidTr="00EC400F">
        <w:tblPrEx>
          <w:tblCellMar>
            <w:left w:w="108" w:type="dxa"/>
            <w:right w:w="108" w:type="dxa"/>
          </w:tblCellMar>
        </w:tblPrEx>
        <w:trPr>
          <w:trHeight w:val="1020"/>
          <w:jc w:val="center"/>
        </w:trPr>
        <w:tc>
          <w:tcPr>
            <w:tcW w:w="5245" w:type="dxa"/>
            <w:tcBorders>
              <w:top w:val="nil"/>
              <w:left w:val="nil"/>
              <w:bottom w:val="nil"/>
              <w:right w:val="nil"/>
            </w:tcBorders>
          </w:tcPr>
          <w:p w14:paraId="30E77883" w14:textId="77777777" w:rsidR="00804C9B" w:rsidRPr="003D7CCA" w:rsidRDefault="00804C9B" w:rsidP="00EC400F">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14:paraId="3B070D53" w14:textId="77777777" w:rsidR="00804C9B" w:rsidRPr="003D7CCA" w:rsidRDefault="00804C9B" w:rsidP="00EC400F">
            <w:pPr>
              <w:spacing w:after="0" w:line="240" w:lineRule="auto"/>
              <w:ind w:left="39" w:right="-75"/>
              <w:jc w:val="both"/>
              <w:rPr>
                <w:rFonts w:eastAsia="Times New Roman" w:cs="Times New Roman"/>
                <w:b/>
                <w:sz w:val="24"/>
                <w:szCs w:val="24"/>
                <w:lang w:eastAsia="ru-RU"/>
              </w:rPr>
            </w:pPr>
          </w:p>
          <w:p w14:paraId="1896EF2D" w14:textId="77777777" w:rsidR="00804C9B" w:rsidRPr="003D7CCA" w:rsidRDefault="00804C9B" w:rsidP="00EC400F">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414" w:type="dxa"/>
            <w:tcBorders>
              <w:top w:val="nil"/>
              <w:left w:val="nil"/>
              <w:bottom w:val="nil"/>
              <w:right w:val="nil"/>
            </w:tcBorders>
          </w:tcPr>
          <w:p w14:paraId="71624E30" w14:textId="77777777" w:rsidR="00804C9B" w:rsidRPr="003D7CCA" w:rsidRDefault="00804C9B" w:rsidP="00EC400F">
            <w:pPr>
              <w:spacing w:after="0" w:line="240" w:lineRule="auto"/>
              <w:ind w:left="426"/>
              <w:jc w:val="both"/>
              <w:rPr>
                <w:rFonts w:eastAsia="Times New Roman" w:cs="Times New Roman"/>
                <w:b/>
                <w:sz w:val="24"/>
                <w:szCs w:val="24"/>
                <w:lang w:eastAsia="ru-RU"/>
              </w:rPr>
            </w:pPr>
          </w:p>
        </w:tc>
        <w:tc>
          <w:tcPr>
            <w:tcW w:w="4264" w:type="dxa"/>
            <w:tcBorders>
              <w:top w:val="nil"/>
              <w:left w:val="nil"/>
              <w:bottom w:val="nil"/>
              <w:right w:val="nil"/>
            </w:tcBorders>
          </w:tcPr>
          <w:p w14:paraId="635E7428" w14:textId="77777777" w:rsidR="00804C9B" w:rsidRPr="003D7CCA" w:rsidRDefault="00804C9B" w:rsidP="00EC400F">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14:paraId="399B11F3" w14:textId="77777777" w:rsidR="00804C9B" w:rsidRPr="003D7CCA" w:rsidRDefault="00804C9B" w:rsidP="00EC400F">
            <w:pPr>
              <w:spacing w:after="0" w:line="240" w:lineRule="auto"/>
              <w:ind w:left="39" w:right="-75"/>
              <w:jc w:val="both"/>
              <w:rPr>
                <w:rFonts w:eastAsia="Times New Roman" w:cs="Times New Roman"/>
                <w:b/>
                <w:sz w:val="24"/>
                <w:szCs w:val="24"/>
                <w:lang w:eastAsia="ru-RU"/>
              </w:rPr>
            </w:pPr>
          </w:p>
          <w:p w14:paraId="0D0C74F1" w14:textId="77777777" w:rsidR="00804C9B" w:rsidRPr="003D7CCA" w:rsidRDefault="00804C9B" w:rsidP="00EC400F">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r>
    </w:tbl>
    <w:p w14:paraId="37859BDA" w14:textId="77777777" w:rsidR="00804C9B" w:rsidRDefault="00804C9B" w:rsidP="00804C9B">
      <w:pPr>
        <w:spacing w:after="160" w:line="259" w:lineRule="auto"/>
        <w:jc w:val="both"/>
        <w:rPr>
          <w:sz w:val="24"/>
          <w:szCs w:val="24"/>
        </w:rPr>
      </w:pPr>
      <w:r>
        <w:rPr>
          <w:rFonts w:eastAsia="Calibri" w:cs="Times New Roman"/>
          <w:bCs/>
          <w:sz w:val="24"/>
          <w:szCs w:val="24"/>
          <w:lang w:eastAsia="ru-RU"/>
        </w:rPr>
        <w:t xml:space="preserve">     м.п.</w:t>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t xml:space="preserve">                                      </w:t>
      </w:r>
      <w:r w:rsidRPr="00581575">
        <w:rPr>
          <w:rFonts w:eastAsia="Calibri" w:cs="Times New Roman"/>
          <w:bCs/>
          <w:sz w:val="24"/>
          <w:szCs w:val="24"/>
          <w:lang w:eastAsia="ru-RU"/>
        </w:rPr>
        <w:t>м.п.</w:t>
      </w:r>
    </w:p>
    <w:p w14:paraId="1BB8DB88" w14:textId="77777777" w:rsidR="00804C9B" w:rsidRDefault="00804C9B" w:rsidP="00804C9B">
      <w:pPr>
        <w:tabs>
          <w:tab w:val="left" w:pos="1212"/>
        </w:tabs>
        <w:rPr>
          <w:lang w:eastAsia="ru-RU"/>
        </w:rPr>
      </w:pPr>
    </w:p>
    <w:p w14:paraId="1DCAA203" w14:textId="77777777" w:rsidR="00690C6A" w:rsidRPr="00E07BCC" w:rsidRDefault="00690C6A" w:rsidP="00E07BCC">
      <w:pPr>
        <w:tabs>
          <w:tab w:val="left" w:pos="5592"/>
        </w:tabs>
        <w:rPr>
          <w:lang w:eastAsia="ru-RU"/>
        </w:rPr>
        <w:sectPr w:rsidR="00690C6A" w:rsidRPr="00E07BCC" w:rsidSect="00D50F7B">
          <w:pgSz w:w="11906" w:h="16838"/>
          <w:pgMar w:top="567" w:right="709" w:bottom="567" w:left="1134" w:header="510" w:footer="510" w:gutter="0"/>
          <w:cols w:space="708"/>
          <w:docGrid w:linePitch="381"/>
        </w:sectPr>
      </w:pPr>
    </w:p>
    <w:p w14:paraId="01B60A03" w14:textId="77777777" w:rsidR="00053719" w:rsidRPr="003D7CCA" w:rsidRDefault="00053719" w:rsidP="003D7CCA">
      <w:pPr>
        <w:pStyle w:val="ConsPlusNormal"/>
        <w:ind w:firstLine="540"/>
        <w:jc w:val="right"/>
        <w:rPr>
          <w:sz w:val="24"/>
          <w:szCs w:val="24"/>
        </w:rPr>
      </w:pPr>
      <w:r w:rsidRPr="003D7CCA">
        <w:rPr>
          <w:sz w:val="24"/>
          <w:szCs w:val="24"/>
        </w:rPr>
        <w:lastRenderedPageBreak/>
        <w:t xml:space="preserve">Приложение № </w:t>
      </w:r>
      <w:r w:rsidR="009968E7">
        <w:rPr>
          <w:sz w:val="24"/>
          <w:szCs w:val="24"/>
        </w:rPr>
        <w:t>2</w:t>
      </w:r>
    </w:p>
    <w:p w14:paraId="3FAABC0E" w14:textId="77777777" w:rsidR="009968E7" w:rsidRDefault="00053719" w:rsidP="003D7CCA">
      <w:pPr>
        <w:pStyle w:val="ConsPlusNormal"/>
        <w:jc w:val="right"/>
        <w:rPr>
          <w:sz w:val="24"/>
          <w:szCs w:val="24"/>
        </w:rPr>
      </w:pPr>
      <w:r w:rsidRPr="003D7CCA">
        <w:rPr>
          <w:sz w:val="24"/>
          <w:szCs w:val="24"/>
        </w:rPr>
        <w:t>к Контракту № __________ (ИПУ202</w:t>
      </w:r>
      <w:r w:rsidR="009968E7">
        <w:rPr>
          <w:sz w:val="24"/>
          <w:szCs w:val="24"/>
        </w:rPr>
        <w:t>1</w:t>
      </w:r>
      <w:r w:rsidRPr="003D7CCA">
        <w:rPr>
          <w:sz w:val="24"/>
          <w:szCs w:val="24"/>
        </w:rPr>
        <w:t>/ЭА-</w:t>
      </w:r>
      <w:r w:rsidR="001D59A2">
        <w:rPr>
          <w:sz w:val="24"/>
          <w:szCs w:val="24"/>
        </w:rPr>
        <w:t>5</w:t>
      </w:r>
      <w:r w:rsidR="00511414">
        <w:rPr>
          <w:sz w:val="24"/>
          <w:szCs w:val="24"/>
        </w:rPr>
        <w:t>6</w:t>
      </w:r>
      <w:r w:rsidRPr="003D7CCA">
        <w:rPr>
          <w:sz w:val="24"/>
          <w:szCs w:val="24"/>
        </w:rPr>
        <w:t>)</w:t>
      </w:r>
      <w:r w:rsidR="00AD03A7" w:rsidRPr="003D7CCA">
        <w:rPr>
          <w:sz w:val="24"/>
          <w:szCs w:val="24"/>
        </w:rPr>
        <w:t xml:space="preserve"> </w:t>
      </w:r>
    </w:p>
    <w:p w14:paraId="13FD29F3" w14:textId="77777777" w:rsidR="00053719" w:rsidRPr="003D7CCA" w:rsidRDefault="00053719" w:rsidP="003D7CCA">
      <w:pPr>
        <w:pStyle w:val="ConsPlusNormal"/>
        <w:jc w:val="right"/>
        <w:rPr>
          <w:sz w:val="24"/>
          <w:szCs w:val="24"/>
        </w:rPr>
      </w:pPr>
      <w:r w:rsidRPr="003D7CCA">
        <w:rPr>
          <w:sz w:val="24"/>
          <w:szCs w:val="24"/>
        </w:rPr>
        <w:t>от «____» ________ 202</w:t>
      </w:r>
      <w:r w:rsidR="009968E7">
        <w:rPr>
          <w:sz w:val="24"/>
          <w:szCs w:val="24"/>
        </w:rPr>
        <w:t>1</w:t>
      </w:r>
      <w:r w:rsidR="009B4CD0">
        <w:rPr>
          <w:sz w:val="24"/>
          <w:szCs w:val="24"/>
        </w:rPr>
        <w:t xml:space="preserve"> </w:t>
      </w:r>
      <w:r w:rsidRPr="003D7CCA">
        <w:rPr>
          <w:sz w:val="24"/>
          <w:szCs w:val="24"/>
        </w:rPr>
        <w:t>г.</w:t>
      </w:r>
    </w:p>
    <w:p w14:paraId="723F16FB" w14:textId="77777777" w:rsidR="00BB1AE4" w:rsidRPr="003D7CCA" w:rsidRDefault="00BB1AE4" w:rsidP="006C63AD">
      <w:pPr>
        <w:pStyle w:val="ConsPlusNormal"/>
        <w:rPr>
          <w:b/>
          <w:sz w:val="24"/>
          <w:szCs w:val="24"/>
        </w:rPr>
      </w:pPr>
    </w:p>
    <w:p w14:paraId="796194DD" w14:textId="77777777" w:rsidR="00DE1DFC" w:rsidRPr="003D7CCA" w:rsidRDefault="00DE1DFC" w:rsidP="006C63AD">
      <w:pPr>
        <w:pStyle w:val="ConsPlusNormal"/>
        <w:rPr>
          <w:b/>
          <w:i/>
          <w:sz w:val="24"/>
          <w:szCs w:val="24"/>
        </w:rPr>
      </w:pPr>
      <w:r w:rsidRPr="003D7CCA">
        <w:rPr>
          <w:b/>
          <w:i/>
          <w:sz w:val="24"/>
          <w:szCs w:val="24"/>
        </w:rPr>
        <w:t>ФОРМА АКТА</w:t>
      </w:r>
    </w:p>
    <w:p w14:paraId="2F98E1E4" w14:textId="77777777" w:rsidR="00B71961" w:rsidRPr="003D7CCA" w:rsidRDefault="00BB1AE4" w:rsidP="003D7CCA">
      <w:pPr>
        <w:pStyle w:val="ConsPlusNormal"/>
        <w:jc w:val="center"/>
        <w:rPr>
          <w:sz w:val="24"/>
          <w:szCs w:val="24"/>
        </w:rPr>
      </w:pPr>
      <w:r w:rsidRPr="003D7CCA">
        <w:rPr>
          <w:sz w:val="24"/>
          <w:szCs w:val="24"/>
        </w:rPr>
        <w:t xml:space="preserve">АКТ </w:t>
      </w:r>
      <w:r w:rsidR="00B71961" w:rsidRPr="003D7CCA">
        <w:rPr>
          <w:sz w:val="24"/>
          <w:szCs w:val="24"/>
        </w:rPr>
        <w:t>№____</w:t>
      </w:r>
    </w:p>
    <w:p w14:paraId="171EA832" w14:textId="77777777" w:rsidR="00053719" w:rsidRPr="003D7CCA" w:rsidRDefault="00B30F27" w:rsidP="003D7CCA">
      <w:pPr>
        <w:pStyle w:val="ConsPlusNormal"/>
        <w:jc w:val="center"/>
        <w:rPr>
          <w:sz w:val="24"/>
          <w:szCs w:val="24"/>
        </w:rPr>
      </w:pPr>
      <w:r w:rsidRPr="003D7CCA">
        <w:rPr>
          <w:sz w:val="24"/>
          <w:szCs w:val="24"/>
        </w:rPr>
        <w:t>сдачи-приемки</w:t>
      </w:r>
      <w:r w:rsidR="007F3E84" w:rsidRPr="003D7CCA">
        <w:rPr>
          <w:sz w:val="24"/>
          <w:szCs w:val="24"/>
        </w:rPr>
        <w:t xml:space="preserve"> выполненных работ</w:t>
      </w:r>
    </w:p>
    <w:p w14:paraId="0E273AC4" w14:textId="77777777" w:rsidR="00FA6BC4" w:rsidRPr="003D7CCA" w:rsidRDefault="00FA6BC4" w:rsidP="003D7CCA">
      <w:pPr>
        <w:spacing w:after="0" w:line="240" w:lineRule="auto"/>
        <w:rPr>
          <w:rFonts w:eastAsia="Times New Roman" w:cs="Times New Roman"/>
          <w:color w:val="000000"/>
          <w:sz w:val="24"/>
          <w:szCs w:val="24"/>
          <w:lang w:eastAsia="ru-RU"/>
        </w:rPr>
      </w:pPr>
      <w:r w:rsidRPr="003D7CCA">
        <w:rPr>
          <w:rFonts w:eastAsia="Times New Roman" w:cs="Times New Roman"/>
          <w:color w:val="000000"/>
          <w:sz w:val="24"/>
          <w:szCs w:val="24"/>
          <w:lang w:eastAsia="ru-RU"/>
        </w:rPr>
        <w:t xml:space="preserve">                                                                        </w:t>
      </w:r>
      <w:r w:rsidR="00A20E2D" w:rsidRPr="003D7CCA">
        <w:rPr>
          <w:rFonts w:eastAsia="Times New Roman" w:cs="Times New Roman"/>
          <w:color w:val="000000"/>
          <w:sz w:val="24"/>
          <w:szCs w:val="24"/>
          <w:lang w:eastAsia="ru-RU"/>
        </w:rPr>
        <w:t xml:space="preserve">                </w:t>
      </w:r>
    </w:p>
    <w:p w14:paraId="12063850" w14:textId="77777777" w:rsidR="00FA6BC4" w:rsidRPr="003D7CCA" w:rsidRDefault="00FA6BC4" w:rsidP="003D7CCA">
      <w:pPr>
        <w:spacing w:after="0" w:line="240" w:lineRule="auto"/>
        <w:ind w:firstLine="567"/>
        <w:jc w:val="both"/>
        <w:rPr>
          <w:rFonts w:eastAsia="Times New Roman" w:cs="Times New Roman"/>
          <w:sz w:val="24"/>
          <w:szCs w:val="24"/>
          <w:lang w:eastAsia="ru-RU"/>
        </w:rPr>
      </w:pPr>
      <w:r w:rsidRPr="003D7CCA">
        <w:rPr>
          <w:rFonts w:eastAsia="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D7CCA">
        <w:rPr>
          <w:rFonts w:eastAsia="Times New Roman" w:cs="Times New Roman"/>
          <w:sz w:val="24"/>
          <w:szCs w:val="24"/>
          <w:lang w:eastAsia="ru-RU"/>
        </w:rPr>
        <w:t xml:space="preserve">(ИПУ РАН), именуемое </w:t>
      </w:r>
      <w:r w:rsidR="009968E7">
        <w:rPr>
          <w:rFonts w:eastAsia="Times New Roman" w:cs="Times New Roman"/>
          <w:sz w:val="24"/>
          <w:szCs w:val="24"/>
          <w:lang w:eastAsia="ru-RU"/>
        </w:rPr>
        <w:br/>
      </w:r>
      <w:r w:rsidRPr="003D7CCA">
        <w:rPr>
          <w:rFonts w:eastAsia="Times New Roman" w:cs="Times New Roman"/>
          <w:sz w:val="24"/>
          <w:szCs w:val="24"/>
          <w:lang w:eastAsia="ru-RU"/>
        </w:rPr>
        <w:t xml:space="preserve">в дальнейшем </w:t>
      </w:r>
      <w:r w:rsidR="00437EFB" w:rsidRPr="003D7CCA">
        <w:rPr>
          <w:rFonts w:eastAsia="Times New Roman" w:cs="Times New Roman"/>
          <w:sz w:val="24"/>
          <w:szCs w:val="24"/>
          <w:lang w:eastAsia="ru-RU"/>
        </w:rPr>
        <w:t xml:space="preserve">«Заказчик», в лице </w:t>
      </w:r>
      <w:r w:rsidR="00B17E7C" w:rsidRPr="003D7CCA">
        <w:rPr>
          <w:rFonts w:eastAsia="Times New Roman" w:cs="Times New Roman"/>
          <w:sz w:val="24"/>
          <w:szCs w:val="24"/>
          <w:lang w:eastAsia="ru-RU"/>
        </w:rPr>
        <w:t>_____________________</w:t>
      </w:r>
      <w:r w:rsidRPr="003D7CCA">
        <w:rPr>
          <w:rFonts w:eastAsia="Times New Roman" w:cs="Times New Roman"/>
          <w:sz w:val="24"/>
          <w:szCs w:val="24"/>
          <w:lang w:eastAsia="ru-RU"/>
        </w:rPr>
        <w:t xml:space="preserve">_______, действующего </w:t>
      </w:r>
      <w:r w:rsidR="009968E7">
        <w:rPr>
          <w:rFonts w:eastAsia="Times New Roman" w:cs="Times New Roman"/>
          <w:sz w:val="24"/>
          <w:szCs w:val="24"/>
          <w:lang w:eastAsia="ru-RU"/>
        </w:rPr>
        <w:br/>
      </w:r>
      <w:r w:rsidRPr="003D7CCA">
        <w:rPr>
          <w:rFonts w:eastAsia="Times New Roman" w:cs="Times New Roman"/>
          <w:sz w:val="24"/>
          <w:szCs w:val="24"/>
          <w:lang w:eastAsia="ru-RU"/>
        </w:rPr>
        <w:t xml:space="preserve">на основании ____________, с одной стороны, и </w:t>
      </w:r>
      <w:r w:rsidR="00B17E7C" w:rsidRPr="003D7CCA">
        <w:rPr>
          <w:rFonts w:eastAsia="Times New Roman" w:cs="Times New Roman"/>
          <w:b/>
          <w:sz w:val="24"/>
          <w:szCs w:val="24"/>
          <w:lang w:eastAsia="ru-RU"/>
        </w:rPr>
        <w:t>___________</w:t>
      </w:r>
      <w:r w:rsidRPr="003D7CCA">
        <w:rPr>
          <w:rFonts w:eastAsia="Times New Roman" w:cs="Times New Roman"/>
          <w:b/>
          <w:sz w:val="24"/>
          <w:szCs w:val="24"/>
          <w:lang w:eastAsia="ru-RU"/>
        </w:rPr>
        <w:t>___________</w:t>
      </w:r>
      <w:r w:rsidRPr="003D7CCA">
        <w:rPr>
          <w:rFonts w:eastAsia="Times New Roman" w:cs="Times New Roman"/>
          <w:sz w:val="24"/>
          <w:szCs w:val="24"/>
          <w:lang w:eastAsia="ru-RU"/>
        </w:rPr>
        <w:t>, именуем</w:t>
      </w:r>
      <w:r w:rsidR="00CD1385">
        <w:rPr>
          <w:rFonts w:eastAsia="Times New Roman" w:cs="Times New Roman"/>
          <w:sz w:val="24"/>
          <w:szCs w:val="24"/>
          <w:lang w:eastAsia="ru-RU"/>
        </w:rPr>
        <w:t>ое</w:t>
      </w:r>
      <w:r w:rsidRPr="003D7CCA">
        <w:rPr>
          <w:rFonts w:eastAsia="Times New Roman" w:cs="Times New Roman"/>
          <w:sz w:val="24"/>
          <w:szCs w:val="24"/>
          <w:lang w:eastAsia="ru-RU"/>
        </w:rPr>
        <w:t xml:space="preserve"> </w:t>
      </w:r>
      <w:r w:rsidR="009968E7">
        <w:rPr>
          <w:rFonts w:eastAsia="Times New Roman" w:cs="Times New Roman"/>
          <w:sz w:val="24"/>
          <w:szCs w:val="24"/>
          <w:lang w:eastAsia="ru-RU"/>
        </w:rPr>
        <w:br/>
      </w:r>
      <w:r w:rsidRPr="003D7CCA">
        <w:rPr>
          <w:rFonts w:eastAsia="Times New Roman" w:cs="Times New Roman"/>
          <w:sz w:val="24"/>
          <w:szCs w:val="24"/>
          <w:lang w:eastAsia="ru-RU"/>
        </w:rPr>
        <w:t>в дальнейшем «По</w:t>
      </w:r>
      <w:r w:rsidR="00B17E7C" w:rsidRPr="003D7CCA">
        <w:rPr>
          <w:rFonts w:eastAsia="Times New Roman" w:cs="Times New Roman"/>
          <w:sz w:val="24"/>
          <w:szCs w:val="24"/>
          <w:lang w:eastAsia="ru-RU"/>
        </w:rPr>
        <w:t>дрядчик</w:t>
      </w:r>
      <w:r w:rsidR="00FE42FD" w:rsidRPr="003D7CCA">
        <w:rPr>
          <w:rFonts w:eastAsia="Times New Roman" w:cs="Times New Roman"/>
          <w:sz w:val="24"/>
          <w:szCs w:val="24"/>
          <w:lang w:eastAsia="ru-RU"/>
        </w:rPr>
        <w:t>»</w:t>
      </w:r>
      <w:r w:rsidR="00B17E7C" w:rsidRPr="003D7CCA">
        <w:rPr>
          <w:rFonts w:eastAsia="Times New Roman" w:cs="Times New Roman"/>
          <w:sz w:val="24"/>
          <w:szCs w:val="24"/>
          <w:lang w:eastAsia="ru-RU"/>
        </w:rPr>
        <w:t>, в лице ____</w:t>
      </w:r>
      <w:r w:rsidRPr="003D7CCA">
        <w:rPr>
          <w:rFonts w:eastAsia="Times New Roman" w:cs="Times New Roman"/>
          <w:sz w:val="24"/>
          <w:szCs w:val="24"/>
          <w:lang w:eastAsia="ru-RU"/>
        </w:rPr>
        <w:t xml:space="preserve">_______________, действующего на основании  _____________, с другой стороны, именуемые в дальнейшем «Стороны», составили настоящий Акт </w:t>
      </w:r>
      <w:r w:rsidR="00B30F27" w:rsidRPr="003D7CCA">
        <w:rPr>
          <w:rFonts w:eastAsia="Times New Roman" w:cs="Times New Roman"/>
          <w:sz w:val="24"/>
          <w:szCs w:val="24"/>
          <w:lang w:eastAsia="ru-RU"/>
        </w:rPr>
        <w:t>сдачи-приемки</w:t>
      </w:r>
      <w:r w:rsidR="00010AF8" w:rsidRPr="003D7CCA">
        <w:rPr>
          <w:rFonts w:eastAsia="Times New Roman" w:cs="Times New Roman"/>
          <w:sz w:val="24"/>
          <w:szCs w:val="24"/>
          <w:lang w:eastAsia="ru-RU"/>
        </w:rPr>
        <w:t xml:space="preserve"> </w:t>
      </w:r>
      <w:r w:rsidRPr="003D7CCA">
        <w:rPr>
          <w:rFonts w:eastAsia="Times New Roman" w:cs="Times New Roman"/>
          <w:sz w:val="24"/>
          <w:szCs w:val="24"/>
          <w:lang w:eastAsia="ru-RU"/>
        </w:rPr>
        <w:t xml:space="preserve">выполненных работ (далее по тексту – Акт) по Контракту </w:t>
      </w:r>
      <w:r w:rsidR="009968E7">
        <w:rPr>
          <w:rFonts w:eastAsia="Times New Roman" w:cs="Times New Roman"/>
          <w:sz w:val="24"/>
          <w:szCs w:val="24"/>
          <w:lang w:eastAsia="ru-RU"/>
        </w:rPr>
        <w:br/>
      </w:r>
      <w:r w:rsidR="001D59A2" w:rsidRPr="001D59A2">
        <w:rPr>
          <w:rFonts w:eastAsia="Times New Roman" w:cs="Times New Roman"/>
          <w:bCs/>
          <w:sz w:val="24"/>
          <w:szCs w:val="24"/>
          <w:lang w:eastAsia="ru-RU"/>
        </w:rPr>
        <w:t>на выполнение работ по текущему ремонту асфальтобетонного покрытия проездов, пешеходных дорожек и площадок ИПУ РАН</w:t>
      </w:r>
      <w:r w:rsidR="001D59A2">
        <w:rPr>
          <w:rFonts w:eastAsia="Times New Roman" w:cs="Times New Roman"/>
          <w:bCs/>
          <w:sz w:val="24"/>
          <w:szCs w:val="24"/>
          <w:lang w:eastAsia="ru-RU"/>
        </w:rPr>
        <w:t xml:space="preserve"> </w:t>
      </w:r>
      <w:r w:rsidRPr="003D7CCA">
        <w:rPr>
          <w:rFonts w:eastAsia="Times New Roman" w:cs="Times New Roman"/>
          <w:sz w:val="24"/>
          <w:szCs w:val="24"/>
          <w:lang w:eastAsia="ru-RU"/>
        </w:rPr>
        <w:t xml:space="preserve">от </w:t>
      </w:r>
      <w:r w:rsidR="00E3703F" w:rsidRPr="003D7CCA">
        <w:rPr>
          <w:rFonts w:eastAsia="Times New Roman" w:cs="Times New Roman"/>
          <w:sz w:val="24"/>
          <w:szCs w:val="24"/>
          <w:lang w:eastAsia="ru-RU"/>
        </w:rPr>
        <w:t xml:space="preserve">«___» </w:t>
      </w:r>
      <w:r w:rsidRPr="003D7CCA">
        <w:rPr>
          <w:rFonts w:eastAsia="Times New Roman" w:cs="Times New Roman"/>
          <w:sz w:val="24"/>
          <w:szCs w:val="24"/>
          <w:lang w:eastAsia="ru-RU"/>
        </w:rPr>
        <w:t>______ 20</w:t>
      </w:r>
      <w:r w:rsidR="00E3703F" w:rsidRPr="003D7CCA">
        <w:rPr>
          <w:rFonts w:eastAsia="Times New Roman" w:cs="Times New Roman"/>
          <w:sz w:val="24"/>
          <w:szCs w:val="24"/>
          <w:lang w:eastAsia="ru-RU"/>
        </w:rPr>
        <w:t>__</w:t>
      </w:r>
      <w:r w:rsidRPr="003D7CCA">
        <w:rPr>
          <w:rFonts w:eastAsia="Times New Roman" w:cs="Times New Roman"/>
          <w:sz w:val="24"/>
          <w:szCs w:val="24"/>
          <w:lang w:eastAsia="ru-RU"/>
        </w:rPr>
        <w:t xml:space="preserve"> г.</w:t>
      </w:r>
      <w:r w:rsidRPr="003D7CCA">
        <w:rPr>
          <w:rFonts w:eastAsia="Times New Roman" w:cs="Times New Roman"/>
          <w:i/>
          <w:sz w:val="24"/>
          <w:szCs w:val="24"/>
          <w:lang w:eastAsia="ru-RU"/>
        </w:rPr>
        <w:t xml:space="preserve"> </w:t>
      </w:r>
      <w:r w:rsidRPr="003D7CCA">
        <w:rPr>
          <w:rFonts w:eastAsia="Times New Roman" w:cs="Times New Roman"/>
          <w:sz w:val="24"/>
          <w:szCs w:val="24"/>
          <w:lang w:eastAsia="ru-RU"/>
        </w:rPr>
        <w:t>№ _______ о нижеследующем:</w:t>
      </w:r>
    </w:p>
    <w:p w14:paraId="13AB1701" w14:textId="77777777" w:rsidR="00DE38B3" w:rsidRDefault="00FA6BC4" w:rsidP="003D7CCA">
      <w:pPr>
        <w:spacing w:after="0" w:line="240" w:lineRule="auto"/>
        <w:jc w:val="both"/>
        <w:rPr>
          <w:rFonts w:eastAsia="Times New Roman" w:cs="Times New Roman"/>
          <w:bCs/>
          <w:sz w:val="24"/>
          <w:szCs w:val="24"/>
          <w:lang w:eastAsia="ru-RU"/>
        </w:rPr>
      </w:pPr>
      <w:r w:rsidRPr="003D7CCA">
        <w:rPr>
          <w:rFonts w:eastAsia="Times New Roman" w:cs="Times New Roman"/>
          <w:sz w:val="24"/>
          <w:szCs w:val="24"/>
          <w:lang w:eastAsia="ru-RU"/>
        </w:rPr>
        <w:t xml:space="preserve">1. В соответствии с </w:t>
      </w:r>
      <w:r w:rsidR="00E3703F" w:rsidRPr="003D7CCA">
        <w:rPr>
          <w:rFonts w:eastAsia="Times New Roman" w:cs="Times New Roman"/>
          <w:sz w:val="24"/>
          <w:szCs w:val="24"/>
          <w:lang w:eastAsia="ru-RU"/>
        </w:rPr>
        <w:t xml:space="preserve">условиями </w:t>
      </w:r>
      <w:r w:rsidRPr="003D7CCA">
        <w:rPr>
          <w:rFonts w:eastAsia="Times New Roman" w:cs="Times New Roman"/>
          <w:sz w:val="24"/>
          <w:szCs w:val="24"/>
          <w:lang w:eastAsia="ru-RU"/>
        </w:rPr>
        <w:t>Контракт</w:t>
      </w:r>
      <w:r w:rsidR="00823F56" w:rsidRPr="003D7CCA">
        <w:rPr>
          <w:rFonts w:eastAsia="Times New Roman" w:cs="Times New Roman"/>
          <w:sz w:val="24"/>
          <w:szCs w:val="24"/>
          <w:lang w:eastAsia="ru-RU"/>
        </w:rPr>
        <w:t>а</w:t>
      </w:r>
      <w:r w:rsidR="00E3703F" w:rsidRPr="003D7CCA">
        <w:rPr>
          <w:rFonts w:eastAsia="Times New Roman" w:cs="Times New Roman"/>
          <w:sz w:val="24"/>
          <w:szCs w:val="24"/>
          <w:lang w:eastAsia="ru-RU"/>
        </w:rPr>
        <w:t xml:space="preserve"> от «___» ____</w:t>
      </w:r>
      <w:r w:rsidRPr="003D7CCA">
        <w:rPr>
          <w:rFonts w:eastAsia="Times New Roman" w:cs="Times New Roman"/>
          <w:sz w:val="24"/>
          <w:szCs w:val="24"/>
          <w:lang w:eastAsia="ru-RU"/>
        </w:rPr>
        <w:t>_20</w:t>
      </w:r>
      <w:r w:rsidR="00E3703F" w:rsidRPr="003D7CCA">
        <w:rPr>
          <w:rFonts w:eastAsia="Times New Roman" w:cs="Times New Roman"/>
          <w:sz w:val="24"/>
          <w:szCs w:val="24"/>
          <w:lang w:eastAsia="ru-RU"/>
        </w:rPr>
        <w:t>__</w:t>
      </w:r>
      <w:r w:rsidRPr="003D7CCA">
        <w:rPr>
          <w:rFonts w:eastAsia="Times New Roman" w:cs="Times New Roman"/>
          <w:sz w:val="24"/>
          <w:szCs w:val="24"/>
          <w:lang w:eastAsia="ru-RU"/>
        </w:rPr>
        <w:t xml:space="preserve"> г. № ______</w:t>
      </w:r>
      <w:r w:rsidR="009B0C27" w:rsidRPr="003D7CCA">
        <w:rPr>
          <w:rFonts w:eastAsia="Times New Roman" w:cs="Times New Roman"/>
          <w:sz w:val="24"/>
          <w:szCs w:val="24"/>
          <w:lang w:eastAsia="ru-RU"/>
        </w:rPr>
        <w:t xml:space="preserve"> (дал</w:t>
      </w:r>
      <w:r w:rsidR="00E3703F" w:rsidRPr="003D7CCA">
        <w:rPr>
          <w:rFonts w:eastAsia="Times New Roman" w:cs="Times New Roman"/>
          <w:sz w:val="24"/>
          <w:szCs w:val="24"/>
          <w:lang w:eastAsia="ru-RU"/>
        </w:rPr>
        <w:t xml:space="preserve">ее – Контракт) Подрядчик </w:t>
      </w:r>
      <w:r w:rsidR="00FE16A6" w:rsidRPr="003D7CCA">
        <w:rPr>
          <w:rFonts w:eastAsia="Times New Roman" w:cs="Times New Roman"/>
          <w:sz w:val="24"/>
          <w:szCs w:val="24"/>
          <w:lang w:eastAsia="ru-RU"/>
        </w:rPr>
        <w:t xml:space="preserve">выполнил работы </w:t>
      </w:r>
      <w:r w:rsidR="001D59A2" w:rsidRPr="001D59A2">
        <w:rPr>
          <w:rFonts w:eastAsia="Times New Roman" w:cs="Times New Roman"/>
          <w:bCs/>
          <w:sz w:val="24"/>
          <w:szCs w:val="24"/>
          <w:lang w:eastAsia="ru-RU"/>
        </w:rPr>
        <w:t>по текущему ремонту асфальтобетонного покрытия проездов, пешеходных дорожек и площадок ИПУ РАН</w:t>
      </w:r>
      <w:r w:rsidR="00940E37">
        <w:rPr>
          <w:rFonts w:eastAsia="Times New Roman" w:cs="Times New Roman"/>
          <w:bCs/>
          <w:sz w:val="24"/>
          <w:szCs w:val="24"/>
          <w:lang w:eastAsia="ru-RU"/>
        </w:rPr>
        <w:t>.</w:t>
      </w:r>
    </w:p>
    <w:p w14:paraId="259E2ED9" w14:textId="77777777" w:rsidR="009B0C27" w:rsidRPr="003D7CCA" w:rsidRDefault="00DE38B3" w:rsidP="003D7CCA">
      <w:pPr>
        <w:spacing w:after="0" w:line="240" w:lineRule="auto"/>
        <w:jc w:val="both"/>
        <w:rPr>
          <w:rFonts w:eastAsia="Times New Roman" w:cs="Times New Roman"/>
          <w:sz w:val="24"/>
          <w:szCs w:val="24"/>
          <w:lang w:eastAsia="ru-RU"/>
        </w:rPr>
      </w:pPr>
      <w:r w:rsidRPr="00DE38B3">
        <w:rPr>
          <w:rFonts w:eastAsia="Times New Roman" w:cs="Times New Roman"/>
          <w:sz w:val="24"/>
          <w:szCs w:val="24"/>
          <w:lang w:eastAsia="ru-RU"/>
        </w:rPr>
        <w:t xml:space="preserve"> </w:t>
      </w:r>
      <w:r w:rsidR="008669AE" w:rsidRPr="003D7CCA">
        <w:rPr>
          <w:rFonts w:eastAsia="Times New Roman" w:cs="Times New Roman"/>
          <w:sz w:val="24"/>
          <w:szCs w:val="24"/>
          <w:lang w:eastAsia="ru-RU"/>
        </w:rPr>
        <w:t xml:space="preserve">2. </w:t>
      </w:r>
      <w:r w:rsidR="00C07D70" w:rsidRPr="003D7CCA">
        <w:rPr>
          <w:rFonts w:eastAsia="Times New Roman" w:cs="Times New Roman"/>
          <w:sz w:val="24"/>
          <w:szCs w:val="24"/>
          <w:lang w:eastAsia="ru-RU"/>
        </w:rPr>
        <w:t>Контрактом предусмотрено выполнение следующих видов работ: __</w:t>
      </w:r>
      <w:r w:rsidR="00B20FF8" w:rsidRPr="003D7CCA">
        <w:rPr>
          <w:rFonts w:eastAsia="Times New Roman" w:cs="Times New Roman"/>
          <w:sz w:val="24"/>
          <w:szCs w:val="24"/>
          <w:lang w:eastAsia="ru-RU"/>
        </w:rPr>
        <w:t>(</w:t>
      </w:r>
      <w:r w:rsidR="00B20FF8" w:rsidRPr="003D7CCA">
        <w:rPr>
          <w:rFonts w:eastAsia="Times New Roman" w:cs="Times New Roman"/>
          <w:i/>
          <w:sz w:val="24"/>
          <w:szCs w:val="24"/>
          <w:lang w:eastAsia="ru-RU"/>
        </w:rPr>
        <w:t>расшифровка</w:t>
      </w:r>
      <w:r w:rsidR="00B20FF8" w:rsidRPr="003D7CCA">
        <w:rPr>
          <w:rFonts w:eastAsia="Times New Roman" w:cs="Times New Roman"/>
          <w:sz w:val="24"/>
          <w:szCs w:val="24"/>
          <w:lang w:eastAsia="ru-RU"/>
        </w:rPr>
        <w:t>)</w:t>
      </w:r>
      <w:r w:rsidR="00C07D70" w:rsidRPr="003D7CCA">
        <w:rPr>
          <w:rFonts w:eastAsia="Times New Roman" w:cs="Times New Roman"/>
          <w:sz w:val="24"/>
          <w:szCs w:val="24"/>
          <w:lang w:eastAsia="ru-RU"/>
        </w:rPr>
        <w:t>_____</w:t>
      </w:r>
    </w:p>
    <w:p w14:paraId="4077F820" w14:textId="77777777" w:rsidR="007240FD" w:rsidRPr="003D7CCA" w:rsidRDefault="003E15EB"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 xml:space="preserve">3. </w:t>
      </w:r>
      <w:r w:rsidR="007F71F7" w:rsidRPr="003D7CCA">
        <w:rPr>
          <w:rFonts w:eastAsia="Times New Roman" w:cs="Times New Roman"/>
          <w:sz w:val="24"/>
          <w:szCs w:val="24"/>
          <w:lang w:eastAsia="ru-RU"/>
        </w:rPr>
        <w:t>Работы выполнены в полном/не полном объеме</w:t>
      </w:r>
      <w:r w:rsidR="003611A9" w:rsidRPr="003D7CCA">
        <w:rPr>
          <w:rFonts w:eastAsia="Times New Roman" w:cs="Times New Roman"/>
          <w:sz w:val="24"/>
          <w:szCs w:val="24"/>
          <w:lang w:eastAsia="ru-RU"/>
        </w:rPr>
        <w:t>.</w:t>
      </w:r>
    </w:p>
    <w:p w14:paraId="5576AD6E" w14:textId="77777777" w:rsidR="00FA6BC4" w:rsidRPr="003D7CCA" w:rsidRDefault="003E15EB"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 xml:space="preserve">Качество </w:t>
      </w:r>
      <w:r w:rsidR="002A6B39" w:rsidRPr="003D7CCA">
        <w:rPr>
          <w:rFonts w:eastAsia="Times New Roman" w:cs="Times New Roman"/>
          <w:sz w:val="24"/>
          <w:szCs w:val="24"/>
          <w:lang w:eastAsia="ru-RU"/>
        </w:rPr>
        <w:t>р</w:t>
      </w:r>
      <w:r w:rsidR="00FA6BC4" w:rsidRPr="003D7CCA">
        <w:rPr>
          <w:rFonts w:eastAsia="Times New Roman" w:cs="Times New Roman"/>
          <w:sz w:val="24"/>
          <w:szCs w:val="24"/>
          <w:lang w:eastAsia="ru-RU"/>
        </w:rPr>
        <w:t xml:space="preserve">абот соответствует </w:t>
      </w:r>
      <w:r w:rsidR="00AA0D9F" w:rsidRPr="003D7CCA">
        <w:rPr>
          <w:rFonts w:eastAsia="Times New Roman" w:cs="Times New Roman"/>
          <w:sz w:val="24"/>
          <w:szCs w:val="24"/>
          <w:lang w:eastAsia="ru-RU"/>
        </w:rPr>
        <w:t>/</w:t>
      </w:r>
      <w:r w:rsidR="00FA6BC4" w:rsidRPr="003D7CCA">
        <w:rPr>
          <w:rFonts w:eastAsia="Times New Roman" w:cs="Times New Roman"/>
          <w:sz w:val="24"/>
          <w:szCs w:val="24"/>
          <w:lang w:eastAsia="ru-RU"/>
        </w:rPr>
        <w:t xml:space="preserve">не соответствуют </w:t>
      </w:r>
      <w:r w:rsidR="0075360C" w:rsidRPr="003D7CCA">
        <w:rPr>
          <w:rFonts w:eastAsia="Times New Roman" w:cs="Times New Roman"/>
          <w:sz w:val="24"/>
          <w:szCs w:val="24"/>
          <w:lang w:eastAsia="ru-RU"/>
        </w:rPr>
        <w:t>услови</w:t>
      </w:r>
      <w:r w:rsidR="007F71F7" w:rsidRPr="003D7CCA">
        <w:rPr>
          <w:rFonts w:eastAsia="Times New Roman" w:cs="Times New Roman"/>
          <w:sz w:val="24"/>
          <w:szCs w:val="24"/>
          <w:lang w:eastAsia="ru-RU"/>
        </w:rPr>
        <w:t>ям</w:t>
      </w:r>
      <w:r w:rsidR="0075360C" w:rsidRPr="003D7CCA">
        <w:rPr>
          <w:rFonts w:eastAsia="Times New Roman" w:cs="Times New Roman"/>
          <w:sz w:val="24"/>
          <w:szCs w:val="24"/>
          <w:lang w:eastAsia="ru-RU"/>
        </w:rPr>
        <w:t xml:space="preserve"> Контракта</w:t>
      </w:r>
      <w:r w:rsidR="00FA6BC4" w:rsidRPr="003D7CCA">
        <w:rPr>
          <w:rFonts w:eastAsia="Times New Roman" w:cs="Times New Roman"/>
          <w:sz w:val="24"/>
          <w:szCs w:val="24"/>
          <w:lang w:eastAsia="ru-RU"/>
        </w:rPr>
        <w:t>.</w:t>
      </w:r>
    </w:p>
    <w:p w14:paraId="44E82B94" w14:textId="77777777" w:rsidR="00FA6BC4" w:rsidRPr="003D7CCA" w:rsidRDefault="003E15EB"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4.</w:t>
      </w:r>
      <w:r w:rsidR="00FA6BC4" w:rsidRPr="003D7CCA">
        <w:rPr>
          <w:rFonts w:eastAsia="Times New Roman" w:cs="Times New Roman"/>
          <w:sz w:val="24"/>
          <w:szCs w:val="24"/>
          <w:lang w:eastAsia="ru-RU"/>
        </w:rPr>
        <w:t xml:space="preserve"> Недостатки </w:t>
      </w:r>
      <w:r w:rsidR="002A6B39" w:rsidRPr="003D7CCA">
        <w:rPr>
          <w:rFonts w:eastAsia="Times New Roman" w:cs="Times New Roman"/>
          <w:sz w:val="24"/>
          <w:szCs w:val="24"/>
          <w:lang w:eastAsia="ru-RU"/>
        </w:rPr>
        <w:t>р</w:t>
      </w:r>
      <w:r w:rsidR="00FA6BC4" w:rsidRPr="003D7CCA">
        <w:rPr>
          <w:rFonts w:eastAsia="Times New Roman" w:cs="Times New Roman"/>
          <w:sz w:val="24"/>
          <w:szCs w:val="24"/>
          <w:lang w:eastAsia="ru-RU"/>
        </w:rPr>
        <w:t>абот</w:t>
      </w:r>
      <w:r w:rsidR="00E47CBD" w:rsidRPr="003D7CCA">
        <w:rPr>
          <w:rFonts w:eastAsia="Times New Roman" w:cs="Times New Roman"/>
          <w:sz w:val="24"/>
          <w:szCs w:val="24"/>
          <w:lang w:eastAsia="ru-RU"/>
        </w:rPr>
        <w:t xml:space="preserve">: </w:t>
      </w:r>
      <w:r w:rsidR="00F673A0" w:rsidRPr="003D7CCA">
        <w:rPr>
          <w:rFonts w:eastAsia="Times New Roman" w:cs="Times New Roman"/>
          <w:sz w:val="24"/>
          <w:szCs w:val="24"/>
          <w:lang w:eastAsia="ru-RU"/>
        </w:rPr>
        <w:t>_______________</w:t>
      </w:r>
    </w:p>
    <w:p w14:paraId="19DCA5B5" w14:textId="77777777" w:rsidR="001154EE" w:rsidRPr="003D7CCA" w:rsidRDefault="00465026"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4.</w:t>
      </w:r>
      <w:r w:rsidR="002A6B39" w:rsidRPr="003D7CCA">
        <w:rPr>
          <w:rFonts w:eastAsia="Times New Roman" w:cs="Times New Roman"/>
          <w:sz w:val="24"/>
          <w:szCs w:val="24"/>
          <w:lang w:eastAsia="ru-RU"/>
        </w:rPr>
        <w:t xml:space="preserve"> </w:t>
      </w:r>
      <w:r w:rsidR="001154EE" w:rsidRPr="003D7CCA">
        <w:rPr>
          <w:rFonts w:eastAsia="Times New Roman" w:cs="Times New Roman"/>
          <w:sz w:val="24"/>
          <w:szCs w:val="24"/>
          <w:lang w:eastAsia="ru-RU"/>
        </w:rPr>
        <w:t xml:space="preserve">Срок выполнения работ по Контракту – </w:t>
      </w:r>
      <w:r w:rsidR="00D15089" w:rsidRPr="003D7CCA">
        <w:rPr>
          <w:rFonts w:eastAsia="Times New Roman" w:cs="Times New Roman"/>
          <w:sz w:val="24"/>
          <w:szCs w:val="24"/>
          <w:lang w:eastAsia="ru-RU"/>
        </w:rPr>
        <w:t xml:space="preserve"> </w:t>
      </w:r>
      <w:r w:rsidR="001154EE" w:rsidRPr="003D7CCA">
        <w:rPr>
          <w:rFonts w:eastAsia="Times New Roman" w:cs="Times New Roman"/>
          <w:sz w:val="24"/>
          <w:szCs w:val="24"/>
          <w:lang w:eastAsia="ru-RU"/>
        </w:rPr>
        <w:t>до «___»__________ 20__</w:t>
      </w:r>
      <w:r w:rsidR="000B6077" w:rsidRPr="003D7CCA">
        <w:rPr>
          <w:rFonts w:eastAsia="Times New Roman" w:cs="Times New Roman"/>
          <w:sz w:val="24"/>
          <w:szCs w:val="24"/>
          <w:lang w:eastAsia="ru-RU"/>
        </w:rPr>
        <w:t>.</w:t>
      </w:r>
    </w:p>
    <w:p w14:paraId="40CDDB88" w14:textId="77777777" w:rsidR="00FA6BC4" w:rsidRPr="003D7CCA" w:rsidRDefault="001154EE" w:rsidP="003D7CCA">
      <w:pPr>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Фактически</w:t>
      </w:r>
      <w:r w:rsidR="00D15089" w:rsidRPr="003D7CCA">
        <w:rPr>
          <w:rFonts w:eastAsia="Times New Roman" w:cs="Times New Roman"/>
          <w:sz w:val="24"/>
          <w:szCs w:val="24"/>
          <w:lang w:eastAsia="ru-RU"/>
        </w:rPr>
        <w:t xml:space="preserve"> работы, </w:t>
      </w:r>
      <w:r w:rsidRPr="003D7CCA">
        <w:rPr>
          <w:rFonts w:eastAsia="Times New Roman" w:cs="Times New Roman"/>
          <w:sz w:val="24"/>
          <w:szCs w:val="24"/>
          <w:lang w:eastAsia="ru-RU"/>
        </w:rPr>
        <w:t>прин</w:t>
      </w:r>
      <w:r w:rsidR="00D15089" w:rsidRPr="003D7CCA">
        <w:rPr>
          <w:rFonts w:eastAsia="Times New Roman" w:cs="Times New Roman"/>
          <w:sz w:val="24"/>
          <w:szCs w:val="24"/>
          <w:lang w:eastAsia="ru-RU"/>
        </w:rPr>
        <w:t>имаемые по настоящему акту, выполнены -  «___</w:t>
      </w:r>
      <w:r w:rsidR="000B6077" w:rsidRPr="003D7CCA">
        <w:rPr>
          <w:rFonts w:eastAsia="Times New Roman" w:cs="Times New Roman"/>
          <w:sz w:val="24"/>
          <w:szCs w:val="24"/>
          <w:lang w:eastAsia="ru-RU"/>
        </w:rPr>
        <w:t>»_______ 20__.</w:t>
      </w:r>
    </w:p>
    <w:p w14:paraId="346BD4E3" w14:textId="77777777" w:rsidR="00E47CBD" w:rsidRPr="003D7CCA" w:rsidRDefault="00F2234B" w:rsidP="003D7CCA">
      <w:pPr>
        <w:autoSpaceDE w:val="0"/>
        <w:autoSpaceDN w:val="0"/>
        <w:adjustRightInd w:val="0"/>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6</w:t>
      </w:r>
      <w:r w:rsidR="00FA6BC4" w:rsidRPr="003D7CCA">
        <w:rPr>
          <w:rFonts w:eastAsia="Times New Roman" w:cs="Times New Roman"/>
          <w:sz w:val="24"/>
          <w:szCs w:val="24"/>
          <w:lang w:eastAsia="ru-RU"/>
        </w:rPr>
        <w:t xml:space="preserve">. </w:t>
      </w:r>
      <w:r w:rsidR="00E47CBD" w:rsidRPr="003D7CCA">
        <w:rPr>
          <w:rFonts w:eastAsia="Times New Roman" w:cs="Times New Roman"/>
          <w:sz w:val="24"/>
          <w:szCs w:val="24"/>
          <w:lang w:eastAsia="ru-RU"/>
        </w:rPr>
        <w:t xml:space="preserve">Стоимость выполненных </w:t>
      </w:r>
      <w:r w:rsidR="003E15EB" w:rsidRPr="003D7CCA">
        <w:rPr>
          <w:rFonts w:eastAsia="Times New Roman" w:cs="Times New Roman"/>
          <w:sz w:val="24"/>
          <w:szCs w:val="24"/>
          <w:lang w:eastAsia="ru-RU"/>
        </w:rPr>
        <w:t xml:space="preserve">по Контракту </w:t>
      </w:r>
      <w:r w:rsidR="00E47CBD" w:rsidRPr="003D7CCA">
        <w:rPr>
          <w:rFonts w:eastAsia="Times New Roman" w:cs="Times New Roman"/>
          <w:sz w:val="24"/>
          <w:szCs w:val="24"/>
          <w:lang w:eastAsia="ru-RU"/>
        </w:rPr>
        <w:t>работ</w:t>
      </w:r>
      <w:r w:rsidR="007F71F7" w:rsidRPr="003D7CCA">
        <w:rPr>
          <w:rFonts w:eastAsia="Times New Roman" w:cs="Times New Roman"/>
          <w:sz w:val="24"/>
          <w:szCs w:val="24"/>
          <w:lang w:eastAsia="ru-RU"/>
        </w:rPr>
        <w:t xml:space="preserve"> </w:t>
      </w:r>
      <w:r w:rsidR="003617AE" w:rsidRPr="003D7CCA">
        <w:rPr>
          <w:rFonts w:eastAsia="Times New Roman" w:cs="Times New Roman"/>
          <w:sz w:val="24"/>
          <w:szCs w:val="24"/>
          <w:lang w:eastAsia="ru-RU"/>
        </w:rPr>
        <w:t>состав</w:t>
      </w:r>
      <w:r w:rsidR="003E15EB" w:rsidRPr="003D7CCA">
        <w:rPr>
          <w:rFonts w:eastAsia="Times New Roman" w:cs="Times New Roman"/>
          <w:sz w:val="24"/>
          <w:szCs w:val="24"/>
          <w:lang w:eastAsia="ru-RU"/>
        </w:rPr>
        <w:t>ляет</w:t>
      </w:r>
      <w:r w:rsidR="00E47CBD" w:rsidRPr="003D7CCA">
        <w:rPr>
          <w:rFonts w:eastAsia="Times New Roman" w:cs="Times New Roman"/>
          <w:sz w:val="24"/>
          <w:szCs w:val="24"/>
          <w:lang w:eastAsia="ru-RU"/>
        </w:rPr>
        <w:t>:</w:t>
      </w:r>
      <w:r w:rsidR="007F71F7" w:rsidRPr="003D7CCA">
        <w:rPr>
          <w:rFonts w:eastAsia="Times New Roman" w:cs="Times New Roman"/>
          <w:sz w:val="24"/>
          <w:szCs w:val="24"/>
          <w:lang w:eastAsia="ru-RU"/>
        </w:rPr>
        <w:t xml:space="preserve"> __</w:t>
      </w:r>
      <w:r w:rsidR="00E47CBD" w:rsidRPr="003D7CCA">
        <w:rPr>
          <w:rFonts w:eastAsia="Times New Roman" w:cs="Times New Roman"/>
          <w:sz w:val="24"/>
          <w:szCs w:val="24"/>
          <w:lang w:eastAsia="ru-RU"/>
        </w:rPr>
        <w:t>_____(____) руб</w:t>
      </w:r>
      <w:r w:rsidR="007F71F7" w:rsidRPr="003D7CCA">
        <w:rPr>
          <w:rFonts w:eastAsia="Times New Roman" w:cs="Times New Roman"/>
          <w:sz w:val="24"/>
          <w:szCs w:val="24"/>
          <w:lang w:eastAsia="ru-RU"/>
        </w:rPr>
        <w:t>.</w:t>
      </w:r>
      <w:r w:rsidR="00E47CBD" w:rsidRPr="003D7CCA">
        <w:rPr>
          <w:rFonts w:eastAsia="Times New Roman" w:cs="Times New Roman"/>
          <w:sz w:val="24"/>
          <w:szCs w:val="24"/>
          <w:lang w:eastAsia="ru-RU"/>
        </w:rPr>
        <w:t xml:space="preserve"> ____ коп., </w:t>
      </w:r>
      <w:r w:rsidR="009968E7">
        <w:rPr>
          <w:rFonts w:eastAsia="Times New Roman" w:cs="Times New Roman"/>
          <w:sz w:val="24"/>
          <w:szCs w:val="24"/>
          <w:lang w:eastAsia="ru-RU"/>
        </w:rPr>
        <w:br/>
      </w:r>
      <w:r w:rsidR="00E47CBD" w:rsidRPr="003D7CCA">
        <w:rPr>
          <w:rFonts w:eastAsia="Times New Roman" w:cs="Times New Roman"/>
          <w:sz w:val="24"/>
          <w:szCs w:val="24"/>
          <w:lang w:eastAsia="ru-RU"/>
        </w:rPr>
        <w:t>в т.н. НДС 20%</w:t>
      </w:r>
      <w:r w:rsidR="003A1C29" w:rsidRPr="003D7CCA">
        <w:rPr>
          <w:rFonts w:eastAsia="Times New Roman" w:cs="Times New Roman"/>
          <w:sz w:val="24"/>
          <w:szCs w:val="24"/>
          <w:lang w:eastAsia="ru-RU"/>
        </w:rPr>
        <w:t xml:space="preserve"> </w:t>
      </w:r>
      <w:r w:rsidR="00E47CBD" w:rsidRPr="003D7CCA">
        <w:rPr>
          <w:rFonts w:eastAsia="Times New Roman" w:cs="Times New Roman"/>
          <w:sz w:val="24"/>
          <w:szCs w:val="24"/>
          <w:lang w:eastAsia="ru-RU"/>
        </w:rPr>
        <w:t>/</w:t>
      </w:r>
      <w:r w:rsidR="003A1C29" w:rsidRPr="003D7CCA">
        <w:rPr>
          <w:rFonts w:eastAsia="Times New Roman" w:cs="Times New Roman"/>
          <w:sz w:val="24"/>
          <w:szCs w:val="24"/>
          <w:lang w:eastAsia="ru-RU"/>
        </w:rPr>
        <w:t xml:space="preserve"> </w:t>
      </w:r>
      <w:r w:rsidR="00E47CBD" w:rsidRPr="003D7CCA">
        <w:rPr>
          <w:rFonts w:eastAsia="Times New Roman" w:cs="Times New Roman"/>
          <w:sz w:val="24"/>
          <w:szCs w:val="24"/>
          <w:lang w:eastAsia="ru-RU"/>
        </w:rPr>
        <w:t>НДС не облагается.</w:t>
      </w:r>
      <w:r w:rsidR="003611A9" w:rsidRPr="003D7CCA">
        <w:rPr>
          <w:rFonts w:eastAsia="Times New Roman" w:cs="Times New Roman"/>
          <w:sz w:val="24"/>
          <w:szCs w:val="24"/>
          <w:lang w:eastAsia="ru-RU"/>
        </w:rPr>
        <w:t xml:space="preserve"> </w:t>
      </w:r>
    </w:p>
    <w:p w14:paraId="27D2D232" w14:textId="77777777" w:rsidR="00FA6BC4" w:rsidRPr="003D7CCA" w:rsidRDefault="003E15EB" w:rsidP="003D7CCA">
      <w:pPr>
        <w:autoSpaceDE w:val="0"/>
        <w:autoSpaceDN w:val="0"/>
        <w:adjustRightInd w:val="0"/>
        <w:spacing w:after="0" w:line="240" w:lineRule="auto"/>
        <w:jc w:val="both"/>
        <w:rPr>
          <w:rFonts w:eastAsia="Times New Roman" w:cs="Times New Roman"/>
          <w:sz w:val="24"/>
          <w:szCs w:val="24"/>
          <w:lang w:eastAsia="ru-RU"/>
        </w:rPr>
      </w:pPr>
      <w:r w:rsidRPr="003D7CCA">
        <w:rPr>
          <w:rFonts w:eastAsia="Times New Roman" w:cs="Times New Roman"/>
          <w:sz w:val="24"/>
          <w:szCs w:val="24"/>
          <w:lang w:eastAsia="ru-RU"/>
        </w:rPr>
        <w:t xml:space="preserve">7. </w:t>
      </w:r>
      <w:r w:rsidR="00FA6BC4" w:rsidRPr="003D7CCA">
        <w:rPr>
          <w:rFonts w:eastAsia="Times New Roman" w:cs="Times New Roman"/>
          <w:sz w:val="24"/>
          <w:szCs w:val="24"/>
          <w:lang w:eastAsia="ru-RU"/>
        </w:rPr>
        <w:t xml:space="preserve">Настоящий Акт составлен в </w:t>
      </w:r>
      <w:r w:rsidR="00F36E31">
        <w:rPr>
          <w:rFonts w:eastAsia="Times New Roman" w:cs="Times New Roman"/>
          <w:sz w:val="24"/>
          <w:szCs w:val="24"/>
          <w:lang w:eastAsia="ru-RU"/>
        </w:rPr>
        <w:t>2 (</w:t>
      </w:r>
      <w:r w:rsidR="00FA6BC4" w:rsidRPr="003D7CCA">
        <w:rPr>
          <w:rFonts w:eastAsia="Times New Roman" w:cs="Times New Roman"/>
          <w:sz w:val="24"/>
          <w:szCs w:val="24"/>
          <w:lang w:eastAsia="ru-RU"/>
        </w:rPr>
        <w:t>двух</w:t>
      </w:r>
      <w:r w:rsidR="00F36E31">
        <w:rPr>
          <w:rFonts w:eastAsia="Times New Roman" w:cs="Times New Roman"/>
          <w:sz w:val="24"/>
          <w:szCs w:val="24"/>
          <w:lang w:eastAsia="ru-RU"/>
        </w:rPr>
        <w:t>)</w:t>
      </w:r>
      <w:r w:rsidR="00FA6BC4" w:rsidRPr="003D7CCA">
        <w:rPr>
          <w:rFonts w:eastAsia="Times New Roman" w:cs="Times New Roman"/>
          <w:sz w:val="24"/>
          <w:szCs w:val="24"/>
          <w:lang w:eastAsia="ru-RU"/>
        </w:rPr>
        <w:t xml:space="preserve"> экземплярах, по одному для По</w:t>
      </w:r>
      <w:r w:rsidR="001154EE" w:rsidRPr="003D7CCA">
        <w:rPr>
          <w:rFonts w:eastAsia="Times New Roman" w:cs="Times New Roman"/>
          <w:sz w:val="24"/>
          <w:szCs w:val="24"/>
          <w:lang w:eastAsia="ru-RU"/>
        </w:rPr>
        <w:t>дрядчика</w:t>
      </w:r>
      <w:r w:rsidR="00FA6BC4" w:rsidRPr="003D7CCA">
        <w:rPr>
          <w:rFonts w:eastAsia="Times New Roman" w:cs="Times New Roman"/>
          <w:i/>
          <w:sz w:val="24"/>
          <w:szCs w:val="24"/>
          <w:lang w:eastAsia="ru-RU"/>
        </w:rPr>
        <w:t xml:space="preserve"> </w:t>
      </w:r>
      <w:r w:rsidR="00FA6BC4" w:rsidRPr="003D7CCA">
        <w:rPr>
          <w:rFonts w:eastAsia="Times New Roman" w:cs="Times New Roman"/>
          <w:sz w:val="24"/>
          <w:szCs w:val="24"/>
          <w:lang w:eastAsia="ru-RU"/>
        </w:rPr>
        <w:t>и Заказчика.</w:t>
      </w:r>
    </w:p>
    <w:p w14:paraId="5DD697D0" w14:textId="77777777" w:rsidR="00FA6BC4" w:rsidRPr="003D7CCA" w:rsidRDefault="00FA6BC4" w:rsidP="003D7CCA">
      <w:pPr>
        <w:suppressAutoHyphens/>
        <w:spacing w:after="0" w:line="240" w:lineRule="auto"/>
        <w:ind w:right="2" w:firstLine="709"/>
        <w:jc w:val="both"/>
        <w:rPr>
          <w:rFonts w:eastAsia="Calibri" w:cs="Times New Roman"/>
          <w:spacing w:val="-6"/>
          <w:w w:val="102"/>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FA6BC4" w:rsidRPr="003D7CCA" w14:paraId="11BBA8B1" w14:textId="77777777" w:rsidTr="00305B58">
        <w:trPr>
          <w:trHeight w:val="1627"/>
        </w:trPr>
        <w:tc>
          <w:tcPr>
            <w:tcW w:w="4820" w:type="dxa"/>
            <w:gridSpan w:val="2"/>
            <w:shd w:val="clear" w:color="auto" w:fill="auto"/>
          </w:tcPr>
          <w:p w14:paraId="0C8AE3A0" w14:textId="77777777" w:rsidR="00FA6BC4" w:rsidRPr="003D7CCA" w:rsidRDefault="00FA6BC4" w:rsidP="003D7CCA">
            <w:pPr>
              <w:snapToGrid w:val="0"/>
              <w:spacing w:after="0" w:line="240" w:lineRule="auto"/>
              <w:rPr>
                <w:rFonts w:eastAsia="Calibri" w:cs="Times New Roman"/>
                <w:b/>
                <w:sz w:val="24"/>
                <w:szCs w:val="24"/>
                <w:lang w:eastAsia="ru-RU"/>
              </w:rPr>
            </w:pPr>
            <w:r w:rsidRPr="003D7CCA">
              <w:rPr>
                <w:rFonts w:eastAsia="Calibri" w:cs="Times New Roman"/>
                <w:b/>
                <w:sz w:val="24"/>
                <w:szCs w:val="24"/>
                <w:lang w:eastAsia="ru-RU"/>
              </w:rPr>
              <w:t>Заказчик:</w:t>
            </w:r>
          </w:p>
          <w:p w14:paraId="474B3B87" w14:textId="77777777" w:rsidR="0056587D" w:rsidRPr="003D7CCA" w:rsidRDefault="00FA6BC4" w:rsidP="003D7CCA">
            <w:pPr>
              <w:spacing w:after="0" w:line="240" w:lineRule="auto"/>
              <w:ind w:right="177"/>
              <w:rPr>
                <w:rFonts w:eastAsia="Calibri" w:cs="Times New Roman"/>
                <w:b/>
                <w:sz w:val="24"/>
                <w:szCs w:val="24"/>
                <w:lang w:eastAsia="ru-RU"/>
              </w:rPr>
            </w:pPr>
            <w:r w:rsidRPr="003D7CCA">
              <w:rPr>
                <w:rFonts w:eastAsia="Calibri" w:cs="Times New Roman"/>
                <w:b/>
                <w:sz w:val="24"/>
                <w:szCs w:val="24"/>
                <w:lang w:eastAsia="ru-RU"/>
              </w:rPr>
              <w:t xml:space="preserve">Федеральное государственное бюджетное учреждение науки Институт проблем управления </w:t>
            </w:r>
          </w:p>
          <w:p w14:paraId="2C37920C" w14:textId="77777777" w:rsidR="00FA6BC4" w:rsidRPr="003D7CCA" w:rsidRDefault="00FA6BC4" w:rsidP="003D7CCA">
            <w:pPr>
              <w:spacing w:after="0" w:line="240" w:lineRule="auto"/>
              <w:ind w:right="177"/>
              <w:rPr>
                <w:rFonts w:eastAsia="Calibri" w:cs="Times New Roman"/>
                <w:b/>
                <w:sz w:val="24"/>
                <w:szCs w:val="24"/>
                <w:lang w:eastAsia="ru-RU"/>
              </w:rPr>
            </w:pPr>
            <w:r w:rsidRPr="003D7CCA">
              <w:rPr>
                <w:rFonts w:eastAsia="Calibri" w:cs="Times New Roman"/>
                <w:b/>
                <w:sz w:val="24"/>
                <w:szCs w:val="24"/>
                <w:lang w:eastAsia="ru-RU"/>
              </w:rPr>
              <w:t>им. В.А. Трапезникова Российской академии наук (</w:t>
            </w:r>
            <w:r w:rsidRPr="003D7CCA">
              <w:rPr>
                <w:rFonts w:eastAsia="Calibri" w:cs="Times New Roman"/>
                <w:sz w:val="24"/>
                <w:szCs w:val="24"/>
                <w:lang w:eastAsia="ru-RU"/>
              </w:rPr>
              <w:t>ИПУ РАН)</w:t>
            </w:r>
            <w:r w:rsidRPr="003D7CCA">
              <w:rPr>
                <w:rFonts w:eastAsia="Calibri" w:cs="Times New Roman"/>
                <w:b/>
                <w:sz w:val="24"/>
                <w:szCs w:val="24"/>
                <w:lang w:eastAsia="ru-RU"/>
              </w:rPr>
              <w:t xml:space="preserve"> </w:t>
            </w:r>
          </w:p>
          <w:p w14:paraId="6AEA8E54" w14:textId="77777777" w:rsidR="00FA6BC4" w:rsidRPr="003D7CCA" w:rsidRDefault="00FA6BC4" w:rsidP="003D7CCA">
            <w:pPr>
              <w:spacing w:after="0" w:line="240" w:lineRule="auto"/>
              <w:jc w:val="both"/>
              <w:rPr>
                <w:rFonts w:eastAsia="Calibri" w:cs="Times New Roman"/>
                <w:sz w:val="24"/>
                <w:szCs w:val="24"/>
                <w:lang w:eastAsia="ru-RU"/>
              </w:rPr>
            </w:pPr>
          </w:p>
        </w:tc>
        <w:tc>
          <w:tcPr>
            <w:tcW w:w="425" w:type="dxa"/>
            <w:shd w:val="clear" w:color="auto" w:fill="auto"/>
          </w:tcPr>
          <w:p w14:paraId="436320A8" w14:textId="77777777" w:rsidR="00FA6BC4" w:rsidRPr="003D7CCA" w:rsidRDefault="00FA6BC4" w:rsidP="003D7CCA">
            <w:pPr>
              <w:snapToGrid w:val="0"/>
              <w:spacing w:after="0" w:line="240" w:lineRule="auto"/>
              <w:jc w:val="both"/>
              <w:rPr>
                <w:rFonts w:eastAsia="Calibri" w:cs="Times New Roman"/>
                <w:b/>
                <w:sz w:val="24"/>
                <w:szCs w:val="24"/>
                <w:lang w:eastAsia="ru-RU"/>
              </w:rPr>
            </w:pPr>
          </w:p>
        </w:tc>
        <w:tc>
          <w:tcPr>
            <w:tcW w:w="3827" w:type="dxa"/>
            <w:gridSpan w:val="2"/>
            <w:shd w:val="clear" w:color="auto" w:fill="auto"/>
          </w:tcPr>
          <w:p w14:paraId="4CE8957D" w14:textId="77777777" w:rsidR="00FA6BC4" w:rsidRPr="003D7CCA" w:rsidRDefault="00FA6BC4" w:rsidP="003D7CCA">
            <w:pPr>
              <w:spacing w:after="0" w:line="240" w:lineRule="auto"/>
              <w:rPr>
                <w:rFonts w:eastAsia="Calibri" w:cs="Times New Roman"/>
                <w:b/>
                <w:bCs/>
                <w:sz w:val="24"/>
                <w:szCs w:val="24"/>
                <w:lang w:eastAsia="ru-RU"/>
              </w:rPr>
            </w:pPr>
            <w:r w:rsidRPr="003D7CCA">
              <w:rPr>
                <w:rFonts w:eastAsia="Times New Roman" w:cs="Times New Roman"/>
                <w:b/>
                <w:sz w:val="24"/>
                <w:szCs w:val="24"/>
                <w:lang w:eastAsia="ru-RU"/>
              </w:rPr>
              <w:t>П</w:t>
            </w:r>
            <w:r w:rsidR="009B0C27" w:rsidRPr="003D7CCA">
              <w:rPr>
                <w:rFonts w:eastAsia="Times New Roman" w:cs="Times New Roman"/>
                <w:b/>
                <w:sz w:val="24"/>
                <w:szCs w:val="24"/>
                <w:lang w:eastAsia="ru-RU"/>
              </w:rPr>
              <w:t>одрядчик</w:t>
            </w:r>
            <w:r w:rsidRPr="003D7CCA">
              <w:rPr>
                <w:rFonts w:eastAsia="Calibri" w:cs="Times New Roman"/>
                <w:b/>
                <w:bCs/>
                <w:sz w:val="24"/>
                <w:szCs w:val="24"/>
                <w:lang w:eastAsia="ru-RU"/>
              </w:rPr>
              <w:t>:</w:t>
            </w:r>
          </w:p>
        </w:tc>
      </w:tr>
      <w:tr w:rsidR="00FA6BC4" w:rsidRPr="003D7CCA" w14:paraId="592F9329" w14:textId="77777777" w:rsidTr="0054495B">
        <w:trPr>
          <w:trHeight w:val="80"/>
        </w:trPr>
        <w:tc>
          <w:tcPr>
            <w:tcW w:w="4820" w:type="dxa"/>
            <w:gridSpan w:val="2"/>
            <w:shd w:val="clear" w:color="auto" w:fill="auto"/>
          </w:tcPr>
          <w:p w14:paraId="67433E54" w14:textId="77777777" w:rsidR="00FA6BC4" w:rsidRPr="003D7CCA" w:rsidRDefault="00FA6BC4" w:rsidP="003D7CCA">
            <w:pPr>
              <w:snapToGrid w:val="0"/>
              <w:spacing w:after="0" w:line="240" w:lineRule="auto"/>
              <w:jc w:val="both"/>
              <w:rPr>
                <w:rFonts w:eastAsia="Calibri" w:cs="Times New Roman"/>
                <w:b/>
                <w:bCs/>
                <w:sz w:val="24"/>
                <w:szCs w:val="24"/>
                <w:lang w:eastAsia="ru-RU"/>
              </w:rPr>
            </w:pPr>
            <w:r w:rsidRPr="003D7CCA">
              <w:rPr>
                <w:rFonts w:eastAsia="Calibri" w:cs="Times New Roman"/>
                <w:b/>
                <w:bCs/>
                <w:sz w:val="24"/>
                <w:szCs w:val="24"/>
                <w:lang w:eastAsia="ru-RU"/>
              </w:rPr>
              <w:t>____________________</w:t>
            </w:r>
          </w:p>
        </w:tc>
        <w:tc>
          <w:tcPr>
            <w:tcW w:w="425" w:type="dxa"/>
            <w:shd w:val="clear" w:color="auto" w:fill="auto"/>
          </w:tcPr>
          <w:p w14:paraId="19BB06EB" w14:textId="77777777" w:rsidR="00FA6BC4" w:rsidRPr="003D7CCA" w:rsidRDefault="00FA6BC4" w:rsidP="003D7CCA">
            <w:pPr>
              <w:shd w:val="clear" w:color="auto" w:fill="FFFFFF"/>
              <w:snapToGrid w:val="0"/>
              <w:spacing w:after="0" w:line="240" w:lineRule="auto"/>
              <w:jc w:val="both"/>
              <w:rPr>
                <w:rFonts w:eastAsia="Calibri" w:cs="Times New Roman"/>
                <w:b/>
                <w:sz w:val="24"/>
                <w:szCs w:val="24"/>
                <w:lang w:eastAsia="ru-RU"/>
              </w:rPr>
            </w:pPr>
          </w:p>
        </w:tc>
        <w:tc>
          <w:tcPr>
            <w:tcW w:w="3827" w:type="dxa"/>
            <w:gridSpan w:val="2"/>
            <w:shd w:val="clear" w:color="auto" w:fill="auto"/>
          </w:tcPr>
          <w:p w14:paraId="37051626" w14:textId="77777777" w:rsidR="00FA6BC4" w:rsidRPr="003D7CCA" w:rsidRDefault="00FA6BC4" w:rsidP="003D7CCA">
            <w:pPr>
              <w:shd w:val="clear" w:color="auto" w:fill="FFFFFF"/>
              <w:snapToGrid w:val="0"/>
              <w:spacing w:after="0" w:line="240" w:lineRule="auto"/>
              <w:jc w:val="both"/>
              <w:rPr>
                <w:rFonts w:eastAsia="Calibri" w:cs="Times New Roman"/>
                <w:b/>
                <w:sz w:val="24"/>
                <w:szCs w:val="24"/>
                <w:lang w:eastAsia="ru-RU"/>
              </w:rPr>
            </w:pPr>
            <w:r w:rsidRPr="003D7CCA">
              <w:rPr>
                <w:rFonts w:eastAsia="Calibri" w:cs="Times New Roman"/>
                <w:b/>
                <w:sz w:val="24"/>
                <w:szCs w:val="24"/>
                <w:lang w:eastAsia="ru-RU"/>
              </w:rPr>
              <w:t>_____________________</w:t>
            </w:r>
          </w:p>
        </w:tc>
      </w:tr>
      <w:tr w:rsidR="00FA6BC4" w:rsidRPr="003D7CCA" w14:paraId="0F51DCFA" w14:textId="77777777" w:rsidTr="00305B58">
        <w:trPr>
          <w:trHeight w:val="382"/>
        </w:trPr>
        <w:tc>
          <w:tcPr>
            <w:tcW w:w="2409" w:type="dxa"/>
            <w:tcBorders>
              <w:bottom w:val="single" w:sz="4" w:space="0" w:color="auto"/>
            </w:tcBorders>
            <w:shd w:val="clear" w:color="auto" w:fill="auto"/>
          </w:tcPr>
          <w:p w14:paraId="112D6031" w14:textId="77777777" w:rsidR="00FA6BC4" w:rsidRPr="003D7CCA" w:rsidRDefault="00FA6BC4" w:rsidP="003D7CCA">
            <w:pPr>
              <w:snapToGrid w:val="0"/>
              <w:spacing w:after="0" w:line="240" w:lineRule="auto"/>
              <w:ind w:firstLine="567"/>
              <w:jc w:val="both"/>
              <w:rPr>
                <w:rFonts w:eastAsia="Calibri" w:cs="Times New Roman"/>
                <w:bCs/>
                <w:sz w:val="24"/>
                <w:szCs w:val="24"/>
                <w:lang w:eastAsia="ru-RU"/>
              </w:rPr>
            </w:pPr>
          </w:p>
        </w:tc>
        <w:tc>
          <w:tcPr>
            <w:tcW w:w="2411" w:type="dxa"/>
            <w:shd w:val="clear" w:color="auto" w:fill="auto"/>
            <w:vAlign w:val="bottom"/>
          </w:tcPr>
          <w:p w14:paraId="14CFF88B" w14:textId="77777777" w:rsidR="00FA6BC4" w:rsidRPr="003D7CCA" w:rsidRDefault="00FA6BC4" w:rsidP="003D7CCA">
            <w:pPr>
              <w:snapToGrid w:val="0"/>
              <w:spacing w:after="0" w:line="240" w:lineRule="auto"/>
              <w:jc w:val="both"/>
              <w:rPr>
                <w:rFonts w:eastAsia="Calibri" w:cs="Times New Roman"/>
                <w:b/>
                <w:bCs/>
                <w:sz w:val="24"/>
                <w:szCs w:val="24"/>
                <w:lang w:eastAsia="ru-RU"/>
              </w:rPr>
            </w:pPr>
            <w:r w:rsidRPr="003D7CCA">
              <w:rPr>
                <w:rFonts w:eastAsia="Calibri" w:cs="Times New Roman"/>
                <w:b/>
                <w:bCs/>
                <w:sz w:val="24"/>
                <w:szCs w:val="24"/>
                <w:lang w:eastAsia="ru-RU"/>
              </w:rPr>
              <w:t>/                             /</w:t>
            </w:r>
          </w:p>
        </w:tc>
        <w:tc>
          <w:tcPr>
            <w:tcW w:w="425" w:type="dxa"/>
            <w:shd w:val="clear" w:color="auto" w:fill="auto"/>
            <w:vAlign w:val="bottom"/>
          </w:tcPr>
          <w:p w14:paraId="097E9D94" w14:textId="77777777" w:rsidR="00FA6BC4" w:rsidRPr="003D7CCA" w:rsidRDefault="00FA6BC4" w:rsidP="003D7CCA">
            <w:pPr>
              <w:shd w:val="clear" w:color="auto" w:fill="FFFFFF"/>
              <w:snapToGrid w:val="0"/>
              <w:spacing w:after="0" w:line="240" w:lineRule="auto"/>
              <w:ind w:firstLine="567"/>
              <w:jc w:val="both"/>
              <w:rPr>
                <w:rFonts w:eastAsia="Calibri" w:cs="Times New Roman"/>
                <w:b/>
                <w:sz w:val="24"/>
                <w:szCs w:val="24"/>
                <w:lang w:eastAsia="ru-RU"/>
              </w:rPr>
            </w:pPr>
          </w:p>
        </w:tc>
        <w:tc>
          <w:tcPr>
            <w:tcW w:w="1984" w:type="dxa"/>
            <w:tcBorders>
              <w:bottom w:val="single" w:sz="4" w:space="0" w:color="auto"/>
            </w:tcBorders>
            <w:shd w:val="clear" w:color="auto" w:fill="auto"/>
            <w:vAlign w:val="bottom"/>
          </w:tcPr>
          <w:p w14:paraId="596FE944" w14:textId="77777777" w:rsidR="00FA6BC4" w:rsidRPr="003D7CCA" w:rsidRDefault="00FA6BC4" w:rsidP="003D7CCA">
            <w:pPr>
              <w:shd w:val="clear" w:color="auto" w:fill="FFFFFF"/>
              <w:snapToGrid w:val="0"/>
              <w:spacing w:after="0" w:line="240" w:lineRule="auto"/>
              <w:jc w:val="both"/>
              <w:rPr>
                <w:rFonts w:eastAsia="Calibri" w:cs="Times New Roman"/>
                <w:b/>
                <w:sz w:val="24"/>
                <w:szCs w:val="24"/>
                <w:lang w:eastAsia="ru-RU"/>
              </w:rPr>
            </w:pPr>
          </w:p>
        </w:tc>
        <w:tc>
          <w:tcPr>
            <w:tcW w:w="1843" w:type="dxa"/>
            <w:shd w:val="clear" w:color="auto" w:fill="auto"/>
            <w:vAlign w:val="bottom"/>
          </w:tcPr>
          <w:p w14:paraId="3554BFE1" w14:textId="77777777" w:rsidR="00FA6BC4" w:rsidRPr="003D7CCA" w:rsidRDefault="00FA6BC4" w:rsidP="003D7CCA">
            <w:pPr>
              <w:shd w:val="clear" w:color="auto" w:fill="FFFFFF"/>
              <w:tabs>
                <w:tab w:val="left" w:pos="1594"/>
              </w:tabs>
              <w:snapToGrid w:val="0"/>
              <w:spacing w:after="0" w:line="240" w:lineRule="auto"/>
              <w:jc w:val="both"/>
              <w:rPr>
                <w:rFonts w:eastAsia="Calibri" w:cs="Times New Roman"/>
                <w:b/>
                <w:sz w:val="24"/>
                <w:szCs w:val="24"/>
                <w:lang w:eastAsia="ru-RU"/>
              </w:rPr>
            </w:pPr>
            <w:r w:rsidRPr="003D7CCA">
              <w:rPr>
                <w:rFonts w:eastAsia="Calibri" w:cs="Times New Roman"/>
                <w:b/>
                <w:sz w:val="24"/>
                <w:szCs w:val="24"/>
                <w:lang w:eastAsia="ru-RU"/>
              </w:rPr>
              <w:t>/                        /</w:t>
            </w:r>
          </w:p>
        </w:tc>
      </w:tr>
    </w:tbl>
    <w:p w14:paraId="52972C2D" w14:textId="77777777" w:rsidR="00724193" w:rsidRPr="00724193" w:rsidRDefault="00724193" w:rsidP="00724193">
      <w:pPr>
        <w:spacing w:after="0" w:line="240" w:lineRule="auto"/>
        <w:rPr>
          <w:rFonts w:cs="Times New Roman"/>
          <w:sz w:val="24"/>
          <w:szCs w:val="24"/>
        </w:rPr>
      </w:pPr>
      <w:r>
        <w:rPr>
          <w:rFonts w:cs="Times New Roman"/>
          <w:b/>
          <w:sz w:val="24"/>
          <w:szCs w:val="24"/>
        </w:rPr>
        <w:t xml:space="preserve">      </w:t>
      </w:r>
      <w:r>
        <w:rPr>
          <w:rFonts w:cs="Times New Roman"/>
          <w:sz w:val="24"/>
          <w:szCs w:val="24"/>
        </w:rPr>
        <w:t>м.п.</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w:t>
      </w:r>
      <w:r w:rsidRPr="00724193">
        <w:rPr>
          <w:rFonts w:cs="Times New Roman"/>
          <w:sz w:val="24"/>
          <w:szCs w:val="24"/>
        </w:rPr>
        <w:t>м.п.</w:t>
      </w:r>
    </w:p>
    <w:p w14:paraId="0C868D86" w14:textId="77777777" w:rsidR="009B0C27" w:rsidRPr="003D7CCA" w:rsidRDefault="009B0C27" w:rsidP="003D7CCA">
      <w:pPr>
        <w:spacing w:after="0" w:line="240" w:lineRule="auto"/>
        <w:jc w:val="center"/>
        <w:rPr>
          <w:rFonts w:cs="Times New Roman"/>
          <w:b/>
          <w:sz w:val="24"/>
          <w:szCs w:val="24"/>
        </w:rPr>
      </w:pPr>
    </w:p>
    <w:p w14:paraId="20EFF29F" w14:textId="77777777" w:rsidR="00FA6BC4" w:rsidRDefault="00FA6BC4" w:rsidP="003D7CCA">
      <w:pPr>
        <w:spacing w:after="0" w:line="240" w:lineRule="auto"/>
        <w:jc w:val="center"/>
        <w:rPr>
          <w:rFonts w:cs="Times New Roman"/>
          <w:b/>
          <w:sz w:val="24"/>
          <w:szCs w:val="24"/>
        </w:rPr>
      </w:pPr>
      <w:r w:rsidRPr="003D7CCA">
        <w:rPr>
          <w:rFonts w:cs="Times New Roman"/>
          <w:b/>
          <w:sz w:val="24"/>
          <w:szCs w:val="24"/>
        </w:rPr>
        <w:t>ФОРМА АКТА СОГЛАСОВАНА:</w:t>
      </w:r>
    </w:p>
    <w:tbl>
      <w:tblPr>
        <w:tblW w:w="10470" w:type="dxa"/>
        <w:tblInd w:w="94" w:type="dxa"/>
        <w:tblLayout w:type="fixed"/>
        <w:tblLook w:val="0000" w:firstRow="0" w:lastRow="0" w:firstColumn="0" w:lastColumn="0" w:noHBand="0" w:noVBand="0"/>
      </w:tblPr>
      <w:tblGrid>
        <w:gridCol w:w="4692"/>
        <w:gridCol w:w="851"/>
        <w:gridCol w:w="4927"/>
      </w:tblGrid>
      <w:tr w:rsidR="00FA6BC4" w:rsidRPr="003D7CCA" w14:paraId="74CEDAF7" w14:textId="77777777" w:rsidTr="00F744A4">
        <w:trPr>
          <w:trHeight w:val="1451"/>
        </w:trPr>
        <w:tc>
          <w:tcPr>
            <w:tcW w:w="4692" w:type="dxa"/>
            <w:tcBorders>
              <w:top w:val="nil"/>
              <w:left w:val="nil"/>
              <w:right w:val="nil"/>
            </w:tcBorders>
          </w:tcPr>
          <w:p w14:paraId="303B864B" w14:textId="77777777" w:rsidR="00FA6BC4" w:rsidRPr="003D7CCA" w:rsidRDefault="00FA6BC4" w:rsidP="003D7CCA">
            <w:pPr>
              <w:keepNext/>
              <w:spacing w:after="0" w:line="240" w:lineRule="auto"/>
              <w:ind w:right="-75"/>
              <w:jc w:val="both"/>
              <w:outlineLvl w:val="2"/>
              <w:rPr>
                <w:rFonts w:eastAsia="Arial Unicode MS" w:cs="Times New Roman"/>
                <w:b/>
                <w:bCs/>
                <w:sz w:val="24"/>
                <w:szCs w:val="24"/>
                <w:lang w:eastAsia="ru-RU"/>
              </w:rPr>
            </w:pPr>
            <w:r w:rsidRPr="003D7CCA">
              <w:rPr>
                <w:rFonts w:eastAsia="Times New Roman" w:cs="Times New Roman"/>
                <w:b/>
                <w:bCs/>
                <w:sz w:val="24"/>
                <w:szCs w:val="24"/>
                <w:lang w:eastAsia="ru-RU"/>
              </w:rPr>
              <w:t>Заказчик:</w:t>
            </w:r>
          </w:p>
          <w:p w14:paraId="769BBE7D" w14:textId="77777777" w:rsidR="00FA6BC4" w:rsidRPr="003D7CCA" w:rsidRDefault="00FA6BC4" w:rsidP="003D7CCA">
            <w:pPr>
              <w:spacing w:after="0" w:line="240" w:lineRule="auto"/>
              <w:ind w:right="34"/>
              <w:rPr>
                <w:rFonts w:eastAsia="Times New Roman" w:cs="Times New Roman"/>
                <w:sz w:val="24"/>
                <w:szCs w:val="24"/>
                <w:lang w:eastAsia="ru-RU"/>
              </w:rPr>
            </w:pPr>
            <w:r w:rsidRPr="003D7CCA">
              <w:rPr>
                <w:rFonts w:eastAsia="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D7CCA">
              <w:rPr>
                <w:rFonts w:eastAsia="Times New Roman" w:cs="Times New Roman"/>
                <w:sz w:val="24"/>
                <w:szCs w:val="24"/>
                <w:lang w:eastAsia="ru-RU"/>
              </w:rPr>
              <w:t>(ИПУ РАН)</w:t>
            </w:r>
          </w:p>
        </w:tc>
        <w:tc>
          <w:tcPr>
            <w:tcW w:w="851" w:type="dxa"/>
          </w:tcPr>
          <w:p w14:paraId="4FE7BA0B" w14:textId="77777777" w:rsidR="00FA6BC4" w:rsidRPr="003D7CCA" w:rsidRDefault="00FA6BC4" w:rsidP="003D7CCA">
            <w:pPr>
              <w:spacing w:after="0" w:line="240" w:lineRule="auto"/>
              <w:ind w:left="247"/>
              <w:jc w:val="both"/>
              <w:rPr>
                <w:rFonts w:eastAsia="Times New Roman" w:cs="Times New Roman"/>
                <w:b/>
                <w:sz w:val="24"/>
                <w:szCs w:val="24"/>
                <w:lang w:eastAsia="ru-RU"/>
              </w:rPr>
            </w:pPr>
          </w:p>
        </w:tc>
        <w:tc>
          <w:tcPr>
            <w:tcW w:w="4927" w:type="dxa"/>
          </w:tcPr>
          <w:p w14:paraId="07D922EC" w14:textId="77777777" w:rsidR="00FA6BC4" w:rsidRPr="003D7CCA" w:rsidRDefault="009B0C27" w:rsidP="003D7CCA">
            <w:pPr>
              <w:spacing w:after="0" w:line="240" w:lineRule="auto"/>
              <w:jc w:val="both"/>
              <w:rPr>
                <w:rFonts w:eastAsia="Times New Roman" w:cs="Times New Roman"/>
                <w:b/>
                <w:sz w:val="24"/>
                <w:szCs w:val="24"/>
                <w:lang w:eastAsia="ru-RU"/>
              </w:rPr>
            </w:pPr>
            <w:r w:rsidRPr="003D7CCA">
              <w:rPr>
                <w:rFonts w:eastAsia="Times New Roman" w:cs="Times New Roman"/>
                <w:b/>
                <w:sz w:val="24"/>
                <w:szCs w:val="24"/>
                <w:lang w:eastAsia="ru-RU"/>
              </w:rPr>
              <w:t>Подрядчи</w:t>
            </w:r>
            <w:r w:rsidR="00FA6BC4" w:rsidRPr="003D7CCA">
              <w:rPr>
                <w:rFonts w:eastAsia="Times New Roman" w:cs="Times New Roman"/>
                <w:b/>
                <w:sz w:val="24"/>
                <w:szCs w:val="24"/>
                <w:lang w:eastAsia="ru-RU"/>
              </w:rPr>
              <w:t>к:</w:t>
            </w:r>
          </w:p>
          <w:p w14:paraId="301D72EE" w14:textId="77777777" w:rsidR="00FA6BC4" w:rsidRPr="003D7CCA" w:rsidRDefault="00FA6BC4" w:rsidP="003D7CCA">
            <w:pPr>
              <w:spacing w:after="0" w:line="240" w:lineRule="auto"/>
              <w:rPr>
                <w:rFonts w:eastAsia="Times New Roman" w:cs="Times New Roman"/>
                <w:sz w:val="24"/>
                <w:szCs w:val="24"/>
                <w:lang w:eastAsia="ru-RU"/>
              </w:rPr>
            </w:pPr>
          </w:p>
        </w:tc>
      </w:tr>
      <w:tr w:rsidR="00FA6BC4" w:rsidRPr="003D7CCA" w14:paraId="773E2F0C" w14:textId="77777777" w:rsidTr="00F744A4">
        <w:trPr>
          <w:trHeight w:val="1180"/>
        </w:trPr>
        <w:tc>
          <w:tcPr>
            <w:tcW w:w="4692" w:type="dxa"/>
            <w:tcBorders>
              <w:left w:val="nil"/>
              <w:bottom w:val="nil"/>
              <w:right w:val="nil"/>
            </w:tcBorders>
            <w:vAlign w:val="center"/>
          </w:tcPr>
          <w:p w14:paraId="3EB33303" w14:textId="77777777" w:rsidR="00FA6BC4" w:rsidRPr="003D7CCA" w:rsidRDefault="00FA6BC4" w:rsidP="003D7CCA">
            <w:pPr>
              <w:spacing w:after="0" w:line="240" w:lineRule="auto"/>
              <w:ind w:right="-75"/>
              <w:jc w:val="both"/>
              <w:rPr>
                <w:rFonts w:eastAsia="Times New Roman" w:cs="Times New Roman"/>
                <w:b/>
                <w:sz w:val="24"/>
                <w:szCs w:val="24"/>
                <w:lang w:eastAsia="ru-RU"/>
              </w:rPr>
            </w:pPr>
          </w:p>
          <w:p w14:paraId="7BB8C889" w14:textId="77777777" w:rsidR="00FA6BC4" w:rsidRPr="003D7CCA" w:rsidRDefault="009B0C27" w:rsidP="003D7CCA">
            <w:pPr>
              <w:spacing w:after="0" w:line="240" w:lineRule="auto"/>
              <w:ind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w:t>
            </w:r>
          </w:p>
          <w:p w14:paraId="7AF236C9" w14:textId="77777777" w:rsidR="00FA6BC4" w:rsidRPr="003D7CCA" w:rsidRDefault="00FA6BC4" w:rsidP="003D7CCA">
            <w:pPr>
              <w:spacing w:after="0" w:line="240" w:lineRule="auto"/>
              <w:ind w:right="-75"/>
              <w:jc w:val="both"/>
              <w:rPr>
                <w:rFonts w:eastAsia="Times New Roman" w:cs="Times New Roman"/>
                <w:b/>
                <w:sz w:val="24"/>
                <w:szCs w:val="24"/>
                <w:lang w:eastAsia="ru-RU"/>
              </w:rPr>
            </w:pPr>
          </w:p>
          <w:p w14:paraId="392CC983" w14:textId="77777777" w:rsidR="00FA6BC4" w:rsidRPr="003D7CCA" w:rsidRDefault="00FA6BC4" w:rsidP="003D7CCA">
            <w:pPr>
              <w:spacing w:after="0" w:line="240" w:lineRule="auto"/>
              <w:ind w:right="-75"/>
              <w:jc w:val="both"/>
              <w:rPr>
                <w:rFonts w:eastAsia="Times New Roman" w:cs="Times New Roman"/>
                <w:sz w:val="24"/>
                <w:szCs w:val="24"/>
                <w:lang w:eastAsia="ru-RU"/>
              </w:rPr>
            </w:pPr>
            <w:r w:rsidRPr="003D7CCA">
              <w:rPr>
                <w:rFonts w:eastAsia="Times New Roman" w:cs="Times New Roman"/>
                <w:b/>
                <w:sz w:val="24"/>
                <w:szCs w:val="24"/>
                <w:lang w:eastAsia="ru-RU"/>
              </w:rPr>
              <w:t>__________________ /</w:t>
            </w:r>
            <w:r w:rsidR="009B0C27" w:rsidRPr="003D7CCA">
              <w:rPr>
                <w:rFonts w:eastAsia="Times New Roman" w:cs="Times New Roman"/>
                <w:b/>
                <w:sz w:val="24"/>
                <w:szCs w:val="24"/>
                <w:lang w:eastAsia="ru-RU"/>
              </w:rPr>
              <w:t>___________</w:t>
            </w:r>
            <w:r w:rsidRPr="003D7CCA">
              <w:rPr>
                <w:rFonts w:eastAsia="Times New Roman" w:cs="Times New Roman"/>
                <w:b/>
                <w:sz w:val="24"/>
                <w:szCs w:val="24"/>
                <w:lang w:eastAsia="ru-RU"/>
              </w:rPr>
              <w:t>/</w:t>
            </w:r>
          </w:p>
        </w:tc>
        <w:tc>
          <w:tcPr>
            <w:tcW w:w="851" w:type="dxa"/>
            <w:vAlign w:val="center"/>
          </w:tcPr>
          <w:p w14:paraId="063B7040" w14:textId="77777777" w:rsidR="00FA6BC4" w:rsidRPr="003D7CCA" w:rsidRDefault="00FA6BC4" w:rsidP="003D7CCA">
            <w:pPr>
              <w:spacing w:after="0" w:line="240" w:lineRule="auto"/>
              <w:ind w:left="247"/>
              <w:jc w:val="both"/>
              <w:rPr>
                <w:rFonts w:eastAsia="Times New Roman" w:cs="Times New Roman"/>
                <w:sz w:val="24"/>
                <w:szCs w:val="24"/>
                <w:lang w:eastAsia="ru-RU"/>
              </w:rPr>
            </w:pPr>
          </w:p>
        </w:tc>
        <w:tc>
          <w:tcPr>
            <w:tcW w:w="4927" w:type="dxa"/>
            <w:vAlign w:val="center"/>
          </w:tcPr>
          <w:p w14:paraId="314DE992" w14:textId="77777777" w:rsidR="00FA6BC4" w:rsidRPr="003D7CCA" w:rsidRDefault="00FA6BC4" w:rsidP="003D7CCA">
            <w:pPr>
              <w:spacing w:after="0" w:line="240" w:lineRule="auto"/>
              <w:ind w:right="-75"/>
              <w:jc w:val="both"/>
              <w:rPr>
                <w:rFonts w:eastAsia="Times New Roman" w:cs="Times New Roman"/>
                <w:b/>
                <w:sz w:val="24"/>
                <w:szCs w:val="24"/>
                <w:lang w:eastAsia="ru-RU"/>
              </w:rPr>
            </w:pPr>
          </w:p>
          <w:p w14:paraId="150640DC" w14:textId="77777777" w:rsidR="00FA6BC4" w:rsidRPr="003D7CCA" w:rsidRDefault="009B0C27" w:rsidP="003D7CCA">
            <w:pPr>
              <w:spacing w:after="0" w:line="240" w:lineRule="auto"/>
              <w:ind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w:t>
            </w:r>
          </w:p>
          <w:p w14:paraId="2BF301F4" w14:textId="77777777" w:rsidR="00FA6BC4" w:rsidRPr="003D7CCA" w:rsidRDefault="00FA6BC4" w:rsidP="003D7CCA">
            <w:pPr>
              <w:spacing w:after="0" w:line="240" w:lineRule="auto"/>
              <w:ind w:right="-75"/>
              <w:jc w:val="both"/>
              <w:rPr>
                <w:rFonts w:eastAsia="Times New Roman" w:cs="Times New Roman"/>
                <w:b/>
                <w:sz w:val="24"/>
                <w:szCs w:val="24"/>
                <w:lang w:eastAsia="ru-RU"/>
              </w:rPr>
            </w:pPr>
          </w:p>
          <w:p w14:paraId="249EB2CD" w14:textId="77777777" w:rsidR="00FA6BC4" w:rsidRPr="003D7CCA" w:rsidRDefault="00FA6BC4" w:rsidP="003D7CCA">
            <w:pPr>
              <w:spacing w:after="0" w:line="240" w:lineRule="auto"/>
              <w:ind w:right="-75"/>
              <w:jc w:val="both"/>
              <w:rPr>
                <w:rFonts w:eastAsia="Times New Roman" w:cs="Times New Roman"/>
                <w:sz w:val="24"/>
                <w:szCs w:val="24"/>
                <w:lang w:eastAsia="ru-RU"/>
              </w:rPr>
            </w:pPr>
            <w:r w:rsidRPr="003D7CCA">
              <w:rPr>
                <w:rFonts w:eastAsia="Times New Roman" w:cs="Times New Roman"/>
                <w:b/>
                <w:sz w:val="24"/>
                <w:szCs w:val="24"/>
                <w:lang w:eastAsia="ru-RU"/>
              </w:rPr>
              <w:t>_______________ /</w:t>
            </w:r>
            <w:r w:rsidR="009B0C27" w:rsidRPr="003D7CCA">
              <w:rPr>
                <w:rFonts w:eastAsia="Times New Roman" w:cs="Times New Roman"/>
                <w:b/>
                <w:sz w:val="24"/>
                <w:szCs w:val="24"/>
                <w:lang w:eastAsia="ru-RU"/>
              </w:rPr>
              <w:t>_____________</w:t>
            </w:r>
            <w:r w:rsidRPr="003D7CCA">
              <w:rPr>
                <w:rFonts w:eastAsia="Times New Roman" w:cs="Times New Roman"/>
                <w:b/>
                <w:sz w:val="24"/>
                <w:szCs w:val="24"/>
                <w:lang w:eastAsia="ru-RU"/>
              </w:rPr>
              <w:t>/</w:t>
            </w:r>
          </w:p>
        </w:tc>
      </w:tr>
    </w:tbl>
    <w:p w14:paraId="279FD1A0" w14:textId="77777777" w:rsidR="00FA6BC4" w:rsidRPr="003D7CCA" w:rsidRDefault="00724193" w:rsidP="003D7CCA">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   </w:t>
      </w:r>
      <w:r w:rsidR="00FA6BC4" w:rsidRPr="003D7CCA">
        <w:rPr>
          <w:rFonts w:eastAsia="Times New Roman" w:cs="Times New Roman"/>
          <w:sz w:val="24"/>
          <w:szCs w:val="24"/>
          <w:lang w:eastAsia="ru-RU"/>
        </w:rPr>
        <w:t>м.п.</w:t>
      </w:r>
      <w:r w:rsidR="00FA6BC4" w:rsidRPr="003D7CCA">
        <w:rPr>
          <w:rFonts w:eastAsia="Times New Roman" w:cs="Times New Roman"/>
          <w:sz w:val="24"/>
          <w:szCs w:val="24"/>
          <w:lang w:eastAsia="ru-RU"/>
        </w:rPr>
        <w:tab/>
      </w:r>
      <w:r w:rsidR="00FA6BC4" w:rsidRPr="003D7CCA">
        <w:rPr>
          <w:rFonts w:eastAsia="Times New Roman" w:cs="Times New Roman"/>
          <w:sz w:val="24"/>
          <w:szCs w:val="24"/>
          <w:lang w:eastAsia="ru-RU"/>
        </w:rPr>
        <w:tab/>
      </w:r>
      <w:r w:rsidR="00FA6BC4" w:rsidRPr="003D7CCA">
        <w:rPr>
          <w:rFonts w:eastAsia="Times New Roman" w:cs="Times New Roman"/>
          <w:sz w:val="24"/>
          <w:szCs w:val="24"/>
          <w:lang w:eastAsia="ru-RU"/>
        </w:rPr>
        <w:tab/>
      </w:r>
      <w:r w:rsidR="00FA6BC4" w:rsidRPr="003D7CCA">
        <w:rPr>
          <w:rFonts w:eastAsia="Times New Roman" w:cs="Times New Roman"/>
          <w:sz w:val="24"/>
          <w:szCs w:val="24"/>
          <w:lang w:eastAsia="ru-RU"/>
        </w:rPr>
        <w:tab/>
      </w:r>
      <w:r w:rsidR="00FA6BC4" w:rsidRPr="003D7CCA">
        <w:rPr>
          <w:rFonts w:eastAsia="Times New Roman" w:cs="Times New Roman"/>
          <w:sz w:val="24"/>
          <w:szCs w:val="24"/>
          <w:lang w:eastAsia="ru-RU"/>
        </w:rPr>
        <w:tab/>
      </w:r>
      <w:r w:rsidR="00FA6BC4" w:rsidRPr="003D7CCA">
        <w:rPr>
          <w:rFonts w:eastAsia="Times New Roman" w:cs="Times New Roman"/>
          <w:sz w:val="24"/>
          <w:szCs w:val="24"/>
          <w:lang w:eastAsia="ru-RU"/>
        </w:rPr>
        <w:tab/>
      </w:r>
      <w:r w:rsidR="00FA6BC4" w:rsidRPr="003D7CCA">
        <w:rPr>
          <w:rFonts w:eastAsia="Times New Roman" w:cs="Times New Roman"/>
          <w:sz w:val="24"/>
          <w:szCs w:val="24"/>
          <w:lang w:eastAsia="ru-RU"/>
        </w:rPr>
        <w:tab/>
        <w:t xml:space="preserve">  </w:t>
      </w:r>
      <w:r w:rsidR="00F744A4" w:rsidRPr="003D7CCA">
        <w:rPr>
          <w:rFonts w:eastAsia="Times New Roman" w:cs="Times New Roman"/>
          <w:sz w:val="24"/>
          <w:szCs w:val="24"/>
          <w:lang w:eastAsia="ru-RU"/>
        </w:rPr>
        <w:t xml:space="preserve">         </w:t>
      </w:r>
      <w:r w:rsidR="00FA6BC4" w:rsidRPr="003D7CCA">
        <w:rPr>
          <w:rFonts w:eastAsia="Times New Roman" w:cs="Times New Roman"/>
          <w:sz w:val="24"/>
          <w:szCs w:val="24"/>
          <w:lang w:eastAsia="ru-RU"/>
        </w:rPr>
        <w:t>м.п.</w:t>
      </w:r>
    </w:p>
    <w:sectPr w:rsidR="00FA6BC4" w:rsidRPr="003D7CCA" w:rsidSect="00EB4B10">
      <w:pgSz w:w="11906" w:h="16838"/>
      <w:pgMar w:top="567" w:right="851" w:bottom="567" w:left="1418" w:header="510" w:footer="510" w:gutter="0"/>
      <w:cols w:space="708"/>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ECA47B" w16cid:durableId="24B5440D"/>
  <w16cid:commentId w16cid:paraId="666EEE21" w16cid:durableId="24B544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163A0" w14:textId="77777777" w:rsidR="007734F5" w:rsidRDefault="007734F5" w:rsidP="006B6C50">
      <w:pPr>
        <w:spacing w:after="0" w:line="240" w:lineRule="auto"/>
      </w:pPr>
      <w:r>
        <w:separator/>
      </w:r>
    </w:p>
  </w:endnote>
  <w:endnote w:type="continuationSeparator" w:id="0">
    <w:p w14:paraId="16E041A3" w14:textId="77777777" w:rsidR="007734F5" w:rsidRDefault="007734F5" w:rsidP="006B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61619"/>
      <w:docPartObj>
        <w:docPartGallery w:val="Page Numbers (Bottom of Page)"/>
        <w:docPartUnique/>
      </w:docPartObj>
    </w:sdtPr>
    <w:sdtEndPr>
      <w:rPr>
        <w:sz w:val="24"/>
        <w:szCs w:val="24"/>
      </w:rPr>
    </w:sdtEndPr>
    <w:sdtContent>
      <w:p w14:paraId="4F82B499" w14:textId="77777777" w:rsidR="002D1828" w:rsidRPr="0026285C" w:rsidRDefault="002D1828" w:rsidP="007133FA">
        <w:pPr>
          <w:pStyle w:val="a5"/>
          <w:jc w:val="center"/>
          <w:rPr>
            <w:sz w:val="24"/>
            <w:szCs w:val="24"/>
          </w:rPr>
        </w:pPr>
        <w:r w:rsidRPr="00EB4B10">
          <w:rPr>
            <w:sz w:val="20"/>
            <w:szCs w:val="20"/>
          </w:rPr>
          <w:fldChar w:fldCharType="begin"/>
        </w:r>
        <w:r w:rsidRPr="00EB4B10">
          <w:rPr>
            <w:sz w:val="20"/>
            <w:szCs w:val="20"/>
          </w:rPr>
          <w:instrText>PAGE   \* MERGEFORMAT</w:instrText>
        </w:r>
        <w:r w:rsidRPr="00EB4B10">
          <w:rPr>
            <w:sz w:val="20"/>
            <w:szCs w:val="20"/>
          </w:rPr>
          <w:fldChar w:fldCharType="separate"/>
        </w:r>
        <w:r w:rsidR="00DA3C33">
          <w:rPr>
            <w:noProof/>
            <w:sz w:val="20"/>
            <w:szCs w:val="20"/>
          </w:rPr>
          <w:t>1</w:t>
        </w:r>
        <w:r w:rsidRPr="00EB4B10">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17784" w14:textId="77777777" w:rsidR="007734F5" w:rsidRDefault="007734F5" w:rsidP="006B6C50">
      <w:pPr>
        <w:spacing w:after="0" w:line="240" w:lineRule="auto"/>
      </w:pPr>
      <w:r>
        <w:separator/>
      </w:r>
    </w:p>
  </w:footnote>
  <w:footnote w:type="continuationSeparator" w:id="0">
    <w:p w14:paraId="47966AC4" w14:textId="77777777" w:rsidR="007734F5" w:rsidRDefault="007734F5" w:rsidP="006B6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1C3D80"/>
    <w:multiLevelType w:val="multilevel"/>
    <w:tmpl w:val="3B34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C95488"/>
    <w:multiLevelType w:val="hybridMultilevel"/>
    <w:tmpl w:val="3A88F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13584A4B"/>
    <w:multiLevelType w:val="hybridMultilevel"/>
    <w:tmpl w:val="6C7677D2"/>
    <w:lvl w:ilvl="0" w:tplc="CE764410">
      <w:start w:val="1"/>
      <w:numFmt w:val="decimal"/>
      <w:lvlText w:val="%1."/>
      <w:lvlJc w:val="left"/>
      <w:pPr>
        <w:ind w:left="1070"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DF61236"/>
    <w:multiLevelType w:val="hybridMultilevel"/>
    <w:tmpl w:val="DA9AE49A"/>
    <w:lvl w:ilvl="0" w:tplc="B524BA4E">
      <w:start w:val="11"/>
      <w:numFmt w:val="decimal"/>
      <w:lvlText w:val="%1."/>
      <w:lvlJc w:val="left"/>
      <w:pPr>
        <w:ind w:left="1353"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012107A"/>
    <w:multiLevelType w:val="hybridMultilevel"/>
    <w:tmpl w:val="ABB270C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4E358C"/>
    <w:multiLevelType w:val="multilevel"/>
    <w:tmpl w:val="D62CFED4"/>
    <w:lvl w:ilvl="0">
      <w:start w:val="4"/>
      <w:numFmt w:val="decimal"/>
      <w:lvlText w:val="%1."/>
      <w:lvlJc w:val="left"/>
      <w:pPr>
        <w:ind w:left="1495"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F1B5090"/>
    <w:multiLevelType w:val="multilevel"/>
    <w:tmpl w:val="C794045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CB7812"/>
    <w:multiLevelType w:val="multilevel"/>
    <w:tmpl w:val="DAEC16B2"/>
    <w:lvl w:ilvl="0">
      <w:start w:val="1"/>
      <w:numFmt w:val="decimal"/>
      <w:lvlText w:val="%1."/>
      <w:legacy w:legacy="1" w:legacySpace="0" w:legacyIndent="446"/>
      <w:lvlJc w:val="left"/>
      <w:rPr>
        <w:rFonts w:ascii="Times New Roman" w:hAnsi="Times New Roman" w:cs="Times New Roman"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nsid w:val="36562DE5"/>
    <w:multiLevelType w:val="hybridMultilevel"/>
    <w:tmpl w:val="BDDE8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8264DA8"/>
    <w:multiLevelType w:val="hybridMultilevel"/>
    <w:tmpl w:val="F9EA44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D593760"/>
    <w:multiLevelType w:val="hybridMultilevel"/>
    <w:tmpl w:val="9AB49BF0"/>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ED36C60"/>
    <w:multiLevelType w:val="hybridMultilevel"/>
    <w:tmpl w:val="D9425C38"/>
    <w:lvl w:ilvl="0" w:tplc="DEC821A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732C2A34"/>
    <w:multiLevelType w:val="hybridMultilevel"/>
    <w:tmpl w:val="1644B0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9"/>
    <w:lvlOverride w:ilvl="0">
      <w:startOverride w:val="1"/>
    </w:lvlOverride>
  </w:num>
  <w:num w:numId="2">
    <w:abstractNumId w:val="3"/>
  </w:num>
  <w:num w:numId="3">
    <w:abstractNumId w:val="4"/>
  </w:num>
  <w:num w:numId="4">
    <w:abstractNumId w:val="13"/>
  </w:num>
  <w:num w:numId="5">
    <w:abstractNumId w:val="11"/>
  </w:num>
  <w:num w:numId="6">
    <w:abstractNumId w:val="0"/>
  </w:num>
  <w:num w:numId="7">
    <w:abstractNumId w:val="1"/>
  </w:num>
  <w:num w:numId="8">
    <w:abstractNumId w:val="7"/>
  </w:num>
  <w:num w:numId="9">
    <w:abstractNumId w:val="2"/>
  </w:num>
  <w:num w:numId="10">
    <w:abstractNumId w:val="6"/>
  </w:num>
  <w:num w:numId="11">
    <w:abstractNumId w:val="10"/>
  </w:num>
  <w:num w:numId="12">
    <w:abstractNumId w:val="12"/>
  </w:num>
  <w:num w:numId="13">
    <w:abstractNumId w:val="14"/>
  </w:num>
  <w:num w:numId="14">
    <w:abstractNumId w:val="8"/>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4D"/>
    <w:rsid w:val="00002CEA"/>
    <w:rsid w:val="00003359"/>
    <w:rsid w:val="00003A8B"/>
    <w:rsid w:val="000053F5"/>
    <w:rsid w:val="00006232"/>
    <w:rsid w:val="0000718C"/>
    <w:rsid w:val="000078DD"/>
    <w:rsid w:val="00010AF8"/>
    <w:rsid w:val="00010EEF"/>
    <w:rsid w:val="000145EA"/>
    <w:rsid w:val="00014CEE"/>
    <w:rsid w:val="00021E66"/>
    <w:rsid w:val="00021EDB"/>
    <w:rsid w:val="000231F6"/>
    <w:rsid w:val="00024E95"/>
    <w:rsid w:val="00025116"/>
    <w:rsid w:val="00025553"/>
    <w:rsid w:val="00025886"/>
    <w:rsid w:val="00033A26"/>
    <w:rsid w:val="00034641"/>
    <w:rsid w:val="000403FB"/>
    <w:rsid w:val="00040ABC"/>
    <w:rsid w:val="00043D40"/>
    <w:rsid w:val="000447FF"/>
    <w:rsid w:val="00045737"/>
    <w:rsid w:val="00047082"/>
    <w:rsid w:val="000470DB"/>
    <w:rsid w:val="000533F6"/>
    <w:rsid w:val="00053719"/>
    <w:rsid w:val="00053F95"/>
    <w:rsid w:val="00055001"/>
    <w:rsid w:val="0005539D"/>
    <w:rsid w:val="00055A94"/>
    <w:rsid w:val="00056013"/>
    <w:rsid w:val="000564CD"/>
    <w:rsid w:val="000577AE"/>
    <w:rsid w:val="0005781E"/>
    <w:rsid w:val="00057AB3"/>
    <w:rsid w:val="00057EA0"/>
    <w:rsid w:val="0006000D"/>
    <w:rsid w:val="000601C9"/>
    <w:rsid w:val="000604F0"/>
    <w:rsid w:val="000609C9"/>
    <w:rsid w:val="00061339"/>
    <w:rsid w:val="00062410"/>
    <w:rsid w:val="000648A5"/>
    <w:rsid w:val="00065618"/>
    <w:rsid w:val="00066197"/>
    <w:rsid w:val="00067CEB"/>
    <w:rsid w:val="000702FB"/>
    <w:rsid w:val="000709A7"/>
    <w:rsid w:val="00071141"/>
    <w:rsid w:val="00071D6C"/>
    <w:rsid w:val="00073482"/>
    <w:rsid w:val="000740CB"/>
    <w:rsid w:val="00075270"/>
    <w:rsid w:val="00076852"/>
    <w:rsid w:val="00077353"/>
    <w:rsid w:val="000777EB"/>
    <w:rsid w:val="0008145B"/>
    <w:rsid w:val="000828AE"/>
    <w:rsid w:val="000834F8"/>
    <w:rsid w:val="00083775"/>
    <w:rsid w:val="00084DDF"/>
    <w:rsid w:val="00084E24"/>
    <w:rsid w:val="00086258"/>
    <w:rsid w:val="0008721D"/>
    <w:rsid w:val="0009247D"/>
    <w:rsid w:val="00093256"/>
    <w:rsid w:val="00096C85"/>
    <w:rsid w:val="00096FB1"/>
    <w:rsid w:val="000970A8"/>
    <w:rsid w:val="000A04AE"/>
    <w:rsid w:val="000A59C0"/>
    <w:rsid w:val="000A6F68"/>
    <w:rsid w:val="000A7D78"/>
    <w:rsid w:val="000B10D2"/>
    <w:rsid w:val="000B16FE"/>
    <w:rsid w:val="000B57B4"/>
    <w:rsid w:val="000B6077"/>
    <w:rsid w:val="000B7CED"/>
    <w:rsid w:val="000C420A"/>
    <w:rsid w:val="000C42C5"/>
    <w:rsid w:val="000C4941"/>
    <w:rsid w:val="000C792F"/>
    <w:rsid w:val="000C7CFF"/>
    <w:rsid w:val="000D0F9C"/>
    <w:rsid w:val="000D3F46"/>
    <w:rsid w:val="000D40E9"/>
    <w:rsid w:val="000D5EE9"/>
    <w:rsid w:val="000D6F51"/>
    <w:rsid w:val="000E07D2"/>
    <w:rsid w:val="000E1782"/>
    <w:rsid w:val="000E568D"/>
    <w:rsid w:val="000E7D65"/>
    <w:rsid w:val="000F0F66"/>
    <w:rsid w:val="00102099"/>
    <w:rsid w:val="00102CFC"/>
    <w:rsid w:val="001062CD"/>
    <w:rsid w:val="00107FA7"/>
    <w:rsid w:val="00111719"/>
    <w:rsid w:val="00114923"/>
    <w:rsid w:val="001151BD"/>
    <w:rsid w:val="001154EE"/>
    <w:rsid w:val="0011714D"/>
    <w:rsid w:val="001223A2"/>
    <w:rsid w:val="00122982"/>
    <w:rsid w:val="001249D0"/>
    <w:rsid w:val="00125CB1"/>
    <w:rsid w:val="00130345"/>
    <w:rsid w:val="001340A3"/>
    <w:rsid w:val="00135932"/>
    <w:rsid w:val="00142BC6"/>
    <w:rsid w:val="00142F32"/>
    <w:rsid w:val="001438CE"/>
    <w:rsid w:val="00143ED4"/>
    <w:rsid w:val="0014574F"/>
    <w:rsid w:val="00147A95"/>
    <w:rsid w:val="00147D4A"/>
    <w:rsid w:val="001508F5"/>
    <w:rsid w:val="00152856"/>
    <w:rsid w:val="001530B3"/>
    <w:rsid w:val="001543D1"/>
    <w:rsid w:val="001573F2"/>
    <w:rsid w:val="001602DC"/>
    <w:rsid w:val="0016185D"/>
    <w:rsid w:val="00162A77"/>
    <w:rsid w:val="001707E9"/>
    <w:rsid w:val="00172CEC"/>
    <w:rsid w:val="00175A9F"/>
    <w:rsid w:val="001800AD"/>
    <w:rsid w:val="00181293"/>
    <w:rsid w:val="001846D0"/>
    <w:rsid w:val="00184B00"/>
    <w:rsid w:val="00184C54"/>
    <w:rsid w:val="00185568"/>
    <w:rsid w:val="00190676"/>
    <w:rsid w:val="00194CE2"/>
    <w:rsid w:val="00196945"/>
    <w:rsid w:val="001977A4"/>
    <w:rsid w:val="00197F10"/>
    <w:rsid w:val="001A0DBB"/>
    <w:rsid w:val="001A264F"/>
    <w:rsid w:val="001A6A87"/>
    <w:rsid w:val="001A6DF9"/>
    <w:rsid w:val="001A7A17"/>
    <w:rsid w:val="001B112D"/>
    <w:rsid w:val="001B19C4"/>
    <w:rsid w:val="001B1C7E"/>
    <w:rsid w:val="001B2BBD"/>
    <w:rsid w:val="001B321E"/>
    <w:rsid w:val="001B3FBF"/>
    <w:rsid w:val="001B5CD8"/>
    <w:rsid w:val="001B6E56"/>
    <w:rsid w:val="001B73CF"/>
    <w:rsid w:val="001C4334"/>
    <w:rsid w:val="001C5012"/>
    <w:rsid w:val="001C61F7"/>
    <w:rsid w:val="001D3E8F"/>
    <w:rsid w:val="001D4102"/>
    <w:rsid w:val="001D518D"/>
    <w:rsid w:val="001D59A2"/>
    <w:rsid w:val="001F181F"/>
    <w:rsid w:val="001F1B0D"/>
    <w:rsid w:val="001F5A4D"/>
    <w:rsid w:val="001F6948"/>
    <w:rsid w:val="0020058B"/>
    <w:rsid w:val="002013FA"/>
    <w:rsid w:val="0020160F"/>
    <w:rsid w:val="00205115"/>
    <w:rsid w:val="0020674A"/>
    <w:rsid w:val="00206CB6"/>
    <w:rsid w:val="00210A8B"/>
    <w:rsid w:val="00210E92"/>
    <w:rsid w:val="0021188B"/>
    <w:rsid w:val="0021230B"/>
    <w:rsid w:val="0021486E"/>
    <w:rsid w:val="00216C23"/>
    <w:rsid w:val="00217141"/>
    <w:rsid w:val="00220344"/>
    <w:rsid w:val="00220DE7"/>
    <w:rsid w:val="00221641"/>
    <w:rsid w:val="00222A5A"/>
    <w:rsid w:val="00222B0A"/>
    <w:rsid w:val="00222BD7"/>
    <w:rsid w:val="002239A4"/>
    <w:rsid w:val="00223C24"/>
    <w:rsid w:val="00225DF1"/>
    <w:rsid w:val="00227374"/>
    <w:rsid w:val="002356F9"/>
    <w:rsid w:val="002362EF"/>
    <w:rsid w:val="00237674"/>
    <w:rsid w:val="00240351"/>
    <w:rsid w:val="00240804"/>
    <w:rsid w:val="002463BE"/>
    <w:rsid w:val="00246927"/>
    <w:rsid w:val="002471C8"/>
    <w:rsid w:val="0025011A"/>
    <w:rsid w:val="00250A91"/>
    <w:rsid w:val="002569E5"/>
    <w:rsid w:val="00256B6C"/>
    <w:rsid w:val="00257BF6"/>
    <w:rsid w:val="00257FDD"/>
    <w:rsid w:val="0026285C"/>
    <w:rsid w:val="002651DD"/>
    <w:rsid w:val="002655E4"/>
    <w:rsid w:val="002659B7"/>
    <w:rsid w:val="00274A83"/>
    <w:rsid w:val="00275DB1"/>
    <w:rsid w:val="0028002D"/>
    <w:rsid w:val="00280125"/>
    <w:rsid w:val="00283795"/>
    <w:rsid w:val="00285059"/>
    <w:rsid w:val="0028631E"/>
    <w:rsid w:val="00291C40"/>
    <w:rsid w:val="00292B39"/>
    <w:rsid w:val="00294415"/>
    <w:rsid w:val="002957E7"/>
    <w:rsid w:val="00296068"/>
    <w:rsid w:val="00296BE2"/>
    <w:rsid w:val="00297A69"/>
    <w:rsid w:val="002A0C7E"/>
    <w:rsid w:val="002A0E23"/>
    <w:rsid w:val="002A3BEE"/>
    <w:rsid w:val="002A3F69"/>
    <w:rsid w:val="002A6B39"/>
    <w:rsid w:val="002A7EB0"/>
    <w:rsid w:val="002B0F6F"/>
    <w:rsid w:val="002B5583"/>
    <w:rsid w:val="002B6C5E"/>
    <w:rsid w:val="002C0717"/>
    <w:rsid w:val="002C0961"/>
    <w:rsid w:val="002C1126"/>
    <w:rsid w:val="002C1C83"/>
    <w:rsid w:val="002C4245"/>
    <w:rsid w:val="002C5A07"/>
    <w:rsid w:val="002C5ADD"/>
    <w:rsid w:val="002D0E83"/>
    <w:rsid w:val="002D1109"/>
    <w:rsid w:val="002D1828"/>
    <w:rsid w:val="002D273F"/>
    <w:rsid w:val="002D2DBD"/>
    <w:rsid w:val="002D2FBB"/>
    <w:rsid w:val="002D6253"/>
    <w:rsid w:val="002D7A63"/>
    <w:rsid w:val="002E02A3"/>
    <w:rsid w:val="002E0BDF"/>
    <w:rsid w:val="002E2340"/>
    <w:rsid w:val="002E4866"/>
    <w:rsid w:val="002E51FD"/>
    <w:rsid w:val="002E6193"/>
    <w:rsid w:val="002E6F4B"/>
    <w:rsid w:val="002F024C"/>
    <w:rsid w:val="002F06AF"/>
    <w:rsid w:val="002F07C9"/>
    <w:rsid w:val="002F1ACF"/>
    <w:rsid w:val="002F2D65"/>
    <w:rsid w:val="002F4A9D"/>
    <w:rsid w:val="002F756D"/>
    <w:rsid w:val="0030115F"/>
    <w:rsid w:val="0030385A"/>
    <w:rsid w:val="00304912"/>
    <w:rsid w:val="00304C48"/>
    <w:rsid w:val="00305B58"/>
    <w:rsid w:val="0031123B"/>
    <w:rsid w:val="003123B2"/>
    <w:rsid w:val="00313001"/>
    <w:rsid w:val="003149D6"/>
    <w:rsid w:val="003149EC"/>
    <w:rsid w:val="00321A8F"/>
    <w:rsid w:val="00321D77"/>
    <w:rsid w:val="00323E45"/>
    <w:rsid w:val="003248F4"/>
    <w:rsid w:val="0032760C"/>
    <w:rsid w:val="00334112"/>
    <w:rsid w:val="0033567C"/>
    <w:rsid w:val="00343217"/>
    <w:rsid w:val="00343DF0"/>
    <w:rsid w:val="00345CDC"/>
    <w:rsid w:val="00347C57"/>
    <w:rsid w:val="00355175"/>
    <w:rsid w:val="003561C0"/>
    <w:rsid w:val="00357019"/>
    <w:rsid w:val="003607C2"/>
    <w:rsid w:val="00360977"/>
    <w:rsid w:val="003611A9"/>
    <w:rsid w:val="003617AE"/>
    <w:rsid w:val="003632B8"/>
    <w:rsid w:val="003643AE"/>
    <w:rsid w:val="003670F5"/>
    <w:rsid w:val="00371E15"/>
    <w:rsid w:val="00372B12"/>
    <w:rsid w:val="003739EB"/>
    <w:rsid w:val="003752E6"/>
    <w:rsid w:val="003755E7"/>
    <w:rsid w:val="00375B7A"/>
    <w:rsid w:val="0037627B"/>
    <w:rsid w:val="003770F6"/>
    <w:rsid w:val="0038077A"/>
    <w:rsid w:val="003814A8"/>
    <w:rsid w:val="00383029"/>
    <w:rsid w:val="00385F5B"/>
    <w:rsid w:val="003861DB"/>
    <w:rsid w:val="003863F4"/>
    <w:rsid w:val="003870C7"/>
    <w:rsid w:val="00390841"/>
    <w:rsid w:val="00394272"/>
    <w:rsid w:val="003953D8"/>
    <w:rsid w:val="0039613F"/>
    <w:rsid w:val="00397EAE"/>
    <w:rsid w:val="003A071B"/>
    <w:rsid w:val="003A13C7"/>
    <w:rsid w:val="003A1C29"/>
    <w:rsid w:val="003A38BC"/>
    <w:rsid w:val="003A53F9"/>
    <w:rsid w:val="003A70A3"/>
    <w:rsid w:val="003A72B5"/>
    <w:rsid w:val="003B1E59"/>
    <w:rsid w:val="003B236B"/>
    <w:rsid w:val="003B42BA"/>
    <w:rsid w:val="003B4693"/>
    <w:rsid w:val="003C298A"/>
    <w:rsid w:val="003C346F"/>
    <w:rsid w:val="003C3963"/>
    <w:rsid w:val="003D01B6"/>
    <w:rsid w:val="003D1B83"/>
    <w:rsid w:val="003D1F98"/>
    <w:rsid w:val="003D7CCA"/>
    <w:rsid w:val="003E15EB"/>
    <w:rsid w:val="003E2406"/>
    <w:rsid w:val="003E34A2"/>
    <w:rsid w:val="003E5BA4"/>
    <w:rsid w:val="003F037E"/>
    <w:rsid w:val="003F187E"/>
    <w:rsid w:val="003F3A89"/>
    <w:rsid w:val="003F51A4"/>
    <w:rsid w:val="003F6AE7"/>
    <w:rsid w:val="004013A0"/>
    <w:rsid w:val="00401607"/>
    <w:rsid w:val="00404177"/>
    <w:rsid w:val="00406AEC"/>
    <w:rsid w:val="00407D0D"/>
    <w:rsid w:val="0041301E"/>
    <w:rsid w:val="00413E7A"/>
    <w:rsid w:val="00414E95"/>
    <w:rsid w:val="00422B72"/>
    <w:rsid w:val="0042319C"/>
    <w:rsid w:val="00427019"/>
    <w:rsid w:val="0042737A"/>
    <w:rsid w:val="00427384"/>
    <w:rsid w:val="00430356"/>
    <w:rsid w:val="004323E2"/>
    <w:rsid w:val="00433E9B"/>
    <w:rsid w:val="004356A7"/>
    <w:rsid w:val="00437EFB"/>
    <w:rsid w:val="00442D61"/>
    <w:rsid w:val="00443FBA"/>
    <w:rsid w:val="00444E36"/>
    <w:rsid w:val="00451E3F"/>
    <w:rsid w:val="00452043"/>
    <w:rsid w:val="00452BB3"/>
    <w:rsid w:val="00453AF2"/>
    <w:rsid w:val="00455604"/>
    <w:rsid w:val="00455776"/>
    <w:rsid w:val="00455A9F"/>
    <w:rsid w:val="00455F33"/>
    <w:rsid w:val="00456866"/>
    <w:rsid w:val="0045787E"/>
    <w:rsid w:val="00457DAC"/>
    <w:rsid w:val="004602F8"/>
    <w:rsid w:val="00460715"/>
    <w:rsid w:val="004608F9"/>
    <w:rsid w:val="00460D0F"/>
    <w:rsid w:val="0046222E"/>
    <w:rsid w:val="004640DF"/>
    <w:rsid w:val="00465026"/>
    <w:rsid w:val="00471A09"/>
    <w:rsid w:val="00481046"/>
    <w:rsid w:val="0048189B"/>
    <w:rsid w:val="00481E09"/>
    <w:rsid w:val="00481E11"/>
    <w:rsid w:val="00482598"/>
    <w:rsid w:val="004845E5"/>
    <w:rsid w:val="004859DD"/>
    <w:rsid w:val="0048627A"/>
    <w:rsid w:val="00486ED9"/>
    <w:rsid w:val="004870AB"/>
    <w:rsid w:val="00487CED"/>
    <w:rsid w:val="00490D64"/>
    <w:rsid w:val="004910B3"/>
    <w:rsid w:val="0049114B"/>
    <w:rsid w:val="00491DAB"/>
    <w:rsid w:val="00492C59"/>
    <w:rsid w:val="00494272"/>
    <w:rsid w:val="00497A82"/>
    <w:rsid w:val="004A06ED"/>
    <w:rsid w:val="004A1B78"/>
    <w:rsid w:val="004A38F0"/>
    <w:rsid w:val="004A4C15"/>
    <w:rsid w:val="004A535F"/>
    <w:rsid w:val="004A53AF"/>
    <w:rsid w:val="004A5A32"/>
    <w:rsid w:val="004B094D"/>
    <w:rsid w:val="004B105A"/>
    <w:rsid w:val="004B17FB"/>
    <w:rsid w:val="004B24F4"/>
    <w:rsid w:val="004B4138"/>
    <w:rsid w:val="004B5440"/>
    <w:rsid w:val="004B5BE1"/>
    <w:rsid w:val="004B717C"/>
    <w:rsid w:val="004B7462"/>
    <w:rsid w:val="004C060E"/>
    <w:rsid w:val="004C153C"/>
    <w:rsid w:val="004C2107"/>
    <w:rsid w:val="004C2FED"/>
    <w:rsid w:val="004C41A7"/>
    <w:rsid w:val="004C6197"/>
    <w:rsid w:val="004C7D2A"/>
    <w:rsid w:val="004D1ED7"/>
    <w:rsid w:val="004D578A"/>
    <w:rsid w:val="004D7694"/>
    <w:rsid w:val="004D7CBB"/>
    <w:rsid w:val="004E64F2"/>
    <w:rsid w:val="004E65CA"/>
    <w:rsid w:val="004E7696"/>
    <w:rsid w:val="004F2EF4"/>
    <w:rsid w:val="004F35A1"/>
    <w:rsid w:val="004F4794"/>
    <w:rsid w:val="004F59FC"/>
    <w:rsid w:val="004F63F6"/>
    <w:rsid w:val="004F657C"/>
    <w:rsid w:val="005009C5"/>
    <w:rsid w:val="0050108E"/>
    <w:rsid w:val="00502996"/>
    <w:rsid w:val="00503228"/>
    <w:rsid w:val="00504248"/>
    <w:rsid w:val="005043E9"/>
    <w:rsid w:val="005045E8"/>
    <w:rsid w:val="00505F25"/>
    <w:rsid w:val="005068C9"/>
    <w:rsid w:val="00511414"/>
    <w:rsid w:val="00513C9B"/>
    <w:rsid w:val="00514A96"/>
    <w:rsid w:val="0051569C"/>
    <w:rsid w:val="005156E7"/>
    <w:rsid w:val="00516649"/>
    <w:rsid w:val="00516F00"/>
    <w:rsid w:val="0051713D"/>
    <w:rsid w:val="00517D87"/>
    <w:rsid w:val="0052048D"/>
    <w:rsid w:val="005231A1"/>
    <w:rsid w:val="005273DD"/>
    <w:rsid w:val="005300E5"/>
    <w:rsid w:val="0053023C"/>
    <w:rsid w:val="00530B11"/>
    <w:rsid w:val="00531BE7"/>
    <w:rsid w:val="00533739"/>
    <w:rsid w:val="00536000"/>
    <w:rsid w:val="0053679E"/>
    <w:rsid w:val="005413F9"/>
    <w:rsid w:val="00543A25"/>
    <w:rsid w:val="0054495B"/>
    <w:rsid w:val="00545982"/>
    <w:rsid w:val="00545EC2"/>
    <w:rsid w:val="00546AAD"/>
    <w:rsid w:val="00551FB9"/>
    <w:rsid w:val="005548CB"/>
    <w:rsid w:val="00555774"/>
    <w:rsid w:val="0056271B"/>
    <w:rsid w:val="00562752"/>
    <w:rsid w:val="00562A7B"/>
    <w:rsid w:val="0056587D"/>
    <w:rsid w:val="00567B0A"/>
    <w:rsid w:val="005714FB"/>
    <w:rsid w:val="005730A9"/>
    <w:rsid w:val="005746CF"/>
    <w:rsid w:val="005763C6"/>
    <w:rsid w:val="005802F7"/>
    <w:rsid w:val="00580AD1"/>
    <w:rsid w:val="00581575"/>
    <w:rsid w:val="005819E1"/>
    <w:rsid w:val="00587DCA"/>
    <w:rsid w:val="0059487C"/>
    <w:rsid w:val="00594CEE"/>
    <w:rsid w:val="005A0F48"/>
    <w:rsid w:val="005A25EC"/>
    <w:rsid w:val="005A4E94"/>
    <w:rsid w:val="005A53E6"/>
    <w:rsid w:val="005B09E9"/>
    <w:rsid w:val="005B0CB0"/>
    <w:rsid w:val="005B1D03"/>
    <w:rsid w:val="005B50DE"/>
    <w:rsid w:val="005B5154"/>
    <w:rsid w:val="005B6078"/>
    <w:rsid w:val="005B672C"/>
    <w:rsid w:val="005B7198"/>
    <w:rsid w:val="005C626F"/>
    <w:rsid w:val="005C65E4"/>
    <w:rsid w:val="005C6C14"/>
    <w:rsid w:val="005C78E8"/>
    <w:rsid w:val="005D054D"/>
    <w:rsid w:val="005D4541"/>
    <w:rsid w:val="005D4F22"/>
    <w:rsid w:val="005D56E0"/>
    <w:rsid w:val="005D7107"/>
    <w:rsid w:val="005E0D69"/>
    <w:rsid w:val="005E2140"/>
    <w:rsid w:val="005E5BC6"/>
    <w:rsid w:val="005E5EAE"/>
    <w:rsid w:val="005E7D92"/>
    <w:rsid w:val="005F04CE"/>
    <w:rsid w:val="005F1308"/>
    <w:rsid w:val="005F384B"/>
    <w:rsid w:val="005F3F78"/>
    <w:rsid w:val="005F513E"/>
    <w:rsid w:val="005F76C5"/>
    <w:rsid w:val="00603F50"/>
    <w:rsid w:val="00606B99"/>
    <w:rsid w:val="00607953"/>
    <w:rsid w:val="00607A9E"/>
    <w:rsid w:val="0061022E"/>
    <w:rsid w:val="00611EC9"/>
    <w:rsid w:val="00612C9B"/>
    <w:rsid w:val="00612E67"/>
    <w:rsid w:val="00615CFF"/>
    <w:rsid w:val="00616293"/>
    <w:rsid w:val="0061795B"/>
    <w:rsid w:val="00621AF9"/>
    <w:rsid w:val="00621BBA"/>
    <w:rsid w:val="00622425"/>
    <w:rsid w:val="0062269F"/>
    <w:rsid w:val="006230F3"/>
    <w:rsid w:val="006234A8"/>
    <w:rsid w:val="00623528"/>
    <w:rsid w:val="0062394A"/>
    <w:rsid w:val="00623E17"/>
    <w:rsid w:val="00624766"/>
    <w:rsid w:val="00626C8C"/>
    <w:rsid w:val="006273C8"/>
    <w:rsid w:val="0063256E"/>
    <w:rsid w:val="006333D9"/>
    <w:rsid w:val="00633954"/>
    <w:rsid w:val="0063431C"/>
    <w:rsid w:val="006344B1"/>
    <w:rsid w:val="0063585A"/>
    <w:rsid w:val="00635BCD"/>
    <w:rsid w:val="00636A97"/>
    <w:rsid w:val="00636ADE"/>
    <w:rsid w:val="006464E1"/>
    <w:rsid w:val="0065268A"/>
    <w:rsid w:val="00660E63"/>
    <w:rsid w:val="00663965"/>
    <w:rsid w:val="00664261"/>
    <w:rsid w:val="00664674"/>
    <w:rsid w:val="00665B7C"/>
    <w:rsid w:val="00667003"/>
    <w:rsid w:val="00667D9B"/>
    <w:rsid w:val="0067197A"/>
    <w:rsid w:val="00671DC4"/>
    <w:rsid w:val="006741ED"/>
    <w:rsid w:val="00676AE3"/>
    <w:rsid w:val="00677E06"/>
    <w:rsid w:val="00681248"/>
    <w:rsid w:val="0068430A"/>
    <w:rsid w:val="00685648"/>
    <w:rsid w:val="0069013B"/>
    <w:rsid w:val="00690C6A"/>
    <w:rsid w:val="006913C3"/>
    <w:rsid w:val="0069368E"/>
    <w:rsid w:val="006A0406"/>
    <w:rsid w:val="006A099A"/>
    <w:rsid w:val="006A1E3B"/>
    <w:rsid w:val="006A4D1E"/>
    <w:rsid w:val="006A5047"/>
    <w:rsid w:val="006A7148"/>
    <w:rsid w:val="006B15C0"/>
    <w:rsid w:val="006B2423"/>
    <w:rsid w:val="006B2503"/>
    <w:rsid w:val="006B2EC2"/>
    <w:rsid w:val="006B3895"/>
    <w:rsid w:val="006B4E8C"/>
    <w:rsid w:val="006B5091"/>
    <w:rsid w:val="006B5BDA"/>
    <w:rsid w:val="006B6C50"/>
    <w:rsid w:val="006B793E"/>
    <w:rsid w:val="006C63AD"/>
    <w:rsid w:val="006C77E2"/>
    <w:rsid w:val="006D055E"/>
    <w:rsid w:val="006D32ED"/>
    <w:rsid w:val="006D4FC4"/>
    <w:rsid w:val="006D52D3"/>
    <w:rsid w:val="006D7782"/>
    <w:rsid w:val="006E027D"/>
    <w:rsid w:val="006E02B4"/>
    <w:rsid w:val="006E08FA"/>
    <w:rsid w:val="006E3631"/>
    <w:rsid w:val="006E36C6"/>
    <w:rsid w:val="006E3E0A"/>
    <w:rsid w:val="006E4014"/>
    <w:rsid w:val="006E70F9"/>
    <w:rsid w:val="006F4206"/>
    <w:rsid w:val="006F607A"/>
    <w:rsid w:val="006F7EAF"/>
    <w:rsid w:val="00701222"/>
    <w:rsid w:val="00702DC8"/>
    <w:rsid w:val="007034D1"/>
    <w:rsid w:val="0070406D"/>
    <w:rsid w:val="00705B3E"/>
    <w:rsid w:val="00707749"/>
    <w:rsid w:val="00710A49"/>
    <w:rsid w:val="00711088"/>
    <w:rsid w:val="00711DB1"/>
    <w:rsid w:val="0071269D"/>
    <w:rsid w:val="00712793"/>
    <w:rsid w:val="007128F4"/>
    <w:rsid w:val="007133FA"/>
    <w:rsid w:val="00715C31"/>
    <w:rsid w:val="00716685"/>
    <w:rsid w:val="00716E49"/>
    <w:rsid w:val="00721329"/>
    <w:rsid w:val="007219BC"/>
    <w:rsid w:val="007220D2"/>
    <w:rsid w:val="007240FD"/>
    <w:rsid w:val="00724193"/>
    <w:rsid w:val="00724EC8"/>
    <w:rsid w:val="00726648"/>
    <w:rsid w:val="00730033"/>
    <w:rsid w:val="00731D2B"/>
    <w:rsid w:val="007325FD"/>
    <w:rsid w:val="007329CC"/>
    <w:rsid w:val="00734265"/>
    <w:rsid w:val="00734A84"/>
    <w:rsid w:val="00735172"/>
    <w:rsid w:val="00735894"/>
    <w:rsid w:val="00737901"/>
    <w:rsid w:val="00740A29"/>
    <w:rsid w:val="0074179A"/>
    <w:rsid w:val="00743C70"/>
    <w:rsid w:val="00746802"/>
    <w:rsid w:val="00752C31"/>
    <w:rsid w:val="0075360C"/>
    <w:rsid w:val="00753DD7"/>
    <w:rsid w:val="00754FB9"/>
    <w:rsid w:val="007560FF"/>
    <w:rsid w:val="00762AF5"/>
    <w:rsid w:val="0076525D"/>
    <w:rsid w:val="007713E8"/>
    <w:rsid w:val="00772994"/>
    <w:rsid w:val="00773182"/>
    <w:rsid w:val="007732C4"/>
    <w:rsid w:val="007734F5"/>
    <w:rsid w:val="00775260"/>
    <w:rsid w:val="0077703F"/>
    <w:rsid w:val="00781EFE"/>
    <w:rsid w:val="007854F4"/>
    <w:rsid w:val="00785C67"/>
    <w:rsid w:val="007914FE"/>
    <w:rsid w:val="0079156E"/>
    <w:rsid w:val="00794DC0"/>
    <w:rsid w:val="007958C4"/>
    <w:rsid w:val="00797816"/>
    <w:rsid w:val="007A0EB5"/>
    <w:rsid w:val="007A6646"/>
    <w:rsid w:val="007A74A5"/>
    <w:rsid w:val="007B38CA"/>
    <w:rsid w:val="007B4810"/>
    <w:rsid w:val="007B5447"/>
    <w:rsid w:val="007B5F0C"/>
    <w:rsid w:val="007B6C37"/>
    <w:rsid w:val="007B7B12"/>
    <w:rsid w:val="007C249D"/>
    <w:rsid w:val="007C27D9"/>
    <w:rsid w:val="007C3053"/>
    <w:rsid w:val="007C4ACB"/>
    <w:rsid w:val="007C6D28"/>
    <w:rsid w:val="007D30AF"/>
    <w:rsid w:val="007D3588"/>
    <w:rsid w:val="007D3998"/>
    <w:rsid w:val="007D3B55"/>
    <w:rsid w:val="007D5048"/>
    <w:rsid w:val="007D515E"/>
    <w:rsid w:val="007D6578"/>
    <w:rsid w:val="007E0A05"/>
    <w:rsid w:val="007E0A8E"/>
    <w:rsid w:val="007E2194"/>
    <w:rsid w:val="007E4081"/>
    <w:rsid w:val="007E49B6"/>
    <w:rsid w:val="007F1993"/>
    <w:rsid w:val="007F1CD4"/>
    <w:rsid w:val="007F3E84"/>
    <w:rsid w:val="007F5B0A"/>
    <w:rsid w:val="007F7160"/>
    <w:rsid w:val="007F71F7"/>
    <w:rsid w:val="0080107E"/>
    <w:rsid w:val="008032D3"/>
    <w:rsid w:val="00804A38"/>
    <w:rsid w:val="00804C9B"/>
    <w:rsid w:val="0080598E"/>
    <w:rsid w:val="00807404"/>
    <w:rsid w:val="00807FA1"/>
    <w:rsid w:val="008128B8"/>
    <w:rsid w:val="008137D9"/>
    <w:rsid w:val="00813D2C"/>
    <w:rsid w:val="00814F6D"/>
    <w:rsid w:val="0082028B"/>
    <w:rsid w:val="00820F67"/>
    <w:rsid w:val="00822272"/>
    <w:rsid w:val="00822F23"/>
    <w:rsid w:val="00823F56"/>
    <w:rsid w:val="008265D3"/>
    <w:rsid w:val="008266DB"/>
    <w:rsid w:val="0082670A"/>
    <w:rsid w:val="00830033"/>
    <w:rsid w:val="00831145"/>
    <w:rsid w:val="008315E8"/>
    <w:rsid w:val="00831763"/>
    <w:rsid w:val="00833F76"/>
    <w:rsid w:val="0083455F"/>
    <w:rsid w:val="008347E2"/>
    <w:rsid w:val="00840E06"/>
    <w:rsid w:val="008418BB"/>
    <w:rsid w:val="008436B2"/>
    <w:rsid w:val="00843D4D"/>
    <w:rsid w:val="0084476B"/>
    <w:rsid w:val="00847053"/>
    <w:rsid w:val="0085072E"/>
    <w:rsid w:val="00850F64"/>
    <w:rsid w:val="00852F5E"/>
    <w:rsid w:val="00853470"/>
    <w:rsid w:val="00854155"/>
    <w:rsid w:val="00855CF3"/>
    <w:rsid w:val="00856137"/>
    <w:rsid w:val="0085794C"/>
    <w:rsid w:val="00861E76"/>
    <w:rsid w:val="008629C9"/>
    <w:rsid w:val="008669AE"/>
    <w:rsid w:val="0086780D"/>
    <w:rsid w:val="00871230"/>
    <w:rsid w:val="00871F1A"/>
    <w:rsid w:val="0087267E"/>
    <w:rsid w:val="008742E6"/>
    <w:rsid w:val="00882C35"/>
    <w:rsid w:val="008851F5"/>
    <w:rsid w:val="008869AA"/>
    <w:rsid w:val="0089110A"/>
    <w:rsid w:val="008914E5"/>
    <w:rsid w:val="00894F5D"/>
    <w:rsid w:val="00896757"/>
    <w:rsid w:val="0089730C"/>
    <w:rsid w:val="008A041F"/>
    <w:rsid w:val="008A3268"/>
    <w:rsid w:val="008A432C"/>
    <w:rsid w:val="008A7475"/>
    <w:rsid w:val="008B041A"/>
    <w:rsid w:val="008B1D54"/>
    <w:rsid w:val="008B5131"/>
    <w:rsid w:val="008B5AF4"/>
    <w:rsid w:val="008B766E"/>
    <w:rsid w:val="008C2589"/>
    <w:rsid w:val="008C55FC"/>
    <w:rsid w:val="008C65BA"/>
    <w:rsid w:val="008D1BF5"/>
    <w:rsid w:val="008D61C0"/>
    <w:rsid w:val="008D6768"/>
    <w:rsid w:val="008D7A0D"/>
    <w:rsid w:val="008E01CF"/>
    <w:rsid w:val="008E31DE"/>
    <w:rsid w:val="008E3580"/>
    <w:rsid w:val="008E5BD3"/>
    <w:rsid w:val="008F02A8"/>
    <w:rsid w:val="008F2A29"/>
    <w:rsid w:val="008F3085"/>
    <w:rsid w:val="008F5B99"/>
    <w:rsid w:val="008F6583"/>
    <w:rsid w:val="008F68FF"/>
    <w:rsid w:val="008F6967"/>
    <w:rsid w:val="008F74A4"/>
    <w:rsid w:val="008F7D27"/>
    <w:rsid w:val="00900C32"/>
    <w:rsid w:val="00901115"/>
    <w:rsid w:val="00902A53"/>
    <w:rsid w:val="00903446"/>
    <w:rsid w:val="00903FD2"/>
    <w:rsid w:val="00906CC9"/>
    <w:rsid w:val="0091149D"/>
    <w:rsid w:val="00911F95"/>
    <w:rsid w:val="00912198"/>
    <w:rsid w:val="009128C8"/>
    <w:rsid w:val="0091318E"/>
    <w:rsid w:val="009172C1"/>
    <w:rsid w:val="009175C0"/>
    <w:rsid w:val="00917BDF"/>
    <w:rsid w:val="009204D1"/>
    <w:rsid w:val="009227FA"/>
    <w:rsid w:val="00922E90"/>
    <w:rsid w:val="00924B27"/>
    <w:rsid w:val="00925272"/>
    <w:rsid w:val="00931941"/>
    <w:rsid w:val="00931C12"/>
    <w:rsid w:val="00932A9E"/>
    <w:rsid w:val="00933466"/>
    <w:rsid w:val="0093422E"/>
    <w:rsid w:val="00936224"/>
    <w:rsid w:val="00937523"/>
    <w:rsid w:val="00937DD9"/>
    <w:rsid w:val="0094058E"/>
    <w:rsid w:val="00940E37"/>
    <w:rsid w:val="009419EC"/>
    <w:rsid w:val="00941D73"/>
    <w:rsid w:val="009432E4"/>
    <w:rsid w:val="0094372A"/>
    <w:rsid w:val="0094416C"/>
    <w:rsid w:val="00944835"/>
    <w:rsid w:val="00945817"/>
    <w:rsid w:val="009515BE"/>
    <w:rsid w:val="00951EAE"/>
    <w:rsid w:val="00954999"/>
    <w:rsid w:val="0095547C"/>
    <w:rsid w:val="00955A60"/>
    <w:rsid w:val="00957100"/>
    <w:rsid w:val="00961BB3"/>
    <w:rsid w:val="00961E10"/>
    <w:rsid w:val="00962C93"/>
    <w:rsid w:val="009636A4"/>
    <w:rsid w:val="00963C9B"/>
    <w:rsid w:val="00965BA0"/>
    <w:rsid w:val="00966921"/>
    <w:rsid w:val="00966EF7"/>
    <w:rsid w:val="00970EC1"/>
    <w:rsid w:val="009710F4"/>
    <w:rsid w:val="00973CA5"/>
    <w:rsid w:val="00974CCB"/>
    <w:rsid w:val="0097598C"/>
    <w:rsid w:val="00975D6E"/>
    <w:rsid w:val="00976466"/>
    <w:rsid w:val="009770E3"/>
    <w:rsid w:val="00977710"/>
    <w:rsid w:val="00977FE8"/>
    <w:rsid w:val="00981AAE"/>
    <w:rsid w:val="00982029"/>
    <w:rsid w:val="00982C51"/>
    <w:rsid w:val="00984B35"/>
    <w:rsid w:val="00991888"/>
    <w:rsid w:val="00993381"/>
    <w:rsid w:val="00994C45"/>
    <w:rsid w:val="009958AB"/>
    <w:rsid w:val="009968E7"/>
    <w:rsid w:val="009A0E93"/>
    <w:rsid w:val="009A17FE"/>
    <w:rsid w:val="009A241B"/>
    <w:rsid w:val="009A4F8F"/>
    <w:rsid w:val="009A6285"/>
    <w:rsid w:val="009A7451"/>
    <w:rsid w:val="009B0C27"/>
    <w:rsid w:val="009B24FB"/>
    <w:rsid w:val="009B2DEF"/>
    <w:rsid w:val="009B4CD0"/>
    <w:rsid w:val="009B4DB1"/>
    <w:rsid w:val="009B5437"/>
    <w:rsid w:val="009B61F4"/>
    <w:rsid w:val="009C45B3"/>
    <w:rsid w:val="009C47D6"/>
    <w:rsid w:val="009C5183"/>
    <w:rsid w:val="009C6A5E"/>
    <w:rsid w:val="009D10C3"/>
    <w:rsid w:val="009D2033"/>
    <w:rsid w:val="009D290B"/>
    <w:rsid w:val="009D33B8"/>
    <w:rsid w:val="009D534D"/>
    <w:rsid w:val="009D57AD"/>
    <w:rsid w:val="009D5978"/>
    <w:rsid w:val="009E447A"/>
    <w:rsid w:val="009E4696"/>
    <w:rsid w:val="009E79FD"/>
    <w:rsid w:val="009F7165"/>
    <w:rsid w:val="009F7F04"/>
    <w:rsid w:val="00A0288C"/>
    <w:rsid w:val="00A04923"/>
    <w:rsid w:val="00A05F4D"/>
    <w:rsid w:val="00A06ADF"/>
    <w:rsid w:val="00A07F1E"/>
    <w:rsid w:val="00A11787"/>
    <w:rsid w:val="00A11A58"/>
    <w:rsid w:val="00A12BBC"/>
    <w:rsid w:val="00A14C45"/>
    <w:rsid w:val="00A157C5"/>
    <w:rsid w:val="00A16BBF"/>
    <w:rsid w:val="00A20E2D"/>
    <w:rsid w:val="00A21450"/>
    <w:rsid w:val="00A24662"/>
    <w:rsid w:val="00A24940"/>
    <w:rsid w:val="00A25728"/>
    <w:rsid w:val="00A258CA"/>
    <w:rsid w:val="00A25920"/>
    <w:rsid w:val="00A30709"/>
    <w:rsid w:val="00A31A69"/>
    <w:rsid w:val="00A3214C"/>
    <w:rsid w:val="00A3224D"/>
    <w:rsid w:val="00A32680"/>
    <w:rsid w:val="00A34191"/>
    <w:rsid w:val="00A3535B"/>
    <w:rsid w:val="00A3564D"/>
    <w:rsid w:val="00A4070A"/>
    <w:rsid w:val="00A4183E"/>
    <w:rsid w:val="00A4305E"/>
    <w:rsid w:val="00A432A6"/>
    <w:rsid w:val="00A433A2"/>
    <w:rsid w:val="00A4442C"/>
    <w:rsid w:val="00A46AC5"/>
    <w:rsid w:val="00A47038"/>
    <w:rsid w:val="00A52806"/>
    <w:rsid w:val="00A52BF6"/>
    <w:rsid w:val="00A55D22"/>
    <w:rsid w:val="00A5759A"/>
    <w:rsid w:val="00A6131F"/>
    <w:rsid w:val="00A634DB"/>
    <w:rsid w:val="00A678F6"/>
    <w:rsid w:val="00A72644"/>
    <w:rsid w:val="00A73251"/>
    <w:rsid w:val="00A73F8B"/>
    <w:rsid w:val="00A747EE"/>
    <w:rsid w:val="00A749B0"/>
    <w:rsid w:val="00A76A6F"/>
    <w:rsid w:val="00A778E8"/>
    <w:rsid w:val="00A77CB9"/>
    <w:rsid w:val="00A80337"/>
    <w:rsid w:val="00A814EE"/>
    <w:rsid w:val="00A871A7"/>
    <w:rsid w:val="00A87ABA"/>
    <w:rsid w:val="00A900A7"/>
    <w:rsid w:val="00A912B0"/>
    <w:rsid w:val="00A924A5"/>
    <w:rsid w:val="00A92A8F"/>
    <w:rsid w:val="00A97F0C"/>
    <w:rsid w:val="00AA03F2"/>
    <w:rsid w:val="00AA0D9F"/>
    <w:rsid w:val="00AA12DC"/>
    <w:rsid w:val="00AA167C"/>
    <w:rsid w:val="00AA5537"/>
    <w:rsid w:val="00AA6ED7"/>
    <w:rsid w:val="00AB39D8"/>
    <w:rsid w:val="00AB5590"/>
    <w:rsid w:val="00AB55F9"/>
    <w:rsid w:val="00AB56B5"/>
    <w:rsid w:val="00AB60AD"/>
    <w:rsid w:val="00AB7BE6"/>
    <w:rsid w:val="00AC081A"/>
    <w:rsid w:val="00AC0B8E"/>
    <w:rsid w:val="00AC0EB8"/>
    <w:rsid w:val="00AC35E4"/>
    <w:rsid w:val="00AC3665"/>
    <w:rsid w:val="00AC3E78"/>
    <w:rsid w:val="00AC45E5"/>
    <w:rsid w:val="00AC5052"/>
    <w:rsid w:val="00AC569B"/>
    <w:rsid w:val="00AC5D49"/>
    <w:rsid w:val="00AC6396"/>
    <w:rsid w:val="00AC797D"/>
    <w:rsid w:val="00AD03A7"/>
    <w:rsid w:val="00AD1E69"/>
    <w:rsid w:val="00AD1EFC"/>
    <w:rsid w:val="00AD288D"/>
    <w:rsid w:val="00AD3970"/>
    <w:rsid w:val="00AD39B3"/>
    <w:rsid w:val="00AD3F53"/>
    <w:rsid w:val="00AD4A40"/>
    <w:rsid w:val="00AE0627"/>
    <w:rsid w:val="00AE1EFF"/>
    <w:rsid w:val="00AE23F8"/>
    <w:rsid w:val="00AE2823"/>
    <w:rsid w:val="00AE30A8"/>
    <w:rsid w:val="00AF0205"/>
    <w:rsid w:val="00AF1A5B"/>
    <w:rsid w:val="00AF1EBC"/>
    <w:rsid w:val="00AF209F"/>
    <w:rsid w:val="00AF54CC"/>
    <w:rsid w:val="00AF65FD"/>
    <w:rsid w:val="00AF70CD"/>
    <w:rsid w:val="00AF7556"/>
    <w:rsid w:val="00B00C66"/>
    <w:rsid w:val="00B0183F"/>
    <w:rsid w:val="00B04309"/>
    <w:rsid w:val="00B132B4"/>
    <w:rsid w:val="00B16318"/>
    <w:rsid w:val="00B17E7C"/>
    <w:rsid w:val="00B20FF8"/>
    <w:rsid w:val="00B23582"/>
    <w:rsid w:val="00B25AE4"/>
    <w:rsid w:val="00B26DCF"/>
    <w:rsid w:val="00B27720"/>
    <w:rsid w:val="00B30B03"/>
    <w:rsid w:val="00B30F27"/>
    <w:rsid w:val="00B30F45"/>
    <w:rsid w:val="00B329AE"/>
    <w:rsid w:val="00B33C29"/>
    <w:rsid w:val="00B370AC"/>
    <w:rsid w:val="00B37233"/>
    <w:rsid w:val="00B37789"/>
    <w:rsid w:val="00B426E7"/>
    <w:rsid w:val="00B43F34"/>
    <w:rsid w:val="00B44E7B"/>
    <w:rsid w:val="00B45432"/>
    <w:rsid w:val="00B47612"/>
    <w:rsid w:val="00B47FA2"/>
    <w:rsid w:val="00B50D3E"/>
    <w:rsid w:val="00B5277F"/>
    <w:rsid w:val="00B52942"/>
    <w:rsid w:val="00B5370E"/>
    <w:rsid w:val="00B57393"/>
    <w:rsid w:val="00B63747"/>
    <w:rsid w:val="00B6487A"/>
    <w:rsid w:val="00B64B4D"/>
    <w:rsid w:val="00B64FE6"/>
    <w:rsid w:val="00B65441"/>
    <w:rsid w:val="00B66138"/>
    <w:rsid w:val="00B67B3C"/>
    <w:rsid w:val="00B67D56"/>
    <w:rsid w:val="00B7138C"/>
    <w:rsid w:val="00B71686"/>
    <w:rsid w:val="00B71961"/>
    <w:rsid w:val="00B73869"/>
    <w:rsid w:val="00B81A6C"/>
    <w:rsid w:val="00B827B6"/>
    <w:rsid w:val="00B82AF1"/>
    <w:rsid w:val="00B83355"/>
    <w:rsid w:val="00B87A82"/>
    <w:rsid w:val="00B944DF"/>
    <w:rsid w:val="00B94A84"/>
    <w:rsid w:val="00B95576"/>
    <w:rsid w:val="00B95CC2"/>
    <w:rsid w:val="00B9768A"/>
    <w:rsid w:val="00BA1175"/>
    <w:rsid w:val="00BA2B14"/>
    <w:rsid w:val="00BA3923"/>
    <w:rsid w:val="00BA3968"/>
    <w:rsid w:val="00BA4141"/>
    <w:rsid w:val="00BA5F2F"/>
    <w:rsid w:val="00BA7064"/>
    <w:rsid w:val="00BB0BCD"/>
    <w:rsid w:val="00BB1AE4"/>
    <w:rsid w:val="00BB41B2"/>
    <w:rsid w:val="00BB550B"/>
    <w:rsid w:val="00BB6B3C"/>
    <w:rsid w:val="00BB7A73"/>
    <w:rsid w:val="00BC2A98"/>
    <w:rsid w:val="00BC57D7"/>
    <w:rsid w:val="00BC64A3"/>
    <w:rsid w:val="00BC6650"/>
    <w:rsid w:val="00BD0EA5"/>
    <w:rsid w:val="00BD20BE"/>
    <w:rsid w:val="00BD42AB"/>
    <w:rsid w:val="00BD51FA"/>
    <w:rsid w:val="00BD5585"/>
    <w:rsid w:val="00BD6290"/>
    <w:rsid w:val="00BE10BD"/>
    <w:rsid w:val="00BE12BB"/>
    <w:rsid w:val="00BE6B8C"/>
    <w:rsid w:val="00BF0986"/>
    <w:rsid w:val="00BF1A66"/>
    <w:rsid w:val="00BF210E"/>
    <w:rsid w:val="00BF35C2"/>
    <w:rsid w:val="00BF3DD6"/>
    <w:rsid w:val="00BF5D62"/>
    <w:rsid w:val="00BF7082"/>
    <w:rsid w:val="00C01B99"/>
    <w:rsid w:val="00C02FAE"/>
    <w:rsid w:val="00C0452F"/>
    <w:rsid w:val="00C04BE4"/>
    <w:rsid w:val="00C05371"/>
    <w:rsid w:val="00C05D96"/>
    <w:rsid w:val="00C07D70"/>
    <w:rsid w:val="00C101BF"/>
    <w:rsid w:val="00C13655"/>
    <w:rsid w:val="00C14D4F"/>
    <w:rsid w:val="00C224FC"/>
    <w:rsid w:val="00C253C9"/>
    <w:rsid w:val="00C25A48"/>
    <w:rsid w:val="00C263CF"/>
    <w:rsid w:val="00C27EC6"/>
    <w:rsid w:val="00C3002C"/>
    <w:rsid w:val="00C30668"/>
    <w:rsid w:val="00C312DF"/>
    <w:rsid w:val="00C322EB"/>
    <w:rsid w:val="00C32C9C"/>
    <w:rsid w:val="00C34C9B"/>
    <w:rsid w:val="00C3505B"/>
    <w:rsid w:val="00C36208"/>
    <w:rsid w:val="00C366B4"/>
    <w:rsid w:val="00C405AD"/>
    <w:rsid w:val="00C43565"/>
    <w:rsid w:val="00C503D0"/>
    <w:rsid w:val="00C51940"/>
    <w:rsid w:val="00C51E57"/>
    <w:rsid w:val="00C524D1"/>
    <w:rsid w:val="00C546D4"/>
    <w:rsid w:val="00C57E65"/>
    <w:rsid w:val="00C57EC5"/>
    <w:rsid w:val="00C62FED"/>
    <w:rsid w:val="00C64904"/>
    <w:rsid w:val="00C67083"/>
    <w:rsid w:val="00C71144"/>
    <w:rsid w:val="00C719F4"/>
    <w:rsid w:val="00C72062"/>
    <w:rsid w:val="00C739A8"/>
    <w:rsid w:val="00C73DBC"/>
    <w:rsid w:val="00C73DDE"/>
    <w:rsid w:val="00C81553"/>
    <w:rsid w:val="00C82206"/>
    <w:rsid w:val="00C85D59"/>
    <w:rsid w:val="00C92920"/>
    <w:rsid w:val="00C93F71"/>
    <w:rsid w:val="00C94D2B"/>
    <w:rsid w:val="00C97936"/>
    <w:rsid w:val="00CA12AA"/>
    <w:rsid w:val="00CA15B1"/>
    <w:rsid w:val="00CA2205"/>
    <w:rsid w:val="00CA24A1"/>
    <w:rsid w:val="00CA2CDE"/>
    <w:rsid w:val="00CA3749"/>
    <w:rsid w:val="00CA4296"/>
    <w:rsid w:val="00CA4903"/>
    <w:rsid w:val="00CA61BA"/>
    <w:rsid w:val="00CA67ED"/>
    <w:rsid w:val="00CA7E38"/>
    <w:rsid w:val="00CB0948"/>
    <w:rsid w:val="00CB41E2"/>
    <w:rsid w:val="00CB5571"/>
    <w:rsid w:val="00CC3098"/>
    <w:rsid w:val="00CC3951"/>
    <w:rsid w:val="00CC48F3"/>
    <w:rsid w:val="00CC4A76"/>
    <w:rsid w:val="00CC768B"/>
    <w:rsid w:val="00CD1087"/>
    <w:rsid w:val="00CD137E"/>
    <w:rsid w:val="00CD1385"/>
    <w:rsid w:val="00CD1EC9"/>
    <w:rsid w:val="00CD29AF"/>
    <w:rsid w:val="00CD3C4A"/>
    <w:rsid w:val="00CD426F"/>
    <w:rsid w:val="00CD60A2"/>
    <w:rsid w:val="00CE1585"/>
    <w:rsid w:val="00CE4DF7"/>
    <w:rsid w:val="00CE7356"/>
    <w:rsid w:val="00CF068D"/>
    <w:rsid w:val="00CF0AA6"/>
    <w:rsid w:val="00CF1BA1"/>
    <w:rsid w:val="00CF3724"/>
    <w:rsid w:val="00CF40C3"/>
    <w:rsid w:val="00CF58E2"/>
    <w:rsid w:val="00CF6D3B"/>
    <w:rsid w:val="00D02324"/>
    <w:rsid w:val="00D027F7"/>
    <w:rsid w:val="00D02978"/>
    <w:rsid w:val="00D051EC"/>
    <w:rsid w:val="00D0549C"/>
    <w:rsid w:val="00D061FD"/>
    <w:rsid w:val="00D07AB2"/>
    <w:rsid w:val="00D07F30"/>
    <w:rsid w:val="00D101D7"/>
    <w:rsid w:val="00D10E8A"/>
    <w:rsid w:val="00D11BD2"/>
    <w:rsid w:val="00D12896"/>
    <w:rsid w:val="00D12CBA"/>
    <w:rsid w:val="00D132D5"/>
    <w:rsid w:val="00D14C6F"/>
    <w:rsid w:val="00D15089"/>
    <w:rsid w:val="00D15541"/>
    <w:rsid w:val="00D2483C"/>
    <w:rsid w:val="00D26610"/>
    <w:rsid w:val="00D2698B"/>
    <w:rsid w:val="00D30641"/>
    <w:rsid w:val="00D327E2"/>
    <w:rsid w:val="00D32C72"/>
    <w:rsid w:val="00D32D10"/>
    <w:rsid w:val="00D33C04"/>
    <w:rsid w:val="00D35096"/>
    <w:rsid w:val="00D36E54"/>
    <w:rsid w:val="00D37D21"/>
    <w:rsid w:val="00D40D6A"/>
    <w:rsid w:val="00D41581"/>
    <w:rsid w:val="00D42164"/>
    <w:rsid w:val="00D443A2"/>
    <w:rsid w:val="00D44B77"/>
    <w:rsid w:val="00D5089A"/>
    <w:rsid w:val="00D50F7B"/>
    <w:rsid w:val="00D524B2"/>
    <w:rsid w:val="00D53364"/>
    <w:rsid w:val="00D54BB4"/>
    <w:rsid w:val="00D551D9"/>
    <w:rsid w:val="00D57347"/>
    <w:rsid w:val="00D601CF"/>
    <w:rsid w:val="00D642D6"/>
    <w:rsid w:val="00D64B84"/>
    <w:rsid w:val="00D6656F"/>
    <w:rsid w:val="00D70841"/>
    <w:rsid w:val="00D71359"/>
    <w:rsid w:val="00D722EC"/>
    <w:rsid w:val="00D73161"/>
    <w:rsid w:val="00D7331B"/>
    <w:rsid w:val="00D7485B"/>
    <w:rsid w:val="00D80067"/>
    <w:rsid w:val="00D84B53"/>
    <w:rsid w:val="00D85A69"/>
    <w:rsid w:val="00D904D2"/>
    <w:rsid w:val="00D91A00"/>
    <w:rsid w:val="00D95362"/>
    <w:rsid w:val="00D95D53"/>
    <w:rsid w:val="00D95E83"/>
    <w:rsid w:val="00D97733"/>
    <w:rsid w:val="00D9779F"/>
    <w:rsid w:val="00D97AE4"/>
    <w:rsid w:val="00DA396C"/>
    <w:rsid w:val="00DA3C33"/>
    <w:rsid w:val="00DA570A"/>
    <w:rsid w:val="00DA60FE"/>
    <w:rsid w:val="00DB0DD9"/>
    <w:rsid w:val="00DB0E6A"/>
    <w:rsid w:val="00DB2304"/>
    <w:rsid w:val="00DB24A4"/>
    <w:rsid w:val="00DB61B6"/>
    <w:rsid w:val="00DB6272"/>
    <w:rsid w:val="00DB7195"/>
    <w:rsid w:val="00DC0988"/>
    <w:rsid w:val="00DC1C23"/>
    <w:rsid w:val="00DC2623"/>
    <w:rsid w:val="00DC2ACC"/>
    <w:rsid w:val="00DC543A"/>
    <w:rsid w:val="00DC667D"/>
    <w:rsid w:val="00DD02F1"/>
    <w:rsid w:val="00DD228A"/>
    <w:rsid w:val="00DD3498"/>
    <w:rsid w:val="00DD5A03"/>
    <w:rsid w:val="00DD62F5"/>
    <w:rsid w:val="00DE06CF"/>
    <w:rsid w:val="00DE1381"/>
    <w:rsid w:val="00DE157B"/>
    <w:rsid w:val="00DE1DFC"/>
    <w:rsid w:val="00DE38B3"/>
    <w:rsid w:val="00DE6EED"/>
    <w:rsid w:val="00DE71B2"/>
    <w:rsid w:val="00DF35E9"/>
    <w:rsid w:val="00DF700D"/>
    <w:rsid w:val="00DF7FB5"/>
    <w:rsid w:val="00E00B63"/>
    <w:rsid w:val="00E0130D"/>
    <w:rsid w:val="00E01CF2"/>
    <w:rsid w:val="00E026B1"/>
    <w:rsid w:val="00E02C75"/>
    <w:rsid w:val="00E05310"/>
    <w:rsid w:val="00E06B08"/>
    <w:rsid w:val="00E07BCC"/>
    <w:rsid w:val="00E1273E"/>
    <w:rsid w:val="00E12A31"/>
    <w:rsid w:val="00E143BB"/>
    <w:rsid w:val="00E15839"/>
    <w:rsid w:val="00E16371"/>
    <w:rsid w:val="00E16606"/>
    <w:rsid w:val="00E16C54"/>
    <w:rsid w:val="00E17EBB"/>
    <w:rsid w:val="00E21341"/>
    <w:rsid w:val="00E23F4A"/>
    <w:rsid w:val="00E24422"/>
    <w:rsid w:val="00E252B7"/>
    <w:rsid w:val="00E265E8"/>
    <w:rsid w:val="00E26924"/>
    <w:rsid w:val="00E26B12"/>
    <w:rsid w:val="00E30115"/>
    <w:rsid w:val="00E30655"/>
    <w:rsid w:val="00E34C01"/>
    <w:rsid w:val="00E3636B"/>
    <w:rsid w:val="00E3703F"/>
    <w:rsid w:val="00E37F4E"/>
    <w:rsid w:val="00E40006"/>
    <w:rsid w:val="00E40608"/>
    <w:rsid w:val="00E4186D"/>
    <w:rsid w:val="00E421F8"/>
    <w:rsid w:val="00E4272F"/>
    <w:rsid w:val="00E43132"/>
    <w:rsid w:val="00E44A55"/>
    <w:rsid w:val="00E45654"/>
    <w:rsid w:val="00E4749D"/>
    <w:rsid w:val="00E47CBD"/>
    <w:rsid w:val="00E5284A"/>
    <w:rsid w:val="00E54702"/>
    <w:rsid w:val="00E56434"/>
    <w:rsid w:val="00E56CC2"/>
    <w:rsid w:val="00E610B6"/>
    <w:rsid w:val="00E62105"/>
    <w:rsid w:val="00E66FE2"/>
    <w:rsid w:val="00E67329"/>
    <w:rsid w:val="00E67913"/>
    <w:rsid w:val="00E67B8B"/>
    <w:rsid w:val="00E716A5"/>
    <w:rsid w:val="00E728AC"/>
    <w:rsid w:val="00E74B8B"/>
    <w:rsid w:val="00E74D2E"/>
    <w:rsid w:val="00E76FD9"/>
    <w:rsid w:val="00E80A0A"/>
    <w:rsid w:val="00E81DB2"/>
    <w:rsid w:val="00E82947"/>
    <w:rsid w:val="00E8331B"/>
    <w:rsid w:val="00E83722"/>
    <w:rsid w:val="00E83863"/>
    <w:rsid w:val="00E84D44"/>
    <w:rsid w:val="00E86372"/>
    <w:rsid w:val="00E9116D"/>
    <w:rsid w:val="00E92CD9"/>
    <w:rsid w:val="00E938AA"/>
    <w:rsid w:val="00E94355"/>
    <w:rsid w:val="00E95495"/>
    <w:rsid w:val="00E95A07"/>
    <w:rsid w:val="00E96A28"/>
    <w:rsid w:val="00EA2926"/>
    <w:rsid w:val="00EA4500"/>
    <w:rsid w:val="00EA485D"/>
    <w:rsid w:val="00EA5EE7"/>
    <w:rsid w:val="00EA71DF"/>
    <w:rsid w:val="00EB14CE"/>
    <w:rsid w:val="00EB21D1"/>
    <w:rsid w:val="00EB22DF"/>
    <w:rsid w:val="00EB3E38"/>
    <w:rsid w:val="00EB4B10"/>
    <w:rsid w:val="00EB5ABA"/>
    <w:rsid w:val="00EB6D35"/>
    <w:rsid w:val="00EB7367"/>
    <w:rsid w:val="00EB7456"/>
    <w:rsid w:val="00EC07CA"/>
    <w:rsid w:val="00EC400F"/>
    <w:rsid w:val="00EC4506"/>
    <w:rsid w:val="00EC4DAA"/>
    <w:rsid w:val="00EC5206"/>
    <w:rsid w:val="00EC649C"/>
    <w:rsid w:val="00EC7567"/>
    <w:rsid w:val="00ED0047"/>
    <w:rsid w:val="00ED0CF2"/>
    <w:rsid w:val="00ED11D2"/>
    <w:rsid w:val="00ED4876"/>
    <w:rsid w:val="00ED506C"/>
    <w:rsid w:val="00ED513E"/>
    <w:rsid w:val="00ED6728"/>
    <w:rsid w:val="00EE0D34"/>
    <w:rsid w:val="00EE23C8"/>
    <w:rsid w:val="00EE465C"/>
    <w:rsid w:val="00EF28D5"/>
    <w:rsid w:val="00EF3057"/>
    <w:rsid w:val="00EF32BD"/>
    <w:rsid w:val="00EF3FC6"/>
    <w:rsid w:val="00EF4C0A"/>
    <w:rsid w:val="00EF5220"/>
    <w:rsid w:val="00EF5920"/>
    <w:rsid w:val="00F03E0D"/>
    <w:rsid w:val="00F059B8"/>
    <w:rsid w:val="00F06E36"/>
    <w:rsid w:val="00F07CAF"/>
    <w:rsid w:val="00F1040D"/>
    <w:rsid w:val="00F105CA"/>
    <w:rsid w:val="00F10D55"/>
    <w:rsid w:val="00F121E8"/>
    <w:rsid w:val="00F14F8C"/>
    <w:rsid w:val="00F15D51"/>
    <w:rsid w:val="00F20377"/>
    <w:rsid w:val="00F20B94"/>
    <w:rsid w:val="00F2234B"/>
    <w:rsid w:val="00F27114"/>
    <w:rsid w:val="00F277D4"/>
    <w:rsid w:val="00F27FED"/>
    <w:rsid w:val="00F36E31"/>
    <w:rsid w:val="00F426DC"/>
    <w:rsid w:val="00F44F15"/>
    <w:rsid w:val="00F46A76"/>
    <w:rsid w:val="00F50CF0"/>
    <w:rsid w:val="00F51B4D"/>
    <w:rsid w:val="00F520E7"/>
    <w:rsid w:val="00F56980"/>
    <w:rsid w:val="00F61B87"/>
    <w:rsid w:val="00F6223B"/>
    <w:rsid w:val="00F673A0"/>
    <w:rsid w:val="00F675DF"/>
    <w:rsid w:val="00F73758"/>
    <w:rsid w:val="00F744A4"/>
    <w:rsid w:val="00F7778C"/>
    <w:rsid w:val="00F77C9C"/>
    <w:rsid w:val="00F8032C"/>
    <w:rsid w:val="00F83BD1"/>
    <w:rsid w:val="00F858B9"/>
    <w:rsid w:val="00F86F4E"/>
    <w:rsid w:val="00F8797A"/>
    <w:rsid w:val="00F90D5D"/>
    <w:rsid w:val="00F9162C"/>
    <w:rsid w:val="00F938F1"/>
    <w:rsid w:val="00F96911"/>
    <w:rsid w:val="00F97E38"/>
    <w:rsid w:val="00FA0B0E"/>
    <w:rsid w:val="00FA16F1"/>
    <w:rsid w:val="00FA19D6"/>
    <w:rsid w:val="00FA2195"/>
    <w:rsid w:val="00FA3B88"/>
    <w:rsid w:val="00FA5913"/>
    <w:rsid w:val="00FA6BC4"/>
    <w:rsid w:val="00FA6C50"/>
    <w:rsid w:val="00FA7E5C"/>
    <w:rsid w:val="00FB1F77"/>
    <w:rsid w:val="00FB21B2"/>
    <w:rsid w:val="00FB3144"/>
    <w:rsid w:val="00FB33D8"/>
    <w:rsid w:val="00FB3D1C"/>
    <w:rsid w:val="00FB4CDA"/>
    <w:rsid w:val="00FB6C0D"/>
    <w:rsid w:val="00FB7EA3"/>
    <w:rsid w:val="00FC028C"/>
    <w:rsid w:val="00FC540D"/>
    <w:rsid w:val="00FC5F21"/>
    <w:rsid w:val="00FC6C56"/>
    <w:rsid w:val="00FC6EC2"/>
    <w:rsid w:val="00FC71F0"/>
    <w:rsid w:val="00FC7D3D"/>
    <w:rsid w:val="00FD0C1A"/>
    <w:rsid w:val="00FD28B6"/>
    <w:rsid w:val="00FD380F"/>
    <w:rsid w:val="00FD40DC"/>
    <w:rsid w:val="00FD61CB"/>
    <w:rsid w:val="00FD66EF"/>
    <w:rsid w:val="00FD72FC"/>
    <w:rsid w:val="00FE09B3"/>
    <w:rsid w:val="00FE16A6"/>
    <w:rsid w:val="00FE2CD5"/>
    <w:rsid w:val="00FE2D58"/>
    <w:rsid w:val="00FE3E92"/>
    <w:rsid w:val="00FE42FD"/>
    <w:rsid w:val="00FE51AF"/>
    <w:rsid w:val="00FE7EA8"/>
    <w:rsid w:val="00FF2BAB"/>
    <w:rsid w:val="00FF2C3F"/>
    <w:rsid w:val="00FF5D45"/>
    <w:rsid w:val="00FF6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69D4D"/>
  <w15:docId w15:val="{35CF4136-5DC9-41B4-A0D8-7F989A15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064"/>
  </w:style>
  <w:style w:type="paragraph" w:styleId="1">
    <w:name w:val="heading 1"/>
    <w:basedOn w:val="a"/>
    <w:next w:val="a"/>
    <w:link w:val="11"/>
    <w:uiPriority w:val="9"/>
    <w:qFormat/>
    <w:rsid w:val="007128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128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A4D"/>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1F5A4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rsid w:val="0011171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6B6C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C50"/>
  </w:style>
  <w:style w:type="paragraph" w:styleId="a5">
    <w:name w:val="footer"/>
    <w:basedOn w:val="a"/>
    <w:link w:val="a6"/>
    <w:uiPriority w:val="99"/>
    <w:unhideWhenUsed/>
    <w:rsid w:val="006B6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C50"/>
  </w:style>
  <w:style w:type="character" w:styleId="a7">
    <w:name w:val="Hyperlink"/>
    <w:basedOn w:val="a0"/>
    <w:uiPriority w:val="99"/>
    <w:unhideWhenUsed/>
    <w:rsid w:val="00043D40"/>
    <w:rPr>
      <w:color w:val="0000FF" w:themeColor="hyperlink"/>
      <w:u w:val="single"/>
    </w:rPr>
  </w:style>
  <w:style w:type="paragraph" w:styleId="a8">
    <w:name w:val="List Paragraph"/>
    <w:basedOn w:val="a"/>
    <w:uiPriority w:val="34"/>
    <w:qFormat/>
    <w:rsid w:val="00427384"/>
    <w:pPr>
      <w:ind w:left="720"/>
      <w:contextualSpacing/>
    </w:pPr>
  </w:style>
  <w:style w:type="table" w:customStyle="1" w:styleId="12">
    <w:name w:val="Сетка таблицы12"/>
    <w:basedOn w:val="a1"/>
    <w:next w:val="a9"/>
    <w:rsid w:val="00305B5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305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5360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5360C"/>
    <w:rPr>
      <w:rFonts w:ascii="Segoe UI" w:hAnsi="Segoe UI" w:cs="Segoe UI"/>
      <w:sz w:val="18"/>
      <w:szCs w:val="18"/>
    </w:rPr>
  </w:style>
  <w:style w:type="paragraph" w:styleId="ac">
    <w:name w:val="Body Text"/>
    <w:basedOn w:val="a"/>
    <w:link w:val="ad"/>
    <w:uiPriority w:val="99"/>
    <w:semiHidden/>
    <w:unhideWhenUsed/>
    <w:rsid w:val="00AF0205"/>
    <w:pPr>
      <w:spacing w:after="120"/>
    </w:pPr>
  </w:style>
  <w:style w:type="character" w:customStyle="1" w:styleId="ad">
    <w:name w:val="Основной текст Знак"/>
    <w:basedOn w:val="a0"/>
    <w:link w:val="ac"/>
    <w:uiPriority w:val="99"/>
    <w:semiHidden/>
    <w:rsid w:val="00AF0205"/>
  </w:style>
  <w:style w:type="character" w:styleId="ae">
    <w:name w:val="Emphasis"/>
    <w:qFormat/>
    <w:rsid w:val="002D6253"/>
    <w:rPr>
      <w:i/>
      <w:iCs/>
    </w:rPr>
  </w:style>
  <w:style w:type="paragraph" w:customStyle="1" w:styleId="af">
    <w:name w:val="Пункт"/>
    <w:basedOn w:val="a"/>
    <w:link w:val="13"/>
    <w:rsid w:val="002D6253"/>
    <w:pPr>
      <w:tabs>
        <w:tab w:val="num" w:pos="1980"/>
      </w:tabs>
      <w:spacing w:after="0" w:line="240" w:lineRule="auto"/>
      <w:ind w:left="1404" w:hanging="504"/>
      <w:jc w:val="both"/>
    </w:pPr>
    <w:rPr>
      <w:rFonts w:eastAsia="Calibri" w:cs="Times New Roman"/>
      <w:sz w:val="24"/>
      <w:szCs w:val="28"/>
      <w:lang w:eastAsia="ru-RU"/>
    </w:rPr>
  </w:style>
  <w:style w:type="character" w:customStyle="1" w:styleId="13">
    <w:name w:val="Пункт Знак1"/>
    <w:link w:val="af"/>
    <w:rsid w:val="002D6253"/>
    <w:rPr>
      <w:rFonts w:eastAsia="Calibri" w:cs="Times New Roman"/>
      <w:sz w:val="24"/>
      <w:szCs w:val="28"/>
      <w:lang w:eastAsia="ru-RU"/>
    </w:rPr>
  </w:style>
  <w:style w:type="paragraph" w:styleId="af0">
    <w:name w:val="Body Text Indent"/>
    <w:basedOn w:val="a"/>
    <w:link w:val="af1"/>
    <w:uiPriority w:val="99"/>
    <w:semiHidden/>
    <w:unhideWhenUsed/>
    <w:rsid w:val="00FE16A6"/>
    <w:pPr>
      <w:spacing w:after="120"/>
      <w:ind w:left="283"/>
    </w:pPr>
  </w:style>
  <w:style w:type="character" w:customStyle="1" w:styleId="af1">
    <w:name w:val="Основной текст с отступом Знак"/>
    <w:basedOn w:val="a0"/>
    <w:link w:val="af0"/>
    <w:uiPriority w:val="99"/>
    <w:semiHidden/>
    <w:rsid w:val="00FE16A6"/>
  </w:style>
  <w:style w:type="character" w:customStyle="1" w:styleId="11">
    <w:name w:val="Заголовок 1 Знак1"/>
    <w:basedOn w:val="a0"/>
    <w:link w:val="1"/>
    <w:uiPriority w:val="9"/>
    <w:rsid w:val="007128F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128F4"/>
    <w:rPr>
      <w:rFonts w:asciiTheme="majorHAnsi" w:eastAsiaTheme="majorEastAsia" w:hAnsiTheme="majorHAnsi" w:cstheme="majorBidi"/>
      <w:color w:val="365F91" w:themeColor="accent1" w:themeShade="BF"/>
      <w:sz w:val="26"/>
      <w:szCs w:val="26"/>
    </w:rPr>
  </w:style>
  <w:style w:type="character" w:styleId="af2">
    <w:name w:val="annotation reference"/>
    <w:basedOn w:val="a0"/>
    <w:uiPriority w:val="99"/>
    <w:semiHidden/>
    <w:unhideWhenUsed/>
    <w:rsid w:val="002E0BDF"/>
    <w:rPr>
      <w:sz w:val="16"/>
      <w:szCs w:val="16"/>
    </w:rPr>
  </w:style>
  <w:style w:type="paragraph" w:styleId="af3">
    <w:name w:val="annotation text"/>
    <w:basedOn w:val="a"/>
    <w:link w:val="af4"/>
    <w:uiPriority w:val="99"/>
    <w:semiHidden/>
    <w:unhideWhenUsed/>
    <w:rsid w:val="002E0BDF"/>
    <w:pPr>
      <w:spacing w:line="240" w:lineRule="auto"/>
    </w:pPr>
    <w:rPr>
      <w:sz w:val="20"/>
      <w:szCs w:val="20"/>
    </w:rPr>
  </w:style>
  <w:style w:type="character" w:customStyle="1" w:styleId="af4">
    <w:name w:val="Текст примечания Знак"/>
    <w:basedOn w:val="a0"/>
    <w:link w:val="af3"/>
    <w:uiPriority w:val="99"/>
    <w:semiHidden/>
    <w:rsid w:val="002E0BDF"/>
    <w:rPr>
      <w:sz w:val="20"/>
      <w:szCs w:val="20"/>
    </w:rPr>
  </w:style>
  <w:style w:type="paragraph" w:styleId="af5">
    <w:name w:val="annotation subject"/>
    <w:basedOn w:val="af3"/>
    <w:next w:val="af3"/>
    <w:link w:val="af6"/>
    <w:uiPriority w:val="99"/>
    <w:semiHidden/>
    <w:unhideWhenUsed/>
    <w:rsid w:val="002E0BDF"/>
    <w:rPr>
      <w:b/>
      <w:bCs/>
    </w:rPr>
  </w:style>
  <w:style w:type="character" w:customStyle="1" w:styleId="af6">
    <w:name w:val="Тема примечания Знак"/>
    <w:basedOn w:val="af4"/>
    <w:link w:val="af5"/>
    <w:uiPriority w:val="99"/>
    <w:semiHidden/>
    <w:rsid w:val="002E0BDF"/>
    <w:rPr>
      <w:b/>
      <w:bCs/>
      <w:sz w:val="20"/>
      <w:szCs w:val="20"/>
    </w:rPr>
  </w:style>
  <w:style w:type="numbering" w:customStyle="1" w:styleId="14">
    <w:name w:val="Нет списка1"/>
    <w:next w:val="a2"/>
    <w:uiPriority w:val="99"/>
    <w:semiHidden/>
    <w:unhideWhenUsed/>
    <w:rsid w:val="00CE4DF7"/>
  </w:style>
  <w:style w:type="character" w:styleId="af7">
    <w:name w:val="FollowedHyperlink"/>
    <w:basedOn w:val="a0"/>
    <w:uiPriority w:val="99"/>
    <w:semiHidden/>
    <w:unhideWhenUsed/>
    <w:rsid w:val="00CE4DF7"/>
    <w:rPr>
      <w:color w:val="954F72"/>
      <w:u w:val="single"/>
    </w:rPr>
  </w:style>
  <w:style w:type="paragraph" w:customStyle="1" w:styleId="font5">
    <w:name w:val="font5"/>
    <w:basedOn w:val="a"/>
    <w:rsid w:val="00CE4DF7"/>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66">
    <w:name w:val="xl66"/>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7">
    <w:name w:val="xl67"/>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8">
    <w:name w:val="xl68"/>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9">
    <w:name w:val="xl69"/>
    <w:basedOn w:val="a"/>
    <w:rsid w:val="00CE4DF7"/>
    <w:pPr>
      <w:spacing w:before="100" w:beforeAutospacing="1" w:after="100" w:afterAutospacing="1" w:line="240" w:lineRule="auto"/>
      <w:textAlignment w:val="center"/>
    </w:pPr>
    <w:rPr>
      <w:rFonts w:ascii="Arial" w:eastAsia="Times New Roman" w:hAnsi="Arial" w:cs="Arial"/>
      <w:b/>
      <w:bCs/>
      <w:sz w:val="22"/>
      <w:lang w:eastAsia="ru-RU"/>
    </w:rPr>
  </w:style>
  <w:style w:type="paragraph" w:customStyle="1" w:styleId="xl70">
    <w:name w:val="xl70"/>
    <w:basedOn w:val="a"/>
    <w:rsid w:val="00CE4DF7"/>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72">
    <w:name w:val="xl72"/>
    <w:basedOn w:val="a"/>
    <w:rsid w:val="00CE4DF7"/>
    <w:pPr>
      <w:spacing w:before="100" w:beforeAutospacing="1" w:after="100" w:afterAutospacing="1" w:line="240" w:lineRule="auto"/>
      <w:jc w:val="center"/>
    </w:pPr>
    <w:rPr>
      <w:rFonts w:ascii="Arial" w:eastAsia="Times New Roman" w:hAnsi="Arial" w:cs="Arial"/>
      <w:sz w:val="22"/>
      <w:lang w:eastAsia="ru-RU"/>
    </w:rPr>
  </w:style>
  <w:style w:type="paragraph" w:customStyle="1" w:styleId="xl73">
    <w:name w:val="xl73"/>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74">
    <w:name w:val="xl74"/>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75">
    <w:name w:val="xl75"/>
    <w:basedOn w:val="a"/>
    <w:rsid w:val="00CE4DF7"/>
    <w:pPr>
      <w:spacing w:before="100" w:beforeAutospacing="1" w:after="100" w:afterAutospacing="1" w:line="240" w:lineRule="auto"/>
      <w:jc w:val="right"/>
      <w:textAlignment w:val="top"/>
    </w:pPr>
    <w:rPr>
      <w:rFonts w:ascii="Arial" w:eastAsia="Times New Roman" w:hAnsi="Arial" w:cs="Arial"/>
      <w:sz w:val="22"/>
      <w:lang w:eastAsia="ru-RU"/>
    </w:rPr>
  </w:style>
  <w:style w:type="paragraph" w:customStyle="1" w:styleId="xl76">
    <w:name w:val="xl76"/>
    <w:basedOn w:val="a"/>
    <w:rsid w:val="00CE4DF7"/>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7">
    <w:name w:val="xl77"/>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lang w:eastAsia="ru-RU"/>
    </w:rPr>
  </w:style>
  <w:style w:type="paragraph" w:customStyle="1" w:styleId="xl79">
    <w:name w:val="xl79"/>
    <w:basedOn w:val="a"/>
    <w:rsid w:val="00CE4DF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0">
    <w:name w:val="xl80"/>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1">
    <w:name w:val="xl81"/>
    <w:basedOn w:val="a"/>
    <w:rsid w:val="00CE4DF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83">
    <w:name w:val="xl83"/>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84">
    <w:name w:val="xl84"/>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85">
    <w:name w:val="xl8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6">
    <w:name w:val="xl86"/>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7">
    <w:name w:val="xl87"/>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8">
    <w:name w:val="xl88"/>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
    <w:rsid w:val="00CE4DF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0">
    <w:name w:val="xl90"/>
    <w:basedOn w:val="a"/>
    <w:rsid w:val="00CE4DF7"/>
    <w:pPr>
      <w:pBdr>
        <w:bottom w:val="single" w:sz="4" w:space="0" w:color="auto"/>
      </w:pBd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91">
    <w:name w:val="xl91"/>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2">
    <w:name w:val="xl92"/>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3">
    <w:name w:val="xl93"/>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4">
    <w:name w:val="xl94"/>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5">
    <w:name w:val="xl95"/>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6">
    <w:name w:val="xl96"/>
    <w:basedOn w:val="a"/>
    <w:rsid w:val="00CE4DF7"/>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7">
    <w:name w:val="xl97"/>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9">
    <w:name w:val="xl99"/>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100">
    <w:name w:val="xl100"/>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1">
    <w:name w:val="xl101"/>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2">
    <w:name w:val="xl102"/>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3">
    <w:name w:val="xl103"/>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CE4DF7"/>
    <w:pP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5">
    <w:name w:val="xl105"/>
    <w:basedOn w:val="a"/>
    <w:rsid w:val="00CE4DF7"/>
    <w:pPr>
      <w:pBdr>
        <w:bottom w:val="single" w:sz="4" w:space="0" w:color="auto"/>
      </w:pBd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6">
    <w:name w:val="xl106"/>
    <w:basedOn w:val="a"/>
    <w:rsid w:val="00CE4DF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7">
    <w:name w:val="xl107"/>
    <w:basedOn w:val="a"/>
    <w:rsid w:val="00CE4DF7"/>
    <w:pPr>
      <w:spacing w:before="100" w:beforeAutospacing="1" w:after="100" w:afterAutospacing="1" w:line="240" w:lineRule="auto"/>
      <w:jc w:val="center"/>
      <w:textAlignment w:val="top"/>
    </w:pPr>
    <w:rPr>
      <w:rFonts w:ascii="Arial" w:eastAsia="Times New Roman" w:hAnsi="Arial" w:cs="Arial"/>
      <w:sz w:val="22"/>
      <w:lang w:eastAsia="ru-RU"/>
    </w:rPr>
  </w:style>
  <w:style w:type="paragraph" w:customStyle="1" w:styleId="xl108">
    <w:name w:val="xl108"/>
    <w:basedOn w:val="a"/>
    <w:rsid w:val="00CE4DF7"/>
    <w:pPr>
      <w:pBdr>
        <w:bottom w:val="single" w:sz="4" w:space="0" w:color="auto"/>
      </w:pBdr>
      <w:spacing w:before="100" w:beforeAutospacing="1" w:after="100" w:afterAutospacing="1" w:line="240" w:lineRule="auto"/>
    </w:pPr>
    <w:rPr>
      <w:rFonts w:ascii="Arial" w:eastAsia="Times New Roman" w:hAnsi="Arial" w:cs="Arial"/>
      <w:sz w:val="22"/>
      <w:lang w:eastAsia="ru-RU"/>
    </w:rPr>
  </w:style>
  <w:style w:type="paragraph" w:customStyle="1" w:styleId="xl109">
    <w:name w:val="xl109"/>
    <w:basedOn w:val="a"/>
    <w:rsid w:val="00CE4DF7"/>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0">
    <w:name w:val="xl110"/>
    <w:basedOn w:val="a"/>
    <w:rsid w:val="00CE4DF7"/>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1">
    <w:name w:val="xl11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112">
    <w:name w:val="xl112"/>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styleId="af8">
    <w:name w:val="Revision"/>
    <w:hidden/>
    <w:uiPriority w:val="99"/>
    <w:semiHidden/>
    <w:rsid w:val="006273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178878">
      <w:bodyDiv w:val="1"/>
      <w:marLeft w:val="0"/>
      <w:marRight w:val="0"/>
      <w:marTop w:val="0"/>
      <w:marBottom w:val="0"/>
      <w:divBdr>
        <w:top w:val="none" w:sz="0" w:space="0" w:color="auto"/>
        <w:left w:val="none" w:sz="0" w:space="0" w:color="auto"/>
        <w:bottom w:val="none" w:sz="0" w:space="0" w:color="auto"/>
        <w:right w:val="none" w:sz="0" w:space="0" w:color="auto"/>
      </w:divBdr>
    </w:div>
    <w:div w:id="314529764">
      <w:bodyDiv w:val="1"/>
      <w:marLeft w:val="0"/>
      <w:marRight w:val="0"/>
      <w:marTop w:val="0"/>
      <w:marBottom w:val="0"/>
      <w:divBdr>
        <w:top w:val="none" w:sz="0" w:space="0" w:color="auto"/>
        <w:left w:val="none" w:sz="0" w:space="0" w:color="auto"/>
        <w:bottom w:val="none" w:sz="0" w:space="0" w:color="auto"/>
        <w:right w:val="none" w:sz="0" w:space="0" w:color="auto"/>
      </w:divBdr>
    </w:div>
    <w:div w:id="374931724">
      <w:bodyDiv w:val="1"/>
      <w:marLeft w:val="0"/>
      <w:marRight w:val="0"/>
      <w:marTop w:val="0"/>
      <w:marBottom w:val="0"/>
      <w:divBdr>
        <w:top w:val="none" w:sz="0" w:space="0" w:color="auto"/>
        <w:left w:val="none" w:sz="0" w:space="0" w:color="auto"/>
        <w:bottom w:val="none" w:sz="0" w:space="0" w:color="auto"/>
        <w:right w:val="none" w:sz="0" w:space="0" w:color="auto"/>
      </w:divBdr>
      <w:divsChild>
        <w:div w:id="2071537527">
          <w:marLeft w:val="0"/>
          <w:marRight w:val="0"/>
          <w:marTop w:val="0"/>
          <w:marBottom w:val="0"/>
          <w:divBdr>
            <w:top w:val="none" w:sz="0" w:space="0" w:color="auto"/>
            <w:left w:val="none" w:sz="0" w:space="0" w:color="auto"/>
            <w:bottom w:val="none" w:sz="0" w:space="0" w:color="auto"/>
            <w:right w:val="none" w:sz="0" w:space="0" w:color="auto"/>
          </w:divBdr>
        </w:div>
      </w:divsChild>
    </w:div>
    <w:div w:id="522671216">
      <w:bodyDiv w:val="1"/>
      <w:marLeft w:val="0"/>
      <w:marRight w:val="0"/>
      <w:marTop w:val="0"/>
      <w:marBottom w:val="0"/>
      <w:divBdr>
        <w:top w:val="none" w:sz="0" w:space="0" w:color="auto"/>
        <w:left w:val="none" w:sz="0" w:space="0" w:color="auto"/>
        <w:bottom w:val="none" w:sz="0" w:space="0" w:color="auto"/>
        <w:right w:val="none" w:sz="0" w:space="0" w:color="auto"/>
      </w:divBdr>
    </w:div>
    <w:div w:id="525677891">
      <w:bodyDiv w:val="1"/>
      <w:marLeft w:val="0"/>
      <w:marRight w:val="0"/>
      <w:marTop w:val="0"/>
      <w:marBottom w:val="0"/>
      <w:divBdr>
        <w:top w:val="none" w:sz="0" w:space="0" w:color="auto"/>
        <w:left w:val="none" w:sz="0" w:space="0" w:color="auto"/>
        <w:bottom w:val="none" w:sz="0" w:space="0" w:color="auto"/>
        <w:right w:val="none" w:sz="0" w:space="0" w:color="auto"/>
      </w:divBdr>
    </w:div>
    <w:div w:id="659432160">
      <w:bodyDiv w:val="1"/>
      <w:marLeft w:val="0"/>
      <w:marRight w:val="0"/>
      <w:marTop w:val="0"/>
      <w:marBottom w:val="0"/>
      <w:divBdr>
        <w:top w:val="none" w:sz="0" w:space="0" w:color="auto"/>
        <w:left w:val="none" w:sz="0" w:space="0" w:color="auto"/>
        <w:bottom w:val="none" w:sz="0" w:space="0" w:color="auto"/>
        <w:right w:val="none" w:sz="0" w:space="0" w:color="auto"/>
      </w:divBdr>
    </w:div>
    <w:div w:id="689264313">
      <w:bodyDiv w:val="1"/>
      <w:marLeft w:val="0"/>
      <w:marRight w:val="0"/>
      <w:marTop w:val="0"/>
      <w:marBottom w:val="0"/>
      <w:divBdr>
        <w:top w:val="none" w:sz="0" w:space="0" w:color="auto"/>
        <w:left w:val="none" w:sz="0" w:space="0" w:color="auto"/>
        <w:bottom w:val="none" w:sz="0" w:space="0" w:color="auto"/>
        <w:right w:val="none" w:sz="0" w:space="0" w:color="auto"/>
      </w:divBdr>
    </w:div>
    <w:div w:id="990713082">
      <w:bodyDiv w:val="1"/>
      <w:marLeft w:val="0"/>
      <w:marRight w:val="0"/>
      <w:marTop w:val="0"/>
      <w:marBottom w:val="0"/>
      <w:divBdr>
        <w:top w:val="none" w:sz="0" w:space="0" w:color="auto"/>
        <w:left w:val="none" w:sz="0" w:space="0" w:color="auto"/>
        <w:bottom w:val="none" w:sz="0" w:space="0" w:color="auto"/>
        <w:right w:val="none" w:sz="0" w:space="0" w:color="auto"/>
      </w:divBdr>
    </w:div>
    <w:div w:id="1223909506">
      <w:bodyDiv w:val="1"/>
      <w:marLeft w:val="0"/>
      <w:marRight w:val="0"/>
      <w:marTop w:val="0"/>
      <w:marBottom w:val="0"/>
      <w:divBdr>
        <w:top w:val="none" w:sz="0" w:space="0" w:color="auto"/>
        <w:left w:val="none" w:sz="0" w:space="0" w:color="auto"/>
        <w:bottom w:val="none" w:sz="0" w:space="0" w:color="auto"/>
        <w:right w:val="none" w:sz="0" w:space="0" w:color="auto"/>
      </w:divBdr>
    </w:div>
    <w:div w:id="1360543905">
      <w:bodyDiv w:val="1"/>
      <w:marLeft w:val="0"/>
      <w:marRight w:val="0"/>
      <w:marTop w:val="0"/>
      <w:marBottom w:val="0"/>
      <w:divBdr>
        <w:top w:val="none" w:sz="0" w:space="0" w:color="auto"/>
        <w:left w:val="none" w:sz="0" w:space="0" w:color="auto"/>
        <w:bottom w:val="none" w:sz="0" w:space="0" w:color="auto"/>
        <w:right w:val="none" w:sz="0" w:space="0" w:color="auto"/>
      </w:divBdr>
    </w:div>
    <w:div w:id="1383868415">
      <w:bodyDiv w:val="1"/>
      <w:marLeft w:val="0"/>
      <w:marRight w:val="0"/>
      <w:marTop w:val="0"/>
      <w:marBottom w:val="0"/>
      <w:divBdr>
        <w:top w:val="none" w:sz="0" w:space="0" w:color="auto"/>
        <w:left w:val="none" w:sz="0" w:space="0" w:color="auto"/>
        <w:bottom w:val="none" w:sz="0" w:space="0" w:color="auto"/>
        <w:right w:val="none" w:sz="0" w:space="0" w:color="auto"/>
      </w:divBdr>
    </w:div>
    <w:div w:id="1387292685">
      <w:bodyDiv w:val="1"/>
      <w:marLeft w:val="0"/>
      <w:marRight w:val="0"/>
      <w:marTop w:val="0"/>
      <w:marBottom w:val="0"/>
      <w:divBdr>
        <w:top w:val="none" w:sz="0" w:space="0" w:color="auto"/>
        <w:left w:val="none" w:sz="0" w:space="0" w:color="auto"/>
        <w:bottom w:val="none" w:sz="0" w:space="0" w:color="auto"/>
        <w:right w:val="none" w:sz="0" w:space="0" w:color="auto"/>
      </w:divBdr>
    </w:div>
    <w:div w:id="1895003726">
      <w:bodyDiv w:val="1"/>
      <w:marLeft w:val="0"/>
      <w:marRight w:val="0"/>
      <w:marTop w:val="0"/>
      <w:marBottom w:val="0"/>
      <w:divBdr>
        <w:top w:val="none" w:sz="0" w:space="0" w:color="auto"/>
        <w:left w:val="none" w:sz="0" w:space="0" w:color="auto"/>
        <w:bottom w:val="none" w:sz="0" w:space="0" w:color="auto"/>
        <w:right w:val="none" w:sz="0" w:space="0" w:color="auto"/>
      </w:divBdr>
    </w:div>
    <w:div w:id="21379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F2239ABF3317D75FA9C34AB483DBDF9B3A51E0DA637C47118C58BA26E66BDA0F03F0C3770238886EF4A01Bq6QCN" TargetMode="External"/><Relationship Id="rId13" Type="http://schemas.openxmlformats.org/officeDocument/2006/relationships/hyperlink" Target="consultantplus://offline/ref=782E9CC4CCC6932545801925E3B536176E57B6381BDA0BD7655CABC93DB89C271041D8CF0ACBB4D2653D7F184B7ED2198541ED34VBP" TargetMode="External"/><Relationship Id="rId18" Type="http://schemas.openxmlformats.org/officeDocument/2006/relationships/hyperlink" Target="http://client.consultant.ru/?q=997A40A54BB6C1B0640E4F579C4B7142ADD3516176AE5DB57FA3C1281F15EE9F7418189787F00DBC63A7335B0F0098EF3F188BC9E3910E0C03225F53160E95F2D4988F1AE21314699F56A74DB582406B49F3B6ECD191A38217C8E7738089D84022F86C864AD5326F31DB4017625D8EC83674851F4BA1CC17J7hE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2E9CC4CCC6932545801925E3B536176E57B6381BDA0BD7655CABC93DB89C271041D8CF0ACBB4D2653D7F184B7ED2198541ED34VBP" TargetMode="External"/><Relationship Id="rId17" Type="http://schemas.openxmlformats.org/officeDocument/2006/relationships/hyperlink" Target="http://client.consultant.ru/?q=25B75A68F0DA2DBF20220241091086F01E072B4E17E1B78ACC3F5DCD0C4904DAF837936BC046AC349955F31D2159CC3FDF4518C18819ACCF5A4A3EF3810A09043A4E86984613FE7CB7859D79CE64606A08BAC4E320AF10696244445216204D4239A7FCC313AD115788CC9A2E9015D45000F26A4127B0857DBAi8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23C0A067FE866A8FC1678DD873038E6EA242D7CE6A1890E03495F7F50E5F5A4AB5180515AF8140E6B48326401D915BEF97784FV8P" TargetMode="External"/><Relationship Id="rId5" Type="http://schemas.openxmlformats.org/officeDocument/2006/relationships/webSettings" Target="webSettings.xml"/><Relationship Id="rId15" Type="http://schemas.openxmlformats.org/officeDocument/2006/relationships/hyperlink" Target="mailto:novikov@ipu.ru" TargetMode="External"/><Relationship Id="rId10" Type="http://schemas.openxmlformats.org/officeDocument/2006/relationships/hyperlink" Target="consultantplus://offline/ref=FB23C0A067FE866A8FC1678DD873038E6EA541D3CA671890E03495F7F50E5F5A58B540001CFCCE04B4A783215C41VD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82E9CC4CCC6932545801925E3B536176E57B6381BDA0BD7655CABC93DB89C271041D8CF0ACBB4D2653D7F184B7ED2198541ED34VBP" TargetMode="External"/><Relationship Id="rId14" Type="http://schemas.openxmlformats.org/officeDocument/2006/relationships/hyperlink" Target="consultantplus://offline/ref=CDF2239ABF3317D75FA9C34AB483DBDF9B3A51E0DA637C47118C58BA26E66BDA0F03F0C3770238886EF4A01Bq6QCN" TargetMode="External"/><Relationship Id="rId22"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15535-F2B7-40FF-83A8-F6E2BA235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50</Pages>
  <Words>20086</Words>
  <Characters>114492</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83</cp:revision>
  <cp:lastPrinted>2021-08-17T13:19:00Z</cp:lastPrinted>
  <dcterms:created xsi:type="dcterms:W3CDTF">2021-07-07T13:57:00Z</dcterms:created>
  <dcterms:modified xsi:type="dcterms:W3CDTF">2021-08-17T16:46:00Z</dcterms:modified>
</cp:coreProperties>
</file>