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13" w:rsidRPr="00B71B8D" w:rsidRDefault="000F4E13" w:rsidP="000F4E13">
      <w:pPr>
        <w:spacing w:after="0" w:line="240" w:lineRule="auto"/>
        <w:ind w:left="-113"/>
        <w:jc w:val="center"/>
        <w:rPr>
          <w:rFonts w:ascii="Times New Roman" w:hAnsi="Times New Roman" w:cs="Times New Roman"/>
          <w:b/>
          <w:sz w:val="24"/>
          <w:szCs w:val="24"/>
        </w:rPr>
      </w:pPr>
      <w:r w:rsidRPr="00B71B8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p>
    <w:p w:rsidR="00FF7FB1" w:rsidRPr="00B71B8D" w:rsidRDefault="000F4E13" w:rsidP="000F4E13">
      <w:pPr>
        <w:spacing w:after="0" w:line="240" w:lineRule="auto"/>
        <w:jc w:val="center"/>
        <w:rPr>
          <w:rFonts w:ascii="Times New Roman" w:hAnsi="Times New Roman" w:cs="Times New Roman"/>
          <w:bCs/>
          <w:sz w:val="24"/>
          <w:szCs w:val="24"/>
        </w:rPr>
      </w:pPr>
      <w:r w:rsidRPr="00B71B8D">
        <w:rPr>
          <w:rFonts w:ascii="Times New Roman" w:hAnsi="Times New Roman" w:cs="Times New Roman"/>
          <w:bCs/>
          <w:sz w:val="24"/>
          <w:szCs w:val="24"/>
        </w:rPr>
        <w:t>(ИПУ РАН)</w:t>
      </w:r>
    </w:p>
    <w:p w:rsidR="00FF7FB1" w:rsidRPr="00B71B8D" w:rsidRDefault="00FF7FB1" w:rsidP="008858FF">
      <w:pPr>
        <w:spacing w:after="0" w:line="240" w:lineRule="auto"/>
        <w:ind w:left="-113"/>
        <w:jc w:val="right"/>
        <w:rPr>
          <w:rFonts w:ascii="Times New Roman" w:hAnsi="Times New Roman" w:cs="Times New Roman"/>
          <w:b/>
          <w:sz w:val="24"/>
          <w:szCs w:val="24"/>
        </w:rPr>
      </w:pPr>
    </w:p>
    <w:p w:rsidR="000F4E13" w:rsidRPr="00B71B8D" w:rsidRDefault="000F4E13" w:rsidP="000F4E13">
      <w:pPr>
        <w:spacing w:after="0" w:line="240" w:lineRule="auto"/>
        <w:ind w:left="-113"/>
        <w:jc w:val="center"/>
        <w:rPr>
          <w:rFonts w:ascii="Times New Roman" w:hAnsi="Times New Roman" w:cs="Times New Roman"/>
          <w:b/>
          <w:sz w:val="24"/>
          <w:szCs w:val="24"/>
        </w:rPr>
      </w:pPr>
    </w:p>
    <w:p w:rsidR="000F4E13" w:rsidRPr="00B71B8D" w:rsidRDefault="000F4E13" w:rsidP="008858FF">
      <w:pPr>
        <w:spacing w:after="0" w:line="240" w:lineRule="auto"/>
        <w:ind w:left="-113"/>
        <w:jc w:val="right"/>
        <w:rPr>
          <w:rFonts w:ascii="Times New Roman" w:hAnsi="Times New Roman" w:cs="Times New Roman"/>
          <w:b/>
          <w:sz w:val="24"/>
          <w:szCs w:val="24"/>
        </w:rPr>
      </w:pPr>
    </w:p>
    <w:p w:rsidR="00FF7FB1" w:rsidRPr="00B71B8D" w:rsidRDefault="00FF7FB1" w:rsidP="008858FF">
      <w:pPr>
        <w:spacing w:after="0" w:line="240" w:lineRule="auto"/>
        <w:ind w:left="-113"/>
        <w:jc w:val="right"/>
        <w:rPr>
          <w:rFonts w:ascii="Times New Roman" w:hAnsi="Times New Roman" w:cs="Times New Roman"/>
          <w:b/>
          <w:sz w:val="24"/>
          <w:szCs w:val="24"/>
        </w:rPr>
      </w:pPr>
    </w:p>
    <w:p w:rsidR="00B906EC" w:rsidRPr="00B71B8D" w:rsidRDefault="00B906EC" w:rsidP="008858FF">
      <w:pPr>
        <w:spacing w:after="0" w:line="240" w:lineRule="auto"/>
        <w:ind w:left="-113"/>
        <w:jc w:val="right"/>
        <w:rPr>
          <w:rFonts w:ascii="Times New Roman" w:hAnsi="Times New Roman" w:cs="Times New Roman"/>
          <w:b/>
          <w:sz w:val="24"/>
          <w:szCs w:val="24"/>
        </w:rPr>
      </w:pPr>
      <w:r w:rsidRPr="00B71B8D">
        <w:rPr>
          <w:rFonts w:ascii="Times New Roman" w:hAnsi="Times New Roman" w:cs="Times New Roman"/>
          <w:b/>
          <w:sz w:val="24"/>
          <w:szCs w:val="24"/>
        </w:rPr>
        <w:t>«Утверждаю»</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 xml:space="preserve">Заместитель директора </w:t>
      </w:r>
    </w:p>
    <w:p w:rsidR="00B906EC" w:rsidRPr="00B71B8D" w:rsidRDefault="00B906EC" w:rsidP="008858FF">
      <w:pPr>
        <w:spacing w:after="0" w:line="240" w:lineRule="auto"/>
        <w:ind w:left="-113"/>
        <w:jc w:val="right"/>
        <w:rPr>
          <w:rFonts w:ascii="Times New Roman" w:hAnsi="Times New Roman" w:cs="Times New Roman"/>
          <w:bCs/>
          <w:sz w:val="24"/>
          <w:szCs w:val="24"/>
        </w:rPr>
      </w:pPr>
      <w:r w:rsidRPr="00B71B8D">
        <w:rPr>
          <w:rFonts w:ascii="Times New Roman" w:hAnsi="Times New Roman" w:cs="Times New Roman"/>
          <w:bCs/>
          <w:sz w:val="24"/>
          <w:szCs w:val="24"/>
        </w:rPr>
        <w:t>по развитию и информатизации</w:t>
      </w:r>
    </w:p>
    <w:p w:rsidR="006016BD" w:rsidRPr="00B71B8D" w:rsidRDefault="006016BD" w:rsidP="008858FF">
      <w:pPr>
        <w:spacing w:after="0" w:line="240" w:lineRule="auto"/>
        <w:ind w:left="-113"/>
        <w:jc w:val="right"/>
        <w:rPr>
          <w:rFonts w:ascii="Times New Roman" w:hAnsi="Times New Roman" w:cs="Times New Roman"/>
          <w:bCs/>
          <w:sz w:val="24"/>
          <w:szCs w:val="24"/>
        </w:rPr>
      </w:pPr>
    </w:p>
    <w:p w:rsidR="00B906EC" w:rsidRPr="00B71B8D" w:rsidRDefault="00B906EC" w:rsidP="001F1241">
      <w:pPr>
        <w:spacing w:after="0"/>
        <w:ind w:left="-112"/>
        <w:jc w:val="right"/>
        <w:rPr>
          <w:rFonts w:ascii="Times New Roman" w:hAnsi="Times New Roman" w:cs="Times New Roman"/>
          <w:bCs/>
          <w:sz w:val="24"/>
          <w:szCs w:val="24"/>
        </w:rPr>
      </w:pPr>
      <w:r w:rsidRPr="00B71B8D">
        <w:rPr>
          <w:rFonts w:ascii="Times New Roman" w:hAnsi="Times New Roman" w:cs="Times New Roman"/>
          <w:bCs/>
          <w:sz w:val="24"/>
          <w:szCs w:val="24"/>
        </w:rPr>
        <w:t>__________________</w:t>
      </w:r>
      <w:r w:rsidRPr="00B71B8D">
        <w:rPr>
          <w:rFonts w:ascii="Times New Roman" w:hAnsi="Times New Roman" w:cs="Times New Roman"/>
          <w:b/>
          <w:bCs/>
          <w:sz w:val="24"/>
          <w:szCs w:val="24"/>
        </w:rPr>
        <w:t>С.В. Корниенко</w:t>
      </w:r>
      <w:r w:rsidR="001F1241" w:rsidRPr="00B71B8D">
        <w:rPr>
          <w:rFonts w:ascii="Times New Roman" w:hAnsi="Times New Roman" w:cs="Times New Roman"/>
          <w:bCs/>
          <w:sz w:val="24"/>
          <w:szCs w:val="24"/>
        </w:rPr>
        <w:t xml:space="preserve"> </w:t>
      </w:r>
      <w:r w:rsidRPr="00B71B8D">
        <w:rPr>
          <w:rFonts w:ascii="Times New Roman" w:hAnsi="Times New Roman" w:cs="Times New Roman"/>
          <w:bCs/>
          <w:sz w:val="24"/>
          <w:szCs w:val="24"/>
        </w:rPr>
        <w:t xml:space="preserve">                                                                   </w:t>
      </w:r>
    </w:p>
    <w:p w:rsidR="00B906EC" w:rsidRPr="00B71B8D" w:rsidRDefault="00B906EC" w:rsidP="00B906EC">
      <w:pPr>
        <w:jc w:val="center"/>
        <w:rPr>
          <w:rFonts w:ascii="Times New Roman" w:hAnsi="Times New Roman" w:cs="Times New Roman"/>
          <w:bCs/>
          <w:sz w:val="24"/>
          <w:szCs w:val="24"/>
        </w:rPr>
      </w:pPr>
      <w:r w:rsidRPr="00B71B8D">
        <w:rPr>
          <w:rFonts w:ascii="Times New Roman" w:hAnsi="Times New Roman" w:cs="Times New Roman"/>
          <w:sz w:val="24"/>
          <w:szCs w:val="24"/>
        </w:rPr>
        <w:t xml:space="preserve">                                                                                                            «      » ________________20</w:t>
      </w:r>
      <w:r w:rsidR="00245515" w:rsidRPr="00B71B8D">
        <w:rPr>
          <w:rFonts w:ascii="Times New Roman" w:hAnsi="Times New Roman" w:cs="Times New Roman"/>
          <w:sz w:val="24"/>
          <w:szCs w:val="24"/>
        </w:rPr>
        <w:t>2</w:t>
      </w:r>
      <w:r w:rsidR="00395E8B">
        <w:rPr>
          <w:rFonts w:ascii="Times New Roman" w:hAnsi="Times New Roman" w:cs="Times New Roman"/>
          <w:sz w:val="24"/>
          <w:szCs w:val="24"/>
        </w:rPr>
        <w:t xml:space="preserve">1 </w:t>
      </w:r>
      <w:r w:rsidR="007C6968" w:rsidRPr="00B71B8D">
        <w:rPr>
          <w:rFonts w:ascii="Times New Roman" w:hAnsi="Times New Roman" w:cs="Times New Roman"/>
          <w:sz w:val="24"/>
          <w:szCs w:val="24"/>
        </w:rPr>
        <w:t>г.</w:t>
      </w:r>
    </w:p>
    <w:p w:rsidR="00B906EC" w:rsidRPr="00B71B8D" w:rsidRDefault="00B906EC" w:rsidP="00B906EC">
      <w:pPr>
        <w:jc w:val="center"/>
        <w:rPr>
          <w:rFonts w:ascii="Times New Roman" w:hAnsi="Times New Roman" w:cs="Times New Roman"/>
          <w:bCs/>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381D78" w:rsidRPr="00B71B8D" w:rsidRDefault="00381D78" w:rsidP="00B906EC">
      <w:pPr>
        <w:spacing w:after="0"/>
        <w:jc w:val="center"/>
        <w:rPr>
          <w:rFonts w:ascii="Times New Roman" w:hAnsi="Times New Roman" w:cs="Times New Roman"/>
          <w:b/>
          <w:sz w:val="24"/>
          <w:szCs w:val="24"/>
        </w:rPr>
      </w:pPr>
    </w:p>
    <w:p w:rsidR="00C53AD2" w:rsidRPr="00B71B8D" w:rsidRDefault="00C53AD2" w:rsidP="00C53AD2">
      <w:pPr>
        <w:spacing w:after="0"/>
        <w:jc w:val="center"/>
        <w:rPr>
          <w:rFonts w:ascii="Times New Roman" w:hAnsi="Times New Roman" w:cs="Times New Roman"/>
          <w:b/>
          <w:sz w:val="24"/>
          <w:szCs w:val="24"/>
        </w:rPr>
      </w:pPr>
      <w:r w:rsidRPr="00B71B8D">
        <w:rPr>
          <w:rFonts w:ascii="Times New Roman" w:hAnsi="Times New Roman" w:cs="Times New Roman"/>
          <w:b/>
          <w:sz w:val="24"/>
          <w:szCs w:val="24"/>
        </w:rPr>
        <w:t xml:space="preserve">ДОКУМЕНТАЦИЯ </w:t>
      </w:r>
    </w:p>
    <w:p w:rsidR="00C53AD2" w:rsidRPr="00B71B8D" w:rsidRDefault="00C53AD2" w:rsidP="00C53AD2">
      <w:pPr>
        <w:spacing w:after="0"/>
        <w:jc w:val="center"/>
        <w:rPr>
          <w:rFonts w:ascii="Times New Roman" w:hAnsi="Times New Roman" w:cs="Times New Roman"/>
          <w:b/>
          <w:bCs/>
          <w:spacing w:val="-1"/>
          <w:sz w:val="24"/>
          <w:szCs w:val="24"/>
        </w:rPr>
      </w:pPr>
      <w:r w:rsidRPr="00B71B8D">
        <w:rPr>
          <w:rFonts w:ascii="Times New Roman" w:hAnsi="Times New Roman" w:cs="Times New Roman"/>
          <w:b/>
          <w:bCs/>
          <w:spacing w:val="-1"/>
          <w:sz w:val="24"/>
          <w:szCs w:val="24"/>
        </w:rPr>
        <w:t>об электронном аукционе</w:t>
      </w:r>
    </w:p>
    <w:p w:rsidR="00C53AD2" w:rsidRPr="00432488" w:rsidRDefault="00C53AD2" w:rsidP="00C53AD2">
      <w:pPr>
        <w:spacing w:after="0"/>
        <w:jc w:val="center"/>
        <w:rPr>
          <w:rFonts w:ascii="Times New Roman" w:hAnsi="Times New Roman" w:cs="Times New Roman"/>
          <w:b/>
          <w:sz w:val="24"/>
          <w:szCs w:val="24"/>
        </w:rPr>
      </w:pPr>
    </w:p>
    <w:p w:rsidR="00C53AD2" w:rsidRPr="00432488" w:rsidRDefault="00C359B8" w:rsidP="00C53AD2">
      <w:pPr>
        <w:spacing w:after="0"/>
        <w:jc w:val="center"/>
        <w:rPr>
          <w:rFonts w:ascii="Times New Roman" w:hAnsi="Times New Roman" w:cs="Times New Roman"/>
          <w:b/>
          <w:sz w:val="24"/>
          <w:szCs w:val="24"/>
        </w:rPr>
      </w:pPr>
      <w:r w:rsidRPr="00432488">
        <w:rPr>
          <w:rFonts w:ascii="Times New Roman" w:hAnsi="Times New Roman" w:cs="Times New Roman"/>
          <w:b/>
          <w:sz w:val="24"/>
          <w:szCs w:val="24"/>
        </w:rPr>
        <w:t>№ ИПУ 202</w:t>
      </w:r>
      <w:r w:rsidR="00395E8B" w:rsidRPr="00432488">
        <w:rPr>
          <w:rFonts w:ascii="Times New Roman" w:hAnsi="Times New Roman" w:cs="Times New Roman"/>
          <w:b/>
          <w:sz w:val="24"/>
          <w:szCs w:val="24"/>
        </w:rPr>
        <w:t>1</w:t>
      </w:r>
      <w:r w:rsidRPr="00432488">
        <w:rPr>
          <w:rFonts w:ascii="Times New Roman" w:hAnsi="Times New Roman" w:cs="Times New Roman"/>
          <w:b/>
          <w:sz w:val="24"/>
          <w:szCs w:val="24"/>
        </w:rPr>
        <w:t>/ЭА</w:t>
      </w:r>
      <w:r w:rsidR="003B65BC" w:rsidRPr="00432488">
        <w:rPr>
          <w:rFonts w:ascii="Times New Roman" w:hAnsi="Times New Roman" w:cs="Times New Roman"/>
          <w:b/>
          <w:sz w:val="24"/>
          <w:szCs w:val="24"/>
        </w:rPr>
        <w:t>-</w:t>
      </w:r>
      <w:r w:rsidR="00475031">
        <w:rPr>
          <w:rFonts w:ascii="Times New Roman" w:hAnsi="Times New Roman" w:cs="Times New Roman"/>
          <w:b/>
          <w:sz w:val="24"/>
          <w:szCs w:val="24"/>
        </w:rPr>
        <w:t>44</w:t>
      </w:r>
    </w:p>
    <w:p w:rsidR="00C53AD2" w:rsidRPr="00B71B8D" w:rsidRDefault="00C53AD2" w:rsidP="00C53AD2">
      <w:pPr>
        <w:spacing w:after="0"/>
        <w:jc w:val="center"/>
        <w:rPr>
          <w:rFonts w:ascii="Times New Roman" w:hAnsi="Times New Roman" w:cs="Times New Roman"/>
          <w:b/>
          <w:sz w:val="24"/>
          <w:szCs w:val="24"/>
        </w:rPr>
      </w:pPr>
    </w:p>
    <w:p w:rsidR="00475031" w:rsidRPr="00475031" w:rsidRDefault="00475031" w:rsidP="0047503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75031">
        <w:rPr>
          <w:rFonts w:ascii="Times New Roman" w:eastAsia="Times New Roman" w:hAnsi="Times New Roman" w:cs="Times New Roman"/>
          <w:sz w:val="24"/>
          <w:szCs w:val="24"/>
          <w:lang w:eastAsia="ru-RU"/>
        </w:rPr>
        <w:t xml:space="preserve">на оказание услуг по техническому обслуживанию автоматической системы пожарной сигнализации и оповещения ИПУ РАН по адресу: г. Москва, ул. Профсоюзная, д. 65, </w:t>
      </w:r>
      <w:r w:rsidRPr="0047503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стр. 1, 2, 3, 4, 5, 6, 7, 8</w:t>
      </w: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C53AD2" w:rsidRPr="00B71B8D" w:rsidRDefault="00C53AD2" w:rsidP="00C53AD2">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spacing w:after="0"/>
        <w:rPr>
          <w:rFonts w:ascii="Times New Roman" w:hAnsi="Times New Roman" w:cs="Times New Roman"/>
          <w:sz w:val="24"/>
          <w:szCs w:val="24"/>
        </w:rPr>
      </w:pPr>
    </w:p>
    <w:p w:rsidR="00B906EC" w:rsidRPr="00B71B8D" w:rsidRDefault="00B906EC" w:rsidP="00B906EC">
      <w:pPr>
        <w:shd w:val="clear" w:color="auto" w:fill="FFFFFF"/>
        <w:tabs>
          <w:tab w:val="left" w:leader="dot" w:pos="9259"/>
        </w:tabs>
        <w:rPr>
          <w:rFonts w:ascii="Times New Roman" w:hAnsi="Times New Roman" w:cs="Times New Roman"/>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1F1241" w:rsidRPr="00B71B8D" w:rsidRDefault="001F1241" w:rsidP="00B906EC">
      <w:pPr>
        <w:shd w:val="clear" w:color="auto" w:fill="FFFFFF"/>
        <w:tabs>
          <w:tab w:val="left" w:leader="dot" w:pos="9259"/>
        </w:tabs>
        <w:jc w:val="center"/>
        <w:rPr>
          <w:rFonts w:ascii="Times New Roman" w:hAnsi="Times New Roman" w:cs="Times New Roman"/>
          <w:b/>
          <w:sz w:val="24"/>
          <w:szCs w:val="24"/>
        </w:rPr>
      </w:pPr>
    </w:p>
    <w:p w:rsidR="00F36CE4" w:rsidRPr="00B71B8D" w:rsidRDefault="00F36CE4"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787F43" w:rsidRDefault="00787F43" w:rsidP="00B906EC">
      <w:pPr>
        <w:shd w:val="clear" w:color="auto" w:fill="FFFFFF"/>
        <w:tabs>
          <w:tab w:val="left" w:leader="dot" w:pos="9259"/>
        </w:tabs>
        <w:jc w:val="center"/>
        <w:rPr>
          <w:rFonts w:ascii="Times New Roman" w:hAnsi="Times New Roman" w:cs="Times New Roman"/>
          <w:b/>
          <w:sz w:val="24"/>
          <w:szCs w:val="24"/>
        </w:rPr>
      </w:pPr>
    </w:p>
    <w:p w:rsidR="00B906EC" w:rsidRPr="00B71B8D" w:rsidRDefault="00B906EC" w:rsidP="00B906EC">
      <w:pPr>
        <w:shd w:val="clear" w:color="auto" w:fill="FFFFFF"/>
        <w:tabs>
          <w:tab w:val="left" w:leader="dot" w:pos="9259"/>
        </w:tabs>
        <w:jc w:val="center"/>
        <w:rPr>
          <w:rFonts w:ascii="Times New Roman" w:hAnsi="Times New Roman" w:cs="Times New Roman"/>
          <w:sz w:val="24"/>
          <w:szCs w:val="24"/>
        </w:rPr>
      </w:pPr>
      <w:r w:rsidRPr="00B71B8D">
        <w:rPr>
          <w:rFonts w:ascii="Times New Roman" w:hAnsi="Times New Roman" w:cs="Times New Roman"/>
          <w:b/>
          <w:sz w:val="24"/>
          <w:szCs w:val="24"/>
        </w:rPr>
        <w:t>Москва</w:t>
      </w:r>
    </w:p>
    <w:p w:rsidR="00B906EC" w:rsidRPr="00B71B8D" w:rsidRDefault="002D1458" w:rsidP="00B906EC">
      <w:pPr>
        <w:shd w:val="clear" w:color="auto" w:fill="FFFFFF"/>
        <w:tabs>
          <w:tab w:val="left" w:leader="dot" w:pos="9259"/>
        </w:tabs>
        <w:jc w:val="center"/>
        <w:rPr>
          <w:rFonts w:ascii="Times New Roman" w:hAnsi="Times New Roman" w:cs="Times New Roman"/>
          <w:b/>
          <w:sz w:val="24"/>
          <w:szCs w:val="24"/>
        </w:rPr>
      </w:pPr>
      <w:r w:rsidRPr="00B71B8D">
        <w:rPr>
          <w:rFonts w:ascii="Times New Roman" w:hAnsi="Times New Roman" w:cs="Times New Roman"/>
          <w:b/>
          <w:sz w:val="24"/>
          <w:szCs w:val="24"/>
        </w:rPr>
        <w:t>202</w:t>
      </w:r>
      <w:r w:rsidR="00DF1688">
        <w:rPr>
          <w:rFonts w:ascii="Times New Roman" w:hAnsi="Times New Roman" w:cs="Times New Roman"/>
          <w:b/>
          <w:sz w:val="24"/>
          <w:szCs w:val="24"/>
        </w:rPr>
        <w:t>1</w:t>
      </w: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pPr>
    </w:p>
    <w:p w:rsidR="008858FF" w:rsidRPr="00B71B8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ook w:val="04A0" w:firstRow="1" w:lastRow="0" w:firstColumn="1" w:lastColumn="0" w:noHBand="0" w:noVBand="1"/>
      </w:tblPr>
      <w:tblGrid>
        <w:gridCol w:w="557"/>
        <w:gridCol w:w="8482"/>
        <w:gridCol w:w="814"/>
      </w:tblGrid>
      <w:tr w:rsidR="008858FF" w:rsidRPr="00B71B8D" w:rsidTr="00F77BB0">
        <w:tc>
          <w:tcPr>
            <w:tcW w:w="9853" w:type="dxa"/>
            <w:gridSpan w:val="3"/>
            <w:shd w:val="clear" w:color="auto" w:fill="auto"/>
          </w:tcPr>
          <w:p w:rsidR="008858FF" w:rsidRPr="00B71B8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ab/>
            </w:r>
            <w:r w:rsidRPr="00B71B8D">
              <w:rPr>
                <w:rFonts w:ascii="Times New Roman" w:eastAsia="Times New Roman" w:hAnsi="Times New Roman" w:cs="Times New Roman"/>
                <w:b/>
                <w:sz w:val="24"/>
                <w:szCs w:val="24"/>
                <w:lang w:eastAsia="ru-RU"/>
              </w:rPr>
              <w:t>СОДЕРЖАНИЕ</w:t>
            </w:r>
          </w:p>
        </w:tc>
      </w:tr>
      <w:tr w:rsidR="00787F43" w:rsidRPr="00B71B8D" w:rsidTr="00F77BB0">
        <w:tc>
          <w:tcPr>
            <w:tcW w:w="9853" w:type="dxa"/>
            <w:gridSpan w:val="3"/>
            <w:tcBorders>
              <w:bottom w:val="single" w:sz="4" w:space="0" w:color="auto"/>
            </w:tcBorders>
            <w:shd w:val="clear" w:color="auto" w:fill="auto"/>
          </w:tcPr>
          <w:p w:rsidR="00787F43" w:rsidRPr="00B71B8D" w:rsidRDefault="00787F43" w:rsidP="008858FF">
            <w:pPr>
              <w:tabs>
                <w:tab w:val="left" w:pos="3939"/>
              </w:tabs>
              <w:spacing w:after="60" w:line="240" w:lineRule="auto"/>
              <w:jc w:val="both"/>
              <w:rPr>
                <w:rFonts w:ascii="Times New Roman" w:eastAsia="Times New Roman" w:hAnsi="Times New Roman" w:cs="Times New Roman"/>
                <w:sz w:val="24"/>
                <w:szCs w:val="24"/>
                <w:lang w:eastAsia="ru-RU"/>
              </w:rPr>
            </w:pPr>
          </w:p>
        </w:tc>
      </w:tr>
      <w:tr w:rsidR="008858FF"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w:t>
            </w:r>
          </w:p>
        </w:tc>
        <w:tc>
          <w:tcPr>
            <w:tcW w:w="8482"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НАЗВАНИЕ РАЗДЕЛА</w:t>
            </w:r>
          </w:p>
        </w:tc>
        <w:tc>
          <w:tcPr>
            <w:tcW w:w="814" w:type="dxa"/>
            <w:tcBorders>
              <w:top w:val="single" w:sz="4" w:space="0" w:color="auto"/>
              <w:left w:val="single" w:sz="4" w:space="0" w:color="auto"/>
              <w:bottom w:val="single" w:sz="4" w:space="0" w:color="auto"/>
              <w:right w:val="single" w:sz="4" w:space="0" w:color="auto"/>
            </w:tcBorders>
            <w:shd w:val="clear" w:color="auto" w:fill="auto"/>
          </w:tcPr>
          <w:p w:rsidR="008858FF" w:rsidRPr="00B71B8D" w:rsidRDefault="008858FF" w:rsidP="008858FF">
            <w:pPr>
              <w:spacing w:after="60" w:line="240" w:lineRule="auto"/>
              <w:jc w:val="center"/>
              <w:rPr>
                <w:rFonts w:ascii="Times New Roman" w:eastAsia="Times New Roman" w:hAnsi="Times New Roman" w:cs="Times New Roman"/>
                <w:sz w:val="24"/>
                <w:szCs w:val="24"/>
                <w:lang w:eastAsia="ru-RU"/>
              </w:rPr>
            </w:pPr>
            <w:r w:rsidRPr="00B71B8D">
              <w:rPr>
                <w:rFonts w:ascii="Times New Roman" w:eastAsia="Times New Roman" w:hAnsi="Times New Roman" w:cs="Times New Roman"/>
                <w:b/>
                <w:sz w:val="24"/>
                <w:szCs w:val="24"/>
                <w:lang w:eastAsia="ru-RU"/>
              </w:rPr>
              <w:t>СТР.</w:t>
            </w:r>
          </w:p>
        </w:tc>
      </w:tr>
      <w:tr w:rsidR="00F400D2" w:rsidRPr="00B71B8D" w:rsidTr="00F77BB0">
        <w:trPr>
          <w:trHeight w:val="298"/>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F400D2">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ОБЩИЕ ПОЛОЖЕНИЯ</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3</w:t>
            </w:r>
          </w:p>
        </w:tc>
      </w:tr>
      <w:tr w:rsidR="00F400D2" w:rsidRPr="00B71B8D" w:rsidTr="00F77BB0">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B71B8D" w:rsidRDefault="00F400D2" w:rsidP="008858FF">
            <w:pPr>
              <w:spacing w:after="60" w:line="240" w:lineRule="auto"/>
              <w:contextualSpacing/>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F400D2" w:rsidRPr="004B3743" w:rsidRDefault="00F400D2" w:rsidP="00F400D2">
            <w:pPr>
              <w:tabs>
                <w:tab w:val="left" w:leader="dot" w:pos="9259"/>
              </w:tabs>
              <w:spacing w:after="60" w:line="240" w:lineRule="auto"/>
              <w:jc w:val="center"/>
              <w:rPr>
                <w:rFonts w:ascii="Times New Roman" w:eastAsia="Times New Roman" w:hAnsi="Times New Roman" w:cs="Times New Roman"/>
                <w:b/>
                <w:sz w:val="24"/>
                <w:szCs w:val="24"/>
                <w:lang w:eastAsia="ru-RU"/>
              </w:rPr>
            </w:pPr>
            <w:r w:rsidRPr="004B3743">
              <w:rPr>
                <w:rFonts w:ascii="Times New Roman" w:eastAsia="Times New Roman" w:hAnsi="Times New Roman" w:cs="Times New Roman"/>
                <w:b/>
                <w:sz w:val="24"/>
                <w:szCs w:val="24"/>
                <w:lang w:eastAsia="ru-RU"/>
              </w:rPr>
              <w:t>6</w:t>
            </w:r>
          </w:p>
        </w:tc>
      </w:tr>
      <w:tr w:rsidR="000B7F93"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ТЕХНИЧЕСКАЯ ЧАСТЬ ДОКУМЕНТАЦИИ ОБ АУКЦИОНЕ</w:t>
            </w:r>
            <w:bookmarkStart w:id="0" w:name="_GoBack"/>
            <w:bookmarkEnd w:id="0"/>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381349" w:rsidRDefault="00381349" w:rsidP="00787F43">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81349">
              <w:rPr>
                <w:rFonts w:ascii="Times New Roman" w:eastAsia="Times New Roman" w:hAnsi="Times New Roman" w:cs="Times New Roman"/>
                <w:b/>
                <w:sz w:val="24"/>
                <w:szCs w:val="24"/>
                <w:lang w:eastAsia="ru-RU"/>
              </w:rPr>
              <w:t>24</w:t>
            </w:r>
          </w:p>
        </w:tc>
      </w:tr>
      <w:tr w:rsidR="000B7F93" w:rsidRPr="00B71B8D" w:rsidTr="00F77BB0">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B71B8D">
              <w:rPr>
                <w:rFonts w:ascii="Times New Roman" w:eastAsia="Times New Roman" w:hAnsi="Times New Roman" w:cs="Times New Roman"/>
                <w:sz w:val="24"/>
                <w:szCs w:val="24"/>
                <w:lang w:val="en-US" w:eastAsia="ru-RU"/>
              </w:rPr>
              <w:t>III.</w:t>
            </w:r>
          </w:p>
        </w:tc>
        <w:tc>
          <w:tcPr>
            <w:tcW w:w="8482"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B71B8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B71B8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0B7F93" w:rsidRPr="00381349" w:rsidRDefault="00381349" w:rsidP="0028425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381349">
              <w:rPr>
                <w:rFonts w:ascii="Times New Roman" w:eastAsia="Times New Roman" w:hAnsi="Times New Roman" w:cs="Times New Roman"/>
                <w:b/>
                <w:sz w:val="24"/>
                <w:szCs w:val="24"/>
                <w:lang w:eastAsia="ru-RU"/>
              </w:rPr>
              <w:t>3</w:t>
            </w:r>
            <w:r w:rsidR="0028425F">
              <w:rPr>
                <w:rFonts w:ascii="Times New Roman" w:eastAsia="Times New Roman" w:hAnsi="Times New Roman" w:cs="Times New Roman"/>
                <w:b/>
                <w:sz w:val="24"/>
                <w:szCs w:val="24"/>
                <w:lang w:eastAsia="ru-RU"/>
              </w:rPr>
              <w:t>9</w:t>
            </w:r>
          </w:p>
        </w:tc>
      </w:tr>
    </w:tbl>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8858FF" w:rsidRPr="00B71B8D" w:rsidRDefault="008858FF" w:rsidP="008858FF">
      <w:pPr>
        <w:spacing w:after="60" w:line="240" w:lineRule="auto"/>
        <w:jc w:val="both"/>
        <w:rPr>
          <w:rFonts w:ascii="Times New Roman" w:eastAsia="Times New Roman" w:hAnsi="Times New Roman" w:cs="Times New Roman"/>
          <w:sz w:val="24"/>
          <w:szCs w:val="24"/>
          <w:lang w:eastAsia="ru-RU"/>
        </w:rPr>
      </w:pPr>
    </w:p>
    <w:p w:rsidR="00B906EC" w:rsidRPr="00B71B8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B71B8D" w:rsidSect="003C1EAD">
          <w:footerReference w:type="default" r:id="rId8"/>
          <w:pgSz w:w="11906" w:h="16838"/>
          <w:pgMar w:top="567" w:right="851" w:bottom="567" w:left="1134" w:header="567" w:footer="431" w:gutter="0"/>
          <w:cols w:space="708"/>
          <w:titlePg/>
          <w:docGrid w:linePitch="360"/>
        </w:sectPr>
      </w:pPr>
    </w:p>
    <w:p w:rsidR="00FF7BE9" w:rsidRPr="00B71B8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I. ОБЩИЕ ПОЛОЖЕНИЯ</w:t>
      </w:r>
    </w:p>
    <w:p w:rsidR="0053782E" w:rsidRPr="008A70DA" w:rsidRDefault="0053782E" w:rsidP="00FF7BE9">
      <w:pPr>
        <w:autoSpaceDE w:val="0"/>
        <w:autoSpaceDN w:val="0"/>
        <w:adjustRightInd w:val="0"/>
        <w:spacing w:after="0" w:line="240" w:lineRule="auto"/>
        <w:jc w:val="center"/>
        <w:rPr>
          <w:rFonts w:ascii="Times New Roman" w:hAnsi="Times New Roman" w:cs="Times New Roman"/>
          <w:sz w:val="16"/>
          <w:szCs w:val="16"/>
        </w:rPr>
      </w:pP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1.1 Законодательное регулирование.</w:t>
      </w:r>
    </w:p>
    <w:p w:rsidR="00FF7BE9" w:rsidRPr="00B71B8D" w:rsidRDefault="00FF7BE9" w:rsidP="00C50D5E">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00FB1071">
        <w:rPr>
          <w:rFonts w:ascii="Times New Roman" w:hAnsi="Times New Roman" w:cs="Times New Roman"/>
          <w:sz w:val="24"/>
          <w:szCs w:val="24"/>
        </w:rPr>
        <w:br/>
      </w:r>
      <w:r w:rsidRPr="00B71B8D">
        <w:rPr>
          <w:rFonts w:ascii="Times New Roman" w:hAnsi="Times New Roman" w:cs="Times New Roman"/>
          <w:sz w:val="24"/>
          <w:szCs w:val="24"/>
        </w:rPr>
        <w:t>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B71B8D">
        <w:rPr>
          <w:rFonts w:ascii="Times New Roman" w:hAnsi="Times New Roman" w:cs="Times New Roman"/>
          <w:sz w:val="24"/>
          <w:szCs w:val="24"/>
        </w:rPr>
        <w:t xml:space="preserve"> </w:t>
      </w:r>
      <w:r w:rsidRPr="00B71B8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B71B8D">
        <w:rPr>
          <w:rFonts w:ascii="Times New Roman" w:hAnsi="Times New Roman" w:cs="Times New Roman"/>
          <w:sz w:val="24"/>
          <w:szCs w:val="24"/>
        </w:rPr>
        <w:t xml:space="preserve">теме в сфере закупок, принимают </w:t>
      </w:r>
      <w:r w:rsidRPr="00B71B8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8A70DA" w:rsidRPr="008A70DA">
        <w:rPr>
          <w:rFonts w:ascii="Times New Roman" w:hAnsi="Times New Roman" w:cs="Times New Roman"/>
          <w:sz w:val="24"/>
          <w:szCs w:val="24"/>
        </w:rPr>
        <w:t>Закон</w:t>
      </w:r>
      <w:r w:rsidR="008A70DA">
        <w:rPr>
          <w:rFonts w:ascii="Times New Roman" w:hAnsi="Times New Roman" w:cs="Times New Roman"/>
          <w:sz w:val="24"/>
          <w:szCs w:val="24"/>
        </w:rPr>
        <w:t>у</w:t>
      </w:r>
      <w:r w:rsidR="008A70DA" w:rsidRPr="008A70DA">
        <w:rPr>
          <w:rFonts w:ascii="Times New Roman" w:hAnsi="Times New Roman" w:cs="Times New Roman"/>
          <w:sz w:val="24"/>
          <w:szCs w:val="24"/>
        </w:rPr>
        <w:t xml:space="preserve"> о контрактной системе</w:t>
      </w:r>
      <w:r w:rsidRPr="00B71B8D">
        <w:rPr>
          <w:rFonts w:ascii="Times New Roman" w:hAnsi="Times New Roman" w:cs="Times New Roman"/>
          <w:sz w:val="24"/>
          <w:szCs w:val="24"/>
        </w:rPr>
        <w:t>.</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00FB1071">
        <w:rPr>
          <w:rFonts w:ascii="Times New Roman" w:hAnsi="Times New Roman" w:cs="Times New Roman"/>
          <w:sz w:val="24"/>
          <w:szCs w:val="24"/>
        </w:rPr>
        <w:br/>
      </w:r>
      <w:r w:rsidRPr="00B71B8D">
        <w:rPr>
          <w:rFonts w:ascii="Times New Roman" w:hAnsi="Times New Roman" w:cs="Times New Roman"/>
          <w:sz w:val="24"/>
          <w:szCs w:val="24"/>
        </w:rPr>
        <w:t>а также иными нормативными правовыми актами о контрактной системе в сфере закупок.</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Росатом</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Государственная корпорация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по космической деятельности </w:t>
      </w:r>
      <w:r w:rsidR="00F87CF0" w:rsidRPr="00B71B8D">
        <w:rPr>
          <w:rFonts w:ascii="Times New Roman" w:hAnsi="Times New Roman" w:cs="Times New Roman"/>
          <w:sz w:val="24"/>
          <w:szCs w:val="24"/>
        </w:rPr>
        <w:t>«</w:t>
      </w:r>
      <w:proofErr w:type="spellStart"/>
      <w:r w:rsidRPr="00B71B8D">
        <w:rPr>
          <w:rFonts w:ascii="Times New Roman" w:hAnsi="Times New Roman" w:cs="Times New Roman"/>
          <w:sz w:val="24"/>
          <w:szCs w:val="24"/>
        </w:rPr>
        <w:t>Роскосмос</w:t>
      </w:r>
      <w:proofErr w:type="spellEnd"/>
      <w:r w:rsidR="00F87CF0" w:rsidRPr="00B71B8D">
        <w:rPr>
          <w:rFonts w:ascii="Times New Roman" w:hAnsi="Times New Roman" w:cs="Times New Roman"/>
          <w:sz w:val="24"/>
          <w:szCs w:val="24"/>
        </w:rPr>
        <w:t>»</w:t>
      </w:r>
      <w:r w:rsidRPr="00B71B8D">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и иными нормативными правовыми актами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действий, направленных на обеспечение государственных и муниципальных нужд.</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осуществляются заказчиками в порядке, установленном Законом о контрактной системе, начиная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00FB1071">
        <w:rPr>
          <w:rFonts w:ascii="Times New Roman" w:hAnsi="Times New Roman" w:cs="Times New Roman"/>
          <w:sz w:val="24"/>
          <w:szCs w:val="24"/>
        </w:rPr>
        <w:br/>
      </w:r>
      <w:r w:rsidRPr="00B71B8D">
        <w:rPr>
          <w:rFonts w:ascii="Times New Roman" w:hAnsi="Times New Roman" w:cs="Times New Roman"/>
          <w:sz w:val="24"/>
          <w:szCs w:val="24"/>
        </w:rPr>
        <w:t>с направления приглашения принять участие в определении поставщика (подрядчика, исполнителя) и завершаются заключением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00FB1071">
        <w:rPr>
          <w:rFonts w:ascii="Times New Roman" w:hAnsi="Times New Roman" w:cs="Times New Roman"/>
          <w:sz w:val="24"/>
          <w:szCs w:val="24"/>
        </w:rPr>
        <w:br/>
      </w:r>
      <w:r w:rsidRPr="00B71B8D">
        <w:rPr>
          <w:rFonts w:ascii="Times New Roman" w:hAnsi="Times New Roman" w:cs="Times New Roman"/>
          <w:sz w:val="24"/>
          <w:szCs w:val="24"/>
        </w:rPr>
        <w:t>о</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системе порядке заказчиком и направленных на обеспечение государственных или</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с Законом о контрактной системе не предусмотрено размещение извещения об осуществлении </w:t>
      </w:r>
      <w:r w:rsidRPr="00B71B8D">
        <w:rPr>
          <w:rFonts w:ascii="Times New Roman" w:hAnsi="Times New Roman" w:cs="Times New Roman"/>
          <w:sz w:val="24"/>
          <w:szCs w:val="24"/>
        </w:rPr>
        <w:lastRenderedPageBreak/>
        <w:t>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формы, формы собственности, места нахождения и места происхождения капитала,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и предоставления информации при проведении финансовых операций (офшорные зоны) </w:t>
      </w:r>
      <w:r w:rsidR="00FB1071">
        <w:rPr>
          <w:rFonts w:ascii="Times New Roman" w:hAnsi="Times New Roman" w:cs="Times New Roman"/>
          <w:sz w:val="24"/>
          <w:szCs w:val="24"/>
        </w:rPr>
        <w:br/>
      </w:r>
      <w:r w:rsidRPr="00B71B8D">
        <w:rPr>
          <w:rFonts w:ascii="Times New Roman" w:hAnsi="Times New Roman" w:cs="Times New Roman"/>
          <w:sz w:val="24"/>
          <w:szCs w:val="24"/>
        </w:rPr>
        <w:t>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B71B8D">
        <w:rPr>
          <w:rFonts w:ascii="Times New Roman" w:hAnsi="Times New Roman" w:cs="Times New Roman"/>
          <w:sz w:val="24"/>
          <w:szCs w:val="24"/>
        </w:rPr>
        <w:t xml:space="preserve"> </w:t>
      </w:r>
      <w:r w:rsidRPr="00B71B8D">
        <w:rPr>
          <w:rFonts w:ascii="Times New Roman" w:hAnsi="Times New Roman" w:cs="Times New Roman"/>
          <w:sz w:val="24"/>
          <w:szCs w:val="24"/>
        </w:rPr>
        <w:t>средств в соответствии с требованиями Закона о контрак</w:t>
      </w:r>
      <w:r w:rsidR="0053782E" w:rsidRPr="00B71B8D">
        <w:rPr>
          <w:rFonts w:ascii="Times New Roman" w:hAnsi="Times New Roman" w:cs="Times New Roman"/>
          <w:sz w:val="24"/>
          <w:szCs w:val="24"/>
        </w:rPr>
        <w:t>т</w:t>
      </w:r>
      <w:r w:rsidRPr="00B71B8D">
        <w:rPr>
          <w:rFonts w:ascii="Times New Roman" w:hAnsi="Times New Roman" w:cs="Times New Roman"/>
          <w:sz w:val="24"/>
          <w:szCs w:val="24"/>
        </w:rPr>
        <w:t>ной системе, а также государственные,</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муниципальные унитарные предприятия, осуществляющие закупки в соответствии </w:t>
      </w:r>
      <w:r w:rsidR="00FB1071">
        <w:rPr>
          <w:rFonts w:ascii="Times New Roman" w:hAnsi="Times New Roman" w:cs="Times New Roman"/>
          <w:sz w:val="24"/>
          <w:szCs w:val="24"/>
        </w:rPr>
        <w:br/>
      </w:r>
      <w:r w:rsidRPr="00B71B8D">
        <w:rPr>
          <w:rFonts w:ascii="Times New Roman" w:hAnsi="Times New Roman" w:cs="Times New Roman"/>
          <w:sz w:val="24"/>
          <w:szCs w:val="24"/>
        </w:rPr>
        <w:t>с требованиями Закона о контрактной системе.</w:t>
      </w:r>
    </w:p>
    <w:p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1.2.7</w:t>
      </w:r>
      <w:r w:rsidR="0053782E"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Государственный контракт, муниципальный контракт – договор, заключенный </w:t>
      </w:r>
      <w:r w:rsidR="00FB1071">
        <w:rPr>
          <w:rFonts w:ascii="Times New Roman" w:hAnsi="Times New Roman" w:cs="Times New Roman"/>
          <w:sz w:val="24"/>
          <w:szCs w:val="24"/>
        </w:rPr>
        <w:br/>
      </w:r>
      <w:r w:rsidRPr="00B71B8D">
        <w:rPr>
          <w:rFonts w:ascii="Times New Roman" w:hAnsi="Times New Roman" w:cs="Times New Roman"/>
          <w:sz w:val="24"/>
          <w:szCs w:val="24"/>
        </w:rPr>
        <w:t>от имени</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FB1071" w:rsidRDefault="00FB1071" w:rsidP="00FB107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Pr>
            <w:rStyle w:val="ae"/>
            <w:rFonts w:ascii="Times New Roman" w:hAnsi="Times New Roman" w:cs="Times New Roman"/>
            <w:color w:val="auto"/>
            <w:sz w:val="24"/>
            <w:szCs w:val="24"/>
            <w:u w:val="none"/>
          </w:rPr>
          <w:t>частями 1</w:t>
        </w:r>
      </w:hyperlink>
      <w:r>
        <w:rPr>
          <w:rFonts w:ascii="Times New Roman" w:hAnsi="Times New Roman" w:cs="Times New Roman"/>
          <w:sz w:val="24"/>
          <w:szCs w:val="24"/>
        </w:rPr>
        <w:t xml:space="preserve">, </w:t>
      </w:r>
      <w:hyperlink r:id="rId10" w:history="1">
        <w:r>
          <w:rPr>
            <w:rStyle w:val="ae"/>
            <w:rFonts w:ascii="Times New Roman" w:hAnsi="Times New Roman" w:cs="Times New Roman"/>
            <w:color w:val="auto"/>
            <w:sz w:val="24"/>
            <w:szCs w:val="24"/>
            <w:u w:val="none"/>
          </w:rPr>
          <w:t>2.1</w:t>
        </w:r>
      </w:hyperlink>
      <w:r>
        <w:rPr>
          <w:rFonts w:ascii="Times New Roman" w:hAnsi="Times New Roman" w:cs="Times New Roman"/>
          <w:sz w:val="24"/>
          <w:szCs w:val="24"/>
        </w:rPr>
        <w:t xml:space="preserve">, </w:t>
      </w:r>
      <w:hyperlink r:id="rId11" w:history="1">
        <w:r>
          <w:rPr>
            <w:rStyle w:val="ae"/>
            <w:rFonts w:ascii="Times New Roman" w:hAnsi="Times New Roman" w:cs="Times New Roman"/>
            <w:color w:val="auto"/>
            <w:sz w:val="24"/>
            <w:szCs w:val="24"/>
            <w:u w:val="none"/>
          </w:rPr>
          <w:t>4</w:t>
        </w:r>
      </w:hyperlink>
      <w:r>
        <w:rPr>
          <w:rFonts w:ascii="Times New Roman" w:hAnsi="Times New Roman" w:cs="Times New Roman"/>
          <w:sz w:val="24"/>
          <w:szCs w:val="24"/>
        </w:rPr>
        <w:t xml:space="preserve"> и </w:t>
      </w:r>
      <w:hyperlink r:id="rId12" w:history="1">
        <w:r>
          <w:rPr>
            <w:rStyle w:val="ae"/>
            <w:rFonts w:ascii="Times New Roman" w:hAnsi="Times New Roman" w:cs="Times New Roman"/>
            <w:color w:val="auto"/>
            <w:sz w:val="24"/>
            <w:szCs w:val="24"/>
            <w:u w:val="none"/>
          </w:rPr>
          <w:t>5 статьи 15</w:t>
        </w:r>
      </w:hyperlink>
      <w:r>
        <w:rPr>
          <w:rFonts w:ascii="Times New Roman" w:hAnsi="Times New Roman" w:cs="Times New Roman"/>
          <w:sz w:val="24"/>
          <w:szCs w:val="24"/>
        </w:rPr>
        <w:t xml:space="preserve"> Закона о контрактной системе.</w:t>
      </w:r>
    </w:p>
    <w:p w:rsidR="00FF7BE9" w:rsidRPr="00B71B8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w:t>
      </w:r>
      <w:proofErr w:type="gramStart"/>
      <w:r w:rsidRPr="00B71B8D">
        <w:rPr>
          <w:rFonts w:ascii="Times New Roman" w:hAnsi="Times New Roman" w:cs="Times New Roman"/>
          <w:sz w:val="24"/>
          <w:szCs w:val="24"/>
        </w:rPr>
        <w:t>в базах</w:t>
      </w:r>
      <w:proofErr w:type="gramEnd"/>
      <w:r w:rsidRPr="00B71B8D">
        <w:rPr>
          <w:rFonts w:ascii="Times New Roman" w:hAnsi="Times New Roman" w:cs="Times New Roman"/>
          <w:sz w:val="24"/>
          <w:szCs w:val="24"/>
        </w:rPr>
        <w:t xml:space="preserve"> данных, информационных технологий и технических средств,</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обеспечивающих формирование, обработку, хранение такой информации, а также </w:t>
      </w:r>
      <w:r w:rsidR="00FB1071">
        <w:rPr>
          <w:rFonts w:ascii="Times New Roman" w:hAnsi="Times New Roman" w:cs="Times New Roman"/>
          <w:sz w:val="24"/>
          <w:szCs w:val="24"/>
        </w:rPr>
        <w:br/>
      </w:r>
      <w:r w:rsidRPr="00B71B8D">
        <w:rPr>
          <w:rFonts w:ascii="Times New Roman" w:hAnsi="Times New Roman" w:cs="Times New Roman"/>
          <w:sz w:val="24"/>
          <w:szCs w:val="24"/>
        </w:rPr>
        <w:t xml:space="preserve">ее предоставление с использованием официального сайта единой информационной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информационно-телекоммуникационной сети «Интернет» (далее – официальный сайт).</w:t>
      </w:r>
    </w:p>
    <w:p w:rsidR="004C478D" w:rsidRPr="00B71B8D" w:rsidRDefault="00FF7BE9"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Официальный сайт, на котором размещена документация: </w:t>
      </w:r>
      <w:r w:rsidR="00C94CF6" w:rsidRPr="00B71B8D">
        <w:rPr>
          <w:rFonts w:ascii="Times New Roman" w:hAnsi="Times New Roman" w:cs="Times New Roman"/>
          <w:sz w:val="24"/>
          <w:szCs w:val="24"/>
        </w:rPr>
        <w:t>www.zakupki.gov.ru.</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1.2.9 Уполномоченный орган, уполномоченное учреждение – государственный орган,</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статьей 26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00FB1071">
        <w:rPr>
          <w:rFonts w:ascii="Times New Roman" w:hAnsi="Times New Roman" w:cs="Times New Roman"/>
          <w:sz w:val="24"/>
          <w:szCs w:val="24"/>
        </w:rPr>
        <w:br/>
      </w:r>
      <w:r w:rsidRPr="00B71B8D">
        <w:rPr>
          <w:rFonts w:ascii="Times New Roman" w:hAnsi="Times New Roman" w:cs="Times New Roman"/>
          <w:sz w:val="24"/>
          <w:szCs w:val="24"/>
        </w:rPr>
        <w:t>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по выработке государственной политики и нормативно-правовому регулированию </w:t>
      </w:r>
      <w:r w:rsidR="00FB1071">
        <w:rPr>
          <w:rFonts w:ascii="Times New Roman" w:hAnsi="Times New Roman" w:cs="Times New Roman"/>
          <w:sz w:val="24"/>
          <w:szCs w:val="24"/>
        </w:rPr>
        <w:br/>
      </w:r>
      <w:r w:rsidRPr="00B71B8D">
        <w:rPr>
          <w:rFonts w:ascii="Times New Roman" w:hAnsi="Times New Roman" w:cs="Times New Roman"/>
          <w:sz w:val="24"/>
          <w:szCs w:val="24"/>
        </w:rPr>
        <w:t>в сфере закупок.</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уполномоченный на осуществление функций по контролю (надзору) в сфере государственного</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B71B8D">
        <w:rPr>
          <w:rFonts w:ascii="Times New Roman" w:hAnsi="Times New Roman" w:cs="Times New Roman"/>
          <w:sz w:val="24"/>
          <w:szCs w:val="24"/>
        </w:rPr>
        <w:t xml:space="preserve"> </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B71B8D">
        <w:rPr>
          <w:rFonts w:ascii="Times New Roman" w:hAnsi="Times New Roman" w:cs="Times New Roman"/>
          <w:sz w:val="24"/>
          <w:szCs w:val="24"/>
        </w:rPr>
        <w:t xml:space="preserve"> </w:t>
      </w:r>
      <w:r w:rsidR="00FB1071">
        <w:rPr>
          <w:rFonts w:ascii="Times New Roman" w:hAnsi="Times New Roman" w:cs="Times New Roman"/>
          <w:sz w:val="24"/>
          <w:szCs w:val="24"/>
        </w:rPr>
        <w:br/>
      </w:r>
      <w:r w:rsidRPr="00B71B8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B71B8D">
        <w:rPr>
          <w:rFonts w:ascii="Times New Roman" w:hAnsi="Times New Roman" w:cs="Times New Roman"/>
          <w:sz w:val="24"/>
          <w:szCs w:val="24"/>
        </w:rPr>
        <w:t xml:space="preserve"> </w:t>
      </w:r>
      <w:r w:rsidRPr="00B71B8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или ремесла), которые осуществляют на основе договора деятельность по изучению </w:t>
      </w:r>
      <w:r w:rsidR="00FB1071">
        <w:rPr>
          <w:rFonts w:ascii="Times New Roman" w:hAnsi="Times New Roman" w:cs="Times New Roman"/>
          <w:sz w:val="24"/>
          <w:szCs w:val="24"/>
        </w:rPr>
        <w:br/>
      </w:r>
      <w:r w:rsidRPr="00B71B8D">
        <w:rPr>
          <w:rFonts w:ascii="Times New Roman" w:hAnsi="Times New Roman" w:cs="Times New Roman"/>
          <w:sz w:val="24"/>
          <w:szCs w:val="24"/>
        </w:rPr>
        <w:t>и оценке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1.2.15 Электронная площадка - сайт в информационно-телекоммуникационной сети </w:t>
      </w:r>
      <w:r w:rsidR="00BA439C">
        <w:rPr>
          <w:rFonts w:ascii="Times New Roman" w:hAnsi="Times New Roman" w:cs="Times New Roman"/>
          <w:sz w:val="24"/>
          <w:szCs w:val="24"/>
        </w:rPr>
        <w:t>«</w:t>
      </w:r>
      <w:r w:rsidRPr="00B71B8D">
        <w:rPr>
          <w:rFonts w:ascii="Times New Roman" w:hAnsi="Times New Roman" w:cs="Times New Roman"/>
          <w:sz w:val="24"/>
          <w:szCs w:val="24"/>
        </w:rPr>
        <w:t>Интернет</w:t>
      </w:r>
      <w:r w:rsidR="00BA439C">
        <w:rPr>
          <w:rFonts w:ascii="Times New Roman" w:hAnsi="Times New Roman" w:cs="Times New Roman"/>
          <w:sz w:val="24"/>
          <w:szCs w:val="24"/>
        </w:rPr>
        <w:t>»</w:t>
      </w:r>
      <w:r w:rsidRPr="00B71B8D">
        <w:rPr>
          <w:rFonts w:ascii="Times New Roman" w:hAnsi="Times New Roman" w:cs="Times New Roman"/>
          <w:sz w:val="24"/>
          <w:szCs w:val="24"/>
        </w:rPr>
        <w:t>,</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закрытых способов определения поставщиков (подрядчиков,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исполнителей) в электронной форме.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применяемый для обеспечения обязательств по Заявками</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или Контрактам,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денежную сумму по представлении Бенефициаром надлежащего письменного требования </w:t>
      </w:r>
      <w:r w:rsidR="00FB1071">
        <w:rPr>
          <w:rFonts w:ascii="Times New Roman" w:hAnsi="Times New Roman" w:cs="Times New Roman"/>
          <w:sz w:val="24"/>
          <w:szCs w:val="24"/>
        </w:rPr>
        <w:br/>
      </w:r>
      <w:r w:rsidRPr="00B71B8D">
        <w:rPr>
          <w:rFonts w:ascii="Times New Roman" w:hAnsi="Times New Roman" w:cs="Times New Roman"/>
          <w:sz w:val="24"/>
          <w:szCs w:val="24"/>
        </w:rPr>
        <w:t>о ее</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уплате. Банковская гарантия должна соответствовать требованиям статьи 45 Закона </w:t>
      </w:r>
      <w:r w:rsidR="00FB1071">
        <w:rPr>
          <w:rFonts w:ascii="Times New Roman" w:hAnsi="Times New Roman" w:cs="Times New Roman"/>
          <w:sz w:val="24"/>
          <w:szCs w:val="24"/>
        </w:rPr>
        <w:br/>
      </w:r>
      <w:r w:rsidRPr="00B71B8D">
        <w:rPr>
          <w:rFonts w:ascii="Times New Roman" w:hAnsi="Times New Roman" w:cs="Times New Roman"/>
          <w:sz w:val="24"/>
          <w:szCs w:val="24"/>
        </w:rPr>
        <w:t>о контрактной</w:t>
      </w:r>
      <w:r w:rsidR="00894B79" w:rsidRPr="00B71B8D">
        <w:rPr>
          <w:rFonts w:ascii="Times New Roman" w:hAnsi="Times New Roman" w:cs="Times New Roman"/>
          <w:sz w:val="24"/>
          <w:szCs w:val="24"/>
        </w:rPr>
        <w:t xml:space="preserve"> </w:t>
      </w:r>
      <w:r w:rsidRPr="00B71B8D">
        <w:rPr>
          <w:rFonts w:ascii="Times New Roman" w:hAnsi="Times New Roman" w:cs="Times New Roman"/>
          <w:sz w:val="24"/>
          <w:szCs w:val="24"/>
        </w:rPr>
        <w:t>системе.</w:t>
      </w:r>
    </w:p>
    <w:p w:rsidR="00C94CF6"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1.3 Основные принципы контрактной системы.</w:t>
      </w:r>
    </w:p>
    <w:p w:rsidR="00227E3B" w:rsidRPr="00B71B8D" w:rsidRDefault="00C94CF6"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w:t>
      </w:r>
      <w:r w:rsidR="00AC36DD">
        <w:rPr>
          <w:rFonts w:ascii="Times New Roman" w:hAnsi="Times New Roman" w:cs="Times New Roman"/>
          <w:sz w:val="24"/>
          <w:szCs w:val="24"/>
        </w:rPr>
        <w:t xml:space="preserve">й, единства контрактной системы </w:t>
      </w:r>
      <w:r w:rsidR="00227E3B" w:rsidRPr="00B71B8D">
        <w:rPr>
          <w:rFonts w:ascii="Times New Roman" w:hAnsi="Times New Roman" w:cs="Times New Roman"/>
          <w:sz w:val="24"/>
          <w:szCs w:val="24"/>
        </w:rPr>
        <w:t>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27E3B" w:rsidRPr="00B71B8D" w:rsidRDefault="00227E3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1.4 Конкурентны</w:t>
      </w:r>
      <w:r w:rsidR="002A4F0B" w:rsidRPr="00B71B8D">
        <w:rPr>
          <w:rFonts w:ascii="Times New Roman" w:hAnsi="Times New Roman" w:cs="Times New Roman"/>
          <w:sz w:val="24"/>
          <w:szCs w:val="24"/>
        </w:rPr>
        <w:t>й</w:t>
      </w:r>
      <w:r w:rsidRPr="00B71B8D">
        <w:rPr>
          <w:rFonts w:ascii="Times New Roman" w:hAnsi="Times New Roman" w:cs="Times New Roman"/>
          <w:sz w:val="24"/>
          <w:szCs w:val="24"/>
        </w:rPr>
        <w:t xml:space="preserve"> способ определения поставщиков (подрядчиков, исполнителей):</w:t>
      </w:r>
    </w:p>
    <w:p w:rsidR="00227E3B" w:rsidRPr="00B71B8D" w:rsidRDefault="002A4F0B" w:rsidP="00097FD4">
      <w:pPr>
        <w:spacing w:after="0" w:line="240" w:lineRule="auto"/>
        <w:ind w:firstLine="567"/>
        <w:jc w:val="both"/>
        <w:rPr>
          <w:rFonts w:ascii="Times New Roman" w:hAnsi="Times New Roman" w:cs="Times New Roman"/>
          <w:sz w:val="24"/>
          <w:szCs w:val="24"/>
        </w:rPr>
      </w:pPr>
      <w:r w:rsidRPr="00B71B8D">
        <w:rPr>
          <w:rFonts w:ascii="Times New Roman" w:hAnsi="Times New Roman" w:cs="Times New Roman"/>
          <w:sz w:val="24"/>
          <w:szCs w:val="24"/>
        </w:rPr>
        <w:t xml:space="preserve">1.4.1 </w:t>
      </w:r>
      <w:r w:rsidR="004E4A86" w:rsidRPr="00B71B8D">
        <w:rPr>
          <w:rFonts w:ascii="Times New Roman" w:hAnsi="Times New Roman" w:cs="Times New Roman"/>
          <w:sz w:val="24"/>
          <w:szCs w:val="24"/>
        </w:rPr>
        <w:t>А</w:t>
      </w:r>
      <w:r w:rsidR="00227E3B" w:rsidRPr="00B71B8D">
        <w:rPr>
          <w:rFonts w:ascii="Times New Roman" w:hAnsi="Times New Roman" w:cs="Times New Roman"/>
          <w:sz w:val="24"/>
          <w:szCs w:val="24"/>
        </w:rPr>
        <w:t>укцион в электронной форме (электронн</w:t>
      </w:r>
      <w:r w:rsidR="004E4A86" w:rsidRPr="00B71B8D">
        <w:rPr>
          <w:rFonts w:ascii="Times New Roman" w:hAnsi="Times New Roman" w:cs="Times New Roman"/>
          <w:sz w:val="24"/>
          <w:szCs w:val="24"/>
        </w:rPr>
        <w:t>ый</w:t>
      </w:r>
      <w:r w:rsidR="00227E3B" w:rsidRPr="00B71B8D">
        <w:rPr>
          <w:rFonts w:ascii="Times New Roman" w:hAnsi="Times New Roman" w:cs="Times New Roman"/>
          <w:sz w:val="24"/>
          <w:szCs w:val="24"/>
        </w:rPr>
        <w:t xml:space="preserve"> аукцион</w:t>
      </w:r>
      <w:r w:rsidR="004E4A86" w:rsidRPr="00B71B8D">
        <w:rPr>
          <w:rFonts w:ascii="Times New Roman" w:hAnsi="Times New Roman" w:cs="Times New Roman"/>
          <w:sz w:val="24"/>
          <w:szCs w:val="24"/>
        </w:rPr>
        <w:t xml:space="preserve">), понятие </w:t>
      </w:r>
      <w:r w:rsidR="00227E3B" w:rsidRPr="00B71B8D">
        <w:rPr>
          <w:rFonts w:ascii="Times New Roman" w:hAnsi="Times New Roman" w:cs="Times New Roman"/>
          <w:sz w:val="24"/>
          <w:szCs w:val="24"/>
        </w:rPr>
        <w:t xml:space="preserve">указывается </w:t>
      </w:r>
      <w:r w:rsidR="00FB1071">
        <w:rPr>
          <w:rFonts w:ascii="Times New Roman" w:hAnsi="Times New Roman" w:cs="Times New Roman"/>
          <w:sz w:val="24"/>
          <w:szCs w:val="24"/>
        </w:rPr>
        <w:br/>
      </w:r>
      <w:r w:rsidR="00227E3B" w:rsidRPr="00B71B8D">
        <w:rPr>
          <w:rFonts w:ascii="Times New Roman" w:hAnsi="Times New Roman" w:cs="Times New Roman"/>
          <w:sz w:val="24"/>
          <w:szCs w:val="24"/>
        </w:rPr>
        <w:t>в статье 59</w:t>
      </w:r>
      <w:r w:rsidR="00872A71" w:rsidRPr="00B71B8D">
        <w:rPr>
          <w:rFonts w:ascii="Times New Roman" w:hAnsi="Times New Roman" w:cs="Times New Roman"/>
          <w:sz w:val="24"/>
          <w:szCs w:val="24"/>
        </w:rPr>
        <w:t xml:space="preserve"> </w:t>
      </w:r>
      <w:r w:rsidR="00227E3B" w:rsidRPr="00B71B8D">
        <w:rPr>
          <w:rFonts w:ascii="Times New Roman" w:hAnsi="Times New Roman" w:cs="Times New Roman"/>
          <w:sz w:val="24"/>
          <w:szCs w:val="24"/>
        </w:rPr>
        <w:t>Закона о контрактной системе.</w:t>
      </w:r>
    </w:p>
    <w:p w:rsidR="00C5503E" w:rsidRPr="00B71B8D" w:rsidRDefault="00C5503E" w:rsidP="00097FD4">
      <w:pPr>
        <w:spacing w:after="0" w:line="240" w:lineRule="auto"/>
        <w:ind w:firstLine="567"/>
        <w:jc w:val="both"/>
        <w:rPr>
          <w:rFonts w:ascii="Times New Roman" w:hAnsi="Times New Roman" w:cs="Times New Roman"/>
          <w:sz w:val="24"/>
          <w:szCs w:val="24"/>
        </w:rPr>
      </w:pPr>
    </w:p>
    <w:p w:rsidR="006F5AA2" w:rsidRDefault="008B6E1C" w:rsidP="004D7087">
      <w:pPr>
        <w:spacing w:after="0"/>
        <w:ind w:firstLine="567"/>
        <w:jc w:val="center"/>
        <w:rPr>
          <w:rFonts w:ascii="Times New Roman" w:hAnsi="Times New Roman" w:cs="Times New Roman"/>
          <w:color w:val="FF0000"/>
          <w:sz w:val="24"/>
          <w:szCs w:val="24"/>
        </w:rPr>
      </w:pPr>
      <w:r w:rsidRPr="00B71B8D">
        <w:rPr>
          <w:rFonts w:ascii="Times New Roman" w:hAnsi="Times New Roman" w:cs="Times New Roman"/>
          <w:color w:val="FF0000"/>
          <w:sz w:val="24"/>
          <w:szCs w:val="24"/>
        </w:rPr>
        <w:br w:type="page"/>
      </w:r>
    </w:p>
    <w:p w:rsidR="00757EC0" w:rsidRDefault="00757EC0" w:rsidP="004D7087">
      <w:pPr>
        <w:spacing w:after="0"/>
        <w:ind w:firstLine="567"/>
        <w:jc w:val="center"/>
        <w:rPr>
          <w:rFonts w:ascii="Times New Roman" w:hAnsi="Times New Roman" w:cs="Times New Roman"/>
          <w:b/>
          <w:sz w:val="24"/>
          <w:szCs w:val="24"/>
        </w:rPr>
      </w:pPr>
      <w:r w:rsidRPr="00B71B8D">
        <w:rPr>
          <w:rFonts w:ascii="Times New Roman" w:hAnsi="Times New Roman" w:cs="Times New Roman"/>
          <w:b/>
          <w:sz w:val="24"/>
          <w:szCs w:val="24"/>
        </w:rPr>
        <w:lastRenderedPageBreak/>
        <w:t xml:space="preserve">ИНФОРМАЦИОННАЯ КАРТА </w:t>
      </w:r>
      <w:r w:rsidR="008B6E1C" w:rsidRPr="00B71B8D">
        <w:rPr>
          <w:rFonts w:ascii="Times New Roman" w:hAnsi="Times New Roman" w:cs="Times New Roman"/>
          <w:b/>
          <w:sz w:val="24"/>
          <w:szCs w:val="24"/>
        </w:rPr>
        <w:t>ЭЛЕКТРОННОГО АУКЦИОНА</w:t>
      </w:r>
    </w:p>
    <w:p w:rsidR="006F5AA2" w:rsidRPr="00B71B8D" w:rsidRDefault="006F5AA2" w:rsidP="004D7087">
      <w:pPr>
        <w:spacing w:after="0"/>
        <w:ind w:firstLine="567"/>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RPr="00B71B8D" w:rsidTr="000631F5">
        <w:tc>
          <w:tcPr>
            <w:tcW w:w="10137" w:type="dxa"/>
            <w:gridSpan w:val="5"/>
          </w:tcPr>
          <w:p w:rsidR="00F2652D" w:rsidRPr="00B71B8D" w:rsidRDefault="00F2652D" w:rsidP="00F2652D">
            <w:pPr>
              <w:jc w:val="center"/>
              <w:rPr>
                <w:rFonts w:ascii="Times New Roman" w:hAnsi="Times New Roman" w:cs="Times New Roman"/>
                <w:b/>
                <w:sz w:val="24"/>
                <w:szCs w:val="24"/>
              </w:rPr>
            </w:pPr>
            <w:r w:rsidRPr="00B71B8D">
              <w:rPr>
                <w:rFonts w:ascii="Times New Roman" w:hAnsi="Times New Roman" w:cs="Times New Roman"/>
                <w:b/>
                <w:sz w:val="24"/>
                <w:szCs w:val="24"/>
              </w:rPr>
              <w:t>I. Информация о проведении закупки</w:t>
            </w:r>
          </w:p>
        </w:tc>
      </w:tr>
      <w:tr w:rsidR="00F2652D" w:rsidRPr="00B71B8D" w:rsidTr="00B5571A">
        <w:tc>
          <w:tcPr>
            <w:tcW w:w="846" w:type="dxa"/>
          </w:tcPr>
          <w:p w:rsidR="00F2652D" w:rsidRPr="00B71B8D" w:rsidRDefault="00F2652D" w:rsidP="00F2652D">
            <w:pPr>
              <w:jc w:val="both"/>
              <w:rPr>
                <w:rFonts w:ascii="Times New Roman" w:hAnsi="Times New Roman" w:cs="Times New Roman"/>
                <w:b/>
                <w:sz w:val="24"/>
                <w:szCs w:val="24"/>
              </w:rPr>
            </w:pPr>
            <w:r w:rsidRPr="00B71B8D">
              <w:rPr>
                <w:rFonts w:ascii="Times New Roman" w:hAnsi="Times New Roman" w:cs="Times New Roman"/>
                <w:b/>
                <w:sz w:val="24"/>
                <w:szCs w:val="24"/>
              </w:rPr>
              <w:t>1.</w:t>
            </w:r>
            <w:r w:rsidRPr="00B71B8D">
              <w:rPr>
                <w:rFonts w:ascii="Times New Roman" w:hAnsi="Times New Roman" w:cs="Times New Roman"/>
                <w:b/>
                <w:sz w:val="24"/>
                <w:szCs w:val="24"/>
                <w:vertAlign w:val="superscript"/>
              </w:rPr>
              <w:t>1</w:t>
            </w:r>
          </w:p>
        </w:tc>
        <w:tc>
          <w:tcPr>
            <w:tcW w:w="9291" w:type="dxa"/>
            <w:gridSpan w:val="4"/>
          </w:tcPr>
          <w:p w:rsidR="00F2652D" w:rsidRPr="00B71B8D" w:rsidRDefault="00F2652D" w:rsidP="008A6528">
            <w:pPr>
              <w:rPr>
                <w:rFonts w:ascii="Times New Roman" w:hAnsi="Times New Roman" w:cs="Times New Roman"/>
                <w:b/>
                <w:sz w:val="24"/>
                <w:szCs w:val="24"/>
              </w:rPr>
            </w:pPr>
            <w:r w:rsidRPr="00B71B8D">
              <w:rPr>
                <w:rFonts w:ascii="Times New Roman" w:hAnsi="Times New Roman" w:cs="Times New Roman"/>
                <w:b/>
                <w:sz w:val="24"/>
                <w:szCs w:val="24"/>
              </w:rPr>
              <w:t>Краткое наименование объекта закупки</w:t>
            </w:r>
          </w:p>
        </w:tc>
      </w:tr>
      <w:tr w:rsidR="005B35C0" w:rsidRPr="00B71B8D" w:rsidTr="00B5571A">
        <w:tc>
          <w:tcPr>
            <w:tcW w:w="846" w:type="dxa"/>
          </w:tcPr>
          <w:p w:rsidR="005B35C0" w:rsidRPr="00B71B8D" w:rsidRDefault="005B35C0" w:rsidP="00334EFE">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5B35C0" w:rsidRPr="00B71B8D" w:rsidRDefault="00556C80" w:rsidP="00A840A0">
            <w:pPr>
              <w:jc w:val="both"/>
              <w:rPr>
                <w:rFonts w:ascii="Times New Roman" w:hAnsi="Times New Roman" w:cs="Times New Roman"/>
                <w:sz w:val="24"/>
                <w:szCs w:val="24"/>
              </w:rPr>
            </w:pPr>
            <w:r w:rsidRPr="00B71B8D">
              <w:rPr>
                <w:rFonts w:ascii="Times New Roman" w:hAnsi="Times New Roman" w:cs="Times New Roman"/>
                <w:sz w:val="24"/>
                <w:szCs w:val="24"/>
              </w:rPr>
              <w:t>Наименование и описание объекта закупки</w:t>
            </w:r>
          </w:p>
        </w:tc>
        <w:tc>
          <w:tcPr>
            <w:tcW w:w="5351" w:type="dxa"/>
            <w:gridSpan w:val="3"/>
          </w:tcPr>
          <w:p w:rsidR="008A6528" w:rsidRPr="00B71B8D" w:rsidRDefault="0099616B" w:rsidP="00317827">
            <w:pPr>
              <w:jc w:val="both"/>
              <w:rPr>
                <w:rFonts w:ascii="Times New Roman" w:hAnsi="Times New Roman" w:cs="Times New Roman"/>
                <w:sz w:val="24"/>
                <w:szCs w:val="24"/>
              </w:rPr>
            </w:pPr>
            <w:r>
              <w:rPr>
                <w:rFonts w:ascii="Times New Roman" w:hAnsi="Times New Roman" w:cs="Times New Roman"/>
                <w:sz w:val="24"/>
                <w:szCs w:val="24"/>
              </w:rPr>
              <w:t>О</w:t>
            </w:r>
            <w:r w:rsidRPr="0099616B">
              <w:rPr>
                <w:rFonts w:ascii="Times New Roman" w:hAnsi="Times New Roman" w:cs="Times New Roman"/>
                <w:sz w:val="24"/>
                <w:szCs w:val="24"/>
              </w:rPr>
              <w:t xml:space="preserve">казание услуг по техническому обслуживанию автоматической системы пожарной сигнализации и оповещения ИПУ РАН по адресу: г. Москва, </w:t>
            </w:r>
            <w:r w:rsidR="001A27F7">
              <w:rPr>
                <w:rFonts w:ascii="Times New Roman" w:hAnsi="Times New Roman" w:cs="Times New Roman"/>
                <w:sz w:val="24"/>
                <w:szCs w:val="24"/>
              </w:rPr>
              <w:br/>
            </w:r>
            <w:r w:rsidRPr="0099616B">
              <w:rPr>
                <w:rFonts w:ascii="Times New Roman" w:hAnsi="Times New Roman" w:cs="Times New Roman"/>
                <w:sz w:val="24"/>
                <w:szCs w:val="24"/>
              </w:rPr>
              <w:t>ул. Профсоюзная, д. 65, стр. 1, 2, 3, 4, 5, 6, 7, 8</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Cs/>
                <w:sz w:val="24"/>
                <w:szCs w:val="24"/>
              </w:rPr>
              <w:t>Идентификационный код закупки</w:t>
            </w:r>
          </w:p>
        </w:tc>
        <w:tc>
          <w:tcPr>
            <w:tcW w:w="5351" w:type="dxa"/>
            <w:gridSpan w:val="3"/>
          </w:tcPr>
          <w:p w:rsidR="000C66A1" w:rsidRPr="00943849" w:rsidRDefault="00943849" w:rsidP="00B648E0">
            <w:pPr>
              <w:jc w:val="both"/>
              <w:rPr>
                <w:rFonts w:ascii="Times New Roman" w:hAnsi="Times New Roman" w:cs="Times New Roman"/>
                <w:sz w:val="24"/>
                <w:szCs w:val="24"/>
                <w:highlight w:val="yellow"/>
              </w:rPr>
            </w:pPr>
            <w:r w:rsidRPr="00943849">
              <w:rPr>
                <w:rFonts w:ascii="Times New Roman" w:hAnsi="Times New Roman" w:cs="Times New Roman"/>
                <w:bCs/>
                <w:sz w:val="24"/>
                <w:szCs w:val="24"/>
              </w:rPr>
              <w:t>21 177280135127728010010087 001 8020 244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Номер закупки</w:t>
            </w:r>
          </w:p>
        </w:tc>
        <w:tc>
          <w:tcPr>
            <w:tcW w:w="5351" w:type="dxa"/>
            <w:gridSpan w:val="3"/>
          </w:tcPr>
          <w:p w:rsidR="00765833" w:rsidRPr="00B71B8D" w:rsidRDefault="00303085" w:rsidP="0099616B">
            <w:pPr>
              <w:jc w:val="both"/>
              <w:rPr>
                <w:rFonts w:ascii="Times New Roman" w:hAnsi="Times New Roman" w:cs="Times New Roman"/>
                <w:sz w:val="24"/>
                <w:szCs w:val="24"/>
              </w:rPr>
            </w:pPr>
            <w:r w:rsidRPr="00432488">
              <w:rPr>
                <w:rFonts w:ascii="Times New Roman" w:hAnsi="Times New Roman" w:cs="Times New Roman"/>
                <w:iCs/>
                <w:sz w:val="24"/>
                <w:szCs w:val="24"/>
              </w:rPr>
              <w:t>ИПУ 202</w:t>
            </w:r>
            <w:r w:rsidR="009D65CF" w:rsidRPr="00432488">
              <w:rPr>
                <w:rFonts w:ascii="Times New Roman" w:hAnsi="Times New Roman" w:cs="Times New Roman"/>
                <w:iCs/>
                <w:sz w:val="24"/>
                <w:szCs w:val="24"/>
              </w:rPr>
              <w:t>1</w:t>
            </w:r>
            <w:r w:rsidR="006F7501">
              <w:rPr>
                <w:rFonts w:ascii="Times New Roman" w:hAnsi="Times New Roman" w:cs="Times New Roman"/>
                <w:iCs/>
                <w:sz w:val="24"/>
                <w:szCs w:val="24"/>
              </w:rPr>
              <w:t>/ЭА</w:t>
            </w:r>
            <w:r w:rsidR="0099616B">
              <w:rPr>
                <w:rFonts w:ascii="Times New Roman" w:hAnsi="Times New Roman" w:cs="Times New Roman"/>
                <w:iCs/>
                <w:sz w:val="24"/>
                <w:szCs w:val="24"/>
              </w:rPr>
              <w:t xml:space="preserve"> </w:t>
            </w:r>
            <w:r w:rsidR="006F7501">
              <w:rPr>
                <w:rFonts w:ascii="Times New Roman" w:hAnsi="Times New Roman" w:cs="Times New Roman"/>
                <w:iCs/>
                <w:sz w:val="24"/>
                <w:szCs w:val="24"/>
              </w:rPr>
              <w:t>-</w:t>
            </w:r>
            <w:r w:rsidR="0099616B">
              <w:rPr>
                <w:rFonts w:ascii="Times New Roman" w:hAnsi="Times New Roman" w:cs="Times New Roman"/>
                <w:iCs/>
                <w:sz w:val="24"/>
                <w:szCs w:val="24"/>
              </w:rPr>
              <w:t xml:space="preserve"> 44</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B71B8D" w:rsidRDefault="00765833" w:rsidP="00765833">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Электронный аукцион </w:t>
            </w:r>
            <w:r w:rsidRPr="00B71B8D">
              <w:rPr>
                <w:rFonts w:ascii="Times New Roman" w:hAnsi="Times New Roman" w:cs="Times New Roman"/>
                <w:sz w:val="24"/>
                <w:szCs w:val="24"/>
                <w:vertAlign w:val="superscript"/>
              </w:rPr>
              <w:t>2</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2</w:t>
            </w:r>
          </w:p>
        </w:tc>
        <w:tc>
          <w:tcPr>
            <w:tcW w:w="9291" w:type="dxa"/>
            <w:gridSpan w:val="4"/>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Электронный аукцион проводит: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Заказчик</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 xml:space="preserve">Наименование: </w:t>
            </w:r>
          </w:p>
          <w:p w:rsidR="00765833" w:rsidRPr="00745BAC" w:rsidRDefault="00765833" w:rsidP="00765833">
            <w:pPr>
              <w:jc w:val="both"/>
              <w:rPr>
                <w:rFonts w:ascii="Times New Roman" w:hAnsi="Times New Roman" w:cs="Times New Roman"/>
              </w:rPr>
            </w:pPr>
            <w:bookmarkStart w:id="1" w:name="_Hlk55671781"/>
            <w:r w:rsidRPr="00745BAC">
              <w:rPr>
                <w:rFonts w:ascii="Times New Roman" w:hAnsi="Times New Roman" w:cs="Times New Roman"/>
              </w:rPr>
              <w:t>Федеральное государственное бюджетное учреждение науки Институт проблем управления им. В.А. Трапезникова Российской академии наук (ИПУ РАН)</w:t>
            </w:r>
            <w:r w:rsidR="004319BB" w:rsidRPr="00745BAC">
              <w:rPr>
                <w:rFonts w:ascii="Times New Roman" w:hAnsi="Times New Roman" w:cs="Times New Roman"/>
              </w:rPr>
              <w:t>.</w:t>
            </w:r>
          </w:p>
          <w:bookmarkEnd w:id="1"/>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 xml:space="preserve">Адрес местонахождения: </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117997, г. Москва, Профсоюзная ул., д.</w:t>
            </w:r>
            <w:r w:rsidR="00B648E0" w:rsidRPr="00745BAC">
              <w:rPr>
                <w:rFonts w:ascii="Times New Roman" w:hAnsi="Times New Roman" w:cs="Times New Roman"/>
              </w:rPr>
              <w:t xml:space="preserve"> </w:t>
            </w:r>
            <w:r w:rsidRPr="00745BAC">
              <w:rPr>
                <w:rFonts w:ascii="Times New Roman" w:hAnsi="Times New Roman" w:cs="Times New Roman"/>
              </w:rPr>
              <w:t>65.</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Почтовый адрес: 117997, ГСП-7, г. Москва, ул.</w:t>
            </w:r>
            <w:r w:rsidR="00501694" w:rsidRPr="00745BAC">
              <w:rPr>
                <w:rFonts w:ascii="Times New Roman" w:hAnsi="Times New Roman" w:cs="Times New Roman"/>
              </w:rPr>
              <w:t> </w:t>
            </w:r>
            <w:r w:rsidRPr="00745BAC">
              <w:rPr>
                <w:rFonts w:ascii="Times New Roman" w:hAnsi="Times New Roman" w:cs="Times New Roman"/>
              </w:rPr>
              <w:t>Профсоюзная, д.</w:t>
            </w:r>
            <w:r w:rsidR="00501694" w:rsidRPr="00745BAC">
              <w:rPr>
                <w:rFonts w:ascii="Times New Roman" w:hAnsi="Times New Roman" w:cs="Times New Roman"/>
              </w:rPr>
              <w:t> </w:t>
            </w:r>
            <w:r w:rsidRPr="00745BAC">
              <w:rPr>
                <w:rFonts w:ascii="Times New Roman" w:hAnsi="Times New Roman" w:cs="Times New Roman"/>
              </w:rPr>
              <w:t>65.</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 xml:space="preserve">Ответственное должностное лицо Заказчика: </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Тимохин Дмитрий Александрович, руководитель контрактного отдела.</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Номер кон</w:t>
            </w:r>
            <w:r w:rsidR="002F64C5" w:rsidRPr="00745BAC">
              <w:rPr>
                <w:rFonts w:ascii="Times New Roman" w:hAnsi="Times New Roman" w:cs="Times New Roman"/>
              </w:rPr>
              <w:t>тактного тел</w:t>
            </w:r>
            <w:r w:rsidR="00432488" w:rsidRPr="00745BAC">
              <w:rPr>
                <w:rFonts w:ascii="Times New Roman" w:hAnsi="Times New Roman" w:cs="Times New Roman"/>
              </w:rPr>
              <w:t>ефона</w:t>
            </w:r>
            <w:r w:rsidR="002F64C5" w:rsidRPr="00745BAC">
              <w:rPr>
                <w:rFonts w:ascii="Times New Roman" w:hAnsi="Times New Roman" w:cs="Times New Roman"/>
              </w:rPr>
              <w:t xml:space="preserve">: </w:t>
            </w:r>
            <w:r w:rsidR="008958F2" w:rsidRPr="00745BAC">
              <w:rPr>
                <w:rFonts w:ascii="Times New Roman" w:hAnsi="Times New Roman" w:cs="Times New Roman"/>
              </w:rPr>
              <w:t>+7</w:t>
            </w:r>
            <w:r w:rsidR="002F64C5" w:rsidRPr="00745BAC">
              <w:rPr>
                <w:rFonts w:ascii="Times New Roman" w:hAnsi="Times New Roman" w:cs="Times New Roman"/>
              </w:rPr>
              <w:t xml:space="preserve"> (495) </w:t>
            </w:r>
            <w:r w:rsidR="00432488" w:rsidRPr="00745BAC">
              <w:rPr>
                <w:rFonts w:ascii="Times New Roman" w:hAnsi="Times New Roman" w:cs="Times New Roman"/>
              </w:rPr>
              <w:t>198-17-20</w:t>
            </w:r>
            <w:r w:rsidRPr="00745BAC">
              <w:rPr>
                <w:rFonts w:ascii="Times New Roman" w:hAnsi="Times New Roman" w:cs="Times New Roman"/>
              </w:rPr>
              <w:t>,</w:t>
            </w:r>
            <w:r w:rsidR="00432488" w:rsidRPr="00745BAC">
              <w:rPr>
                <w:rFonts w:ascii="Times New Roman" w:hAnsi="Times New Roman" w:cs="Times New Roman"/>
              </w:rPr>
              <w:t xml:space="preserve"> </w:t>
            </w:r>
            <w:r w:rsidR="00432488" w:rsidRPr="00745BAC">
              <w:rPr>
                <w:rFonts w:ascii="Times New Roman" w:hAnsi="Times New Roman" w:cs="Times New Roman"/>
              </w:rPr>
              <w:br/>
              <w:t>доб. 1653, 1601, 1000</w:t>
            </w:r>
            <w:r w:rsidR="00015DD9" w:rsidRPr="00745BAC">
              <w:rPr>
                <w:rFonts w:ascii="Times New Roman" w:hAnsi="Times New Roman" w:cs="Times New Roman"/>
              </w:rPr>
              <w:t>.</w:t>
            </w:r>
          </w:p>
          <w:p w:rsidR="00765833" w:rsidRPr="00745BAC" w:rsidRDefault="00765833" w:rsidP="00765833">
            <w:pPr>
              <w:jc w:val="both"/>
              <w:rPr>
                <w:rFonts w:ascii="Times New Roman" w:hAnsi="Times New Roman" w:cs="Times New Roman"/>
              </w:rPr>
            </w:pPr>
            <w:r w:rsidRPr="00745BAC">
              <w:rPr>
                <w:rFonts w:ascii="Times New Roman" w:hAnsi="Times New Roman" w:cs="Times New Roman"/>
              </w:rPr>
              <w:t xml:space="preserve">Адрес электронной почты: </w:t>
            </w:r>
            <w:hyperlink r:id="rId13" w:history="1">
              <w:r w:rsidRPr="00745BAC">
                <w:rPr>
                  <w:rStyle w:val="ae"/>
                  <w:rFonts w:ascii="Times New Roman" w:hAnsi="Times New Roman" w:cs="Times New Roman"/>
                  <w:color w:val="auto"/>
                  <w:u w:val="none"/>
                  <w:lang w:val="en-US"/>
                </w:rPr>
                <w:t>kontrakt</w:t>
              </w:r>
              <w:r w:rsidRPr="00745BAC">
                <w:rPr>
                  <w:rStyle w:val="ae"/>
                  <w:rFonts w:ascii="Times New Roman" w:hAnsi="Times New Roman" w:cs="Times New Roman"/>
                  <w:color w:val="auto"/>
                  <w:u w:val="none"/>
                </w:rPr>
                <w:t>@</w:t>
              </w:r>
              <w:r w:rsidRPr="00745BAC">
                <w:rPr>
                  <w:rStyle w:val="ae"/>
                  <w:rFonts w:ascii="Times New Roman" w:hAnsi="Times New Roman" w:cs="Times New Roman"/>
                  <w:color w:val="auto"/>
                  <w:u w:val="none"/>
                  <w:lang w:val="en-US"/>
                </w:rPr>
                <w:t>ipu</w:t>
              </w:r>
              <w:r w:rsidRPr="00745BAC">
                <w:rPr>
                  <w:rStyle w:val="ae"/>
                  <w:rFonts w:ascii="Times New Roman" w:hAnsi="Times New Roman" w:cs="Times New Roman"/>
                  <w:color w:val="auto"/>
                  <w:u w:val="none"/>
                </w:rPr>
                <w:t>.</w:t>
              </w:r>
              <w:proofErr w:type="spellStart"/>
              <w:r w:rsidRPr="00745BAC">
                <w:rPr>
                  <w:rStyle w:val="ae"/>
                  <w:rFonts w:ascii="Times New Roman" w:hAnsi="Times New Roman" w:cs="Times New Roman"/>
                  <w:color w:val="auto"/>
                  <w:u w:val="none"/>
                  <w:lang w:val="en-US"/>
                </w:rPr>
                <w:t>ru</w:t>
              </w:r>
              <w:proofErr w:type="spellEnd"/>
            </w:hyperlink>
            <w:r w:rsidR="00015DD9" w:rsidRPr="00745BAC">
              <w:rPr>
                <w:rStyle w:val="ae"/>
                <w:rFonts w:ascii="Times New Roman" w:hAnsi="Times New Roman" w:cs="Times New Roman"/>
                <w:color w:val="auto"/>
                <w:u w:val="none"/>
              </w:rPr>
              <w:t>.</w:t>
            </w:r>
          </w:p>
          <w:p w:rsidR="00765833" w:rsidRPr="00015DD9" w:rsidRDefault="00015DD9" w:rsidP="00765833">
            <w:pPr>
              <w:jc w:val="both"/>
              <w:rPr>
                <w:rFonts w:ascii="Times New Roman" w:hAnsi="Times New Roman" w:cs="Times New Roman"/>
                <w:sz w:val="24"/>
                <w:szCs w:val="24"/>
              </w:rPr>
            </w:pPr>
            <w:r w:rsidRPr="00745BAC">
              <w:rPr>
                <w:rFonts w:ascii="Times New Roman" w:hAnsi="Times New Roman" w:cs="Times New Roman"/>
                <w:spacing w:val="1"/>
              </w:rPr>
              <w:t>Адрес сайта ИПУ РАН</w:t>
            </w:r>
            <w:r w:rsidRPr="00745BAC">
              <w:rPr>
                <w:rFonts w:ascii="Times New Roman" w:hAnsi="Times New Roman" w:cs="Times New Roman"/>
              </w:rPr>
              <w:t xml:space="preserve">: </w:t>
            </w:r>
            <w:hyperlink r:id="rId14" w:history="1">
              <w:r w:rsidR="00765833" w:rsidRPr="00745BAC">
                <w:rPr>
                  <w:rStyle w:val="ae"/>
                  <w:rFonts w:ascii="Times New Roman" w:hAnsi="Times New Roman" w:cs="Times New Roman"/>
                  <w:color w:val="auto"/>
                  <w:u w:val="none"/>
                </w:rPr>
                <w:t>www.ipu.ru</w:t>
              </w:r>
            </w:hyperlink>
          </w:p>
        </w:tc>
      </w:tr>
      <w:tr w:rsidR="00765833" w:rsidRPr="00B71B8D" w:rsidTr="00B5571A">
        <w:trPr>
          <w:trHeight w:val="196"/>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Уполномоченный орган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привлекается</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3940" w:type="dxa"/>
          </w:tcPr>
          <w:p w:rsidR="00765833" w:rsidRPr="00B71B8D" w:rsidRDefault="00F36CE4" w:rsidP="00F36CE4">
            <w:pPr>
              <w:jc w:val="both"/>
              <w:rPr>
                <w:rFonts w:ascii="Times New Roman" w:hAnsi="Times New Roman" w:cs="Times New Roman"/>
                <w:sz w:val="24"/>
                <w:szCs w:val="24"/>
              </w:rPr>
            </w:pPr>
            <w:r w:rsidRPr="00B71B8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B71B8D">
              <w:rPr>
                <w:rFonts w:ascii="Times New Roman" w:hAnsi="Times New Roman" w:cs="Times New Roman"/>
                <w:sz w:val="24"/>
                <w:szCs w:val="24"/>
              </w:rPr>
              <w:t xml:space="preserve">: </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ООО «РТС</w:t>
            </w:r>
            <w:r w:rsidR="00471E2E">
              <w:rPr>
                <w:rFonts w:ascii="Times New Roman" w:hAnsi="Times New Roman" w:cs="Times New Roman"/>
                <w:sz w:val="24"/>
                <w:szCs w:val="24"/>
              </w:rPr>
              <w:t>-</w:t>
            </w:r>
            <w:r w:rsidRPr="00B71B8D">
              <w:rPr>
                <w:rFonts w:ascii="Times New Roman" w:hAnsi="Times New Roman" w:cs="Times New Roman"/>
                <w:sz w:val="24"/>
                <w:szCs w:val="24"/>
              </w:rPr>
              <w:t>тендер»</w:t>
            </w:r>
          </w:p>
          <w:p w:rsidR="00765833" w:rsidRPr="00B71B8D" w:rsidRDefault="0028425F" w:rsidP="00765833">
            <w:pPr>
              <w:jc w:val="both"/>
              <w:rPr>
                <w:rFonts w:ascii="Times New Roman" w:hAnsi="Times New Roman" w:cs="Times New Roman"/>
                <w:sz w:val="24"/>
                <w:szCs w:val="24"/>
              </w:rPr>
            </w:pPr>
            <w:hyperlink r:id="rId15" w:history="1">
              <w:r w:rsidR="00BF3AC5" w:rsidRPr="00B71B8D">
                <w:rPr>
                  <w:rStyle w:val="ae"/>
                  <w:rFonts w:ascii="Times New Roman" w:hAnsi="Times New Roman" w:cs="Times New Roman"/>
                  <w:color w:val="auto"/>
                  <w:sz w:val="24"/>
                  <w:szCs w:val="24"/>
                  <w:u w:val="none"/>
                </w:rPr>
                <w:t>http://www.</w:t>
              </w:r>
              <w:proofErr w:type="spellStart"/>
              <w:r w:rsidR="00BF3AC5" w:rsidRPr="00B71B8D">
                <w:rPr>
                  <w:rStyle w:val="ae"/>
                  <w:rFonts w:ascii="Times New Roman" w:hAnsi="Times New Roman" w:cs="Times New Roman"/>
                  <w:color w:val="auto"/>
                  <w:sz w:val="24"/>
                  <w:szCs w:val="24"/>
                  <w:u w:val="none"/>
                  <w:lang w:val="en-US"/>
                </w:rPr>
                <w:t>rts</w:t>
              </w:r>
              <w:proofErr w:type="spellEnd"/>
              <w:r w:rsidR="00BF3AC5" w:rsidRPr="00B71B8D">
                <w:rPr>
                  <w:rStyle w:val="ae"/>
                  <w:rFonts w:ascii="Times New Roman" w:hAnsi="Times New Roman" w:cs="Times New Roman"/>
                  <w:color w:val="auto"/>
                  <w:sz w:val="24"/>
                  <w:szCs w:val="24"/>
                  <w:u w:val="none"/>
                </w:rPr>
                <w:t>-</w:t>
              </w:r>
              <w:r w:rsidR="00BF3AC5" w:rsidRPr="00B71B8D">
                <w:rPr>
                  <w:rStyle w:val="ae"/>
                  <w:rFonts w:ascii="Times New Roman" w:hAnsi="Times New Roman" w:cs="Times New Roman"/>
                  <w:color w:val="auto"/>
                  <w:sz w:val="24"/>
                  <w:szCs w:val="24"/>
                  <w:u w:val="none"/>
                  <w:lang w:val="en-US"/>
                </w:rPr>
                <w:t>tender</w:t>
              </w:r>
              <w:r w:rsidR="00BF3AC5" w:rsidRPr="00B71B8D">
                <w:rPr>
                  <w:rStyle w:val="ae"/>
                  <w:rFonts w:ascii="Times New Roman" w:hAnsi="Times New Roman" w:cs="Times New Roman"/>
                  <w:color w:val="auto"/>
                  <w:sz w:val="24"/>
                  <w:szCs w:val="24"/>
                  <w:u w:val="none"/>
                </w:rPr>
                <w:t>.</w:t>
              </w:r>
              <w:proofErr w:type="spellStart"/>
              <w:r w:rsidR="00BF3AC5" w:rsidRPr="00B71B8D">
                <w:rPr>
                  <w:rStyle w:val="ae"/>
                  <w:rFonts w:ascii="Times New Roman" w:hAnsi="Times New Roman" w:cs="Times New Roman"/>
                  <w:color w:val="auto"/>
                  <w:sz w:val="24"/>
                  <w:szCs w:val="24"/>
                  <w:u w:val="none"/>
                </w:rPr>
                <w:t>ru</w:t>
              </w:r>
              <w:proofErr w:type="spellEnd"/>
              <w:r w:rsidR="00BF3AC5" w:rsidRPr="00B71B8D">
                <w:rPr>
                  <w:rStyle w:val="ae"/>
                  <w:rFonts w:ascii="Times New Roman" w:hAnsi="Times New Roman" w:cs="Times New Roman"/>
                  <w:color w:val="auto"/>
                  <w:sz w:val="24"/>
                  <w:szCs w:val="24"/>
                  <w:u w:val="none"/>
                </w:rPr>
                <w:t>/</w:t>
              </w:r>
            </w:hyperlink>
          </w:p>
          <w:p w:rsidR="00BF3AC5" w:rsidRPr="00B71B8D" w:rsidRDefault="00BF3AC5" w:rsidP="00765833">
            <w:pPr>
              <w:jc w:val="both"/>
              <w:rPr>
                <w:rFonts w:ascii="Times New Roman" w:hAnsi="Times New Roman" w:cs="Times New Roman"/>
                <w:sz w:val="24"/>
                <w:szCs w:val="24"/>
              </w:rPr>
            </w:pPr>
          </w:p>
        </w:tc>
      </w:tr>
      <w:tr w:rsidR="00765833" w:rsidRPr="00B71B8D" w:rsidTr="002C1416">
        <w:trPr>
          <w:trHeight w:val="932"/>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3.</w:t>
            </w:r>
          </w:p>
        </w:tc>
        <w:tc>
          <w:tcPr>
            <w:tcW w:w="3940" w:type="dxa"/>
          </w:tcPr>
          <w:p w:rsidR="00765833" w:rsidRPr="00B71B8D" w:rsidRDefault="00BF3AC5" w:rsidP="00765833">
            <w:pPr>
              <w:jc w:val="both"/>
              <w:rPr>
                <w:rFonts w:ascii="Times New Roman" w:hAnsi="Times New Roman" w:cs="Times New Roman"/>
                <w:sz w:val="24"/>
                <w:szCs w:val="24"/>
              </w:rPr>
            </w:pPr>
            <w:r w:rsidRPr="00B71B8D">
              <w:rPr>
                <w:rFonts w:ascii="Times New Roman" w:hAnsi="Times New Roman" w:cs="Times New Roman"/>
                <w:sz w:val="24"/>
                <w:szCs w:val="24"/>
              </w:rPr>
              <w:t>Описание объекта закупки</w:t>
            </w:r>
          </w:p>
        </w:tc>
        <w:tc>
          <w:tcPr>
            <w:tcW w:w="5351" w:type="dxa"/>
            <w:gridSpan w:val="3"/>
          </w:tcPr>
          <w:p w:rsidR="00765833" w:rsidRPr="00B71B8D" w:rsidRDefault="00765833" w:rsidP="00E23667">
            <w:pPr>
              <w:jc w:val="both"/>
              <w:rPr>
                <w:rFonts w:ascii="Times New Roman" w:hAnsi="Times New Roman" w:cs="Times New Roman"/>
                <w:sz w:val="24"/>
                <w:szCs w:val="24"/>
              </w:rPr>
            </w:pPr>
            <w:r w:rsidRPr="00B71B8D">
              <w:rPr>
                <w:rFonts w:ascii="Times New Roman" w:hAnsi="Times New Roman" w:cs="Times New Roman"/>
                <w:sz w:val="24"/>
                <w:szCs w:val="24"/>
              </w:rPr>
              <w:t>Содержится в Техническом задании (</w:t>
            </w:r>
            <w:r w:rsidR="002A0B31" w:rsidRPr="00B71B8D">
              <w:rPr>
                <w:rFonts w:ascii="Times New Roman" w:hAnsi="Times New Roman" w:cs="Times New Roman"/>
                <w:sz w:val="24"/>
                <w:szCs w:val="24"/>
              </w:rPr>
              <w:t xml:space="preserve">раздел </w:t>
            </w:r>
            <w:r w:rsidR="002A0B31" w:rsidRPr="00B71B8D">
              <w:rPr>
                <w:rFonts w:ascii="Times New Roman" w:hAnsi="Times New Roman" w:cs="Times New Roman"/>
                <w:sz w:val="24"/>
                <w:szCs w:val="24"/>
                <w:lang w:val="en-US"/>
              </w:rPr>
              <w:t>II</w:t>
            </w:r>
            <w:r w:rsidR="002A0B31" w:rsidRPr="00B71B8D">
              <w:rPr>
                <w:rFonts w:ascii="Times New Roman" w:hAnsi="Times New Roman" w:cs="Times New Roman"/>
                <w:sz w:val="24"/>
                <w:szCs w:val="24"/>
              </w:rPr>
              <w:t xml:space="preserve"> ТЕХНИЧЕСКАЯ ЧАСТЬ</w:t>
            </w:r>
            <w:r w:rsidR="00AF1E61" w:rsidRPr="00B71B8D">
              <w:rPr>
                <w:rFonts w:ascii="Times New Roman" w:hAnsi="Times New Roman" w:cs="Times New Roman"/>
                <w:sz w:val="24"/>
                <w:szCs w:val="24"/>
              </w:rPr>
              <w:t xml:space="preserve"> </w:t>
            </w:r>
            <w:r w:rsidR="002A0B31" w:rsidRPr="00B71B8D">
              <w:rPr>
                <w:rFonts w:ascii="Times New Roman" w:hAnsi="Times New Roman" w:cs="Times New Roman"/>
                <w:sz w:val="24"/>
                <w:szCs w:val="24"/>
              </w:rPr>
              <w:t>а</w:t>
            </w:r>
            <w:r w:rsidRPr="00B71B8D">
              <w:rPr>
                <w:rFonts w:ascii="Times New Roman" w:hAnsi="Times New Roman" w:cs="Times New Roman"/>
                <w:sz w:val="24"/>
                <w:szCs w:val="24"/>
              </w:rPr>
              <w:t>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4.</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Место, условия и сроки поставки товар</w:t>
            </w:r>
            <w:r w:rsidR="00BE20A1" w:rsidRPr="00B71B8D">
              <w:rPr>
                <w:rFonts w:ascii="Times New Roman" w:hAnsi="Times New Roman" w:cs="Times New Roman"/>
                <w:sz w:val="24"/>
                <w:szCs w:val="24"/>
              </w:rPr>
              <w:t>а</w:t>
            </w:r>
            <w:r w:rsidRPr="00B71B8D">
              <w:rPr>
                <w:rFonts w:ascii="Times New Roman" w:hAnsi="Times New Roman" w:cs="Times New Roman"/>
                <w:sz w:val="24"/>
                <w:szCs w:val="24"/>
              </w:rPr>
              <w:t>, выполнения работ, оказания услуг.</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b/>
                <w:sz w:val="24"/>
                <w:szCs w:val="24"/>
              </w:rPr>
              <w:t xml:space="preserve">Место </w:t>
            </w:r>
            <w:r w:rsidR="002A09D3">
              <w:rPr>
                <w:rFonts w:ascii="Times New Roman" w:hAnsi="Times New Roman" w:cs="Times New Roman"/>
                <w:b/>
                <w:sz w:val="24"/>
                <w:szCs w:val="24"/>
              </w:rPr>
              <w:t>оказания услуг</w:t>
            </w:r>
            <w:r w:rsidRPr="00B71B8D">
              <w:rPr>
                <w:rFonts w:ascii="Times New Roman" w:hAnsi="Times New Roman" w:cs="Times New Roman"/>
                <w:sz w:val="24"/>
                <w:szCs w:val="24"/>
              </w:rPr>
              <w:t>: ИПУ РАН, г.</w:t>
            </w:r>
            <w:r w:rsidR="002A09D3">
              <w:rPr>
                <w:rFonts w:ascii="Times New Roman" w:hAnsi="Times New Roman" w:cs="Times New Roman"/>
                <w:sz w:val="24"/>
                <w:szCs w:val="24"/>
              </w:rPr>
              <w:t xml:space="preserve"> Москва, </w:t>
            </w:r>
            <w:r w:rsidR="001761F3">
              <w:rPr>
                <w:rFonts w:ascii="Times New Roman" w:hAnsi="Times New Roman" w:cs="Times New Roman"/>
                <w:sz w:val="24"/>
                <w:szCs w:val="24"/>
              </w:rPr>
              <w:br/>
            </w:r>
            <w:r w:rsidR="002A09D3">
              <w:rPr>
                <w:rFonts w:ascii="Times New Roman" w:hAnsi="Times New Roman" w:cs="Times New Roman"/>
                <w:sz w:val="24"/>
                <w:szCs w:val="24"/>
              </w:rPr>
              <w:t xml:space="preserve">ул. Профсоюзная, д. 65, </w:t>
            </w:r>
            <w:r w:rsidR="002A09D3" w:rsidRPr="002A09D3">
              <w:rPr>
                <w:rFonts w:ascii="Times New Roman" w:hAnsi="Times New Roman" w:cs="Times New Roman"/>
                <w:sz w:val="24"/>
                <w:szCs w:val="24"/>
              </w:rPr>
              <w:t>стр. 1, 2, 3, 4, 5, 6, 7, 8</w:t>
            </w:r>
            <w:r w:rsidR="002A09D3">
              <w:rPr>
                <w:rFonts w:ascii="Times New Roman" w:hAnsi="Times New Roman" w:cs="Times New Roman"/>
                <w:sz w:val="24"/>
                <w:szCs w:val="24"/>
              </w:rPr>
              <w:t>.</w:t>
            </w:r>
          </w:p>
          <w:p w:rsidR="00765833" w:rsidRDefault="005D0D12" w:rsidP="00765833">
            <w:pPr>
              <w:jc w:val="both"/>
              <w:rPr>
                <w:rFonts w:ascii="Times New Roman" w:eastAsia="Calibri" w:hAnsi="Times New Roman" w:cs="Times New Roman"/>
                <w:sz w:val="24"/>
                <w:szCs w:val="24"/>
              </w:rPr>
            </w:pPr>
            <w:r w:rsidRPr="00B71B8D">
              <w:rPr>
                <w:rFonts w:ascii="Times New Roman" w:hAnsi="Times New Roman" w:cs="Times New Roman"/>
                <w:b/>
                <w:sz w:val="24"/>
                <w:szCs w:val="24"/>
              </w:rPr>
              <w:t>Срок</w:t>
            </w:r>
            <w:r w:rsidR="00765833" w:rsidRPr="00B71B8D">
              <w:rPr>
                <w:rFonts w:ascii="Times New Roman" w:hAnsi="Times New Roman" w:cs="Times New Roman"/>
                <w:b/>
                <w:sz w:val="24"/>
                <w:szCs w:val="24"/>
              </w:rPr>
              <w:t xml:space="preserve"> </w:t>
            </w:r>
            <w:bookmarkStart w:id="2" w:name="_Hlk55673992"/>
            <w:r w:rsidR="002A09D3">
              <w:rPr>
                <w:rFonts w:ascii="Times New Roman" w:hAnsi="Times New Roman" w:cs="Times New Roman"/>
                <w:b/>
                <w:sz w:val="24"/>
                <w:szCs w:val="24"/>
              </w:rPr>
              <w:t>оказания услуг</w:t>
            </w:r>
            <w:r w:rsidR="00123AA7">
              <w:rPr>
                <w:rFonts w:ascii="Times New Roman" w:hAnsi="Times New Roman" w:cs="Times New Roman"/>
                <w:sz w:val="24"/>
                <w:szCs w:val="24"/>
              </w:rPr>
              <w:t xml:space="preserve">: </w:t>
            </w:r>
          </w:p>
          <w:bookmarkEnd w:id="2"/>
          <w:p w:rsidR="00745BAC" w:rsidRPr="00745BAC" w:rsidRDefault="00745BAC" w:rsidP="00745BAC">
            <w:pPr>
              <w:jc w:val="both"/>
              <w:rPr>
                <w:rFonts w:ascii="Times New Roman" w:eastAsia="Times New Roman" w:hAnsi="Times New Roman" w:cs="Times New Roman"/>
                <w:sz w:val="24"/>
                <w:szCs w:val="24"/>
                <w:lang w:eastAsia="ru-RU"/>
              </w:rPr>
            </w:pPr>
            <w:r w:rsidRPr="00745BAC">
              <w:rPr>
                <w:rFonts w:ascii="Times New Roman" w:eastAsia="Times New Roman" w:hAnsi="Times New Roman" w:cs="Times New Roman"/>
                <w:sz w:val="24"/>
                <w:szCs w:val="24"/>
                <w:lang w:eastAsia="ru-RU"/>
              </w:rPr>
              <w:t xml:space="preserve">Начало оказания услуг – с даты заключения контракта. </w:t>
            </w:r>
          </w:p>
          <w:p w:rsidR="00745BAC" w:rsidRPr="00745BAC" w:rsidRDefault="00745BAC" w:rsidP="00745BAC">
            <w:pPr>
              <w:jc w:val="both"/>
              <w:rPr>
                <w:rFonts w:ascii="Times New Roman" w:eastAsia="Times New Roman" w:hAnsi="Times New Roman" w:cs="Times New Roman"/>
                <w:sz w:val="24"/>
                <w:szCs w:val="24"/>
                <w:lang w:eastAsia="ru-RU"/>
              </w:rPr>
            </w:pPr>
            <w:r w:rsidRPr="00745BAC">
              <w:rPr>
                <w:rFonts w:ascii="Times New Roman" w:eastAsia="Times New Roman" w:hAnsi="Times New Roman" w:cs="Times New Roman"/>
                <w:sz w:val="24"/>
                <w:szCs w:val="24"/>
                <w:lang w:eastAsia="ru-RU"/>
              </w:rPr>
              <w:t>Окончание оказания услуг – в течение 12 (двенадцати) месяцев с даты заключения Контракта.</w:t>
            </w:r>
          </w:p>
          <w:p w:rsidR="0005498E" w:rsidRPr="00B71B8D" w:rsidRDefault="00765833" w:rsidP="00A771D0">
            <w:pPr>
              <w:jc w:val="both"/>
              <w:rPr>
                <w:rFonts w:ascii="Times New Roman" w:hAnsi="Times New Roman" w:cs="Times New Roman"/>
                <w:sz w:val="24"/>
                <w:szCs w:val="24"/>
              </w:rPr>
            </w:pPr>
            <w:r w:rsidRPr="00B71B8D">
              <w:rPr>
                <w:rFonts w:ascii="Times New Roman" w:hAnsi="Times New Roman" w:cs="Times New Roman"/>
                <w:b/>
                <w:sz w:val="24"/>
                <w:szCs w:val="24"/>
              </w:rPr>
              <w:t xml:space="preserve">Условия </w:t>
            </w:r>
            <w:r w:rsidR="002A09D3">
              <w:rPr>
                <w:rFonts w:ascii="Times New Roman" w:hAnsi="Times New Roman" w:cs="Times New Roman"/>
                <w:b/>
                <w:sz w:val="24"/>
                <w:szCs w:val="24"/>
              </w:rPr>
              <w:t>оказания услуг</w:t>
            </w:r>
            <w:r w:rsidRPr="00B71B8D">
              <w:rPr>
                <w:rFonts w:ascii="Times New Roman" w:hAnsi="Times New Roman" w:cs="Times New Roman"/>
                <w:sz w:val="24"/>
                <w:szCs w:val="24"/>
              </w:rPr>
              <w:t xml:space="preserve">: в соответствии </w:t>
            </w:r>
            <w:r w:rsidR="00432488">
              <w:rPr>
                <w:rFonts w:ascii="Times New Roman" w:hAnsi="Times New Roman" w:cs="Times New Roman"/>
                <w:sz w:val="24"/>
                <w:szCs w:val="24"/>
              </w:rPr>
              <w:br/>
            </w:r>
            <w:r w:rsidRPr="00B71B8D">
              <w:rPr>
                <w:rFonts w:ascii="Times New Roman" w:hAnsi="Times New Roman" w:cs="Times New Roman"/>
                <w:sz w:val="24"/>
                <w:szCs w:val="24"/>
              </w:rPr>
              <w:t>с проектом Контракта (</w:t>
            </w:r>
            <w:r w:rsidR="00C17483" w:rsidRPr="00B71B8D">
              <w:rPr>
                <w:rFonts w:ascii="Times New Roman" w:hAnsi="Times New Roman" w:cs="Times New Roman"/>
                <w:sz w:val="24"/>
                <w:szCs w:val="24"/>
              </w:rPr>
              <w:t xml:space="preserve">прилагается </w:t>
            </w:r>
            <w:r w:rsidR="00587F2E">
              <w:rPr>
                <w:rFonts w:ascii="Times New Roman" w:hAnsi="Times New Roman" w:cs="Times New Roman"/>
                <w:sz w:val="24"/>
                <w:szCs w:val="24"/>
              </w:rPr>
              <w:br/>
            </w:r>
            <w:r w:rsidR="00C17483" w:rsidRPr="00B71B8D">
              <w:rPr>
                <w:rFonts w:ascii="Times New Roman" w:hAnsi="Times New Roman" w:cs="Times New Roman"/>
                <w:sz w:val="24"/>
                <w:szCs w:val="24"/>
              </w:rPr>
              <w:t>к документации в виде отдельного файла</w:t>
            </w:r>
            <w:r w:rsidRPr="00B71B8D">
              <w:rPr>
                <w:rFonts w:ascii="Times New Roman" w:hAnsi="Times New Roman" w:cs="Times New Roman"/>
                <w:sz w:val="24"/>
                <w:szCs w:val="24"/>
              </w:rPr>
              <w:t xml:space="preserve">) </w:t>
            </w:r>
            <w:r w:rsidR="00432488">
              <w:rPr>
                <w:rFonts w:ascii="Times New Roman" w:hAnsi="Times New Roman" w:cs="Times New Roman"/>
                <w:sz w:val="24"/>
                <w:szCs w:val="24"/>
              </w:rPr>
              <w:br/>
            </w:r>
            <w:r w:rsidRPr="00B71B8D">
              <w:rPr>
                <w:rFonts w:ascii="Times New Roman" w:hAnsi="Times New Roman" w:cs="Times New Roman"/>
                <w:sz w:val="24"/>
                <w:szCs w:val="24"/>
              </w:rPr>
              <w:t>и Техническим заданием (</w:t>
            </w:r>
            <w:r w:rsidR="002217F3" w:rsidRPr="00B71B8D">
              <w:rPr>
                <w:rFonts w:ascii="Times New Roman" w:hAnsi="Times New Roman" w:cs="Times New Roman"/>
                <w:sz w:val="24"/>
                <w:szCs w:val="24"/>
              </w:rPr>
              <w:t xml:space="preserve">раздел </w:t>
            </w:r>
            <w:r w:rsidR="002217F3" w:rsidRPr="00B71B8D">
              <w:rPr>
                <w:rFonts w:ascii="Times New Roman" w:hAnsi="Times New Roman" w:cs="Times New Roman"/>
                <w:sz w:val="24"/>
                <w:szCs w:val="24"/>
                <w:lang w:val="en-US"/>
              </w:rPr>
              <w:t>II</w:t>
            </w:r>
            <w:r w:rsidR="002217F3" w:rsidRPr="00B71B8D">
              <w:rPr>
                <w:rFonts w:ascii="Times New Roman" w:hAnsi="Times New Roman" w:cs="Times New Roman"/>
                <w:sz w:val="24"/>
                <w:szCs w:val="24"/>
              </w:rPr>
              <w:t xml:space="preserve"> </w:t>
            </w:r>
            <w:r w:rsidR="002217F3" w:rsidRPr="00B71B8D">
              <w:rPr>
                <w:rFonts w:ascii="Times New Roman" w:hAnsi="Times New Roman" w:cs="Times New Roman"/>
                <w:sz w:val="24"/>
                <w:szCs w:val="24"/>
              </w:rPr>
              <w:lastRenderedPageBreak/>
              <w:t>ТЕХНИЧЕСКАЯ ЧАСТЬ</w:t>
            </w:r>
            <w:r w:rsidRPr="00B71B8D">
              <w:rPr>
                <w:rFonts w:ascii="Times New Roman" w:hAnsi="Times New Roman" w:cs="Times New Roman"/>
                <w:sz w:val="24"/>
                <w:szCs w:val="24"/>
              </w:rPr>
              <w:t xml:space="preserve"> аукционной документации)</w:t>
            </w:r>
            <w:r w:rsidR="00B32F95" w:rsidRPr="00B71B8D">
              <w:rPr>
                <w:rFonts w:ascii="Times New Roman" w:hAnsi="Times New Roman" w:cs="Times New Roman"/>
                <w:sz w:val="24"/>
                <w:szCs w:val="24"/>
              </w:rPr>
              <w:t xml:space="preserve">.   </w:t>
            </w:r>
          </w:p>
          <w:p w:rsidR="00654F5D" w:rsidRPr="00654F5D" w:rsidRDefault="00543BCF" w:rsidP="00654F5D">
            <w:pPr>
              <w:jc w:val="both"/>
              <w:rPr>
                <w:rFonts w:ascii="Times New Roman" w:hAnsi="Times New Roman" w:cs="Times New Roman"/>
                <w:bCs/>
                <w:i/>
                <w:sz w:val="24"/>
                <w:szCs w:val="24"/>
              </w:rPr>
            </w:pPr>
            <w:r>
              <w:rPr>
                <w:rFonts w:ascii="Times New Roman" w:hAnsi="Times New Roman" w:cs="Times New Roman"/>
                <w:bCs/>
                <w:i/>
                <w:sz w:val="24"/>
                <w:szCs w:val="24"/>
              </w:rPr>
              <w:t>ОКПД 2</w:t>
            </w:r>
            <w:r w:rsidR="00654F5D" w:rsidRPr="00654F5D">
              <w:rPr>
                <w:rFonts w:ascii="Times New Roman" w:hAnsi="Times New Roman" w:cs="Times New Roman"/>
                <w:bCs/>
                <w:i/>
                <w:sz w:val="24"/>
                <w:szCs w:val="24"/>
              </w:rPr>
              <w:t>:</w:t>
            </w:r>
          </w:p>
          <w:p w:rsidR="00543BCF" w:rsidRDefault="009E43E9" w:rsidP="00317827">
            <w:pPr>
              <w:jc w:val="both"/>
              <w:rPr>
                <w:rFonts w:ascii="Times New Roman" w:eastAsia="Times New Roman" w:hAnsi="Times New Roman" w:cs="Times New Roman"/>
                <w:bCs/>
                <w:color w:val="000000"/>
                <w:sz w:val="24"/>
                <w:szCs w:val="24"/>
                <w:lang w:eastAsia="ru-RU"/>
              </w:rPr>
            </w:pPr>
            <w:r w:rsidRPr="009E43E9">
              <w:rPr>
                <w:rFonts w:ascii="Times New Roman" w:eastAsia="Times New Roman" w:hAnsi="Times New Roman" w:cs="Times New Roman"/>
                <w:bCs/>
                <w:color w:val="000000"/>
                <w:sz w:val="24"/>
                <w:szCs w:val="24"/>
                <w:lang w:eastAsia="ru-RU"/>
              </w:rPr>
              <w:t xml:space="preserve">80.20.10.000 - Услуги систем обеспечения безопасности; </w:t>
            </w:r>
          </w:p>
          <w:p w:rsidR="00A771D0" w:rsidRPr="00654F5D" w:rsidRDefault="009E43E9" w:rsidP="00317827">
            <w:pPr>
              <w:jc w:val="both"/>
              <w:rPr>
                <w:rFonts w:ascii="Times New Roman" w:hAnsi="Times New Roman" w:cs="Times New Roman"/>
                <w:b/>
                <w:bCs/>
                <w:i/>
                <w:sz w:val="24"/>
                <w:szCs w:val="24"/>
              </w:rPr>
            </w:pPr>
            <w:r w:rsidRPr="009E43E9">
              <w:rPr>
                <w:rFonts w:ascii="Times New Roman" w:eastAsia="Times New Roman" w:hAnsi="Times New Roman" w:cs="Times New Roman"/>
                <w:bCs/>
                <w:i/>
                <w:color w:val="000000"/>
                <w:sz w:val="24"/>
                <w:szCs w:val="24"/>
                <w:lang w:eastAsia="ru-RU"/>
              </w:rPr>
              <w:t>КТРУ 80.20.10.000-00000003 - Услуги систем обеспечения безопасности (не применяется в виду обязательного применения с 01.01.2022).</w:t>
            </w:r>
          </w:p>
        </w:tc>
      </w:tr>
      <w:tr w:rsidR="00765833" w:rsidRPr="00B71B8D" w:rsidTr="00A50BCE">
        <w:trPr>
          <w:trHeight w:val="557"/>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5.</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контракта</w:t>
            </w:r>
          </w:p>
        </w:tc>
        <w:tc>
          <w:tcPr>
            <w:tcW w:w="5351" w:type="dxa"/>
            <w:gridSpan w:val="3"/>
          </w:tcPr>
          <w:p w:rsidR="00765833" w:rsidRPr="008854AF" w:rsidRDefault="00421CFE" w:rsidP="00421CFE">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275 328</w:t>
            </w:r>
            <w:r w:rsidR="00317827" w:rsidRPr="00317827">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Двести семьдесят пять тысяч триста двадцать восемь</w:t>
            </w:r>
            <w:r w:rsidR="00317827" w:rsidRPr="00317827">
              <w:rPr>
                <w:rFonts w:ascii="Times New Roman" w:eastAsia="Times New Roman" w:hAnsi="Times New Roman" w:cs="Times New Roman"/>
                <w:b/>
                <w:bCs/>
                <w:color w:val="000000"/>
                <w:sz w:val="24"/>
                <w:szCs w:val="24"/>
                <w:lang w:eastAsia="ru-RU"/>
              </w:rPr>
              <w:t>) рублей 00 копе</w:t>
            </w:r>
            <w:r w:rsidR="00042CC8">
              <w:rPr>
                <w:rFonts w:ascii="Times New Roman" w:eastAsia="Times New Roman" w:hAnsi="Times New Roman" w:cs="Times New Roman"/>
                <w:b/>
                <w:bCs/>
                <w:color w:val="000000"/>
                <w:sz w:val="24"/>
                <w:szCs w:val="24"/>
                <w:lang w:eastAsia="ru-RU"/>
              </w:rPr>
              <w:t xml:space="preserve">ек, </w:t>
            </w:r>
            <w:r w:rsidR="00042CC8" w:rsidRPr="00EC132F">
              <w:rPr>
                <w:rFonts w:ascii="Times New Roman" w:eastAsia="Times New Roman" w:hAnsi="Times New Roman" w:cs="Times New Roman"/>
                <w:bCs/>
                <w:color w:val="000000"/>
                <w:sz w:val="24"/>
                <w:szCs w:val="24"/>
                <w:lang w:eastAsia="ru-RU"/>
              </w:rPr>
              <w:t>с учетом НДС 20% - 45 888,00</w:t>
            </w:r>
            <w:r w:rsidR="00317827" w:rsidRPr="00EC132F">
              <w:rPr>
                <w:rFonts w:ascii="Times New Roman" w:eastAsia="Times New Roman" w:hAnsi="Times New Roman" w:cs="Times New Roman"/>
                <w:bCs/>
                <w:color w:val="000000"/>
                <w:sz w:val="24"/>
                <w:szCs w:val="24"/>
                <w:lang w:eastAsia="ru-RU"/>
              </w:rPr>
              <w:t xml:space="preserve"> рублей.</w:t>
            </w:r>
          </w:p>
        </w:tc>
      </w:tr>
      <w:tr w:rsidR="00765833" w:rsidRPr="00B71B8D" w:rsidTr="00B5571A">
        <w:trPr>
          <w:trHeight w:val="289"/>
        </w:trPr>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6.</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применяется</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7.</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Источник финансирования</w:t>
            </w:r>
          </w:p>
          <w:p w:rsidR="00765833" w:rsidRPr="00B71B8D" w:rsidRDefault="00765833" w:rsidP="00765833">
            <w:pPr>
              <w:jc w:val="both"/>
              <w:rPr>
                <w:rFonts w:ascii="Times New Roman" w:hAnsi="Times New Roman" w:cs="Times New Roman"/>
                <w:sz w:val="24"/>
                <w:szCs w:val="24"/>
              </w:rPr>
            </w:pPr>
          </w:p>
        </w:tc>
        <w:tc>
          <w:tcPr>
            <w:tcW w:w="5351" w:type="dxa"/>
            <w:gridSpan w:val="3"/>
          </w:tcPr>
          <w:p w:rsidR="00765833" w:rsidRPr="00B71B8D" w:rsidRDefault="00B5571A" w:rsidP="00042CC8">
            <w:pPr>
              <w:jc w:val="both"/>
              <w:rPr>
                <w:rFonts w:ascii="Times New Roman" w:hAnsi="Times New Roman" w:cs="Times New Roman"/>
                <w:sz w:val="24"/>
                <w:szCs w:val="24"/>
              </w:rPr>
            </w:pPr>
            <w:r w:rsidRPr="00B71B8D">
              <w:rPr>
                <w:rFonts w:ascii="Times New Roman" w:hAnsi="Times New Roman" w:cs="Times New Roman"/>
                <w:sz w:val="24"/>
                <w:szCs w:val="24"/>
              </w:rPr>
              <w:t xml:space="preserve">Субсидия из федерального бюджета </w:t>
            </w:r>
            <w:r w:rsidR="00432488">
              <w:rPr>
                <w:rFonts w:ascii="Times New Roman" w:hAnsi="Times New Roman" w:cs="Times New Roman"/>
                <w:sz w:val="24"/>
                <w:szCs w:val="24"/>
              </w:rPr>
              <w:br/>
            </w:r>
            <w:r w:rsidRPr="00B71B8D">
              <w:rPr>
                <w:rFonts w:ascii="Times New Roman" w:hAnsi="Times New Roman" w:cs="Times New Roman"/>
                <w:sz w:val="24"/>
                <w:szCs w:val="24"/>
              </w:rPr>
              <w:t>на финансовое обеспечение выполнения государственного задания на оказание государст</w:t>
            </w:r>
            <w:r w:rsidR="00042CC8">
              <w:rPr>
                <w:rFonts w:ascii="Times New Roman" w:hAnsi="Times New Roman" w:cs="Times New Roman"/>
                <w:sz w:val="24"/>
                <w:szCs w:val="24"/>
              </w:rPr>
              <w:t>венных услуг (выполнение работ).</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Российский рубль</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8.1</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9.</w:t>
            </w:r>
          </w:p>
        </w:tc>
        <w:tc>
          <w:tcPr>
            <w:tcW w:w="3940" w:type="dxa"/>
          </w:tcPr>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(метод)</w:t>
            </w:r>
          </w:p>
          <w:p w:rsidR="00765833" w:rsidRPr="00B71B8D" w:rsidRDefault="00765833" w:rsidP="00765833">
            <w:pPr>
              <w:rPr>
                <w:rFonts w:ascii="Times New Roman" w:hAnsi="Times New Roman" w:cs="Times New Roman"/>
                <w:sz w:val="24"/>
                <w:szCs w:val="24"/>
              </w:rPr>
            </w:pPr>
            <w:r w:rsidRPr="00B71B8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определения НМЦК:</w:t>
            </w:r>
          </w:p>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Метод сопоставимых рыночных цен (анализ рынка)</w:t>
            </w:r>
          </w:p>
          <w:p w:rsidR="00765833" w:rsidRPr="00B71B8D" w:rsidRDefault="00765833" w:rsidP="00A27710">
            <w:pPr>
              <w:jc w:val="both"/>
              <w:rPr>
                <w:rFonts w:ascii="Times New Roman" w:hAnsi="Times New Roman" w:cs="Times New Roman"/>
                <w:sz w:val="24"/>
                <w:szCs w:val="24"/>
              </w:rPr>
            </w:pPr>
            <w:r w:rsidRPr="00B71B8D">
              <w:rPr>
                <w:rFonts w:ascii="Times New Roman" w:hAnsi="Times New Roman" w:cs="Times New Roman"/>
                <w:sz w:val="24"/>
                <w:szCs w:val="24"/>
              </w:rPr>
              <w:t>Обоснование начальной (максимальной) цены контракта (</w:t>
            </w:r>
            <w:r w:rsidR="002217F3" w:rsidRPr="00B71B8D">
              <w:rPr>
                <w:rFonts w:ascii="Times New Roman" w:hAnsi="Times New Roman" w:cs="Times New Roman"/>
                <w:sz w:val="24"/>
                <w:szCs w:val="24"/>
              </w:rPr>
              <w:t xml:space="preserve">раздел </w:t>
            </w:r>
            <w:r w:rsidR="00AF1E61" w:rsidRPr="00B71B8D">
              <w:rPr>
                <w:rFonts w:ascii="Times New Roman" w:hAnsi="Times New Roman" w:cs="Times New Roman"/>
                <w:sz w:val="24"/>
                <w:szCs w:val="24"/>
                <w:lang w:val="en-US"/>
              </w:rPr>
              <w:t>I</w:t>
            </w:r>
            <w:r w:rsidR="00A27710" w:rsidRPr="00B71B8D">
              <w:rPr>
                <w:rFonts w:ascii="Times New Roman" w:hAnsi="Times New Roman" w:cs="Times New Roman"/>
                <w:sz w:val="24"/>
                <w:szCs w:val="24"/>
                <w:lang w:val="en-US"/>
              </w:rPr>
              <w:t>II</w:t>
            </w:r>
            <w:r w:rsidR="00AF1E61" w:rsidRPr="00B71B8D">
              <w:rPr>
                <w:rFonts w:ascii="Times New Roman" w:hAnsi="Times New Roman" w:cs="Times New Roman"/>
                <w:sz w:val="24"/>
                <w:szCs w:val="24"/>
              </w:rPr>
              <w:t xml:space="preserve"> </w:t>
            </w:r>
            <w:r w:rsidRPr="00B71B8D">
              <w:rPr>
                <w:rFonts w:ascii="Times New Roman" w:hAnsi="Times New Roman" w:cs="Times New Roman"/>
                <w:sz w:val="24"/>
                <w:szCs w:val="24"/>
              </w:rPr>
              <w:t>аукционной документации).</w:t>
            </w: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10.</w:t>
            </w:r>
          </w:p>
        </w:tc>
        <w:tc>
          <w:tcPr>
            <w:tcW w:w="3940"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Не установлено</w:t>
            </w:r>
          </w:p>
          <w:p w:rsidR="00765833" w:rsidRPr="00B71B8D" w:rsidRDefault="00765833" w:rsidP="00765833">
            <w:pPr>
              <w:jc w:val="both"/>
              <w:rPr>
                <w:rFonts w:ascii="Times New Roman" w:hAnsi="Times New Roman" w:cs="Times New Roman"/>
                <w:sz w:val="24"/>
                <w:szCs w:val="24"/>
              </w:rPr>
            </w:pPr>
          </w:p>
        </w:tc>
      </w:tr>
      <w:tr w:rsidR="00765833" w:rsidRPr="00B71B8D" w:rsidTr="00B5571A">
        <w:tc>
          <w:tcPr>
            <w:tcW w:w="846" w:type="dxa"/>
          </w:tcPr>
          <w:p w:rsidR="00765833" w:rsidRPr="00B71B8D" w:rsidRDefault="00765833" w:rsidP="00765833">
            <w:pPr>
              <w:jc w:val="both"/>
              <w:rPr>
                <w:rFonts w:ascii="Times New Roman" w:hAnsi="Times New Roman" w:cs="Times New Roman"/>
                <w:sz w:val="24"/>
                <w:szCs w:val="24"/>
              </w:rPr>
            </w:pPr>
            <w:r w:rsidRPr="00B71B8D">
              <w:rPr>
                <w:rFonts w:ascii="Times New Roman" w:hAnsi="Times New Roman" w:cs="Times New Roman"/>
                <w:sz w:val="24"/>
                <w:szCs w:val="24"/>
              </w:rPr>
              <w:t>11.</w:t>
            </w:r>
          </w:p>
        </w:tc>
        <w:tc>
          <w:tcPr>
            <w:tcW w:w="3940" w:type="dxa"/>
          </w:tcPr>
          <w:p w:rsidR="00765833" w:rsidRPr="00B71B8D" w:rsidRDefault="000A6DE2" w:rsidP="00765833">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B71B8D">
              <w:rPr>
                <w:rFonts w:ascii="Times New Roman" w:hAnsi="Times New Roman" w:cs="Times New Roman"/>
                <w:sz w:val="24"/>
                <w:szCs w:val="24"/>
              </w:rPr>
              <w:t>изменения количества</w:t>
            </w:r>
          </w:p>
          <w:p w:rsidR="00765833" w:rsidRPr="00B71B8D" w:rsidRDefault="00D5052A" w:rsidP="00D5052A">
            <w:pPr>
              <w:jc w:val="both"/>
              <w:rPr>
                <w:rFonts w:ascii="Times New Roman" w:hAnsi="Times New Roman" w:cs="Times New Roman"/>
                <w:sz w:val="24"/>
                <w:szCs w:val="24"/>
              </w:rPr>
            </w:pPr>
            <w:r>
              <w:rPr>
                <w:rFonts w:ascii="Times New Roman" w:hAnsi="Times New Roman" w:cs="Times New Roman"/>
                <w:sz w:val="24"/>
                <w:szCs w:val="24"/>
              </w:rPr>
              <w:t>поставляемых </w:t>
            </w:r>
            <w:r w:rsidR="00765833" w:rsidRPr="00B71B8D">
              <w:rPr>
                <w:rFonts w:ascii="Times New Roman" w:hAnsi="Times New Roman" w:cs="Times New Roman"/>
                <w:sz w:val="24"/>
                <w:szCs w:val="24"/>
              </w:rPr>
              <w:t>товаров</w:t>
            </w:r>
            <w:r>
              <w:rPr>
                <w:rFonts w:ascii="Times New Roman" w:hAnsi="Times New Roman" w:cs="Times New Roman"/>
                <w:sz w:val="24"/>
                <w:szCs w:val="24"/>
              </w:rPr>
              <w:t> </w:t>
            </w:r>
            <w:r w:rsidR="00765833" w:rsidRPr="00B71B8D">
              <w:rPr>
                <w:rFonts w:ascii="Times New Roman" w:hAnsi="Times New Roman" w:cs="Times New Roman"/>
                <w:sz w:val="24"/>
                <w:szCs w:val="24"/>
              </w:rPr>
              <w:t>в соответствии с п.</w:t>
            </w:r>
            <w:r>
              <w:rPr>
                <w:rFonts w:ascii="Times New Roman" w:hAnsi="Times New Roman" w:cs="Times New Roman"/>
                <w:sz w:val="24"/>
                <w:szCs w:val="24"/>
              </w:rPr>
              <w:t> </w:t>
            </w:r>
            <w:r w:rsidR="00765833" w:rsidRPr="00B71B8D">
              <w:rPr>
                <w:rFonts w:ascii="Times New Roman" w:hAnsi="Times New Roman" w:cs="Times New Roman"/>
                <w:sz w:val="24"/>
                <w:szCs w:val="24"/>
              </w:rPr>
              <w:t>18 ст.</w:t>
            </w:r>
            <w:r>
              <w:rPr>
                <w:rFonts w:ascii="Times New Roman" w:hAnsi="Times New Roman" w:cs="Times New Roman"/>
                <w:sz w:val="24"/>
                <w:szCs w:val="24"/>
              </w:rPr>
              <w:t> </w:t>
            </w:r>
            <w:r w:rsidR="00765833" w:rsidRPr="00B71B8D">
              <w:rPr>
                <w:rFonts w:ascii="Times New Roman" w:hAnsi="Times New Roman" w:cs="Times New Roman"/>
                <w:sz w:val="24"/>
                <w:szCs w:val="24"/>
              </w:rPr>
              <w:t>34 Закона</w:t>
            </w:r>
            <w:r>
              <w:rPr>
                <w:rFonts w:ascii="Times New Roman" w:hAnsi="Times New Roman" w:cs="Times New Roman"/>
                <w:sz w:val="24"/>
                <w:szCs w:val="24"/>
              </w:rPr>
              <w:br/>
            </w:r>
            <w:r w:rsidR="00765833" w:rsidRPr="00B71B8D">
              <w:rPr>
                <w:rFonts w:ascii="Times New Roman" w:hAnsi="Times New Roman" w:cs="Times New Roman"/>
                <w:sz w:val="24"/>
                <w:szCs w:val="24"/>
              </w:rPr>
              <w:t>о контрактной системе</w:t>
            </w:r>
          </w:p>
        </w:tc>
        <w:tc>
          <w:tcPr>
            <w:tcW w:w="5351" w:type="dxa"/>
            <w:gridSpan w:val="3"/>
          </w:tcPr>
          <w:p w:rsidR="00765833" w:rsidRPr="00B71B8D" w:rsidRDefault="005876D3" w:rsidP="00765833">
            <w:pPr>
              <w:jc w:val="both"/>
              <w:rPr>
                <w:rFonts w:ascii="Times New Roman" w:hAnsi="Times New Roman" w:cs="Times New Roman"/>
                <w:sz w:val="24"/>
                <w:szCs w:val="24"/>
              </w:rPr>
            </w:pPr>
            <w:r>
              <w:rPr>
                <w:rFonts w:ascii="Times New Roman" w:hAnsi="Times New Roman" w:cs="Times New Roman"/>
                <w:sz w:val="24"/>
                <w:szCs w:val="24"/>
              </w:rPr>
              <w:t>Не п</w:t>
            </w:r>
            <w:r w:rsidR="00765833" w:rsidRPr="00B71B8D">
              <w:rPr>
                <w:rFonts w:ascii="Times New Roman" w:hAnsi="Times New Roman" w:cs="Times New Roman"/>
                <w:sz w:val="24"/>
                <w:szCs w:val="24"/>
              </w:rPr>
              <w:t>редусмотрена</w:t>
            </w:r>
          </w:p>
          <w:p w:rsidR="00765833" w:rsidRPr="00B71B8D" w:rsidRDefault="00765833" w:rsidP="00765833">
            <w:pPr>
              <w:jc w:val="both"/>
              <w:rPr>
                <w:rFonts w:ascii="Times New Roman" w:hAnsi="Times New Roman" w:cs="Times New Roman"/>
                <w:sz w:val="24"/>
                <w:szCs w:val="24"/>
              </w:rPr>
            </w:pPr>
          </w:p>
        </w:tc>
      </w:tr>
      <w:tr w:rsidR="00765833" w:rsidRPr="00B71B8D" w:rsidTr="00B5571A">
        <w:trPr>
          <w:trHeight w:val="232"/>
        </w:trPr>
        <w:tc>
          <w:tcPr>
            <w:tcW w:w="846" w:type="dxa"/>
          </w:tcPr>
          <w:p w:rsidR="00765833" w:rsidRPr="00B71B8D" w:rsidRDefault="00765833" w:rsidP="00765833">
            <w:pPr>
              <w:jc w:val="both"/>
              <w:rPr>
                <w:rFonts w:ascii="Times New Roman" w:hAnsi="Times New Roman" w:cs="Times New Roman"/>
                <w:b/>
                <w:sz w:val="24"/>
                <w:szCs w:val="24"/>
              </w:rPr>
            </w:pPr>
            <w:r w:rsidRPr="00B71B8D">
              <w:rPr>
                <w:rFonts w:ascii="Times New Roman" w:hAnsi="Times New Roman" w:cs="Times New Roman"/>
                <w:b/>
                <w:sz w:val="24"/>
                <w:szCs w:val="24"/>
              </w:rPr>
              <w:t>12.</w:t>
            </w:r>
          </w:p>
        </w:tc>
        <w:tc>
          <w:tcPr>
            <w:tcW w:w="9291" w:type="dxa"/>
            <w:gridSpan w:val="4"/>
          </w:tcPr>
          <w:p w:rsidR="00765833" w:rsidRPr="00B71B8D" w:rsidRDefault="00765833" w:rsidP="0053147A">
            <w:pPr>
              <w:jc w:val="both"/>
              <w:rPr>
                <w:rFonts w:ascii="Times New Roman" w:hAnsi="Times New Roman" w:cs="Times New Roman"/>
                <w:sz w:val="24"/>
                <w:szCs w:val="24"/>
              </w:rPr>
            </w:pPr>
            <w:r w:rsidRPr="00B71B8D">
              <w:rPr>
                <w:rFonts w:ascii="Times New Roman" w:hAnsi="Times New Roman" w:cs="Times New Roman"/>
                <w:b/>
                <w:sz w:val="24"/>
                <w:szCs w:val="24"/>
              </w:rPr>
              <w:t>Ограничени</w:t>
            </w:r>
            <w:r w:rsidR="0053147A" w:rsidRPr="00B71B8D">
              <w:rPr>
                <w:rFonts w:ascii="Times New Roman" w:hAnsi="Times New Roman" w:cs="Times New Roman"/>
                <w:b/>
                <w:sz w:val="24"/>
                <w:szCs w:val="24"/>
              </w:rPr>
              <w:t xml:space="preserve">я </w:t>
            </w:r>
            <w:r w:rsidRPr="00B71B8D">
              <w:rPr>
                <w:rFonts w:ascii="Times New Roman" w:hAnsi="Times New Roman" w:cs="Times New Roman"/>
                <w:b/>
                <w:sz w:val="24"/>
                <w:szCs w:val="24"/>
              </w:rPr>
              <w:t xml:space="preserve">и </w:t>
            </w:r>
            <w:r w:rsidR="00DC6E6B" w:rsidRPr="00B71B8D">
              <w:rPr>
                <w:rFonts w:ascii="Times New Roman" w:hAnsi="Times New Roman" w:cs="Times New Roman"/>
                <w:b/>
                <w:sz w:val="24"/>
                <w:szCs w:val="24"/>
              </w:rPr>
              <w:t>п</w:t>
            </w:r>
            <w:r w:rsidRPr="00B71B8D">
              <w:rPr>
                <w:rFonts w:ascii="Times New Roman" w:hAnsi="Times New Roman" w:cs="Times New Roman"/>
                <w:b/>
                <w:sz w:val="24"/>
                <w:szCs w:val="24"/>
              </w:rPr>
              <w:t>реимущества при осуществлении закупки</w:t>
            </w:r>
          </w:p>
        </w:tc>
      </w:tr>
      <w:tr w:rsidR="00765833" w:rsidRPr="00B71B8D" w:rsidTr="00B5571A">
        <w:tc>
          <w:tcPr>
            <w:tcW w:w="846" w:type="dxa"/>
          </w:tcPr>
          <w:p w:rsidR="00765833" w:rsidRPr="00B71B8D" w:rsidRDefault="00481E1C" w:rsidP="00765833">
            <w:pPr>
              <w:jc w:val="both"/>
              <w:rPr>
                <w:rFonts w:ascii="Times New Roman" w:hAnsi="Times New Roman" w:cs="Times New Roman"/>
                <w:sz w:val="24"/>
                <w:szCs w:val="24"/>
              </w:rPr>
            </w:pPr>
            <w:r w:rsidRPr="00B71B8D">
              <w:rPr>
                <w:rFonts w:ascii="Times New Roman" w:hAnsi="Times New Roman" w:cs="Times New Roman"/>
                <w:sz w:val="24"/>
                <w:szCs w:val="24"/>
              </w:rPr>
              <w:t>12.1</w:t>
            </w:r>
          </w:p>
        </w:tc>
        <w:tc>
          <w:tcPr>
            <w:tcW w:w="3940" w:type="dxa"/>
          </w:tcPr>
          <w:p w:rsidR="00765833" w:rsidRPr="00B71B8D" w:rsidRDefault="00EF7941" w:rsidP="00765833">
            <w:pPr>
              <w:rPr>
                <w:rFonts w:ascii="Times New Roman" w:hAnsi="Times New Roman" w:cs="Times New Roman"/>
                <w:sz w:val="24"/>
                <w:szCs w:val="24"/>
              </w:rPr>
            </w:pPr>
            <w:r w:rsidRPr="00B71B8D">
              <w:rPr>
                <w:rFonts w:ascii="Times New Roman" w:hAnsi="Times New Roman" w:cs="Times New Roman"/>
                <w:sz w:val="24"/>
                <w:szCs w:val="24"/>
              </w:rPr>
              <w:t>Ограничение участия в определении поставщика (подрядчика, исполнителя)</w:t>
            </w:r>
            <w:r w:rsidR="006E5BB4" w:rsidRPr="00B71B8D">
              <w:rPr>
                <w:rFonts w:ascii="Times New Roman" w:hAnsi="Times New Roman" w:cs="Times New Roman"/>
                <w:sz w:val="24"/>
                <w:szCs w:val="24"/>
              </w:rPr>
              <w:t xml:space="preserve"> </w:t>
            </w:r>
            <w:r w:rsidR="00094D9E" w:rsidRPr="00B71B8D">
              <w:rPr>
                <w:rFonts w:ascii="Times New Roman" w:hAnsi="Times New Roman" w:cs="Times New Roman"/>
                <w:sz w:val="24"/>
                <w:szCs w:val="24"/>
              </w:rPr>
              <w:t xml:space="preserve">в соответствии со </w:t>
            </w:r>
            <w:r w:rsidR="006E5BB4" w:rsidRPr="00B71B8D">
              <w:rPr>
                <w:rFonts w:ascii="Times New Roman" w:hAnsi="Times New Roman" w:cs="Times New Roman"/>
                <w:sz w:val="24"/>
                <w:szCs w:val="24"/>
              </w:rPr>
              <w:t xml:space="preserve">ст.30 </w:t>
            </w:r>
            <w:r w:rsidR="00FC63D2">
              <w:rPr>
                <w:rFonts w:ascii="Times New Roman" w:hAnsi="Times New Roman" w:cs="Times New Roman"/>
                <w:sz w:val="24"/>
                <w:szCs w:val="24"/>
              </w:rPr>
              <w:t>Закона о контрактной системе</w:t>
            </w:r>
          </w:p>
        </w:tc>
        <w:tc>
          <w:tcPr>
            <w:tcW w:w="5351" w:type="dxa"/>
            <w:gridSpan w:val="3"/>
          </w:tcPr>
          <w:p w:rsidR="00A37E6C" w:rsidRPr="00A37E6C" w:rsidRDefault="006C42AC" w:rsidP="00A37E6C">
            <w:pPr>
              <w:jc w:val="both"/>
              <w:rPr>
                <w:rFonts w:ascii="Times New Roman" w:hAnsi="Times New Roman" w:cs="Times New Roman"/>
                <w:sz w:val="24"/>
                <w:szCs w:val="24"/>
              </w:rPr>
            </w:pPr>
            <w:r>
              <w:rPr>
                <w:rFonts w:ascii="Times New Roman" w:hAnsi="Times New Roman" w:cs="Times New Roman"/>
                <w:sz w:val="24"/>
                <w:szCs w:val="24"/>
              </w:rPr>
              <w:t>Не у</w:t>
            </w:r>
            <w:r w:rsidR="00A37E6C" w:rsidRPr="00A37E6C">
              <w:rPr>
                <w:rFonts w:ascii="Times New Roman" w:hAnsi="Times New Roman" w:cs="Times New Roman"/>
                <w:sz w:val="24"/>
                <w:szCs w:val="24"/>
              </w:rPr>
              <w:t>становлено</w:t>
            </w:r>
          </w:p>
          <w:p w:rsidR="00765833" w:rsidRPr="00B71B8D" w:rsidRDefault="00765833" w:rsidP="0059718E">
            <w:pPr>
              <w:jc w:val="both"/>
              <w:rPr>
                <w:rFonts w:ascii="Times New Roman" w:hAnsi="Times New Roman" w:cs="Times New Roman"/>
                <w:sz w:val="24"/>
                <w:szCs w:val="24"/>
              </w:rPr>
            </w:pPr>
          </w:p>
        </w:tc>
      </w:tr>
      <w:tr w:rsidR="00765833" w:rsidRPr="00B71B8D" w:rsidTr="00B5571A">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t>12.2</w:t>
            </w:r>
          </w:p>
        </w:tc>
        <w:tc>
          <w:tcPr>
            <w:tcW w:w="3940" w:type="dxa"/>
          </w:tcPr>
          <w:p w:rsidR="002507B0" w:rsidRPr="00B71B8D" w:rsidRDefault="002507B0" w:rsidP="002507B0">
            <w:pPr>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B71B8D">
              <w:rPr>
                <w:rFonts w:ascii="Times New Roman" w:hAnsi="Times New Roman" w:cs="Times New Roman"/>
                <w:sz w:val="24"/>
                <w:szCs w:val="24"/>
              </w:rPr>
              <w:t xml:space="preserve">Преимущества, предоставляемые заказчиком в соответствии со </w:t>
            </w:r>
            <w:r w:rsidRPr="00B71B8D">
              <w:rPr>
                <w:rFonts w:ascii="Times New Roman" w:hAnsi="Times New Roman" w:cs="Times New Roman"/>
                <w:sz w:val="24"/>
                <w:szCs w:val="24"/>
              </w:rPr>
              <w:lastRenderedPageBreak/>
              <w:t>статьями 28, 29</w:t>
            </w:r>
            <w:bookmarkEnd w:id="3"/>
            <w:bookmarkEnd w:id="4"/>
            <w:bookmarkEnd w:id="5"/>
            <w:bookmarkEnd w:id="6"/>
            <w:bookmarkEnd w:id="7"/>
            <w:bookmarkEnd w:id="8"/>
            <w:bookmarkEnd w:id="9"/>
            <w:r w:rsidRPr="00B71B8D">
              <w:rPr>
                <w:rFonts w:ascii="Times New Roman" w:hAnsi="Times New Roman" w:cs="Times New Roman"/>
                <w:sz w:val="24"/>
                <w:szCs w:val="24"/>
              </w:rPr>
              <w:t xml:space="preserve">,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1) и 2) ч. 4 ст. 27 </w:t>
            </w:r>
            <w:r w:rsidR="00FC63D2" w:rsidRPr="00FC63D2">
              <w:rPr>
                <w:rFonts w:ascii="Times New Roman" w:hAnsi="Times New Roman" w:cs="Times New Roman"/>
                <w:sz w:val="24"/>
                <w:szCs w:val="24"/>
              </w:rPr>
              <w:t>Закона о конт</w:t>
            </w:r>
            <w:r w:rsidR="00FC63D2">
              <w:rPr>
                <w:rFonts w:ascii="Times New Roman" w:hAnsi="Times New Roman" w:cs="Times New Roman"/>
                <w:sz w:val="24"/>
                <w:szCs w:val="24"/>
              </w:rPr>
              <w:t>рактной системе</w:t>
            </w:r>
          </w:p>
          <w:p w:rsidR="00765833" w:rsidRPr="00B71B8D" w:rsidRDefault="002507B0" w:rsidP="002507B0">
            <w:pPr>
              <w:rPr>
                <w:rFonts w:ascii="Times New Roman" w:hAnsi="Times New Roman" w:cs="Times New Roman"/>
                <w:sz w:val="24"/>
                <w:szCs w:val="24"/>
              </w:rPr>
            </w:pPr>
            <w:r w:rsidRPr="00B71B8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rsidR="00765833" w:rsidRPr="00B71B8D" w:rsidRDefault="00765833" w:rsidP="0059718E">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предоставляются</w:t>
            </w:r>
          </w:p>
          <w:p w:rsidR="00765833" w:rsidRPr="00B71B8D" w:rsidRDefault="00765833" w:rsidP="0059718E">
            <w:pPr>
              <w:jc w:val="both"/>
              <w:rPr>
                <w:rFonts w:ascii="Times New Roman" w:hAnsi="Times New Roman" w:cs="Times New Roman"/>
                <w:sz w:val="24"/>
                <w:szCs w:val="24"/>
              </w:rPr>
            </w:pPr>
          </w:p>
        </w:tc>
      </w:tr>
      <w:tr w:rsidR="00765833" w:rsidRPr="00B71B8D" w:rsidTr="00B5571A">
        <w:trPr>
          <w:trHeight w:val="1287"/>
        </w:trPr>
        <w:tc>
          <w:tcPr>
            <w:tcW w:w="846" w:type="dxa"/>
          </w:tcPr>
          <w:p w:rsidR="00765833" w:rsidRPr="00B71B8D" w:rsidRDefault="00E21A13" w:rsidP="00765833">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12.3</w:t>
            </w:r>
          </w:p>
        </w:tc>
        <w:tc>
          <w:tcPr>
            <w:tcW w:w="3940" w:type="dxa"/>
          </w:tcPr>
          <w:p w:rsidR="00765833" w:rsidRPr="00B71B8D" w:rsidRDefault="002507B0" w:rsidP="00FF7351">
            <w:pPr>
              <w:rPr>
                <w:rFonts w:ascii="Times New Roman" w:hAnsi="Times New Roman" w:cs="Times New Roman"/>
                <w:sz w:val="24"/>
                <w:szCs w:val="24"/>
              </w:rPr>
            </w:pPr>
            <w:r w:rsidRPr="00B71B8D">
              <w:rPr>
                <w:rFonts w:ascii="Times New Roman" w:hAnsi="Times New Roman" w:cs="Times New Roman"/>
                <w:sz w:val="24"/>
                <w:szCs w:val="24"/>
              </w:rPr>
              <w:t>Преимущества, предоставляемые заказчиком в соответствии с подпункт</w:t>
            </w:r>
            <w:r w:rsidR="00FF7351">
              <w:rPr>
                <w:rFonts w:ascii="Times New Roman" w:hAnsi="Times New Roman" w:cs="Times New Roman"/>
                <w:sz w:val="24"/>
                <w:szCs w:val="24"/>
              </w:rPr>
              <w:t>ами</w:t>
            </w:r>
            <w:r w:rsidRPr="00B71B8D">
              <w:rPr>
                <w:rFonts w:ascii="Times New Roman" w:hAnsi="Times New Roman" w:cs="Times New Roman"/>
                <w:sz w:val="24"/>
                <w:szCs w:val="24"/>
              </w:rPr>
              <w:t xml:space="preserve"> 3</w:t>
            </w:r>
            <w:r w:rsidR="00FF7351">
              <w:rPr>
                <w:rFonts w:ascii="Times New Roman" w:hAnsi="Times New Roman" w:cs="Times New Roman"/>
                <w:sz w:val="24"/>
                <w:szCs w:val="24"/>
              </w:rPr>
              <w:t>, 4</w:t>
            </w:r>
            <w:r w:rsidRPr="00B71B8D">
              <w:rPr>
                <w:rFonts w:ascii="Times New Roman" w:hAnsi="Times New Roman" w:cs="Times New Roman"/>
                <w:sz w:val="24"/>
                <w:szCs w:val="24"/>
              </w:rPr>
              <w:t xml:space="preserve"> части 4</w:t>
            </w:r>
            <w:r w:rsidR="003C7D69"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статьи 27 </w:t>
            </w:r>
            <w:r w:rsidR="00FC63D2">
              <w:rPr>
                <w:rFonts w:ascii="Times New Roman" w:hAnsi="Times New Roman" w:cs="Times New Roman"/>
                <w:sz w:val="24"/>
                <w:szCs w:val="24"/>
              </w:rPr>
              <w:t xml:space="preserve">Закона о контрактной системе </w:t>
            </w:r>
            <w:r w:rsidRPr="00B71B8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rsidR="002A4E97" w:rsidRPr="00B71B8D" w:rsidRDefault="006C42AC" w:rsidP="002A4E97">
            <w:pPr>
              <w:jc w:val="both"/>
              <w:rPr>
                <w:rFonts w:ascii="Times New Roman" w:hAnsi="Times New Roman" w:cs="Times New Roman"/>
                <w:sz w:val="24"/>
                <w:szCs w:val="24"/>
              </w:rPr>
            </w:pPr>
            <w:r>
              <w:rPr>
                <w:rFonts w:ascii="Times New Roman" w:hAnsi="Times New Roman" w:cs="Times New Roman"/>
                <w:sz w:val="24"/>
                <w:szCs w:val="24"/>
              </w:rPr>
              <w:t>Не у</w:t>
            </w:r>
            <w:r w:rsidR="002A4E97" w:rsidRPr="00B71B8D">
              <w:rPr>
                <w:rFonts w:ascii="Times New Roman" w:hAnsi="Times New Roman" w:cs="Times New Roman"/>
                <w:sz w:val="24"/>
                <w:szCs w:val="24"/>
              </w:rPr>
              <w:t>становлено</w:t>
            </w:r>
          </w:p>
          <w:p w:rsidR="00765833" w:rsidRPr="00B71B8D" w:rsidRDefault="00765833" w:rsidP="002A4E97">
            <w:pPr>
              <w:jc w:val="both"/>
              <w:rPr>
                <w:rFonts w:ascii="Times New Roman" w:hAnsi="Times New Roman" w:cs="Times New Roman"/>
                <w:sz w:val="24"/>
                <w:szCs w:val="24"/>
              </w:rPr>
            </w:pPr>
          </w:p>
        </w:tc>
      </w:tr>
      <w:tr w:rsidR="00B5571A" w:rsidRPr="00B71B8D" w:rsidTr="00B5571A">
        <w:trPr>
          <w:trHeight w:val="128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12.4</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 126 н от </w:t>
            </w:r>
            <w:r w:rsidR="00CC41FB" w:rsidRPr="00B71B8D">
              <w:rPr>
                <w:rFonts w:ascii="Times New Roman" w:hAnsi="Times New Roman" w:cs="Times New Roman"/>
                <w:sz w:val="24"/>
                <w:szCs w:val="24"/>
              </w:rPr>
              <w:t xml:space="preserve">04.06.2018 </w:t>
            </w:r>
            <w:r w:rsidR="00B648E0">
              <w:rPr>
                <w:rFonts w:ascii="Times New Roman" w:hAnsi="Times New Roman" w:cs="Times New Roman"/>
                <w:sz w:val="24"/>
                <w:szCs w:val="24"/>
              </w:rPr>
              <w:t>–</w:t>
            </w:r>
            <w:r w:rsidRPr="00B71B8D">
              <w:rPr>
                <w:rFonts w:ascii="Times New Roman" w:hAnsi="Times New Roman" w:cs="Times New Roman"/>
                <w:sz w:val="24"/>
                <w:szCs w:val="24"/>
              </w:rPr>
              <w:t> </w:t>
            </w:r>
            <w:r w:rsidRPr="00D51760">
              <w:rPr>
                <w:rFonts w:ascii="Times New Roman" w:hAnsi="Times New Roman" w:cs="Times New Roman"/>
                <w:sz w:val="24"/>
                <w:szCs w:val="24"/>
              </w:rPr>
              <w:t>15 %</w:t>
            </w:r>
          </w:p>
        </w:tc>
        <w:tc>
          <w:tcPr>
            <w:tcW w:w="5351" w:type="dxa"/>
            <w:gridSpan w:val="3"/>
          </w:tcPr>
          <w:p w:rsidR="00432488" w:rsidRPr="00B71B8D" w:rsidRDefault="006C42AC"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12.5</w:t>
            </w:r>
          </w:p>
        </w:tc>
        <w:tc>
          <w:tcPr>
            <w:tcW w:w="3940" w:type="dxa"/>
          </w:tcPr>
          <w:p w:rsidR="00B5571A" w:rsidRPr="00B71B8D" w:rsidRDefault="00060370" w:rsidP="00003E63">
            <w:pPr>
              <w:jc w:val="both"/>
              <w:rPr>
                <w:rFonts w:ascii="Times New Roman" w:hAnsi="Times New Roman" w:cs="Times New Roman"/>
                <w:sz w:val="24"/>
                <w:szCs w:val="24"/>
              </w:rPr>
            </w:pPr>
            <w:r>
              <w:rPr>
                <w:rFonts w:ascii="Times New Roman" w:hAnsi="Times New Roman" w:cs="Times New Roman"/>
                <w:sz w:val="24"/>
                <w:szCs w:val="24"/>
              </w:rPr>
              <w:t>Ограничение </w:t>
            </w:r>
            <w:r w:rsidR="00003E63" w:rsidRPr="00B71B8D">
              <w:rPr>
                <w:rFonts w:ascii="Times New Roman" w:hAnsi="Times New Roman" w:cs="Times New Roman"/>
                <w:sz w:val="24"/>
                <w:szCs w:val="24"/>
              </w:rPr>
              <w:t>т</w:t>
            </w:r>
            <w:r>
              <w:rPr>
                <w:rFonts w:ascii="Times New Roman" w:hAnsi="Times New Roman" w:cs="Times New Roman"/>
                <w:sz w:val="24"/>
                <w:szCs w:val="24"/>
              </w:rPr>
              <w:t>оваров, происходящих </w:t>
            </w:r>
            <w:r w:rsidR="00B5571A" w:rsidRPr="00B71B8D">
              <w:rPr>
                <w:rFonts w:ascii="Times New Roman" w:hAnsi="Times New Roman" w:cs="Times New Roman"/>
                <w:sz w:val="24"/>
                <w:szCs w:val="24"/>
              </w:rPr>
              <w:t>из</w:t>
            </w:r>
            <w:r>
              <w:rPr>
                <w:rFonts w:ascii="Times New Roman" w:hAnsi="Times New Roman" w:cs="Times New Roman"/>
                <w:sz w:val="24"/>
                <w:szCs w:val="24"/>
              </w:rPr>
              <w:t> </w:t>
            </w:r>
            <w:r w:rsidR="00B5571A" w:rsidRPr="00B71B8D">
              <w:rPr>
                <w:rFonts w:ascii="Times New Roman" w:hAnsi="Times New Roman" w:cs="Times New Roman"/>
                <w:sz w:val="24"/>
                <w:szCs w:val="24"/>
              </w:rPr>
              <w:t>инос</w:t>
            </w:r>
            <w:r>
              <w:rPr>
                <w:rFonts w:ascii="Times New Roman" w:hAnsi="Times New Roman" w:cs="Times New Roman"/>
                <w:sz w:val="24"/>
                <w:szCs w:val="24"/>
              </w:rPr>
              <w:t>транного государства </w:t>
            </w:r>
            <w:r w:rsidR="00B5571A" w:rsidRPr="00B71B8D">
              <w:rPr>
                <w:rFonts w:ascii="Times New Roman" w:hAnsi="Times New Roman" w:cs="Times New Roman"/>
                <w:sz w:val="24"/>
                <w:szCs w:val="24"/>
              </w:rPr>
              <w:t>или</w:t>
            </w:r>
            <w:r>
              <w:rPr>
                <w:rFonts w:ascii="Times New Roman" w:hAnsi="Times New Roman" w:cs="Times New Roman"/>
                <w:sz w:val="24"/>
                <w:szCs w:val="24"/>
              </w:rPr>
              <w:t> группы иностранных государств, допускаемых </w:t>
            </w:r>
            <w:r w:rsidR="00B5571A" w:rsidRPr="00B71B8D">
              <w:rPr>
                <w:rFonts w:ascii="Times New Roman" w:hAnsi="Times New Roman" w:cs="Times New Roman"/>
                <w:sz w:val="24"/>
                <w:szCs w:val="24"/>
              </w:rPr>
              <w:t>на</w:t>
            </w:r>
            <w:r>
              <w:rPr>
                <w:rFonts w:ascii="Times New Roman" w:hAnsi="Times New Roman" w:cs="Times New Roman"/>
                <w:sz w:val="24"/>
                <w:szCs w:val="24"/>
              </w:rPr>
              <w:t> </w:t>
            </w:r>
            <w:r w:rsidR="00B5571A" w:rsidRPr="00B71B8D">
              <w:rPr>
                <w:rFonts w:ascii="Times New Roman" w:hAnsi="Times New Roman" w:cs="Times New Roman"/>
                <w:sz w:val="24"/>
                <w:szCs w:val="24"/>
              </w:rPr>
              <w:t>территорию Российской Федерации для целей осуществления закупок товаров для обеспечения государственных и муниципальных</w:t>
            </w:r>
            <w:r>
              <w:rPr>
                <w:rFonts w:ascii="Times New Roman" w:hAnsi="Times New Roman" w:cs="Times New Roman"/>
                <w:sz w:val="24"/>
                <w:szCs w:val="24"/>
              </w:rPr>
              <w:t> </w:t>
            </w:r>
            <w:r w:rsidR="00B5571A" w:rsidRPr="00B71B8D">
              <w:rPr>
                <w:rFonts w:ascii="Times New Roman" w:hAnsi="Times New Roman" w:cs="Times New Roman"/>
                <w:sz w:val="24"/>
                <w:szCs w:val="24"/>
              </w:rPr>
              <w:t>нужд. Предоставляются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5571A" w:rsidRPr="00B71B8D" w:rsidRDefault="00B5571A" w:rsidP="00003E63">
            <w:pPr>
              <w:jc w:val="both"/>
              <w:rPr>
                <w:rFonts w:ascii="Times New Roman" w:hAnsi="Times New Roman" w:cs="Times New Roman"/>
                <w:sz w:val="24"/>
                <w:szCs w:val="24"/>
              </w:rPr>
            </w:pPr>
            <w:r w:rsidRPr="00B71B8D">
              <w:rPr>
                <w:rFonts w:ascii="Times New Roman" w:hAnsi="Times New Roman" w:cs="Times New Roman"/>
                <w:sz w:val="24"/>
                <w:szCs w:val="24"/>
              </w:rPr>
              <w:t>нужд».</w:t>
            </w:r>
          </w:p>
        </w:tc>
        <w:tc>
          <w:tcPr>
            <w:tcW w:w="5351" w:type="dxa"/>
            <w:gridSpan w:val="3"/>
          </w:tcPr>
          <w:p w:rsidR="00432488" w:rsidRPr="00B71B8D" w:rsidRDefault="006C42AC" w:rsidP="00432488">
            <w:pPr>
              <w:jc w:val="both"/>
              <w:rPr>
                <w:rFonts w:ascii="Times New Roman" w:hAnsi="Times New Roman" w:cs="Times New Roman"/>
                <w:sz w:val="24"/>
                <w:szCs w:val="24"/>
              </w:rPr>
            </w:pPr>
            <w:r>
              <w:rPr>
                <w:rFonts w:ascii="Times New Roman" w:hAnsi="Times New Roman" w:cs="Times New Roman"/>
                <w:sz w:val="24"/>
                <w:szCs w:val="24"/>
              </w:rPr>
              <w:t>Не у</w:t>
            </w:r>
            <w:r w:rsidR="00432488" w:rsidRPr="00B71B8D">
              <w:rPr>
                <w:rFonts w:ascii="Times New Roman" w:hAnsi="Times New Roman" w:cs="Times New Roman"/>
                <w:sz w:val="24"/>
                <w:szCs w:val="24"/>
              </w:rPr>
              <w:t>становлено</w:t>
            </w: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p w:rsidR="00B5571A" w:rsidRPr="00656660" w:rsidRDefault="00B5571A" w:rsidP="00B5571A">
            <w:pPr>
              <w:jc w:val="both"/>
              <w:rPr>
                <w:rFonts w:ascii="Times New Roman" w:hAnsi="Times New Roman" w:cs="Times New Roman"/>
                <w:sz w:val="24"/>
                <w:szCs w:val="24"/>
              </w:rPr>
            </w:pPr>
          </w:p>
        </w:tc>
      </w:tr>
      <w:tr w:rsidR="00B5571A" w:rsidRPr="00B71B8D" w:rsidTr="00B5571A">
        <w:trPr>
          <w:trHeight w:val="692"/>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13.</w:t>
            </w:r>
          </w:p>
        </w:tc>
        <w:tc>
          <w:tcPr>
            <w:tcW w:w="9291" w:type="dxa"/>
            <w:gridSpan w:val="4"/>
          </w:tcPr>
          <w:p w:rsidR="00B5571A" w:rsidRPr="00B71B8D" w:rsidRDefault="00B5571A" w:rsidP="00D51760">
            <w:pPr>
              <w:jc w:val="both"/>
              <w:rPr>
                <w:rFonts w:ascii="Times New Roman" w:hAnsi="Times New Roman" w:cs="Times New Roman"/>
                <w:b/>
                <w:sz w:val="24"/>
                <w:szCs w:val="24"/>
              </w:rPr>
            </w:pPr>
            <w:r w:rsidRPr="00B71B8D">
              <w:rPr>
                <w:rFonts w:ascii="Times New Roman" w:hAnsi="Times New Roman" w:cs="Times New Roman"/>
                <w:b/>
                <w:sz w:val="24"/>
                <w:szCs w:val="24"/>
              </w:rPr>
              <w:t>Применение запретов и ограничений на допуск товаров, происходящих</w:t>
            </w:r>
            <w:r w:rsidR="00D51760">
              <w:rPr>
                <w:rFonts w:ascii="Times New Roman" w:hAnsi="Times New Roman" w:cs="Times New Roman"/>
                <w:b/>
                <w:sz w:val="24"/>
                <w:szCs w:val="24"/>
              </w:rPr>
              <w:br/>
            </w:r>
            <w:r w:rsidRPr="00B71B8D">
              <w:rPr>
                <w:rFonts w:ascii="Times New Roman" w:hAnsi="Times New Roman" w:cs="Times New Roman"/>
                <w:b/>
                <w:sz w:val="24"/>
                <w:szCs w:val="24"/>
              </w:rPr>
              <w:t>из иностранных государств:</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13.1</w:t>
            </w:r>
          </w:p>
        </w:tc>
        <w:tc>
          <w:tcPr>
            <w:tcW w:w="3940" w:type="dxa"/>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00D51760">
              <w:rPr>
                <w:rFonts w:ascii="Times New Roman" w:hAnsi="Times New Roman" w:cs="Times New Roman"/>
                <w:sz w:val="24"/>
                <w:szCs w:val="24"/>
              </w:rPr>
              <w:br/>
            </w:r>
            <w:r w:rsidRPr="00B71B8D">
              <w:rPr>
                <w:rFonts w:ascii="Times New Roman" w:hAnsi="Times New Roman" w:cs="Times New Roman"/>
                <w:sz w:val="24"/>
                <w:szCs w:val="24"/>
              </w:rPr>
              <w:t>на материальном носителе</w:t>
            </w:r>
            <w:r w:rsidR="00D51760">
              <w:rPr>
                <w:rFonts w:ascii="Times New Roman" w:hAnsi="Times New Roman" w:cs="Times New Roman"/>
                <w:sz w:val="24"/>
                <w:szCs w:val="24"/>
              </w:rPr>
              <w:br/>
            </w:r>
            <w:r w:rsidRPr="00B71B8D">
              <w:rPr>
                <w:rFonts w:ascii="Times New Roman" w:hAnsi="Times New Roman" w:cs="Times New Roman"/>
                <w:sz w:val="24"/>
                <w:szCs w:val="24"/>
              </w:rPr>
              <w:t xml:space="preserve">и (или) в электронном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виде по каналам связи, происходящих из иностранных государств, а также</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исключительных прав на такое программное обеспечение и прав использования такого программного обеспечения, в </w:t>
            </w:r>
            <w:r w:rsidRPr="00B71B8D">
              <w:rPr>
                <w:rFonts w:ascii="Times New Roman" w:hAnsi="Times New Roman" w:cs="Times New Roman"/>
                <w:sz w:val="24"/>
                <w:szCs w:val="24"/>
              </w:rPr>
              <w:lastRenderedPageBreak/>
              <w:t>соответствии с положениями постановления Правительства Российской Федерации от 16 ноября 2015г. №</w:t>
            </w:r>
            <w:r w:rsidR="00D51760">
              <w:rPr>
                <w:rFonts w:ascii="Times New Roman" w:hAnsi="Times New Roman" w:cs="Times New Roman"/>
                <w:sz w:val="24"/>
                <w:szCs w:val="24"/>
              </w:rPr>
              <w:t> </w:t>
            </w:r>
            <w:r w:rsidRPr="00B71B8D">
              <w:rPr>
                <w:rFonts w:ascii="Times New Roman" w:hAnsi="Times New Roman" w:cs="Times New Roman"/>
                <w:sz w:val="24"/>
                <w:szCs w:val="24"/>
              </w:rPr>
              <w:t>1236</w:t>
            </w:r>
          </w:p>
        </w:tc>
        <w:tc>
          <w:tcPr>
            <w:tcW w:w="5351" w:type="dxa"/>
            <w:gridSpan w:val="3"/>
          </w:tcPr>
          <w:p w:rsidR="00B5571A" w:rsidRPr="00B71B8D" w:rsidRDefault="004D7087"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Не у</w:t>
            </w:r>
            <w:r w:rsidR="00B5571A" w:rsidRPr="00B71B8D">
              <w:rPr>
                <w:rFonts w:ascii="Times New Roman" w:hAnsi="Times New Roman" w:cs="Times New Roman"/>
                <w:sz w:val="24"/>
                <w:szCs w:val="24"/>
              </w:rPr>
              <w:t>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13.2</w:t>
            </w:r>
          </w:p>
        </w:tc>
        <w:tc>
          <w:tcPr>
            <w:tcW w:w="3940" w:type="dxa"/>
          </w:tcPr>
          <w:p w:rsidR="003A541A"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 878 </w:t>
            </w:r>
          </w:p>
        </w:tc>
        <w:tc>
          <w:tcPr>
            <w:tcW w:w="5351" w:type="dxa"/>
            <w:gridSpan w:val="3"/>
          </w:tcPr>
          <w:p w:rsidR="00B5571A" w:rsidRPr="007B4E5D" w:rsidRDefault="00957C4A" w:rsidP="00B5571A">
            <w:pPr>
              <w:jc w:val="both"/>
              <w:rPr>
                <w:rFonts w:ascii="Times New Roman" w:hAnsi="Times New Roman" w:cs="Times New Roman"/>
                <w:sz w:val="24"/>
                <w:szCs w:val="24"/>
              </w:rPr>
            </w:pPr>
            <w:r w:rsidRPr="007B4E5D">
              <w:rPr>
                <w:rFonts w:ascii="Times New Roman" w:hAnsi="Times New Roman" w:cs="Times New Roman"/>
                <w:sz w:val="24"/>
                <w:szCs w:val="24"/>
              </w:rPr>
              <w:t>Не у</w:t>
            </w:r>
            <w:r w:rsidR="00B5571A" w:rsidRPr="007B4E5D">
              <w:rPr>
                <w:rFonts w:ascii="Times New Roman" w:hAnsi="Times New Roman" w:cs="Times New Roman"/>
                <w:sz w:val="24"/>
                <w:szCs w:val="24"/>
              </w:rPr>
              <w:t>становлено</w:t>
            </w:r>
          </w:p>
          <w:p w:rsidR="0084229D" w:rsidRPr="00A215A9" w:rsidRDefault="0084229D" w:rsidP="00A215A9">
            <w:pPr>
              <w:jc w:val="both"/>
              <w:rPr>
                <w:rFonts w:ascii="Times New Roman" w:hAnsi="Times New Roman" w:cs="Times New Roman"/>
                <w:bCs/>
                <w:color w:val="FF0000"/>
                <w:sz w:val="20"/>
                <w:szCs w:val="20"/>
              </w:rPr>
            </w:pPr>
          </w:p>
        </w:tc>
      </w:tr>
      <w:tr w:rsidR="00530D59" w:rsidRPr="00B71B8D" w:rsidTr="00B5571A">
        <w:tc>
          <w:tcPr>
            <w:tcW w:w="846" w:type="dxa"/>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13.3.</w:t>
            </w:r>
          </w:p>
        </w:tc>
        <w:tc>
          <w:tcPr>
            <w:tcW w:w="3940" w:type="dxa"/>
          </w:tcPr>
          <w:p w:rsidR="00530D59" w:rsidRPr="00AD5F14" w:rsidRDefault="00530D59" w:rsidP="00530D59">
            <w:pPr>
              <w:rPr>
                <w:rFonts w:ascii="Times New Roman" w:hAnsi="Times New Roman" w:cs="Times New Roman"/>
                <w:sz w:val="24"/>
                <w:szCs w:val="24"/>
              </w:rPr>
            </w:pPr>
            <w:r w:rsidRPr="00AD5F14">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ОК 034-2014 (КПЕС 2008) 26.20.2 «Устройства запоминающие и прочие устройства хранения данных» (далее </w:t>
            </w:r>
            <w:r w:rsidR="00B648E0" w:rsidRPr="00AD5F14">
              <w:rPr>
                <w:rFonts w:ascii="Times New Roman" w:hAnsi="Times New Roman" w:cs="Times New Roman"/>
                <w:sz w:val="24"/>
                <w:szCs w:val="24"/>
              </w:rPr>
              <w:t>–</w:t>
            </w:r>
            <w:r w:rsidRPr="00AD5F14">
              <w:rPr>
                <w:rFonts w:ascii="Times New Roman" w:hAnsi="Times New Roman" w:cs="Times New Roman"/>
                <w:sz w:val="24"/>
                <w:szCs w:val="24"/>
              </w:rPr>
              <w:t xml:space="preserve">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rsidR="00530D59" w:rsidRPr="007B4E5D" w:rsidRDefault="00530D59" w:rsidP="00530D59">
            <w:pPr>
              <w:rPr>
                <w:rFonts w:ascii="Times New Roman" w:hAnsi="Times New Roman" w:cs="Times New Roman"/>
                <w:sz w:val="24"/>
                <w:szCs w:val="24"/>
              </w:rPr>
            </w:pPr>
            <w:r w:rsidRPr="00AD5F14">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351" w:type="dxa"/>
            <w:gridSpan w:val="3"/>
          </w:tcPr>
          <w:p w:rsidR="00530D59" w:rsidRPr="007B4E5D" w:rsidRDefault="00530D59" w:rsidP="00B5571A">
            <w:pPr>
              <w:jc w:val="both"/>
              <w:rPr>
                <w:rFonts w:ascii="Times New Roman" w:hAnsi="Times New Roman" w:cs="Times New Roman"/>
                <w:sz w:val="24"/>
                <w:szCs w:val="24"/>
              </w:rPr>
            </w:pPr>
            <w:r w:rsidRPr="007B4E5D">
              <w:rPr>
                <w:rFonts w:ascii="Times New Roman" w:hAnsi="Times New Roman" w:cs="Times New Roman"/>
                <w:sz w:val="24"/>
                <w:szCs w:val="24"/>
              </w:rPr>
              <w:t>Не установлен</w:t>
            </w:r>
          </w:p>
          <w:p w:rsidR="00530D59" w:rsidRPr="007B4E5D" w:rsidRDefault="00530D59" w:rsidP="00B5571A">
            <w:pPr>
              <w:jc w:val="both"/>
              <w:rPr>
                <w:rFonts w:ascii="Times New Roman" w:hAnsi="Times New Roman" w:cs="Times New Roman"/>
                <w:sz w:val="24"/>
                <w:szCs w:val="24"/>
              </w:rPr>
            </w:pPr>
          </w:p>
        </w:tc>
      </w:tr>
      <w:tr w:rsidR="00B110DD" w:rsidRPr="00B71B8D" w:rsidTr="00B5571A">
        <w:tc>
          <w:tcPr>
            <w:tcW w:w="846" w:type="dxa"/>
          </w:tcPr>
          <w:p w:rsidR="00B110DD" w:rsidRPr="007B4E5D" w:rsidRDefault="00B110DD" w:rsidP="00B5571A">
            <w:pPr>
              <w:jc w:val="both"/>
              <w:rPr>
                <w:rFonts w:ascii="Times New Roman" w:hAnsi="Times New Roman" w:cs="Times New Roman"/>
                <w:sz w:val="24"/>
                <w:szCs w:val="24"/>
              </w:rPr>
            </w:pPr>
            <w:r>
              <w:rPr>
                <w:rFonts w:ascii="Times New Roman" w:hAnsi="Times New Roman" w:cs="Times New Roman"/>
                <w:sz w:val="24"/>
                <w:szCs w:val="24"/>
              </w:rPr>
              <w:t>13.4</w:t>
            </w:r>
          </w:p>
        </w:tc>
        <w:tc>
          <w:tcPr>
            <w:tcW w:w="3940" w:type="dxa"/>
          </w:tcPr>
          <w:p w:rsidR="00B110DD" w:rsidRPr="00AA3C59" w:rsidRDefault="00B110DD" w:rsidP="00B110DD">
            <w:pPr>
              <w:rPr>
                <w:rFonts w:ascii="Times New Roman" w:hAnsi="Times New Roman" w:cs="Times New Roman"/>
                <w:sz w:val="24"/>
                <w:szCs w:val="24"/>
              </w:rPr>
            </w:pPr>
            <w:r w:rsidRPr="0079701C">
              <w:rPr>
                <w:rFonts w:ascii="Times New Roman" w:hAnsi="Times New Roman" w:cs="Times New Roman"/>
                <w:iCs/>
                <w:sz w:val="24"/>
                <w:szCs w:val="24"/>
              </w:rPr>
              <w:t>Ограничени</w:t>
            </w:r>
            <w:r>
              <w:rPr>
                <w:rFonts w:ascii="Times New Roman" w:hAnsi="Times New Roman" w:cs="Times New Roman"/>
                <w:iCs/>
                <w:sz w:val="24"/>
                <w:szCs w:val="24"/>
              </w:rPr>
              <w:t>е</w:t>
            </w:r>
            <w:r w:rsidRPr="0079701C">
              <w:rPr>
                <w:rFonts w:ascii="Times New Roman" w:hAnsi="Times New Roman" w:cs="Times New Roman"/>
                <w:iCs/>
                <w:sz w:val="24"/>
                <w:szCs w:val="24"/>
              </w:rPr>
              <w:t xml:space="preserve"> допуска отдельных видов промышленных товаров, происходящих из иностранных государств в соответствии с</w:t>
            </w:r>
            <w:r w:rsidRPr="0079701C">
              <w:rPr>
                <w:rFonts w:ascii="Times New Roman" w:hAnsi="Times New Roman" w:cs="Times New Roman"/>
                <w:i/>
                <w:iCs/>
                <w:sz w:val="24"/>
                <w:szCs w:val="24"/>
              </w:rPr>
              <w:t xml:space="preserve"> </w:t>
            </w:r>
            <w:r w:rsidRPr="0079701C">
              <w:rPr>
                <w:rFonts w:ascii="Times New Roman" w:hAnsi="Times New Roman" w:cs="Times New Roman"/>
                <w:iCs/>
                <w:sz w:val="24"/>
                <w:szCs w:val="24"/>
              </w:rPr>
              <w:t>Постановлением Правительства РФ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123E86">
              <w:rPr>
                <w:rFonts w:ascii="Times New Roman" w:hAnsi="Times New Roman" w:cs="Times New Roman"/>
                <w:iCs/>
                <w:sz w:val="24"/>
                <w:szCs w:val="24"/>
              </w:rPr>
              <w:t>»</w:t>
            </w:r>
          </w:p>
        </w:tc>
        <w:tc>
          <w:tcPr>
            <w:tcW w:w="5351" w:type="dxa"/>
            <w:gridSpan w:val="3"/>
          </w:tcPr>
          <w:p w:rsidR="00B110DD" w:rsidRPr="007B4E5D" w:rsidRDefault="00AD5F14" w:rsidP="00E502F0">
            <w:pPr>
              <w:jc w:val="both"/>
              <w:rPr>
                <w:rFonts w:ascii="Times New Roman" w:hAnsi="Times New Roman" w:cs="Times New Roman"/>
                <w:sz w:val="24"/>
                <w:szCs w:val="24"/>
              </w:rPr>
            </w:pPr>
            <w:r>
              <w:rPr>
                <w:rFonts w:ascii="Times New Roman" w:hAnsi="Times New Roman" w:cs="Times New Roman"/>
                <w:sz w:val="24"/>
                <w:szCs w:val="24"/>
              </w:rPr>
              <w:t>Не у</w:t>
            </w:r>
            <w:r w:rsidR="00B110DD">
              <w:rPr>
                <w:rFonts w:ascii="Times New Roman" w:hAnsi="Times New Roman" w:cs="Times New Roman"/>
                <w:sz w:val="24"/>
                <w:szCs w:val="24"/>
              </w:rPr>
              <w:t>становлено</w:t>
            </w:r>
          </w:p>
        </w:tc>
      </w:tr>
      <w:tr w:rsidR="00B5571A" w:rsidRPr="00B71B8D" w:rsidTr="00F14691">
        <w:trPr>
          <w:trHeight w:val="591"/>
        </w:trPr>
        <w:tc>
          <w:tcPr>
            <w:tcW w:w="10137" w:type="dxa"/>
            <w:gridSpan w:val="5"/>
          </w:tcPr>
          <w:p w:rsidR="00B5571A" w:rsidRPr="00B71B8D" w:rsidRDefault="00301EEB" w:rsidP="00B5571A">
            <w:pPr>
              <w:jc w:val="both"/>
              <w:rPr>
                <w:rFonts w:ascii="Times New Roman" w:hAnsi="Times New Roman" w:cs="Times New Roman"/>
                <w:b/>
                <w:sz w:val="24"/>
                <w:szCs w:val="24"/>
              </w:rPr>
            </w:pPr>
            <w:r>
              <w:rPr>
                <w:rFonts w:ascii="Times New Roman" w:hAnsi="Times New Roman" w:cs="Times New Roman"/>
                <w:b/>
                <w:sz w:val="24"/>
                <w:szCs w:val="24"/>
              </w:rPr>
              <w:t>II. </w:t>
            </w:r>
            <w:r w:rsidR="00B5571A" w:rsidRPr="00B71B8D">
              <w:rPr>
                <w:rFonts w:ascii="Times New Roman" w:hAnsi="Times New Roman" w:cs="Times New Roman"/>
                <w:b/>
                <w:sz w:val="24"/>
                <w:szCs w:val="24"/>
              </w:rPr>
              <w:t>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w:t>
            </w:r>
          </w:p>
        </w:tc>
        <w:tc>
          <w:tcPr>
            <w:tcW w:w="4217"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6B476C">
              <w:rPr>
                <w:rFonts w:ascii="Times New Roman" w:hAnsi="Times New Roman" w:cs="Times New Roman"/>
                <w:sz w:val="24"/>
                <w:szCs w:val="24"/>
                <w:vertAlign w:val="superscript"/>
              </w:rPr>
              <w:t>3</w:t>
            </w:r>
          </w:p>
        </w:tc>
        <w:tc>
          <w:tcPr>
            <w:tcW w:w="5074" w:type="dxa"/>
            <w:gridSpan w:val="2"/>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14.1</w:t>
            </w:r>
          </w:p>
        </w:tc>
        <w:tc>
          <w:tcPr>
            <w:tcW w:w="9291" w:type="dxa"/>
            <w:gridSpan w:val="4"/>
          </w:tcPr>
          <w:p w:rsidR="00B5571A" w:rsidRDefault="00B5571A" w:rsidP="000A5F65">
            <w:pPr>
              <w:jc w:val="both"/>
              <w:rPr>
                <w:rFonts w:ascii="Times New Roman" w:hAnsi="Times New Roman" w:cs="Times New Roman"/>
                <w:b/>
                <w:bCs/>
                <w:i/>
                <w:sz w:val="24"/>
                <w:szCs w:val="24"/>
              </w:rPr>
            </w:pPr>
            <w:r w:rsidRPr="006B476C">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FE4459" w:rsidRPr="006B476C">
              <w:rPr>
                <w:rFonts w:ascii="Times New Roman" w:hAnsi="Times New Roman" w:cs="Times New Roman"/>
                <w:sz w:val="24"/>
                <w:szCs w:val="24"/>
              </w:rPr>
              <w:t xml:space="preserve"> </w:t>
            </w:r>
            <w:r w:rsidRPr="006B476C">
              <w:rPr>
                <w:rFonts w:ascii="Times New Roman" w:hAnsi="Times New Roman" w:cs="Times New Roman"/>
                <w:sz w:val="24"/>
                <w:szCs w:val="24"/>
              </w:rPr>
              <w:t xml:space="preserve">о контрактной системе. </w:t>
            </w:r>
          </w:p>
          <w:p w:rsidR="000A5F65" w:rsidRPr="000A5F65" w:rsidRDefault="000A5F65" w:rsidP="000A5F65">
            <w:pPr>
              <w:jc w:val="both"/>
              <w:rPr>
                <w:rFonts w:ascii="Times New Roman" w:hAnsi="Times New Roman" w:cs="Times New Roman"/>
                <w:b/>
                <w:bCs/>
                <w:i/>
                <w:sz w:val="24"/>
                <w:szCs w:val="24"/>
              </w:rPr>
            </w:pPr>
            <w:r w:rsidRPr="000A5F65">
              <w:rPr>
                <w:rFonts w:ascii="Times New Roman" w:hAnsi="Times New Roman" w:cs="Times New Roman"/>
                <w:b/>
                <w:bCs/>
                <w:i/>
                <w:sz w:val="24"/>
                <w:szCs w:val="24"/>
              </w:rPr>
              <w:t xml:space="preserve">В соответствии с требованиями п. 15 ч. 1 ст. 12 Федерального закона от 04.05.2011 года № 99-ФЗ «О лицензировании отдельных видов деятельности»  и </w:t>
            </w:r>
            <w:r w:rsidR="002607AE" w:rsidRPr="002607AE">
              <w:rPr>
                <w:rFonts w:ascii="Times New Roman" w:hAnsi="Times New Roman" w:cs="Times New Roman"/>
                <w:b/>
                <w:bCs/>
                <w:i/>
                <w:sz w:val="24"/>
                <w:szCs w:val="24"/>
              </w:rPr>
              <w:t>Постановлени</w:t>
            </w:r>
            <w:r w:rsidR="002607AE">
              <w:rPr>
                <w:rFonts w:ascii="Times New Roman" w:hAnsi="Times New Roman" w:cs="Times New Roman"/>
                <w:b/>
                <w:bCs/>
                <w:i/>
                <w:sz w:val="24"/>
                <w:szCs w:val="24"/>
              </w:rPr>
              <w:t>я</w:t>
            </w:r>
            <w:r w:rsidR="002607AE" w:rsidRPr="002607AE">
              <w:rPr>
                <w:rFonts w:ascii="Times New Roman" w:hAnsi="Times New Roman" w:cs="Times New Roman"/>
                <w:b/>
                <w:bCs/>
                <w:i/>
                <w:sz w:val="24"/>
                <w:szCs w:val="24"/>
              </w:rPr>
              <w:t xml:space="preserve">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r w:rsidRPr="000A5F65">
              <w:rPr>
                <w:rFonts w:ascii="Times New Roman" w:hAnsi="Times New Roman" w:cs="Times New Roman"/>
                <w:b/>
                <w:bCs/>
                <w:i/>
                <w:sz w:val="24"/>
                <w:szCs w:val="24"/>
              </w:rPr>
              <w:t>,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0A5F65" w:rsidRPr="000A5F65" w:rsidRDefault="000A5F65" w:rsidP="000A5F65">
            <w:pPr>
              <w:jc w:val="both"/>
              <w:rPr>
                <w:rFonts w:ascii="Times New Roman" w:hAnsi="Times New Roman" w:cs="Times New Roman"/>
                <w:b/>
                <w:bCs/>
                <w:i/>
                <w:sz w:val="24"/>
                <w:szCs w:val="24"/>
              </w:rPr>
            </w:pPr>
            <w:r w:rsidRPr="000A5F65">
              <w:rPr>
                <w:rFonts w:ascii="Times New Roman" w:hAnsi="Times New Roman" w:cs="Times New Roman"/>
                <w:b/>
                <w:bCs/>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0A5F65" w:rsidRPr="006B476C" w:rsidRDefault="000A5F65" w:rsidP="000A5F65">
            <w:pPr>
              <w:jc w:val="both"/>
              <w:rPr>
                <w:rFonts w:ascii="Times New Roman" w:hAnsi="Times New Roman" w:cs="Times New Roman"/>
                <w:i/>
                <w:sz w:val="24"/>
                <w:szCs w:val="24"/>
              </w:rPr>
            </w:pPr>
            <w:r w:rsidRPr="000A5F65">
              <w:rPr>
                <w:rFonts w:ascii="Times New Roman" w:hAnsi="Times New Roman" w:cs="Times New Roman"/>
                <w:b/>
                <w:bCs/>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14.2</w:t>
            </w:r>
          </w:p>
        </w:tc>
        <w:tc>
          <w:tcPr>
            <w:tcW w:w="9291" w:type="dxa"/>
            <w:gridSpan w:val="4"/>
          </w:tcPr>
          <w:p w:rsidR="00B5571A" w:rsidRPr="006B476C" w:rsidRDefault="00B5571A" w:rsidP="00B5571A">
            <w:pPr>
              <w:jc w:val="both"/>
              <w:rPr>
                <w:rFonts w:ascii="Times New Roman" w:hAnsi="Times New Roman" w:cs="Times New Roman"/>
                <w:sz w:val="24"/>
                <w:szCs w:val="24"/>
              </w:rPr>
            </w:pPr>
            <w:r w:rsidRPr="006B476C">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RPr="00B71B8D" w:rsidTr="008E395F">
        <w:trPr>
          <w:trHeight w:val="416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14.4</w:t>
            </w:r>
          </w:p>
        </w:tc>
        <w:tc>
          <w:tcPr>
            <w:tcW w:w="9291" w:type="dxa"/>
            <w:gridSpan w:val="4"/>
          </w:tcPr>
          <w:p w:rsidR="00B5571A" w:rsidRPr="00B71B8D" w:rsidRDefault="00B5571A" w:rsidP="003D1F7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6D57ED">
              <w:rPr>
                <w:rFonts w:ascii="Times New Roman" w:hAnsi="Times New Roman" w:cs="Times New Roman"/>
                <w:sz w:val="24"/>
                <w:szCs w:val="24"/>
              </w:rPr>
              <w:t xml:space="preserve"> </w:t>
            </w:r>
            <w:r w:rsidR="006D57ED">
              <w:rPr>
                <w:rFonts w:ascii="Times New Roman" w:hAnsi="Times New Roman" w:cs="Times New Roman"/>
                <w:sz w:val="24"/>
                <w:szCs w:val="24"/>
              </w:rPr>
              <w:br/>
            </w:r>
            <w:r w:rsidRPr="00B71B8D">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8E395F">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Российской Федерации, по которым имеется вступившее</w:t>
            </w:r>
            <w:r w:rsidR="008E395F">
              <w:rPr>
                <w:rFonts w:ascii="Times New Roman" w:hAnsi="Times New Roman" w:cs="Times New Roman"/>
                <w:sz w:val="24"/>
                <w:szCs w:val="24"/>
              </w:rPr>
              <w:t xml:space="preserve"> </w:t>
            </w:r>
            <w:r w:rsidRPr="002D734B">
              <w:rPr>
                <w:rFonts w:ascii="Times New Roman" w:hAnsi="Times New Roman" w:cs="Times New Roman"/>
                <w:spacing w:val="20"/>
                <w:sz w:val="24"/>
                <w:szCs w:val="24"/>
              </w:rPr>
              <w:t>в законную силу решение суда о</w:t>
            </w:r>
            <w:r w:rsidR="000568F9">
              <w:rPr>
                <w:rFonts w:ascii="Times New Roman" w:hAnsi="Times New Roman" w:cs="Times New Roman"/>
                <w:spacing w:val="20"/>
                <w:sz w:val="24"/>
                <w:szCs w:val="24"/>
              </w:rPr>
              <w:t xml:space="preserve"> </w:t>
            </w:r>
            <w:r w:rsidRPr="002D734B">
              <w:rPr>
                <w:rFonts w:ascii="Times New Roman" w:hAnsi="Times New Roman" w:cs="Times New Roman"/>
                <w:spacing w:val="20"/>
                <w:sz w:val="24"/>
                <w:szCs w:val="24"/>
              </w:rPr>
              <w:t>признании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 xml:space="preserve">обязанности заявителя по уплате этих сумм исполненной или которые признаны безнадежными к взысканию </w:t>
            </w:r>
            <w:r w:rsidR="008E395F">
              <w:rPr>
                <w:rFonts w:ascii="Times New Roman" w:hAnsi="Times New Roman" w:cs="Times New Roman"/>
                <w:sz w:val="24"/>
                <w:szCs w:val="24"/>
              </w:rPr>
              <w:t xml:space="preserve"> </w:t>
            </w:r>
            <w:r w:rsidRPr="00B71B8D">
              <w:rPr>
                <w:rFonts w:ascii="Times New Roman" w:hAnsi="Times New Roman" w:cs="Times New Roman"/>
                <w:sz w:val="24"/>
                <w:szCs w:val="24"/>
              </w:rPr>
              <w:t>в соответствии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с законодательством Российско</w:t>
            </w:r>
            <w:r w:rsidR="008E395F">
              <w:rPr>
                <w:rFonts w:ascii="Times New Roman" w:hAnsi="Times New Roman" w:cs="Times New Roman"/>
                <w:sz w:val="24"/>
                <w:szCs w:val="24"/>
              </w:rPr>
              <w:t xml:space="preserve">й Федерации о налогах и сборах) </w:t>
            </w:r>
            <w:r w:rsidRPr="00B71B8D">
              <w:rPr>
                <w:rFonts w:ascii="Times New Roman" w:hAnsi="Times New Roman" w:cs="Times New Roman"/>
                <w:sz w:val="24"/>
                <w:szCs w:val="24"/>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E4459">
              <w:rPr>
                <w:rFonts w:ascii="Times New Roman" w:hAnsi="Times New Roman" w:cs="Times New Roman"/>
                <w:sz w:val="24"/>
                <w:szCs w:val="24"/>
              </w:rPr>
              <w:t xml:space="preserve"> </w:t>
            </w:r>
            <w:r w:rsidRPr="00B71B8D">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w:t>
            </w:r>
          </w:p>
        </w:tc>
        <w:tc>
          <w:tcPr>
            <w:tcW w:w="9291" w:type="dxa"/>
            <w:gridSpan w:val="4"/>
          </w:tcPr>
          <w:p w:rsidR="00B5571A" w:rsidRPr="00015DD9" w:rsidRDefault="00B5571A" w:rsidP="003D1F7A">
            <w:pPr>
              <w:jc w:val="both"/>
              <w:rPr>
                <w:rFonts w:ascii="Times New Roman" w:hAnsi="Times New Roman" w:cs="Times New Roman"/>
                <w:sz w:val="24"/>
                <w:szCs w:val="24"/>
              </w:rPr>
            </w:pPr>
            <w:r w:rsidRPr="00015DD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FE4459" w:rsidRPr="00015DD9">
              <w:rPr>
                <w:rFonts w:ascii="Times New Roman" w:hAnsi="Times New Roman" w:cs="Times New Roman"/>
                <w:sz w:val="24"/>
                <w:szCs w:val="24"/>
              </w:rPr>
              <w:t xml:space="preserve"> </w:t>
            </w:r>
            <w:r w:rsidRPr="00015DD9">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14.5.1</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B71B8D">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14.6</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 xml:space="preserve">на финансирование проката или показа национального фильма: </w:t>
            </w:r>
            <w:r w:rsidRPr="00FE4459">
              <w:rPr>
                <w:rFonts w:ascii="Times New Roman" w:hAnsi="Times New Roman" w:cs="Times New Roman"/>
                <w:b/>
                <w:sz w:val="24"/>
                <w:szCs w:val="24"/>
              </w:rPr>
              <w:t>Не требуется</w:t>
            </w:r>
            <w:r w:rsidR="00FE4459">
              <w:rPr>
                <w:rFonts w:ascii="Times New Roman" w:hAnsi="Times New Roman" w:cs="Times New Roman"/>
                <w:b/>
                <w:sz w:val="24"/>
                <w:szCs w:val="24"/>
              </w:rPr>
              <w:t>.</w:t>
            </w:r>
          </w:p>
        </w:tc>
      </w:tr>
      <w:tr w:rsidR="00B5571A" w:rsidRPr="00B71B8D" w:rsidTr="00E502F0">
        <w:trPr>
          <w:trHeight w:val="155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14.7</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B5571A" w:rsidRPr="00B71B8D" w:rsidTr="008E395F">
        <w:trPr>
          <w:trHeight w:val="77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14.8</w:t>
            </w:r>
          </w:p>
        </w:tc>
        <w:tc>
          <w:tcPr>
            <w:tcW w:w="9291" w:type="dxa"/>
            <w:gridSpan w:val="4"/>
          </w:tcPr>
          <w:p w:rsidR="00B5571A" w:rsidRPr="00B71B8D" w:rsidRDefault="00B5571A" w:rsidP="00CC2B30">
            <w:pPr>
              <w:jc w:val="both"/>
              <w:rPr>
                <w:rFonts w:ascii="Times New Roman" w:hAnsi="Times New Roman" w:cs="Times New Roman"/>
                <w:sz w:val="24"/>
                <w:szCs w:val="24"/>
              </w:rPr>
            </w:pPr>
            <w:r w:rsidRPr="00B71B8D">
              <w:rPr>
                <w:rFonts w:ascii="Times New Roman" w:hAnsi="Times New Roman" w:cs="Times New Roman"/>
                <w:sz w:val="24"/>
                <w:szCs w:val="24"/>
              </w:rPr>
              <w:t>Отсутствие в реестре недобросовестных поставщи</w:t>
            </w:r>
            <w:r w:rsidR="00A10B2C" w:rsidRPr="00B71B8D">
              <w:rPr>
                <w:rFonts w:ascii="Times New Roman" w:hAnsi="Times New Roman" w:cs="Times New Roman"/>
                <w:sz w:val="24"/>
                <w:szCs w:val="24"/>
              </w:rPr>
              <w:t xml:space="preserve">ков (подрядчиков, исполнителей) </w:t>
            </w:r>
            <w:r w:rsidRPr="00B71B8D">
              <w:rPr>
                <w:rFonts w:ascii="Times New Roman" w:hAnsi="Times New Roman" w:cs="Times New Roman"/>
                <w:sz w:val="24"/>
                <w:szCs w:val="24"/>
              </w:rPr>
              <w:t>информации об участнике закупки, в том числе инфо</w:t>
            </w:r>
            <w:r w:rsidR="00A10B2C" w:rsidRPr="00B71B8D">
              <w:rPr>
                <w:rFonts w:ascii="Times New Roman" w:hAnsi="Times New Roman" w:cs="Times New Roman"/>
                <w:sz w:val="24"/>
                <w:szCs w:val="24"/>
              </w:rPr>
              <w:t xml:space="preserve">рмации </w:t>
            </w:r>
            <w:r w:rsidR="00CC2B30">
              <w:rPr>
                <w:rFonts w:ascii="Times New Roman" w:hAnsi="Times New Roman" w:cs="Times New Roman"/>
                <w:sz w:val="24"/>
                <w:szCs w:val="24"/>
              </w:rPr>
              <w:t>о лицах</w:t>
            </w:r>
            <w:r w:rsidR="00A10B2C" w:rsidRPr="00B71B8D">
              <w:rPr>
                <w:rFonts w:ascii="Times New Roman" w:hAnsi="Times New Roman" w:cs="Times New Roman"/>
                <w:sz w:val="24"/>
                <w:szCs w:val="24"/>
              </w:rPr>
              <w:t xml:space="preserve">, </w:t>
            </w:r>
            <w:r w:rsidR="00CC2B30" w:rsidRPr="00CC2B30">
              <w:rPr>
                <w:rFonts w:ascii="Times New Roman" w:hAnsi="Times New Roman" w:cs="Times New Roman"/>
                <w:sz w:val="24"/>
                <w:szCs w:val="24"/>
              </w:rPr>
              <w:t>указанных в пунктах 2 и 3 части 3 статьи 104 Закона о контрактной системе.</w:t>
            </w:r>
          </w:p>
        </w:tc>
      </w:tr>
      <w:tr w:rsidR="00B5571A" w:rsidRPr="00B71B8D" w:rsidTr="008E395F">
        <w:trPr>
          <w:trHeight w:val="36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14.9</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Участник закупки не является офшорной компанией.</w:t>
            </w:r>
          </w:p>
        </w:tc>
      </w:tr>
      <w:tr w:rsidR="00B5571A" w:rsidRPr="00B71B8D" w:rsidTr="008E395F">
        <w:trPr>
          <w:trHeight w:val="51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Отсутствие у участника закупки ограничений для участия в закупках, установленных</w:t>
            </w:r>
            <w:r w:rsidR="00A10B2C"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законодательством Российской Федерации.</w:t>
            </w:r>
          </w:p>
        </w:tc>
      </w:tr>
      <w:tr w:rsidR="00B5571A" w:rsidRPr="00B71B8D" w:rsidTr="005B220E">
        <w:trPr>
          <w:trHeight w:val="1695"/>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14.11</w:t>
            </w:r>
          </w:p>
        </w:tc>
        <w:tc>
          <w:tcPr>
            <w:tcW w:w="9291" w:type="dxa"/>
            <w:gridSpan w:val="4"/>
          </w:tcPr>
          <w:p w:rsidR="00B5571A" w:rsidRPr="00B71B8D" w:rsidRDefault="00B5571A" w:rsidP="00292216">
            <w:pPr>
              <w:jc w:val="both"/>
              <w:rPr>
                <w:rFonts w:ascii="Times New Roman" w:hAnsi="Times New Roman" w:cs="Times New Roman"/>
                <w:sz w:val="24"/>
                <w:szCs w:val="24"/>
              </w:rPr>
            </w:pPr>
            <w:r w:rsidRPr="00B71B8D">
              <w:rPr>
                <w:rFonts w:ascii="Times New Roman" w:hAnsi="Times New Roman" w:cs="Times New Roman"/>
                <w:sz w:val="24"/>
                <w:szCs w:val="24"/>
              </w:rPr>
              <w:t>Отстранение участника закупки от участия в опре</w:t>
            </w:r>
            <w:r w:rsidR="00A10B2C" w:rsidRPr="00B71B8D">
              <w:rPr>
                <w:rFonts w:ascii="Times New Roman" w:hAnsi="Times New Roman" w:cs="Times New Roman"/>
                <w:sz w:val="24"/>
                <w:szCs w:val="24"/>
              </w:rPr>
              <w:t xml:space="preserve">делении поставщика (подрядчика, </w:t>
            </w:r>
            <w:r w:rsidRPr="00B71B8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292216">
              <w:rPr>
                <w:rFonts w:ascii="Times New Roman" w:hAnsi="Times New Roman" w:cs="Times New Roman"/>
                <w:sz w:val="24"/>
                <w:szCs w:val="24"/>
              </w:rPr>
              <w:t xml:space="preserve"> </w:t>
            </w:r>
            <w:r w:rsidR="00292216">
              <w:rPr>
                <w:rFonts w:ascii="Times New Roman" w:hAnsi="Times New Roman" w:cs="Times New Roman"/>
                <w:sz w:val="24"/>
                <w:szCs w:val="24"/>
              </w:rPr>
              <w:br/>
            </w:r>
            <w:r w:rsidRPr="00B71B8D">
              <w:rPr>
                <w:rFonts w:ascii="Times New Roman" w:hAnsi="Times New Roman" w:cs="Times New Roman"/>
                <w:sz w:val="24"/>
                <w:szCs w:val="24"/>
              </w:rPr>
              <w:t>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B5571A" w:rsidRPr="00B71B8D" w:rsidTr="005B220E">
        <w:trPr>
          <w:trHeight w:val="142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14.12</w:t>
            </w:r>
          </w:p>
        </w:tc>
        <w:tc>
          <w:tcPr>
            <w:tcW w:w="9291" w:type="dxa"/>
            <w:gridSpan w:val="4"/>
          </w:tcPr>
          <w:p w:rsidR="00B5571A" w:rsidRPr="00B71B8D" w:rsidRDefault="00B5571A" w:rsidP="00B5571A">
            <w:pPr>
              <w:jc w:val="both"/>
              <w:rPr>
                <w:rFonts w:ascii="Times New Roman" w:hAnsi="Times New Roman" w:cs="Times New Roman"/>
                <w:i/>
                <w:sz w:val="24"/>
                <w:szCs w:val="24"/>
              </w:rPr>
            </w:pPr>
            <w:r w:rsidRPr="00B71B8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FE4459">
              <w:rPr>
                <w:rFonts w:ascii="Times New Roman" w:hAnsi="Times New Roman" w:cs="Times New Roman"/>
                <w:b/>
                <w:sz w:val="24"/>
                <w:szCs w:val="24"/>
              </w:rPr>
              <w:t>Не установлены</w:t>
            </w:r>
            <w:r w:rsidR="00FE4459">
              <w:rPr>
                <w:rFonts w:ascii="Times New Roman" w:hAnsi="Times New Roman" w:cs="Times New Roman"/>
                <w:b/>
                <w:sz w:val="24"/>
                <w:szCs w:val="24"/>
              </w:rPr>
              <w:t>.</w:t>
            </w:r>
          </w:p>
        </w:tc>
      </w:tr>
      <w:tr w:rsidR="00B5571A" w:rsidRPr="00B71B8D" w:rsidTr="005B220E">
        <w:trPr>
          <w:trHeight w:val="268"/>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15.</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Порядок подачи заявок на участие в электронном аукционе</w:t>
            </w:r>
          </w:p>
        </w:tc>
      </w:tr>
      <w:tr w:rsidR="00B5571A" w:rsidRPr="00B71B8D" w:rsidTr="00B15E7F">
        <w:trPr>
          <w:trHeight w:val="82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15.1</w:t>
            </w:r>
          </w:p>
        </w:tc>
        <w:tc>
          <w:tcPr>
            <w:tcW w:w="9291" w:type="dxa"/>
            <w:gridSpan w:val="4"/>
          </w:tcPr>
          <w:p w:rsidR="00B5571A" w:rsidRPr="00B71B8D" w:rsidRDefault="00B5571A" w:rsidP="00FC63D2">
            <w:pPr>
              <w:jc w:val="both"/>
              <w:rPr>
                <w:rFonts w:ascii="Times New Roman" w:hAnsi="Times New Roman" w:cs="Times New Roman"/>
                <w:sz w:val="24"/>
                <w:szCs w:val="24"/>
              </w:rPr>
            </w:pPr>
            <w:r w:rsidRPr="00B71B8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3D1F7A">
              <w:rPr>
                <w:rFonts w:ascii="Times New Roman" w:hAnsi="Times New Roman" w:cs="Times New Roman"/>
                <w:sz w:val="24"/>
                <w:szCs w:val="24"/>
              </w:rPr>
              <w:br/>
            </w:r>
            <w:r w:rsidRPr="00B71B8D">
              <w:rPr>
                <w:rFonts w:ascii="Times New Roman" w:hAnsi="Times New Roman" w:cs="Times New Roman"/>
                <w:sz w:val="24"/>
                <w:szCs w:val="24"/>
              </w:rPr>
              <w:t>на электронной площадке (ст. 66 Закона о контрактной системе)</w:t>
            </w:r>
            <w:r w:rsidR="00E04930">
              <w:rPr>
                <w:rFonts w:ascii="Times New Roman" w:hAnsi="Times New Roman" w:cs="Times New Roman"/>
                <w:sz w:val="24"/>
                <w:szCs w:val="24"/>
              </w:rPr>
              <w:t>.</w:t>
            </w:r>
          </w:p>
        </w:tc>
      </w:tr>
      <w:tr w:rsidR="00B5571A" w:rsidRPr="00B71B8D" w:rsidTr="00B15E7F">
        <w:trPr>
          <w:trHeight w:val="26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15.2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Заявка на участие в электронном аукционе состоит из двух частей. </w:t>
            </w:r>
          </w:p>
        </w:tc>
      </w:tr>
      <w:tr w:rsidR="00B5571A" w:rsidRPr="00B71B8D" w:rsidTr="00B15E7F">
        <w:trPr>
          <w:trHeight w:val="257"/>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16.</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содержанию, составу заявки на участие в электронном аукционе</w:t>
            </w:r>
            <w:r w:rsidR="00E04930">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16.1</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1. </w:t>
            </w:r>
            <w:r w:rsidR="00B5571A" w:rsidRPr="00B71B8D">
              <w:rPr>
                <w:rFonts w:ascii="Times New Roman" w:hAnsi="Times New Roman" w:cs="Times New Roman"/>
                <w:sz w:val="24"/>
                <w:szCs w:val="24"/>
              </w:rPr>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w:t>
            </w:r>
            <w:r w:rsidR="00B5571A" w:rsidRPr="00B71B8D">
              <w:rPr>
                <w:rFonts w:ascii="Times New Roman" w:hAnsi="Times New Roman" w:cs="Times New Roman"/>
                <w:sz w:val="24"/>
                <w:szCs w:val="24"/>
              </w:rPr>
              <w:lastRenderedPageBreak/>
              <w:t>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2. </w:t>
            </w:r>
            <w:r w:rsidR="00B5571A" w:rsidRPr="00B71B8D">
              <w:rPr>
                <w:rFonts w:ascii="Times New Roman" w:hAnsi="Times New Roman" w:cs="Times New Roman"/>
                <w:sz w:val="24"/>
                <w:szCs w:val="24"/>
              </w:rPr>
              <w:t>Наименование страны происхождения товара</w:t>
            </w:r>
            <w:r w:rsidR="00E04930">
              <w:rPr>
                <w:rFonts w:ascii="Times New Roman" w:hAnsi="Times New Roman" w:cs="Times New Roman"/>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B71B8D">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807DA4" w:rsidRPr="00B71B8D" w:rsidRDefault="00D77D8E" w:rsidP="00C43547">
            <w:pPr>
              <w:jc w:val="both"/>
              <w:rPr>
                <w:rFonts w:ascii="Times New Roman" w:hAnsi="Times New Roman" w:cs="Times New Roman"/>
                <w:sz w:val="24"/>
                <w:szCs w:val="24"/>
              </w:rPr>
            </w:pPr>
            <w:r>
              <w:rPr>
                <w:rFonts w:ascii="Times New Roman" w:hAnsi="Times New Roman" w:cs="Times New Roman"/>
                <w:sz w:val="24"/>
                <w:szCs w:val="24"/>
              </w:rPr>
              <w:t>4. </w:t>
            </w:r>
            <w:r w:rsidR="00B5571A" w:rsidRPr="00B71B8D">
              <w:rPr>
                <w:rFonts w:ascii="Times New Roman" w:hAnsi="Times New Roman" w:cs="Times New Roman"/>
                <w:sz w:val="24"/>
                <w:szCs w:val="24"/>
              </w:rPr>
              <w:t>Конкретные показатели товара, соответствующие значениям, установленным в документации об электронном аукционе (форма №</w:t>
            </w:r>
            <w:r w:rsidR="00934298">
              <w:rPr>
                <w:rFonts w:ascii="Times New Roman" w:hAnsi="Times New Roman" w:cs="Times New Roman"/>
                <w:sz w:val="24"/>
                <w:szCs w:val="24"/>
              </w:rPr>
              <w:t xml:space="preserve"> </w:t>
            </w:r>
            <w:r w:rsidR="00B5571A" w:rsidRPr="00B71B8D">
              <w:rPr>
                <w:rFonts w:ascii="Times New Roman" w:hAnsi="Times New Roman" w:cs="Times New Roman"/>
                <w:sz w:val="24"/>
                <w:szCs w:val="24"/>
              </w:rPr>
              <w:t>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w:t>
            </w:r>
            <w:r w:rsidR="00767852" w:rsidRPr="00B71B8D">
              <w:rPr>
                <w:rFonts w:ascii="Times New Roman" w:hAnsi="Times New Roman" w:cs="Times New Roman"/>
                <w:sz w:val="24"/>
                <w:szCs w:val="24"/>
              </w:rPr>
              <w:t xml:space="preserve"> </w:t>
            </w:r>
            <w:r w:rsidR="00B15E7F">
              <w:rPr>
                <w:rFonts w:ascii="Times New Roman" w:hAnsi="Times New Roman" w:cs="Times New Roman"/>
                <w:sz w:val="24"/>
                <w:szCs w:val="24"/>
              </w:rPr>
              <w:t>–</w:t>
            </w:r>
            <w:r w:rsidR="00767852" w:rsidRPr="00B71B8D">
              <w:rPr>
                <w:rFonts w:ascii="Times New Roman" w:hAnsi="Times New Roman" w:cs="Times New Roman"/>
                <w:sz w:val="24"/>
                <w:szCs w:val="24"/>
              </w:rPr>
              <w:t xml:space="preserve"> </w:t>
            </w:r>
            <w:r w:rsidR="00B15E7F" w:rsidRPr="00B15E7F">
              <w:rPr>
                <w:rFonts w:ascii="Times New Roman" w:hAnsi="Times New Roman" w:cs="Times New Roman"/>
                <w:b/>
                <w:i/>
                <w:sz w:val="24"/>
                <w:szCs w:val="24"/>
              </w:rPr>
              <w:t>НЕ</w:t>
            </w:r>
            <w:r w:rsidR="00B15E7F">
              <w:rPr>
                <w:rFonts w:ascii="Times New Roman" w:hAnsi="Times New Roman" w:cs="Times New Roman"/>
                <w:sz w:val="24"/>
                <w:szCs w:val="24"/>
              </w:rPr>
              <w:t xml:space="preserve"> </w:t>
            </w:r>
            <w:r w:rsidR="00767852" w:rsidRPr="003B75B1">
              <w:rPr>
                <w:rFonts w:ascii="Times New Roman" w:hAnsi="Times New Roman" w:cs="Times New Roman"/>
                <w:b/>
                <w:bCs/>
                <w:i/>
                <w:sz w:val="24"/>
                <w:szCs w:val="24"/>
              </w:rPr>
              <w:t>ТРЕБУЕТСЯ</w:t>
            </w:r>
            <w:r w:rsidR="00B15E7F" w:rsidRPr="00B15E7F">
              <w:rPr>
                <w:rFonts w:ascii="Times New Roman" w:hAnsi="Times New Roman" w:cs="Times New Roman"/>
                <w:bCs/>
                <w:i/>
                <w:sz w:val="24"/>
                <w:szCs w:val="24"/>
              </w:rPr>
              <w:t>.</w:t>
            </w:r>
          </w:p>
        </w:tc>
      </w:tr>
      <w:tr w:rsidR="00B5571A" w:rsidRPr="00B71B8D" w:rsidTr="00B346E1">
        <w:trPr>
          <w:trHeight w:val="2825"/>
        </w:trPr>
        <w:tc>
          <w:tcPr>
            <w:tcW w:w="846" w:type="dxa"/>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lastRenderedPageBreak/>
              <w:t>16.2</w:t>
            </w:r>
          </w:p>
        </w:tc>
        <w:tc>
          <w:tcPr>
            <w:tcW w:w="9291" w:type="dxa"/>
            <w:gridSpan w:val="4"/>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1. Наименование, фирменное наименование (при </w:t>
            </w:r>
            <w:r w:rsidR="00274238">
              <w:rPr>
                <w:rFonts w:ascii="Times New Roman" w:hAnsi="Times New Roman" w:cs="Times New Roman"/>
                <w:sz w:val="24"/>
                <w:szCs w:val="24"/>
              </w:rPr>
              <w:t xml:space="preserve">наличии), место нахождения (для </w:t>
            </w:r>
            <w:r w:rsidRPr="00B71B8D">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E04930">
              <w:rPr>
                <w:rFonts w:ascii="Times New Roman" w:hAnsi="Times New Roman" w:cs="Times New Roman"/>
                <w:sz w:val="24"/>
                <w:szCs w:val="24"/>
              </w:rPr>
              <w:t>.</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настоящего </w:t>
            </w:r>
            <w:r w:rsidR="00FC63D2" w:rsidRPr="00FC63D2">
              <w:rPr>
                <w:rFonts w:ascii="Times New Roman" w:hAnsi="Times New Roman" w:cs="Times New Roman"/>
                <w:sz w:val="24"/>
                <w:szCs w:val="24"/>
              </w:rPr>
              <w:t>Закона о контрактной системе</w:t>
            </w:r>
            <w:r w:rsidRPr="00B71B8D">
              <w:rPr>
                <w:rFonts w:ascii="Times New Roman" w:hAnsi="Times New Roman" w:cs="Times New Roman"/>
                <w:sz w:val="24"/>
                <w:szCs w:val="24"/>
              </w:rPr>
              <w:t>,</w:t>
            </w:r>
            <w:r w:rsidR="00934298">
              <w:rPr>
                <w:rFonts w:ascii="Times New Roman" w:hAnsi="Times New Roman" w:cs="Times New Roman"/>
                <w:sz w:val="24"/>
                <w:szCs w:val="24"/>
              </w:rPr>
              <w:t xml:space="preserve"> </w:t>
            </w:r>
            <w:r w:rsidR="00934298">
              <w:rPr>
                <w:rFonts w:ascii="Times New Roman" w:hAnsi="Times New Roman" w:cs="Times New Roman"/>
                <w:sz w:val="24"/>
                <w:szCs w:val="24"/>
              </w:rPr>
              <w:br/>
            </w:r>
            <w:r w:rsidRPr="00B71B8D">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r w:rsidR="00D77D8E">
              <w:rPr>
                <w:rFonts w:ascii="Times New Roman" w:hAnsi="Times New Roman" w:cs="Times New Roman"/>
                <w:sz w:val="24"/>
                <w:szCs w:val="24"/>
              </w:rPr>
              <w:t>.</w:t>
            </w:r>
          </w:p>
          <w:p w:rsidR="00B5571A" w:rsidRDefault="00D77D8E" w:rsidP="00B5571A">
            <w:pPr>
              <w:jc w:val="both"/>
              <w:rPr>
                <w:rFonts w:ascii="Times New Roman" w:hAnsi="Times New Roman" w:cs="Times New Roman"/>
                <w:sz w:val="24"/>
                <w:szCs w:val="24"/>
              </w:rPr>
            </w:pPr>
            <w:r>
              <w:rPr>
                <w:rFonts w:ascii="Times New Roman" w:hAnsi="Times New Roman" w:cs="Times New Roman"/>
                <w:sz w:val="24"/>
                <w:szCs w:val="24"/>
              </w:rPr>
              <w:t>3. </w:t>
            </w:r>
            <w:r w:rsidR="00B5571A" w:rsidRPr="00DD724C">
              <w:rPr>
                <w:rFonts w:ascii="Times New Roman" w:hAnsi="Times New Roman" w:cs="Times New Roman"/>
                <w:sz w:val="24"/>
                <w:szCs w:val="24"/>
                <w:u w:val="single"/>
              </w:rPr>
              <w:t>Копии документов, подтверждающих соответствие товара, работы или услуги требованиям</w:t>
            </w:r>
            <w:r w:rsidR="00B5571A" w:rsidRPr="00B71B8D">
              <w:rPr>
                <w:rFonts w:ascii="Times New Roman" w:hAnsi="Times New Roman" w:cs="Times New Roman"/>
                <w:sz w:val="24"/>
                <w:szCs w:val="24"/>
              </w:rPr>
              <w:t>,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B71B8D">
              <w:rPr>
                <w:rFonts w:ascii="Times New Roman" w:hAnsi="Times New Roman" w:cs="Times New Roman"/>
                <w:sz w:val="24"/>
                <w:szCs w:val="24"/>
              </w:rPr>
              <w:t>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D724C" w:rsidRPr="00DD724C" w:rsidRDefault="00DD724C" w:rsidP="00DD724C">
            <w:pPr>
              <w:jc w:val="both"/>
              <w:rPr>
                <w:rFonts w:ascii="Times New Roman" w:hAnsi="Times New Roman" w:cs="Times New Roman"/>
                <w:b/>
                <w:bCs/>
                <w:i/>
                <w:sz w:val="24"/>
                <w:szCs w:val="24"/>
              </w:rPr>
            </w:pPr>
            <w:r w:rsidRPr="00DD724C">
              <w:rPr>
                <w:rFonts w:ascii="Times New Roman" w:hAnsi="Times New Roman" w:cs="Times New Roman"/>
                <w:b/>
                <w:bCs/>
                <w:i/>
                <w:sz w:val="24"/>
                <w:szCs w:val="24"/>
              </w:rPr>
              <w:t>В соответствии с требованиями п. 15 ч. 1 ст. 12 Федерального закона от 04.05.2011 года № 99-ФЗ «О лицензировании отдельных видов деятельности»  и Постановления Правительства Российской Федерации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 предоставление наличия действующей лицензии, выданной МЧС России на право производства работ по монтажу, техническому обслуживанию и ремонту  средств обеспечения пожарной безопасности зданий и сооружений, предоставляющей право производить:</w:t>
            </w:r>
          </w:p>
          <w:p w:rsidR="00DD724C" w:rsidRPr="00DD724C" w:rsidRDefault="00DD724C" w:rsidP="00DD724C">
            <w:pPr>
              <w:jc w:val="both"/>
              <w:rPr>
                <w:rFonts w:ascii="Times New Roman" w:hAnsi="Times New Roman" w:cs="Times New Roman"/>
                <w:b/>
                <w:bCs/>
                <w:i/>
                <w:sz w:val="24"/>
                <w:szCs w:val="24"/>
              </w:rPr>
            </w:pPr>
            <w:r w:rsidRPr="00DD724C">
              <w:rPr>
                <w:rFonts w:ascii="Times New Roman" w:hAnsi="Times New Roman" w:cs="Times New Roman"/>
                <w:b/>
                <w:bCs/>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DD724C" w:rsidRPr="00B71B8D" w:rsidRDefault="00DD724C" w:rsidP="00DD724C">
            <w:pPr>
              <w:jc w:val="both"/>
              <w:rPr>
                <w:rFonts w:ascii="Times New Roman" w:hAnsi="Times New Roman" w:cs="Times New Roman"/>
                <w:sz w:val="24"/>
                <w:szCs w:val="24"/>
              </w:rPr>
            </w:pPr>
            <w:r w:rsidRPr="00DD724C">
              <w:rPr>
                <w:rFonts w:ascii="Times New Roman" w:hAnsi="Times New Roman" w:cs="Times New Roman"/>
                <w:b/>
                <w:bCs/>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510E14">
              <w:rPr>
                <w:rFonts w:ascii="Times New Roman" w:hAnsi="Times New Roman" w:cs="Times New Roman"/>
                <w:bCs/>
                <w:i/>
                <w:sz w:val="24"/>
                <w:szCs w:val="24"/>
              </w:rPr>
              <w:t>.</w:t>
            </w:r>
          </w:p>
          <w:p w:rsidR="00B5571A" w:rsidRPr="00B71B8D" w:rsidRDefault="00D77D8E" w:rsidP="00B5571A">
            <w:pPr>
              <w:jc w:val="both"/>
              <w:rPr>
                <w:rFonts w:ascii="Times New Roman" w:hAnsi="Times New Roman" w:cs="Times New Roman"/>
                <w:sz w:val="24"/>
                <w:szCs w:val="24"/>
              </w:rPr>
            </w:pPr>
            <w:r>
              <w:rPr>
                <w:rFonts w:ascii="Times New Roman" w:hAnsi="Times New Roman" w:cs="Times New Roman"/>
                <w:sz w:val="24"/>
                <w:szCs w:val="24"/>
              </w:rPr>
              <w:lastRenderedPageBreak/>
              <w:t>4. </w:t>
            </w:r>
            <w:r w:rsidR="00B5571A" w:rsidRPr="00B71B8D">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003B08E4" w:rsidRPr="00B71B8D">
              <w:rPr>
                <w:rFonts w:ascii="Times New Roman" w:hAnsi="Times New Roman" w:cs="Times New Roman"/>
                <w:sz w:val="24"/>
                <w:szCs w:val="24"/>
              </w:rPr>
              <w:t>.</w:t>
            </w:r>
          </w:p>
          <w:p w:rsidR="002F2781" w:rsidRDefault="00D77D8E" w:rsidP="00B346E1">
            <w:pPr>
              <w:jc w:val="both"/>
              <w:rPr>
                <w:rFonts w:ascii="Times New Roman" w:hAnsi="Times New Roman" w:cs="Times New Roman"/>
                <w:sz w:val="24"/>
                <w:szCs w:val="24"/>
              </w:rPr>
            </w:pPr>
            <w:r>
              <w:rPr>
                <w:rFonts w:ascii="Times New Roman" w:hAnsi="Times New Roman" w:cs="Times New Roman"/>
                <w:sz w:val="24"/>
                <w:szCs w:val="24"/>
              </w:rPr>
              <w:t>5. </w:t>
            </w:r>
            <w:r w:rsidR="002F2781">
              <w:rPr>
                <w:rFonts w:ascii="Times New Roman" w:hAnsi="Times New Roman" w:cs="Times New Roman"/>
                <w:sz w:val="24"/>
                <w:szCs w:val="24"/>
              </w:rPr>
              <w:t>Д</w:t>
            </w:r>
            <w:r w:rsidR="002F2781" w:rsidRPr="002F2781">
              <w:rPr>
                <w:rFonts w:ascii="Times New Roman" w:hAnsi="Times New Roman" w:cs="Times New Roman"/>
                <w:sz w:val="24"/>
                <w:szCs w:val="24"/>
              </w:rPr>
              <w:t>окументы, подтверждающие право участника электронного аукциона на получение преимуществ в соответствии со </w:t>
            </w:r>
            <w:hyperlink r:id="rId16" w:anchor="dst100319" w:history="1">
              <w:r w:rsidR="002F2781" w:rsidRPr="003340B1">
                <w:rPr>
                  <w:rStyle w:val="ae"/>
                  <w:rFonts w:ascii="Times New Roman" w:hAnsi="Times New Roman" w:cs="Times New Roman"/>
                  <w:color w:val="auto"/>
                  <w:sz w:val="24"/>
                  <w:szCs w:val="24"/>
                  <w:u w:val="none"/>
                </w:rPr>
                <w:t>статьями 28</w:t>
              </w:r>
            </w:hyperlink>
            <w:r w:rsidR="002F2781" w:rsidRPr="003340B1">
              <w:rPr>
                <w:rFonts w:ascii="Times New Roman" w:hAnsi="Times New Roman" w:cs="Times New Roman"/>
                <w:sz w:val="24"/>
                <w:szCs w:val="24"/>
              </w:rPr>
              <w:t> и </w:t>
            </w:r>
            <w:hyperlink r:id="rId17" w:anchor="dst100322" w:history="1">
              <w:r w:rsidR="002F2781" w:rsidRPr="003340B1">
                <w:rPr>
                  <w:rStyle w:val="ae"/>
                  <w:rFonts w:ascii="Times New Roman" w:hAnsi="Times New Roman" w:cs="Times New Roman"/>
                  <w:color w:val="auto"/>
                  <w:sz w:val="24"/>
                  <w:szCs w:val="24"/>
                  <w:u w:val="none"/>
                </w:rPr>
                <w:t>29</w:t>
              </w:r>
            </w:hyperlink>
            <w:r w:rsidR="002F2781" w:rsidRPr="003340B1">
              <w:rPr>
                <w:rFonts w:ascii="Times New Roman" w:hAnsi="Times New Roman" w:cs="Times New Roman"/>
                <w:sz w:val="24"/>
                <w:szCs w:val="24"/>
              </w:rPr>
              <w:t> </w:t>
            </w:r>
            <w:r w:rsidR="002F2781" w:rsidRPr="002F2781">
              <w:rPr>
                <w:rFonts w:ascii="Times New Roman" w:hAnsi="Times New Roman" w:cs="Times New Roman"/>
                <w:sz w:val="24"/>
                <w:szCs w:val="24"/>
              </w:rPr>
              <w:t xml:space="preserve">настоящего Федерального закона </w:t>
            </w:r>
            <w:r w:rsidR="00E04930">
              <w:rPr>
                <w:rFonts w:ascii="Times New Roman" w:hAnsi="Times New Roman" w:cs="Times New Roman"/>
                <w:sz w:val="24"/>
                <w:szCs w:val="24"/>
              </w:rPr>
              <w:br/>
            </w:r>
            <w:r w:rsidR="002F2781" w:rsidRPr="002F2781">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E04930">
              <w:rPr>
                <w:rFonts w:ascii="Times New Roman" w:hAnsi="Times New Roman" w:cs="Times New Roman"/>
                <w:sz w:val="24"/>
                <w:szCs w:val="24"/>
              </w:rPr>
              <w:t>:</w:t>
            </w:r>
            <w:r w:rsidR="002F2781" w:rsidRPr="002F2781">
              <w:rPr>
                <w:rFonts w:ascii="Times New Roman" w:hAnsi="Times New Roman" w:cs="Times New Roman"/>
                <w:sz w:val="24"/>
                <w:szCs w:val="24"/>
              </w:rPr>
              <w:t xml:space="preserve"> </w:t>
            </w:r>
            <w:r w:rsidR="00C427B4" w:rsidRPr="00C427B4">
              <w:rPr>
                <w:rFonts w:ascii="Times New Roman" w:hAnsi="Times New Roman" w:cs="Times New Roman"/>
                <w:b/>
                <w:i/>
                <w:sz w:val="24"/>
                <w:szCs w:val="24"/>
              </w:rPr>
              <w:t xml:space="preserve">НЕ </w:t>
            </w:r>
            <w:r w:rsidR="00C427B4" w:rsidRPr="00C427B4">
              <w:rPr>
                <w:rFonts w:ascii="Times New Roman" w:hAnsi="Times New Roman" w:cs="Times New Roman"/>
                <w:b/>
                <w:bCs/>
                <w:i/>
                <w:sz w:val="24"/>
                <w:szCs w:val="24"/>
              </w:rPr>
              <w:t>ТРЕБУЕТСЯ</w:t>
            </w:r>
            <w:r w:rsidR="00E04930" w:rsidRPr="00C427B4">
              <w:rPr>
                <w:rFonts w:ascii="Times New Roman" w:hAnsi="Times New Roman" w:cs="Times New Roman"/>
                <w:i/>
                <w:sz w:val="24"/>
                <w:szCs w:val="24"/>
              </w:rPr>
              <w:t>.</w:t>
            </w:r>
          </w:p>
          <w:p w:rsidR="00E502F0" w:rsidRDefault="002F2781" w:rsidP="00B346E1">
            <w:pPr>
              <w:jc w:val="both"/>
              <w:rPr>
                <w:rFonts w:ascii="Times New Roman" w:hAnsi="Times New Roman" w:cs="Times New Roman"/>
                <w:sz w:val="24"/>
                <w:szCs w:val="24"/>
              </w:rPr>
            </w:pPr>
            <w:r>
              <w:rPr>
                <w:rFonts w:ascii="Times New Roman" w:hAnsi="Times New Roman" w:cs="Times New Roman"/>
                <w:sz w:val="24"/>
                <w:szCs w:val="24"/>
              </w:rPr>
              <w:t xml:space="preserve">6. </w:t>
            </w:r>
            <w:r w:rsidR="004403CF" w:rsidRPr="00B71B8D">
              <w:rPr>
                <w:rFonts w:ascii="Times New Roman" w:hAnsi="Times New Roman" w:cs="Times New Roman"/>
                <w:sz w:val="24"/>
                <w:szCs w:val="24"/>
              </w:rPr>
              <w:t>Документы, предусмотренные нормативным</w:t>
            </w:r>
            <w:r w:rsidR="000A3FEC" w:rsidRPr="00B71B8D">
              <w:rPr>
                <w:rFonts w:ascii="Times New Roman" w:hAnsi="Times New Roman" w:cs="Times New Roman"/>
                <w:sz w:val="24"/>
                <w:szCs w:val="24"/>
              </w:rPr>
              <w:t xml:space="preserve">и правовыми актами, принятыми </w:t>
            </w:r>
            <w:r w:rsidR="00E04930">
              <w:rPr>
                <w:rFonts w:ascii="Times New Roman" w:hAnsi="Times New Roman" w:cs="Times New Roman"/>
                <w:sz w:val="24"/>
                <w:szCs w:val="24"/>
              </w:rPr>
              <w:br/>
            </w:r>
            <w:r w:rsidR="000A3FEC" w:rsidRPr="00B71B8D">
              <w:rPr>
                <w:rFonts w:ascii="Times New Roman" w:hAnsi="Times New Roman" w:cs="Times New Roman"/>
                <w:sz w:val="24"/>
                <w:szCs w:val="24"/>
              </w:rPr>
              <w:t xml:space="preserve">в </w:t>
            </w:r>
            <w:r w:rsidR="004403CF" w:rsidRPr="00B71B8D">
              <w:rPr>
                <w:rFonts w:ascii="Times New Roman" w:hAnsi="Times New Roman" w:cs="Times New Roman"/>
                <w:sz w:val="24"/>
                <w:szCs w:val="24"/>
              </w:rPr>
              <w:t xml:space="preserve">соответствии со ст. 14 </w:t>
            </w:r>
            <w:r w:rsidR="00FC63D2">
              <w:rPr>
                <w:rFonts w:ascii="Times New Roman" w:hAnsi="Times New Roman" w:cs="Times New Roman"/>
                <w:sz w:val="24"/>
                <w:szCs w:val="24"/>
              </w:rPr>
              <w:t>Закона о контрактной системе</w:t>
            </w:r>
            <w:r w:rsidR="004403CF" w:rsidRPr="00B71B8D">
              <w:rPr>
                <w:rFonts w:ascii="Times New Roman" w:hAnsi="Times New Roman" w:cs="Times New Roman"/>
                <w:sz w:val="24"/>
                <w:szCs w:val="24"/>
              </w:rPr>
              <w:t>, в случае закупки товаров, работ, услуг, на</w:t>
            </w:r>
            <w:r w:rsidR="00E477A2"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которые распространяется действие указанных нормативных правовых актов, или копии</w:t>
            </w:r>
            <w:r w:rsidR="00DF40DF"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 xml:space="preserve">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w:t>
            </w:r>
            <w:r w:rsidR="00E04930">
              <w:rPr>
                <w:rFonts w:ascii="Times New Roman" w:hAnsi="Times New Roman" w:cs="Times New Roman"/>
                <w:sz w:val="24"/>
                <w:szCs w:val="24"/>
              </w:rPr>
              <w:br/>
            </w:r>
            <w:r w:rsidR="004403CF" w:rsidRPr="00B71B8D">
              <w:rPr>
                <w:rFonts w:ascii="Times New Roman" w:hAnsi="Times New Roman" w:cs="Times New Roman"/>
                <w:sz w:val="24"/>
                <w:szCs w:val="24"/>
              </w:rPr>
              <w:t>о поставке товаров,</w:t>
            </w:r>
            <w:r w:rsidR="00432488">
              <w:rPr>
                <w:rFonts w:ascii="Times New Roman" w:hAnsi="Times New Roman" w:cs="Times New Roman"/>
                <w:sz w:val="24"/>
                <w:szCs w:val="24"/>
              </w:rPr>
              <w:t xml:space="preserve"> </w:t>
            </w:r>
            <w:r w:rsidR="004403CF" w:rsidRPr="00B71B8D">
              <w:rPr>
                <w:rFonts w:ascii="Times New Roman" w:hAnsi="Times New Roman" w:cs="Times New Roman"/>
                <w:sz w:val="24"/>
                <w:szCs w:val="24"/>
              </w:rPr>
              <w:t>происходящих из иностранного государства или группы иностранных государств, работ,</w:t>
            </w:r>
            <w:r w:rsidR="00FF0647" w:rsidRPr="00B71B8D">
              <w:rPr>
                <w:rFonts w:ascii="Times New Roman" w:hAnsi="Times New Roman" w:cs="Times New Roman"/>
                <w:sz w:val="24"/>
                <w:szCs w:val="24"/>
              </w:rPr>
              <w:t xml:space="preserve"> </w:t>
            </w:r>
            <w:r w:rsidR="004403CF" w:rsidRPr="00B71B8D">
              <w:rPr>
                <w:rFonts w:ascii="Times New Roman" w:hAnsi="Times New Roman" w:cs="Times New Roman"/>
                <w:sz w:val="24"/>
                <w:szCs w:val="24"/>
              </w:rPr>
              <w:t>услуг, соответственно выполняемых, о</w:t>
            </w:r>
            <w:r w:rsidR="00FE4459">
              <w:rPr>
                <w:rFonts w:ascii="Times New Roman" w:hAnsi="Times New Roman" w:cs="Times New Roman"/>
                <w:sz w:val="24"/>
                <w:szCs w:val="24"/>
              </w:rPr>
              <w:t>казываемых иностранными</w:t>
            </w:r>
            <w:r w:rsidR="00C427B4">
              <w:rPr>
                <w:rFonts w:ascii="Times New Roman" w:hAnsi="Times New Roman" w:cs="Times New Roman"/>
                <w:sz w:val="24"/>
                <w:szCs w:val="24"/>
              </w:rPr>
              <w:t xml:space="preserve"> лицами: </w:t>
            </w:r>
            <w:r w:rsidR="00C427B4" w:rsidRPr="00C427B4">
              <w:rPr>
                <w:rFonts w:ascii="Times New Roman" w:hAnsi="Times New Roman" w:cs="Times New Roman"/>
                <w:b/>
                <w:i/>
                <w:sz w:val="24"/>
                <w:szCs w:val="24"/>
              </w:rPr>
              <w:t xml:space="preserve">НЕ </w:t>
            </w:r>
            <w:r w:rsidR="00C427B4" w:rsidRPr="00C427B4">
              <w:rPr>
                <w:rFonts w:ascii="Times New Roman" w:hAnsi="Times New Roman" w:cs="Times New Roman"/>
                <w:b/>
                <w:bCs/>
                <w:i/>
                <w:sz w:val="24"/>
                <w:szCs w:val="24"/>
              </w:rPr>
              <w:t>ТРЕБУЕТСЯ</w:t>
            </w:r>
            <w:r w:rsidR="00C427B4" w:rsidRPr="00C427B4">
              <w:rPr>
                <w:rFonts w:ascii="Times New Roman" w:hAnsi="Times New Roman" w:cs="Times New Roman"/>
                <w:i/>
                <w:sz w:val="24"/>
                <w:szCs w:val="24"/>
              </w:rPr>
              <w:t>.</w:t>
            </w:r>
          </w:p>
          <w:p w:rsidR="00B5571A" w:rsidRPr="00B71B8D" w:rsidRDefault="002F2781" w:rsidP="00B346E1">
            <w:pPr>
              <w:jc w:val="both"/>
              <w:rPr>
                <w:rFonts w:ascii="Times New Roman" w:hAnsi="Times New Roman" w:cs="Times New Roman"/>
                <w:sz w:val="24"/>
                <w:szCs w:val="24"/>
              </w:rPr>
            </w:pPr>
            <w:r>
              <w:rPr>
                <w:rFonts w:ascii="Times New Roman" w:hAnsi="Times New Roman" w:cs="Times New Roman"/>
                <w:sz w:val="24"/>
                <w:szCs w:val="24"/>
              </w:rPr>
              <w:t>7</w:t>
            </w:r>
            <w:r w:rsidR="00D77D8E">
              <w:rPr>
                <w:rFonts w:ascii="Times New Roman" w:hAnsi="Times New Roman" w:cs="Times New Roman"/>
                <w:sz w:val="24"/>
                <w:szCs w:val="24"/>
              </w:rPr>
              <w:t>. </w:t>
            </w:r>
            <w:r w:rsidR="00B5571A" w:rsidRPr="00B71B8D">
              <w:rPr>
                <w:rFonts w:ascii="Times New Roman" w:hAnsi="Times New Roman" w:cs="Times New Roman"/>
                <w:sz w:val="24"/>
                <w:szCs w:val="24"/>
              </w:rPr>
              <w:t xml:space="preserve">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 3 ст. 30 </w:t>
            </w:r>
            <w:r w:rsidR="00FC63D2">
              <w:rPr>
                <w:rFonts w:ascii="Times New Roman" w:hAnsi="Times New Roman" w:cs="Times New Roman"/>
                <w:sz w:val="24"/>
                <w:szCs w:val="24"/>
              </w:rPr>
              <w:t xml:space="preserve">Закона о контрактной системе </w:t>
            </w:r>
            <w:r w:rsidR="00B5571A" w:rsidRPr="00B71B8D">
              <w:rPr>
                <w:rFonts w:ascii="Times New Roman" w:hAnsi="Times New Roman" w:cs="Times New Roman"/>
                <w:sz w:val="24"/>
                <w:szCs w:val="24"/>
              </w:rPr>
              <w:t xml:space="preserve">(указанная декларация предоставляется с использованием программно-аппаратных средств электронной площадки) </w:t>
            </w:r>
            <w:r w:rsidR="00234043" w:rsidRPr="00B71B8D">
              <w:rPr>
                <w:rFonts w:ascii="Times New Roman" w:hAnsi="Times New Roman" w:cs="Times New Roman"/>
                <w:sz w:val="24"/>
                <w:szCs w:val="24"/>
              </w:rPr>
              <w:t>–</w:t>
            </w:r>
            <w:r w:rsidR="00B5571A" w:rsidRPr="00B71B8D">
              <w:rPr>
                <w:rFonts w:ascii="Times New Roman" w:hAnsi="Times New Roman" w:cs="Times New Roman"/>
                <w:sz w:val="24"/>
                <w:szCs w:val="24"/>
              </w:rPr>
              <w:t xml:space="preserve"> </w:t>
            </w:r>
            <w:r w:rsidR="00DD724C" w:rsidRPr="00DD724C">
              <w:rPr>
                <w:rFonts w:ascii="Times New Roman" w:hAnsi="Times New Roman" w:cs="Times New Roman"/>
                <w:b/>
                <w:i/>
                <w:sz w:val="24"/>
                <w:szCs w:val="24"/>
              </w:rPr>
              <w:t>НЕ</w:t>
            </w:r>
            <w:r w:rsidR="00DD724C">
              <w:rPr>
                <w:rFonts w:ascii="Times New Roman" w:hAnsi="Times New Roman" w:cs="Times New Roman"/>
                <w:sz w:val="24"/>
                <w:szCs w:val="24"/>
              </w:rPr>
              <w:t xml:space="preserve"> </w:t>
            </w:r>
            <w:r w:rsidR="00B5571A" w:rsidRPr="003B75B1">
              <w:rPr>
                <w:rFonts w:ascii="Times New Roman" w:hAnsi="Times New Roman" w:cs="Times New Roman"/>
                <w:b/>
                <w:bCs/>
                <w:i/>
                <w:sz w:val="24"/>
                <w:szCs w:val="24"/>
              </w:rPr>
              <w:t>ТРЕБУЕТСЯ</w:t>
            </w:r>
            <w:r w:rsidR="00DD724C" w:rsidRPr="00C427B4">
              <w:rPr>
                <w:rFonts w:ascii="Times New Roman" w:hAnsi="Times New Roman" w:cs="Times New Roman"/>
                <w:bCs/>
                <w:i/>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17.</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Привлечение субподрядных организаций</w:t>
            </w:r>
            <w:r w:rsidRPr="00B71B8D">
              <w:rPr>
                <w:rFonts w:ascii="Times New Roman" w:hAnsi="Times New Roman" w:cs="Times New Roman"/>
                <w:sz w:val="24"/>
                <w:szCs w:val="24"/>
                <w:vertAlign w:val="superscript"/>
              </w:rPr>
              <w:t>4</w:t>
            </w:r>
            <w:r w:rsidRPr="00B71B8D">
              <w:rPr>
                <w:rFonts w:ascii="Times New Roman" w:hAnsi="Times New Roman" w:cs="Times New Roman"/>
                <w:sz w:val="24"/>
                <w:szCs w:val="24"/>
              </w:rPr>
              <w:t xml:space="preserve"> </w:t>
            </w:r>
          </w:p>
          <w:p w:rsidR="00B5571A" w:rsidRPr="00B71B8D" w:rsidRDefault="00B5571A" w:rsidP="00B5571A">
            <w:pPr>
              <w:jc w:val="both"/>
              <w:rPr>
                <w:rFonts w:ascii="Times New Roman" w:hAnsi="Times New Roman" w:cs="Times New Roman"/>
                <w:sz w:val="24"/>
                <w:szCs w:val="24"/>
              </w:rPr>
            </w:pPr>
          </w:p>
        </w:tc>
        <w:tc>
          <w:tcPr>
            <w:tcW w:w="4217" w:type="dxa"/>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В соответстви</w:t>
            </w:r>
            <w:r w:rsidR="000F6FF4">
              <w:rPr>
                <w:rFonts w:ascii="Times New Roman" w:hAnsi="Times New Roman" w:cs="Times New Roman"/>
                <w:sz w:val="24"/>
                <w:szCs w:val="24"/>
              </w:rPr>
              <w:t>и с условиями контракта (Проект </w:t>
            </w:r>
            <w:r w:rsidRPr="00B71B8D">
              <w:rPr>
                <w:rFonts w:ascii="Times New Roman" w:hAnsi="Times New Roman" w:cs="Times New Roman"/>
                <w:sz w:val="24"/>
                <w:szCs w:val="24"/>
              </w:rPr>
              <w:t>контракта</w:t>
            </w:r>
            <w:r w:rsidR="000F6FF4">
              <w:rPr>
                <w:rFonts w:ascii="Times New Roman" w:hAnsi="Times New Roman" w:cs="Times New Roman"/>
                <w:sz w:val="24"/>
                <w:szCs w:val="24"/>
              </w:rPr>
              <w:t> </w:t>
            </w:r>
            <w:r w:rsidRPr="00B71B8D">
              <w:rPr>
                <w:rFonts w:ascii="Times New Roman" w:hAnsi="Times New Roman" w:cs="Times New Roman"/>
                <w:sz w:val="24"/>
                <w:szCs w:val="24"/>
              </w:rPr>
              <w:t>прилагается</w:t>
            </w:r>
            <w:r w:rsidR="00D77D8E">
              <w:rPr>
                <w:rFonts w:ascii="Times New Roman" w:hAnsi="Times New Roman" w:cs="Times New Roman"/>
                <w:sz w:val="24"/>
                <w:szCs w:val="24"/>
              </w:rPr>
              <w:br/>
            </w:r>
            <w:r w:rsidR="000F6FF4">
              <w:rPr>
                <w:rFonts w:ascii="Times New Roman" w:hAnsi="Times New Roman" w:cs="Times New Roman"/>
                <w:sz w:val="24"/>
                <w:szCs w:val="24"/>
              </w:rPr>
              <w:t>к </w:t>
            </w:r>
            <w:r w:rsidRPr="00B71B8D">
              <w:rPr>
                <w:rFonts w:ascii="Times New Roman" w:hAnsi="Times New Roman" w:cs="Times New Roman"/>
                <w:sz w:val="24"/>
                <w:szCs w:val="24"/>
              </w:rPr>
              <w:t>документации</w:t>
            </w:r>
            <w:r w:rsidR="000F6FF4">
              <w:rPr>
                <w:rFonts w:ascii="Times New Roman" w:hAnsi="Times New Roman" w:cs="Times New Roman"/>
                <w:sz w:val="24"/>
                <w:szCs w:val="24"/>
              </w:rPr>
              <w:t> </w:t>
            </w:r>
            <w:r w:rsidRPr="00B71B8D">
              <w:rPr>
                <w:rFonts w:ascii="Times New Roman" w:hAnsi="Times New Roman" w:cs="Times New Roman"/>
                <w:sz w:val="24"/>
                <w:szCs w:val="24"/>
              </w:rPr>
              <w:t>в</w:t>
            </w:r>
            <w:r w:rsidR="000F6FF4">
              <w:rPr>
                <w:rFonts w:ascii="Times New Roman" w:hAnsi="Times New Roman" w:cs="Times New Roman"/>
                <w:sz w:val="24"/>
                <w:szCs w:val="24"/>
              </w:rPr>
              <w:t> </w:t>
            </w:r>
            <w:r w:rsidRPr="00B71B8D">
              <w:rPr>
                <w:rFonts w:ascii="Times New Roman" w:hAnsi="Times New Roman" w:cs="Times New Roman"/>
                <w:sz w:val="24"/>
                <w:szCs w:val="24"/>
              </w:rPr>
              <w:t>виде</w:t>
            </w:r>
            <w:r w:rsidR="000F6FF4">
              <w:rPr>
                <w:rFonts w:ascii="Times New Roman" w:hAnsi="Times New Roman" w:cs="Times New Roman"/>
                <w:sz w:val="24"/>
                <w:szCs w:val="24"/>
              </w:rPr>
              <w:t> </w:t>
            </w:r>
            <w:r w:rsidRPr="00B71B8D">
              <w:rPr>
                <w:rFonts w:ascii="Times New Roman" w:hAnsi="Times New Roman" w:cs="Times New Roman"/>
                <w:sz w:val="24"/>
                <w:szCs w:val="24"/>
              </w:rPr>
              <w:t>отдельного файла)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17.1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B5571A" w:rsidRPr="00B71B8D" w:rsidRDefault="00A37E6C" w:rsidP="00B5571A">
            <w:pPr>
              <w:jc w:val="both"/>
              <w:rPr>
                <w:rFonts w:ascii="Times New Roman" w:hAnsi="Times New Roman" w:cs="Times New Roman"/>
                <w:sz w:val="24"/>
                <w:szCs w:val="24"/>
              </w:rPr>
            </w:pPr>
            <w:r>
              <w:rPr>
                <w:rFonts w:ascii="Times New Roman" w:hAnsi="Times New Roman" w:cs="Times New Roman"/>
                <w:sz w:val="24"/>
                <w:szCs w:val="24"/>
              </w:rPr>
              <w:t xml:space="preserve">ориентированной некоммерческой </w:t>
            </w:r>
            <w:r w:rsidR="00B5571A" w:rsidRPr="00B71B8D">
              <w:rPr>
                <w:rFonts w:ascii="Times New Roman" w:hAnsi="Times New Roman" w:cs="Times New Roman"/>
                <w:sz w:val="24"/>
                <w:szCs w:val="24"/>
              </w:rPr>
              <w:t>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организаций</w:t>
            </w:r>
          </w:p>
        </w:tc>
        <w:tc>
          <w:tcPr>
            <w:tcW w:w="4217" w:type="dxa"/>
          </w:tcPr>
          <w:p w:rsidR="00B5571A" w:rsidRPr="00A37E6C" w:rsidRDefault="00B5571A" w:rsidP="00B5571A">
            <w:pPr>
              <w:jc w:val="both"/>
              <w:rPr>
                <w:rFonts w:ascii="Times New Roman" w:hAnsi="Times New Roman" w:cs="Times New Roman"/>
                <w:sz w:val="24"/>
                <w:szCs w:val="24"/>
              </w:rPr>
            </w:pPr>
            <w:r w:rsidRPr="00A37E6C">
              <w:rPr>
                <w:rFonts w:ascii="Times New Roman" w:hAnsi="Times New Roman" w:cs="Times New Roman"/>
                <w:sz w:val="24"/>
                <w:szCs w:val="24"/>
              </w:rPr>
              <w:t>не установлено</w:t>
            </w:r>
          </w:p>
          <w:p w:rsidR="00B5571A" w:rsidRPr="00B71B8D" w:rsidRDefault="00B5571A" w:rsidP="00B5571A">
            <w:pPr>
              <w:jc w:val="both"/>
              <w:rPr>
                <w:rFonts w:ascii="Times New Roman" w:hAnsi="Times New Roman" w:cs="Times New Roman"/>
                <w:sz w:val="24"/>
                <w:szCs w:val="24"/>
              </w:rPr>
            </w:pPr>
          </w:p>
        </w:tc>
      </w:tr>
      <w:tr w:rsidR="00B5571A" w:rsidRPr="00B71B8D" w:rsidTr="00B346E1">
        <w:trPr>
          <w:trHeight w:val="641"/>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RPr="00B71B8D" w:rsidTr="00B346E1">
        <w:trPr>
          <w:trHeight w:val="693"/>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18.1</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B71B8D" w:rsidRDefault="002A5DB9" w:rsidP="002A5DB9">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«27</w:t>
            </w:r>
            <w:r w:rsidR="00317827" w:rsidRPr="003622E0">
              <w:rPr>
                <w:rFonts w:ascii="Times New Roman" w:hAnsi="Times New Roman" w:cs="Times New Roman"/>
                <w:b/>
                <w:color w:val="C00000"/>
                <w:sz w:val="24"/>
                <w:szCs w:val="24"/>
                <w:highlight w:val="yellow"/>
              </w:rPr>
              <w:t xml:space="preserve">» </w:t>
            </w:r>
            <w:r>
              <w:rPr>
                <w:rFonts w:ascii="Times New Roman" w:hAnsi="Times New Roman" w:cs="Times New Roman"/>
                <w:b/>
                <w:color w:val="C00000"/>
                <w:sz w:val="24"/>
                <w:szCs w:val="24"/>
                <w:highlight w:val="yellow"/>
              </w:rPr>
              <w:t>октября</w:t>
            </w:r>
            <w:r w:rsidR="00317827" w:rsidRPr="003622E0">
              <w:rPr>
                <w:rFonts w:ascii="Times New Roman" w:hAnsi="Times New Roman" w:cs="Times New Roman"/>
                <w:b/>
                <w:color w:val="C00000"/>
                <w:sz w:val="24"/>
                <w:szCs w:val="24"/>
                <w:highlight w:val="yellow"/>
              </w:rPr>
              <w:t xml:space="preserve"> 2021 г</w:t>
            </w:r>
            <w:r w:rsidR="00317827" w:rsidRPr="00317827">
              <w:rPr>
                <w:rFonts w:ascii="Times New Roman" w:hAnsi="Times New Roman" w:cs="Times New Roman"/>
                <w:b/>
                <w:color w:val="C00000"/>
                <w:sz w:val="24"/>
                <w:szCs w:val="24"/>
              </w:rPr>
              <w:t>.</w:t>
            </w:r>
            <w:r w:rsidR="00317827">
              <w:rPr>
                <w:rFonts w:ascii="Times New Roman" w:hAnsi="Times New Roman" w:cs="Times New Roman"/>
                <w:b/>
                <w:color w:val="C00000"/>
                <w:sz w:val="24"/>
                <w:szCs w:val="24"/>
              </w:rPr>
              <w:t xml:space="preserve"> </w:t>
            </w:r>
            <w:r w:rsidR="007A7419" w:rsidRPr="00B71B8D">
              <w:rPr>
                <w:rFonts w:ascii="Times New Roman" w:hAnsi="Times New Roman" w:cs="Times New Roman"/>
                <w:b/>
                <w:color w:val="C00000"/>
                <w:sz w:val="24"/>
                <w:szCs w:val="24"/>
              </w:rPr>
              <w:t>в 23:59</w:t>
            </w:r>
          </w:p>
        </w:tc>
      </w:tr>
      <w:tr w:rsidR="00B5571A" w:rsidRPr="00B71B8D" w:rsidTr="00B346E1">
        <w:trPr>
          <w:trHeight w:val="688"/>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18.2</w:t>
            </w:r>
          </w:p>
        </w:tc>
        <w:tc>
          <w:tcPr>
            <w:tcW w:w="5074" w:type="dxa"/>
            <w:gridSpan w:val="3"/>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срока рассмотрения заявок на участие в электронном аукционе</w:t>
            </w:r>
            <w:r w:rsidRPr="00B71B8D">
              <w:rPr>
                <w:rFonts w:ascii="Times New Roman" w:hAnsi="Times New Roman" w:cs="Times New Roman"/>
                <w:sz w:val="24"/>
                <w:szCs w:val="24"/>
                <w:vertAlign w:val="superscript"/>
              </w:rPr>
              <w:t>5</w:t>
            </w:r>
          </w:p>
        </w:tc>
        <w:tc>
          <w:tcPr>
            <w:tcW w:w="4217" w:type="dxa"/>
          </w:tcPr>
          <w:p w:rsidR="00B5571A" w:rsidRPr="003622E0" w:rsidRDefault="001A3281" w:rsidP="008271ED">
            <w:pPr>
              <w:jc w:val="both"/>
              <w:rPr>
                <w:rFonts w:ascii="Times New Roman" w:hAnsi="Times New Roman" w:cs="Times New Roman"/>
                <w:b/>
                <w:color w:val="C00000"/>
                <w:sz w:val="24"/>
                <w:szCs w:val="24"/>
                <w:highlight w:val="yellow"/>
              </w:rPr>
            </w:pPr>
            <w:r>
              <w:rPr>
                <w:rFonts w:ascii="Times New Roman" w:hAnsi="Times New Roman" w:cs="Times New Roman"/>
                <w:b/>
                <w:color w:val="C00000"/>
                <w:sz w:val="24"/>
                <w:szCs w:val="24"/>
                <w:highlight w:val="yellow"/>
              </w:rPr>
              <w:t>«28</w:t>
            </w:r>
            <w:r w:rsidR="003622E0" w:rsidRPr="003622E0">
              <w:rPr>
                <w:rFonts w:ascii="Times New Roman" w:hAnsi="Times New Roman" w:cs="Times New Roman"/>
                <w:b/>
                <w:color w:val="C00000"/>
                <w:sz w:val="24"/>
                <w:szCs w:val="24"/>
                <w:highlight w:val="yellow"/>
              </w:rPr>
              <w:t>»</w:t>
            </w:r>
            <w:r w:rsidR="00A05B75">
              <w:rPr>
                <w:rFonts w:ascii="Times New Roman" w:hAnsi="Times New Roman" w:cs="Times New Roman"/>
                <w:b/>
                <w:color w:val="C00000"/>
                <w:sz w:val="24"/>
                <w:szCs w:val="24"/>
                <w:highlight w:val="yellow"/>
              </w:rPr>
              <w:t xml:space="preserve"> октября</w:t>
            </w:r>
            <w:r>
              <w:rPr>
                <w:rFonts w:ascii="Times New Roman" w:hAnsi="Times New Roman" w:cs="Times New Roman"/>
                <w:b/>
                <w:color w:val="C00000"/>
                <w:sz w:val="24"/>
                <w:szCs w:val="24"/>
                <w:highlight w:val="yellow"/>
                <w:lang w:val="en-US"/>
              </w:rPr>
              <w:t xml:space="preserve"> </w:t>
            </w:r>
            <w:r w:rsidR="003622E0" w:rsidRPr="003622E0">
              <w:rPr>
                <w:rFonts w:ascii="Times New Roman" w:hAnsi="Times New Roman" w:cs="Times New Roman"/>
                <w:b/>
                <w:color w:val="C00000"/>
                <w:sz w:val="24"/>
                <w:szCs w:val="24"/>
                <w:highlight w:val="yellow"/>
              </w:rPr>
              <w:t>2021 г</w:t>
            </w:r>
            <w:r w:rsidR="003622E0">
              <w:rPr>
                <w:rFonts w:ascii="Times New Roman" w:hAnsi="Times New Roman" w:cs="Times New Roman"/>
                <w:b/>
                <w:color w:val="C00000"/>
                <w:sz w:val="24"/>
                <w:szCs w:val="24"/>
                <w:highlight w:val="yellow"/>
              </w:rPr>
              <w:t>.</w:t>
            </w:r>
          </w:p>
        </w:tc>
      </w:tr>
      <w:tr w:rsidR="00B5571A" w:rsidRPr="00B71B8D" w:rsidTr="009664A1">
        <w:trPr>
          <w:trHeight w:val="1692"/>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18.3</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Дата проведения электронного аукциона. </w:t>
            </w:r>
          </w:p>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B71B8D">
              <w:rPr>
                <w:rFonts w:ascii="Times New Roman" w:hAnsi="Times New Roman" w:cs="Times New Roman"/>
                <w:sz w:val="24"/>
                <w:szCs w:val="24"/>
              </w:rPr>
              <w:t>которой  расположен</w:t>
            </w:r>
            <w:proofErr w:type="gramEnd"/>
            <w:r w:rsidRPr="00B71B8D">
              <w:rPr>
                <w:rFonts w:ascii="Times New Roman" w:hAnsi="Times New Roman" w:cs="Times New Roman"/>
                <w:sz w:val="24"/>
                <w:szCs w:val="24"/>
              </w:rPr>
              <w:t xml:space="preserve"> заказчик</w:t>
            </w:r>
            <w:r w:rsidRPr="00B71B8D">
              <w:rPr>
                <w:rFonts w:ascii="Times New Roman" w:hAnsi="Times New Roman" w:cs="Times New Roman"/>
                <w:sz w:val="24"/>
                <w:szCs w:val="24"/>
                <w:vertAlign w:val="superscript"/>
              </w:rPr>
              <w:t>6</w:t>
            </w:r>
          </w:p>
        </w:tc>
        <w:tc>
          <w:tcPr>
            <w:tcW w:w="4217" w:type="dxa"/>
          </w:tcPr>
          <w:p w:rsidR="00B5571A" w:rsidRPr="00B71B8D" w:rsidRDefault="00123E86" w:rsidP="00123E86">
            <w:pPr>
              <w:jc w:val="both"/>
              <w:rPr>
                <w:rFonts w:ascii="Times New Roman" w:hAnsi="Times New Roman" w:cs="Times New Roman"/>
                <w:color w:val="C00000"/>
                <w:sz w:val="24"/>
                <w:szCs w:val="24"/>
              </w:rPr>
            </w:pPr>
            <w:r>
              <w:rPr>
                <w:rFonts w:ascii="Times New Roman" w:hAnsi="Times New Roman" w:cs="Times New Roman"/>
                <w:b/>
                <w:color w:val="C00000"/>
                <w:sz w:val="24"/>
                <w:szCs w:val="24"/>
                <w:highlight w:val="yellow"/>
              </w:rPr>
              <w:t>«29</w:t>
            </w:r>
            <w:r w:rsidR="003622E0" w:rsidRPr="003622E0">
              <w:rPr>
                <w:rFonts w:ascii="Times New Roman" w:hAnsi="Times New Roman" w:cs="Times New Roman"/>
                <w:b/>
                <w:color w:val="C00000"/>
                <w:sz w:val="24"/>
                <w:szCs w:val="24"/>
                <w:highlight w:val="yellow"/>
              </w:rPr>
              <w:t>»</w:t>
            </w:r>
            <w:r>
              <w:rPr>
                <w:rFonts w:ascii="Times New Roman" w:hAnsi="Times New Roman" w:cs="Times New Roman"/>
                <w:b/>
                <w:color w:val="C00000"/>
                <w:sz w:val="24"/>
                <w:szCs w:val="24"/>
                <w:highlight w:val="yellow"/>
              </w:rPr>
              <w:t xml:space="preserve"> октября</w:t>
            </w:r>
            <w:r w:rsidR="003622E0" w:rsidRPr="003622E0">
              <w:rPr>
                <w:rFonts w:ascii="Times New Roman" w:hAnsi="Times New Roman" w:cs="Times New Roman"/>
                <w:b/>
                <w:color w:val="C00000"/>
                <w:sz w:val="24"/>
                <w:szCs w:val="24"/>
                <w:highlight w:val="yellow"/>
              </w:rPr>
              <w:t xml:space="preserve"> 2021 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19.</w:t>
            </w:r>
          </w:p>
        </w:tc>
        <w:tc>
          <w:tcPr>
            <w:tcW w:w="5074" w:type="dxa"/>
            <w:gridSpan w:val="3"/>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Русский</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20.</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B5571A" w:rsidRPr="00B71B8D" w:rsidTr="00B346E1">
        <w:trPr>
          <w:trHeight w:val="323"/>
        </w:trPr>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а), </w:t>
            </w: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б),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5074" w:type="dxa"/>
            <w:gridSpan w:val="3"/>
          </w:tcPr>
          <w:p w:rsidR="00B5571A" w:rsidRPr="00B71B8D" w:rsidRDefault="00B5571A" w:rsidP="00B5571A">
            <w:pPr>
              <w:jc w:val="both"/>
              <w:rPr>
                <w:rFonts w:ascii="Times New Roman" w:hAnsi="Times New Roman" w:cs="Times New Roman"/>
                <w:sz w:val="24"/>
                <w:szCs w:val="24"/>
              </w:rPr>
            </w:pPr>
            <w:proofErr w:type="spellStart"/>
            <w:r w:rsidRPr="00B71B8D">
              <w:rPr>
                <w:rFonts w:ascii="Times New Roman" w:hAnsi="Times New Roman" w:cs="Times New Roman"/>
                <w:sz w:val="24"/>
                <w:szCs w:val="24"/>
              </w:rPr>
              <w:t>пп</w:t>
            </w:r>
            <w:proofErr w:type="spellEnd"/>
            <w:r w:rsidRPr="00B71B8D">
              <w:rPr>
                <w:rFonts w:ascii="Times New Roman" w:hAnsi="Times New Roman" w:cs="Times New Roman"/>
                <w:sz w:val="24"/>
                <w:szCs w:val="24"/>
              </w:rPr>
              <w:t xml:space="preserve">. в) п. 1 ч.1 ст. 95 </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Не 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21.</w:t>
            </w:r>
          </w:p>
        </w:tc>
        <w:tc>
          <w:tcPr>
            <w:tcW w:w="5074" w:type="dxa"/>
            <w:gridSpan w:val="3"/>
          </w:tcPr>
          <w:p w:rsidR="00B5571A" w:rsidRPr="00B71B8D" w:rsidRDefault="00B5571A" w:rsidP="00343754">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343754" w:rsidRPr="00B71B8D">
              <w:rPr>
                <w:rFonts w:ascii="Times New Roman" w:hAnsi="Times New Roman" w:cs="Times New Roman"/>
                <w:sz w:val="24"/>
                <w:szCs w:val="24"/>
              </w:rPr>
              <w:t>3</w:t>
            </w:r>
            <w:r w:rsidRPr="00B71B8D">
              <w:rPr>
                <w:rFonts w:ascii="Times New Roman" w:hAnsi="Times New Roman" w:cs="Times New Roman"/>
                <w:sz w:val="24"/>
                <w:szCs w:val="24"/>
              </w:rPr>
              <w:t xml:space="preserve"> статьи 95 </w:t>
            </w:r>
            <w:r w:rsidR="00FC63D2" w:rsidRPr="00FC63D2">
              <w:rPr>
                <w:rFonts w:ascii="Times New Roman" w:hAnsi="Times New Roman" w:cs="Times New Roman"/>
                <w:sz w:val="24"/>
                <w:szCs w:val="24"/>
              </w:rPr>
              <w:t>Закона о контрактной системе.</w:t>
            </w:r>
          </w:p>
        </w:tc>
        <w:tc>
          <w:tcPr>
            <w:tcW w:w="4217"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Предусмотрена</w:t>
            </w:r>
          </w:p>
        </w:tc>
      </w:tr>
      <w:tr w:rsidR="00B5571A" w:rsidRPr="00B71B8D" w:rsidTr="00B5571A">
        <w:trPr>
          <w:trHeight w:val="989"/>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22.</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4B11BC">
              <w:rPr>
                <w:rFonts w:ascii="Times New Roman" w:hAnsi="Times New Roman" w:cs="Times New Roman"/>
                <w:sz w:val="24"/>
                <w:szCs w:val="24"/>
              </w:rPr>
              <w:t>.</w:t>
            </w:r>
          </w:p>
          <w:p w:rsidR="00B5571A" w:rsidRPr="00E04930" w:rsidRDefault="00B5571A" w:rsidP="00B5571A">
            <w:pPr>
              <w:jc w:val="both"/>
              <w:rPr>
                <w:rFonts w:ascii="Times New Roman" w:hAnsi="Times New Roman" w:cs="Times New Roman"/>
                <w:sz w:val="24"/>
                <w:szCs w:val="24"/>
              </w:rPr>
            </w:pPr>
            <w:r w:rsidRPr="00E04930">
              <w:rPr>
                <w:rFonts w:ascii="Times New Roman" w:hAnsi="Times New Roman" w:cs="Times New Roman"/>
                <w:sz w:val="24"/>
                <w:szCs w:val="24"/>
              </w:rPr>
              <w:t>ФИО: Тимохин Дмитрий Александрович</w:t>
            </w:r>
            <w:r w:rsidR="00E04930">
              <w:rPr>
                <w:rFonts w:ascii="Times New Roman" w:hAnsi="Times New Roman" w:cs="Times New Roman"/>
                <w:sz w:val="24"/>
                <w:szCs w:val="24"/>
              </w:rPr>
              <w:t>.</w:t>
            </w:r>
          </w:p>
          <w:p w:rsidR="00E04930" w:rsidRPr="00E04930" w:rsidRDefault="00B5571A" w:rsidP="00E04930">
            <w:pPr>
              <w:jc w:val="both"/>
              <w:rPr>
                <w:rFonts w:ascii="Times New Roman" w:hAnsi="Times New Roman" w:cs="Times New Roman"/>
                <w:sz w:val="24"/>
                <w:szCs w:val="24"/>
              </w:rPr>
            </w:pPr>
            <w:r w:rsidRPr="00E04930">
              <w:rPr>
                <w:rFonts w:ascii="Times New Roman" w:hAnsi="Times New Roman" w:cs="Times New Roman"/>
                <w:sz w:val="24"/>
                <w:szCs w:val="24"/>
              </w:rPr>
              <w:t xml:space="preserve">Телефон: </w:t>
            </w:r>
            <w:r w:rsidR="00432488" w:rsidRPr="00E04930">
              <w:rPr>
                <w:rFonts w:ascii="Times New Roman" w:hAnsi="Times New Roman" w:cs="Times New Roman"/>
                <w:sz w:val="24"/>
                <w:szCs w:val="24"/>
              </w:rPr>
              <w:t>8 (495) 198-17-20,</w:t>
            </w:r>
            <w:r w:rsidR="00A37E6C" w:rsidRPr="00E04930">
              <w:rPr>
                <w:rFonts w:ascii="Times New Roman" w:hAnsi="Times New Roman" w:cs="Times New Roman"/>
                <w:sz w:val="24"/>
                <w:szCs w:val="24"/>
              </w:rPr>
              <w:t xml:space="preserve"> </w:t>
            </w:r>
            <w:r w:rsidR="00432488" w:rsidRPr="00E04930">
              <w:rPr>
                <w:rFonts w:ascii="Times New Roman" w:hAnsi="Times New Roman" w:cs="Times New Roman"/>
                <w:sz w:val="24"/>
                <w:szCs w:val="24"/>
              </w:rPr>
              <w:t>доб. 1653, 1601, 1000</w:t>
            </w:r>
            <w:r w:rsidR="00E04930" w:rsidRPr="00E04930">
              <w:rPr>
                <w:rFonts w:ascii="Times New Roman" w:hAnsi="Times New Roman" w:cs="Times New Roman"/>
                <w:sz w:val="24"/>
                <w:szCs w:val="24"/>
              </w:rPr>
              <w:t>.</w:t>
            </w:r>
          </w:p>
          <w:p w:rsidR="00B5571A" w:rsidRPr="00B71B8D" w:rsidRDefault="00E04930" w:rsidP="00E04930">
            <w:pPr>
              <w:jc w:val="both"/>
              <w:rPr>
                <w:rFonts w:ascii="Times New Roman" w:hAnsi="Times New Roman" w:cs="Times New Roman"/>
                <w:sz w:val="24"/>
                <w:szCs w:val="24"/>
              </w:rPr>
            </w:pPr>
            <w:r w:rsidRPr="00E04930">
              <w:rPr>
                <w:rFonts w:ascii="Times New Roman" w:hAnsi="Times New Roman" w:cs="Times New Roman"/>
                <w:sz w:val="24"/>
                <w:szCs w:val="24"/>
              </w:rPr>
              <w:t>Э</w:t>
            </w:r>
            <w:r w:rsidR="00B5571A" w:rsidRPr="00E04930">
              <w:rPr>
                <w:rFonts w:ascii="Times New Roman" w:hAnsi="Times New Roman" w:cs="Times New Roman"/>
                <w:sz w:val="24"/>
                <w:szCs w:val="24"/>
              </w:rPr>
              <w:t xml:space="preserve">лектронная почта: </w:t>
            </w:r>
            <w:hyperlink r:id="rId18" w:history="1">
              <w:r w:rsidR="007E0F41" w:rsidRPr="00E04930">
                <w:rPr>
                  <w:rStyle w:val="ae"/>
                  <w:rFonts w:ascii="Times New Roman" w:hAnsi="Times New Roman" w:cs="Times New Roman"/>
                  <w:color w:val="auto"/>
                  <w:sz w:val="24"/>
                  <w:szCs w:val="24"/>
                  <w:u w:val="none"/>
                </w:rPr>
                <w:t>kontrakt@ipu.ru</w:t>
              </w:r>
            </w:hyperlink>
            <w:r>
              <w:rPr>
                <w:rFonts w:ascii="Times New Roman" w:hAnsi="Times New Roman" w:cs="Times New Roman"/>
                <w:sz w:val="24"/>
                <w:szCs w:val="24"/>
              </w:rPr>
              <w:t>.</w:t>
            </w:r>
            <w:r w:rsidR="00B5571A" w:rsidRPr="00E04930">
              <w:rPr>
                <w:rFonts w:ascii="Times New Roman" w:hAnsi="Times New Roman" w:cs="Times New Roman"/>
                <w:sz w:val="24"/>
                <w:szCs w:val="24"/>
              </w:rPr>
              <w:t xml:space="preserve"> </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p>
        </w:tc>
        <w:tc>
          <w:tcPr>
            <w:tcW w:w="9291" w:type="dxa"/>
            <w:gridSpan w:val="4"/>
          </w:tcPr>
          <w:p w:rsidR="00B5571A" w:rsidRPr="00B71B8D" w:rsidRDefault="00B5571A" w:rsidP="00691595">
            <w:pPr>
              <w:jc w:val="both"/>
              <w:rPr>
                <w:rFonts w:ascii="Times New Roman" w:hAnsi="Times New Roman" w:cs="Times New Roman"/>
                <w:sz w:val="24"/>
                <w:szCs w:val="24"/>
              </w:rPr>
            </w:pPr>
            <w:r w:rsidRPr="00B71B8D">
              <w:rPr>
                <w:rFonts w:ascii="Times New Roman" w:hAnsi="Times New Roman" w:cs="Times New Roman"/>
                <w:sz w:val="24"/>
                <w:szCs w:val="24"/>
              </w:rPr>
              <w:t>Условия признания победителя уклонившимся от заключения контракта:</w:t>
            </w:r>
            <w:r w:rsidR="00691595">
              <w:rPr>
                <w:rFonts w:ascii="Times New Roman" w:hAnsi="Times New Roman" w:cs="Times New Roman"/>
                <w:sz w:val="24"/>
                <w:szCs w:val="24"/>
              </w:rPr>
              <w:t xml:space="preserve"> </w:t>
            </w:r>
            <w:r w:rsidR="00691595">
              <w:rPr>
                <w:rFonts w:ascii="Times New Roman" w:hAnsi="Times New Roman" w:cs="Times New Roman"/>
                <w:sz w:val="24"/>
                <w:szCs w:val="24"/>
              </w:rPr>
              <w:br/>
            </w:r>
            <w:r w:rsidRPr="00B71B8D">
              <w:rPr>
                <w:rFonts w:ascii="Times New Roman" w:hAnsi="Times New Roman" w:cs="Times New Roman"/>
                <w:sz w:val="24"/>
                <w:szCs w:val="24"/>
              </w:rPr>
              <w:t>в соответствии с ч.13 ст. 83.2 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w:t>
            </w:r>
          </w:p>
        </w:tc>
        <w:tc>
          <w:tcPr>
            <w:tcW w:w="9291" w:type="dxa"/>
            <w:gridSpan w:val="4"/>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Внесение изменений в документацию</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за 2 дня до даты окончания </w:t>
            </w:r>
            <w:r w:rsidR="003E6A4B">
              <w:rPr>
                <w:rFonts w:ascii="Times New Roman" w:hAnsi="Times New Roman" w:cs="Times New Roman"/>
                <w:sz w:val="24"/>
                <w:szCs w:val="24"/>
              </w:rPr>
              <w:t xml:space="preserve">срока </w:t>
            </w:r>
            <w:r w:rsidRPr="00B71B8D">
              <w:rPr>
                <w:rFonts w:ascii="Times New Roman" w:hAnsi="Times New Roman" w:cs="Times New Roman"/>
                <w:sz w:val="24"/>
                <w:szCs w:val="24"/>
              </w:rPr>
              <w:t>подачи заявок.</w:t>
            </w:r>
          </w:p>
          <w:p w:rsidR="00B5571A" w:rsidRPr="00B71B8D" w:rsidRDefault="00B5571A" w:rsidP="005B3582">
            <w:pPr>
              <w:jc w:val="both"/>
              <w:rPr>
                <w:rFonts w:ascii="Times New Roman" w:hAnsi="Times New Roman" w:cs="Times New Roman"/>
                <w:sz w:val="24"/>
                <w:szCs w:val="24"/>
              </w:rPr>
            </w:pPr>
            <w:r w:rsidRPr="00B71B8D">
              <w:rPr>
                <w:rFonts w:ascii="Times New Roman" w:hAnsi="Times New Roman" w:cs="Times New Roman"/>
                <w:sz w:val="24"/>
                <w:szCs w:val="24"/>
              </w:rPr>
              <w:t>Дата, до которой За</w:t>
            </w:r>
            <w:r w:rsidR="00B17A33">
              <w:rPr>
                <w:rFonts w:ascii="Times New Roman" w:hAnsi="Times New Roman" w:cs="Times New Roman"/>
                <w:sz w:val="24"/>
                <w:szCs w:val="24"/>
              </w:rPr>
              <w:t>казчик вправе внести изменения</w:t>
            </w:r>
            <w:r w:rsidR="00B17A33" w:rsidRPr="003622E0">
              <w:rPr>
                <w:rFonts w:ascii="Times New Roman" w:hAnsi="Times New Roman" w:cs="Times New Roman"/>
                <w:sz w:val="24"/>
                <w:szCs w:val="24"/>
                <w:highlight w:val="yellow"/>
              </w:rPr>
              <w:t>:</w:t>
            </w:r>
            <w:r w:rsidR="00E04930" w:rsidRPr="003622E0">
              <w:rPr>
                <w:rFonts w:ascii="Times New Roman" w:hAnsi="Times New Roman" w:cs="Times New Roman"/>
                <w:sz w:val="24"/>
                <w:szCs w:val="24"/>
                <w:highlight w:val="yellow"/>
              </w:rPr>
              <w:t xml:space="preserve"> </w:t>
            </w:r>
            <w:r w:rsidR="00F47332">
              <w:rPr>
                <w:rFonts w:ascii="Times New Roman" w:hAnsi="Times New Roman" w:cs="Times New Roman"/>
                <w:b/>
                <w:color w:val="C00000"/>
                <w:sz w:val="24"/>
                <w:szCs w:val="24"/>
                <w:highlight w:val="yellow"/>
              </w:rPr>
              <w:t>«</w:t>
            </w:r>
            <w:r w:rsidR="0098771B">
              <w:rPr>
                <w:rFonts w:ascii="Times New Roman" w:hAnsi="Times New Roman" w:cs="Times New Roman"/>
                <w:b/>
                <w:color w:val="C00000"/>
                <w:sz w:val="24"/>
                <w:szCs w:val="24"/>
                <w:highlight w:val="yellow"/>
              </w:rPr>
              <w:t>24</w:t>
            </w:r>
            <w:r w:rsidR="003622E0" w:rsidRPr="003622E0">
              <w:rPr>
                <w:rFonts w:ascii="Times New Roman" w:hAnsi="Times New Roman" w:cs="Times New Roman"/>
                <w:b/>
                <w:color w:val="C00000"/>
                <w:sz w:val="24"/>
                <w:szCs w:val="24"/>
                <w:highlight w:val="yellow"/>
              </w:rPr>
              <w:t>»</w:t>
            </w:r>
            <w:r w:rsidR="005B3582">
              <w:rPr>
                <w:rFonts w:ascii="Times New Roman" w:hAnsi="Times New Roman" w:cs="Times New Roman"/>
                <w:b/>
                <w:color w:val="C00000"/>
                <w:sz w:val="24"/>
                <w:szCs w:val="24"/>
                <w:highlight w:val="yellow"/>
              </w:rPr>
              <w:t xml:space="preserve"> октября</w:t>
            </w:r>
            <w:r w:rsidR="003622E0" w:rsidRPr="003622E0">
              <w:rPr>
                <w:rFonts w:ascii="Times New Roman" w:hAnsi="Times New Roman" w:cs="Times New Roman"/>
                <w:b/>
                <w:color w:val="C00000"/>
                <w:sz w:val="24"/>
                <w:szCs w:val="24"/>
                <w:highlight w:val="yellow"/>
              </w:rPr>
              <w:t xml:space="preserve"> 2021</w:t>
            </w:r>
            <w:r w:rsidR="003622E0">
              <w:rPr>
                <w:rFonts w:ascii="Times New Roman" w:hAnsi="Times New Roman" w:cs="Times New Roman"/>
                <w:b/>
                <w:color w:val="C00000"/>
                <w:sz w:val="24"/>
                <w:szCs w:val="24"/>
                <w:highlight w:val="yellow"/>
              </w:rPr>
              <w:t xml:space="preserve"> </w:t>
            </w:r>
            <w:r w:rsidR="003622E0" w:rsidRPr="003622E0">
              <w:rPr>
                <w:rFonts w:ascii="Times New Roman" w:hAnsi="Times New Roman" w:cs="Times New Roman"/>
                <w:b/>
                <w:color w:val="C00000"/>
                <w:sz w:val="24"/>
                <w:szCs w:val="24"/>
                <w:highlight w:val="yellow"/>
              </w:rPr>
              <w:t>г</w:t>
            </w:r>
            <w:r w:rsidR="005E49DE" w:rsidRPr="003622E0">
              <w:rPr>
                <w:rFonts w:ascii="Times New Roman" w:hAnsi="Times New Roman" w:cs="Times New Roman"/>
                <w:b/>
                <w:color w:val="C00000"/>
                <w:sz w:val="24"/>
                <w:szCs w:val="24"/>
                <w:highlight w:val="yellow"/>
              </w:rPr>
              <w:t>.</w:t>
            </w:r>
            <w:r w:rsidRPr="00E04930">
              <w:rPr>
                <w:rFonts w:ascii="Times New Roman" w:hAnsi="Times New Roman" w:cs="Times New Roman"/>
                <w:b/>
                <w:color w:val="C00000"/>
                <w:sz w:val="24"/>
                <w:szCs w:val="24"/>
              </w:rPr>
              <w:t xml:space="preserve"> </w:t>
            </w:r>
            <w:r w:rsidRPr="00B71B8D">
              <w:rPr>
                <w:rFonts w:ascii="Times New Roman" w:hAnsi="Times New Roman" w:cs="Times New Roman"/>
                <w:sz w:val="24"/>
                <w:szCs w:val="24"/>
              </w:rPr>
              <w:t>включительно</w:t>
            </w:r>
            <w:r w:rsidR="00610BC8">
              <w:rPr>
                <w:rFonts w:ascii="Times New Roman" w:hAnsi="Times New Roman" w:cs="Times New Roman"/>
                <w:sz w:val="24"/>
                <w:szCs w:val="24"/>
              </w:rPr>
              <w:t>.</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23.2</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Порядок предоставления разъяснений положений документации участникам закупки</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r w:rsidR="000F6FF4">
              <w:rPr>
                <w:rFonts w:ascii="Times New Roman" w:hAnsi="Times New Roman" w:cs="Times New Roman"/>
                <w:sz w:val="24"/>
                <w:szCs w:val="24"/>
              </w:rPr>
              <w:br/>
            </w:r>
            <w:r w:rsidRPr="00B71B8D">
              <w:rPr>
                <w:rFonts w:ascii="Times New Roman" w:hAnsi="Times New Roman" w:cs="Times New Roman"/>
                <w:sz w:val="24"/>
                <w:szCs w:val="24"/>
              </w:rPr>
              <w:t>В течение одного часа с момента поступления указанного запроса он направляется оператором электронной площадки заказчику.</w:t>
            </w:r>
          </w:p>
          <w:p w:rsidR="00B5571A" w:rsidRPr="00B71B8D" w:rsidRDefault="00B5571A" w:rsidP="00B47CBF">
            <w:pPr>
              <w:jc w:val="both"/>
              <w:rPr>
                <w:rFonts w:ascii="Times New Roman" w:hAnsi="Times New Roman" w:cs="Times New Roman"/>
                <w:sz w:val="24"/>
                <w:szCs w:val="24"/>
              </w:rPr>
            </w:pPr>
            <w:r w:rsidRPr="00B71B8D">
              <w:rPr>
                <w:rFonts w:ascii="Times New Roman" w:hAnsi="Times New Roman" w:cs="Times New Roman"/>
                <w:sz w:val="24"/>
                <w:szCs w:val="24"/>
              </w:rPr>
              <w:t>В течение двух дней с даты поступления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w:t>
            </w:r>
            <w:r w:rsidRPr="00B71B8D">
              <w:rPr>
                <w:rFonts w:ascii="Times New Roman" w:hAnsi="Times New Roman" w:cs="Times New Roman"/>
                <w:sz w:val="24"/>
                <w:szCs w:val="24"/>
              </w:rPr>
              <w:lastRenderedPageBreak/>
              <w:t>аукционе с указанием предмета запроса, но без указания участника такого аукциона,</w:t>
            </w:r>
            <w:r w:rsidR="00B47CBF">
              <w:rPr>
                <w:rFonts w:ascii="Times New Roman" w:hAnsi="Times New Roman" w:cs="Times New Roman"/>
                <w:sz w:val="24"/>
                <w:szCs w:val="24"/>
              </w:rPr>
              <w:t xml:space="preserve"> </w:t>
            </w:r>
            <w:r w:rsidRPr="00B71B8D">
              <w:rPr>
                <w:rFonts w:ascii="Times New Roman" w:hAnsi="Times New Roman" w:cs="Times New Roman"/>
                <w:sz w:val="24"/>
                <w:szCs w:val="24"/>
              </w:rPr>
              <w:t>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B5571A" w:rsidRPr="00B71B8D" w:rsidTr="00B5571A">
        <w:trPr>
          <w:trHeight w:val="1090"/>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23.3</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Даты начала и окончания срока предоставления разъяснений</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начала предоставления разъяснений:</w:t>
            </w:r>
          </w:p>
          <w:p w:rsidR="00B5571A" w:rsidRPr="00B71B8D" w:rsidRDefault="00A778C6" w:rsidP="00B5571A">
            <w:pPr>
              <w:jc w:val="both"/>
              <w:rPr>
                <w:rFonts w:ascii="Times New Roman" w:hAnsi="Times New Roman" w:cs="Times New Roman"/>
                <w:b/>
                <w:color w:val="C00000"/>
                <w:sz w:val="24"/>
                <w:szCs w:val="24"/>
              </w:rPr>
            </w:pPr>
            <w:r>
              <w:rPr>
                <w:rFonts w:ascii="Times New Roman" w:hAnsi="Times New Roman" w:cs="Times New Roman"/>
                <w:b/>
                <w:color w:val="C00000"/>
                <w:sz w:val="24"/>
                <w:szCs w:val="24"/>
                <w:highlight w:val="yellow"/>
              </w:rPr>
              <w:t>«</w:t>
            </w:r>
            <w:r w:rsidR="005B3582">
              <w:rPr>
                <w:rFonts w:ascii="Times New Roman" w:hAnsi="Times New Roman" w:cs="Times New Roman"/>
                <w:b/>
                <w:color w:val="C00000"/>
                <w:sz w:val="24"/>
                <w:szCs w:val="24"/>
                <w:highlight w:val="yellow"/>
              </w:rPr>
              <w:t>19</w:t>
            </w:r>
            <w:r w:rsidR="003622E0" w:rsidRPr="003622E0">
              <w:rPr>
                <w:rFonts w:ascii="Times New Roman" w:hAnsi="Times New Roman" w:cs="Times New Roman"/>
                <w:b/>
                <w:color w:val="C00000"/>
                <w:sz w:val="24"/>
                <w:szCs w:val="24"/>
                <w:highlight w:val="yellow"/>
              </w:rPr>
              <w:t>»</w:t>
            </w:r>
            <w:r w:rsidR="005B3582">
              <w:rPr>
                <w:rFonts w:ascii="Times New Roman" w:hAnsi="Times New Roman" w:cs="Times New Roman"/>
                <w:b/>
                <w:color w:val="C00000"/>
                <w:sz w:val="24"/>
                <w:szCs w:val="24"/>
                <w:highlight w:val="yellow"/>
              </w:rPr>
              <w:t xml:space="preserve"> октября</w:t>
            </w:r>
            <w:r w:rsidR="003622E0" w:rsidRPr="003622E0">
              <w:rPr>
                <w:rFonts w:ascii="Times New Roman" w:hAnsi="Times New Roman" w:cs="Times New Roman"/>
                <w:b/>
                <w:color w:val="C00000"/>
                <w:sz w:val="24"/>
                <w:szCs w:val="24"/>
                <w:highlight w:val="yellow"/>
              </w:rPr>
              <w:t xml:space="preserve"> 2021 </w:t>
            </w:r>
            <w:r w:rsidR="00B5571A" w:rsidRPr="003622E0">
              <w:rPr>
                <w:rFonts w:ascii="Times New Roman" w:hAnsi="Times New Roman" w:cs="Times New Roman"/>
                <w:b/>
                <w:color w:val="C00000"/>
                <w:sz w:val="24"/>
                <w:szCs w:val="24"/>
                <w:highlight w:val="yellow"/>
              </w:rPr>
              <w:t>г.</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Дата окончания предоставления разъяснений:</w:t>
            </w:r>
          </w:p>
          <w:p w:rsidR="00B5571A" w:rsidRPr="00B71B8D" w:rsidRDefault="00A778C6" w:rsidP="005B3582">
            <w:pPr>
              <w:jc w:val="both"/>
              <w:rPr>
                <w:rFonts w:ascii="Times New Roman" w:hAnsi="Times New Roman" w:cs="Times New Roman"/>
                <w:b/>
                <w:sz w:val="24"/>
                <w:szCs w:val="24"/>
              </w:rPr>
            </w:pPr>
            <w:r>
              <w:rPr>
                <w:rFonts w:ascii="Times New Roman" w:hAnsi="Times New Roman" w:cs="Times New Roman"/>
                <w:b/>
                <w:color w:val="C00000"/>
                <w:sz w:val="24"/>
                <w:szCs w:val="24"/>
                <w:highlight w:val="yellow"/>
              </w:rPr>
              <w:t>«</w:t>
            </w:r>
            <w:r w:rsidR="005B3582">
              <w:rPr>
                <w:rFonts w:ascii="Times New Roman" w:hAnsi="Times New Roman" w:cs="Times New Roman"/>
                <w:b/>
                <w:color w:val="C00000"/>
                <w:sz w:val="24"/>
                <w:szCs w:val="24"/>
                <w:highlight w:val="yellow"/>
              </w:rPr>
              <w:t>27</w:t>
            </w:r>
            <w:r w:rsidR="003622E0" w:rsidRPr="003622E0">
              <w:rPr>
                <w:rFonts w:ascii="Times New Roman" w:hAnsi="Times New Roman" w:cs="Times New Roman"/>
                <w:b/>
                <w:color w:val="C00000"/>
                <w:sz w:val="24"/>
                <w:szCs w:val="24"/>
                <w:highlight w:val="yellow"/>
              </w:rPr>
              <w:t>»</w:t>
            </w:r>
            <w:r w:rsidR="005B3582">
              <w:rPr>
                <w:rFonts w:ascii="Times New Roman" w:hAnsi="Times New Roman" w:cs="Times New Roman"/>
                <w:b/>
                <w:color w:val="C00000"/>
                <w:sz w:val="24"/>
                <w:szCs w:val="24"/>
                <w:highlight w:val="yellow"/>
              </w:rPr>
              <w:t xml:space="preserve"> октября</w:t>
            </w:r>
            <w:r w:rsidR="003622E0" w:rsidRPr="003622E0">
              <w:rPr>
                <w:rFonts w:ascii="Times New Roman" w:hAnsi="Times New Roman" w:cs="Times New Roman"/>
                <w:b/>
                <w:color w:val="C00000"/>
                <w:sz w:val="24"/>
                <w:szCs w:val="24"/>
                <w:highlight w:val="yellow"/>
              </w:rPr>
              <w:t xml:space="preserve"> 2021 </w:t>
            </w:r>
            <w:r w:rsidR="006854B9" w:rsidRPr="003622E0">
              <w:rPr>
                <w:rFonts w:ascii="Times New Roman" w:hAnsi="Times New Roman" w:cs="Times New Roman"/>
                <w:b/>
                <w:color w:val="C00000"/>
                <w:sz w:val="24"/>
                <w:szCs w:val="24"/>
                <w:highlight w:val="yellow"/>
              </w:rPr>
              <w:t>г.</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23.4</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Отказ от проведения электронного аукциона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B5571A" w:rsidRPr="00B71B8D" w:rsidTr="000631F5">
        <w:tc>
          <w:tcPr>
            <w:tcW w:w="10137" w:type="dxa"/>
            <w:gridSpan w:val="5"/>
          </w:tcPr>
          <w:p w:rsidR="00B5571A" w:rsidRPr="00B71B8D" w:rsidRDefault="00B5571A" w:rsidP="00B5571A">
            <w:pPr>
              <w:jc w:val="both"/>
              <w:rPr>
                <w:rFonts w:ascii="Times New Roman" w:hAnsi="Times New Roman" w:cs="Times New Roman"/>
                <w:b/>
                <w:sz w:val="24"/>
                <w:szCs w:val="24"/>
              </w:rPr>
            </w:pPr>
            <w:r w:rsidRPr="00B71B8D">
              <w:rPr>
                <w:rFonts w:ascii="Times New Roman" w:hAnsi="Times New Roman" w:cs="Times New Roman"/>
                <w:b/>
                <w:sz w:val="24"/>
                <w:szCs w:val="24"/>
              </w:rPr>
              <w:t>I</w:t>
            </w:r>
            <w:r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B5571A" w:rsidRPr="00B71B8D" w:rsidTr="00B5571A">
        <w:tc>
          <w:tcPr>
            <w:tcW w:w="846" w:type="dxa"/>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24.</w:t>
            </w:r>
          </w:p>
        </w:tc>
        <w:tc>
          <w:tcPr>
            <w:tcW w:w="4217" w:type="dxa"/>
            <w:gridSpan w:val="2"/>
          </w:tcPr>
          <w:p w:rsidR="00B5571A" w:rsidRPr="00907CE0" w:rsidRDefault="00B5571A" w:rsidP="00B5571A">
            <w:pPr>
              <w:jc w:val="both"/>
              <w:rPr>
                <w:rFonts w:ascii="Times New Roman" w:hAnsi="Times New Roman" w:cs="Times New Roman"/>
                <w:sz w:val="24"/>
                <w:szCs w:val="24"/>
              </w:rPr>
            </w:pPr>
            <w:r w:rsidRPr="00907CE0">
              <w:rPr>
                <w:rFonts w:ascii="Times New Roman" w:hAnsi="Times New Roman" w:cs="Times New Roman"/>
                <w:sz w:val="24"/>
                <w:szCs w:val="24"/>
              </w:rPr>
              <w:t>Размер и порядок обеспечения заявок на участие в электронном аукционе</w:t>
            </w:r>
            <w:r w:rsidRPr="00907CE0">
              <w:rPr>
                <w:rFonts w:ascii="Times New Roman" w:hAnsi="Times New Roman" w:cs="Times New Roman"/>
                <w:sz w:val="24"/>
                <w:szCs w:val="24"/>
                <w:vertAlign w:val="superscript"/>
              </w:rPr>
              <w:t>7</w:t>
            </w:r>
          </w:p>
        </w:tc>
        <w:tc>
          <w:tcPr>
            <w:tcW w:w="5074" w:type="dxa"/>
            <w:gridSpan w:val="2"/>
          </w:tcPr>
          <w:p w:rsidR="00E17326" w:rsidRPr="008854AF" w:rsidRDefault="00A37E6C" w:rsidP="00E17326">
            <w:pPr>
              <w:jc w:val="both"/>
              <w:rPr>
                <w:rFonts w:ascii="Times New Roman" w:hAnsi="Times New Roman" w:cs="Times New Roman"/>
                <w:b/>
                <w:sz w:val="24"/>
                <w:szCs w:val="24"/>
              </w:rPr>
            </w:pPr>
            <w:r w:rsidRPr="008854AF">
              <w:rPr>
                <w:rFonts w:ascii="Times New Roman" w:hAnsi="Times New Roman" w:cs="Times New Roman"/>
                <w:sz w:val="24"/>
                <w:szCs w:val="24"/>
              </w:rPr>
              <w:t>Не установлено</w:t>
            </w:r>
          </w:p>
          <w:p w:rsidR="00B5571A" w:rsidRPr="00B71B8D" w:rsidRDefault="00B5571A" w:rsidP="00E17326">
            <w:pPr>
              <w:jc w:val="both"/>
              <w:rPr>
                <w:rFonts w:ascii="Times New Roman" w:hAnsi="Times New Roman" w:cs="Times New Roman"/>
                <w:sz w:val="24"/>
                <w:szCs w:val="24"/>
              </w:rPr>
            </w:pP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24.1</w:t>
            </w:r>
          </w:p>
        </w:tc>
        <w:tc>
          <w:tcPr>
            <w:tcW w:w="4217" w:type="dxa"/>
            <w:gridSpan w:val="2"/>
          </w:tcPr>
          <w:p w:rsidR="00B5571A" w:rsidRPr="00B71B8D" w:rsidRDefault="00B5571A" w:rsidP="00D31821">
            <w:pPr>
              <w:jc w:val="both"/>
              <w:rPr>
                <w:rFonts w:ascii="Times New Roman" w:hAnsi="Times New Roman" w:cs="Times New Roman"/>
                <w:sz w:val="24"/>
                <w:szCs w:val="24"/>
              </w:rPr>
            </w:pPr>
            <w:r w:rsidRPr="00B71B8D">
              <w:rPr>
                <w:rFonts w:ascii="Times New Roman" w:hAnsi="Times New Roman" w:cs="Times New Roman"/>
                <w:sz w:val="24"/>
                <w:szCs w:val="24"/>
              </w:rPr>
              <w:t>Условия банковской гарантии, предоставляемой в качестве обеспечения заявки</w:t>
            </w:r>
          </w:p>
        </w:tc>
        <w:tc>
          <w:tcPr>
            <w:tcW w:w="5074" w:type="dxa"/>
            <w:gridSpan w:val="2"/>
          </w:tcPr>
          <w:p w:rsidR="00B5571A" w:rsidRPr="00B71B8D" w:rsidRDefault="008854AF" w:rsidP="00FB6CA8">
            <w:pPr>
              <w:jc w:val="both"/>
              <w:rPr>
                <w:rFonts w:ascii="Times New Roman" w:hAnsi="Times New Roman" w:cs="Times New Roman"/>
                <w:sz w:val="24"/>
                <w:szCs w:val="24"/>
              </w:rPr>
            </w:pPr>
            <w:r w:rsidRPr="008854AF">
              <w:rPr>
                <w:rFonts w:ascii="Times New Roman" w:hAnsi="Times New Roman" w:cs="Times New Roman"/>
                <w:sz w:val="24"/>
                <w:szCs w:val="24"/>
              </w:rPr>
              <w:t>Не установлено</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w:t>
            </w:r>
          </w:p>
        </w:tc>
        <w:tc>
          <w:tcPr>
            <w:tcW w:w="4217" w:type="dxa"/>
            <w:gridSpan w:val="2"/>
          </w:tcPr>
          <w:p w:rsidR="00B5571A" w:rsidRPr="00B71B8D" w:rsidRDefault="00B5571A" w:rsidP="00B5571A">
            <w:pPr>
              <w:jc w:val="both"/>
              <w:rPr>
                <w:rFonts w:ascii="Times New Roman" w:hAnsi="Times New Roman" w:cs="Times New Roman"/>
                <w:sz w:val="24"/>
                <w:szCs w:val="24"/>
                <w:vertAlign w:val="superscript"/>
              </w:rPr>
            </w:pPr>
            <w:r w:rsidRPr="00B71B8D">
              <w:rPr>
                <w:rFonts w:ascii="Times New Roman" w:hAnsi="Times New Roman" w:cs="Times New Roman"/>
                <w:sz w:val="24"/>
                <w:szCs w:val="24"/>
              </w:rPr>
              <w:t xml:space="preserve">Размер обеспечения исполнения контракта </w:t>
            </w:r>
            <w:r w:rsidRPr="00B71B8D">
              <w:rPr>
                <w:rFonts w:ascii="Times New Roman" w:hAnsi="Times New Roman" w:cs="Times New Roman"/>
                <w:sz w:val="24"/>
                <w:szCs w:val="24"/>
                <w:vertAlign w:val="superscript"/>
              </w:rPr>
              <w:t>8 9</w:t>
            </w: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p w:rsidR="00B5571A" w:rsidRPr="00B71B8D" w:rsidRDefault="00B5571A" w:rsidP="00B5571A">
            <w:pPr>
              <w:jc w:val="both"/>
              <w:rPr>
                <w:rFonts w:ascii="Times New Roman" w:hAnsi="Times New Roman" w:cs="Times New Roman"/>
                <w:sz w:val="24"/>
                <w:szCs w:val="24"/>
              </w:rPr>
            </w:pPr>
          </w:p>
        </w:tc>
        <w:tc>
          <w:tcPr>
            <w:tcW w:w="5074" w:type="dxa"/>
            <w:gridSpan w:val="2"/>
          </w:tcPr>
          <w:p w:rsidR="009801D0" w:rsidRPr="00D45B39" w:rsidRDefault="0070129B" w:rsidP="00B5571A">
            <w:pPr>
              <w:jc w:val="both"/>
              <w:rPr>
                <w:rFonts w:ascii="Times New Roman" w:hAnsi="Times New Roman" w:cs="Times New Roman"/>
                <w:sz w:val="24"/>
                <w:szCs w:val="24"/>
              </w:rPr>
            </w:pPr>
            <w:r w:rsidRPr="0070129B">
              <w:rPr>
                <w:rFonts w:ascii="Times New Roman" w:hAnsi="Times New Roman" w:cs="Times New Roman"/>
                <w:b/>
                <w:sz w:val="24"/>
                <w:szCs w:val="24"/>
              </w:rPr>
              <w:t>Обеспечение исполнения Контракта устанавливается в размере</w:t>
            </w:r>
            <w:r w:rsidR="008C73D7">
              <w:rPr>
                <w:rFonts w:ascii="Times New Roman" w:hAnsi="Times New Roman" w:cs="Times New Roman"/>
                <w:b/>
                <w:sz w:val="24"/>
                <w:szCs w:val="24"/>
              </w:rPr>
              <w:t xml:space="preserve"> 13 766</w:t>
            </w:r>
            <w:r w:rsidRPr="0070129B">
              <w:rPr>
                <w:rFonts w:ascii="Times New Roman" w:hAnsi="Times New Roman" w:cs="Times New Roman"/>
                <w:b/>
                <w:sz w:val="24"/>
                <w:szCs w:val="24"/>
              </w:rPr>
              <w:t xml:space="preserve"> </w:t>
            </w:r>
            <w:r w:rsidR="008C73D7">
              <w:rPr>
                <w:rFonts w:ascii="Times New Roman" w:hAnsi="Times New Roman" w:cs="Times New Roman"/>
                <w:b/>
                <w:i/>
                <w:sz w:val="24"/>
                <w:szCs w:val="24"/>
              </w:rPr>
              <w:t xml:space="preserve">(Тринадцать тысяч </w:t>
            </w:r>
            <w:r w:rsidR="008170C0">
              <w:rPr>
                <w:rFonts w:ascii="Times New Roman" w:hAnsi="Times New Roman" w:cs="Times New Roman"/>
                <w:b/>
                <w:i/>
                <w:sz w:val="24"/>
                <w:szCs w:val="24"/>
              </w:rPr>
              <w:t>семьсот шестьдесят шесть</w:t>
            </w:r>
            <w:r w:rsidR="008C73D7">
              <w:rPr>
                <w:rFonts w:ascii="Times New Roman" w:hAnsi="Times New Roman" w:cs="Times New Roman"/>
                <w:b/>
                <w:i/>
                <w:sz w:val="24"/>
                <w:szCs w:val="24"/>
              </w:rPr>
              <w:t>) рублей 40</w:t>
            </w:r>
            <w:r w:rsidRPr="0070129B">
              <w:rPr>
                <w:rFonts w:ascii="Times New Roman" w:hAnsi="Times New Roman" w:cs="Times New Roman"/>
                <w:b/>
                <w:i/>
                <w:sz w:val="24"/>
                <w:szCs w:val="24"/>
              </w:rPr>
              <w:t xml:space="preserve"> копеек</w:t>
            </w:r>
            <w:r w:rsidRPr="0070129B">
              <w:rPr>
                <w:rFonts w:ascii="Times New Roman" w:hAnsi="Times New Roman" w:cs="Times New Roman"/>
                <w:b/>
                <w:sz w:val="24"/>
                <w:szCs w:val="24"/>
              </w:rPr>
              <w:t xml:space="preserve">, что составляет 5 % от </w:t>
            </w:r>
            <w:r w:rsidR="00326863">
              <w:rPr>
                <w:rFonts w:ascii="Times New Roman" w:hAnsi="Times New Roman" w:cs="Times New Roman"/>
                <w:b/>
                <w:sz w:val="24"/>
                <w:szCs w:val="24"/>
              </w:rPr>
              <w:t xml:space="preserve">начальной </w:t>
            </w:r>
            <w:r w:rsidR="00362760">
              <w:rPr>
                <w:rFonts w:ascii="Times New Roman" w:hAnsi="Times New Roman" w:cs="Times New Roman"/>
                <w:b/>
                <w:sz w:val="24"/>
                <w:szCs w:val="24"/>
              </w:rPr>
              <w:t>(</w:t>
            </w:r>
            <w:r w:rsidR="00326863">
              <w:rPr>
                <w:rFonts w:ascii="Times New Roman" w:hAnsi="Times New Roman" w:cs="Times New Roman"/>
                <w:b/>
                <w:sz w:val="24"/>
                <w:szCs w:val="24"/>
              </w:rPr>
              <w:t>максимальной</w:t>
            </w:r>
            <w:r w:rsidR="00362760">
              <w:rPr>
                <w:rFonts w:ascii="Times New Roman" w:hAnsi="Times New Roman" w:cs="Times New Roman"/>
                <w:b/>
                <w:sz w:val="24"/>
                <w:szCs w:val="24"/>
              </w:rPr>
              <w:t>)</w:t>
            </w:r>
            <w:r w:rsidR="00326863">
              <w:rPr>
                <w:rFonts w:ascii="Times New Roman" w:hAnsi="Times New Roman" w:cs="Times New Roman"/>
                <w:b/>
                <w:sz w:val="24"/>
                <w:szCs w:val="24"/>
              </w:rPr>
              <w:t xml:space="preserve"> </w:t>
            </w:r>
            <w:r w:rsidRPr="0070129B">
              <w:rPr>
                <w:rFonts w:ascii="Times New Roman" w:hAnsi="Times New Roman" w:cs="Times New Roman"/>
                <w:b/>
                <w:sz w:val="24"/>
                <w:szCs w:val="24"/>
              </w:rPr>
              <w:t>цены Контракта</w:t>
            </w:r>
            <w:r w:rsidRPr="009801D0">
              <w:rPr>
                <w:rFonts w:ascii="Times New Roman" w:hAnsi="Times New Roman" w:cs="Times New Roman"/>
                <w:sz w:val="24"/>
                <w:szCs w:val="24"/>
              </w:rPr>
              <w:t>.</w:t>
            </w:r>
            <w:r w:rsidR="00D45B39">
              <w:rPr>
                <w:rFonts w:ascii="Times New Roman" w:hAnsi="Times New Roman" w:cs="Times New Roman"/>
                <w:sz w:val="24"/>
                <w:szCs w:val="24"/>
              </w:rPr>
              <w:t xml:space="preserve"> </w:t>
            </w:r>
            <w:r w:rsidR="009801D0" w:rsidRPr="009801D0">
              <w:rPr>
                <w:rFonts w:ascii="Times New Roman" w:hAnsi="Times New Roman" w:cs="Times New Roman"/>
                <w:sz w:val="24"/>
                <w:szCs w:val="24"/>
              </w:rPr>
              <w:t>НДС не облагается.</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25.1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обеспечения исполнения контракта</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Срок предоставления обеспечения исполнения контракта - до момента заключения контракта.</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Особенности внесения: </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u w:val="single"/>
              </w:rPr>
              <w:t>ВАРИАНТ 1</w:t>
            </w:r>
            <w:r w:rsidRPr="00D45B39">
              <w:rPr>
                <w:rFonts w:ascii="Times New Roman" w:hAnsi="Times New Roman" w:cs="Times New Roman"/>
                <w:sz w:val="24"/>
                <w:szCs w:val="24"/>
              </w:rPr>
              <w:t>. Предоставление обеспечения исполнения Контракта путем внесения денежных средств на счет Заказчика.</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Реквизиты счета для внесения обеспечения исполнения контракта:</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lastRenderedPageBreak/>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ИНН   7728013512 / КПП   772801001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rPr>
              <w:t xml:space="preserve">Банковские реквизиты: </w:t>
            </w:r>
            <w:r w:rsidRPr="00D45B39">
              <w:rPr>
                <w:rFonts w:ascii="Times New Roman" w:hAnsi="Times New Roman" w:cs="Times New Roman"/>
                <w:sz w:val="24"/>
                <w:szCs w:val="24"/>
                <w:lang w:bidi="ru-RU"/>
              </w:rPr>
              <w:t>БИК ТОФК 004525988</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 xml:space="preserve">ГУ Банка России по ЦФО, УФК по г. Москве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Единый казначейский счет 40102810545370000003</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 xml:space="preserve">Казначейский счет </w:t>
            </w:r>
          </w:p>
          <w:p w:rsidR="00D45B39" w:rsidRPr="00D45B39" w:rsidRDefault="00D45B39" w:rsidP="00D45B39">
            <w:pPr>
              <w:jc w:val="both"/>
              <w:rPr>
                <w:rFonts w:ascii="Times New Roman" w:hAnsi="Times New Roman" w:cs="Times New Roman"/>
                <w:sz w:val="24"/>
                <w:szCs w:val="24"/>
                <w:lang w:bidi="ru-RU"/>
              </w:rPr>
            </w:pPr>
            <w:r w:rsidRPr="00D45B39">
              <w:rPr>
                <w:rFonts w:ascii="Times New Roman" w:hAnsi="Times New Roman" w:cs="Times New Roman"/>
                <w:sz w:val="24"/>
                <w:szCs w:val="24"/>
                <w:lang w:bidi="ru-RU"/>
              </w:rPr>
              <w:t>03214643000000017300</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lang w:bidi="ru-RU"/>
              </w:rPr>
              <w:t>л/с 20736Ц83220</w:t>
            </w:r>
            <w:r w:rsidRPr="00D45B39">
              <w:rPr>
                <w:rFonts w:ascii="Times New Roman" w:hAnsi="Times New Roman" w:cs="Times New Roman"/>
                <w:sz w:val="24"/>
                <w:szCs w:val="24"/>
              </w:rPr>
              <w:t>.</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Назначение платежа: Обеспечение исполнения контракта на __________________________</w:t>
            </w:r>
          </w:p>
          <w:p w:rsidR="00D45B39" w:rsidRPr="00D45B39" w:rsidRDefault="00D45B39" w:rsidP="00D45B39">
            <w:pPr>
              <w:jc w:val="both"/>
              <w:rPr>
                <w:rFonts w:ascii="Times New Roman" w:hAnsi="Times New Roman" w:cs="Times New Roman"/>
                <w:i/>
                <w:sz w:val="24"/>
                <w:szCs w:val="24"/>
              </w:rPr>
            </w:pPr>
            <w:r w:rsidRPr="00D45B39">
              <w:rPr>
                <w:rFonts w:ascii="Times New Roman" w:hAnsi="Times New Roman" w:cs="Times New Roman"/>
                <w:i/>
                <w:sz w:val="24"/>
                <w:szCs w:val="24"/>
              </w:rPr>
              <w:t xml:space="preserve">                    (указывается предмет аукциона)</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аукциона, по которому перечисляется обеспечение.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u w:val="single"/>
              </w:rPr>
              <w:t>ВАРИАНТ 2.</w:t>
            </w:r>
            <w:r w:rsidRPr="00D45B39">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D45B39">
              <w:rPr>
                <w:rFonts w:ascii="Times New Roman" w:hAnsi="Times New Roman" w:cs="Times New Roman"/>
                <w:sz w:val="24"/>
                <w:szCs w:val="24"/>
              </w:rPr>
              <w:t>п.п</w:t>
            </w:r>
            <w:proofErr w:type="spellEnd"/>
            <w:r w:rsidRPr="00D45B39">
              <w:rPr>
                <w:rFonts w:ascii="Times New Roman" w:hAnsi="Times New Roman" w:cs="Times New Roman"/>
                <w:sz w:val="24"/>
                <w:szCs w:val="24"/>
              </w:rPr>
              <w:t>. 5 ч. 2 ст. 45 и ст. 96 Закона о контрактной системе.</w:t>
            </w:r>
          </w:p>
          <w:p w:rsidR="00D45B39" w:rsidRPr="00D45B39" w:rsidRDefault="00D45B39" w:rsidP="00D45B39">
            <w:pPr>
              <w:jc w:val="both"/>
              <w:rPr>
                <w:rFonts w:ascii="Times New Roman" w:hAnsi="Times New Roman" w:cs="Times New Roman"/>
                <w:sz w:val="24"/>
                <w:szCs w:val="24"/>
              </w:rPr>
            </w:pPr>
          </w:p>
          <w:p w:rsidR="00D45B39" w:rsidRPr="00D45B39"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D45B39" w:rsidRPr="00D45B39" w:rsidRDefault="00D45B39" w:rsidP="00D45B39">
            <w:pPr>
              <w:jc w:val="both"/>
              <w:rPr>
                <w:rFonts w:ascii="Times New Roman" w:hAnsi="Times New Roman" w:cs="Times New Roman"/>
                <w:sz w:val="24"/>
                <w:szCs w:val="24"/>
              </w:rPr>
            </w:pPr>
          </w:p>
          <w:p w:rsidR="00BC1C8F" w:rsidRPr="00B71B8D" w:rsidRDefault="00D45B39" w:rsidP="00D45B39">
            <w:pPr>
              <w:jc w:val="both"/>
              <w:rPr>
                <w:rFonts w:ascii="Times New Roman" w:hAnsi="Times New Roman" w:cs="Times New Roman"/>
                <w:sz w:val="24"/>
                <w:szCs w:val="24"/>
              </w:rPr>
            </w:pPr>
            <w:r w:rsidRPr="00D45B39">
              <w:rPr>
                <w:rFonts w:ascii="Times New Roman" w:hAnsi="Times New Roman" w:cs="Times New Roman"/>
                <w:sz w:val="24"/>
                <w:szCs w:val="24"/>
              </w:rPr>
              <w:t xml:space="preserve">В случае </w:t>
            </w:r>
            <w:proofErr w:type="spellStart"/>
            <w:r w:rsidRPr="00D45B39">
              <w:rPr>
                <w:rFonts w:ascii="Times New Roman" w:hAnsi="Times New Roman" w:cs="Times New Roman"/>
                <w:sz w:val="24"/>
                <w:szCs w:val="24"/>
              </w:rPr>
              <w:t>непредоставления</w:t>
            </w:r>
            <w:proofErr w:type="spellEnd"/>
            <w:r w:rsidRPr="00D45B39">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25.2</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Требование к банковской гарантии </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83188">
            <w:pPr>
              <w:jc w:val="both"/>
              <w:rPr>
                <w:rFonts w:ascii="Times New Roman" w:hAnsi="Times New Roman" w:cs="Times New Roman"/>
                <w:sz w:val="24"/>
                <w:szCs w:val="24"/>
              </w:rPr>
            </w:pPr>
            <w:r w:rsidRPr="00B71B8D">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w:t>
            </w:r>
            <w:r w:rsidR="000F6FF4">
              <w:rPr>
                <w:rFonts w:ascii="Times New Roman" w:hAnsi="Times New Roman" w:cs="Times New Roman"/>
                <w:sz w:val="24"/>
                <w:szCs w:val="24"/>
              </w:rPr>
              <w:t> </w:t>
            </w:r>
            <w:r w:rsidRPr="00B71B8D">
              <w:rPr>
                <w:rFonts w:ascii="Times New Roman" w:hAnsi="Times New Roman" w:cs="Times New Roman"/>
                <w:sz w:val="24"/>
                <w:szCs w:val="24"/>
              </w:rPr>
              <w:t>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3D556A" w:rsidRPr="00B71B8D" w:rsidRDefault="00B5571A" w:rsidP="00083188">
            <w:pPr>
              <w:tabs>
                <w:tab w:val="left" w:pos="1599"/>
              </w:tabs>
              <w:jc w:val="both"/>
              <w:rPr>
                <w:rFonts w:ascii="Times New Roman" w:hAnsi="Times New Roman" w:cs="Times New Roman"/>
                <w:sz w:val="24"/>
                <w:szCs w:val="24"/>
              </w:rPr>
            </w:pPr>
            <w:r w:rsidRPr="00B71B8D">
              <w:rPr>
                <w:rFonts w:ascii="Times New Roman" w:hAnsi="Times New Roman" w:cs="Times New Roman"/>
                <w:sz w:val="24"/>
                <w:szCs w:val="24"/>
              </w:rPr>
              <w:t>Ба</w:t>
            </w:r>
            <w:r w:rsidR="00B42426">
              <w:rPr>
                <w:rFonts w:ascii="Times New Roman" w:hAnsi="Times New Roman" w:cs="Times New Roman"/>
                <w:sz w:val="24"/>
                <w:szCs w:val="24"/>
              </w:rPr>
              <w:t>нковская гарантия оформляется</w:t>
            </w:r>
            <w:r w:rsidR="000F6FF4">
              <w:rPr>
                <w:rFonts w:ascii="Times New Roman" w:hAnsi="Times New Roman" w:cs="Times New Roman"/>
                <w:sz w:val="24"/>
                <w:szCs w:val="24"/>
              </w:rPr>
              <w:br/>
            </w:r>
            <w:r w:rsidR="00B42426">
              <w:rPr>
                <w:rFonts w:ascii="Times New Roman" w:hAnsi="Times New Roman" w:cs="Times New Roman"/>
                <w:sz w:val="24"/>
                <w:szCs w:val="24"/>
              </w:rPr>
              <w:t xml:space="preserve">в </w:t>
            </w:r>
            <w:r w:rsidR="00F36B7E" w:rsidRPr="00B71B8D">
              <w:rPr>
                <w:rFonts w:ascii="Times New Roman" w:hAnsi="Times New Roman" w:cs="Times New Roman"/>
                <w:sz w:val="24"/>
                <w:szCs w:val="24"/>
              </w:rPr>
              <w:t>п</w:t>
            </w:r>
            <w:r w:rsidRPr="00B71B8D">
              <w:rPr>
                <w:rFonts w:ascii="Times New Roman" w:hAnsi="Times New Roman" w:cs="Times New Roman"/>
                <w:sz w:val="24"/>
                <w:szCs w:val="24"/>
              </w:rPr>
              <w:t xml:space="preserve">исьменной форме на бумажном носителе или в форме электронного </w:t>
            </w:r>
            <w:r w:rsidR="00150E5C" w:rsidRPr="00B71B8D">
              <w:rPr>
                <w:rFonts w:ascii="Times New Roman" w:hAnsi="Times New Roman" w:cs="Times New Roman"/>
                <w:sz w:val="24"/>
                <w:szCs w:val="24"/>
              </w:rPr>
              <w:t>д</w:t>
            </w:r>
            <w:r w:rsidR="00B42426">
              <w:rPr>
                <w:rFonts w:ascii="Times New Roman" w:hAnsi="Times New Roman" w:cs="Times New Roman"/>
                <w:sz w:val="24"/>
                <w:szCs w:val="24"/>
              </w:rPr>
              <w:t xml:space="preserve">окумента, </w:t>
            </w:r>
            <w:r w:rsidR="00150E5C" w:rsidRPr="00B71B8D">
              <w:rPr>
                <w:rFonts w:ascii="Times New Roman" w:hAnsi="Times New Roman" w:cs="Times New Roman"/>
                <w:sz w:val="24"/>
                <w:szCs w:val="24"/>
              </w:rPr>
              <w:t>подписанного</w:t>
            </w:r>
            <w:r w:rsidR="00083188">
              <w:rPr>
                <w:rFonts w:ascii="Times New Roman" w:hAnsi="Times New Roman" w:cs="Times New Roman"/>
                <w:sz w:val="24"/>
                <w:szCs w:val="24"/>
              </w:rPr>
              <w:t> </w:t>
            </w:r>
            <w:r w:rsidRPr="00B71B8D">
              <w:rPr>
                <w:rFonts w:ascii="Times New Roman" w:hAnsi="Times New Roman" w:cs="Times New Roman"/>
                <w:sz w:val="24"/>
                <w:szCs w:val="24"/>
              </w:rPr>
              <w:t>усиленной</w:t>
            </w:r>
            <w:r w:rsidR="00083188">
              <w:rPr>
                <w:rFonts w:ascii="Times New Roman" w:hAnsi="Times New Roman" w:cs="Times New Roman"/>
                <w:sz w:val="24"/>
                <w:szCs w:val="24"/>
              </w:rPr>
              <w:t xml:space="preserve"> </w:t>
            </w:r>
            <w:r w:rsidR="00F36B7E" w:rsidRPr="00B71B8D">
              <w:rPr>
                <w:rFonts w:ascii="Times New Roman" w:hAnsi="Times New Roman" w:cs="Times New Roman"/>
                <w:sz w:val="24"/>
                <w:szCs w:val="24"/>
              </w:rPr>
              <w:t>н</w:t>
            </w:r>
            <w:r w:rsidRPr="00B71B8D">
              <w:rPr>
                <w:rFonts w:ascii="Times New Roman" w:hAnsi="Times New Roman" w:cs="Times New Roman"/>
                <w:sz w:val="24"/>
                <w:szCs w:val="24"/>
              </w:rPr>
              <w:t xml:space="preserve">еквалифицированной электронной подписью </w:t>
            </w:r>
            <w:r w:rsidRPr="00B71B8D">
              <w:rPr>
                <w:rFonts w:ascii="Times New Roman" w:hAnsi="Times New Roman" w:cs="Times New Roman"/>
                <w:sz w:val="24"/>
                <w:szCs w:val="24"/>
              </w:rPr>
              <w:lastRenderedPageBreak/>
              <w:t>лица, имеющего право действовать от имени Гаранта на условиях, определенных граж</w:t>
            </w:r>
            <w:r w:rsidR="000F6FF4">
              <w:rPr>
                <w:rFonts w:ascii="Times New Roman" w:hAnsi="Times New Roman" w:cs="Times New Roman"/>
                <w:sz w:val="24"/>
                <w:szCs w:val="24"/>
              </w:rPr>
              <w:t>данским законодательством и ст. </w:t>
            </w:r>
            <w:r w:rsidRPr="00B71B8D">
              <w:rPr>
                <w:rFonts w:ascii="Times New Roman" w:hAnsi="Times New Roman" w:cs="Times New Roman"/>
                <w:sz w:val="24"/>
                <w:szCs w:val="24"/>
              </w:rPr>
              <w:t xml:space="preserve">45 Закона о контрактной системе. </w:t>
            </w:r>
          </w:p>
          <w:p w:rsidR="003D556A" w:rsidRPr="00B71B8D" w:rsidRDefault="003D556A" w:rsidP="00B5571A">
            <w:pPr>
              <w:jc w:val="both"/>
              <w:rPr>
                <w:rFonts w:ascii="Times New Roman" w:hAnsi="Times New Roman" w:cs="Times New Roman"/>
                <w:sz w:val="24"/>
                <w:szCs w:val="24"/>
              </w:rPr>
            </w:pPr>
            <w:r w:rsidRPr="00B71B8D">
              <w:rPr>
                <w:rFonts w:ascii="Times New Roman" w:eastAsia="Calibri" w:hAnsi="Times New Roman" w:cs="Times New Roman"/>
                <w:sz w:val="24"/>
                <w:szCs w:val="24"/>
              </w:rPr>
              <w:t xml:space="preserve">Банковская гарантия, предоставленная </w:t>
            </w:r>
            <w:r w:rsidR="006F5AA2">
              <w:rPr>
                <w:rFonts w:ascii="Times New Roman" w:eastAsia="Calibri" w:hAnsi="Times New Roman" w:cs="Times New Roman"/>
                <w:sz w:val="24"/>
                <w:szCs w:val="24"/>
              </w:rPr>
              <w:br/>
            </w:r>
            <w:r w:rsidRPr="00B71B8D">
              <w:rPr>
                <w:rFonts w:ascii="Times New Roman" w:eastAsia="Calibri" w:hAnsi="Times New Roman" w:cs="Times New Roman"/>
                <w:sz w:val="24"/>
                <w:szCs w:val="24"/>
              </w:rPr>
              <w:t>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неустойки (штрафа, пеней) предусмотренных контрактом;</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 xml:space="preserve">обязательство уплатить сумму в размере авансового платежа (если выплата авансового платежа предусмотрена условиями контракта) </w:t>
            </w:r>
            <w:r w:rsidR="00150E5C" w:rsidRPr="00B71B8D">
              <w:rPr>
                <w:rFonts w:ascii="Times New Roman" w:hAnsi="Times New Roman" w:cs="Times New Roman"/>
                <w:sz w:val="24"/>
                <w:szCs w:val="24"/>
              </w:rPr>
              <w:t>при условии, если</w:t>
            </w:r>
            <w:r w:rsidR="00B5571A" w:rsidRPr="00B71B8D">
              <w:rPr>
                <w:rFonts w:ascii="Times New Roman" w:hAnsi="Times New Roman" w:cs="Times New Roman"/>
                <w:sz w:val="24"/>
                <w:szCs w:val="24"/>
              </w:rPr>
              <w:t xml:space="preserve"> бенефициаром предъявлено требование о возврате авансового платежа </w:t>
            </w:r>
            <w:r w:rsidR="00150E5C" w:rsidRPr="00B71B8D">
              <w:rPr>
                <w:rFonts w:ascii="Times New Roman" w:hAnsi="Times New Roman" w:cs="Times New Roman"/>
                <w:sz w:val="24"/>
                <w:szCs w:val="24"/>
              </w:rPr>
              <w:t>принципалу,</w:t>
            </w:r>
            <w:r w:rsidR="00B5571A" w:rsidRPr="00B71B8D">
              <w:rPr>
                <w:rFonts w:ascii="Times New Roman" w:hAnsi="Times New Roman" w:cs="Times New Roman"/>
                <w:sz w:val="24"/>
                <w:szCs w:val="24"/>
              </w:rPr>
              <w:t xml:space="preserve"> и оно им не выполнено;</w:t>
            </w:r>
          </w:p>
          <w:p w:rsidR="00B5571A"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w:t>
            </w:r>
            <w:r>
              <w:rPr>
                <w:rFonts w:ascii="Times New Roman" w:hAnsi="Times New Roman" w:cs="Times New Roman"/>
                <w:sz w:val="24"/>
                <w:szCs w:val="24"/>
              </w:rPr>
              <w:br/>
            </w:r>
            <w:r w:rsidR="00B5571A" w:rsidRPr="00B71B8D">
              <w:rPr>
                <w:rFonts w:ascii="Times New Roman" w:hAnsi="Times New Roman" w:cs="Times New Roman"/>
                <w:sz w:val="24"/>
                <w:szCs w:val="24"/>
              </w:rPr>
              <w:t>к выполнению обязательств по Контракту;</w:t>
            </w:r>
          </w:p>
          <w:p w:rsidR="00AA0CE0" w:rsidRPr="00B71B8D" w:rsidRDefault="000F6FF4" w:rsidP="00B5571A">
            <w:pPr>
              <w:jc w:val="both"/>
              <w:rPr>
                <w:rFonts w:ascii="Times New Roman" w:hAnsi="Times New Roman" w:cs="Times New Roman"/>
                <w:sz w:val="24"/>
                <w:szCs w:val="24"/>
              </w:rPr>
            </w:pPr>
            <w:r>
              <w:rPr>
                <w:rFonts w:ascii="Times New Roman" w:hAnsi="Times New Roman" w:cs="Times New Roman"/>
                <w:sz w:val="24"/>
                <w:szCs w:val="24"/>
              </w:rPr>
              <w:t>- </w:t>
            </w:r>
            <w:r w:rsidR="00B5571A" w:rsidRPr="00B71B8D">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26.</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B71B8D" w:rsidRDefault="000A14C3" w:rsidP="003D556A">
            <w:pPr>
              <w:jc w:val="both"/>
              <w:rPr>
                <w:rFonts w:ascii="Times New Roman" w:hAnsi="Times New Roman" w:cs="Times New Roman"/>
                <w:sz w:val="24"/>
                <w:szCs w:val="24"/>
              </w:rPr>
            </w:pPr>
            <w:r w:rsidRPr="00B71B8D">
              <w:rPr>
                <w:rFonts w:ascii="Times New Roman" w:eastAsia="Times New Roman" w:hAnsi="Times New Roman" w:cs="Times New Roman"/>
                <w:color w:val="000000"/>
                <w:sz w:val="24"/>
                <w:szCs w:val="24"/>
                <w:lang w:eastAsia="ru-RU" w:bidi="ru-RU"/>
              </w:rPr>
              <w:t>Не установлено</w:t>
            </w:r>
          </w:p>
        </w:tc>
      </w:tr>
      <w:tr w:rsidR="00B5571A" w:rsidRPr="00B71B8D" w:rsidTr="00B5571A">
        <w:trPr>
          <w:trHeight w:val="646"/>
        </w:trPr>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26.1.</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074" w:type="dxa"/>
            <w:gridSpan w:val="2"/>
          </w:tcPr>
          <w:p w:rsidR="00B5571A" w:rsidRPr="00B71B8D" w:rsidRDefault="006E00E9" w:rsidP="00B5571A">
            <w:pPr>
              <w:jc w:val="both"/>
              <w:rPr>
                <w:rFonts w:ascii="Times New Roman" w:eastAsia="Times New Roman" w:hAnsi="Times New Roman" w:cs="Times New Roman"/>
                <w:color w:val="000000"/>
                <w:sz w:val="24"/>
                <w:szCs w:val="24"/>
                <w:lang w:eastAsia="ru-RU" w:bidi="ru-RU"/>
              </w:rPr>
            </w:pPr>
            <w:r w:rsidRPr="00B71B8D">
              <w:rPr>
                <w:rFonts w:ascii="Times New Roman" w:eastAsia="Times New Roman" w:hAnsi="Times New Roman" w:cs="Times New Roman"/>
                <w:sz w:val="24"/>
                <w:szCs w:val="24"/>
                <w:lang w:eastAsia="ru-RU"/>
              </w:rPr>
              <w:t>Не установлено</w:t>
            </w:r>
          </w:p>
        </w:tc>
      </w:tr>
      <w:tr w:rsidR="00B5571A" w:rsidRPr="00B71B8D" w:rsidTr="00B5571A">
        <w:tc>
          <w:tcPr>
            <w:tcW w:w="846" w:type="dxa"/>
          </w:tcPr>
          <w:p w:rsidR="00B5571A" w:rsidRPr="00B71B8D" w:rsidRDefault="00FD4641"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571A" w:rsidRPr="00B71B8D">
              <w:rPr>
                <w:rFonts w:ascii="Times New Roman" w:hAnsi="Times New Roman" w:cs="Times New Roman"/>
                <w:sz w:val="24"/>
                <w:szCs w:val="24"/>
              </w:rPr>
              <w:t>27.</w:t>
            </w:r>
          </w:p>
        </w:tc>
        <w:tc>
          <w:tcPr>
            <w:tcW w:w="4217"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Заключение контракта осуществляется</w:t>
            </w:r>
            <w:r w:rsidR="000F6FF4">
              <w:rPr>
                <w:rFonts w:ascii="Times New Roman" w:hAnsi="Times New Roman" w:cs="Times New Roman"/>
                <w:sz w:val="24"/>
                <w:szCs w:val="24"/>
              </w:rPr>
              <w:br/>
            </w:r>
            <w:r w:rsidRPr="00B71B8D">
              <w:rPr>
                <w:rFonts w:ascii="Times New Roman" w:hAnsi="Times New Roman" w:cs="Times New Roman"/>
                <w:sz w:val="24"/>
                <w:szCs w:val="24"/>
              </w:rPr>
              <w:t>в порядке, предусмотренном ст. 83.2 Закона</w:t>
            </w:r>
            <w:r w:rsidR="000F6FF4">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lastRenderedPageBreak/>
              <w:t>28.</w:t>
            </w:r>
          </w:p>
        </w:tc>
        <w:tc>
          <w:tcPr>
            <w:tcW w:w="4217" w:type="dxa"/>
            <w:gridSpan w:val="2"/>
          </w:tcPr>
          <w:p w:rsidR="00B5571A" w:rsidRPr="00B71B8D" w:rsidRDefault="00B5571A" w:rsidP="00B5571A">
            <w:pPr>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w:t>
            </w:r>
          </w:p>
          <w:p w:rsidR="00B5571A" w:rsidRPr="00B71B8D" w:rsidRDefault="00B5571A" w:rsidP="00B5571A">
            <w:pPr>
              <w:jc w:val="both"/>
              <w:rPr>
                <w:rFonts w:ascii="Times New Roman" w:hAnsi="Times New Roman" w:cs="Times New Roman"/>
                <w:sz w:val="24"/>
                <w:szCs w:val="24"/>
              </w:rPr>
            </w:pPr>
          </w:p>
        </w:tc>
        <w:tc>
          <w:tcPr>
            <w:tcW w:w="5074" w:type="dxa"/>
            <w:gridSpan w:val="2"/>
          </w:tcPr>
          <w:p w:rsidR="00B5571A" w:rsidRPr="00B71B8D" w:rsidRDefault="00B5571A" w:rsidP="000F6FF4">
            <w:pPr>
              <w:jc w:val="both"/>
              <w:rPr>
                <w:rFonts w:ascii="Times New Roman" w:hAnsi="Times New Roman" w:cs="Times New Roman"/>
                <w:sz w:val="24"/>
                <w:szCs w:val="24"/>
              </w:rPr>
            </w:pPr>
            <w:r w:rsidRPr="00B71B8D">
              <w:rPr>
                <w:rFonts w:ascii="Times New Roman" w:hAnsi="Times New Roman" w:cs="Times New Roman"/>
                <w:sz w:val="24"/>
                <w:szCs w:val="24"/>
              </w:rPr>
              <w:t>Последствия признания электронного аукциона несостоявшимся, основания</w:t>
            </w:r>
            <w:r w:rsidR="000F6FF4">
              <w:rPr>
                <w:rFonts w:ascii="Times New Roman" w:hAnsi="Times New Roman" w:cs="Times New Roman"/>
                <w:sz w:val="24"/>
                <w:szCs w:val="24"/>
              </w:rPr>
              <w:br/>
            </w:r>
            <w:r w:rsidRPr="00B71B8D">
              <w:rPr>
                <w:rFonts w:ascii="Times New Roman" w:hAnsi="Times New Roman" w:cs="Times New Roman"/>
                <w:sz w:val="24"/>
                <w:szCs w:val="24"/>
              </w:rPr>
              <w:t xml:space="preserve">и действия Заказчика указаны в ст. 83.2 </w:t>
            </w:r>
            <w:r w:rsidRPr="000C10C5">
              <w:rPr>
                <w:rFonts w:ascii="Times New Roman" w:hAnsi="Times New Roman" w:cs="Times New Roman"/>
                <w:sz w:val="24"/>
                <w:szCs w:val="24"/>
              </w:rPr>
              <w:t>Закона о контрактной системе.</w:t>
            </w:r>
          </w:p>
        </w:tc>
      </w:tr>
      <w:tr w:rsidR="00B5571A" w:rsidRPr="00B71B8D" w:rsidTr="00B5571A">
        <w:tc>
          <w:tcPr>
            <w:tcW w:w="846" w:type="dxa"/>
          </w:tcPr>
          <w:p w:rsidR="00B5571A" w:rsidRPr="00B71B8D" w:rsidRDefault="00B5571A" w:rsidP="00B5571A">
            <w:pPr>
              <w:jc w:val="both"/>
              <w:rPr>
                <w:rFonts w:ascii="Times New Roman" w:hAnsi="Times New Roman" w:cs="Times New Roman"/>
                <w:sz w:val="24"/>
                <w:szCs w:val="24"/>
              </w:rPr>
            </w:pPr>
            <w:r w:rsidRPr="00B71B8D">
              <w:rPr>
                <w:rFonts w:ascii="Times New Roman" w:hAnsi="Times New Roman" w:cs="Times New Roman"/>
                <w:sz w:val="24"/>
                <w:szCs w:val="24"/>
              </w:rPr>
              <w:t>29.</w:t>
            </w:r>
          </w:p>
        </w:tc>
        <w:tc>
          <w:tcPr>
            <w:tcW w:w="9291" w:type="dxa"/>
            <w:gridSpan w:val="4"/>
          </w:tcPr>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Приложения: </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Рекомендуемая ф</w:t>
            </w:r>
            <w:r w:rsidR="00056848">
              <w:rPr>
                <w:rFonts w:ascii="Times New Roman" w:hAnsi="Times New Roman" w:cs="Times New Roman"/>
                <w:sz w:val="24"/>
                <w:szCs w:val="24"/>
              </w:rPr>
              <w:t>орма согласия участника закупки -</w:t>
            </w:r>
            <w:r w:rsidRPr="00FF3192">
              <w:rPr>
                <w:rFonts w:ascii="Times New Roman" w:hAnsi="Times New Roman" w:cs="Times New Roman"/>
                <w:sz w:val="24"/>
                <w:szCs w:val="24"/>
              </w:rPr>
              <w:t xml:space="preserve"> приложение 1 к ИНФОРМАЦИОННОЙ КАРТЕ; </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Рекомендуемая форма Декларации участника закупки – приложение 2 к ИНФОРМАЦИОННОЙ КАРТЕ</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Инструкция по заполнению заявки – приложение 3 к ИНФОРМАЦИОННОЙ КАРТЕ</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Иные приложения, прикладываемые заказчиком по усмотрению.</w:t>
            </w:r>
          </w:p>
          <w:p w:rsidR="00FF3192" w:rsidRPr="00FF3192" w:rsidRDefault="00FF3192" w:rsidP="00FF3192">
            <w:pPr>
              <w:jc w:val="both"/>
              <w:rPr>
                <w:rFonts w:ascii="Times New Roman" w:hAnsi="Times New Roman" w:cs="Times New Roman"/>
                <w:sz w:val="24"/>
                <w:szCs w:val="24"/>
              </w:rPr>
            </w:pP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Описание объекта закупки / Техническое задание – раздел </w:t>
            </w:r>
            <w:r w:rsidRPr="00FF3192">
              <w:rPr>
                <w:rFonts w:ascii="Times New Roman" w:hAnsi="Times New Roman" w:cs="Times New Roman"/>
                <w:sz w:val="24"/>
                <w:szCs w:val="24"/>
                <w:lang w:val="en-US"/>
              </w:rPr>
              <w:t>II</w:t>
            </w:r>
            <w:r w:rsidRPr="00FF3192">
              <w:rPr>
                <w:rFonts w:ascii="Times New Roman" w:hAnsi="Times New Roman" w:cs="Times New Roman"/>
                <w:sz w:val="24"/>
                <w:szCs w:val="24"/>
              </w:rPr>
              <w:t xml:space="preserve"> ТЕХНИЧЕСКАЯ ЧАСТЬ аукционной документации</w:t>
            </w:r>
          </w:p>
          <w:p w:rsidR="00FF3192" w:rsidRPr="00FF3192"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 xml:space="preserve">Обоснование начальной (максимальной) цены контракта – раздел </w:t>
            </w:r>
            <w:r w:rsidRPr="00FF3192">
              <w:rPr>
                <w:rFonts w:ascii="Times New Roman" w:hAnsi="Times New Roman" w:cs="Times New Roman"/>
                <w:sz w:val="24"/>
                <w:szCs w:val="24"/>
                <w:lang w:val="en-US"/>
              </w:rPr>
              <w:t>III</w:t>
            </w:r>
            <w:r w:rsidRPr="00FF3192">
              <w:rPr>
                <w:rFonts w:ascii="Times New Roman" w:hAnsi="Times New Roman" w:cs="Times New Roman"/>
                <w:sz w:val="24"/>
                <w:szCs w:val="24"/>
              </w:rPr>
              <w:t xml:space="preserve"> аукционной документации.</w:t>
            </w:r>
          </w:p>
          <w:p w:rsidR="00B5571A" w:rsidRPr="00B71B8D" w:rsidRDefault="00FF3192" w:rsidP="00FF3192">
            <w:pPr>
              <w:jc w:val="both"/>
              <w:rPr>
                <w:rFonts w:ascii="Times New Roman" w:hAnsi="Times New Roman" w:cs="Times New Roman"/>
                <w:sz w:val="24"/>
                <w:szCs w:val="24"/>
              </w:rPr>
            </w:pPr>
            <w:r w:rsidRPr="00FF319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B71B8D" w:rsidRDefault="0000301F"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w:t>
      </w:r>
    </w:p>
    <w:p w:rsidR="00603742" w:rsidRPr="00B71B8D" w:rsidRDefault="00603742" w:rsidP="0060374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Ссылки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1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объектом закупки являются лекарственные средства, документация о закупке должна</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3340B1">
        <w:rPr>
          <w:rFonts w:ascii="Times New Roman" w:hAnsi="Times New Roman" w:cs="Times New Roman"/>
          <w:sz w:val="23"/>
          <w:szCs w:val="23"/>
        </w:rPr>
        <w:t>группировочные</w:t>
      </w:r>
      <w:proofErr w:type="spellEnd"/>
      <w:r w:rsidRPr="003340B1">
        <w:rPr>
          <w:rFonts w:ascii="Times New Roman" w:hAnsi="Times New Roman" w:cs="Times New Roman"/>
          <w:sz w:val="23"/>
          <w:szCs w:val="23"/>
        </w:rPr>
        <w:t xml:space="preserve"> наименования.</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2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Заказчик обязан проводить электронный аукцион в случае, если осуществляются закупки</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3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4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Участник размещения закупки вправе привлечь к исполнению контракта соисполнителей</w:t>
      </w:r>
      <w:r w:rsidR="00E04930">
        <w:rPr>
          <w:rFonts w:ascii="Times New Roman" w:hAnsi="Times New Roman" w:cs="Times New Roman"/>
          <w:sz w:val="23"/>
          <w:szCs w:val="23"/>
        </w:rPr>
        <w:t xml:space="preserve"> </w:t>
      </w:r>
      <w:r w:rsidRPr="003340B1">
        <w:rPr>
          <w:rFonts w:ascii="Times New Roman" w:hAnsi="Times New Roman" w:cs="Times New Roman"/>
          <w:sz w:val="23"/>
          <w:szCs w:val="23"/>
        </w:rPr>
        <w:t xml:space="preserve">(субподрядчиков) если иное не предусмотрено законодательством Российской Федерации.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В случае, если начальная (максимальная) цена контракта при осуществлении закупки товара, рабо</w:t>
      </w:r>
      <w:r w:rsidR="00967235" w:rsidRPr="003340B1">
        <w:rPr>
          <w:rFonts w:ascii="Times New Roman" w:hAnsi="Times New Roman" w:cs="Times New Roman"/>
          <w:sz w:val="23"/>
          <w:szCs w:val="23"/>
        </w:rPr>
        <w:t>ты, услуги превышает размер (1 млрд</w:t>
      </w:r>
      <w:r w:rsidRPr="003340B1">
        <w:rPr>
          <w:rFonts w:ascii="Times New Roman" w:hAnsi="Times New Roman" w:cs="Times New Roman"/>
          <w:sz w:val="23"/>
          <w:szCs w:val="23"/>
        </w:rPr>
        <w:t xml:space="preserve">. рублей), установленный Правительством Российской Федерации,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w:t>
      </w:r>
      <w:r w:rsidR="00E04930">
        <w:rPr>
          <w:rFonts w:ascii="Times New Roman" w:hAnsi="Times New Roman" w:cs="Times New Roman"/>
          <w:sz w:val="23"/>
          <w:szCs w:val="23"/>
        </w:rPr>
        <w:br/>
      </w:r>
      <w:r w:rsidRPr="003340B1">
        <w:rPr>
          <w:rFonts w:ascii="Times New Roman" w:hAnsi="Times New Roman" w:cs="Times New Roman"/>
          <w:sz w:val="23"/>
          <w:szCs w:val="23"/>
        </w:rPr>
        <w:t>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5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3340B1">
        <w:rPr>
          <w:rFonts w:ascii="Times New Roman" w:hAnsi="Times New Roman" w:cs="Times New Roman"/>
          <w:sz w:val="23"/>
          <w:szCs w:val="23"/>
        </w:rPr>
        <w:t xml:space="preserve">казанных заявок, за исключением </w:t>
      </w:r>
      <w:r w:rsidRPr="003340B1">
        <w:rPr>
          <w:rFonts w:ascii="Times New Roman" w:hAnsi="Times New Roman" w:cs="Times New Roman"/>
          <w:sz w:val="23"/>
          <w:szCs w:val="23"/>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lastRenderedPageBreak/>
        <w:t xml:space="preserve">6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7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w:t>
      </w:r>
      <w:r w:rsidR="00D74E89" w:rsidRPr="003340B1">
        <w:rPr>
          <w:rFonts w:ascii="Times New Roman" w:hAnsi="Times New Roman" w:cs="Times New Roman"/>
          <w:sz w:val="23"/>
          <w:szCs w:val="23"/>
        </w:rPr>
        <w:t xml:space="preserve">ов малого предпринимательства </w:t>
      </w:r>
      <w:r w:rsidR="006F5AA2" w:rsidRPr="003340B1">
        <w:rPr>
          <w:rFonts w:ascii="Times New Roman" w:hAnsi="Times New Roman" w:cs="Times New Roman"/>
          <w:sz w:val="23"/>
          <w:szCs w:val="23"/>
        </w:rPr>
        <w:br/>
      </w:r>
      <w:r w:rsidR="00D74E89" w:rsidRPr="003340B1">
        <w:rPr>
          <w:rFonts w:ascii="Times New Roman" w:hAnsi="Times New Roman" w:cs="Times New Roman"/>
          <w:sz w:val="23"/>
          <w:szCs w:val="23"/>
        </w:rPr>
        <w:t xml:space="preserve">и </w:t>
      </w:r>
      <w:r w:rsidRPr="003340B1">
        <w:rPr>
          <w:rFonts w:ascii="Times New Roman" w:hAnsi="Times New Roman" w:cs="Times New Roman"/>
          <w:sz w:val="23"/>
          <w:szCs w:val="23"/>
        </w:rPr>
        <w:t xml:space="preserve">социально ориентированных некоммерческих организаций в соответствии со статьей 30 </w:t>
      </w:r>
      <w:r w:rsidR="00FC63D2" w:rsidRPr="003340B1">
        <w:rPr>
          <w:rFonts w:ascii="Times New Roman" w:hAnsi="Times New Roman" w:cs="Times New Roman"/>
          <w:sz w:val="23"/>
          <w:szCs w:val="23"/>
        </w:rPr>
        <w:t xml:space="preserve">Закона </w:t>
      </w:r>
      <w:r w:rsidR="006F5AA2" w:rsidRPr="003340B1">
        <w:rPr>
          <w:rFonts w:ascii="Times New Roman" w:hAnsi="Times New Roman" w:cs="Times New Roman"/>
          <w:sz w:val="23"/>
          <w:szCs w:val="23"/>
        </w:rPr>
        <w:br/>
      </w:r>
      <w:r w:rsidR="00FC63D2" w:rsidRPr="003340B1">
        <w:rPr>
          <w:rFonts w:ascii="Times New Roman" w:hAnsi="Times New Roman" w:cs="Times New Roman"/>
          <w:sz w:val="23"/>
          <w:szCs w:val="23"/>
        </w:rPr>
        <w:t xml:space="preserve">о контрактной системе, </w:t>
      </w:r>
      <w:r w:rsidRPr="003340B1">
        <w:rPr>
          <w:rFonts w:ascii="Times New Roman" w:hAnsi="Times New Roman" w:cs="Times New Roman"/>
          <w:sz w:val="23"/>
          <w:szCs w:val="23"/>
        </w:rPr>
        <w:t xml:space="preserve">устанавливаемый размер обеспечения заявки должен составлять </w:t>
      </w:r>
      <w:r w:rsidR="00587F2E" w:rsidRPr="003340B1">
        <w:rPr>
          <w:rFonts w:ascii="Times New Roman" w:hAnsi="Times New Roman" w:cs="Times New Roman"/>
          <w:sz w:val="23"/>
          <w:szCs w:val="23"/>
        </w:rPr>
        <w:br/>
      </w:r>
      <w:r w:rsidRPr="003340B1">
        <w:rPr>
          <w:rFonts w:ascii="Times New Roman" w:hAnsi="Times New Roman" w:cs="Times New Roman"/>
          <w:sz w:val="23"/>
          <w:szCs w:val="23"/>
        </w:rPr>
        <w:t xml:space="preserve">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E04930">
        <w:rPr>
          <w:rFonts w:ascii="Times New Roman" w:hAnsi="Times New Roman" w:cs="Times New Roman"/>
          <w:sz w:val="23"/>
          <w:szCs w:val="23"/>
        </w:rPr>
        <w:br/>
      </w:r>
      <w:r w:rsidRPr="003340B1">
        <w:rPr>
          <w:rFonts w:ascii="Times New Roman" w:hAnsi="Times New Roman" w:cs="Times New Roman"/>
          <w:sz w:val="23"/>
          <w:szCs w:val="23"/>
        </w:rPr>
        <w:t>в конкурсах и аукционах».</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8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Если при проведении конкурса или аукциона начальная (максимальная) цена контракта</w:t>
      </w:r>
      <w:r w:rsidR="00E04930">
        <w:rPr>
          <w:rFonts w:ascii="Times New Roman" w:hAnsi="Times New Roman" w:cs="Times New Roman"/>
          <w:sz w:val="23"/>
          <w:szCs w:val="23"/>
        </w:rPr>
        <w:t>.</w:t>
      </w:r>
    </w:p>
    <w:p w:rsidR="00603742" w:rsidRPr="003340B1" w:rsidRDefault="00603742" w:rsidP="00603742">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размере, превышающем в полтора раза размер обеспечения исполнения контракта, указанный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w:t>
      </w:r>
      <w:r w:rsidR="00E04930">
        <w:rPr>
          <w:rFonts w:ascii="Times New Roman" w:hAnsi="Times New Roman" w:cs="Times New Roman"/>
          <w:sz w:val="23"/>
          <w:szCs w:val="23"/>
        </w:rPr>
        <w:br/>
      </w:r>
      <w:r w:rsidRPr="003340B1">
        <w:rPr>
          <w:rFonts w:ascii="Times New Roman" w:hAnsi="Times New Roman" w:cs="Times New Roman"/>
          <w:sz w:val="23"/>
          <w:szCs w:val="23"/>
        </w:rPr>
        <w:t>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sidRPr="003340B1">
        <w:rPr>
          <w:rFonts w:ascii="Times New Roman" w:hAnsi="Times New Roman" w:cs="Times New Roman"/>
          <w:sz w:val="23"/>
          <w:szCs w:val="23"/>
        </w:rPr>
        <w:t xml:space="preserve"> ст.37 </w:t>
      </w:r>
      <w:r w:rsidR="00FC63D2" w:rsidRPr="003340B1">
        <w:rPr>
          <w:rFonts w:ascii="Times New Roman" w:hAnsi="Times New Roman" w:cs="Times New Roman"/>
          <w:sz w:val="23"/>
          <w:szCs w:val="23"/>
        </w:rPr>
        <w:t>Закона о контрактной системе</w:t>
      </w:r>
      <w:r w:rsidR="008C50AC" w:rsidRPr="003340B1">
        <w:rPr>
          <w:rFonts w:ascii="Times New Roman" w:hAnsi="Times New Roman" w:cs="Times New Roman"/>
          <w:sz w:val="23"/>
          <w:szCs w:val="23"/>
        </w:rPr>
        <w:t xml:space="preserve">, или </w:t>
      </w:r>
      <w:r w:rsidRPr="003340B1">
        <w:rPr>
          <w:rFonts w:ascii="Times New Roman" w:hAnsi="Times New Roman" w:cs="Times New Roman"/>
          <w:sz w:val="23"/>
          <w:szCs w:val="23"/>
        </w:rPr>
        <w:t>информации, подтверждающей добросовестность такого участ</w:t>
      </w:r>
      <w:r w:rsidR="008C50AC" w:rsidRPr="003340B1">
        <w:rPr>
          <w:rFonts w:ascii="Times New Roman" w:hAnsi="Times New Roman" w:cs="Times New Roman"/>
          <w:sz w:val="23"/>
          <w:szCs w:val="23"/>
        </w:rPr>
        <w:t xml:space="preserve">ника в соответствии с ч.3 ст.37 </w:t>
      </w:r>
      <w:r w:rsidR="00FC63D2" w:rsidRPr="003340B1">
        <w:rPr>
          <w:rFonts w:ascii="Times New Roman" w:hAnsi="Times New Roman" w:cs="Times New Roman"/>
          <w:sz w:val="23"/>
          <w:szCs w:val="23"/>
        </w:rPr>
        <w:t xml:space="preserve">Закона </w:t>
      </w:r>
      <w:r w:rsidR="00E04930">
        <w:rPr>
          <w:rFonts w:ascii="Times New Roman" w:hAnsi="Times New Roman" w:cs="Times New Roman"/>
          <w:sz w:val="23"/>
          <w:szCs w:val="23"/>
        </w:rPr>
        <w:br/>
      </w:r>
      <w:r w:rsidR="00FC63D2" w:rsidRPr="003340B1">
        <w:rPr>
          <w:rFonts w:ascii="Times New Roman" w:hAnsi="Times New Roman" w:cs="Times New Roman"/>
          <w:sz w:val="23"/>
          <w:szCs w:val="23"/>
        </w:rPr>
        <w:t>о контрактной системе</w:t>
      </w:r>
      <w:r w:rsidRPr="003340B1">
        <w:rPr>
          <w:rFonts w:ascii="Times New Roman" w:hAnsi="Times New Roman" w:cs="Times New Roman"/>
          <w:sz w:val="23"/>
          <w:szCs w:val="23"/>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00E04930">
        <w:rPr>
          <w:rFonts w:ascii="Times New Roman" w:hAnsi="Times New Roman" w:cs="Times New Roman"/>
          <w:sz w:val="23"/>
          <w:szCs w:val="23"/>
        </w:rPr>
        <w:br/>
      </w:r>
      <w:r w:rsidRPr="003340B1">
        <w:rPr>
          <w:rFonts w:ascii="Times New Roman" w:hAnsi="Times New Roman" w:cs="Times New Roman"/>
          <w:sz w:val="23"/>
          <w:szCs w:val="23"/>
        </w:rPr>
        <w:t>о закупке.</w:t>
      </w:r>
    </w:p>
    <w:p w:rsidR="00012B6D" w:rsidRPr="003340B1" w:rsidRDefault="00603742" w:rsidP="006422E1">
      <w:pPr>
        <w:spacing w:after="0" w:line="240" w:lineRule="auto"/>
        <w:jc w:val="both"/>
        <w:rPr>
          <w:rFonts w:ascii="Times New Roman" w:hAnsi="Times New Roman" w:cs="Times New Roman"/>
          <w:sz w:val="23"/>
          <w:szCs w:val="23"/>
        </w:rPr>
      </w:pPr>
      <w:r w:rsidRPr="003340B1">
        <w:rPr>
          <w:rFonts w:ascii="Times New Roman" w:hAnsi="Times New Roman" w:cs="Times New Roman"/>
          <w:sz w:val="23"/>
          <w:szCs w:val="23"/>
        </w:rPr>
        <w:t xml:space="preserve">9 </w:t>
      </w:r>
      <w:r w:rsidR="00587F2E" w:rsidRPr="003340B1">
        <w:rPr>
          <w:rFonts w:ascii="Times New Roman" w:hAnsi="Times New Roman" w:cs="Times New Roman"/>
          <w:sz w:val="23"/>
          <w:szCs w:val="23"/>
        </w:rPr>
        <w:t>-</w:t>
      </w:r>
      <w:r w:rsidRPr="003340B1">
        <w:rPr>
          <w:rFonts w:ascii="Times New Roman" w:hAnsi="Times New Roman" w:cs="Times New Roman"/>
          <w:sz w:val="23"/>
          <w:szCs w:val="23"/>
        </w:rPr>
        <w:t xml:space="preserve"> </w:t>
      </w:r>
      <w:proofErr w:type="gramStart"/>
      <w:r w:rsidRPr="003340B1">
        <w:rPr>
          <w:rFonts w:ascii="Times New Roman" w:hAnsi="Times New Roman" w:cs="Times New Roman"/>
          <w:sz w:val="23"/>
          <w:szCs w:val="23"/>
        </w:rPr>
        <w:t>В</w:t>
      </w:r>
      <w:proofErr w:type="gramEnd"/>
      <w:r w:rsidRPr="003340B1">
        <w:rPr>
          <w:rFonts w:ascii="Times New Roman" w:hAnsi="Times New Roman" w:cs="Times New Roman"/>
          <w:sz w:val="23"/>
          <w:szCs w:val="23"/>
        </w:rPr>
        <w:t xml:space="preserve"> случае, если закупка осуществляется среди субъектов малого предпринимательства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и</w:t>
      </w:r>
      <w:r w:rsidR="00850F0A" w:rsidRPr="003340B1">
        <w:rPr>
          <w:rFonts w:ascii="Times New Roman" w:hAnsi="Times New Roman" w:cs="Times New Roman"/>
          <w:sz w:val="23"/>
          <w:szCs w:val="23"/>
        </w:rPr>
        <w:t xml:space="preserve"> С</w:t>
      </w:r>
      <w:r w:rsidRPr="003340B1">
        <w:rPr>
          <w:rFonts w:ascii="Times New Roman" w:hAnsi="Times New Roman" w:cs="Times New Roman"/>
          <w:sz w:val="23"/>
          <w:szCs w:val="23"/>
        </w:rPr>
        <w:t>оциально</w:t>
      </w:r>
      <w:r w:rsidR="00850F0A" w:rsidRPr="003340B1">
        <w:rPr>
          <w:rFonts w:ascii="Times New Roman" w:hAnsi="Times New Roman" w:cs="Times New Roman"/>
          <w:sz w:val="23"/>
          <w:szCs w:val="23"/>
        </w:rPr>
        <w:t>-</w:t>
      </w:r>
      <w:r w:rsidRPr="003340B1">
        <w:rPr>
          <w:rFonts w:ascii="Times New Roman" w:hAnsi="Times New Roman" w:cs="Times New Roman"/>
          <w:sz w:val="23"/>
          <w:szCs w:val="23"/>
        </w:rPr>
        <w:t xml:space="preserve">ориентированных некоммерческих организаций в соответствии со статьей 30 Закона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о контрактной системе, размер обеспечения исполнения контракта, в том числе предоставляемого </w:t>
      </w:r>
      <w:r w:rsidR="00E04930">
        <w:rPr>
          <w:rFonts w:ascii="Times New Roman" w:hAnsi="Times New Roman" w:cs="Times New Roman"/>
          <w:sz w:val="23"/>
          <w:szCs w:val="23"/>
        </w:rPr>
        <w:br/>
      </w:r>
      <w:r w:rsidRPr="003340B1">
        <w:rPr>
          <w:rFonts w:ascii="Times New Roman" w:hAnsi="Times New Roman" w:cs="Times New Roman"/>
          <w:sz w:val="23"/>
          <w:szCs w:val="23"/>
        </w:rPr>
        <w:t xml:space="preserve">с учетом положений статьи 37 Закона о контрактной системе, устанавливается от цены, </w:t>
      </w:r>
      <w:r w:rsidR="006F5AA2" w:rsidRPr="003340B1">
        <w:rPr>
          <w:rFonts w:ascii="Times New Roman" w:hAnsi="Times New Roman" w:cs="Times New Roman"/>
          <w:sz w:val="23"/>
          <w:szCs w:val="23"/>
        </w:rPr>
        <w:br/>
      </w:r>
      <w:r w:rsidRPr="003340B1">
        <w:rPr>
          <w:rFonts w:ascii="Times New Roman" w:hAnsi="Times New Roman" w:cs="Times New Roman"/>
          <w:sz w:val="23"/>
          <w:szCs w:val="23"/>
        </w:rPr>
        <w:t>по которой в соответствии с Законом о контрактной системе заключается контракт, но не может составлять менее чем размер аванса.</w:t>
      </w:r>
    </w:p>
    <w:p w:rsidR="00C15BB9" w:rsidRPr="003340B1" w:rsidRDefault="00C15BB9" w:rsidP="002E7B62">
      <w:pPr>
        <w:spacing w:after="0" w:line="240" w:lineRule="auto"/>
        <w:jc w:val="right"/>
        <w:rPr>
          <w:rFonts w:ascii="Times New Roman" w:hAnsi="Times New Roman" w:cs="Times New Roman"/>
          <w:sz w:val="23"/>
          <w:szCs w:val="23"/>
        </w:rPr>
        <w:sectPr w:rsidR="00C15BB9" w:rsidRPr="003340B1" w:rsidSect="004319BB">
          <w:pgSz w:w="11906" w:h="16838"/>
          <w:pgMar w:top="567" w:right="566" w:bottom="567" w:left="1134" w:header="567" w:footer="567" w:gutter="0"/>
          <w:cols w:space="708"/>
          <w:docGrid w:linePitch="360"/>
        </w:sectPr>
      </w:pPr>
    </w:p>
    <w:p w:rsidR="002E7B62" w:rsidRPr="00B71B8D" w:rsidRDefault="002E7B62" w:rsidP="002E7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Приложение 1</w:t>
      </w:r>
    </w:p>
    <w:p w:rsidR="00357CB1" w:rsidRPr="00B71B8D" w:rsidRDefault="00357CB1" w:rsidP="00B521F3">
      <w:pPr>
        <w:spacing w:after="0" w:line="240" w:lineRule="auto"/>
        <w:jc w:val="center"/>
        <w:rPr>
          <w:rFonts w:ascii="Times New Roman" w:hAnsi="Times New Roman" w:cs="Times New Roman"/>
          <w:sz w:val="24"/>
          <w:szCs w:val="24"/>
        </w:rPr>
      </w:pPr>
    </w:p>
    <w:p w:rsidR="00357CB1" w:rsidRPr="00B71B8D" w:rsidRDefault="00357CB1" w:rsidP="00B521F3">
      <w:pPr>
        <w:spacing w:after="0" w:line="240" w:lineRule="auto"/>
        <w:jc w:val="center"/>
        <w:rPr>
          <w:rFonts w:ascii="Times New Roman" w:hAnsi="Times New Roman" w:cs="Times New Roman"/>
          <w:sz w:val="24"/>
          <w:szCs w:val="24"/>
        </w:rPr>
      </w:pPr>
    </w:p>
    <w:p w:rsidR="002E7B62" w:rsidRPr="00B71B8D" w:rsidRDefault="002E7B62" w:rsidP="003622E0">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002E7B62"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 xml:space="preserve">работ, оказание услуг), соответствующих требованиям документации аукциона </w:t>
      </w:r>
      <w:r w:rsidR="006F5AA2">
        <w:rPr>
          <w:rFonts w:ascii="Times New Roman" w:hAnsi="Times New Roman" w:cs="Times New Roman"/>
          <w:sz w:val="24"/>
          <w:szCs w:val="24"/>
        </w:rPr>
        <w:br/>
      </w:r>
      <w:r w:rsidR="002E7B62" w:rsidRPr="00B71B8D">
        <w:rPr>
          <w:rFonts w:ascii="Times New Roman" w:hAnsi="Times New Roman" w:cs="Times New Roman"/>
          <w:sz w:val="24"/>
          <w:szCs w:val="24"/>
        </w:rPr>
        <w:t>в электронной форме</w:t>
      </w:r>
      <w:r w:rsidRPr="00B71B8D">
        <w:rPr>
          <w:rFonts w:ascii="Times New Roman" w:hAnsi="Times New Roman" w:cs="Times New Roman"/>
          <w:sz w:val="24"/>
          <w:szCs w:val="24"/>
        </w:rPr>
        <w:t xml:space="preserve"> </w:t>
      </w:r>
      <w:r w:rsidR="002E7B62" w:rsidRPr="00B71B8D">
        <w:rPr>
          <w:rFonts w:ascii="Times New Roman" w:hAnsi="Times New Roman" w:cs="Times New Roman"/>
          <w:sz w:val="24"/>
          <w:szCs w:val="24"/>
        </w:rPr>
        <w:t>на</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r w:rsidR="00B521F3" w:rsidRPr="00B71B8D">
        <w:rPr>
          <w:rFonts w:ascii="Times New Roman" w:hAnsi="Times New Roman" w:cs="Times New Roman"/>
          <w:sz w:val="24"/>
          <w:szCs w:val="24"/>
        </w:rPr>
        <w:t>_____________________</w:t>
      </w:r>
      <w:r w:rsidRPr="00B71B8D">
        <w:rPr>
          <w:rFonts w:ascii="Times New Roman" w:hAnsi="Times New Roman" w:cs="Times New Roman"/>
          <w:sz w:val="24"/>
          <w:szCs w:val="24"/>
        </w:rPr>
        <w:t>______________</w:t>
      </w:r>
      <w:r w:rsidR="00B521F3" w:rsidRPr="00B71B8D">
        <w:rPr>
          <w:rFonts w:ascii="Times New Roman" w:hAnsi="Times New Roman" w:cs="Times New Roman"/>
          <w:sz w:val="24"/>
          <w:szCs w:val="24"/>
        </w:rPr>
        <w:t>_______</w:t>
      </w:r>
      <w:r w:rsidRPr="00B71B8D">
        <w:rPr>
          <w:rFonts w:ascii="Times New Roman" w:hAnsi="Times New Roman" w:cs="Times New Roman"/>
          <w:sz w:val="24"/>
          <w:szCs w:val="24"/>
        </w:rPr>
        <w:t>________________________________________</w:t>
      </w:r>
    </w:p>
    <w:p w:rsidR="00B521F3" w:rsidRPr="00B71B8D" w:rsidRDefault="00B521F3"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ab/>
      </w:r>
      <w:r w:rsidRPr="00B71B8D">
        <w:rPr>
          <w:rFonts w:ascii="Times New Roman" w:hAnsi="Times New Roman" w:cs="Times New Roman"/>
          <w:sz w:val="24"/>
          <w:szCs w:val="24"/>
        </w:rPr>
        <w:tab/>
      </w:r>
      <w:r w:rsidRPr="00B71B8D">
        <w:rPr>
          <w:rFonts w:ascii="Times New Roman" w:hAnsi="Times New Roman" w:cs="Times New Roman"/>
          <w:sz w:val="24"/>
          <w:szCs w:val="24"/>
        </w:rPr>
        <w:tab/>
      </w:r>
      <w:r w:rsidR="002E7B62" w:rsidRPr="00B71B8D">
        <w:rPr>
          <w:rFonts w:ascii="Times New Roman" w:hAnsi="Times New Roman" w:cs="Times New Roman"/>
          <w:sz w:val="24"/>
          <w:szCs w:val="24"/>
        </w:rPr>
        <w:t>(указывается наименование аукциона в электронной форме)</w:t>
      </w:r>
    </w:p>
    <w:p w:rsidR="00B521F3"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w:t>
      </w:r>
    </w:p>
    <w:p w:rsidR="002E7B62" w:rsidRPr="00B71B8D" w:rsidRDefault="002E7B62" w:rsidP="003622E0">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(реестровый номер</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закупки ___________________),</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условиях, предусмотренных указанной документацией аукциона</w:t>
      </w:r>
      <w:r w:rsidR="00B521F3" w:rsidRPr="00B71B8D">
        <w:rPr>
          <w:rFonts w:ascii="Times New Roman" w:hAnsi="Times New Roman" w:cs="Times New Roman"/>
          <w:sz w:val="24"/>
          <w:szCs w:val="24"/>
        </w:rPr>
        <w:t xml:space="preserve"> </w:t>
      </w:r>
      <w:r w:rsidRPr="00B71B8D">
        <w:rPr>
          <w:rFonts w:ascii="Times New Roman" w:hAnsi="Times New Roman" w:cs="Times New Roman"/>
          <w:sz w:val="24"/>
          <w:szCs w:val="24"/>
        </w:rPr>
        <w:t>в электронной форме.</w:t>
      </w: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B9555D" w:rsidRPr="00B71B8D" w:rsidRDefault="00B9555D" w:rsidP="003622E0">
      <w:pPr>
        <w:spacing w:after="0" w:line="240" w:lineRule="auto"/>
        <w:jc w:val="both"/>
        <w:rPr>
          <w:rFonts w:ascii="Times New Roman" w:hAnsi="Times New Roman" w:cs="Times New Roman"/>
          <w:sz w:val="24"/>
          <w:szCs w:val="24"/>
        </w:rPr>
      </w:pPr>
    </w:p>
    <w:p w:rsidR="00B521F3" w:rsidRPr="00B71B8D" w:rsidRDefault="00B521F3" w:rsidP="003622E0">
      <w:pPr>
        <w:spacing w:after="0" w:line="240" w:lineRule="auto"/>
        <w:jc w:val="both"/>
        <w:rPr>
          <w:rFonts w:ascii="Times New Roman" w:hAnsi="Times New Roman" w:cs="Times New Roman"/>
          <w:sz w:val="24"/>
          <w:szCs w:val="24"/>
        </w:rPr>
      </w:pPr>
    </w:p>
    <w:p w:rsidR="00F07819" w:rsidRPr="00B71B8D" w:rsidRDefault="00F07819" w:rsidP="003622E0">
      <w:pPr>
        <w:spacing w:after="0" w:line="240" w:lineRule="auto"/>
        <w:rPr>
          <w:rFonts w:ascii="Times New Roman" w:hAnsi="Times New Roman" w:cs="Times New Roman"/>
          <w:sz w:val="24"/>
          <w:szCs w:val="24"/>
        </w:rPr>
        <w:sectPr w:rsidR="00F07819" w:rsidRPr="00B71B8D" w:rsidSect="005A1D6F">
          <w:pgSz w:w="11906" w:h="16838"/>
          <w:pgMar w:top="567" w:right="566" w:bottom="567" w:left="1134" w:header="340" w:footer="340" w:gutter="0"/>
          <w:cols w:space="708"/>
          <w:docGrid w:linePitch="360"/>
        </w:sectPr>
      </w:pPr>
    </w:p>
    <w:p w:rsidR="00B521F3" w:rsidRPr="00B71B8D" w:rsidRDefault="00B521F3" w:rsidP="00B521F3">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056848">
        <w:rPr>
          <w:rFonts w:ascii="Times New Roman" w:hAnsi="Times New Roman" w:cs="Times New Roman"/>
          <w:sz w:val="24"/>
          <w:szCs w:val="24"/>
        </w:rPr>
        <w:t>2</w:t>
      </w:r>
    </w:p>
    <w:p w:rsidR="00F81637" w:rsidRPr="00B71B8D" w:rsidRDefault="00F81637" w:rsidP="00B521F3">
      <w:pPr>
        <w:spacing w:after="0" w:line="240" w:lineRule="auto"/>
        <w:jc w:val="center"/>
        <w:rPr>
          <w:rFonts w:ascii="Times New Roman" w:hAnsi="Times New Roman" w:cs="Times New Roman"/>
          <w:sz w:val="24"/>
          <w:szCs w:val="24"/>
        </w:rPr>
      </w:pPr>
    </w:p>
    <w:p w:rsidR="00B521F3" w:rsidRPr="00B71B8D" w:rsidRDefault="00B521F3" w:rsidP="00B521F3">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 xml:space="preserve">Форма </w:t>
      </w:r>
      <w:r w:rsidR="00267144" w:rsidRPr="00B71B8D">
        <w:rPr>
          <w:rFonts w:ascii="Times New Roman" w:hAnsi="Times New Roman" w:cs="Times New Roman"/>
          <w:sz w:val="24"/>
          <w:szCs w:val="24"/>
        </w:rPr>
        <w:t>3</w:t>
      </w:r>
      <w:r w:rsidRPr="00B71B8D">
        <w:rPr>
          <w:rFonts w:ascii="Times New Roman" w:hAnsi="Times New Roman" w:cs="Times New Roman"/>
          <w:sz w:val="24"/>
          <w:szCs w:val="24"/>
        </w:rPr>
        <w:t>. РЕКОМЕНДУЕМАЯ ФОРМА ДЕКЛАРАЦИИ СООТВЕТСТВИЯ</w:t>
      </w:r>
    </w:p>
    <w:p w:rsidR="00F81637" w:rsidRPr="00B71B8D" w:rsidRDefault="00F81637"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B71B8D">
        <w:rPr>
          <w:rFonts w:ascii="Times New Roman" w:hAnsi="Times New Roman" w:cs="Times New Roman"/>
          <w:sz w:val="24"/>
          <w:szCs w:val="24"/>
        </w:rPr>
        <w:t xml:space="preserve"> </w:t>
      </w:r>
      <w:r w:rsidRPr="00B71B8D">
        <w:rPr>
          <w:rFonts w:ascii="Times New Roman" w:hAnsi="Times New Roman" w:cs="Times New Roman"/>
          <w:sz w:val="24"/>
          <w:szCs w:val="24"/>
        </w:rPr>
        <w:t>на участие в аукционе в электронной форме на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_______________________________________________________________________________</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(указывается наименование аукциона в электронной форме) </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6F5AA2">
        <w:rPr>
          <w:rFonts w:ascii="Times New Roman" w:hAnsi="Times New Roman" w:cs="Times New Roman"/>
          <w:sz w:val="24"/>
          <w:szCs w:val="24"/>
        </w:rPr>
        <w:br/>
      </w:r>
      <w:r w:rsidRPr="00B71B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B71B8D">
        <w:rPr>
          <w:rFonts w:ascii="Times New Roman" w:hAnsi="Times New Roman" w:cs="Times New Roman"/>
          <w:sz w:val="24"/>
          <w:szCs w:val="24"/>
        </w:rPr>
        <w:t xml:space="preserve">еского лица или индивидуального </w:t>
      </w:r>
      <w:r w:rsidRPr="00B71B8D">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6F5AA2">
        <w:rPr>
          <w:rFonts w:ascii="Times New Roman" w:hAnsi="Times New Roman" w:cs="Times New Roman"/>
          <w:sz w:val="24"/>
          <w:szCs w:val="24"/>
        </w:rPr>
        <w:br/>
      </w:r>
      <w:r w:rsidRPr="00B71B8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6F5AA2">
        <w:rPr>
          <w:rFonts w:ascii="Times New Roman" w:hAnsi="Times New Roman" w:cs="Times New Roman"/>
          <w:sz w:val="24"/>
          <w:szCs w:val="24"/>
        </w:rPr>
        <w:br/>
      </w:r>
      <w:r w:rsidRPr="00B71B8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6F5AA2">
        <w:rPr>
          <w:rFonts w:ascii="Times New Roman" w:hAnsi="Times New Roman" w:cs="Times New Roman"/>
          <w:sz w:val="24"/>
          <w:szCs w:val="24"/>
        </w:rPr>
        <w:br/>
      </w:r>
      <w:r w:rsidRPr="00B71B8D">
        <w:rPr>
          <w:rFonts w:ascii="Times New Roman" w:hAnsi="Times New Roman" w:cs="Times New Roman"/>
          <w:sz w:val="24"/>
          <w:szCs w:val="24"/>
        </w:rPr>
        <w:t>на участие в закупке не было привлечено к административно</w:t>
      </w:r>
      <w:r w:rsidR="001515AD" w:rsidRPr="00B71B8D">
        <w:rPr>
          <w:rFonts w:ascii="Times New Roman" w:hAnsi="Times New Roman" w:cs="Times New Roman"/>
          <w:sz w:val="24"/>
          <w:szCs w:val="24"/>
        </w:rPr>
        <w:t xml:space="preserve">й ответственности за совершение </w:t>
      </w:r>
      <w:r w:rsidRPr="00B71B8D">
        <w:rPr>
          <w:rFonts w:ascii="Times New Roman" w:hAnsi="Times New Roman" w:cs="Times New Roman"/>
          <w:sz w:val="24"/>
          <w:szCs w:val="24"/>
        </w:rPr>
        <w:t>административного правонарушения, предусмотренного с</w:t>
      </w:r>
      <w:r w:rsidR="001515AD" w:rsidRPr="00B71B8D">
        <w:rPr>
          <w:rFonts w:ascii="Times New Roman" w:hAnsi="Times New Roman" w:cs="Times New Roman"/>
          <w:sz w:val="24"/>
          <w:szCs w:val="24"/>
        </w:rPr>
        <w:t xml:space="preserve">татьей 19.28 Кодекса Российской </w:t>
      </w:r>
      <w:r w:rsidRPr="00B71B8D">
        <w:rPr>
          <w:rFonts w:ascii="Times New Roman" w:hAnsi="Times New Roman" w:cs="Times New Roman"/>
          <w:sz w:val="24"/>
          <w:szCs w:val="24"/>
        </w:rPr>
        <w:t>Федерации об административных правонарушениях;</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p>
    <w:p w:rsidR="00B521F3" w:rsidRPr="00B71B8D" w:rsidRDefault="00B521F3"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6F5AA2">
        <w:rPr>
          <w:rFonts w:ascii="Times New Roman" w:hAnsi="Times New Roman" w:cs="Times New Roman"/>
          <w:sz w:val="24"/>
          <w:szCs w:val="24"/>
        </w:rPr>
        <w:br/>
      </w:r>
      <w:r w:rsidRPr="00B71B8D">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sidRPr="00B71B8D">
        <w:rPr>
          <w:rFonts w:ascii="Times New Roman" w:hAnsi="Times New Roman" w:cs="Times New Roman"/>
          <w:sz w:val="24"/>
          <w:szCs w:val="24"/>
        </w:rPr>
        <w:t xml:space="preserve"> </w:t>
      </w:r>
      <w:r w:rsidRPr="00B71B8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6F5AA2">
        <w:rPr>
          <w:rFonts w:ascii="Times New Roman" w:hAnsi="Times New Roman" w:cs="Times New Roman"/>
          <w:sz w:val="24"/>
          <w:szCs w:val="24"/>
        </w:rPr>
        <w:br/>
      </w:r>
      <w:r w:rsidRPr="00B71B8D">
        <w:rPr>
          <w:rFonts w:ascii="Times New Roman" w:hAnsi="Times New Roman" w:cs="Times New Roman"/>
          <w:sz w:val="24"/>
          <w:szCs w:val="24"/>
        </w:rPr>
        <w:t>в уставном к</w:t>
      </w:r>
      <w:r w:rsidR="005A1D6F">
        <w:rPr>
          <w:rFonts w:ascii="Times New Roman" w:hAnsi="Times New Roman" w:cs="Times New Roman"/>
          <w:sz w:val="24"/>
          <w:szCs w:val="24"/>
        </w:rPr>
        <w:t>апитале хозяйственного общества;</w:t>
      </w:r>
    </w:p>
    <w:p w:rsidR="00AF607C" w:rsidRPr="00B71B8D" w:rsidRDefault="00DE00A1" w:rsidP="00B521F3">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участник закупки не является офшорной компанией.</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AF607C" w:rsidRPr="00B71B8D" w:rsidRDefault="00AF607C" w:rsidP="00885B62">
      <w:pPr>
        <w:spacing w:after="0" w:line="240" w:lineRule="auto"/>
        <w:jc w:val="right"/>
        <w:rPr>
          <w:rFonts w:ascii="Times New Roman" w:hAnsi="Times New Roman" w:cs="Times New Roman"/>
          <w:sz w:val="24"/>
          <w:szCs w:val="24"/>
        </w:rPr>
      </w:pPr>
    </w:p>
    <w:p w:rsidR="00DE00A1" w:rsidRPr="00B71B8D" w:rsidRDefault="00DE00A1">
      <w:pPr>
        <w:rPr>
          <w:rFonts w:ascii="Times New Roman" w:hAnsi="Times New Roman" w:cs="Times New Roman"/>
          <w:sz w:val="24"/>
          <w:szCs w:val="24"/>
        </w:rPr>
      </w:pPr>
      <w:r w:rsidRPr="00B71B8D">
        <w:rPr>
          <w:rFonts w:ascii="Times New Roman" w:hAnsi="Times New Roman" w:cs="Times New Roman"/>
          <w:sz w:val="24"/>
          <w:szCs w:val="24"/>
        </w:rPr>
        <w:br w:type="page"/>
      </w:r>
    </w:p>
    <w:p w:rsidR="00885B62" w:rsidRPr="00B71B8D" w:rsidRDefault="00885B62" w:rsidP="00885B62">
      <w:pPr>
        <w:spacing w:after="0" w:line="240" w:lineRule="auto"/>
        <w:jc w:val="right"/>
        <w:rPr>
          <w:rFonts w:ascii="Times New Roman" w:hAnsi="Times New Roman" w:cs="Times New Roman"/>
          <w:sz w:val="24"/>
          <w:szCs w:val="24"/>
        </w:rPr>
      </w:pPr>
      <w:r w:rsidRPr="00B71B8D">
        <w:rPr>
          <w:rFonts w:ascii="Times New Roman" w:hAnsi="Times New Roman" w:cs="Times New Roman"/>
          <w:sz w:val="24"/>
          <w:szCs w:val="24"/>
        </w:rPr>
        <w:lastRenderedPageBreak/>
        <w:t xml:space="preserve">Приложение </w:t>
      </w:r>
      <w:r w:rsidR="00056848">
        <w:rPr>
          <w:rFonts w:ascii="Times New Roman" w:hAnsi="Times New Roman" w:cs="Times New Roman"/>
          <w:sz w:val="24"/>
          <w:szCs w:val="24"/>
        </w:rPr>
        <w:t>3</w:t>
      </w:r>
    </w:p>
    <w:p w:rsidR="0092371B" w:rsidRDefault="0092371B" w:rsidP="00885B62">
      <w:pPr>
        <w:spacing w:after="0" w:line="240" w:lineRule="auto"/>
        <w:jc w:val="center"/>
        <w:rPr>
          <w:rFonts w:ascii="Times New Roman" w:hAnsi="Times New Roman" w:cs="Times New Roman"/>
          <w:sz w:val="24"/>
          <w:szCs w:val="24"/>
        </w:rPr>
      </w:pP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ИНСТРУКЦИЯ</w:t>
      </w:r>
    </w:p>
    <w:p w:rsidR="00885B62" w:rsidRPr="00B71B8D" w:rsidRDefault="00885B62" w:rsidP="00885B62">
      <w:pPr>
        <w:spacing w:after="0" w:line="240" w:lineRule="auto"/>
        <w:jc w:val="center"/>
        <w:rPr>
          <w:rFonts w:ascii="Times New Roman" w:hAnsi="Times New Roman" w:cs="Times New Roman"/>
          <w:sz w:val="24"/>
          <w:szCs w:val="24"/>
        </w:rPr>
      </w:pPr>
      <w:r w:rsidRPr="00B71B8D">
        <w:rPr>
          <w:rFonts w:ascii="Times New Roman" w:hAnsi="Times New Roman" w:cs="Times New Roman"/>
          <w:sz w:val="24"/>
          <w:szCs w:val="24"/>
        </w:rPr>
        <w:t>ПО ЗАПОЛНЕНИЮ ЗАЯВКИ НА УЧАСТИЕ В ЭЛЕКТРОННОМ АУКЦИОНЕ</w:t>
      </w:r>
    </w:p>
    <w:p w:rsidR="00885B62" w:rsidRPr="00B71B8D" w:rsidRDefault="00885B62" w:rsidP="00885B62">
      <w:pPr>
        <w:spacing w:after="0" w:line="240" w:lineRule="auto"/>
        <w:jc w:val="both"/>
        <w:rPr>
          <w:rFonts w:ascii="Times New Roman" w:hAnsi="Times New Roman" w:cs="Times New Roman"/>
          <w:sz w:val="24"/>
          <w:szCs w:val="24"/>
        </w:rPr>
      </w:pP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1. Заявка на участие в электронном аукционе состоит из двух частей.</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3 ст. 66 Закона о контрактной системе.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6F5AA2">
        <w:rPr>
          <w:rFonts w:ascii="Times New Roman" w:hAnsi="Times New Roman" w:cs="Times New Roman"/>
          <w:sz w:val="24"/>
          <w:szCs w:val="24"/>
        </w:rPr>
        <w:br/>
      </w:r>
      <w:r w:rsidRPr="00B71B8D">
        <w:rPr>
          <w:rFonts w:ascii="Times New Roman" w:hAnsi="Times New Roman" w:cs="Times New Roman"/>
          <w:sz w:val="24"/>
          <w:szCs w:val="24"/>
        </w:rPr>
        <w:t>и информацию, указанные в ч. 5 ст. 66 Закона о контрактной системе.</w:t>
      </w:r>
    </w:p>
    <w:p w:rsidR="00244F3D"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 Заявка на участие в электронном аукционе, за исключением случая, предусмотренного </w:t>
      </w:r>
      <w:r w:rsidR="006F5AA2">
        <w:rPr>
          <w:rFonts w:ascii="Times New Roman" w:hAnsi="Times New Roman" w:cs="Times New Roman"/>
          <w:sz w:val="24"/>
          <w:szCs w:val="24"/>
        </w:rPr>
        <w:br/>
      </w:r>
      <w:r w:rsidRPr="00B71B8D">
        <w:rPr>
          <w:rFonts w:ascii="Times New Roman" w:hAnsi="Times New Roman" w:cs="Times New Roman"/>
          <w:sz w:val="24"/>
          <w:szCs w:val="24"/>
        </w:rPr>
        <w:t>ч. 8.1 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5.1. Заявка на участие в электронном аукционе, в описание </w:t>
      </w:r>
      <w:r w:rsidR="00822CD6" w:rsidRPr="00B71B8D">
        <w:rPr>
          <w:rFonts w:ascii="Times New Roman" w:hAnsi="Times New Roman" w:cs="Times New Roman"/>
          <w:sz w:val="24"/>
          <w:szCs w:val="24"/>
        </w:rPr>
        <w:t>объекта закупки,</w:t>
      </w:r>
      <w:r w:rsidRPr="00B71B8D">
        <w:rPr>
          <w:rFonts w:ascii="Times New Roman" w:hAnsi="Times New Roman" w:cs="Times New Roman"/>
          <w:sz w:val="24"/>
          <w:szCs w:val="24"/>
        </w:rPr>
        <w:t xml:space="preserve"> которого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6F5AA2">
        <w:rPr>
          <w:rFonts w:ascii="Times New Roman" w:hAnsi="Times New Roman" w:cs="Times New Roman"/>
          <w:sz w:val="24"/>
          <w:szCs w:val="24"/>
        </w:rPr>
        <w:br/>
      </w:r>
      <w:r w:rsidRPr="00B71B8D">
        <w:rPr>
          <w:rFonts w:ascii="Times New Roman" w:hAnsi="Times New Roman" w:cs="Times New Roman"/>
          <w:sz w:val="24"/>
          <w:szCs w:val="24"/>
        </w:rPr>
        <w:t xml:space="preserve">в форме двух электронных документов, содержащих части заявки, предусмотренные </w:t>
      </w:r>
      <w:r w:rsidR="00B046EC">
        <w:rPr>
          <w:rFonts w:ascii="Times New Roman" w:hAnsi="Times New Roman" w:cs="Times New Roman"/>
          <w:sz w:val="24"/>
          <w:szCs w:val="24"/>
        </w:rPr>
        <w:br/>
      </w:r>
      <w:r w:rsidRPr="00B71B8D">
        <w:rPr>
          <w:rFonts w:ascii="Times New Roman" w:hAnsi="Times New Roman" w:cs="Times New Roman"/>
          <w:sz w:val="24"/>
          <w:szCs w:val="24"/>
        </w:rPr>
        <w:t>ч. 3.1 и 5 ст. 33 Закона о контрактной системе. Указанные электронные документы подаются одновременно.</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B71B8D" w:rsidRDefault="00885B62" w:rsidP="00885B62">
      <w:pPr>
        <w:spacing w:after="0" w:line="240" w:lineRule="auto"/>
        <w:jc w:val="both"/>
        <w:rPr>
          <w:rFonts w:ascii="Times New Roman" w:hAnsi="Times New Roman" w:cs="Times New Roman"/>
          <w:sz w:val="24"/>
          <w:szCs w:val="24"/>
        </w:rPr>
      </w:pPr>
      <w:r w:rsidRPr="00B71B8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B046EC">
        <w:rPr>
          <w:rFonts w:ascii="Times New Roman" w:hAnsi="Times New Roman" w:cs="Times New Roman"/>
          <w:sz w:val="24"/>
          <w:szCs w:val="24"/>
        </w:rPr>
        <w:br/>
      </w:r>
      <w:r w:rsidRPr="00B71B8D">
        <w:rPr>
          <w:rFonts w:ascii="Times New Roman" w:hAnsi="Times New Roman" w:cs="Times New Roman"/>
          <w:sz w:val="24"/>
          <w:szCs w:val="24"/>
        </w:rPr>
        <w:t>в случаях, указанных в ч. 11 ст. 66 Закона о контрактной системе.</w:t>
      </w: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885B62" w:rsidRPr="00B71B8D" w:rsidRDefault="00885B62"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D40F86" w:rsidRPr="00B71B8D" w:rsidRDefault="00D40F86" w:rsidP="00B521F3">
      <w:pPr>
        <w:spacing w:after="0" w:line="240" w:lineRule="auto"/>
        <w:jc w:val="both"/>
        <w:rPr>
          <w:rFonts w:ascii="Times New Roman" w:hAnsi="Times New Roman" w:cs="Times New Roman"/>
          <w:sz w:val="24"/>
          <w:szCs w:val="24"/>
        </w:rPr>
      </w:pPr>
    </w:p>
    <w:p w:rsidR="00B521F3" w:rsidRPr="00B71B8D" w:rsidRDefault="00B521F3" w:rsidP="00B521F3">
      <w:pPr>
        <w:spacing w:after="0" w:line="240" w:lineRule="auto"/>
        <w:jc w:val="both"/>
        <w:rPr>
          <w:rFonts w:ascii="Times New Roman" w:hAnsi="Times New Roman" w:cs="Times New Roman"/>
          <w:sz w:val="24"/>
          <w:szCs w:val="24"/>
        </w:rPr>
      </w:pPr>
    </w:p>
    <w:p w:rsidR="0078317D" w:rsidRPr="00B71B8D" w:rsidRDefault="0078317D" w:rsidP="00C55877">
      <w:pPr>
        <w:spacing w:after="0" w:line="240" w:lineRule="auto"/>
        <w:jc w:val="center"/>
        <w:rPr>
          <w:rFonts w:ascii="Times New Roman" w:hAnsi="Times New Roman" w:cs="Times New Roman"/>
          <w:b/>
          <w:sz w:val="24"/>
          <w:szCs w:val="24"/>
        </w:rPr>
        <w:sectPr w:rsidR="0078317D" w:rsidRPr="00B71B8D" w:rsidSect="00E460AC">
          <w:footerReference w:type="default" r:id="rId19"/>
          <w:footerReference w:type="first" r:id="rId20"/>
          <w:pgSz w:w="11906" w:h="16838"/>
          <w:pgMar w:top="567" w:right="566" w:bottom="567" w:left="1134" w:header="709" w:footer="709" w:gutter="0"/>
          <w:cols w:space="708"/>
          <w:docGrid w:linePitch="360"/>
        </w:sectPr>
      </w:pPr>
    </w:p>
    <w:p w:rsidR="002C5FF0" w:rsidRPr="00B71B8D" w:rsidRDefault="00C82107" w:rsidP="00B729E5">
      <w:pPr>
        <w:spacing w:after="0" w:line="240" w:lineRule="auto"/>
        <w:ind w:left="851"/>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II</w:t>
      </w:r>
      <w:r w:rsidRPr="00B71B8D">
        <w:rPr>
          <w:rFonts w:ascii="Times New Roman" w:hAnsi="Times New Roman" w:cs="Times New Roman"/>
          <w:b/>
          <w:sz w:val="24"/>
          <w:szCs w:val="24"/>
        </w:rPr>
        <w:t xml:space="preserve">. </w:t>
      </w:r>
      <w:r w:rsidR="002C5FF0" w:rsidRPr="00B71B8D">
        <w:rPr>
          <w:rFonts w:ascii="Times New Roman" w:hAnsi="Times New Roman" w:cs="Times New Roman"/>
          <w:b/>
          <w:sz w:val="24"/>
          <w:szCs w:val="24"/>
        </w:rPr>
        <w:t>ТЕХНИЧЕСКАЯ ЧАСТЬ</w:t>
      </w:r>
      <w:r w:rsidR="00534FAD" w:rsidRPr="00B71B8D">
        <w:rPr>
          <w:rFonts w:ascii="Times New Roman" w:hAnsi="Times New Roman" w:cs="Times New Roman"/>
          <w:b/>
          <w:sz w:val="24"/>
          <w:szCs w:val="24"/>
        </w:rPr>
        <w:t xml:space="preserve"> ДОКУМЕНТАЦИИ ОБ АУКЦИОНЕ</w:t>
      </w:r>
    </w:p>
    <w:p w:rsidR="002C5FF0" w:rsidRPr="00264799" w:rsidRDefault="002C5FF0" w:rsidP="00B729E5">
      <w:pPr>
        <w:spacing w:after="0" w:line="240" w:lineRule="auto"/>
        <w:ind w:left="851"/>
        <w:jc w:val="both"/>
        <w:rPr>
          <w:rFonts w:ascii="Times New Roman" w:hAnsi="Times New Roman" w:cs="Times New Roman"/>
          <w:b/>
          <w:sz w:val="24"/>
          <w:szCs w:val="24"/>
        </w:rPr>
      </w:pPr>
    </w:p>
    <w:p w:rsidR="000C71A8" w:rsidRPr="000C71A8" w:rsidRDefault="000C71A8" w:rsidP="00B729E5">
      <w:pPr>
        <w:widowControl w:val="0"/>
        <w:autoSpaceDE w:val="0"/>
        <w:autoSpaceDN w:val="0"/>
        <w:spacing w:after="0" w:line="240" w:lineRule="auto"/>
        <w:ind w:left="851"/>
        <w:jc w:val="center"/>
        <w:rPr>
          <w:rFonts w:ascii="Times New Roman" w:eastAsia="Times New Roman" w:hAnsi="Times New Roman" w:cs="Times New Roman"/>
          <w:sz w:val="24"/>
          <w:szCs w:val="24"/>
          <w:lang w:eastAsia="ru-RU"/>
        </w:rPr>
      </w:pPr>
      <w:r w:rsidRPr="000C71A8">
        <w:rPr>
          <w:rFonts w:ascii="Times New Roman" w:eastAsia="Times New Roman" w:hAnsi="Times New Roman" w:cs="Times New Roman"/>
          <w:sz w:val="24"/>
          <w:szCs w:val="24"/>
          <w:lang w:eastAsia="ru-RU"/>
        </w:rPr>
        <w:t>Техническое задание</w:t>
      </w:r>
    </w:p>
    <w:p w:rsidR="000C71A8" w:rsidRPr="000C71A8" w:rsidRDefault="000C71A8" w:rsidP="00B729E5">
      <w:pPr>
        <w:widowControl w:val="0"/>
        <w:autoSpaceDE w:val="0"/>
        <w:autoSpaceDN w:val="0"/>
        <w:spacing w:after="0" w:line="240" w:lineRule="auto"/>
        <w:ind w:left="851"/>
        <w:jc w:val="center"/>
        <w:rPr>
          <w:rFonts w:ascii="Times New Roman" w:eastAsia="Times New Roman" w:hAnsi="Times New Roman" w:cs="Times New Roman"/>
          <w:sz w:val="24"/>
          <w:szCs w:val="24"/>
          <w:lang w:eastAsia="ru-RU"/>
        </w:rPr>
      </w:pPr>
      <w:r w:rsidRPr="000C71A8">
        <w:rPr>
          <w:rFonts w:ascii="Times New Roman" w:eastAsia="Times New Roman" w:hAnsi="Times New Roman" w:cs="Times New Roman"/>
          <w:sz w:val="24"/>
          <w:szCs w:val="24"/>
          <w:lang w:eastAsia="ru-RU"/>
        </w:rPr>
        <w:t xml:space="preserve">на оказание услуг по техническому обслуживанию автоматической системы пожарной сигнализации и оповещения ИПУ РАН по адресу: г. Москва, ул. Профсоюзная, д. 65, </w:t>
      </w:r>
      <w:r w:rsidRPr="000C71A8">
        <w:rPr>
          <w:rFonts w:ascii="Times New Roman" w:eastAsia="Times New Roman" w:hAnsi="Times New Roman" w:cs="Times New Roman"/>
          <w:sz w:val="24"/>
          <w:szCs w:val="24"/>
          <w:lang w:eastAsia="ru-RU"/>
        </w:rPr>
        <w:br/>
        <w:t>стр. 1, 2, 3, 4, 5, 6, 7, 8</w:t>
      </w:r>
    </w:p>
    <w:p w:rsidR="000C71A8" w:rsidRDefault="000C71A8" w:rsidP="00B729E5">
      <w:pPr>
        <w:widowControl w:val="0"/>
        <w:autoSpaceDE w:val="0"/>
        <w:autoSpaceDN w:val="0"/>
        <w:spacing w:after="0" w:line="240" w:lineRule="auto"/>
        <w:ind w:left="851"/>
        <w:jc w:val="center"/>
        <w:rPr>
          <w:rFonts w:ascii="Times New Roman" w:eastAsia="Times New Roman" w:hAnsi="Times New Roman" w:cs="Times New Roman"/>
          <w:sz w:val="24"/>
          <w:szCs w:val="24"/>
          <w:lang w:eastAsia="ru-RU"/>
        </w:rPr>
      </w:pP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1. Объект закупки: 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i/>
          <w:sz w:val="24"/>
          <w:szCs w:val="24"/>
          <w:lang w:eastAsia="ru-RU"/>
        </w:rPr>
      </w:pPr>
      <w:r w:rsidRPr="00B75D04">
        <w:rPr>
          <w:rFonts w:ascii="Times New Roman" w:eastAsia="Times New Roman" w:hAnsi="Times New Roman" w:cs="Times New Roman"/>
          <w:sz w:val="24"/>
          <w:szCs w:val="24"/>
          <w:lang w:eastAsia="ru-RU"/>
        </w:rPr>
        <w:t xml:space="preserve">ОКПД 2: </w:t>
      </w:r>
      <w:r w:rsidRPr="00B75D04">
        <w:rPr>
          <w:rFonts w:ascii="Times New Roman" w:eastAsia="Times New Roman" w:hAnsi="Times New Roman" w:cs="Times New Roman"/>
          <w:bCs/>
          <w:sz w:val="24"/>
          <w:szCs w:val="24"/>
          <w:lang w:eastAsia="ru-RU"/>
        </w:rPr>
        <w:t>80.20.10.000</w:t>
      </w:r>
      <w:r w:rsidRPr="00B75D04">
        <w:rPr>
          <w:rFonts w:ascii="Times New Roman" w:eastAsia="Times New Roman" w:hAnsi="Times New Roman" w:cs="Times New Roman"/>
          <w:sz w:val="24"/>
          <w:szCs w:val="24"/>
          <w:lang w:eastAsia="ru-RU"/>
        </w:rPr>
        <w:t xml:space="preserve"> - Услуги систем обеспечения безопасности; </w:t>
      </w:r>
      <w:r w:rsidRPr="00B75D04">
        <w:rPr>
          <w:rFonts w:ascii="Times New Roman" w:eastAsia="Times New Roman" w:hAnsi="Times New Roman" w:cs="Times New Roman"/>
          <w:i/>
          <w:sz w:val="24"/>
          <w:szCs w:val="24"/>
          <w:lang w:eastAsia="ru-RU"/>
        </w:rPr>
        <w:t>КТРУ 80.20.10.000-00000003 - Услуги систем обеспечения безопасности (не применяется в виду обязательного применения с 01.01.2022).</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Объекты Заказчика -</w:t>
      </w:r>
      <w:r w:rsidRPr="00B75D04">
        <w:rPr>
          <w:rFonts w:ascii="Times New Roman" w:eastAsia="Times New Roman" w:hAnsi="Times New Roman" w:cs="Times New Roman"/>
          <w:i/>
          <w:sz w:val="24"/>
          <w:szCs w:val="24"/>
          <w:lang w:eastAsia="ru-RU"/>
        </w:rPr>
        <w:t xml:space="preserve"> </w:t>
      </w:r>
      <w:r w:rsidRPr="00B75D04">
        <w:rPr>
          <w:rFonts w:ascii="Times New Roman" w:eastAsia="Times New Roman" w:hAnsi="Times New Roman" w:cs="Times New Roman"/>
          <w:sz w:val="24"/>
          <w:szCs w:val="24"/>
          <w:lang w:eastAsia="ru-RU"/>
        </w:rPr>
        <w:t>г. Москва, ул. Профсоюзная, д. 65, стр. 1, 2, 3, 4, 5, 6, 7, 8.</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2. Объем оказываемых услуг: на объектах заказчика, расположенных по адресу: г. Москва, ул. Профсоюзная, д. 65, стр. 1, 2, 3, 4, 5, 6, 7, 8, согласно следующим таблицам к техническому заданию: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Таблица № 1 - Регламент технического обслуживания системы пожарной сигнализации и системы оповещения (далее – Таблица № 1);</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Таблица № 2 - Перечень оборудования, подлежащего техническому обслуживанию и ремонту (далее – Таблица № 2);</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 Стандарт оказания услуг: поддержание в исправном состоянии автоматизированной системы пожарной сигнализации в существующей конфигурации.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Термины и определения.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Техническое обслуживание – техническое обслуживание, предусмотренное в нормативно-технической эксплуатационной документации завода-изготовителя на установки пожарной сигнализации и выполняемое с периодичностью и в объеме, установленными в ней, не зависимо от технического состояния установок в момент начала технического обслуживания, согласно                  п. 5.7.17 ТЗ. В случае, если такие требования не установлены заводом-изготовителем, техническое обслуживание выполняется в соответствии с утвержденным </w:t>
      </w:r>
      <w:r>
        <w:rPr>
          <w:rFonts w:ascii="Times New Roman" w:eastAsia="Times New Roman" w:hAnsi="Times New Roman" w:cs="Times New Roman"/>
          <w:sz w:val="24"/>
          <w:szCs w:val="24"/>
          <w:lang w:eastAsia="ru-RU"/>
        </w:rPr>
        <w:t xml:space="preserve">регламентам </w:t>
      </w:r>
      <w:r w:rsidRPr="00B75D04">
        <w:rPr>
          <w:rFonts w:ascii="Times New Roman" w:eastAsia="Times New Roman" w:hAnsi="Times New Roman" w:cs="Times New Roman"/>
          <w:sz w:val="24"/>
          <w:szCs w:val="24"/>
          <w:lang w:eastAsia="ru-RU"/>
        </w:rPr>
        <w:t>(Таблица № 1);</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Текущий ремонт – ремонт, выполняемый для обеспечения или восстановления работоспособности установок автоматической системы пожарной сигнализации и оповещения и состоящий в замене и/или восстановлении ее отдельных частей в соответствии с п. 5.7.17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Планово-предупредительный ремонт – комплекс технических мероприятий по уходу, надзору, эксплуатации и ремонту оборудования, направленный на предупреждение преждевременного износа деталей (элементов), узлов и механизмов и содержание их в работоспособном состоянии включая базовые детали;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Срочные работы по устранению неисправностей – выход из строя датчика, неисправность приемно-контрольного прибора или шлейфа, иного оборудования установки пожарной автоматики противопожарной защиты объектов Заказчика. Сроки устранения неисправностей: не более 3 (трех) часов;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Плановые работы по устранению неисправностей – перенастройка или перепрограммирование оборудования систем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Сроки устранения неисправностей: не более 24 (двадцати </w:t>
      </w:r>
      <w:proofErr w:type="spellStart"/>
      <w:r w:rsidRPr="00B75D04">
        <w:rPr>
          <w:rFonts w:ascii="Times New Roman" w:eastAsia="Times New Roman" w:hAnsi="Times New Roman" w:cs="Times New Roman"/>
          <w:sz w:val="24"/>
          <w:szCs w:val="24"/>
          <w:lang w:eastAsia="ru-RU"/>
        </w:rPr>
        <w:t>чертырех</w:t>
      </w:r>
      <w:proofErr w:type="spellEnd"/>
      <w:r w:rsidRPr="00B75D04">
        <w:rPr>
          <w:rFonts w:ascii="Times New Roman" w:eastAsia="Times New Roman" w:hAnsi="Times New Roman" w:cs="Times New Roman"/>
          <w:sz w:val="24"/>
          <w:szCs w:val="24"/>
          <w:lang w:eastAsia="ru-RU"/>
        </w:rPr>
        <w:t>) часов в рабочие дни и в выходные и праздничные дни – не более 48 часов с момента поступления соответствующей (письменной или устной) Заявки от Заказчика. Заявка Заказчика направляется любым доступным способом: электронной почтой, факсимильной связью, телефонной связью и т.п.;</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Рабочая зона – участок (место), на котором при осуществлении технических мероприятий с применением средств защиты и обеспечением безопасных расстояний допускается производство работ;</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Установки пожарной автоматики – системы, автоматические установки системы пожарной сигнализации и оповещения, а также их составные части;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Технические средства – совокупность технических средств оповещения и управления эвакуацией </w:t>
      </w:r>
      <w:r w:rsidRPr="00B75D04">
        <w:rPr>
          <w:rFonts w:ascii="Times New Roman" w:eastAsia="Times New Roman" w:hAnsi="Times New Roman" w:cs="Times New Roman"/>
          <w:sz w:val="24"/>
          <w:szCs w:val="24"/>
          <w:lang w:eastAsia="ru-RU"/>
        </w:rPr>
        <w:lastRenderedPageBreak/>
        <w:t xml:space="preserve">(приборов управления </w:t>
      </w:r>
      <w:proofErr w:type="spellStart"/>
      <w:r w:rsidRPr="00B75D04">
        <w:rPr>
          <w:rFonts w:ascii="Times New Roman" w:eastAsia="Times New Roman" w:hAnsi="Times New Roman" w:cs="Times New Roman"/>
          <w:sz w:val="24"/>
          <w:szCs w:val="24"/>
          <w:lang w:eastAsia="ru-RU"/>
        </w:rPr>
        <w:t>оповещателями</w:t>
      </w:r>
      <w:proofErr w:type="spellEnd"/>
      <w:r w:rsidRPr="00B75D04">
        <w:rPr>
          <w:rFonts w:ascii="Times New Roman" w:eastAsia="Times New Roman" w:hAnsi="Times New Roman" w:cs="Times New Roman"/>
          <w:sz w:val="24"/>
          <w:szCs w:val="24"/>
          <w:lang w:eastAsia="ru-RU"/>
        </w:rPr>
        <w:t xml:space="preserve">, пожарных </w:t>
      </w:r>
      <w:proofErr w:type="spellStart"/>
      <w:r w:rsidRPr="00B75D04">
        <w:rPr>
          <w:rFonts w:ascii="Times New Roman" w:eastAsia="Times New Roman" w:hAnsi="Times New Roman" w:cs="Times New Roman"/>
          <w:sz w:val="24"/>
          <w:szCs w:val="24"/>
          <w:lang w:eastAsia="ru-RU"/>
        </w:rPr>
        <w:t>оп</w:t>
      </w:r>
      <w:r>
        <w:rPr>
          <w:rFonts w:ascii="Times New Roman" w:eastAsia="Times New Roman" w:hAnsi="Times New Roman" w:cs="Times New Roman"/>
          <w:sz w:val="24"/>
          <w:szCs w:val="24"/>
          <w:lang w:eastAsia="ru-RU"/>
        </w:rPr>
        <w:t>овещателей</w:t>
      </w:r>
      <w:proofErr w:type="spellEnd"/>
      <w:r>
        <w:rPr>
          <w:rFonts w:ascii="Times New Roman" w:eastAsia="Times New Roman" w:hAnsi="Times New Roman" w:cs="Times New Roman"/>
          <w:sz w:val="24"/>
          <w:szCs w:val="24"/>
          <w:lang w:eastAsia="ru-RU"/>
        </w:rPr>
        <w:t xml:space="preserve">) предназначенных для </w:t>
      </w:r>
      <w:r w:rsidRPr="00B75D04">
        <w:rPr>
          <w:rFonts w:ascii="Times New Roman" w:eastAsia="Times New Roman" w:hAnsi="Times New Roman" w:cs="Times New Roman"/>
          <w:sz w:val="24"/>
          <w:szCs w:val="24"/>
          <w:lang w:eastAsia="ru-RU"/>
        </w:rPr>
        <w:t>оповещения людей о пожаре, в соответствии с пунктом 5.7.1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Объекты социальной сферы – здания, сооружения, помещения, в которых постоянно или временно находится значительное количество людей. К таким объектам относятся: объекты здравоохранения, культуры, объекты образовательных организаций, объекты социальной защиты и обеспечения занятости населения, объекты физкультуры и спорта, объекты непроизводственных видов бытового обслуживания населения и другие подобные объекты.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Краткие характеристики оказываемых услуг:</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 Исполнитель оказывает услуги по техническому обслуживанию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3.2. Исполнитель обязан иметь действующую лицензию на осуществление данного вида деятельности, в соответствии с пунктами 5.7.5 и 5.7.6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Услуги по техническому обслуживанию противопожарных систем относятся к лицензируемым МЧС России видам деятельности. На объектах Заказчика все виды услуг по техническому обслуживанию автоматической системы пожарной сигнализации и оповещения должны оказываться квалифицированными специалистами Исполнителя, имеющего лицензию на работы по монтажу, техническому обслуживанию и ремонту средств обеспечения пожарной безопасности зданий и сооружений. </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3.3. Техническое обслуживание автоматической системы пожарной сигнализации и оповещения проводятся с целью: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поддержания систем в работоспособном и исправном состоянии в течение всего срока их эксплуатации, а также обеспечения их срабатывания при возникновении пожара в соответствии с приказом Росстандарта, указанного в пункте 5.7.17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проведения регламентных и профилактических работ в соответствии с эксплуатационной документацией автоматической системы пожарной сигнализации и оповещения и согласованным графиком на оказания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 (далее - График). Составление и передача Графика осуществляется по согласованию с Заказчиком после заключения Контракта;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проведения первичного обследования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проведения работ по устранению неисправностей автоматической системы пожарной сигнализации и оповещения, или замене вышедших из строя элементов;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оказания помощи в вопросах эксплуатации автоматической системы пожарной сигнализации и оповещения и составлении инструкций персоналу Заказчика на объектах Заказчика. Составление и передача указанных инструкций осуществляется по согласованию с Заказчиком после заключения Контракта.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3.4. Техническое обслуживание включает в себя: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проведение плановых профилактических работ (ППР), в соответствии с Таблицей № 1 или требованиями завода-изготовителя, при их наличии;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устранение неисправностей и проведение текущего ремонта установок пожарной автоматики, согласно Таблице № 2;</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оказание помощи Заказчику в вопросах надлежащей эксплуатации;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устранение замечаний, указанных в предписаниях надзорных органов, в части касающейся функционирования и обслуживания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3.5. Автоматическая система пожарной сигнализации и оповещения должны обеспечивать своевременное обнаружение и оповещение о пожаре.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3.6. Технические средства автоматической системы пожарной сигнализации и оповещения должны обеспечивать контроль состояния сопротивления шлейфов пожарной сигнализации, в случае если такая функция предусмотрена в установке пожарной автоматики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3.7. Исполнитель обеспечивает функционирование пультовой аппаратуры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lastRenderedPageBreak/>
        <w:t>- формирование сигналов на управление внешними устройствами в автоматическом режиме по сигналам пожарных извещателей;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возможность передачи на круглосуточный пост охраны сигналов о состоянии пожарных извещателей с отдельным выходом контроллеров (или иных блоков) системы;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поддерживает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ведение протокола событий, фиксирующего все происходящие в системе события: тревожные сообщения, неисправности, действия оператора в стандартных и чрезвычайных ситуациях.</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3.8. В случае, если в период действия Контракта истекает срок службы, указанный в паспортах производителя на технические средства, входящие в состав установки автоматической системы пожарной сигнализации и оповещения, Исполнитель обязан провести техническое освидетельствование всей установки на предмет возможности ее дальнейшего использования по назначению.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3.9. Технические средства автоматической системы пожарной сигнализации и оповещения должны обеспечивать электрическую и информационную совместимость друг с другом, а также с другими взаимодействующими с ними техническими средствами оповещения и управления эвакуацией.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3.10. Приборы управления пожарным оборудованием автоматической системы пожарной сигнализации и оповещения должны обеспечивать принцип управления в соответствии с типом управляемого оборудования и требованиями конкретных объектов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3.11. Установки автоматической системы пожарной сигнализации и оповещения должны находиться постоянно в дежурном режиме работы, в соответствии с приказом Росстандарта, указанного в пункте 5.7.</w:t>
      </w:r>
      <w:r w:rsidR="008177B2">
        <w:rPr>
          <w:rFonts w:ascii="Times New Roman" w:eastAsia="Times New Roman" w:hAnsi="Times New Roman" w:cs="Times New Roman"/>
          <w:sz w:val="24"/>
          <w:szCs w:val="24"/>
          <w:lang w:eastAsia="ru-RU"/>
        </w:rPr>
        <w:t>26</w:t>
      </w:r>
      <w:r w:rsidRPr="00B75D04">
        <w:rPr>
          <w:rFonts w:ascii="Times New Roman" w:eastAsia="Times New Roman" w:hAnsi="Times New Roman" w:cs="Times New Roman"/>
          <w:sz w:val="24"/>
          <w:szCs w:val="24"/>
          <w:lang w:eastAsia="ru-RU"/>
        </w:rPr>
        <w:t xml:space="preserve">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3.12. Технические средства установок автоматической системы пожарной сигнализации и оповещения должны быть устойчивы к воздействию электромагнитных помех с предельно допустимыми значениями уровня, характерного для защищаемого объекта в случае, если функция помехозащищенности предусмотрена техническими средствами установок автоматической системы пожарной сигнализации и оповещения Заказчика. Исполнитель должен обеспечить, чтобы данные технические средства не оказывали отрицательное воздействие электромагнитными помехами на иные технические средства, применяемые на объекте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3.13. Запрещается: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отключать резервный источник электропитания установок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производить изменения в схемах включения пожарных извещателей, нарушающие контроль со стороны приемно-контрольного прибора несанкционир</w:t>
      </w:r>
      <w:r w:rsidR="00B62E2A">
        <w:rPr>
          <w:rFonts w:ascii="Times New Roman" w:eastAsia="Times New Roman" w:hAnsi="Times New Roman" w:cs="Times New Roman"/>
          <w:sz w:val="24"/>
          <w:szCs w:val="24"/>
          <w:lang w:eastAsia="ru-RU"/>
        </w:rPr>
        <w:t xml:space="preserve">ованного доступа к пожарным </w:t>
      </w:r>
      <w:proofErr w:type="spellStart"/>
      <w:r w:rsidRPr="00B75D04">
        <w:rPr>
          <w:rFonts w:ascii="Times New Roman" w:eastAsia="Times New Roman" w:hAnsi="Times New Roman" w:cs="Times New Roman"/>
          <w:sz w:val="24"/>
          <w:szCs w:val="24"/>
          <w:lang w:eastAsia="ru-RU"/>
        </w:rPr>
        <w:t>извещателям</w:t>
      </w:r>
      <w:proofErr w:type="spellEnd"/>
      <w:r w:rsidRPr="00B75D04">
        <w:rPr>
          <w:rFonts w:ascii="Times New Roman" w:eastAsia="Times New Roman" w:hAnsi="Times New Roman" w:cs="Times New Roman"/>
          <w:sz w:val="24"/>
          <w:szCs w:val="24"/>
          <w:lang w:eastAsia="ru-RU"/>
        </w:rPr>
        <w:t>.</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3.14. Провода и кабели, проложенные при монтаже по несущим и другим конструкциям не должны иметь </w:t>
      </w:r>
      <w:proofErr w:type="spellStart"/>
      <w:r w:rsidRPr="00B75D04">
        <w:rPr>
          <w:rFonts w:ascii="Times New Roman" w:eastAsia="Times New Roman" w:hAnsi="Times New Roman" w:cs="Times New Roman"/>
          <w:sz w:val="24"/>
          <w:szCs w:val="24"/>
          <w:lang w:eastAsia="ru-RU"/>
        </w:rPr>
        <w:t>перекручиваний</w:t>
      </w:r>
      <w:proofErr w:type="spellEnd"/>
      <w:r w:rsidRPr="00B75D04">
        <w:rPr>
          <w:rFonts w:ascii="Times New Roman" w:eastAsia="Times New Roman" w:hAnsi="Times New Roman" w:cs="Times New Roman"/>
          <w:sz w:val="24"/>
          <w:szCs w:val="24"/>
          <w:lang w:eastAsia="ru-RU"/>
        </w:rPr>
        <w:t>, вмятин, а также поврежденных участков изоляции.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3.15. Исполнитель должен организовать контроль качества проводимых мероприятий, соответствие их предъявляемым требованиям и соблюдение технологии оказания услуг. Для оперативного устранения последствий авариной ситуации и в целях поддержания обслуживаемых установок автоматической системы пожарной сигнализации и оповещения объектов Заказчика в рабочем состоянии проводятся срочные и плановые услуги по устранению их неисправностей.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3.16. Исполнитель обязан документально фиксировать все виды оказанных услуг и выполненных работ с указанием их сроков и объемов, фамилий, имен, отчеств ответственных лиц, а также наименование и количество использованных при оказании услуг и выполнении работ, запчастей и материалов. До начала оказания услуг, для каждого объекта Заказчика Исполнитель предоставляет следующие документы: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«Журнал регистрации услуг и работ по техническому обслуживанию и ремонту» с обязательной фиксацией учета и выполнения заявок;</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график работы работников Исполнителя на объектах Заказчика, который должен соответствовать режиму работы объектов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lastRenderedPageBreak/>
        <w:t>3.17. Исполнитель должен обеспечить: прием, хранение, отображение и регистрацию времени поступления сигналов от установок автоматической системы пожарной сигнализации и оповещения.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3.18.1. Исполнитель должен составлять и предоставлять Заказчику ежемесячные акты технического состояния обслуживаемых установок автоматической системы пожарной сигнализации и оповещения, заверенные подписью и печатью получателя услуг (должностное лицо, ответственное за пожарную безопасность).</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3.18.2. Исполнитель должен составлять и предоставлять Заказчику ежемесячные отчеты о всех поступивших сигналах технического характера, а также анализ по всем случаям ложного срабатывания, выявленным причинам и принятым мерам, по каждому случаю срабатывания, в течение отчетного периода, указанного в разделе 6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3.18.3. Исполнитель в круглосуточном режиме обеспечивает готовность предоставления информации о техническом и противопожарном состоянии объектов Заказчика по адресу электронной почты или по телефону.</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3.18.4. Исполнитель должен обеспечить постоянный контроль состояния установок автоматической системы пожарной сигнализации и оповещения. Круглосуточный прием заявок и вызов технических работников Исполнителя, а также круглосуточную консультацию Заказчика при помощи телефонной связи, факсимильной связи, электронной почты с целью устранения неисправностей с соблюдением установленных временных интервалов, с обязательным отчетом об оказанных услугах ответственному лицу Заказчика в течение всего срока оказания услуг и выполнения работ.</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3.19. Исполнитель должен организовать контроль качества проводимых мероприятий, соответствия их предъявляемым требованиям и соблюдение технологии оказания услуг.</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3.20. Исполнитель обязан документально, в письменном виде, фиксировать все виды оказанных услуг и выполненных работ с указанием их сроков и объемов, а также фамилий ответственных лиц.</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3.21. Приемка оказанных услуг производится представителем Заказчика с участием Исполнителя на основании документально зафиксированных видов оказанных услуг и выполненных работ, оформленных с учетом требований ТЗ на условиях, предусмотренных Контрактом.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3.22. После приемки оказанных услуг ответственным лицом Заказчика и Исполнителем оформляется акт сдачи-приемки оказанных услуг в соответствии с условиями Контракта.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bCs/>
          <w:iCs/>
          <w:sz w:val="24"/>
          <w:szCs w:val="24"/>
          <w:lang w:eastAsia="ru-RU"/>
        </w:rPr>
      </w:pPr>
      <w:r w:rsidRPr="00B75D04">
        <w:rPr>
          <w:rFonts w:ascii="Times New Roman" w:eastAsia="Times New Roman" w:hAnsi="Times New Roman" w:cs="Times New Roman"/>
          <w:bCs/>
          <w:iCs/>
          <w:sz w:val="24"/>
          <w:szCs w:val="24"/>
          <w:lang w:eastAsia="ru-RU"/>
        </w:rPr>
        <w:t>4. Сопутствующие работы и услуги, сроки и требования к их выполнению</w:t>
      </w:r>
      <w:r w:rsidR="008177B2">
        <w:rPr>
          <w:rFonts w:ascii="Times New Roman" w:eastAsia="Times New Roman" w:hAnsi="Times New Roman" w:cs="Times New Roman"/>
          <w:bCs/>
          <w:iCs/>
          <w:sz w:val="24"/>
          <w:szCs w:val="24"/>
          <w:lang w:eastAsia="ru-RU"/>
        </w:rPr>
        <w:t>:</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 Исполнитель, согласно пунктам 5.7.1, 5.7.2, 5.7.3 и 5.7.4 ТЗ, в срок не позднее 5 (пяти) рабочих дней с момента заключения Контракта, обязан провести обследование установок автоматической системы пожарной сигнализации и оповещения на предмет соответствия нормативным документам по пожарной безопасности. Исполнитель должен отразить выявленные нарушения в акте о техническом состоянии автоматической системы пожарной сигнализации и оповещения объектов Заказчика с указанием количества и работоспособности установленного оборудования в соответствии с Таблицей № 2 к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4.2. Исполнитель осуществляет анализ и обобщение сведений результатов оказанных услуг, разработку мероприятий по совершенствованию форм и методов технического обслуживания, эксплуатации автоматической системы пожарной сигнализации и оповещения, техническую и консультативную поддержку эксплуатирующего персонала по любым вопросам, связанными с правилами её эксплуатации.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4.3. Исполнитель осуществляет:</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 устранение обрыва (короткого замыкания), восстановление прочности крепления шлейфа пожарной сигнализации с пожарными </w:t>
      </w:r>
      <w:proofErr w:type="spellStart"/>
      <w:r w:rsidRPr="00B75D04">
        <w:rPr>
          <w:rFonts w:ascii="Times New Roman" w:eastAsia="Times New Roman" w:hAnsi="Times New Roman" w:cs="Times New Roman"/>
          <w:sz w:val="24"/>
          <w:szCs w:val="24"/>
          <w:lang w:eastAsia="ru-RU"/>
        </w:rPr>
        <w:t>извещателями</w:t>
      </w:r>
      <w:proofErr w:type="spellEnd"/>
      <w:r w:rsidRPr="00B75D04">
        <w:rPr>
          <w:rFonts w:ascii="Times New Roman" w:eastAsia="Times New Roman" w:hAnsi="Times New Roman" w:cs="Times New Roman"/>
          <w:sz w:val="24"/>
          <w:szCs w:val="24"/>
          <w:lang w:eastAsia="ru-RU"/>
        </w:rPr>
        <w:t>, соединительных линий;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замену вспомогательных элементов шлейфа (резисторов, диодов), пожарных извещателей;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 восстановление контактов между розеткой и пожарным </w:t>
      </w:r>
      <w:proofErr w:type="spellStart"/>
      <w:r w:rsidRPr="00B75D04">
        <w:rPr>
          <w:rFonts w:ascii="Times New Roman" w:eastAsia="Times New Roman" w:hAnsi="Times New Roman" w:cs="Times New Roman"/>
          <w:sz w:val="24"/>
          <w:szCs w:val="24"/>
          <w:lang w:eastAsia="ru-RU"/>
        </w:rPr>
        <w:t>извещателем</w:t>
      </w:r>
      <w:proofErr w:type="spellEnd"/>
      <w:r w:rsidRPr="00B75D04">
        <w:rPr>
          <w:rFonts w:ascii="Times New Roman" w:eastAsia="Times New Roman" w:hAnsi="Times New Roman" w:cs="Times New Roman"/>
          <w:sz w:val="24"/>
          <w:szCs w:val="24"/>
          <w:lang w:eastAsia="ru-RU"/>
        </w:rPr>
        <w:t xml:space="preserve">, между шлейфом и пожарным </w:t>
      </w:r>
      <w:proofErr w:type="spellStart"/>
      <w:r w:rsidRPr="00B75D04">
        <w:rPr>
          <w:rFonts w:ascii="Times New Roman" w:eastAsia="Times New Roman" w:hAnsi="Times New Roman" w:cs="Times New Roman"/>
          <w:sz w:val="24"/>
          <w:szCs w:val="24"/>
          <w:lang w:eastAsia="ru-RU"/>
        </w:rPr>
        <w:t>извещателем</w:t>
      </w:r>
      <w:proofErr w:type="spellEnd"/>
      <w:r w:rsidRPr="00B75D04">
        <w:rPr>
          <w:rFonts w:ascii="Times New Roman" w:eastAsia="Times New Roman" w:hAnsi="Times New Roman" w:cs="Times New Roman"/>
          <w:sz w:val="24"/>
          <w:szCs w:val="24"/>
          <w:lang w:eastAsia="ru-RU"/>
        </w:rPr>
        <w:t>.</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4.4. Установки автоматической системы пожарной сигнализации и оповещения при приемке в эксплуатацию после ремонта, частичной или полной замены оборудования должны проходить 72 (семидесяти двух) часовой контроль в дежурном режиме, который выполняется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lastRenderedPageBreak/>
        <w:t>4.5. После оказания услуг по техническому обслуживанию установок автоматической системы пожарной сигнализации и оповещения и выполнения ремонтных работ, при необходимости, Исполнителем производится уборка рабочей зоны, мусора, материалов и разборка ограждающих конструкций.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4.6. Исполнитель осуществляет восстановление дежурного режима работы установок пожарной автоматики.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4.7. Разборка, ремонт или замена элементов установок автоматической системы пожарной сигнализации и оповещения, проводятся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4.8. Проверка срабатывания автоматической системы пожарной сигнализации и оповещения при имитации (по каждому шлейфу) режимов: «пожар» (тревога), «неисправность» (обрыв, короткое замыкание) выполняется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4.9. Исполнитель должен своевременно выявлять и устранять недостатки, снижающие эффективность работы автоматической системы пожарной сигнализации и оповещения и приводящие к возникновению отказов аппаратуры.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4.10. Исполнитель должен проверять и доводить до установленных норм параметры оборудования, линейно-кабельных и распределительных устройств.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4.11. Исполнитель осуществляет ликвидацию последствий воздействия на оборудование неблагоприятных климатических и других условий эксплуатации (при необходимости).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4.12. Контроль состояния и крепления шлейфа автоматической системы пожарной сигнализации и оповещения с пожарными </w:t>
      </w:r>
      <w:proofErr w:type="spellStart"/>
      <w:r w:rsidRPr="00B75D04">
        <w:rPr>
          <w:rFonts w:ascii="Times New Roman" w:eastAsia="Times New Roman" w:hAnsi="Times New Roman" w:cs="Times New Roman"/>
          <w:sz w:val="24"/>
          <w:szCs w:val="24"/>
          <w:lang w:eastAsia="ru-RU"/>
        </w:rPr>
        <w:t>извещателями</w:t>
      </w:r>
      <w:proofErr w:type="spellEnd"/>
      <w:r w:rsidRPr="00B75D04">
        <w:rPr>
          <w:rFonts w:ascii="Times New Roman" w:eastAsia="Times New Roman" w:hAnsi="Times New Roman" w:cs="Times New Roman"/>
          <w:sz w:val="24"/>
          <w:szCs w:val="24"/>
          <w:lang w:eastAsia="ru-RU"/>
        </w:rPr>
        <w:t xml:space="preserve"> и соединительными линиями выполняется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4.13. Исполнитель должен осуществлять контроль состояния мест соединений со шлейфом, вспомогательных элементов шлейфа (резисторов, диодов), контактов (соединительных разъединительных) коробок.</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4.14. Организация рабочей зоны при оказание услуг по проведению ремонтных работ осуществляется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4.15. Исполнитель должен обеспечить круглосуточный прием заявок Заказчика по телефонам, организуемой Исполнителем диспетчерской службы (далее – диспетчерская служба Исполнителя), учет их исполнения, консультацию по вопросам функционирования обслуживаемых установок автоматической системы пожарной сигнализации и оповещения, выезд дежурной смены специалистов для осуществления срочных мероприятий по устранению неисправностей.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4.16. Исполнитель проводит мероприятия по контролю состояния корпуса, кнопок, выключателей и переключателей, световой индикации, информационных надписей и пломбирования прибора приемно-контрольного (далее - ППК), его крепления (установки), заземления и внешних соединений.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4.17. Чистка наружных поверхностей корпуса ППК, внутреннего монтажа, контактов реле, разъемов. Контроль их состояния выполняются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4.18. Исполнитель осуществляет замену индикаторных ламп (светодиодов), кнопок, выключателей и переключателей, предохранителей, встроенных элементов питания ППК (при необходимости).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4.19.1. Программное обеспечение диспетчерской службы Исполнителя должно гарантировать разграничение уровней доступа к базе данных для работников Исполнителя и представителя Заказчика. Результаты проверки прохождения сигналов хранятся в базе данных весь срок действия Контракта и предоставляются по запросу ответственным лицам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4.19.2. Исполнитель должен предоставлять информацию Заказчику о всех поступивших сигналах технического характера, а также аналитическую справку по всем случаям ложных срабатываний пожарной сигнализации, выявленным причинам и принятым мерам по каждому случаю срабатывания в течение месяца (отчётного периода).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4.20. Исполнитель должен ежемесячно обеспечивать техническое обслуживание автоматической системы пожарной сигнализации, включающее в себя: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внешний осмотр системы в целом на предмет выявления изменений в монтаже, механических повреждений, запыленности и загрязнения;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проверку наличия и целостности пломб, прочности монтажа;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очистку от пыли, грязи, при необходимости с частичным демонтажем;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lastRenderedPageBreak/>
        <w:t xml:space="preserve">- проверку </w:t>
      </w:r>
      <w:proofErr w:type="spellStart"/>
      <w:r w:rsidRPr="00B75D04">
        <w:rPr>
          <w:rFonts w:ascii="Times New Roman" w:eastAsia="Times New Roman" w:hAnsi="Times New Roman" w:cs="Times New Roman"/>
          <w:sz w:val="24"/>
          <w:szCs w:val="24"/>
          <w:lang w:eastAsia="ru-RU"/>
        </w:rPr>
        <w:t>клеммных</w:t>
      </w:r>
      <w:proofErr w:type="spellEnd"/>
      <w:r w:rsidRPr="00B75D04">
        <w:rPr>
          <w:rFonts w:ascii="Times New Roman" w:eastAsia="Times New Roman" w:hAnsi="Times New Roman" w:cs="Times New Roman"/>
          <w:sz w:val="24"/>
          <w:szCs w:val="24"/>
          <w:lang w:eastAsia="ru-RU"/>
        </w:rPr>
        <w:t xml:space="preserve"> соединений на предмет качества монтажа и наличия следов окислов и коррозии с последующей их прочисткой и перетяжкой;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проверку соответствия номиналу и исправность предохранителей;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проверку внешним осмотром состояния монтажа кабелей, сигнальных линий с последующими ремонтно-восстановительными работами;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проверку блока питания: свечение индикаторов, наличие рабочих напряжений на нагрузках;</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переход на питание от аккумуляторной батареи;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измерение напряжения аккумуляторных батарей в автономных источниках питания. В случае несоответствия аккумуляторных батарей паспортным данным – проведение работ по их зарядке или замене;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замену аккумуляторных батарей;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проверку работоспособности системы в целом методом имитации (по каждому шлейфу) режимов: «пожар» (тревога), «неисправность» (обрыв, короткое замыкание) на одной из зон пожарной сигнализации в соответствии с приказом Росстанд</w:t>
      </w:r>
      <w:r w:rsidR="00CD2AE8">
        <w:rPr>
          <w:rFonts w:ascii="Times New Roman" w:eastAsia="Times New Roman" w:hAnsi="Times New Roman" w:cs="Times New Roman"/>
          <w:sz w:val="24"/>
          <w:szCs w:val="24"/>
          <w:lang w:eastAsia="ru-RU"/>
        </w:rPr>
        <w:t>арта, указанного в пункте 5.7.26</w:t>
      </w:r>
      <w:r w:rsidRPr="00B75D04">
        <w:rPr>
          <w:rFonts w:ascii="Times New Roman" w:eastAsia="Times New Roman" w:hAnsi="Times New Roman" w:cs="Times New Roman"/>
          <w:sz w:val="24"/>
          <w:szCs w:val="24"/>
          <w:lang w:eastAsia="ru-RU"/>
        </w:rPr>
        <w:t xml:space="preserve">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Чистка наружных поверхностей пожарных извещателей, внутреннего монтажа, контактной группы, розетки пожарного извещателя, контроль их состояния выполняются Исполнителем.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bCs/>
          <w:sz w:val="24"/>
          <w:szCs w:val="24"/>
          <w:lang w:eastAsia="ru-RU"/>
        </w:rPr>
      </w:pPr>
      <w:r w:rsidRPr="00B75D04">
        <w:rPr>
          <w:rFonts w:ascii="Times New Roman" w:eastAsia="Times New Roman" w:hAnsi="Times New Roman" w:cs="Times New Roman"/>
          <w:sz w:val="24"/>
          <w:szCs w:val="24"/>
          <w:lang w:eastAsia="ru-RU"/>
        </w:rPr>
        <w:t xml:space="preserve">4.21. </w:t>
      </w:r>
      <w:r w:rsidRPr="00B75D04">
        <w:rPr>
          <w:rFonts w:ascii="Times New Roman" w:eastAsia="Times New Roman" w:hAnsi="Times New Roman" w:cs="Times New Roman"/>
          <w:bCs/>
          <w:sz w:val="24"/>
          <w:szCs w:val="24"/>
          <w:lang w:eastAsia="ru-RU"/>
        </w:rPr>
        <w:t>Исполнитель должен обеспечивать проведение внеплановое техническое обслуживание автоматической системы пожарной сигнализации, которое проводится в случаях:</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получения сообщения о запыленности адресного дымового пожарного извещателя;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ложного срабатывания автоматики, или после устранения неисправности элемента;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Время обнаружения неисправности и ее устранения не должно превышать 70% времени вынужденного простоя, определяемого Заказчиком исходя из допустимых материальных потерь из-за остановки работы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Установленное время обнаружения неисправности и ее устранения в случае, когда функции </w:t>
      </w:r>
      <w:r w:rsidRPr="00B75D04">
        <w:rPr>
          <w:rFonts w:ascii="Times New Roman" w:eastAsia="Times New Roman" w:hAnsi="Times New Roman" w:cs="Times New Roman"/>
          <w:bCs/>
          <w:sz w:val="24"/>
          <w:szCs w:val="24"/>
          <w:lang w:eastAsia="ru-RU"/>
        </w:rPr>
        <w:t>автоматической системы пожарной сигнализации</w:t>
      </w:r>
      <w:r w:rsidRPr="00B75D04">
        <w:rPr>
          <w:rFonts w:ascii="Times New Roman" w:eastAsia="Times New Roman" w:hAnsi="Times New Roman" w:cs="Times New Roman"/>
          <w:sz w:val="24"/>
          <w:szCs w:val="24"/>
          <w:lang w:eastAsia="ru-RU"/>
        </w:rPr>
        <w:t xml:space="preserve"> можно передать персоналу, не должно превышать 70% времени, определяемого исходя из согласованных с Заказчиком затрат на содержание выделенного персонала на время выполнения им функций контроля.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Для своевременной замены вышедших из строя элементов автоматической системы пожарной сигнализации на Исполнителем должен быть сформирован расчетный запас. </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 Общие требования к оказываемым услугам, требования по объему гарантий качества и по сроку гарантий качества: </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5.1. Исполнитель гарантирует качественное оказание услуг на весь период исполнения Контракта в порядке, определенном действующим законодательством Российской Федерации, ТЗ и Контрактом в целом. </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5.2. Исполнитель обязан устранить дефекты, допущенные по его вине, если они обнаружатся в период срока оказания услуг за свой счет в установленный срок:</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в рамках срочных работ по устранению неисправности – не более 3 (трех) часов с момента обращения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в рамках плановых работ по устранению неисправности – не более 24 (двадцати четырех) часов с момента обращения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5.3. Гарантийный срок на оборудование и материалы, используемые для оказания услуг по техническому обслуживанию автоматической системы </w:t>
      </w:r>
      <w:proofErr w:type="gramStart"/>
      <w:r w:rsidRPr="00B75D04">
        <w:rPr>
          <w:rFonts w:ascii="Times New Roman" w:eastAsia="Times New Roman" w:hAnsi="Times New Roman" w:cs="Times New Roman"/>
          <w:sz w:val="24"/>
          <w:szCs w:val="24"/>
          <w:lang w:eastAsia="ru-RU"/>
        </w:rPr>
        <w:t>пожарной  автоматизации</w:t>
      </w:r>
      <w:proofErr w:type="gramEnd"/>
      <w:r w:rsidRPr="00B75D04">
        <w:rPr>
          <w:rFonts w:ascii="Times New Roman" w:eastAsia="Times New Roman" w:hAnsi="Times New Roman" w:cs="Times New Roman"/>
          <w:sz w:val="24"/>
          <w:szCs w:val="24"/>
          <w:lang w:eastAsia="ru-RU"/>
        </w:rPr>
        <w:t xml:space="preserve"> и  оповещения </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и первичных средств пожаротушения, не должен быть меньше гарантийного срока, предоставляемого производителем данного вида оборудования/материалов, но не менее 6 (шести) месяцев с даты подписания </w:t>
      </w:r>
      <w:proofErr w:type="gramStart"/>
      <w:r w:rsidRPr="00B75D04">
        <w:rPr>
          <w:rFonts w:ascii="Times New Roman" w:eastAsia="Times New Roman" w:hAnsi="Times New Roman" w:cs="Times New Roman"/>
          <w:sz w:val="24"/>
          <w:szCs w:val="24"/>
          <w:lang w:eastAsia="ru-RU"/>
        </w:rPr>
        <w:t>отчётных документов</w:t>
      </w:r>
      <w:proofErr w:type="gramEnd"/>
      <w:r w:rsidRPr="00B75D04">
        <w:rPr>
          <w:rFonts w:ascii="Times New Roman" w:eastAsia="Times New Roman" w:hAnsi="Times New Roman" w:cs="Times New Roman"/>
          <w:sz w:val="24"/>
          <w:szCs w:val="24"/>
          <w:lang w:eastAsia="ru-RU"/>
        </w:rPr>
        <w:t xml:space="preserve"> указанных в ТЗ и Контракте.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5.4. Исполнитель гарантирует, что все материалы и оборудование, используемые для оказания услуг по техническому обслуживанию автоматической системы пожарной сигнализации, являются надлежащего качества.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 Требования к безопасности оказания услуг:</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5.5.1. Услуги по техническому обслуживанию автоматической пожарной сигнализации и оповещения должны оказываться обученными, аттестованными, квалифицированными и имеющими сертификаты (удостоверения) специалистами. Административно-технический персонал должен иметь группу по электробезопасности не ниже III-IV в электроустановках </w:t>
      </w:r>
      <w:r w:rsidRPr="00B75D04">
        <w:rPr>
          <w:rFonts w:ascii="Times New Roman" w:eastAsia="Times New Roman" w:hAnsi="Times New Roman" w:cs="Times New Roman"/>
          <w:sz w:val="24"/>
          <w:szCs w:val="24"/>
          <w:lang w:eastAsia="ru-RU"/>
        </w:rPr>
        <w:lastRenderedPageBreak/>
        <w:t>напряжением до 1000 В и быть аттестованы согласно требованиям «Правил по охране труда при эксплуатации электроустановок» согласно пункту 5.7.8. ТЗ. Инженерный состав должен быть не ниже 1-й категории, обучен и аттестован согласно требованиям нормативно-технической документации. Инженерно-технический персонал должен быть обучен по специальности, а также иметь удостоверения об обучении и проверке знаний по «Правилам по охране труда при работе на высоте» в соответствии с пунктом 5.7.9 ТЗ. Все технические специалисты Исполнителя должны быть сертифицированы на работу с установленным оборудованием, в случае, если предусмотрено действующим законодательством Российской Федерации и города Москвы. В случае, если это предусмотрено правилами внутреннего трудового распорядка на объектах Заказчика, Заказчик вправе потребовать предоставления личных медицинских книжек работников Исполнителя, с отметкой о ежегодном медицинском осмотре.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5.5.2. Используемые оборудование и материалы должны иметь декларации или сертификаты, подтверждающие соответствие требованиям пожарной безопасности, в случае, если используемые оборудование и материалы подлежат обязательной сертификации.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5.5.3. Работники Исполнителя при оказании услуг должны быть обеспечены, в соответствии с установленными пунктом 5.7.7 ТЗ нормами, специальной одеждой, специальной обувью и другими средствами индивидуальной защиты.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5.5.4. Исполнитель обязан контролировать состояние условий труда своих работников на объектах Заказчика, соблюдение ими правил безопасности и охраны труда, правильность применения своими работниками средств индивидуальной и коллективной защиты.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5.4.5. Исполнитель должен контролировать и не допускать в течение всего рабочего времени в период нахождения на объектах Заказчика, соблюдение своими сотрудниками требования о запрете курения табака, употребления любых алкогольных напитков, включая слабоалкогольные, либо наркотических средств и/или психотропных веществ, а равно появление на объектах Заказчика в состоянии алкогольного и/или наркотического или иного токсического опьянения.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5.5.6. Требования, предъявляемые к каждому техническому работнику Исполнителя: сертификат на монтаж оборудования, установленного на объектах Заказчика, сертификат на обслуживание оборудования установленного на объектах Заказчика, в случае, если это предусмотрено действующим законодательством Российской Федерации и города Москвы.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5.5.7. Количество работников, закрепленных за объектами Заказчика, должно соответствовать объему и видам оказываемых услуг на данных объектах в соответствии с мероприятиями, указанными в п. 3.3 ТЗ.</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5.5.8. Исполнитель обеспечивает на объектах Заказчика своевременное реагирование в случае возникновения неисправностей и нештатных ситуаций. В случае возникновения аварийных или нештатных ситуаций Исполнитель должен обеспечить прибытие аварийной бригады в течение 3 (трех) часов с момента поступления заявки Исполнителю.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5.5.9. Оказание услуг не должно препятствовать или создавать неудобства в работе сотрудников Заказчика или представлять угрозу их жизни и здоровью, представлять угрозу возникновения пожара или чрезвычайных ситуаций. Работники Исполнителя обязаны неукоснительно соблюдать требования правил внутреннего распорядка, установленных на объектах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5.5.10. Услуги по техническому обслуживанию автоматизированной системы пожарной сигнализации и оповещения должны производится только в отведенной зоне, с использованием необходимого количества технических средств и механизмов, для обеспечения минимального наличия шума, пыли, загрязнения воздуха. После окончания выполнения мероприятий в рамках оказания услуги, производится уборка рабочей зоны, мусора и иных материалов.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5.5.11. Работник, производящий ремонтные работы с использованием электрических приборов (техники) должен иметь документы, подтверждающие его право на проведение ремонтных работ, а именно квалификационные удостоверения, дающее его владельцу право обслуживать установки пожарной автоматики на объектах Заказчика согласно п. 5.7.17 и п. 5.7.23 ТЗ, в случае, если требование предусмотрено действующим законодательством Российской Федерации и города Москвы.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5.5.12. В защищаемых автоматической установкой пожаротушения помещениях, должна быть размещена инструкция о действиях сотрудников Заказчика в случаях включения технических </w:t>
      </w:r>
      <w:r w:rsidRPr="00B75D04">
        <w:rPr>
          <w:rFonts w:ascii="Times New Roman" w:eastAsia="Times New Roman" w:hAnsi="Times New Roman" w:cs="Times New Roman"/>
          <w:sz w:val="24"/>
          <w:szCs w:val="24"/>
          <w:lang w:eastAsia="ru-RU"/>
        </w:rPr>
        <w:lastRenderedPageBreak/>
        <w:t>средств оповещения и управления эвакуацией, а также в случае ошибочного или ложного (случайного) срабатывания установки.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5.5.13 Исполнитель должен обеспечить электробезопасность технических средств установок пожарной автоматики.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 Требования к используемым материалам и оборудованию: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5.6.1. Все материалы, применяемые при оказание услуг и осуществлении технического обслуживания, должны сопровождаться соответствующей документацией (техническим паспортом и т.д.), подтверждающей качество материалов.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5.6.2. Используемые материалы должны быть разрешены к использованию на территории Российской Федерации.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5.6.3. Обеспечение запчастями, оборудованием, материалами и инструментами, необходимыми для оказания услуг по техническому обслуживанию автоматической системы пожарной сигнализации оповещения и первичных средств пожаротушения, включая их доставку на объекты Заказчика, производится Исполнителем своими силами и за свой счет.</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5.6.4. Применяемые материалы и оборудование (за исключением оборудования, используемого Исполнителем для обеспечения технического обслуживания) должны быть новыми, раннее не бывшими в употреблении.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5.6.5. Применяемое оборудование и материалы должны иметь действующий сертификат пожарной безопасности или сертификат соответствия требованиям пожарной безопасности и сертификат соответствия систем сертификации ГОСТ-Р, в соответствии с пунктами: 5.7.10, 5.7.11, 5.7.12, 5.7.13, 5.7.14, 5.7.15, 5.7.16, 5.7.17 ТЗ, в случае, если применяемое оборудование и материалы подлежат обязательной сертификации.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5.6.6. Устанавливаемое оборудование должно исключать негативное воздействие на здоровье лиц, имеющих доступ в помещения на объектах Заказчика.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5.6.7. Кабели, провода </w:t>
      </w:r>
      <w:r w:rsidRPr="00B75D04">
        <w:rPr>
          <w:rFonts w:ascii="Times New Roman" w:eastAsia="Times New Roman" w:hAnsi="Times New Roman" w:cs="Times New Roman"/>
          <w:bCs/>
          <w:sz w:val="24"/>
          <w:szCs w:val="24"/>
          <w:lang w:eastAsia="ru-RU"/>
        </w:rPr>
        <w:t>автоматической системы пожарной сигнализации</w:t>
      </w:r>
      <w:r w:rsidRPr="00B75D04">
        <w:rPr>
          <w:rFonts w:ascii="Times New Roman" w:eastAsia="Times New Roman" w:hAnsi="Times New Roman" w:cs="Times New Roman"/>
          <w:sz w:val="24"/>
          <w:szCs w:val="24"/>
          <w:lang w:eastAsia="ru-RU"/>
        </w:rPr>
        <w:t xml:space="preserve"> и способы их прокладки должны обеспечивать работоспособность соединительных линий в условиях пожара в течение времени, необходимого для полной эвакуации людей в безопасную зону.</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5.6.8. Технические средства системы должны обеспечивать свои технические характеристики при работе от однофазной электрической сети напряжением 220В промышленной частоты 50 Гц, при колебаниях напряжения в пределах от +10 до -15 % и частоты +5Гц в случае, если технические средства системы Заказчика предусматривают работу в электрической сети с такими характеристиками.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 Перечень нормативных технических и нормативных правовых актов:</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 Федеральный Закон от 21.12.1994 № 69-ФЗ «О пожарной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 Федеральный закон от 30.12.2009 № 384-ФЗ «Технический регламент о безопасности зданий и сооружений»;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5.7.3. Федеральный закон от 22.07.2008 № 123-ФЗ «Технический регламент о требованиях пожарной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5.7.4. Федеральный закон от 30.03.1999 № 52-ФЗ «О санитарно-эпидемиологическом благополучии населения»;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5.7.5. Федеральный закон от 04.05.2011 № 99-ФЗ «О лицензировании отдельных видов деятельности»;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5.7.6. Постановление Правительства Российской Федерации от 28.07.2020 № 1128 </w:t>
      </w:r>
      <w:r w:rsidRPr="00B75D04">
        <w:rPr>
          <w:rFonts w:ascii="Times New Roman" w:eastAsia="Times New Roman" w:hAnsi="Times New Roman" w:cs="Times New Roman"/>
          <w:sz w:val="24"/>
          <w:szCs w:val="24"/>
          <w:lang w:eastAsia="ru-RU"/>
        </w:rPr>
        <w:br/>
        <w:t>«Об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5.7.7. Постановление Минтруда России от 25.12.1997 № 66 «Об утверждении Типовых отраслевых норм бесплатной выдачи работникам специальной одежды, специальной обуви и других средств индивидуальной защиты»;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5.7.8. Приказ Минтруда России от 15.12.2020 № 903н «Об утверждении Правил по охране труда при эксплуатации электроустановок»;</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5.7.9. Приказ Минтруда России от 16.11.2020 № 782н «Об утверждении Правил по охране труда при работе на высоте»;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5.7.10 Постановление Госстандарта России от 21.02.2002 № 75-ст «О принятии и введении в </w:t>
      </w:r>
      <w:r w:rsidRPr="00B75D04">
        <w:rPr>
          <w:rFonts w:ascii="Times New Roman" w:eastAsia="Times New Roman" w:hAnsi="Times New Roman" w:cs="Times New Roman"/>
          <w:sz w:val="24"/>
          <w:szCs w:val="24"/>
          <w:lang w:eastAsia="ru-RU"/>
        </w:rPr>
        <w:lastRenderedPageBreak/>
        <w:t>действие государственного стандарта «ГОСТ Р МЭК 60065-2002. Аудио-, видео- и аналогичная электронная аппаратура. Требования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5.7.11. Постановление Государственного комитета стандартов совета Министров СССР от 10.09.1975 №2368 «ГОСТ 12.2.007.0-75. Система стандартов безопасности труда. Изделия электротехнические. Общие требования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5.7.12. Приказ Федерального агентства по техническому регулированию и метрологии от 27.06.2008 №129-ст «Об утверждении национального стандарта «ГОСТ Р 52931-2008. Национальный стандарт Российской Федерации. Приборы контроля и регулирования технологических процессов. Общие технические условия»;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5.7.13. Постановление Госстандарта России от 22.05.1995 № 256 «ГОСТ Р 50776-95 (МЭК 60839-1-4:1989). Государственный стандарт Российской Федерации. Системы тревожной сигнализации. Часть 1. Раздел 4. Руководство по проектированию, монтажу и техническому обслуживанию»;</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5.7.14. Приказ Росстандарта от 11.11.2014 № 1525-ст «Об утверждении национального стандарта «ГОСТ Р 50777-2014. Национальный стандарт Российской Федерации. </w:t>
      </w:r>
      <w:proofErr w:type="spellStart"/>
      <w:r w:rsidRPr="00B75D04">
        <w:rPr>
          <w:rFonts w:ascii="Times New Roman" w:eastAsia="Times New Roman" w:hAnsi="Times New Roman" w:cs="Times New Roman"/>
          <w:sz w:val="24"/>
          <w:szCs w:val="24"/>
          <w:lang w:eastAsia="ru-RU"/>
        </w:rPr>
        <w:t>Извещатели</w:t>
      </w:r>
      <w:proofErr w:type="spellEnd"/>
      <w:r w:rsidRPr="00B75D04">
        <w:rPr>
          <w:rFonts w:ascii="Times New Roman" w:eastAsia="Times New Roman" w:hAnsi="Times New Roman" w:cs="Times New Roman"/>
          <w:sz w:val="24"/>
          <w:szCs w:val="24"/>
          <w:lang w:eastAsia="ru-RU"/>
        </w:rPr>
        <w:t xml:space="preserve"> пассивные оптико-электронные инфракрасные для закрытых помещений и открытых площадок. Общие технические требования и методы испытаний»;</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5.7.15. Приказ Ростехрегулирования от 15.12.2009 № 1140-ст «Об утверждении национального стандарта «ГОСТ Р 53704-2009. Национальный стандарт Российской Федерации. Системы безопасности комплексные и интегрированные. Общие технические требования»;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5.7.16. Приказ Росстандарта от 16.09.2015 № 1345-ст «Об утверждении национального стандарта «ГОСТ Р 53195.3-2015. Национальный стандарт Российской Федерации. Безопасность функциональная связанных с безопасностью зданий и сооружений систем. Часть 3. Требования к системам»;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5.7.17. Приказ Росстандарта от 30.11.2010 № 768-ст «Об утверждении национального стандарта «ГОСТ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w:t>
      </w:r>
      <w:r w:rsidRPr="00B75D04">
        <w:rPr>
          <w:rFonts w:ascii="Times New Roman" w:eastAsia="Times New Roman" w:hAnsi="Times New Roman" w:cs="Times New Roman"/>
          <w:bCs/>
          <w:sz w:val="24"/>
          <w:szCs w:val="24"/>
          <w:lang w:eastAsia="ru-RU"/>
        </w:rPr>
        <w:t>обслуживание и текущий ремонт;</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5.7.18. Приказ МЧС РФ от 20.06.2003 № 323 «Об утверждении норм пожарной безопасности «НПБ 104-03. Проектирование систем оповещения людей о пожаре в зданиях и сооружениях»;</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5.7.19. Приказ МЧС РФ от 25.03.2009 № 173 «Об утверждении свода правил «СП 3.13130.2009. Свод правил. Системы противопожарной защиты. Система оповещения и управления эвакуацией людей при пожарах. Требования пожарной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5.7.20. Приказ МЧС России от 21.02.2013 № 115 «Об утверждении свода правил СП 6.13130 «Свод правил. Системы противопожарной защиты. Электрооборудование. Требования пожарной безопасности»;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5.7.21. Приказ МЧС России от </w:t>
      </w:r>
      <w:hyperlink r:id="rId21" w:tgtFrame="_blank" w:history="1">
        <w:r w:rsidRPr="00B75D04">
          <w:rPr>
            <w:rStyle w:val="ae"/>
            <w:rFonts w:ascii="Times New Roman" w:eastAsia="Times New Roman" w:hAnsi="Times New Roman" w:cs="Times New Roman"/>
            <w:color w:val="auto"/>
            <w:sz w:val="24"/>
            <w:szCs w:val="24"/>
            <w:u w:val="none"/>
            <w:lang w:eastAsia="ru-RU"/>
          </w:rPr>
          <w:t>31.07.2020 № 582</w:t>
        </w:r>
      </w:hyperlink>
      <w:r w:rsidRPr="00B75D04">
        <w:rPr>
          <w:rFonts w:ascii="Times New Roman" w:eastAsia="Times New Roman" w:hAnsi="Times New Roman" w:cs="Times New Roman"/>
          <w:sz w:val="24"/>
          <w:szCs w:val="24"/>
          <w:lang w:eastAsia="ru-RU"/>
        </w:rPr>
        <w:t xml:space="preserve"> «Об утверждении свода правил 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5.7.22. Приказ МЧС России от </w:t>
      </w:r>
      <w:hyperlink r:id="rId22" w:tgtFrame="_blank" w:history="1">
        <w:r w:rsidRPr="00B75D04">
          <w:rPr>
            <w:rStyle w:val="ae"/>
            <w:rFonts w:ascii="Times New Roman" w:eastAsia="Times New Roman" w:hAnsi="Times New Roman" w:cs="Times New Roman"/>
            <w:color w:val="auto"/>
            <w:sz w:val="24"/>
            <w:szCs w:val="24"/>
            <w:u w:val="none"/>
            <w:lang w:eastAsia="ru-RU"/>
          </w:rPr>
          <w:t>31.08.2020 № 628</w:t>
        </w:r>
      </w:hyperlink>
      <w:r w:rsidRPr="00B75D04">
        <w:rPr>
          <w:rFonts w:ascii="Times New Roman" w:eastAsia="Times New Roman" w:hAnsi="Times New Roman" w:cs="Times New Roman"/>
          <w:sz w:val="24"/>
          <w:szCs w:val="24"/>
          <w:lang w:eastAsia="ru-RU"/>
        </w:rPr>
        <w:t xml:space="preserve"> «Об утверждении свода правил </w:t>
      </w:r>
      <w:hyperlink r:id="rId23" w:tgtFrame="_blank" w:history="1">
        <w:r w:rsidRPr="00B75D04">
          <w:rPr>
            <w:rStyle w:val="ae"/>
            <w:rFonts w:ascii="Times New Roman" w:eastAsia="Times New Roman" w:hAnsi="Times New Roman" w:cs="Times New Roman"/>
            <w:color w:val="auto"/>
            <w:sz w:val="24"/>
            <w:szCs w:val="24"/>
            <w:u w:val="none"/>
            <w:lang w:eastAsia="ru-RU"/>
          </w:rPr>
          <w:t>СП 485.1311500.2020 «Системы противопожарной защиты. Установки пожаротушения автоматические. Нормы и правила проектирования</w:t>
        </w:r>
      </w:hyperlink>
      <w:r w:rsidRPr="00B75D04">
        <w:rPr>
          <w:rFonts w:ascii="Times New Roman" w:eastAsia="Times New Roman" w:hAnsi="Times New Roman" w:cs="Times New Roman"/>
          <w:sz w:val="24"/>
          <w:szCs w:val="24"/>
          <w:lang w:eastAsia="ru-RU"/>
        </w:rPr>
        <w:t>»;</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5.7.23. Приказ МЧС России от 20.07.2020 № 539 «Об утверждении свода правил </w:t>
      </w:r>
      <w:hyperlink r:id="rId24" w:tgtFrame="_blank" w:history="1">
        <w:r w:rsidRPr="00B75D04">
          <w:rPr>
            <w:rStyle w:val="ae"/>
            <w:rFonts w:ascii="Times New Roman" w:eastAsia="Times New Roman" w:hAnsi="Times New Roman" w:cs="Times New Roman"/>
            <w:color w:val="auto"/>
            <w:sz w:val="24"/>
            <w:szCs w:val="24"/>
            <w:u w:val="none"/>
            <w:lang w:eastAsia="ru-RU"/>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hyperlink>
      <w:r w:rsidRPr="00B75D04">
        <w:rPr>
          <w:rFonts w:ascii="Times New Roman" w:eastAsia="Times New Roman" w:hAnsi="Times New Roman" w:cs="Times New Roman"/>
          <w:sz w:val="24"/>
          <w:szCs w:val="24"/>
          <w:lang w:eastAsia="ru-RU"/>
        </w:rPr>
        <w:t>»;</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5.7.24. Постановление Правительства Российской Федерации от 16.09.2020 № 1479 </w:t>
      </w:r>
      <w:r w:rsidRPr="00B75D04">
        <w:rPr>
          <w:rFonts w:ascii="Times New Roman" w:eastAsia="Times New Roman" w:hAnsi="Times New Roman" w:cs="Times New Roman"/>
          <w:sz w:val="24"/>
          <w:szCs w:val="24"/>
          <w:lang w:eastAsia="ru-RU"/>
        </w:rPr>
        <w:br/>
        <w:t>«Об утверждении Правил противопожарного режима в Российской Федерации»;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5.7.25. Письмо начальника Главного управления МЧС России по г. Москве от 25.08.2016                          № МП-4/8-5085 «Единые требования к организациям, осуществляющим техническое обслуживание систем противопожарной защиты объектов социальной сферы города Москвы»;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xml:space="preserve">5.7.26. Приказ Росстандарта от 31.05.2016 № 447-ст «Об утверждении национального стандарта. «ГОСТР 56935-2016. Национальный стандарт Российской Федерации. Производственные услуги. Услуги по построению системы мониторинга автоматических систем противопожарной защиты и </w:t>
      </w:r>
      <w:r w:rsidRPr="00B75D04">
        <w:rPr>
          <w:rFonts w:ascii="Times New Roman" w:eastAsia="Times New Roman" w:hAnsi="Times New Roman" w:cs="Times New Roman"/>
          <w:sz w:val="24"/>
          <w:szCs w:val="24"/>
          <w:lang w:eastAsia="ru-RU"/>
        </w:rPr>
        <w:lastRenderedPageBreak/>
        <w:t>вывода сигналов на пульт централизованного наблюдения «01» и «112»;</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5.7.27. Постановление Госстандарта СССР от 10.10.1983 № 4882 «ГОСТ 12.4.009-83 Межгосударственный стандарт. Система стандартов безопасности труда. Пожарная техника для защиты объектов. Основные виды. Размещение и обслуживание»;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5.7.28. Постановление Госстандарта СССР от 29.12.1969 № 1394 «ГОСТ 15150-69 Межгосударственный стандарт.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5.7.29. Постановление Госстандарта СССР от 10.10.1983 № 4882 «ГОСТ 12.4.009-83. Пожарная техника для защиты объектов. Основные виды. Размещение и обслуживание»;</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5.7.30. ГОСТ Р 53195.2-2008 «Безопасность функциональная связанных с безопасностью зданий и сооружений систем. Часть 2. Общие требования».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6. Порядок оказания услуг, этапы, последовательность, график, а также поэтапной оплаты исполненных условий Контракта:</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Оказание услуг по техническому обслуживанию автоматической системы пожарной сигнализации и оповещения проводится в заранее согласованное время с Заказчиком с учётом ТЗ и Контрактом в целом.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По истечении отчетного периода (календарного месяца) не позднее 5 числа месяца, следующего за отчетным, Исполнитель представляет Заказчику комплект отчетной документации, оформленной в соответствии с законодательством Российской Федерации, ТЗ и Контрактом:</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акт сдачи-приемки оказанных услуг;</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счет-фактуру (если исполнитель имеет льготное налогообложение счет-фактура не требуется);</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счет на оплату;</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 другие отчётные документы, предусмотренные ТЗ, Контрактом и законодательством Российской Федерации.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Ежемесячная оплата за неполный месяц оказания услуг рассчитывается пропорционально количеству дней, в течение которых оказывались услуги в данном месяце. Для целей расчета суммы оплаты услуг за неполный месяц один месяц признается равным календарному месяцу, в котором оказывались услуги.</w:t>
      </w:r>
    </w:p>
    <w:p w:rsidR="00B75D04" w:rsidRPr="00B75D04" w:rsidRDefault="00B75D04" w:rsidP="00B75D04">
      <w:pPr>
        <w:widowControl w:val="0"/>
        <w:autoSpaceDE w:val="0"/>
        <w:autoSpaceDN w:val="0"/>
        <w:spacing w:after="0" w:line="240" w:lineRule="auto"/>
        <w:ind w:left="851"/>
        <w:jc w:val="both"/>
        <w:rPr>
          <w:rFonts w:ascii="Times New Roman" w:eastAsia="Times New Roman" w:hAnsi="Times New Roman" w:cs="Times New Roman"/>
          <w:sz w:val="24"/>
          <w:szCs w:val="24"/>
          <w:lang w:eastAsia="ru-RU"/>
        </w:rPr>
      </w:pPr>
      <w:r w:rsidRPr="00B75D04">
        <w:rPr>
          <w:rFonts w:ascii="Times New Roman" w:eastAsia="Times New Roman" w:hAnsi="Times New Roman" w:cs="Times New Roman"/>
          <w:sz w:val="24"/>
          <w:szCs w:val="24"/>
          <w:lang w:eastAsia="ru-RU"/>
        </w:rPr>
        <w:t>Отчетным периодом является календарный месяц, в котором оказывались услуги по Контракту. Ежемесячная оплата за услуги, оказанные в отчетном месяце, устанавливается в соответствии с таблицей № 3 к ТЗ «Расчет стоимости на 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DC34DE" w:rsidRPr="00DC34DE" w:rsidRDefault="00DC34DE" w:rsidP="00DC34DE">
      <w:pPr>
        <w:autoSpaceDE w:val="0"/>
        <w:autoSpaceDN w:val="0"/>
        <w:adjustRightInd w:val="0"/>
        <w:spacing w:after="0" w:line="240" w:lineRule="auto"/>
        <w:ind w:left="-567"/>
        <w:jc w:val="both"/>
        <w:rPr>
          <w:rFonts w:ascii="Times New Roman" w:eastAsia="Calibri" w:hAnsi="Times New Roman" w:cs="Times New Roman"/>
          <w:sz w:val="24"/>
          <w:szCs w:val="24"/>
          <w:lang w:eastAsia="ru-RU"/>
        </w:rPr>
      </w:pPr>
    </w:p>
    <w:p w:rsidR="000C71A8" w:rsidRPr="000C71A8" w:rsidRDefault="000C71A8" w:rsidP="00B729E5">
      <w:pPr>
        <w:spacing w:after="0" w:line="240" w:lineRule="auto"/>
        <w:ind w:left="851"/>
        <w:jc w:val="right"/>
        <w:rPr>
          <w:rFonts w:ascii="Times New Roman" w:eastAsia="Calibri" w:hAnsi="Times New Roman" w:cs="Times New Roman"/>
          <w:i/>
          <w:sz w:val="24"/>
          <w:szCs w:val="24"/>
        </w:rPr>
      </w:pPr>
      <w:r w:rsidRPr="000C71A8">
        <w:rPr>
          <w:rFonts w:ascii="Times New Roman" w:eastAsia="Calibri" w:hAnsi="Times New Roman" w:cs="Times New Roman"/>
          <w:i/>
          <w:sz w:val="24"/>
          <w:szCs w:val="24"/>
        </w:rPr>
        <w:t>Таблица № 1</w:t>
      </w:r>
    </w:p>
    <w:p w:rsidR="000C71A8" w:rsidRPr="000C71A8" w:rsidRDefault="000C71A8" w:rsidP="00B729E5">
      <w:pPr>
        <w:spacing w:after="0" w:line="240" w:lineRule="auto"/>
        <w:ind w:left="851"/>
        <w:jc w:val="right"/>
        <w:rPr>
          <w:rFonts w:ascii="Times New Roman" w:eastAsia="Calibri" w:hAnsi="Times New Roman" w:cs="Times New Roman"/>
          <w:i/>
          <w:sz w:val="24"/>
          <w:szCs w:val="24"/>
        </w:rPr>
      </w:pPr>
    </w:p>
    <w:p w:rsidR="000C71A8" w:rsidRPr="000C71A8" w:rsidRDefault="00623474" w:rsidP="00B729E5">
      <w:pPr>
        <w:spacing w:after="0" w:line="240" w:lineRule="auto"/>
        <w:ind w:left="851"/>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Регламент </w:t>
      </w:r>
      <w:r w:rsidR="000C71A8" w:rsidRPr="000C71A8">
        <w:rPr>
          <w:rFonts w:ascii="Times New Roman" w:eastAsia="Calibri" w:hAnsi="Times New Roman" w:cs="Times New Roman"/>
          <w:i/>
          <w:sz w:val="24"/>
          <w:szCs w:val="24"/>
        </w:rPr>
        <w:t>технического обслуживания системы пожарной сигнализации и системы оповещения</w:t>
      </w:r>
    </w:p>
    <w:p w:rsidR="000C71A8" w:rsidRPr="000C71A8" w:rsidRDefault="000C71A8" w:rsidP="00326C6A">
      <w:pPr>
        <w:tabs>
          <w:tab w:val="left" w:pos="993"/>
        </w:tabs>
        <w:spacing w:after="0" w:line="240" w:lineRule="auto"/>
        <w:ind w:left="851"/>
        <w:jc w:val="both"/>
        <w:rPr>
          <w:rFonts w:ascii="Times New Roman" w:eastAsia="Calibri" w:hAnsi="Times New Roman" w:cs="Times New Roman"/>
          <w:sz w:val="24"/>
          <w:szCs w:val="24"/>
        </w:rPr>
      </w:pPr>
    </w:p>
    <w:tbl>
      <w:tblPr>
        <w:tblpPr w:leftFromText="180" w:rightFromText="180" w:vertAnchor="text" w:tblpX="951" w:tblpY="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753"/>
        <w:gridCol w:w="2603"/>
      </w:tblGrid>
      <w:tr w:rsidR="00FB767C" w:rsidRPr="00FB767C" w:rsidTr="00FF7A48">
        <w:trPr>
          <w:trHeight w:val="55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Default="00FB767C" w:rsidP="00DE4C4B">
            <w:pPr>
              <w:autoSpaceDE w:val="0"/>
              <w:autoSpaceDN w:val="0"/>
              <w:adjustRightInd w:val="0"/>
              <w:spacing w:after="0" w:line="240" w:lineRule="auto"/>
              <w:ind w:left="-397" w:right="-391"/>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 xml:space="preserve">№ </w:t>
            </w:r>
          </w:p>
          <w:p w:rsidR="00FB767C" w:rsidRPr="00FB767C" w:rsidRDefault="00FB767C" w:rsidP="00DE4C4B">
            <w:pPr>
              <w:autoSpaceDE w:val="0"/>
              <w:autoSpaceDN w:val="0"/>
              <w:adjustRightInd w:val="0"/>
              <w:spacing w:after="0" w:line="240" w:lineRule="auto"/>
              <w:ind w:left="-397" w:right="-391"/>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п</w:t>
            </w:r>
            <w:r>
              <w:rPr>
                <w:rFonts w:ascii="Times New Roman" w:eastAsia="Calibri" w:hAnsi="Times New Roman" w:cs="Times New Roman"/>
                <w:b/>
                <w:sz w:val="24"/>
                <w:szCs w:val="24"/>
                <w:lang w:val="en-US"/>
              </w:rPr>
              <w:t>/</w:t>
            </w:r>
            <w:r w:rsidRPr="00FB767C">
              <w:rPr>
                <w:rFonts w:ascii="Times New Roman" w:eastAsia="Calibri" w:hAnsi="Times New Roman" w:cs="Times New Roman"/>
                <w:b/>
                <w:sz w:val="24"/>
                <w:szCs w:val="24"/>
              </w:rPr>
              <w:t>п</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67"/>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Перечень работ</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Периодичность обслуживания</w:t>
            </w:r>
          </w:p>
        </w:tc>
      </w:tr>
      <w:tr w:rsidR="00FB767C" w:rsidRPr="00FB767C" w:rsidTr="00FF7A48">
        <w:trPr>
          <w:trHeight w:val="278"/>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67"/>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Система пожарной сигнализации</w:t>
            </w:r>
          </w:p>
        </w:tc>
      </w:tr>
      <w:tr w:rsidR="00FB767C" w:rsidRPr="00FB767C" w:rsidTr="00FF7A48">
        <w:trPr>
          <w:trHeight w:val="925"/>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DE4C4B" w:rsidP="00DE4C4B">
            <w:pPr>
              <w:autoSpaceDE w:val="0"/>
              <w:autoSpaceDN w:val="0"/>
              <w:adjustRightInd w:val="0"/>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Внешний осмотр составных частей системы (приемно-контрольного прибора, извещателей, шлейфа сигнализации) на отсутствие механических повреждений, коррозии, грязи, прочности креплений и т.д.</w:t>
            </w:r>
          </w:p>
        </w:tc>
        <w:tc>
          <w:tcPr>
            <w:tcW w:w="2603" w:type="dxa"/>
            <w:tcBorders>
              <w:top w:val="single" w:sz="4" w:space="0" w:color="auto"/>
              <w:left w:val="single" w:sz="4" w:space="0" w:color="auto"/>
              <w:bottom w:val="single" w:sz="4" w:space="0" w:color="auto"/>
              <w:right w:val="single" w:sz="4" w:space="0" w:color="auto"/>
            </w:tcBorders>
          </w:tcPr>
          <w:p w:rsidR="00FB767C" w:rsidRPr="00FB767C" w:rsidRDefault="00FB767C" w:rsidP="00DE4C4B">
            <w:pPr>
              <w:spacing w:after="0" w:line="240" w:lineRule="auto"/>
              <w:ind w:left="-57"/>
              <w:jc w:val="center"/>
              <w:rPr>
                <w:rFonts w:ascii="Times New Roman" w:eastAsia="Calibri" w:hAnsi="Times New Roman" w:cs="Times New Roman"/>
                <w:sz w:val="24"/>
                <w:szCs w:val="24"/>
              </w:rPr>
            </w:pPr>
          </w:p>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755"/>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397"/>
              <w:jc w:val="center"/>
              <w:rPr>
                <w:rFonts w:ascii="Times New Roman" w:eastAsia="Calibri" w:hAnsi="Times New Roman" w:cs="Times New Roman"/>
                <w:sz w:val="24"/>
                <w:szCs w:val="24"/>
              </w:rPr>
            </w:pP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2603" w:type="dxa"/>
            <w:tcBorders>
              <w:top w:val="single" w:sz="4" w:space="0" w:color="auto"/>
              <w:left w:val="single" w:sz="4" w:space="0" w:color="auto"/>
              <w:bottom w:val="single" w:sz="4" w:space="0" w:color="auto"/>
              <w:right w:val="single" w:sz="4" w:space="0" w:color="auto"/>
            </w:tcBorders>
          </w:tcPr>
          <w:p w:rsidR="00FB767C" w:rsidRPr="00FB767C" w:rsidRDefault="00FB767C" w:rsidP="00DE4C4B">
            <w:pPr>
              <w:spacing w:after="0" w:line="240" w:lineRule="auto"/>
              <w:ind w:left="-57"/>
              <w:jc w:val="center"/>
              <w:rPr>
                <w:rFonts w:ascii="Times New Roman" w:eastAsia="Calibri" w:hAnsi="Times New Roman" w:cs="Times New Roman"/>
                <w:sz w:val="24"/>
                <w:szCs w:val="24"/>
              </w:rPr>
            </w:pPr>
          </w:p>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696"/>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lang w:val="en-US"/>
              </w:rPr>
              <w:t>3</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Контроль основного и резервного </w:t>
            </w:r>
            <w:proofErr w:type="gramStart"/>
            <w:r w:rsidRPr="00FB767C">
              <w:rPr>
                <w:rFonts w:ascii="Times New Roman" w:eastAsia="Calibri" w:hAnsi="Times New Roman" w:cs="Times New Roman"/>
                <w:sz w:val="24"/>
                <w:szCs w:val="24"/>
              </w:rPr>
              <w:t>источников питания</w:t>
            </w:r>
            <w:proofErr w:type="gramEnd"/>
            <w:r w:rsidRPr="00FB767C">
              <w:rPr>
                <w:rFonts w:ascii="Times New Roman" w:eastAsia="Calibri" w:hAnsi="Times New Roman" w:cs="Times New Roman"/>
                <w:sz w:val="24"/>
                <w:szCs w:val="24"/>
              </w:rPr>
              <w:t xml:space="preserve"> и проверка автоматического переключения питания с рабочего ввода на резервный.</w:t>
            </w:r>
          </w:p>
        </w:tc>
        <w:tc>
          <w:tcPr>
            <w:tcW w:w="2603" w:type="dxa"/>
            <w:tcBorders>
              <w:top w:val="single" w:sz="4" w:space="0" w:color="auto"/>
              <w:left w:val="single" w:sz="4" w:space="0" w:color="auto"/>
              <w:bottom w:val="single" w:sz="4" w:space="0" w:color="auto"/>
              <w:right w:val="single" w:sz="4" w:space="0" w:color="auto"/>
            </w:tcBorders>
          </w:tcPr>
          <w:p w:rsidR="00FB767C" w:rsidRPr="00FB767C" w:rsidRDefault="00FB767C" w:rsidP="00DE4C4B">
            <w:pPr>
              <w:spacing w:after="0" w:line="240" w:lineRule="auto"/>
              <w:ind w:left="-57"/>
              <w:jc w:val="center"/>
              <w:rPr>
                <w:rFonts w:ascii="Times New Roman" w:eastAsia="Calibri" w:hAnsi="Times New Roman" w:cs="Times New Roman"/>
                <w:sz w:val="24"/>
                <w:szCs w:val="24"/>
              </w:rPr>
            </w:pPr>
          </w:p>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lastRenderedPageBreak/>
              <w:t>4</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работоспособности составных частей системы:</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приемно-контрольных приборов,</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извещателей,</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ручных пожарных извещателей,</w:t>
            </w:r>
          </w:p>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измерение параметров шлейфа сигнализации.</w:t>
            </w:r>
          </w:p>
        </w:tc>
        <w:tc>
          <w:tcPr>
            <w:tcW w:w="2603" w:type="dxa"/>
            <w:tcBorders>
              <w:top w:val="single" w:sz="4" w:space="0" w:color="auto"/>
              <w:left w:val="single" w:sz="4" w:space="0" w:color="auto"/>
              <w:bottom w:val="single" w:sz="4" w:space="0" w:color="auto"/>
              <w:right w:val="single" w:sz="4" w:space="0" w:color="auto"/>
            </w:tcBorders>
          </w:tcPr>
          <w:p w:rsidR="00FB767C" w:rsidRPr="00FB767C" w:rsidRDefault="00FB767C" w:rsidP="00DE4C4B">
            <w:pPr>
              <w:spacing w:after="0" w:line="240" w:lineRule="auto"/>
              <w:ind w:left="-57"/>
              <w:jc w:val="center"/>
              <w:rPr>
                <w:rFonts w:ascii="Times New Roman" w:eastAsia="Calibri" w:hAnsi="Times New Roman" w:cs="Times New Roman"/>
                <w:sz w:val="24"/>
                <w:szCs w:val="24"/>
              </w:rPr>
            </w:pPr>
          </w:p>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5</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Проверка правильности установки и мест расположения извещателей, датчиков и другого оборудования с учетом возможности изменения планировки или дизайна помещений </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297"/>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6</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Ведение технической документации на систему АПС</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7</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Антивирусная проверка персонального компьютера (сервера) Системы, контроль и очистка записей реестра</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322"/>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8</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Оперативное устранение выявленных неисправностей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9</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Внешний осмотр составных частей всех систем на отсутствие механических повреждений, коррозии, грязи, пыли, удаление загрязнений на рабочих поверхностях органов индикации, управления и т.п.</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10</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состояния монтажа, прочности крепления, внешнего вида центральных процессорных станций, линейных и базовых блоков, пожарных извещателей, расширителей и концентраторов, блоков питания и вспомогательного оборудования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299"/>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11</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proofErr w:type="spellStart"/>
            <w:r w:rsidRPr="00FB767C">
              <w:rPr>
                <w:rFonts w:ascii="Times New Roman" w:eastAsia="Calibri" w:hAnsi="Times New Roman" w:cs="Times New Roman"/>
                <w:sz w:val="24"/>
                <w:szCs w:val="24"/>
              </w:rPr>
              <w:t>Оосуществление</w:t>
            </w:r>
            <w:proofErr w:type="spellEnd"/>
            <w:r w:rsidRPr="00FB767C">
              <w:rPr>
                <w:rFonts w:ascii="Times New Roman" w:eastAsia="Calibri" w:hAnsi="Times New Roman" w:cs="Times New Roman"/>
                <w:sz w:val="24"/>
                <w:szCs w:val="24"/>
              </w:rPr>
              <w:t xml:space="preserve"> контроля рабочих напряжений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262"/>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12</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работоспособности световых указателей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13</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Проверка работоспособности звуковых и световых </w:t>
            </w:r>
            <w:proofErr w:type="spellStart"/>
            <w:r w:rsidRPr="00FB767C">
              <w:rPr>
                <w:rFonts w:ascii="Times New Roman" w:eastAsia="Calibri" w:hAnsi="Times New Roman" w:cs="Times New Roman"/>
                <w:sz w:val="24"/>
                <w:szCs w:val="24"/>
              </w:rPr>
              <w:t>оповещателей</w:t>
            </w:r>
            <w:proofErr w:type="spellEnd"/>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270"/>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14</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состояния гибких соединений (переходов)</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15</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Тестирование программного обеспечения системы тестовыми программами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181"/>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16</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(осмотр) надежности цепей заземления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17</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общей работоспособности системы, готовность с имитацией сигналов «Пожар 1», «Пожар 2», «Оповещение», «Неисправность»</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18</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состояния цепей заземления, проведение необходимых измерений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2 раза в год</w:t>
            </w:r>
            <w:r w:rsidR="0007216A" w:rsidRPr="0007216A">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19</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Измерение сопротивления шлейфов и корректирующих резистивных нагрузок (комплекс диагностики)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год</w:t>
            </w:r>
            <w:r w:rsidR="0007216A" w:rsidRPr="0007216A">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20</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Измерение сопротивления изоляции цепей питания приборов и блоков питания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год</w:t>
            </w:r>
            <w:r w:rsidR="0007216A" w:rsidRPr="0007216A">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21</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Чистка дымовых и комбинированных (с дымовыми сенсорами) извещателей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год</w:t>
            </w:r>
            <w:r w:rsidR="0007216A" w:rsidRPr="0007216A">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22</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E4463C">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Переустановка (обновление) установленного программного обеспечения </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мере необходимости</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23</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Проверка правильности установки и мест расположения аппаратуры, датчиков, исполнительных устройств и иного оборудования систем, проверка отсутствия повреждений, коррозии, течи, прочности крепления и пр. </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маркировки кабелей, проводов и линий связи, четкости надписей на пультах и шкафах управления и их восстановление.</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Проверка работоспособности и функционирования систем. </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рабочего положения переключателей на щитах управления.</w:t>
            </w:r>
          </w:p>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lastRenderedPageBreak/>
              <w:t>Проверка правильности работы программного обеспечения для Систем, установленного на персональном компьютере (сервере), а также специальных программных настроек оборудования Систем.</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lastRenderedPageBreak/>
              <w:t>1 раз в месяц</w:t>
            </w:r>
          </w:p>
        </w:tc>
      </w:tr>
      <w:tr w:rsidR="00FB767C" w:rsidRPr="00FB767C" w:rsidTr="00FF7A48">
        <w:trPr>
          <w:trHeight w:val="33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lastRenderedPageBreak/>
              <w:t>24</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Устранение причин ложных срабатываний</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мере необходимости</w:t>
            </w:r>
          </w:p>
        </w:tc>
      </w:tr>
      <w:tr w:rsidR="00FB767C" w:rsidRPr="00FB767C" w:rsidTr="00FF7A48">
        <w:trPr>
          <w:trHeight w:val="242"/>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25</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Устранение обнаруженных недостатков и неисправностей.</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немедленно</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26</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Ремонт оборудования систем противопожарной безопасности с заменой вышедших из строя элементов в соответствии с требованиями нормативно-технической документации.</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мере необходимости</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27</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Восстановление функциональности систем противопожарной безопасности</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при необходимости замена и/или ремонт неисправных компонентов систем</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28</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Временное предоставление функциональных аналогов находящегося в ремонте оборудования </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на период продолжительного ремонта по договоренности с заказчиком</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29</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Выполнение регламентных работ, инструментальный контроль и техническая диагностика оборудования и функциональных элементов систем. Доведение основных технических параметров аппаратуры до норм согласно нормативно-технической документации (далее – НТД).</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 xml:space="preserve">Детальный осмотр всех элементов систем. </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и восстановление герметичности кожухов, блоков и аппаратуры, расположенных вне зданий и помещений.</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уровня питающих напряжений.</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Диагностика средств управления.</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Контроль прохождения тестов в приемно-контрольных приборах, регистраторах, персонального компьютера (сервера).</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работоспособности аппаратуры с проведением необходимых настроек и регулировок.</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систем на помехоустойчивость.</w:t>
            </w:r>
          </w:p>
          <w:p w:rsidR="00FB767C" w:rsidRPr="00FB767C" w:rsidRDefault="00FB767C" w:rsidP="00DE4C4B">
            <w:pPr>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зон чувствительности датчиков и средств обнаружения.</w:t>
            </w:r>
          </w:p>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технического состояния всех элементов комплекса технических средств противопожарной безопасности. Тестирование и обслуживание программного обеспечения систем – операционных систем и прикладных программ.</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822A93">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в соответствии с требованиями НТ</w:t>
            </w:r>
            <w:r w:rsidR="003513D3">
              <w:rPr>
                <w:rFonts w:ascii="Times New Roman" w:eastAsia="Calibri" w:hAnsi="Times New Roman" w:cs="Times New Roman"/>
                <w:sz w:val="24"/>
                <w:szCs w:val="24"/>
              </w:rPr>
              <w:t>Д, согласованного</w:t>
            </w:r>
            <w:r w:rsidR="00822A93">
              <w:rPr>
                <w:rFonts w:ascii="Times New Roman" w:eastAsia="Calibri" w:hAnsi="Times New Roman" w:cs="Times New Roman"/>
                <w:sz w:val="24"/>
                <w:szCs w:val="24"/>
              </w:rPr>
              <w:t xml:space="preserve"> регл</w:t>
            </w:r>
            <w:r w:rsidR="003513D3">
              <w:rPr>
                <w:rFonts w:ascii="Times New Roman" w:eastAsia="Calibri" w:hAnsi="Times New Roman" w:cs="Times New Roman"/>
                <w:sz w:val="24"/>
                <w:szCs w:val="24"/>
              </w:rPr>
              <w:t>амента</w:t>
            </w:r>
            <w:r w:rsidR="005533E7">
              <w:rPr>
                <w:rFonts w:ascii="Times New Roman" w:eastAsia="Calibri" w:hAnsi="Times New Roman" w:cs="Times New Roman"/>
                <w:sz w:val="24"/>
                <w:szCs w:val="24"/>
              </w:rPr>
              <w:t>,</w:t>
            </w:r>
            <w:r w:rsidR="00822A93">
              <w:rPr>
                <w:rFonts w:ascii="Times New Roman" w:eastAsia="Calibri" w:hAnsi="Times New Roman" w:cs="Times New Roman"/>
                <w:sz w:val="24"/>
                <w:szCs w:val="24"/>
              </w:rPr>
              <w:t xml:space="preserve"> Г</w:t>
            </w:r>
            <w:r w:rsidRPr="00FB767C">
              <w:rPr>
                <w:rFonts w:ascii="Times New Roman" w:eastAsia="Calibri" w:hAnsi="Times New Roman" w:cs="Times New Roman"/>
                <w:sz w:val="24"/>
                <w:szCs w:val="24"/>
              </w:rPr>
              <w:t>рафика</w:t>
            </w:r>
            <w:r w:rsidR="00822A93">
              <w:rPr>
                <w:rFonts w:ascii="Times New Roman" w:eastAsia="Calibri" w:hAnsi="Times New Roman" w:cs="Times New Roman"/>
                <w:sz w:val="24"/>
                <w:szCs w:val="24"/>
              </w:rPr>
              <w:t xml:space="preserve"> </w:t>
            </w:r>
            <w:r w:rsidRPr="00FB767C">
              <w:rPr>
                <w:rFonts w:ascii="Times New Roman" w:eastAsia="Calibri" w:hAnsi="Times New Roman" w:cs="Times New Roman"/>
                <w:sz w:val="24"/>
                <w:szCs w:val="24"/>
              </w:rPr>
              <w:t>и ППР</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30</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состояния цепей и замеры переходных сопротивлений между заземлителями и заземляемыми проводниками, заземляемым оборудованием (элементами) и заземляющими проводниками.</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2 раза в год</w:t>
            </w:r>
            <w:r w:rsidR="0007216A" w:rsidRPr="0007216A">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31</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Очистка всех компонентов систем от загрязнений без вскрытия блоков.</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мере необходимости, не реже 1 раза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32</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Внесение изменений в алгоритмы функционирования Систем.</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мере необходимости, по заявке заказчика и/или в соответствии с требованиями НТД</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lastRenderedPageBreak/>
              <w:t>33</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Комплексная проверка работоспособности систем, с составлением Актов комплексной проверки.</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1 раз в год</w:t>
            </w:r>
            <w:r w:rsidR="002D12F5" w:rsidRPr="002D12F5">
              <w:rPr>
                <w:rFonts w:ascii="Times New Roman" w:eastAsia="Calibri" w:hAnsi="Times New Roman" w:cs="Times New Roman"/>
                <w:sz w:val="24"/>
                <w:szCs w:val="24"/>
              </w:rPr>
              <w:t xml:space="preserve"> 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34</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Проверка эксплуатационно-технической документации, заполнение всех разделов формуляров и другой учетной документации.</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822A93"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822A93">
              <w:rPr>
                <w:rFonts w:ascii="Times New Roman" w:eastAsia="Calibri" w:hAnsi="Times New Roman" w:cs="Times New Roman"/>
                <w:sz w:val="24"/>
                <w:szCs w:val="24"/>
              </w:rPr>
              <w:t>в течение срока оказания услуг</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35</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rPr>
            </w:pPr>
            <w:r w:rsidRPr="00FB767C">
              <w:rPr>
                <w:rFonts w:ascii="Times New Roman" w:eastAsia="Calibri" w:hAnsi="Times New Roman" w:cs="Times New Roman"/>
                <w:sz w:val="24"/>
                <w:szCs w:val="24"/>
              </w:rPr>
              <w:t>Консультирование по техническим вопросам эксплуатации оборудования и программного обеспечения, предоставление информационных материалов.</w:t>
            </w:r>
          </w:p>
        </w:tc>
        <w:tc>
          <w:tcPr>
            <w:tcW w:w="260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sz w:val="24"/>
                <w:szCs w:val="24"/>
              </w:rPr>
            </w:pPr>
            <w:r w:rsidRPr="00FB767C">
              <w:rPr>
                <w:rFonts w:ascii="Times New Roman" w:eastAsia="Calibri" w:hAnsi="Times New Roman" w:cs="Times New Roman"/>
                <w:sz w:val="24"/>
                <w:szCs w:val="24"/>
              </w:rPr>
              <w:t>по заявке заказчика</w:t>
            </w:r>
          </w:p>
        </w:tc>
      </w:tr>
      <w:tr w:rsidR="00FB767C" w:rsidRPr="00FB767C" w:rsidTr="00FF7A48">
        <w:trPr>
          <w:trHeight w:val="232"/>
        </w:trPr>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autoSpaceDE w:val="0"/>
              <w:autoSpaceDN w:val="0"/>
              <w:adjustRightInd w:val="0"/>
              <w:spacing w:after="0" w:line="240" w:lineRule="auto"/>
              <w:ind w:left="-57"/>
              <w:jc w:val="center"/>
              <w:rPr>
                <w:rFonts w:ascii="Times New Roman" w:eastAsia="Calibri" w:hAnsi="Times New Roman" w:cs="Times New Roman"/>
                <w:b/>
                <w:sz w:val="24"/>
                <w:szCs w:val="24"/>
              </w:rPr>
            </w:pPr>
            <w:r w:rsidRPr="00FB767C">
              <w:rPr>
                <w:rFonts w:ascii="Times New Roman" w:eastAsia="Calibri" w:hAnsi="Times New Roman" w:cs="Times New Roman"/>
                <w:b/>
                <w:sz w:val="24"/>
                <w:szCs w:val="24"/>
              </w:rPr>
              <w:t xml:space="preserve">Система оповещения </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Внешний осмотр и проверка технического состояния оборудования, удаление загрязнений на рабочих поверхностях органов индикации, управления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en-US" w:eastAsia="ru-RU"/>
              </w:rPr>
              <w:t xml:space="preserve">1 </w:t>
            </w:r>
            <w:r w:rsidRPr="00FB767C">
              <w:rPr>
                <w:rFonts w:ascii="Times New Roman" w:eastAsia="Times New Roman" w:hAnsi="Times New Roman" w:cs="Times New Roman"/>
                <w:sz w:val="24"/>
                <w:szCs w:val="24"/>
                <w:lang w:val="x-none" w:eastAsia="ru-RU"/>
              </w:rPr>
              <w:t>раз</w:t>
            </w:r>
            <w:r w:rsidRPr="00FB767C">
              <w:rPr>
                <w:rFonts w:ascii="Times New Roman" w:eastAsia="Times New Roman" w:hAnsi="Times New Roman" w:cs="Times New Roman"/>
                <w:sz w:val="24"/>
                <w:szCs w:val="24"/>
                <w:lang w:val="en-US" w:eastAsia="ru-RU"/>
              </w:rPr>
              <w:t xml:space="preserve"> в </w:t>
            </w:r>
            <w:r w:rsidRPr="00FB767C">
              <w:rPr>
                <w:rFonts w:ascii="Times New Roman" w:eastAsia="Times New Roman" w:hAnsi="Times New Roman" w:cs="Times New Roman"/>
                <w:sz w:val="24"/>
                <w:szCs w:val="24"/>
                <w:lang w:val="x-none" w:eastAsia="ru-RU"/>
              </w:rPr>
              <w:t>месяц</w:t>
            </w:r>
          </w:p>
        </w:tc>
      </w:tr>
      <w:tr w:rsidR="00FB767C" w:rsidRPr="00FB767C" w:rsidTr="00FF7A48">
        <w:trPr>
          <w:trHeight w:val="167"/>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2</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выполнения основных функций системы</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3</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 xml:space="preserve">Передача речевых сообщений с микрофона станции вызова в ручном и автоматизированном режиме с накопителя </w:t>
            </w:r>
            <w:proofErr w:type="spellStart"/>
            <w:r w:rsidRPr="00FB767C">
              <w:rPr>
                <w:rFonts w:ascii="Times New Roman" w:eastAsia="Times New Roman" w:hAnsi="Times New Roman" w:cs="Times New Roman"/>
                <w:sz w:val="24"/>
                <w:szCs w:val="24"/>
                <w:lang w:val="x-none" w:eastAsia="ru-RU"/>
              </w:rPr>
              <w:t>звукоданных</w:t>
            </w:r>
            <w:proofErr w:type="spellEnd"/>
            <w:r w:rsidRPr="00FB767C">
              <w:rPr>
                <w:rFonts w:ascii="Times New Roman" w:eastAsia="Times New Roman" w:hAnsi="Times New Roman" w:cs="Times New Roman"/>
                <w:sz w:val="24"/>
                <w:szCs w:val="24"/>
                <w:lang w:val="x-none" w:eastAsia="ru-RU"/>
              </w:rPr>
              <w:t xml:space="preserve"> (магнитофона) во все зоны оповещения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месяц</w:t>
            </w:r>
          </w:p>
        </w:tc>
      </w:tr>
      <w:tr w:rsidR="00FB767C" w:rsidRPr="00FB767C" w:rsidTr="00FF7A48">
        <w:trPr>
          <w:trHeight w:val="267"/>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4</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состояния контактных соединений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en-US" w:eastAsia="ru-RU"/>
              </w:rPr>
              <w:t xml:space="preserve">1 </w:t>
            </w:r>
            <w:r w:rsidRPr="00FB767C">
              <w:rPr>
                <w:rFonts w:ascii="Times New Roman" w:eastAsia="Times New Roman" w:hAnsi="Times New Roman" w:cs="Times New Roman"/>
                <w:sz w:val="24"/>
                <w:szCs w:val="24"/>
                <w:lang w:val="x-none" w:eastAsia="ru-RU"/>
              </w:rPr>
              <w:t>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5</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значений напряжений на выходных клеммах источников электропитания, клеммах источников бесперебойного электропитания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en-US" w:eastAsia="ru-RU"/>
              </w:rPr>
              <w:t xml:space="preserve">1 </w:t>
            </w:r>
            <w:r w:rsidRPr="00FB767C">
              <w:rPr>
                <w:rFonts w:ascii="Times New Roman" w:eastAsia="Times New Roman" w:hAnsi="Times New Roman" w:cs="Times New Roman"/>
                <w:sz w:val="24"/>
                <w:szCs w:val="24"/>
                <w:lang w:val="x-none" w:eastAsia="ru-RU"/>
              </w:rPr>
              <w:t>раз в месяц</w:t>
            </w:r>
          </w:p>
        </w:tc>
      </w:tr>
      <w:tr w:rsidR="00FB767C" w:rsidRPr="00FB767C" w:rsidTr="00FF7A48">
        <w:trPr>
          <w:trHeight w:val="353"/>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6</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надежности кабельных соединений оборудования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en-US" w:eastAsia="ru-RU"/>
              </w:rPr>
              <w:t xml:space="preserve">1 </w:t>
            </w:r>
            <w:r w:rsidRPr="00FB767C">
              <w:rPr>
                <w:rFonts w:ascii="Times New Roman" w:eastAsia="Times New Roman" w:hAnsi="Times New Roman" w:cs="Times New Roman"/>
                <w:sz w:val="24"/>
                <w:szCs w:val="24"/>
                <w:lang w:val="x-none" w:eastAsia="ru-RU"/>
              </w:rPr>
              <w:t>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7</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технического состояния периферийных средств системы (основных и резервных усилителей мощности, громкоговорителей речевого оповещения)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неделю</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8</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переключения усилителя мощности на резервный модуль при отказе основного модуля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en-US" w:eastAsia="ru-RU"/>
              </w:rPr>
              <w:t xml:space="preserve">1 </w:t>
            </w:r>
            <w:r w:rsidRPr="00FB767C">
              <w:rPr>
                <w:rFonts w:ascii="Times New Roman" w:eastAsia="Times New Roman" w:hAnsi="Times New Roman" w:cs="Times New Roman"/>
                <w:sz w:val="24"/>
                <w:szCs w:val="24"/>
                <w:lang w:val="x-none" w:eastAsia="ru-RU"/>
              </w:rPr>
              <w:t>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9</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Отображение на индикаторах всех режимов работы устройств системы оповещения, состояния их исправности и всех зон оповещения, в которые передается сообщение в конкретный момент времени</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месяц</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10</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надежности магистральных и распределительных линий системы оповещения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квартал</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11</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Проверка уровней звуковых сигналов на выходах электронного оборудования и входах громкоговорителей, их корректировка</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квартал</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12</w:t>
            </w:r>
          </w:p>
        </w:tc>
        <w:tc>
          <w:tcPr>
            <w:tcW w:w="675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Контроль состояния цепей заземления, проведение необходимых измерений</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spacing w:after="0" w:line="240" w:lineRule="auto"/>
              <w:ind w:left="-57"/>
              <w:contextualSpacing/>
              <w:jc w:val="center"/>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1 раз в год</w:t>
            </w:r>
            <w:r w:rsidR="0007216A" w:rsidRPr="0007216A">
              <w:rPr>
                <w:rFonts w:ascii="Times New Roman" w:eastAsia="Calibri" w:hAnsi="Times New Roman" w:cs="Times New Roman"/>
                <w:sz w:val="24"/>
                <w:szCs w:val="24"/>
              </w:rPr>
              <w:t xml:space="preserve"> </w:t>
            </w:r>
            <w:r w:rsidR="0007216A" w:rsidRPr="0007216A">
              <w:rPr>
                <w:rFonts w:ascii="Times New Roman" w:eastAsia="Times New Roman" w:hAnsi="Times New Roman" w:cs="Times New Roman"/>
                <w:sz w:val="24"/>
                <w:szCs w:val="24"/>
                <w:lang w:eastAsia="ru-RU"/>
              </w:rPr>
              <w:t>в течение действия Контракта</w:t>
            </w:r>
          </w:p>
        </w:tc>
      </w:tr>
      <w:tr w:rsidR="00FB767C" w:rsidRPr="00FB767C" w:rsidTr="00FF7A48">
        <w:trPr>
          <w:trHeight w:val="474"/>
        </w:trPr>
        <w:tc>
          <w:tcPr>
            <w:tcW w:w="562"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autoSpaceDE w:val="0"/>
              <w:autoSpaceDN w:val="0"/>
              <w:adjustRightInd w:val="0"/>
              <w:spacing w:after="0" w:line="240" w:lineRule="auto"/>
              <w:rPr>
                <w:rFonts w:ascii="Times New Roman" w:eastAsia="Calibri" w:hAnsi="Times New Roman" w:cs="Times New Roman"/>
                <w:sz w:val="24"/>
                <w:szCs w:val="24"/>
                <w:lang w:val="en-US"/>
              </w:rPr>
            </w:pPr>
            <w:r w:rsidRPr="00FB767C">
              <w:rPr>
                <w:rFonts w:ascii="Times New Roman" w:eastAsia="Calibri" w:hAnsi="Times New Roman" w:cs="Times New Roman"/>
                <w:sz w:val="24"/>
                <w:szCs w:val="24"/>
                <w:lang w:val="en-US"/>
              </w:rPr>
              <w:t>13</w:t>
            </w:r>
          </w:p>
        </w:tc>
        <w:tc>
          <w:tcPr>
            <w:tcW w:w="6753" w:type="dxa"/>
            <w:tcBorders>
              <w:top w:val="single" w:sz="4" w:space="0" w:color="auto"/>
              <w:left w:val="single" w:sz="4" w:space="0" w:color="auto"/>
              <w:bottom w:val="single" w:sz="4" w:space="0" w:color="auto"/>
              <w:right w:val="single" w:sz="4" w:space="0" w:color="auto"/>
            </w:tcBorders>
            <w:hideMark/>
          </w:tcPr>
          <w:p w:rsidR="00FB767C" w:rsidRPr="00FB767C" w:rsidRDefault="00FB767C" w:rsidP="00DE4C4B">
            <w:pPr>
              <w:spacing w:after="0" w:line="240" w:lineRule="auto"/>
              <w:contextualSpacing/>
              <w:jc w:val="both"/>
              <w:rPr>
                <w:rFonts w:ascii="Times New Roman" w:eastAsia="Times New Roman" w:hAnsi="Times New Roman" w:cs="Times New Roman"/>
                <w:sz w:val="24"/>
                <w:szCs w:val="24"/>
                <w:lang w:val="x-none" w:eastAsia="ru-RU"/>
              </w:rPr>
            </w:pPr>
            <w:r w:rsidRPr="00FB767C">
              <w:rPr>
                <w:rFonts w:ascii="Times New Roman" w:eastAsia="Times New Roman" w:hAnsi="Times New Roman" w:cs="Times New Roman"/>
                <w:sz w:val="24"/>
                <w:szCs w:val="24"/>
                <w:lang w:val="x-none" w:eastAsia="ru-RU"/>
              </w:rPr>
              <w:t>Измерение сопротивления изоляции цепей питания приборов и блоков питания</w:t>
            </w:r>
          </w:p>
        </w:tc>
        <w:tc>
          <w:tcPr>
            <w:tcW w:w="2603"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DE4C4B">
            <w:pPr>
              <w:widowControl w:val="0"/>
              <w:autoSpaceDE w:val="0"/>
              <w:autoSpaceDN w:val="0"/>
              <w:adjustRightInd w:val="0"/>
              <w:spacing w:after="0" w:line="240" w:lineRule="auto"/>
              <w:ind w:left="-57"/>
              <w:jc w:val="center"/>
              <w:rPr>
                <w:rFonts w:ascii="Times New Roman" w:eastAsia="Times New Roman" w:hAnsi="Times New Roman" w:cs="Times New Roman"/>
                <w:sz w:val="24"/>
                <w:szCs w:val="24"/>
              </w:rPr>
            </w:pPr>
            <w:r w:rsidRPr="00FB767C">
              <w:rPr>
                <w:rFonts w:ascii="Times New Roman" w:eastAsia="Calibri" w:hAnsi="Times New Roman" w:cs="Times New Roman"/>
                <w:sz w:val="24"/>
                <w:szCs w:val="24"/>
              </w:rPr>
              <w:t>1 раз в год</w:t>
            </w:r>
            <w:r w:rsidR="0007216A" w:rsidRPr="0007216A">
              <w:rPr>
                <w:rFonts w:ascii="Times New Roman" w:eastAsia="Calibri" w:hAnsi="Times New Roman" w:cs="Times New Roman"/>
                <w:sz w:val="24"/>
                <w:szCs w:val="24"/>
              </w:rPr>
              <w:t xml:space="preserve"> в течение действия Контракта</w:t>
            </w:r>
          </w:p>
        </w:tc>
      </w:tr>
    </w:tbl>
    <w:p w:rsidR="000C71A8" w:rsidRDefault="000C71A8"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D195C" w:rsidRPr="000C71A8" w:rsidRDefault="000D195C"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7216A" w:rsidRDefault="0007216A"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p>
    <w:p w:rsidR="000C71A8" w:rsidRPr="000C71A8" w:rsidRDefault="000C71A8" w:rsidP="00B729E5">
      <w:pPr>
        <w:autoSpaceDE w:val="0"/>
        <w:autoSpaceDN w:val="0"/>
        <w:adjustRightInd w:val="0"/>
        <w:spacing w:after="0" w:line="240" w:lineRule="auto"/>
        <w:ind w:left="851"/>
        <w:jc w:val="right"/>
        <w:rPr>
          <w:rFonts w:ascii="Times New Roman" w:eastAsia="Calibri" w:hAnsi="Times New Roman" w:cs="Times New Roman"/>
          <w:i/>
          <w:sz w:val="24"/>
          <w:szCs w:val="24"/>
        </w:rPr>
      </w:pPr>
      <w:r w:rsidRPr="000C71A8">
        <w:rPr>
          <w:rFonts w:ascii="Times New Roman" w:eastAsia="Calibri" w:hAnsi="Times New Roman" w:cs="Times New Roman"/>
          <w:i/>
          <w:sz w:val="24"/>
          <w:szCs w:val="24"/>
        </w:rPr>
        <w:lastRenderedPageBreak/>
        <w:t>Таблица № 2</w:t>
      </w:r>
    </w:p>
    <w:p w:rsidR="000C71A8" w:rsidRPr="000C71A8" w:rsidRDefault="007130ED" w:rsidP="007130ED">
      <w:pPr>
        <w:tabs>
          <w:tab w:val="left" w:pos="8256"/>
        </w:tabs>
        <w:autoSpaceDE w:val="0"/>
        <w:autoSpaceDN w:val="0"/>
        <w:adjustRightInd w:val="0"/>
        <w:spacing w:after="0" w:line="240" w:lineRule="auto"/>
        <w:ind w:left="851"/>
        <w:rPr>
          <w:rFonts w:ascii="Times New Roman" w:eastAsia="Calibri" w:hAnsi="Times New Roman" w:cs="Times New Roman"/>
          <w:i/>
          <w:sz w:val="24"/>
          <w:szCs w:val="24"/>
        </w:rPr>
      </w:pPr>
      <w:r>
        <w:rPr>
          <w:rFonts w:ascii="Times New Roman" w:eastAsia="Calibri" w:hAnsi="Times New Roman" w:cs="Times New Roman"/>
          <w:i/>
          <w:sz w:val="24"/>
          <w:szCs w:val="24"/>
        </w:rPr>
        <w:tab/>
      </w:r>
    </w:p>
    <w:p w:rsidR="000C71A8" w:rsidRDefault="000C71A8" w:rsidP="00B729E5">
      <w:pPr>
        <w:tabs>
          <w:tab w:val="left" w:pos="3672"/>
        </w:tabs>
        <w:autoSpaceDE w:val="0"/>
        <w:autoSpaceDN w:val="0"/>
        <w:adjustRightInd w:val="0"/>
        <w:spacing w:after="0" w:line="240" w:lineRule="auto"/>
        <w:ind w:left="851"/>
        <w:jc w:val="center"/>
        <w:rPr>
          <w:rFonts w:ascii="Times New Roman" w:eastAsia="Calibri" w:hAnsi="Times New Roman" w:cs="Times New Roman"/>
          <w:i/>
          <w:sz w:val="24"/>
          <w:szCs w:val="24"/>
          <w:lang w:eastAsia="ru-RU"/>
        </w:rPr>
      </w:pPr>
      <w:r w:rsidRPr="000C71A8">
        <w:rPr>
          <w:rFonts w:ascii="Times New Roman" w:eastAsia="Calibri" w:hAnsi="Times New Roman" w:cs="Times New Roman"/>
          <w:i/>
          <w:sz w:val="24"/>
          <w:szCs w:val="24"/>
        </w:rPr>
        <w:t>Пе</w:t>
      </w:r>
      <w:r w:rsidRPr="000C71A8">
        <w:rPr>
          <w:rFonts w:ascii="Times New Roman" w:eastAsia="Calibri" w:hAnsi="Times New Roman" w:cs="Times New Roman"/>
          <w:i/>
          <w:sz w:val="24"/>
          <w:szCs w:val="24"/>
          <w:lang w:eastAsia="ru-RU"/>
        </w:rPr>
        <w:t>речень оборудования, подлежащего техническому обслуживанию и ремонту</w:t>
      </w:r>
    </w:p>
    <w:p w:rsidR="007130ED" w:rsidRPr="000C71A8" w:rsidRDefault="007130ED" w:rsidP="00B729E5">
      <w:pPr>
        <w:tabs>
          <w:tab w:val="left" w:pos="3672"/>
        </w:tabs>
        <w:autoSpaceDE w:val="0"/>
        <w:autoSpaceDN w:val="0"/>
        <w:adjustRightInd w:val="0"/>
        <w:spacing w:after="0" w:line="240" w:lineRule="auto"/>
        <w:ind w:left="851"/>
        <w:jc w:val="center"/>
        <w:rPr>
          <w:rFonts w:ascii="Times New Roman" w:eastAsia="Calibri" w:hAnsi="Times New Roman" w:cs="Times New Roman"/>
          <w:i/>
          <w:sz w:val="24"/>
          <w:szCs w:val="24"/>
          <w:lang w:eastAsia="ru-RU"/>
        </w:rPr>
      </w:pPr>
    </w:p>
    <w:tbl>
      <w:tblPr>
        <w:tblW w:w="992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6096"/>
        <w:gridCol w:w="1417"/>
      </w:tblGrid>
      <w:tr w:rsidR="00FB767C" w:rsidRPr="00FB767C" w:rsidTr="00FF7A48">
        <w:trPr>
          <w:trHeight w:val="742"/>
        </w:trPr>
        <w:tc>
          <w:tcPr>
            <w:tcW w:w="2409"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autoSpaceDE w:val="0"/>
              <w:autoSpaceDN w:val="0"/>
              <w:spacing w:after="0" w:line="240" w:lineRule="auto"/>
              <w:ind w:left="10"/>
              <w:jc w:val="center"/>
              <w:rPr>
                <w:rFonts w:ascii="Times New Roman" w:eastAsia="Times New Roman" w:hAnsi="Times New Roman" w:cs="Times New Roman"/>
                <w:b/>
                <w:spacing w:val="-2"/>
                <w:sz w:val="24"/>
                <w:szCs w:val="24"/>
                <w:lang w:eastAsia="ru-RU"/>
              </w:rPr>
            </w:pPr>
            <w:r w:rsidRPr="00FB767C">
              <w:rPr>
                <w:rFonts w:ascii="Times New Roman" w:eastAsia="Times New Roman" w:hAnsi="Times New Roman" w:cs="Times New Roman"/>
                <w:b/>
                <w:spacing w:val="-2"/>
                <w:sz w:val="24"/>
                <w:szCs w:val="24"/>
                <w:lang w:eastAsia="ru-RU"/>
              </w:rPr>
              <w:t>Наименование и адрес местонахождения объекта</w:t>
            </w:r>
          </w:p>
        </w:tc>
        <w:tc>
          <w:tcPr>
            <w:tcW w:w="6096"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autoSpaceDN w:val="0"/>
              <w:spacing w:after="0" w:line="240" w:lineRule="auto"/>
              <w:ind w:left="10"/>
              <w:jc w:val="center"/>
              <w:rPr>
                <w:rFonts w:ascii="Times New Roman" w:eastAsia="Times New Roman" w:hAnsi="Times New Roman" w:cs="Times New Roman"/>
                <w:b/>
                <w:spacing w:val="-2"/>
                <w:sz w:val="24"/>
                <w:szCs w:val="24"/>
                <w:lang w:eastAsia="ru-RU"/>
              </w:rPr>
            </w:pPr>
            <w:r w:rsidRPr="00FB767C">
              <w:rPr>
                <w:rFonts w:ascii="Times New Roman" w:eastAsia="Times New Roman" w:hAnsi="Times New Roman" w:cs="Times New Roman"/>
                <w:b/>
                <w:spacing w:val="-2"/>
                <w:sz w:val="24"/>
                <w:szCs w:val="24"/>
                <w:lang w:eastAsia="ru-RU"/>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autoSpaceDN w:val="0"/>
              <w:spacing w:after="0" w:line="240" w:lineRule="auto"/>
              <w:ind w:left="10"/>
              <w:jc w:val="center"/>
              <w:rPr>
                <w:rFonts w:ascii="Times New Roman" w:eastAsia="Times New Roman" w:hAnsi="Times New Roman" w:cs="Times New Roman"/>
                <w:b/>
                <w:spacing w:val="-2"/>
                <w:sz w:val="24"/>
                <w:szCs w:val="24"/>
                <w:lang w:eastAsia="ru-RU"/>
              </w:rPr>
            </w:pPr>
            <w:r w:rsidRPr="00FB767C">
              <w:rPr>
                <w:rFonts w:ascii="Times New Roman" w:eastAsia="Times New Roman" w:hAnsi="Times New Roman" w:cs="Times New Roman"/>
                <w:b/>
                <w:spacing w:val="-2"/>
                <w:sz w:val="24"/>
                <w:szCs w:val="24"/>
                <w:lang w:eastAsia="ru-RU"/>
              </w:rPr>
              <w:t>Кол-во (шт.)</w:t>
            </w:r>
          </w:p>
        </w:tc>
      </w:tr>
      <w:tr w:rsidR="00FB767C" w:rsidRPr="00FB767C" w:rsidTr="00FF7A48">
        <w:trPr>
          <w:trHeight w:val="431"/>
        </w:trPr>
        <w:tc>
          <w:tcPr>
            <w:tcW w:w="2409" w:type="dxa"/>
            <w:vMerge w:val="restart"/>
            <w:tcBorders>
              <w:top w:val="single" w:sz="4" w:space="0" w:color="auto"/>
              <w:left w:val="single" w:sz="4" w:space="0" w:color="auto"/>
              <w:bottom w:val="single" w:sz="4" w:space="0" w:color="auto"/>
              <w:right w:val="single" w:sz="4" w:space="0" w:color="auto"/>
            </w:tcBorders>
            <w:vAlign w:val="center"/>
          </w:tcPr>
          <w:p w:rsidR="00FB767C" w:rsidRPr="00FB767C" w:rsidRDefault="00FB767C" w:rsidP="00FB767C">
            <w:pPr>
              <w:widowControl w:val="0"/>
              <w:autoSpaceDE w:val="0"/>
              <w:autoSpaceDN w:val="0"/>
              <w:spacing w:after="0" w:line="240" w:lineRule="auto"/>
              <w:ind w:left="10"/>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 xml:space="preserve">ИПУ РАН, г. Москва, </w:t>
            </w:r>
          </w:p>
          <w:p w:rsidR="00FB767C" w:rsidRPr="00FB767C" w:rsidRDefault="00FB767C" w:rsidP="00FB767C">
            <w:pPr>
              <w:widowControl w:val="0"/>
              <w:autoSpaceDE w:val="0"/>
              <w:autoSpaceDN w:val="0"/>
              <w:spacing w:after="0" w:line="240" w:lineRule="auto"/>
              <w:ind w:left="10"/>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 xml:space="preserve">ул. Профсоюзная, </w:t>
            </w:r>
            <w:r w:rsidR="00736057">
              <w:rPr>
                <w:rFonts w:ascii="Times New Roman" w:eastAsia="Times New Roman" w:hAnsi="Times New Roman" w:cs="Times New Roman"/>
                <w:spacing w:val="-2"/>
                <w:sz w:val="24"/>
                <w:szCs w:val="24"/>
                <w:lang w:eastAsia="ru-RU"/>
              </w:rPr>
              <w:br/>
            </w:r>
            <w:r w:rsidRPr="00FB767C">
              <w:rPr>
                <w:rFonts w:ascii="Times New Roman" w:eastAsia="Times New Roman" w:hAnsi="Times New Roman" w:cs="Times New Roman"/>
                <w:spacing w:val="-2"/>
                <w:sz w:val="24"/>
                <w:szCs w:val="24"/>
                <w:lang w:eastAsia="ru-RU"/>
              </w:rPr>
              <w:t>д. 65,</w:t>
            </w:r>
          </w:p>
          <w:p w:rsidR="00FB767C" w:rsidRPr="00FB767C" w:rsidRDefault="00FB767C" w:rsidP="00FB767C">
            <w:pPr>
              <w:widowControl w:val="0"/>
              <w:autoSpaceDE w:val="0"/>
              <w:autoSpaceDN w:val="0"/>
              <w:spacing w:after="0" w:line="240" w:lineRule="auto"/>
              <w:ind w:left="10"/>
              <w:jc w:val="center"/>
              <w:rPr>
                <w:rFonts w:ascii="Times New Roman" w:eastAsia="Times New Roman" w:hAnsi="Times New Roman" w:cs="Times New Roman"/>
                <w:sz w:val="24"/>
                <w:szCs w:val="24"/>
                <w:lang w:eastAsia="ru-RU"/>
              </w:rPr>
            </w:pPr>
            <w:r w:rsidRPr="00FB767C">
              <w:rPr>
                <w:rFonts w:ascii="Times New Roman" w:eastAsia="Times New Roman" w:hAnsi="Times New Roman" w:cs="Times New Roman"/>
                <w:spacing w:val="-2"/>
                <w:sz w:val="24"/>
                <w:szCs w:val="24"/>
                <w:lang w:eastAsia="ru-RU"/>
              </w:rPr>
              <w:t xml:space="preserve"> </w:t>
            </w:r>
            <w:r w:rsidRPr="00FB767C">
              <w:rPr>
                <w:rFonts w:ascii="Times New Roman" w:eastAsia="Times New Roman" w:hAnsi="Times New Roman" w:cs="Times New Roman"/>
                <w:sz w:val="24"/>
                <w:szCs w:val="24"/>
                <w:lang w:eastAsia="ru-RU"/>
              </w:rPr>
              <w:t>стр. 1, 2, 3, 4, 5, 6, 7, 8</w:t>
            </w:r>
          </w:p>
          <w:p w:rsidR="00FB767C" w:rsidRPr="00FB767C" w:rsidRDefault="00FB767C" w:rsidP="00FB767C">
            <w:pPr>
              <w:widowControl w:val="0"/>
              <w:autoSpaceDE w:val="0"/>
              <w:autoSpaceDN w:val="0"/>
              <w:adjustRightInd w:val="0"/>
              <w:spacing w:after="0" w:line="240" w:lineRule="auto"/>
              <w:ind w:left="-567"/>
              <w:jc w:val="center"/>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z w:val="24"/>
                <w:szCs w:val="24"/>
                <w:lang w:eastAsia="ru-RU"/>
              </w:rPr>
              <w:t>Автоматическая система пожарной сигнализации и оповещения в составе:</w:t>
            </w:r>
          </w:p>
        </w:tc>
        <w:tc>
          <w:tcPr>
            <w:tcW w:w="1417" w:type="dxa"/>
            <w:tcBorders>
              <w:top w:val="single" w:sz="4" w:space="0" w:color="auto"/>
              <w:left w:val="single" w:sz="4" w:space="0" w:color="auto"/>
              <w:bottom w:val="single" w:sz="4" w:space="0" w:color="auto"/>
              <w:right w:val="single" w:sz="4" w:space="0" w:color="auto"/>
            </w:tcBorders>
            <w:vAlign w:val="center"/>
          </w:tcPr>
          <w:p w:rsidR="00FB767C" w:rsidRPr="00FB767C" w:rsidRDefault="00FB767C" w:rsidP="00FB767C">
            <w:pPr>
              <w:autoSpaceDN w:val="0"/>
              <w:spacing w:after="0" w:line="240" w:lineRule="auto"/>
              <w:ind w:left="10"/>
              <w:jc w:val="center"/>
              <w:rPr>
                <w:rFonts w:ascii="Times New Roman" w:eastAsia="Times New Roman" w:hAnsi="Times New Roman" w:cs="Times New Roman"/>
                <w:spacing w:val="-2"/>
                <w:sz w:val="24"/>
                <w:szCs w:val="24"/>
                <w:lang w:eastAsia="ru-RU"/>
              </w:rPr>
            </w:pPr>
          </w:p>
        </w:tc>
      </w:tr>
      <w:tr w:rsidR="00FB767C" w:rsidRPr="00FB767C" w:rsidTr="00FF7A48">
        <w:trPr>
          <w:cantSplit/>
          <w:trHeight w:val="349"/>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Система оповещения и эвакуации людей с усилителями и громкоговорителями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1</w:t>
            </w:r>
          </w:p>
        </w:tc>
      </w:tr>
      <w:tr w:rsidR="00FB767C" w:rsidRPr="00FB767C" w:rsidTr="00FF7A48">
        <w:trPr>
          <w:cantSplit/>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Сервер «Орион Про» с программным обеспечением, администратором БД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1</w:t>
            </w:r>
          </w:p>
        </w:tc>
      </w:tr>
      <w:tr w:rsidR="00FB767C" w:rsidRPr="00FB767C" w:rsidTr="00FF7A48">
        <w:trPr>
          <w:cantSplit/>
          <w:trHeight w:val="29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Пульт контроля управления С2000-М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1</w:t>
            </w:r>
          </w:p>
        </w:tc>
      </w:tr>
      <w:tr w:rsidR="00FB767C" w:rsidRPr="00FB767C" w:rsidTr="00FF7A48">
        <w:trPr>
          <w:cantSplit/>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Контроллер адресный С2000-КДЛ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27</w:t>
            </w:r>
          </w:p>
        </w:tc>
      </w:tr>
      <w:tr w:rsidR="00FB767C" w:rsidRPr="00FB767C" w:rsidTr="00FF7A48">
        <w:trPr>
          <w:cantSplit/>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Блок релейный С2000-СП-1</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4</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Блок индикации С2000-БИ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5</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Преобразователь интерфейса С2000-ПИ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 w:val="left" w:pos="4975"/>
              </w:tabs>
              <w:autoSpaceDE w:val="0"/>
              <w:autoSpaceDN w:val="0"/>
              <w:spacing w:after="0" w:line="288"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3</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ДИП–34А-01, ДИП-34А-02, ДИП-34А-03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1805</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Извещатель дыма: ИП212-3СУ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367</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Извещатель пожарный ручной ИПС-3 СУ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20</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Резервный источник питания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6</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Извещатель ручной адресный ИПР 513-3АМ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32</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Блок контрольно-пусковой КПБ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2</w:t>
            </w:r>
          </w:p>
        </w:tc>
      </w:tr>
      <w:tr w:rsidR="00FB767C" w:rsidRPr="00FB767C" w:rsidTr="00FF7A48">
        <w:trPr>
          <w:trHeight w:val="343"/>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spacing w:after="0" w:line="240" w:lineRule="auto"/>
              <w:ind w:left="-567"/>
              <w:rPr>
                <w:rFonts w:ascii="Times New Roman" w:eastAsia="Times New Roman" w:hAnsi="Times New Roman" w:cs="Times New Roman"/>
                <w:spacing w:val="-2"/>
                <w:sz w:val="24"/>
                <w:szCs w:val="24"/>
                <w:lang w:eastAsia="ru-RU"/>
              </w:rPr>
            </w:pPr>
          </w:p>
        </w:tc>
        <w:tc>
          <w:tcPr>
            <w:tcW w:w="6096" w:type="dxa"/>
            <w:tcBorders>
              <w:top w:val="single" w:sz="4" w:space="0" w:color="auto"/>
              <w:left w:val="single" w:sz="4" w:space="0" w:color="auto"/>
              <w:bottom w:val="single" w:sz="4" w:space="0" w:color="auto"/>
              <w:right w:val="single" w:sz="4" w:space="0" w:color="auto"/>
            </w:tcBorders>
            <w:hideMark/>
          </w:tcPr>
          <w:p w:rsidR="00FB767C" w:rsidRPr="00FB767C" w:rsidRDefault="00FB767C" w:rsidP="00FB767C">
            <w:pPr>
              <w:autoSpaceDN w:val="0"/>
              <w:spacing w:after="0" w:line="240" w:lineRule="auto"/>
              <w:ind w:left="153"/>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Извещатель пожарный тепловой адресный С2000 ИП-0-03 (</w:t>
            </w:r>
            <w:proofErr w:type="spellStart"/>
            <w:r w:rsidRPr="00FB767C">
              <w:rPr>
                <w:rFonts w:ascii="Times New Roman" w:eastAsia="Times New Roman" w:hAnsi="Times New Roman" w:cs="Times New Roman"/>
                <w:spacing w:val="-2"/>
                <w:sz w:val="24"/>
                <w:szCs w:val="24"/>
                <w:lang w:eastAsia="ru-RU"/>
              </w:rPr>
              <w:t>запотолочный</w:t>
            </w:r>
            <w:proofErr w:type="spellEnd"/>
            <w:r w:rsidRPr="00FB767C">
              <w:rPr>
                <w:rFonts w:ascii="Times New Roman" w:eastAsia="Times New Roman" w:hAnsi="Times New Roman" w:cs="Times New Roman"/>
                <w:spacing w:val="-2"/>
                <w:sz w:val="24"/>
                <w:szCs w:val="24"/>
                <w:lang w:eastAsia="ru-RU"/>
              </w:rPr>
              <w:t>, потолочный)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767C" w:rsidRPr="00FB767C" w:rsidRDefault="00FB767C" w:rsidP="00FB767C">
            <w:pPr>
              <w:widowControl w:val="0"/>
              <w:tabs>
                <w:tab w:val="left" w:pos="3244"/>
                <w:tab w:val="left" w:pos="4054"/>
                <w:tab w:val="left" w:pos="4833"/>
              </w:tabs>
              <w:autoSpaceDE w:val="0"/>
              <w:autoSpaceDN w:val="0"/>
              <w:spacing w:after="0" w:line="240" w:lineRule="auto"/>
              <w:ind w:left="10" w:firstLine="13"/>
              <w:jc w:val="center"/>
              <w:rPr>
                <w:rFonts w:ascii="Times New Roman" w:eastAsia="Times New Roman" w:hAnsi="Times New Roman" w:cs="Times New Roman"/>
                <w:spacing w:val="-2"/>
                <w:sz w:val="24"/>
                <w:szCs w:val="24"/>
                <w:lang w:eastAsia="ru-RU"/>
              </w:rPr>
            </w:pPr>
            <w:r w:rsidRPr="00FB767C">
              <w:rPr>
                <w:rFonts w:ascii="Times New Roman" w:eastAsia="Times New Roman" w:hAnsi="Times New Roman" w:cs="Times New Roman"/>
                <w:spacing w:val="-2"/>
                <w:sz w:val="24"/>
                <w:szCs w:val="24"/>
                <w:lang w:eastAsia="ru-RU"/>
              </w:rPr>
              <w:t>9</w:t>
            </w:r>
          </w:p>
        </w:tc>
      </w:tr>
    </w:tbl>
    <w:p w:rsidR="000D195C" w:rsidRDefault="000D195C" w:rsidP="00FB767C">
      <w:pPr>
        <w:rPr>
          <w:rFonts w:ascii="Times New Roman" w:hAnsi="Times New Roman" w:cs="Times New Roman"/>
          <w:sz w:val="24"/>
          <w:szCs w:val="24"/>
        </w:rPr>
      </w:pPr>
    </w:p>
    <w:p w:rsidR="000D195C" w:rsidRPr="000D195C" w:rsidRDefault="000D195C" w:rsidP="000D195C">
      <w:pPr>
        <w:rPr>
          <w:rFonts w:ascii="Times New Roman" w:hAnsi="Times New Roman" w:cs="Times New Roman"/>
          <w:sz w:val="24"/>
          <w:szCs w:val="24"/>
        </w:rPr>
      </w:pPr>
    </w:p>
    <w:p w:rsidR="000D195C" w:rsidRDefault="000D195C" w:rsidP="000D195C">
      <w:pPr>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r>
        <w:rPr>
          <w:rFonts w:ascii="Times New Roman" w:hAnsi="Times New Roman" w:cs="Times New Roman"/>
          <w:sz w:val="24"/>
          <w:szCs w:val="24"/>
        </w:rPr>
        <w:tab/>
      </w: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Default="000D195C" w:rsidP="000D195C">
      <w:pPr>
        <w:tabs>
          <w:tab w:val="left" w:pos="4608"/>
        </w:tabs>
        <w:rPr>
          <w:rFonts w:ascii="Times New Roman" w:hAnsi="Times New Roman" w:cs="Times New Roman"/>
          <w:sz w:val="24"/>
          <w:szCs w:val="24"/>
        </w:rPr>
      </w:pPr>
    </w:p>
    <w:p w:rsidR="000D195C" w:rsidRPr="000D195C" w:rsidRDefault="000D195C" w:rsidP="000D195C">
      <w:pPr>
        <w:overflowPunct w:val="0"/>
        <w:spacing w:after="0" w:line="240" w:lineRule="auto"/>
        <w:jc w:val="right"/>
        <w:rPr>
          <w:rFonts w:ascii="Times New Roman" w:eastAsia="Times New Roman" w:hAnsi="Times New Roman" w:cs="Times New Roman"/>
          <w:i/>
          <w:color w:val="00000A"/>
          <w:sz w:val="24"/>
          <w:szCs w:val="24"/>
          <w:lang w:eastAsia="ar-SA"/>
        </w:rPr>
      </w:pPr>
      <w:r>
        <w:rPr>
          <w:rFonts w:ascii="Times New Roman" w:hAnsi="Times New Roman" w:cs="Times New Roman"/>
          <w:sz w:val="24"/>
          <w:szCs w:val="24"/>
        </w:rPr>
        <w:lastRenderedPageBreak/>
        <w:tab/>
      </w:r>
      <w:r w:rsidRPr="000D195C">
        <w:rPr>
          <w:rFonts w:ascii="Times New Roman" w:eastAsia="Times New Roman" w:hAnsi="Times New Roman" w:cs="Times New Roman"/>
          <w:i/>
          <w:color w:val="00000A"/>
          <w:sz w:val="24"/>
          <w:szCs w:val="24"/>
          <w:lang w:eastAsia="ar-SA"/>
        </w:rPr>
        <w:t>Таблица № 3</w:t>
      </w:r>
    </w:p>
    <w:p w:rsidR="000D195C" w:rsidRPr="000D195C" w:rsidRDefault="000D195C" w:rsidP="000D195C">
      <w:pPr>
        <w:overflowPunct w:val="0"/>
        <w:spacing w:after="0" w:line="240" w:lineRule="auto"/>
        <w:jc w:val="right"/>
        <w:rPr>
          <w:rFonts w:ascii="Times New Roman" w:eastAsia="Times New Roman" w:hAnsi="Times New Roman" w:cs="Times New Roman"/>
          <w:color w:val="00000A"/>
          <w:sz w:val="24"/>
          <w:szCs w:val="24"/>
          <w:lang w:eastAsia="ar-SA"/>
        </w:rPr>
      </w:pPr>
    </w:p>
    <w:p w:rsidR="000D195C" w:rsidRPr="000D195C" w:rsidRDefault="000D195C" w:rsidP="000D195C">
      <w:pPr>
        <w:overflowPunct w:val="0"/>
        <w:spacing w:after="0" w:line="240" w:lineRule="auto"/>
        <w:ind w:left="993"/>
        <w:jc w:val="center"/>
        <w:rPr>
          <w:rFonts w:ascii="Times New Roman" w:eastAsia="Times New Roman" w:hAnsi="Times New Roman" w:cs="Times New Roman"/>
          <w:b/>
          <w:i/>
          <w:color w:val="00000A"/>
          <w:sz w:val="24"/>
          <w:szCs w:val="24"/>
          <w:lang w:eastAsia="ar-SA"/>
        </w:rPr>
      </w:pPr>
      <w:r w:rsidRPr="000D195C">
        <w:rPr>
          <w:rFonts w:ascii="Times New Roman" w:eastAsia="Times New Roman" w:hAnsi="Times New Roman" w:cs="Times New Roman"/>
          <w:b/>
          <w:i/>
          <w:color w:val="00000A"/>
          <w:sz w:val="24"/>
          <w:szCs w:val="24"/>
          <w:lang w:eastAsia="ar-SA"/>
        </w:rPr>
        <w:t>Расчет стоимости</w:t>
      </w:r>
    </w:p>
    <w:p w:rsidR="000D195C" w:rsidRPr="000D195C" w:rsidRDefault="000D195C" w:rsidP="000D195C">
      <w:pPr>
        <w:overflowPunct w:val="0"/>
        <w:spacing w:after="0" w:line="240" w:lineRule="auto"/>
        <w:ind w:left="993"/>
        <w:jc w:val="center"/>
        <w:rPr>
          <w:rFonts w:ascii="Times New Roman" w:eastAsia="Times New Roman" w:hAnsi="Times New Roman" w:cs="Times New Roman"/>
          <w:b/>
          <w:i/>
          <w:color w:val="00000A"/>
          <w:sz w:val="24"/>
          <w:szCs w:val="24"/>
          <w:lang w:eastAsia="ar-SA"/>
        </w:rPr>
      </w:pPr>
      <w:r w:rsidRPr="000D195C">
        <w:rPr>
          <w:rFonts w:ascii="Times New Roman" w:eastAsia="Times New Roman" w:hAnsi="Times New Roman" w:cs="Times New Roman"/>
          <w:b/>
          <w:i/>
          <w:color w:val="00000A"/>
          <w:sz w:val="24"/>
          <w:szCs w:val="24"/>
          <w:lang w:eastAsia="ar-SA"/>
        </w:rPr>
        <w:t>на 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p w:rsidR="000D195C" w:rsidRPr="000D195C" w:rsidRDefault="000D195C" w:rsidP="000D195C">
      <w:pPr>
        <w:overflowPunct w:val="0"/>
        <w:spacing w:after="0" w:line="240" w:lineRule="auto"/>
        <w:jc w:val="center"/>
        <w:rPr>
          <w:rFonts w:ascii="Times New Roman" w:eastAsia="Times New Roman" w:hAnsi="Times New Roman" w:cs="Times New Roman"/>
          <w:color w:val="00000A"/>
          <w:sz w:val="20"/>
          <w:szCs w:val="20"/>
          <w:lang w:eastAsia="ar-SA"/>
        </w:rPr>
      </w:pPr>
    </w:p>
    <w:tbl>
      <w:tblPr>
        <w:tblW w:w="10065" w:type="dxa"/>
        <w:tblInd w:w="846" w:type="dxa"/>
        <w:tblBorders>
          <w:bottom w:val="single" w:sz="4" w:space="0" w:color="00000A"/>
          <w:insideH w:val="single" w:sz="4" w:space="0" w:color="00000A"/>
        </w:tblBorders>
        <w:tblLook w:val="04A0" w:firstRow="1" w:lastRow="0" w:firstColumn="1" w:lastColumn="0" w:noHBand="0" w:noVBand="1"/>
      </w:tblPr>
      <w:tblGrid>
        <w:gridCol w:w="741"/>
        <w:gridCol w:w="3444"/>
        <w:gridCol w:w="1766"/>
        <w:gridCol w:w="843"/>
        <w:gridCol w:w="1749"/>
        <w:gridCol w:w="1522"/>
      </w:tblGrid>
      <w:tr w:rsidR="000D195C" w:rsidRPr="000D195C" w:rsidTr="000D195C">
        <w:trPr>
          <w:trHeight w:val="647"/>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 п\п</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Наименование</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Кол-во месяцев обслуживания</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Ед. изм.</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Цена единицы услуги за месяц, руб.</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b/>
                <w:bCs/>
                <w:sz w:val="24"/>
                <w:szCs w:val="24"/>
                <w:lang w:eastAsia="ar-SA"/>
              </w:rPr>
            </w:pPr>
            <w:r w:rsidRPr="000D195C">
              <w:rPr>
                <w:rFonts w:ascii="Times New Roman" w:eastAsia="Times New Roman" w:hAnsi="Times New Roman" w:cs="Times New Roman"/>
                <w:b/>
                <w:bCs/>
                <w:sz w:val="24"/>
                <w:szCs w:val="24"/>
                <w:lang w:eastAsia="ar-SA"/>
              </w:rPr>
              <w:t>Сумма, руб.</w:t>
            </w:r>
          </w:p>
        </w:tc>
      </w:tr>
      <w:tr w:rsidR="000D195C" w:rsidRPr="000D195C" w:rsidTr="000D195C">
        <w:trPr>
          <w:trHeight w:val="882"/>
        </w:trPr>
        <w:tc>
          <w:tcPr>
            <w:tcW w:w="74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1</w:t>
            </w:r>
          </w:p>
        </w:tc>
        <w:tc>
          <w:tcPr>
            <w:tcW w:w="344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Оказание услуг по техническому обслуживанию автоматической системы пожарной сигнализации и оповещения ИПУ РАН по адресу: г. Москва, ул. Профсоюзная, д. 65, стр. 1, 2, 3, 4, 5, 6, 7, 8</w:t>
            </w:r>
          </w:p>
        </w:tc>
        <w:tc>
          <w:tcPr>
            <w:tcW w:w="176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12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 xml:space="preserve">месяц </w:t>
            </w:r>
          </w:p>
        </w:tc>
        <w:tc>
          <w:tcPr>
            <w:tcW w:w="174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p>
        </w:tc>
      </w:tr>
      <w:tr w:rsidR="000D195C" w:rsidRPr="000D195C" w:rsidTr="000D195C">
        <w:trPr>
          <w:trHeight w:val="501"/>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right"/>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Итого:</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p>
        </w:tc>
      </w:tr>
      <w:tr w:rsidR="000D195C" w:rsidRPr="000D195C" w:rsidTr="000D195C">
        <w:trPr>
          <w:trHeight w:val="423"/>
        </w:trPr>
        <w:tc>
          <w:tcPr>
            <w:tcW w:w="8543" w:type="dxa"/>
            <w:gridSpan w:val="5"/>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0D195C" w:rsidRPr="000D195C" w:rsidRDefault="000D195C" w:rsidP="000D195C">
            <w:pPr>
              <w:overflowPunct w:val="0"/>
              <w:spacing w:after="0" w:line="240" w:lineRule="auto"/>
              <w:jc w:val="right"/>
              <w:rPr>
                <w:rFonts w:ascii="Times New Roman" w:eastAsia="Times New Roman" w:hAnsi="Times New Roman" w:cs="Times New Roman"/>
                <w:sz w:val="24"/>
                <w:szCs w:val="24"/>
                <w:lang w:eastAsia="ar-SA"/>
              </w:rPr>
            </w:pPr>
            <w:r w:rsidRPr="000D195C">
              <w:rPr>
                <w:rFonts w:ascii="Times New Roman" w:eastAsia="Times New Roman" w:hAnsi="Times New Roman" w:cs="Times New Roman"/>
                <w:sz w:val="24"/>
                <w:szCs w:val="24"/>
                <w:lang w:eastAsia="ar-SA"/>
              </w:rPr>
              <w:t xml:space="preserve">В </w:t>
            </w:r>
            <w:proofErr w:type="spellStart"/>
            <w:r w:rsidRPr="000D195C">
              <w:rPr>
                <w:rFonts w:ascii="Times New Roman" w:eastAsia="Times New Roman" w:hAnsi="Times New Roman" w:cs="Times New Roman"/>
                <w:sz w:val="24"/>
                <w:szCs w:val="24"/>
                <w:lang w:eastAsia="ar-SA"/>
              </w:rPr>
              <w:t>т.ч</w:t>
            </w:r>
            <w:proofErr w:type="spellEnd"/>
            <w:r w:rsidRPr="000D195C">
              <w:rPr>
                <w:rFonts w:ascii="Times New Roman" w:eastAsia="Times New Roman" w:hAnsi="Times New Roman" w:cs="Times New Roman"/>
                <w:sz w:val="24"/>
                <w:szCs w:val="24"/>
                <w:lang w:eastAsia="ar-SA"/>
              </w:rPr>
              <w:t>. НДС (20%)</w:t>
            </w:r>
          </w:p>
        </w:tc>
        <w:tc>
          <w:tcPr>
            <w:tcW w:w="15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D195C" w:rsidRPr="000D195C" w:rsidRDefault="000D195C" w:rsidP="000D195C">
            <w:pPr>
              <w:overflowPunct w:val="0"/>
              <w:spacing w:after="0" w:line="240" w:lineRule="auto"/>
              <w:jc w:val="center"/>
              <w:rPr>
                <w:rFonts w:ascii="Times New Roman" w:eastAsia="Times New Roman" w:hAnsi="Times New Roman" w:cs="Times New Roman"/>
                <w:sz w:val="24"/>
                <w:szCs w:val="24"/>
                <w:lang w:eastAsia="ar-SA"/>
              </w:rPr>
            </w:pPr>
          </w:p>
        </w:tc>
      </w:tr>
    </w:tbl>
    <w:p w:rsidR="000D195C" w:rsidRPr="000D195C" w:rsidRDefault="000D195C" w:rsidP="000D195C">
      <w:pPr>
        <w:spacing w:after="0" w:line="240" w:lineRule="auto"/>
        <w:jc w:val="both"/>
        <w:rPr>
          <w:rFonts w:ascii="Times New Roman" w:eastAsia="Times New Roman" w:hAnsi="Times New Roman" w:cs="Times New Roman"/>
          <w:sz w:val="24"/>
          <w:szCs w:val="24"/>
          <w:lang w:eastAsia="ar-SA"/>
        </w:rPr>
      </w:pPr>
    </w:p>
    <w:p w:rsidR="000D195C" w:rsidRPr="000D195C" w:rsidRDefault="000D195C" w:rsidP="000D195C">
      <w:pPr>
        <w:spacing w:after="0" w:line="240" w:lineRule="auto"/>
        <w:ind w:left="1134"/>
        <w:jc w:val="both"/>
        <w:rPr>
          <w:rFonts w:ascii="Times New Roman" w:eastAsia="Times New Roman" w:hAnsi="Times New Roman" w:cs="Times New Roman"/>
          <w:sz w:val="24"/>
          <w:szCs w:val="24"/>
          <w:lang w:eastAsia="ru-RU"/>
        </w:rPr>
      </w:pPr>
      <w:r w:rsidRPr="000D195C">
        <w:rPr>
          <w:rFonts w:ascii="Times New Roman" w:eastAsia="Times New Roman" w:hAnsi="Times New Roman" w:cs="Times New Roman"/>
          <w:sz w:val="24"/>
          <w:szCs w:val="24"/>
          <w:lang w:eastAsia="ru-RU"/>
        </w:rPr>
        <w:t>Итого стоимость по расчету: _________________________________________</w:t>
      </w:r>
    </w:p>
    <w:p w:rsidR="000D195C" w:rsidRDefault="000D195C" w:rsidP="000D195C">
      <w:pPr>
        <w:tabs>
          <w:tab w:val="left" w:pos="4608"/>
        </w:tabs>
        <w:ind w:left="1134"/>
        <w:jc w:val="both"/>
        <w:rPr>
          <w:rFonts w:ascii="Times New Roman" w:hAnsi="Times New Roman" w:cs="Times New Roman"/>
          <w:sz w:val="24"/>
          <w:szCs w:val="24"/>
        </w:rPr>
      </w:pPr>
    </w:p>
    <w:p w:rsidR="000D195C" w:rsidRDefault="000D195C" w:rsidP="000D195C">
      <w:pPr>
        <w:rPr>
          <w:rFonts w:ascii="Times New Roman" w:hAnsi="Times New Roman" w:cs="Times New Roman"/>
          <w:sz w:val="24"/>
          <w:szCs w:val="24"/>
        </w:rPr>
      </w:pPr>
    </w:p>
    <w:p w:rsidR="000D195C" w:rsidRDefault="000D195C" w:rsidP="000D195C">
      <w:pPr>
        <w:rPr>
          <w:rFonts w:ascii="Times New Roman" w:hAnsi="Times New Roman" w:cs="Times New Roman"/>
          <w:sz w:val="24"/>
          <w:szCs w:val="24"/>
        </w:rPr>
      </w:pPr>
    </w:p>
    <w:p w:rsidR="00B729E5" w:rsidRPr="000D195C" w:rsidRDefault="000D195C" w:rsidP="000D195C">
      <w:pPr>
        <w:tabs>
          <w:tab w:val="center" w:pos="5456"/>
        </w:tabs>
        <w:rPr>
          <w:rFonts w:ascii="Times New Roman" w:hAnsi="Times New Roman" w:cs="Times New Roman"/>
          <w:sz w:val="24"/>
          <w:szCs w:val="24"/>
        </w:rPr>
        <w:sectPr w:rsidR="00B729E5" w:rsidRPr="000D195C" w:rsidSect="00B729E5">
          <w:pgSz w:w="11906" w:h="16838"/>
          <w:pgMar w:top="1134" w:right="709" w:bottom="680" w:left="284" w:header="709" w:footer="709" w:gutter="0"/>
          <w:cols w:space="708"/>
          <w:docGrid w:linePitch="360"/>
        </w:sectPr>
      </w:pPr>
      <w:r>
        <w:rPr>
          <w:rFonts w:ascii="Times New Roman" w:hAnsi="Times New Roman" w:cs="Times New Roman"/>
          <w:sz w:val="24"/>
          <w:szCs w:val="24"/>
        </w:rPr>
        <w:tab/>
      </w:r>
    </w:p>
    <w:p w:rsidR="00C379C6" w:rsidRDefault="00C379C6" w:rsidP="00C42A29">
      <w:pPr>
        <w:ind w:left="567"/>
        <w:jc w:val="center"/>
        <w:rPr>
          <w:rFonts w:ascii="Times New Roman" w:hAnsi="Times New Roman" w:cs="Times New Roman"/>
          <w:b/>
          <w:sz w:val="24"/>
          <w:szCs w:val="24"/>
        </w:rPr>
      </w:pPr>
      <w:r w:rsidRPr="00B71B8D">
        <w:rPr>
          <w:rFonts w:ascii="Times New Roman" w:hAnsi="Times New Roman" w:cs="Times New Roman"/>
          <w:b/>
          <w:sz w:val="24"/>
          <w:szCs w:val="24"/>
          <w:lang w:val="en-US"/>
        </w:rPr>
        <w:lastRenderedPageBreak/>
        <w:t>I</w:t>
      </w:r>
      <w:r w:rsidR="00CA4751" w:rsidRPr="00B71B8D">
        <w:rPr>
          <w:rFonts w:ascii="Times New Roman" w:hAnsi="Times New Roman" w:cs="Times New Roman"/>
          <w:b/>
          <w:sz w:val="24"/>
          <w:szCs w:val="24"/>
          <w:lang w:val="en-US"/>
        </w:rPr>
        <w:t>II</w:t>
      </w:r>
      <w:r w:rsidRPr="00B71B8D">
        <w:rPr>
          <w:rFonts w:ascii="Times New Roman" w:hAnsi="Times New Roman" w:cs="Times New Roman"/>
          <w:b/>
          <w:sz w:val="24"/>
          <w:szCs w:val="24"/>
        </w:rPr>
        <w:t xml:space="preserve">. ОБОСНОВАНИЕ </w:t>
      </w:r>
      <w:r w:rsidR="00C203E5" w:rsidRPr="00B71B8D">
        <w:rPr>
          <w:rFonts w:ascii="Times New Roman" w:hAnsi="Times New Roman" w:cs="Times New Roman"/>
          <w:b/>
          <w:sz w:val="24"/>
          <w:szCs w:val="24"/>
        </w:rPr>
        <w:t>НАЧАЛЬНОЙ (МАКСИМАЛЬНОЙ) ЦЕНЫ КОНТРАКТА</w:t>
      </w:r>
    </w:p>
    <w:p w:rsidR="00307338" w:rsidRDefault="00410788" w:rsidP="00EA28EA">
      <w:pPr>
        <w:pStyle w:val="ConsPlusNormal"/>
        <w:ind w:left="-567"/>
        <w:jc w:val="center"/>
        <w:rPr>
          <w:rFonts w:ascii="Times New Roman" w:hAnsi="Times New Roman" w:cs="Times New Roman"/>
          <w:sz w:val="24"/>
          <w:szCs w:val="24"/>
        </w:rPr>
      </w:pPr>
      <w:r>
        <w:rPr>
          <w:rFonts w:ascii="Times New Roman" w:hAnsi="Times New Roman" w:cs="Times New Roman"/>
          <w:b/>
          <w:bCs/>
          <w:sz w:val="24"/>
          <w:szCs w:val="24"/>
          <w:lang w:eastAsia="ar-SA"/>
        </w:rPr>
        <w:t>Расчет</w:t>
      </w:r>
      <w:r w:rsidR="0023116A" w:rsidRPr="00B71B8D">
        <w:rPr>
          <w:rFonts w:ascii="Times New Roman" w:hAnsi="Times New Roman" w:cs="Times New Roman"/>
          <w:b/>
          <w:bCs/>
          <w:sz w:val="24"/>
          <w:szCs w:val="24"/>
          <w:lang w:eastAsia="ar-SA"/>
        </w:rPr>
        <w:t xml:space="preserve"> начальной (максимальной) цены контракта </w:t>
      </w:r>
      <w:r w:rsidR="00480860" w:rsidRPr="00480860">
        <w:rPr>
          <w:rFonts w:ascii="Times New Roman" w:hAnsi="Times New Roman" w:cs="Times New Roman"/>
          <w:b/>
          <w:bCs/>
          <w:sz w:val="24"/>
          <w:szCs w:val="24"/>
          <w:lang w:eastAsia="ar-SA"/>
        </w:rPr>
        <w:t xml:space="preserve">на </w:t>
      </w:r>
      <w:r w:rsidR="00307338" w:rsidRPr="00307338">
        <w:rPr>
          <w:rFonts w:ascii="Times New Roman" w:hAnsi="Times New Roman" w:cs="Times New Roman"/>
          <w:b/>
          <w:sz w:val="24"/>
          <w:szCs w:val="24"/>
        </w:rPr>
        <w:t xml:space="preserve">оказание услуг по техническому обслуживанию автоматической системы пожарной сигнализации и оповещения ИПУ РАН по адресу: г. Москва, ул. Профсоюзная, д. 65, </w:t>
      </w:r>
      <w:r w:rsidR="00307338" w:rsidRPr="00307338">
        <w:rPr>
          <w:rFonts w:ascii="Times New Roman" w:hAnsi="Times New Roman" w:cs="Times New Roman"/>
          <w:b/>
          <w:sz w:val="24"/>
          <w:szCs w:val="24"/>
        </w:rPr>
        <w:br/>
        <w:t>стр. 1, 2, 3, 4, 5, 6, 7, 8</w:t>
      </w:r>
    </w:p>
    <w:p w:rsidR="00EA28EA" w:rsidRPr="00307338" w:rsidRDefault="00EA28EA" w:rsidP="00EA28EA">
      <w:pPr>
        <w:pStyle w:val="ConsPlusNormal"/>
        <w:ind w:left="-567"/>
        <w:jc w:val="center"/>
        <w:rPr>
          <w:rFonts w:ascii="Times New Roman" w:hAnsi="Times New Roman" w:cs="Times New Roman"/>
          <w:sz w:val="24"/>
          <w:szCs w:val="24"/>
        </w:rPr>
      </w:pPr>
    </w:p>
    <w:tbl>
      <w:tblPr>
        <w:tblStyle w:val="af"/>
        <w:tblW w:w="0" w:type="auto"/>
        <w:tblInd w:w="108" w:type="dxa"/>
        <w:tblLook w:val="04A0" w:firstRow="1" w:lastRow="0" w:firstColumn="1" w:lastColumn="0" w:noHBand="0" w:noVBand="1"/>
      </w:tblPr>
      <w:tblGrid>
        <w:gridCol w:w="7733"/>
        <w:gridCol w:w="7175"/>
      </w:tblGrid>
      <w:tr w:rsidR="0023116A" w:rsidTr="00EA28EA">
        <w:trPr>
          <w:trHeight w:val="377"/>
        </w:trPr>
        <w:tc>
          <w:tcPr>
            <w:tcW w:w="7733"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Используемый метод определения НМЦК:</w:t>
            </w:r>
          </w:p>
        </w:tc>
        <w:tc>
          <w:tcPr>
            <w:tcW w:w="7175" w:type="dxa"/>
            <w:vAlign w:val="center"/>
          </w:tcPr>
          <w:p w:rsidR="0023116A" w:rsidRDefault="0023116A" w:rsidP="00C42A29">
            <w:pPr>
              <w:jc w:val="center"/>
              <w:rPr>
                <w:rFonts w:ascii="Times New Roman" w:hAnsi="Times New Roman" w:cs="Times New Roman"/>
                <w:b/>
                <w:sz w:val="24"/>
                <w:szCs w:val="24"/>
              </w:rPr>
            </w:pPr>
            <w:r w:rsidRPr="00B71B8D">
              <w:rPr>
                <w:rFonts w:ascii="Times New Roman" w:eastAsia="Times New Roman" w:hAnsi="Times New Roman" w:cs="Times New Roman"/>
                <w:b/>
                <w:bCs/>
                <w:sz w:val="24"/>
                <w:szCs w:val="24"/>
                <w:lang w:eastAsia="ar-SA"/>
              </w:rPr>
              <w:t>Метод сопоставимых рыночных цен (анализ рынка)</w:t>
            </w:r>
          </w:p>
        </w:tc>
      </w:tr>
    </w:tbl>
    <w:p w:rsidR="003333A9" w:rsidRPr="003333A9" w:rsidRDefault="003333A9" w:rsidP="003333A9">
      <w:pPr>
        <w:spacing w:after="0" w:line="240" w:lineRule="auto"/>
        <w:jc w:val="both"/>
        <w:rPr>
          <w:rFonts w:ascii="Times New Roman" w:eastAsia="Times New Roman" w:hAnsi="Times New Roman" w:cs="Times New Roman"/>
          <w:bCs/>
          <w:sz w:val="16"/>
          <w:szCs w:val="16"/>
          <w:lang w:eastAsia="ar-SA"/>
        </w:rPr>
      </w:pPr>
    </w:p>
    <w:p w:rsidR="0023116A" w:rsidRDefault="0023116A" w:rsidP="00410788">
      <w:pPr>
        <w:spacing w:after="0" w:line="240" w:lineRule="auto"/>
        <w:jc w:val="both"/>
        <w:rPr>
          <w:rFonts w:ascii="Times New Roman" w:hAnsi="Times New Roman" w:cs="Times New Roman"/>
          <w:b/>
          <w:sz w:val="24"/>
          <w:szCs w:val="24"/>
        </w:rPr>
      </w:pPr>
      <w:r w:rsidRPr="00B71B8D">
        <w:rPr>
          <w:rFonts w:ascii="Times New Roman" w:eastAsia="Times New Roman" w:hAnsi="Times New Roman" w:cs="Times New Roman"/>
          <w:bCs/>
          <w:sz w:val="24"/>
          <w:szCs w:val="24"/>
          <w:lang w:eastAsia="ar-SA"/>
        </w:rPr>
        <w:t xml:space="preserve">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w:t>
      </w:r>
      <w:r w:rsidR="003333A9">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с условиями планируемой закупки коммерческих и (или) финансовых условий поставок товаров, работ, услуг.</w:t>
      </w:r>
    </w:p>
    <w:p w:rsidR="00410788" w:rsidRPr="00410788" w:rsidRDefault="00410788"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Pr="00B71B8D" w:rsidRDefault="0023116A" w:rsidP="00410788">
      <w:pPr>
        <w:spacing w:after="0" w:line="240" w:lineRule="auto"/>
        <w:contextualSpacing/>
        <w:jc w:val="both"/>
        <w:rPr>
          <w:rFonts w:ascii="Times New Roman" w:eastAsia="Times New Roman" w:hAnsi="Times New Roman" w:cs="Times New Roman"/>
          <w:bCs/>
          <w:sz w:val="24"/>
          <w:szCs w:val="24"/>
          <w:lang w:eastAsia="ar-SA"/>
        </w:rPr>
      </w:pPr>
      <w:r w:rsidRPr="00B71B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Pr>
          <w:rFonts w:ascii="Times New Roman" w:eastAsia="Times New Roman" w:hAnsi="Times New Roman" w:cs="Times New Roman"/>
          <w:bCs/>
          <w:sz w:val="24"/>
          <w:szCs w:val="24"/>
          <w:lang w:eastAsia="ar-SA"/>
        </w:rPr>
        <w:br/>
      </w:r>
      <w:r w:rsidRPr="00B71B8D">
        <w:rPr>
          <w:rFonts w:ascii="Times New Roman" w:eastAsia="Times New Roman" w:hAnsi="Times New Roman" w:cs="Times New Roman"/>
          <w:bCs/>
          <w:sz w:val="24"/>
          <w:szCs w:val="24"/>
          <w:lang w:eastAsia="ar-SA"/>
        </w:rPr>
        <w:t>по применению методов определения начальной (максимальной) цены…»  Утверждены Приказом МЭР от 02.10. 2013 г. № 567)</w:t>
      </w:r>
    </w:p>
    <w:p w:rsidR="0023116A" w:rsidRPr="003333A9" w:rsidRDefault="0023116A" w:rsidP="00410788">
      <w:pPr>
        <w:spacing w:after="0" w:line="240" w:lineRule="auto"/>
        <w:contextualSpacing/>
        <w:jc w:val="both"/>
        <w:rPr>
          <w:rFonts w:ascii="Times New Roman" w:eastAsia="Times New Roman" w:hAnsi="Times New Roman" w:cs="Times New Roman"/>
          <w:bCs/>
          <w:sz w:val="16"/>
          <w:szCs w:val="16"/>
          <w:lang w:eastAsia="ar-SA"/>
        </w:rPr>
      </w:pPr>
    </w:p>
    <w:p w:rsidR="0023116A" w:rsidRDefault="0023116A" w:rsidP="00410788">
      <w:pPr>
        <w:spacing w:after="0" w:line="240" w:lineRule="auto"/>
        <w:contextualSpacing/>
        <w:jc w:val="both"/>
        <w:rPr>
          <w:rFonts w:ascii="Times New Roman" w:eastAsia="Times New Roman" w:hAnsi="Times New Roman" w:cs="Times New Roman"/>
          <w:b/>
          <w:sz w:val="24"/>
          <w:szCs w:val="24"/>
          <w:lang w:eastAsia="ar-SA"/>
        </w:rPr>
      </w:pPr>
      <w:r w:rsidRPr="00B71B8D">
        <w:rPr>
          <w:rFonts w:ascii="Times New Roman" w:eastAsia="Times New Roman" w:hAnsi="Times New Roman" w:cs="Times New Roman"/>
          <w:bCs/>
          <w:sz w:val="24"/>
          <w:szCs w:val="24"/>
          <w:lang w:eastAsia="ar-SA"/>
        </w:rPr>
        <w:t xml:space="preserve">Способ размещения заказа: </w:t>
      </w:r>
      <w:r w:rsidRPr="00B71B8D">
        <w:rPr>
          <w:rFonts w:ascii="Times New Roman" w:eastAsia="Times New Roman" w:hAnsi="Times New Roman" w:cs="Times New Roman"/>
          <w:b/>
          <w:sz w:val="24"/>
          <w:szCs w:val="24"/>
          <w:lang w:eastAsia="ar-SA"/>
        </w:rPr>
        <w:t>электронный аукцион</w:t>
      </w:r>
    </w:p>
    <w:p w:rsidR="003333A9" w:rsidRDefault="003333A9" w:rsidP="00410788">
      <w:pPr>
        <w:spacing w:after="0" w:line="240" w:lineRule="auto"/>
        <w:contextualSpacing/>
        <w:jc w:val="both"/>
        <w:rPr>
          <w:rFonts w:ascii="Times New Roman" w:eastAsia="Times New Roman" w:hAnsi="Times New Roman" w:cs="Times New Roman"/>
          <w:b/>
          <w:sz w:val="16"/>
          <w:szCs w:val="16"/>
          <w:lang w:eastAsia="ar-SA"/>
        </w:rPr>
      </w:pPr>
    </w:p>
    <w:tbl>
      <w:tblPr>
        <w:tblW w:w="15016" w:type="dxa"/>
        <w:tblLayout w:type="fixed"/>
        <w:tblLook w:val="04A0" w:firstRow="1" w:lastRow="0" w:firstColumn="1" w:lastColumn="0" w:noHBand="0" w:noVBand="1"/>
      </w:tblPr>
      <w:tblGrid>
        <w:gridCol w:w="699"/>
        <w:gridCol w:w="4221"/>
        <w:gridCol w:w="2104"/>
        <w:gridCol w:w="1684"/>
        <w:gridCol w:w="1772"/>
        <w:gridCol w:w="1276"/>
        <w:gridCol w:w="1996"/>
        <w:gridCol w:w="1264"/>
      </w:tblGrid>
      <w:tr w:rsidR="000E4E36" w:rsidRPr="000E4E36" w:rsidTr="00794C8A">
        <w:trPr>
          <w:trHeight w:val="720"/>
        </w:trPr>
        <w:tc>
          <w:tcPr>
            <w:tcW w:w="699" w:type="dxa"/>
            <w:vMerge w:val="restart"/>
            <w:tcBorders>
              <w:top w:val="single" w:sz="8" w:space="0" w:color="auto"/>
              <w:left w:val="single" w:sz="8" w:space="0" w:color="auto"/>
              <w:bottom w:val="single" w:sz="8" w:space="0" w:color="000000"/>
              <w:right w:val="nil"/>
            </w:tcBorders>
            <w:shd w:val="clear" w:color="auto" w:fill="auto"/>
            <w:vAlign w:val="center"/>
            <w:hideMark/>
          </w:tcPr>
          <w:p w:rsidR="000E4E36" w:rsidRPr="000E4E36" w:rsidRDefault="000E4E36" w:rsidP="00794C8A">
            <w:pPr>
              <w:spacing w:after="0" w:line="240" w:lineRule="auto"/>
              <w:jc w:val="center"/>
              <w:rPr>
                <w:rFonts w:ascii="Times New Roman" w:eastAsia="Times New Roman" w:hAnsi="Times New Roman" w:cs="Times New Roman"/>
                <w:b/>
                <w:sz w:val="24"/>
                <w:szCs w:val="24"/>
                <w:lang w:eastAsia="ru-RU"/>
              </w:rPr>
            </w:pPr>
            <w:r w:rsidRPr="000E4E36">
              <w:rPr>
                <w:rFonts w:ascii="Times New Roman" w:eastAsia="Times New Roman" w:hAnsi="Times New Roman" w:cs="Times New Roman"/>
                <w:b/>
                <w:sz w:val="24"/>
                <w:szCs w:val="24"/>
                <w:lang w:eastAsia="ru-RU"/>
              </w:rPr>
              <w:t>№ п/п</w:t>
            </w:r>
          </w:p>
        </w:tc>
        <w:tc>
          <w:tcPr>
            <w:tcW w:w="422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E4E36" w:rsidRPr="000E4E36" w:rsidRDefault="000E4E36" w:rsidP="00794C8A">
            <w:pPr>
              <w:spacing w:after="0" w:line="240" w:lineRule="auto"/>
              <w:jc w:val="center"/>
              <w:rPr>
                <w:rFonts w:ascii="Times New Roman" w:eastAsia="Times New Roman" w:hAnsi="Times New Roman" w:cs="Times New Roman"/>
                <w:b/>
                <w:sz w:val="24"/>
                <w:szCs w:val="24"/>
                <w:lang w:eastAsia="ru-RU"/>
              </w:rPr>
            </w:pPr>
            <w:r w:rsidRPr="000E4E36">
              <w:rPr>
                <w:rFonts w:ascii="Times New Roman" w:eastAsia="Times New Roman" w:hAnsi="Times New Roman" w:cs="Times New Roman"/>
                <w:b/>
                <w:sz w:val="24"/>
                <w:szCs w:val="24"/>
                <w:lang w:eastAsia="ru-RU"/>
              </w:rPr>
              <w:t>Категории</w:t>
            </w:r>
          </w:p>
        </w:tc>
        <w:tc>
          <w:tcPr>
            <w:tcW w:w="2104" w:type="dxa"/>
            <w:vMerge w:val="restart"/>
            <w:tcBorders>
              <w:top w:val="single" w:sz="8" w:space="0" w:color="auto"/>
              <w:left w:val="nil"/>
              <w:bottom w:val="single" w:sz="8" w:space="0" w:color="000000"/>
              <w:right w:val="single" w:sz="4" w:space="0" w:color="auto"/>
            </w:tcBorders>
            <w:shd w:val="clear" w:color="auto" w:fill="auto"/>
            <w:vAlign w:val="center"/>
            <w:hideMark/>
          </w:tcPr>
          <w:p w:rsidR="00A40311" w:rsidRDefault="000E4E36" w:rsidP="00794C8A">
            <w:pPr>
              <w:spacing w:after="0" w:line="240" w:lineRule="auto"/>
              <w:jc w:val="center"/>
              <w:rPr>
                <w:rFonts w:ascii="Times New Roman" w:eastAsia="Times New Roman" w:hAnsi="Times New Roman" w:cs="Times New Roman"/>
                <w:b/>
                <w:sz w:val="24"/>
                <w:szCs w:val="24"/>
                <w:lang w:eastAsia="ru-RU"/>
              </w:rPr>
            </w:pPr>
            <w:r w:rsidRPr="000E4E36">
              <w:rPr>
                <w:rFonts w:ascii="Times New Roman" w:eastAsia="Times New Roman" w:hAnsi="Times New Roman" w:cs="Times New Roman"/>
                <w:b/>
                <w:sz w:val="24"/>
                <w:szCs w:val="24"/>
                <w:lang w:eastAsia="ru-RU"/>
              </w:rPr>
              <w:t>Поставщик 1</w:t>
            </w:r>
          </w:p>
          <w:p w:rsidR="00794C8A" w:rsidRDefault="00A40311" w:rsidP="00794C8A">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вх</w:t>
            </w:r>
            <w:proofErr w:type="spellEnd"/>
            <w:r>
              <w:rPr>
                <w:rFonts w:ascii="Times New Roman" w:eastAsia="Times New Roman" w:hAnsi="Times New Roman" w:cs="Times New Roman"/>
                <w:b/>
                <w:sz w:val="24"/>
                <w:szCs w:val="24"/>
                <w:lang w:eastAsia="ru-RU"/>
              </w:rPr>
              <w:t>. № 931</w:t>
            </w:r>
          </w:p>
          <w:p w:rsidR="000E4E36" w:rsidRPr="000E4E36" w:rsidRDefault="00A40311" w:rsidP="00794C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24.05.</w:t>
            </w:r>
            <w:r w:rsidR="00794C8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p>
        </w:tc>
        <w:tc>
          <w:tcPr>
            <w:tcW w:w="16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E4E36" w:rsidRDefault="000E4E36" w:rsidP="00794C8A">
            <w:pPr>
              <w:spacing w:after="0" w:line="240" w:lineRule="auto"/>
              <w:jc w:val="center"/>
              <w:rPr>
                <w:rFonts w:ascii="Times New Roman" w:eastAsia="Times New Roman" w:hAnsi="Times New Roman" w:cs="Times New Roman"/>
                <w:b/>
                <w:sz w:val="24"/>
                <w:szCs w:val="24"/>
                <w:lang w:eastAsia="ru-RU"/>
              </w:rPr>
            </w:pPr>
            <w:r w:rsidRPr="000E4E36">
              <w:rPr>
                <w:rFonts w:ascii="Times New Roman" w:eastAsia="Times New Roman" w:hAnsi="Times New Roman" w:cs="Times New Roman"/>
                <w:b/>
                <w:sz w:val="24"/>
                <w:szCs w:val="24"/>
                <w:lang w:eastAsia="ru-RU"/>
              </w:rPr>
              <w:t>Поставщик 2</w:t>
            </w:r>
          </w:p>
          <w:p w:rsidR="00794C8A" w:rsidRDefault="00A40311" w:rsidP="00794C8A">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вх</w:t>
            </w:r>
            <w:proofErr w:type="spellEnd"/>
            <w:r>
              <w:rPr>
                <w:rFonts w:ascii="Times New Roman" w:eastAsia="Times New Roman" w:hAnsi="Times New Roman" w:cs="Times New Roman"/>
                <w:b/>
                <w:sz w:val="24"/>
                <w:szCs w:val="24"/>
                <w:lang w:eastAsia="ru-RU"/>
              </w:rPr>
              <w:t>. № 930</w:t>
            </w:r>
          </w:p>
          <w:p w:rsidR="00A40311" w:rsidRPr="000E4E36" w:rsidRDefault="00A40311" w:rsidP="00794C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24.05.</w:t>
            </w:r>
            <w:r w:rsidR="00794C8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21</w:t>
            </w:r>
          </w:p>
        </w:tc>
        <w:tc>
          <w:tcPr>
            <w:tcW w:w="17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04D3F" w:rsidRDefault="00804D3F" w:rsidP="00794C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Поставщик </w:t>
            </w:r>
            <w:r w:rsidR="000E4E36" w:rsidRPr="000E4E36">
              <w:rPr>
                <w:rFonts w:ascii="Times New Roman" w:eastAsia="Times New Roman" w:hAnsi="Times New Roman" w:cs="Times New Roman"/>
                <w:b/>
                <w:sz w:val="24"/>
                <w:szCs w:val="24"/>
                <w:lang w:eastAsia="ru-RU"/>
              </w:rPr>
              <w:t>3</w:t>
            </w:r>
          </w:p>
          <w:p w:rsidR="00794C8A" w:rsidRDefault="00804D3F" w:rsidP="00794C8A">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вх</w:t>
            </w:r>
            <w:proofErr w:type="spellEnd"/>
            <w:r>
              <w:rPr>
                <w:rFonts w:ascii="Times New Roman" w:eastAsia="Times New Roman" w:hAnsi="Times New Roman" w:cs="Times New Roman"/>
                <w:b/>
                <w:sz w:val="24"/>
                <w:szCs w:val="24"/>
                <w:lang w:eastAsia="ru-RU"/>
              </w:rPr>
              <w:t>. №</w:t>
            </w:r>
            <w:r w:rsidR="000E4E36" w:rsidRPr="000E4E36">
              <w:rPr>
                <w:rFonts w:ascii="Times New Roman" w:eastAsia="Times New Roman" w:hAnsi="Times New Roman" w:cs="Times New Roman"/>
                <w:b/>
                <w:sz w:val="24"/>
                <w:szCs w:val="24"/>
                <w:lang w:eastAsia="ru-RU"/>
              </w:rPr>
              <w:t xml:space="preserve"> </w:t>
            </w:r>
            <w:r w:rsidR="00794C8A">
              <w:rPr>
                <w:rFonts w:ascii="Times New Roman" w:eastAsia="Times New Roman" w:hAnsi="Times New Roman" w:cs="Times New Roman"/>
                <w:b/>
                <w:sz w:val="24"/>
                <w:szCs w:val="24"/>
                <w:lang w:eastAsia="ru-RU"/>
              </w:rPr>
              <w:t>932</w:t>
            </w:r>
          </w:p>
          <w:p w:rsidR="00A40311" w:rsidRPr="000E4E36" w:rsidRDefault="00794C8A" w:rsidP="00794C8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24.05.2021</w:t>
            </w:r>
          </w:p>
        </w:tc>
        <w:tc>
          <w:tcPr>
            <w:tcW w:w="1276" w:type="dxa"/>
            <w:vMerge w:val="restart"/>
            <w:tcBorders>
              <w:top w:val="single" w:sz="8" w:space="0" w:color="auto"/>
              <w:left w:val="single" w:sz="4" w:space="0" w:color="auto"/>
              <w:bottom w:val="single" w:sz="8" w:space="0" w:color="000000"/>
              <w:right w:val="nil"/>
            </w:tcBorders>
            <w:shd w:val="clear" w:color="auto" w:fill="auto"/>
            <w:vAlign w:val="center"/>
            <w:hideMark/>
          </w:tcPr>
          <w:p w:rsidR="000E4E36" w:rsidRPr="000E4E36" w:rsidRDefault="000E4E36" w:rsidP="00794C8A">
            <w:pPr>
              <w:spacing w:after="0" w:line="240" w:lineRule="auto"/>
              <w:jc w:val="center"/>
              <w:rPr>
                <w:rFonts w:ascii="Times New Roman" w:eastAsia="Times New Roman" w:hAnsi="Times New Roman" w:cs="Times New Roman"/>
                <w:b/>
                <w:color w:val="000000"/>
                <w:sz w:val="24"/>
                <w:szCs w:val="24"/>
                <w:lang w:eastAsia="ru-RU"/>
              </w:rPr>
            </w:pPr>
            <w:r w:rsidRPr="000E4E36">
              <w:rPr>
                <w:rFonts w:ascii="Times New Roman" w:eastAsia="Times New Roman" w:hAnsi="Times New Roman" w:cs="Times New Roman"/>
                <w:b/>
                <w:color w:val="000000"/>
                <w:sz w:val="24"/>
                <w:szCs w:val="24"/>
                <w:lang w:eastAsia="ru-RU"/>
              </w:rPr>
              <w:t>Средняя цена, руб.</w:t>
            </w:r>
          </w:p>
        </w:tc>
        <w:tc>
          <w:tcPr>
            <w:tcW w:w="19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4E36" w:rsidRPr="000E4E36" w:rsidRDefault="000E4E36" w:rsidP="00794C8A">
            <w:pPr>
              <w:spacing w:after="0" w:line="240" w:lineRule="auto"/>
              <w:jc w:val="center"/>
              <w:rPr>
                <w:rFonts w:ascii="Times New Roman" w:eastAsia="Times New Roman" w:hAnsi="Times New Roman" w:cs="Times New Roman"/>
                <w:b/>
                <w:sz w:val="24"/>
                <w:szCs w:val="24"/>
                <w:lang w:eastAsia="ru-RU"/>
              </w:rPr>
            </w:pPr>
            <w:r w:rsidRPr="000E4E36">
              <w:rPr>
                <w:rFonts w:ascii="Times New Roman" w:eastAsia="Times New Roman" w:hAnsi="Times New Roman" w:cs="Times New Roman"/>
                <w:b/>
                <w:sz w:val="24"/>
                <w:szCs w:val="24"/>
                <w:lang w:eastAsia="ru-RU"/>
              </w:rPr>
              <w:t>Начальная (максимальная) цена, руб.</w:t>
            </w:r>
          </w:p>
        </w:tc>
        <w:tc>
          <w:tcPr>
            <w:tcW w:w="1264" w:type="dxa"/>
            <w:vMerge w:val="restart"/>
            <w:tcBorders>
              <w:top w:val="single" w:sz="8" w:space="0" w:color="auto"/>
              <w:left w:val="nil"/>
              <w:bottom w:val="single" w:sz="8" w:space="0" w:color="000000"/>
              <w:right w:val="single" w:sz="8" w:space="0" w:color="auto"/>
            </w:tcBorders>
            <w:shd w:val="clear" w:color="auto" w:fill="auto"/>
            <w:vAlign w:val="center"/>
            <w:hideMark/>
          </w:tcPr>
          <w:p w:rsidR="000E4E36" w:rsidRPr="000E4E36" w:rsidRDefault="000E4E36" w:rsidP="00794C8A">
            <w:pPr>
              <w:spacing w:after="0" w:line="240" w:lineRule="auto"/>
              <w:jc w:val="center"/>
              <w:rPr>
                <w:rFonts w:ascii="Times New Roman" w:eastAsia="Times New Roman" w:hAnsi="Times New Roman" w:cs="Times New Roman"/>
                <w:b/>
                <w:sz w:val="24"/>
                <w:szCs w:val="24"/>
                <w:lang w:eastAsia="ru-RU"/>
              </w:rPr>
            </w:pPr>
            <w:proofErr w:type="spellStart"/>
            <w:r w:rsidRPr="000E4E36">
              <w:rPr>
                <w:rFonts w:ascii="Times New Roman" w:eastAsia="Times New Roman" w:hAnsi="Times New Roman" w:cs="Times New Roman"/>
                <w:b/>
                <w:sz w:val="24"/>
                <w:szCs w:val="24"/>
                <w:lang w:eastAsia="ru-RU"/>
              </w:rPr>
              <w:t>Коэф</w:t>
            </w:r>
            <w:proofErr w:type="spellEnd"/>
            <w:r w:rsidRPr="000E4E36">
              <w:rPr>
                <w:rFonts w:ascii="Times New Roman" w:eastAsia="Times New Roman" w:hAnsi="Times New Roman" w:cs="Times New Roman"/>
                <w:b/>
                <w:sz w:val="24"/>
                <w:szCs w:val="24"/>
                <w:lang w:eastAsia="ru-RU"/>
              </w:rPr>
              <w:t xml:space="preserve"> </w:t>
            </w:r>
            <w:proofErr w:type="spellStart"/>
            <w:proofErr w:type="gramStart"/>
            <w:r w:rsidRPr="000E4E36">
              <w:rPr>
                <w:rFonts w:ascii="Times New Roman" w:eastAsia="Times New Roman" w:hAnsi="Times New Roman" w:cs="Times New Roman"/>
                <w:b/>
                <w:sz w:val="24"/>
                <w:szCs w:val="24"/>
                <w:lang w:eastAsia="ru-RU"/>
              </w:rPr>
              <w:t>вариац</w:t>
            </w:r>
            <w:proofErr w:type="spellEnd"/>
            <w:r w:rsidRPr="000E4E36">
              <w:rPr>
                <w:rFonts w:ascii="Times New Roman" w:eastAsia="Times New Roman" w:hAnsi="Times New Roman" w:cs="Times New Roman"/>
                <w:b/>
                <w:sz w:val="24"/>
                <w:szCs w:val="24"/>
                <w:lang w:eastAsia="ru-RU"/>
              </w:rPr>
              <w:t>.,</w:t>
            </w:r>
            <w:proofErr w:type="gramEnd"/>
            <w:r w:rsidRPr="000E4E36">
              <w:rPr>
                <w:rFonts w:ascii="Times New Roman" w:eastAsia="Times New Roman" w:hAnsi="Times New Roman" w:cs="Times New Roman"/>
                <w:b/>
                <w:sz w:val="24"/>
                <w:szCs w:val="24"/>
                <w:lang w:eastAsia="ru-RU"/>
              </w:rPr>
              <w:t xml:space="preserve"> %</w:t>
            </w:r>
          </w:p>
        </w:tc>
      </w:tr>
      <w:tr w:rsidR="000E4E36" w:rsidRPr="000E4E36" w:rsidTr="004C27C4">
        <w:trPr>
          <w:trHeight w:val="276"/>
        </w:trPr>
        <w:tc>
          <w:tcPr>
            <w:tcW w:w="699" w:type="dxa"/>
            <w:vMerge/>
            <w:tcBorders>
              <w:top w:val="single" w:sz="8" w:space="0" w:color="auto"/>
              <w:left w:val="single" w:sz="8" w:space="0" w:color="auto"/>
              <w:bottom w:val="single" w:sz="8" w:space="0" w:color="000000"/>
              <w:right w:val="nil"/>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4221" w:type="dxa"/>
            <w:vMerge/>
            <w:tcBorders>
              <w:top w:val="single" w:sz="8" w:space="0" w:color="auto"/>
              <w:left w:val="single" w:sz="8" w:space="0" w:color="auto"/>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2104" w:type="dxa"/>
            <w:vMerge/>
            <w:tcBorders>
              <w:top w:val="single" w:sz="8" w:space="0" w:color="auto"/>
              <w:left w:val="nil"/>
              <w:bottom w:val="single" w:sz="8" w:space="0" w:color="000000"/>
              <w:right w:val="single" w:sz="4"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1684" w:type="dxa"/>
            <w:vMerge/>
            <w:tcBorders>
              <w:top w:val="single" w:sz="8" w:space="0" w:color="auto"/>
              <w:left w:val="single" w:sz="4" w:space="0" w:color="auto"/>
              <w:bottom w:val="single" w:sz="8" w:space="0" w:color="000000"/>
              <w:right w:val="single" w:sz="4"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1772" w:type="dxa"/>
            <w:vMerge/>
            <w:tcBorders>
              <w:top w:val="single" w:sz="8" w:space="0" w:color="auto"/>
              <w:left w:val="single" w:sz="4" w:space="0" w:color="auto"/>
              <w:bottom w:val="single" w:sz="8" w:space="0" w:color="000000"/>
              <w:right w:val="single" w:sz="4"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1276" w:type="dxa"/>
            <w:vMerge/>
            <w:tcBorders>
              <w:top w:val="single" w:sz="8" w:space="0" w:color="auto"/>
              <w:left w:val="single" w:sz="4" w:space="0" w:color="auto"/>
              <w:bottom w:val="single" w:sz="8" w:space="0" w:color="000000"/>
              <w:right w:val="nil"/>
            </w:tcBorders>
            <w:vAlign w:val="center"/>
            <w:hideMark/>
          </w:tcPr>
          <w:p w:rsidR="000E4E36" w:rsidRPr="000E4E36" w:rsidRDefault="000E4E36" w:rsidP="000E4E36">
            <w:pPr>
              <w:spacing w:after="0" w:line="240" w:lineRule="auto"/>
              <w:rPr>
                <w:rFonts w:ascii="Times New Roman" w:eastAsia="Times New Roman" w:hAnsi="Times New Roman" w:cs="Times New Roman"/>
                <w:color w:val="000000"/>
                <w:sz w:val="24"/>
                <w:szCs w:val="24"/>
                <w:lang w:eastAsia="ru-RU"/>
              </w:rPr>
            </w:pPr>
          </w:p>
        </w:tc>
        <w:tc>
          <w:tcPr>
            <w:tcW w:w="1996" w:type="dxa"/>
            <w:vMerge/>
            <w:tcBorders>
              <w:top w:val="single" w:sz="8" w:space="0" w:color="auto"/>
              <w:left w:val="single" w:sz="8" w:space="0" w:color="auto"/>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1264" w:type="dxa"/>
            <w:vMerge/>
            <w:tcBorders>
              <w:top w:val="single" w:sz="8" w:space="0" w:color="auto"/>
              <w:left w:val="nil"/>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r>
      <w:tr w:rsidR="00736E5E" w:rsidRPr="000E4E36" w:rsidTr="00794C8A">
        <w:trPr>
          <w:trHeight w:val="765"/>
        </w:trPr>
        <w:tc>
          <w:tcPr>
            <w:tcW w:w="699" w:type="dxa"/>
            <w:vMerge w:val="restart"/>
            <w:tcBorders>
              <w:top w:val="nil"/>
              <w:left w:val="single" w:sz="8" w:space="0" w:color="auto"/>
              <w:bottom w:val="single" w:sz="8" w:space="0" w:color="000000"/>
              <w:right w:val="nil"/>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1</w:t>
            </w:r>
          </w:p>
        </w:tc>
        <w:tc>
          <w:tcPr>
            <w:tcW w:w="4221" w:type="dxa"/>
            <w:tcBorders>
              <w:top w:val="nil"/>
              <w:left w:val="single" w:sz="8" w:space="0" w:color="auto"/>
              <w:bottom w:val="single" w:sz="4" w:space="0" w:color="auto"/>
              <w:right w:val="single" w:sz="8" w:space="0" w:color="auto"/>
            </w:tcBorders>
            <w:shd w:val="clear" w:color="auto" w:fill="auto"/>
            <w:vAlign w:val="center"/>
            <w:hideMark/>
          </w:tcPr>
          <w:p w:rsidR="000E4E36" w:rsidRPr="000E4E36" w:rsidRDefault="004C27C4" w:rsidP="000E4E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услуг</w:t>
            </w:r>
          </w:p>
        </w:tc>
        <w:tc>
          <w:tcPr>
            <w:tcW w:w="6836" w:type="dxa"/>
            <w:gridSpan w:val="4"/>
            <w:tcBorders>
              <w:top w:val="single" w:sz="8" w:space="0" w:color="auto"/>
              <w:left w:val="nil"/>
              <w:bottom w:val="single" w:sz="8" w:space="0" w:color="auto"/>
              <w:right w:val="single" w:sz="4" w:space="0" w:color="auto"/>
            </w:tcBorders>
            <w:shd w:val="clear" w:color="000000" w:fill="D9D9D9"/>
            <w:vAlign w:val="center"/>
            <w:hideMark/>
          </w:tcPr>
          <w:p w:rsidR="000E4E36" w:rsidRPr="000E4E36" w:rsidRDefault="00EA28EA" w:rsidP="00EA28EA">
            <w:pPr>
              <w:widowControl w:val="0"/>
              <w:autoSpaceDE w:val="0"/>
              <w:autoSpaceDN w:val="0"/>
              <w:spacing w:after="0" w:line="240" w:lineRule="auto"/>
              <w:ind w:left="-108"/>
              <w:jc w:val="center"/>
              <w:rPr>
                <w:rFonts w:ascii="Times New Roman" w:eastAsia="Times New Roman" w:hAnsi="Times New Roman" w:cs="Times New Roman"/>
                <w:b/>
                <w:sz w:val="24"/>
                <w:szCs w:val="24"/>
                <w:lang w:eastAsia="ru-RU"/>
              </w:rPr>
            </w:pPr>
            <w:r w:rsidRPr="00EA28EA">
              <w:rPr>
                <w:rFonts w:ascii="Times New Roman" w:eastAsia="Times New Roman" w:hAnsi="Times New Roman" w:cs="Times New Roman"/>
                <w:b/>
                <w:sz w:val="24"/>
                <w:szCs w:val="24"/>
                <w:lang w:eastAsia="ru-RU"/>
              </w:rPr>
              <w:t xml:space="preserve">Оказание услуг по техническому обслуживанию автоматической системы пожарной сигнализации и оповещения ИПУ РАН по адресу: г. Москва, ул. Профсоюзная, д. 65, </w:t>
            </w:r>
            <w:r w:rsidRPr="00EA28EA">
              <w:rPr>
                <w:rFonts w:ascii="Times New Roman" w:eastAsia="Times New Roman" w:hAnsi="Times New Roman" w:cs="Times New Roman"/>
                <w:b/>
                <w:sz w:val="24"/>
                <w:szCs w:val="24"/>
                <w:lang w:eastAsia="ru-RU"/>
              </w:rPr>
              <w:br/>
              <w:t>стр. 1, 2, 3, 4, 5, 6, 7, 8</w:t>
            </w:r>
          </w:p>
        </w:tc>
        <w:tc>
          <w:tcPr>
            <w:tcW w:w="1996" w:type="dxa"/>
            <w:tcBorders>
              <w:top w:val="nil"/>
              <w:left w:val="single" w:sz="8" w:space="0" w:color="auto"/>
              <w:bottom w:val="single" w:sz="4" w:space="0" w:color="auto"/>
              <w:right w:val="single" w:sz="8" w:space="0" w:color="auto"/>
            </w:tcBorders>
            <w:shd w:val="clear" w:color="auto" w:fill="auto"/>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X</w:t>
            </w:r>
          </w:p>
        </w:tc>
        <w:tc>
          <w:tcPr>
            <w:tcW w:w="1264" w:type="dxa"/>
            <w:vMerge w:val="restart"/>
            <w:tcBorders>
              <w:top w:val="nil"/>
              <w:left w:val="nil"/>
              <w:bottom w:val="single" w:sz="8" w:space="0" w:color="000000"/>
              <w:right w:val="single" w:sz="8"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0,21</w:t>
            </w:r>
          </w:p>
        </w:tc>
      </w:tr>
      <w:tr w:rsidR="000E4E36" w:rsidRPr="000E4E36" w:rsidTr="00794C8A">
        <w:trPr>
          <w:trHeight w:val="231"/>
        </w:trPr>
        <w:tc>
          <w:tcPr>
            <w:tcW w:w="699" w:type="dxa"/>
            <w:vMerge/>
            <w:tcBorders>
              <w:top w:val="nil"/>
              <w:left w:val="single" w:sz="8" w:space="0" w:color="auto"/>
              <w:bottom w:val="single" w:sz="8" w:space="0" w:color="000000"/>
              <w:right w:val="nil"/>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4221" w:type="dxa"/>
            <w:tcBorders>
              <w:top w:val="nil"/>
              <w:left w:val="single" w:sz="8" w:space="0" w:color="auto"/>
              <w:bottom w:val="single" w:sz="4" w:space="0" w:color="auto"/>
              <w:right w:val="single" w:sz="8" w:space="0" w:color="auto"/>
            </w:tcBorders>
            <w:shd w:val="clear" w:color="000000" w:fill="FFFFFF"/>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Период оказания услуг, месяц.</w:t>
            </w:r>
          </w:p>
        </w:tc>
        <w:tc>
          <w:tcPr>
            <w:tcW w:w="6836" w:type="dxa"/>
            <w:gridSpan w:val="4"/>
            <w:tcBorders>
              <w:top w:val="nil"/>
              <w:left w:val="nil"/>
              <w:bottom w:val="single" w:sz="4" w:space="0" w:color="auto"/>
              <w:right w:val="single" w:sz="4" w:space="0" w:color="auto"/>
            </w:tcBorders>
            <w:shd w:val="clear" w:color="000000" w:fill="FFFFFF"/>
            <w:vAlign w:val="center"/>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12</w:t>
            </w:r>
          </w:p>
        </w:tc>
        <w:tc>
          <w:tcPr>
            <w:tcW w:w="1996" w:type="dxa"/>
            <w:tcBorders>
              <w:top w:val="nil"/>
              <w:left w:val="single" w:sz="8" w:space="0" w:color="auto"/>
              <w:bottom w:val="single" w:sz="4" w:space="0" w:color="auto"/>
              <w:right w:val="single" w:sz="8" w:space="0" w:color="auto"/>
            </w:tcBorders>
            <w:shd w:val="clear" w:color="000000" w:fill="FFFFFF"/>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Х</w:t>
            </w:r>
          </w:p>
        </w:tc>
        <w:tc>
          <w:tcPr>
            <w:tcW w:w="1264" w:type="dxa"/>
            <w:vMerge/>
            <w:tcBorders>
              <w:top w:val="nil"/>
              <w:left w:val="nil"/>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color w:val="000000"/>
                <w:sz w:val="24"/>
                <w:szCs w:val="24"/>
                <w:lang w:eastAsia="ru-RU"/>
              </w:rPr>
            </w:pPr>
          </w:p>
        </w:tc>
      </w:tr>
      <w:tr w:rsidR="000E4E36" w:rsidRPr="000E4E36" w:rsidTr="00794C8A">
        <w:trPr>
          <w:trHeight w:val="363"/>
        </w:trPr>
        <w:tc>
          <w:tcPr>
            <w:tcW w:w="699" w:type="dxa"/>
            <w:vMerge/>
            <w:tcBorders>
              <w:top w:val="nil"/>
              <w:left w:val="single" w:sz="8" w:space="0" w:color="auto"/>
              <w:bottom w:val="single" w:sz="8" w:space="0" w:color="000000"/>
              <w:right w:val="nil"/>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4221" w:type="dxa"/>
            <w:tcBorders>
              <w:top w:val="nil"/>
              <w:left w:val="single" w:sz="8" w:space="0" w:color="auto"/>
              <w:bottom w:val="single" w:sz="4" w:space="0" w:color="auto"/>
              <w:right w:val="single" w:sz="8" w:space="0" w:color="auto"/>
            </w:tcBorders>
            <w:shd w:val="clear" w:color="000000" w:fill="FFFFFF"/>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Цена оказания услуг в месяц, руб.</w:t>
            </w:r>
          </w:p>
        </w:tc>
        <w:tc>
          <w:tcPr>
            <w:tcW w:w="2104" w:type="dxa"/>
            <w:tcBorders>
              <w:top w:val="nil"/>
              <w:left w:val="nil"/>
              <w:bottom w:val="single" w:sz="4" w:space="0" w:color="auto"/>
              <w:right w:val="single" w:sz="4"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22 915,00</w:t>
            </w:r>
          </w:p>
        </w:tc>
        <w:tc>
          <w:tcPr>
            <w:tcW w:w="1684" w:type="dxa"/>
            <w:tcBorders>
              <w:top w:val="nil"/>
              <w:left w:val="nil"/>
              <w:bottom w:val="single" w:sz="4" w:space="0" w:color="auto"/>
              <w:right w:val="single" w:sz="4"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22 917,00</w:t>
            </w:r>
          </w:p>
        </w:tc>
        <w:tc>
          <w:tcPr>
            <w:tcW w:w="1772" w:type="dxa"/>
            <w:tcBorders>
              <w:top w:val="nil"/>
              <w:left w:val="nil"/>
              <w:bottom w:val="single" w:sz="4" w:space="0" w:color="auto"/>
              <w:right w:val="single" w:sz="4"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23 000,00</w:t>
            </w:r>
          </w:p>
        </w:tc>
        <w:tc>
          <w:tcPr>
            <w:tcW w:w="1276" w:type="dxa"/>
            <w:tcBorders>
              <w:top w:val="nil"/>
              <w:left w:val="nil"/>
              <w:bottom w:val="single" w:sz="4" w:space="0" w:color="auto"/>
              <w:right w:val="nil"/>
            </w:tcBorders>
            <w:shd w:val="clear" w:color="auto" w:fill="auto"/>
            <w:vAlign w:val="center"/>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22 944,00</w:t>
            </w:r>
          </w:p>
        </w:tc>
        <w:tc>
          <w:tcPr>
            <w:tcW w:w="1996" w:type="dxa"/>
            <w:tcBorders>
              <w:top w:val="nil"/>
              <w:left w:val="single" w:sz="8" w:space="0" w:color="auto"/>
              <w:bottom w:val="single" w:sz="4" w:space="0" w:color="auto"/>
              <w:right w:val="single" w:sz="8" w:space="0" w:color="auto"/>
            </w:tcBorders>
            <w:shd w:val="clear" w:color="000000" w:fill="FFFFFF"/>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X</w:t>
            </w:r>
          </w:p>
        </w:tc>
        <w:tc>
          <w:tcPr>
            <w:tcW w:w="1264" w:type="dxa"/>
            <w:vMerge/>
            <w:tcBorders>
              <w:top w:val="nil"/>
              <w:left w:val="nil"/>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color w:val="000000"/>
                <w:sz w:val="24"/>
                <w:szCs w:val="24"/>
                <w:lang w:eastAsia="ru-RU"/>
              </w:rPr>
            </w:pPr>
          </w:p>
        </w:tc>
      </w:tr>
      <w:tr w:rsidR="000E4E36" w:rsidRPr="000E4E36" w:rsidTr="00794C8A">
        <w:trPr>
          <w:trHeight w:val="256"/>
        </w:trPr>
        <w:tc>
          <w:tcPr>
            <w:tcW w:w="699" w:type="dxa"/>
            <w:vMerge/>
            <w:tcBorders>
              <w:top w:val="nil"/>
              <w:left w:val="single" w:sz="8" w:space="0" w:color="auto"/>
              <w:bottom w:val="single" w:sz="8" w:space="0" w:color="000000"/>
              <w:right w:val="nil"/>
            </w:tcBorders>
            <w:vAlign w:val="center"/>
            <w:hideMark/>
          </w:tcPr>
          <w:p w:rsidR="000E4E36" w:rsidRPr="000E4E36" w:rsidRDefault="000E4E36" w:rsidP="000E4E36">
            <w:pPr>
              <w:spacing w:after="0" w:line="240" w:lineRule="auto"/>
              <w:rPr>
                <w:rFonts w:ascii="Times New Roman" w:eastAsia="Times New Roman" w:hAnsi="Times New Roman" w:cs="Times New Roman"/>
                <w:sz w:val="24"/>
                <w:szCs w:val="24"/>
                <w:lang w:eastAsia="ru-RU"/>
              </w:rPr>
            </w:pPr>
          </w:p>
        </w:tc>
        <w:tc>
          <w:tcPr>
            <w:tcW w:w="4221" w:type="dxa"/>
            <w:tcBorders>
              <w:top w:val="nil"/>
              <w:left w:val="single" w:sz="8" w:space="0" w:color="auto"/>
              <w:bottom w:val="single" w:sz="8" w:space="0" w:color="auto"/>
              <w:right w:val="single" w:sz="8" w:space="0" w:color="auto"/>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sz w:val="24"/>
                <w:szCs w:val="24"/>
                <w:lang w:eastAsia="ru-RU"/>
              </w:rPr>
            </w:pPr>
            <w:r w:rsidRPr="000E4E36">
              <w:rPr>
                <w:rFonts w:ascii="Times New Roman" w:eastAsia="Times New Roman" w:hAnsi="Times New Roman" w:cs="Times New Roman"/>
                <w:sz w:val="24"/>
                <w:szCs w:val="24"/>
                <w:lang w:eastAsia="ru-RU"/>
              </w:rPr>
              <w:t>Итого, руб.</w:t>
            </w:r>
          </w:p>
        </w:tc>
        <w:tc>
          <w:tcPr>
            <w:tcW w:w="2104" w:type="dxa"/>
            <w:tcBorders>
              <w:top w:val="nil"/>
              <w:left w:val="nil"/>
              <w:bottom w:val="single" w:sz="8" w:space="0" w:color="auto"/>
              <w:right w:val="single" w:sz="4" w:space="0" w:color="auto"/>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274 980,00</w:t>
            </w:r>
          </w:p>
        </w:tc>
        <w:tc>
          <w:tcPr>
            <w:tcW w:w="1684" w:type="dxa"/>
            <w:tcBorders>
              <w:top w:val="nil"/>
              <w:left w:val="nil"/>
              <w:bottom w:val="single" w:sz="8" w:space="0" w:color="auto"/>
              <w:right w:val="single" w:sz="4" w:space="0" w:color="auto"/>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275 004,00</w:t>
            </w:r>
          </w:p>
        </w:tc>
        <w:tc>
          <w:tcPr>
            <w:tcW w:w="1772" w:type="dxa"/>
            <w:tcBorders>
              <w:top w:val="nil"/>
              <w:left w:val="nil"/>
              <w:bottom w:val="single" w:sz="8" w:space="0" w:color="auto"/>
              <w:right w:val="single" w:sz="4" w:space="0" w:color="auto"/>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276 000,00</w:t>
            </w:r>
          </w:p>
        </w:tc>
        <w:tc>
          <w:tcPr>
            <w:tcW w:w="1276" w:type="dxa"/>
            <w:tcBorders>
              <w:top w:val="nil"/>
              <w:left w:val="nil"/>
              <w:bottom w:val="single" w:sz="8" w:space="0" w:color="auto"/>
              <w:right w:val="nil"/>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color w:val="000000"/>
                <w:sz w:val="24"/>
                <w:szCs w:val="24"/>
                <w:lang w:eastAsia="ru-RU"/>
              </w:rPr>
            </w:pPr>
            <w:r w:rsidRPr="000E4E36">
              <w:rPr>
                <w:rFonts w:ascii="Times New Roman" w:eastAsia="Times New Roman" w:hAnsi="Times New Roman" w:cs="Times New Roman"/>
                <w:color w:val="000000"/>
                <w:sz w:val="24"/>
                <w:szCs w:val="24"/>
                <w:lang w:eastAsia="ru-RU"/>
              </w:rPr>
              <w:t>Х</w:t>
            </w:r>
          </w:p>
        </w:tc>
        <w:tc>
          <w:tcPr>
            <w:tcW w:w="1996" w:type="dxa"/>
            <w:tcBorders>
              <w:top w:val="nil"/>
              <w:left w:val="single" w:sz="8" w:space="0" w:color="auto"/>
              <w:bottom w:val="single" w:sz="8" w:space="0" w:color="auto"/>
              <w:right w:val="single" w:sz="8" w:space="0" w:color="auto"/>
            </w:tcBorders>
            <w:shd w:val="clear" w:color="000000" w:fill="FFFFFF"/>
            <w:noWrap/>
            <w:vAlign w:val="center"/>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275 328,00</w:t>
            </w:r>
          </w:p>
        </w:tc>
        <w:tc>
          <w:tcPr>
            <w:tcW w:w="1264" w:type="dxa"/>
            <w:vMerge/>
            <w:tcBorders>
              <w:top w:val="nil"/>
              <w:left w:val="nil"/>
              <w:bottom w:val="single" w:sz="8" w:space="0" w:color="000000"/>
              <w:right w:val="single" w:sz="8" w:space="0" w:color="auto"/>
            </w:tcBorders>
            <w:vAlign w:val="center"/>
            <w:hideMark/>
          </w:tcPr>
          <w:p w:rsidR="000E4E36" w:rsidRPr="000E4E36" w:rsidRDefault="000E4E36" w:rsidP="000E4E36">
            <w:pPr>
              <w:spacing w:after="0" w:line="240" w:lineRule="auto"/>
              <w:rPr>
                <w:rFonts w:ascii="Times New Roman" w:eastAsia="Times New Roman" w:hAnsi="Times New Roman" w:cs="Times New Roman"/>
                <w:color w:val="000000"/>
                <w:sz w:val="24"/>
                <w:szCs w:val="24"/>
                <w:lang w:eastAsia="ru-RU"/>
              </w:rPr>
            </w:pPr>
          </w:p>
        </w:tc>
      </w:tr>
      <w:tr w:rsidR="000E4E36" w:rsidRPr="000E4E36" w:rsidTr="00804D3F">
        <w:trPr>
          <w:trHeight w:val="300"/>
        </w:trPr>
        <w:tc>
          <w:tcPr>
            <w:tcW w:w="1175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E4E36" w:rsidRPr="000E4E36" w:rsidRDefault="000E4E36" w:rsidP="000E4E36">
            <w:pPr>
              <w:spacing w:after="0" w:line="240" w:lineRule="auto"/>
              <w:jc w:val="right"/>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Всего:</w:t>
            </w:r>
          </w:p>
        </w:tc>
        <w:tc>
          <w:tcPr>
            <w:tcW w:w="1996" w:type="dxa"/>
            <w:tcBorders>
              <w:top w:val="nil"/>
              <w:left w:val="nil"/>
              <w:bottom w:val="single" w:sz="4" w:space="0" w:color="auto"/>
              <w:right w:val="single" w:sz="8"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275 328,00</w:t>
            </w:r>
          </w:p>
        </w:tc>
        <w:tc>
          <w:tcPr>
            <w:tcW w:w="1264" w:type="dxa"/>
            <w:tcBorders>
              <w:top w:val="nil"/>
              <w:left w:val="nil"/>
              <w:bottom w:val="nil"/>
              <w:right w:val="nil"/>
            </w:tcBorders>
            <w:shd w:val="clear" w:color="auto" w:fill="auto"/>
            <w:noWrap/>
            <w:vAlign w:val="bottom"/>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p>
        </w:tc>
      </w:tr>
      <w:tr w:rsidR="000E4E36" w:rsidRPr="000E4E36" w:rsidTr="00804D3F">
        <w:trPr>
          <w:trHeight w:val="315"/>
        </w:trPr>
        <w:tc>
          <w:tcPr>
            <w:tcW w:w="11756"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E4E36" w:rsidRPr="000E4E36" w:rsidRDefault="000E4E36" w:rsidP="000E4E36">
            <w:pPr>
              <w:spacing w:after="0" w:line="240" w:lineRule="auto"/>
              <w:jc w:val="right"/>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в том числе НДС:</w:t>
            </w:r>
          </w:p>
        </w:tc>
        <w:tc>
          <w:tcPr>
            <w:tcW w:w="1996" w:type="dxa"/>
            <w:tcBorders>
              <w:top w:val="nil"/>
              <w:left w:val="nil"/>
              <w:bottom w:val="single" w:sz="8" w:space="0" w:color="auto"/>
              <w:right w:val="single" w:sz="8" w:space="0" w:color="auto"/>
            </w:tcBorders>
            <w:shd w:val="clear" w:color="auto" w:fill="auto"/>
            <w:noWrap/>
            <w:vAlign w:val="center"/>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r w:rsidRPr="000E4E36">
              <w:rPr>
                <w:rFonts w:ascii="Times New Roman" w:eastAsia="Times New Roman" w:hAnsi="Times New Roman" w:cs="Times New Roman"/>
                <w:b/>
                <w:bCs/>
                <w:color w:val="000000"/>
                <w:sz w:val="24"/>
                <w:szCs w:val="24"/>
                <w:lang w:eastAsia="ru-RU"/>
              </w:rPr>
              <w:t>45 888,00</w:t>
            </w:r>
          </w:p>
        </w:tc>
        <w:tc>
          <w:tcPr>
            <w:tcW w:w="1264" w:type="dxa"/>
            <w:tcBorders>
              <w:top w:val="nil"/>
              <w:left w:val="nil"/>
              <w:bottom w:val="nil"/>
              <w:right w:val="nil"/>
            </w:tcBorders>
            <w:shd w:val="clear" w:color="auto" w:fill="auto"/>
            <w:noWrap/>
            <w:vAlign w:val="bottom"/>
            <w:hideMark/>
          </w:tcPr>
          <w:p w:rsidR="000E4E36" w:rsidRPr="000E4E36" w:rsidRDefault="000E4E36" w:rsidP="000E4E36">
            <w:pPr>
              <w:spacing w:after="0" w:line="240" w:lineRule="auto"/>
              <w:jc w:val="center"/>
              <w:rPr>
                <w:rFonts w:ascii="Times New Roman" w:eastAsia="Times New Roman" w:hAnsi="Times New Roman" w:cs="Times New Roman"/>
                <w:b/>
                <w:bCs/>
                <w:color w:val="000000"/>
                <w:sz w:val="24"/>
                <w:szCs w:val="24"/>
                <w:lang w:eastAsia="ru-RU"/>
              </w:rPr>
            </w:pPr>
          </w:p>
        </w:tc>
      </w:tr>
    </w:tbl>
    <w:p w:rsidR="00E3732F" w:rsidRPr="00410788" w:rsidRDefault="00E3732F" w:rsidP="00410788">
      <w:pPr>
        <w:spacing w:after="0" w:line="240" w:lineRule="auto"/>
        <w:contextualSpacing/>
        <w:jc w:val="both"/>
        <w:rPr>
          <w:rFonts w:ascii="Times New Roman" w:eastAsia="Times New Roman" w:hAnsi="Times New Roman" w:cs="Times New Roman"/>
          <w:b/>
          <w:sz w:val="16"/>
          <w:szCs w:val="16"/>
          <w:lang w:eastAsia="ar-SA"/>
        </w:rPr>
      </w:pPr>
    </w:p>
    <w:p w:rsidR="0087492C" w:rsidRDefault="003333A9" w:rsidP="00410788">
      <w:pPr>
        <w:spacing w:after="0" w:line="240" w:lineRule="auto"/>
        <w:jc w:val="both"/>
        <w:rPr>
          <w:rFonts w:ascii="Times New Roman" w:hAnsi="Times New Roman" w:cs="Times New Roman"/>
          <w:b/>
          <w:sz w:val="24"/>
          <w:szCs w:val="24"/>
        </w:rPr>
      </w:pPr>
      <w:r w:rsidRPr="0087492C">
        <w:rPr>
          <w:rFonts w:ascii="Times New Roman" w:eastAsia="Times New Roman" w:hAnsi="Times New Roman" w:cs="Times New Roman"/>
          <w:b/>
          <w:bCs/>
          <w:sz w:val="24"/>
          <w:szCs w:val="24"/>
          <w:lang w:eastAsia="ar-SA"/>
        </w:rPr>
        <w:t xml:space="preserve">Начальная (максимальная) цена </w:t>
      </w:r>
      <w:r w:rsidR="0087492C">
        <w:rPr>
          <w:rFonts w:ascii="Times New Roman" w:eastAsia="Times New Roman" w:hAnsi="Times New Roman" w:cs="Times New Roman"/>
          <w:b/>
          <w:bCs/>
          <w:sz w:val="24"/>
          <w:szCs w:val="24"/>
          <w:lang w:eastAsia="ar-SA"/>
        </w:rPr>
        <w:t>к</w:t>
      </w:r>
      <w:r w:rsidRPr="0087492C">
        <w:rPr>
          <w:rFonts w:ascii="Times New Roman" w:eastAsia="Times New Roman" w:hAnsi="Times New Roman" w:cs="Times New Roman"/>
          <w:b/>
          <w:bCs/>
          <w:sz w:val="24"/>
          <w:szCs w:val="24"/>
          <w:lang w:eastAsia="ar-SA"/>
        </w:rPr>
        <w:t>онтракта</w:t>
      </w:r>
      <w:r w:rsidRPr="00B71B8D">
        <w:rPr>
          <w:rFonts w:ascii="Times New Roman" w:eastAsia="Times New Roman" w:hAnsi="Times New Roman" w:cs="Times New Roman"/>
          <w:bCs/>
          <w:sz w:val="24"/>
          <w:szCs w:val="24"/>
          <w:lang w:eastAsia="ar-SA"/>
        </w:rPr>
        <w:t xml:space="preserve"> составляет </w:t>
      </w:r>
      <w:r w:rsidR="00F77686" w:rsidRPr="00F77686">
        <w:rPr>
          <w:rFonts w:ascii="Times New Roman" w:eastAsia="Times New Roman" w:hAnsi="Times New Roman" w:cs="Times New Roman"/>
          <w:b/>
          <w:bCs/>
          <w:sz w:val="24"/>
          <w:szCs w:val="24"/>
          <w:lang w:eastAsia="ar-SA"/>
        </w:rPr>
        <w:t>275 328 (Двести семьдесят пять тысяч триста двадцать восемь) рублей 00 копеек, с учетом НДС 20% - 45 888,00 рублей.</w:t>
      </w:r>
    </w:p>
    <w:p w:rsidR="003333A9" w:rsidRDefault="00F77686" w:rsidP="002B7039">
      <w:pPr>
        <w:spacing w:after="0" w:line="240" w:lineRule="auto"/>
        <w:contextualSpacing/>
        <w:jc w:val="both"/>
        <w:rPr>
          <w:rFonts w:ascii="Times New Roman" w:eastAsia="Times New Roman" w:hAnsi="Times New Roman" w:cs="Times New Roman"/>
          <w:bCs/>
          <w:sz w:val="24"/>
          <w:szCs w:val="24"/>
          <w:lang w:eastAsia="ar-SA"/>
        </w:rPr>
      </w:pPr>
      <w:r w:rsidRPr="00F77686">
        <w:rPr>
          <w:rFonts w:ascii="Times New Roman" w:eastAsia="Times New Roman" w:hAnsi="Times New Roman" w:cs="Times New Roman"/>
          <w:b/>
          <w:bCs/>
          <w:sz w:val="24"/>
          <w:szCs w:val="24"/>
          <w:lang w:eastAsia="ar-SA"/>
        </w:rPr>
        <w:lastRenderedPageBreak/>
        <w:t xml:space="preserve">Начальная (максимальная) цена </w:t>
      </w:r>
      <w:r w:rsidR="004C27C4">
        <w:rPr>
          <w:rFonts w:ascii="Times New Roman" w:eastAsia="Times New Roman" w:hAnsi="Times New Roman" w:cs="Times New Roman"/>
          <w:b/>
          <w:bCs/>
          <w:sz w:val="24"/>
          <w:szCs w:val="24"/>
          <w:lang w:eastAsia="ar-SA"/>
        </w:rPr>
        <w:t>контракта</w:t>
      </w:r>
      <w:r w:rsidRPr="00F77686">
        <w:rPr>
          <w:rFonts w:ascii="Times New Roman" w:eastAsia="Times New Roman" w:hAnsi="Times New Roman" w:cs="Times New Roman"/>
          <w:b/>
          <w:bCs/>
          <w:sz w:val="24"/>
          <w:szCs w:val="24"/>
          <w:lang w:eastAsia="ar-SA"/>
        </w:rPr>
        <w:t xml:space="preserve"> </w:t>
      </w:r>
      <w:r w:rsidRPr="00F77686">
        <w:rPr>
          <w:rFonts w:ascii="Times New Roman" w:eastAsia="Times New Roman" w:hAnsi="Times New Roman" w:cs="Times New Roman"/>
          <w:bCs/>
          <w:sz w:val="24"/>
          <w:szCs w:val="24"/>
          <w:lang w:eastAsia="ar-SA"/>
        </w:rPr>
        <w:t xml:space="preserve">включает стоимость услуг (работ), гарантийное обслуживание, все расходы </w:t>
      </w:r>
      <w:r w:rsidR="009879A2">
        <w:rPr>
          <w:rFonts w:ascii="Times New Roman" w:eastAsia="Times New Roman" w:hAnsi="Times New Roman" w:cs="Times New Roman"/>
          <w:bCs/>
          <w:sz w:val="24"/>
          <w:szCs w:val="24"/>
          <w:lang w:eastAsia="ar-SA"/>
        </w:rPr>
        <w:t>И</w:t>
      </w:r>
      <w:r w:rsidRPr="00F77686">
        <w:rPr>
          <w:rFonts w:ascii="Times New Roman" w:eastAsia="Times New Roman" w:hAnsi="Times New Roman" w:cs="Times New Roman"/>
          <w:bCs/>
          <w:sz w:val="24"/>
          <w:szCs w:val="24"/>
          <w:lang w:eastAsia="ar-SA"/>
        </w:rPr>
        <w:t xml:space="preserve">сполнителя, связанные с исполнением </w:t>
      </w:r>
      <w:r w:rsidR="009879A2">
        <w:rPr>
          <w:rFonts w:ascii="Times New Roman" w:eastAsia="Times New Roman" w:hAnsi="Times New Roman" w:cs="Times New Roman"/>
          <w:bCs/>
          <w:sz w:val="24"/>
          <w:szCs w:val="24"/>
          <w:lang w:eastAsia="ar-SA"/>
        </w:rPr>
        <w:t>Контракта</w:t>
      </w:r>
      <w:r w:rsidRPr="00F77686">
        <w:rPr>
          <w:rFonts w:ascii="Times New Roman" w:eastAsia="Times New Roman" w:hAnsi="Times New Roman" w:cs="Times New Roman"/>
          <w:bCs/>
          <w:sz w:val="24"/>
          <w:szCs w:val="24"/>
          <w:lang w:eastAsia="ar-SA"/>
        </w:rPr>
        <w:t xml:space="preserve"> на условиях </w:t>
      </w:r>
      <w:r w:rsidR="009879A2">
        <w:rPr>
          <w:rFonts w:ascii="Times New Roman" w:eastAsia="Times New Roman" w:hAnsi="Times New Roman" w:cs="Times New Roman"/>
          <w:bCs/>
          <w:sz w:val="24"/>
          <w:szCs w:val="24"/>
          <w:lang w:eastAsia="ar-SA"/>
        </w:rPr>
        <w:t>Контракта</w:t>
      </w:r>
      <w:r w:rsidRPr="00F77686">
        <w:rPr>
          <w:rFonts w:ascii="Times New Roman" w:eastAsia="Times New Roman" w:hAnsi="Times New Roman" w:cs="Times New Roman"/>
          <w:bCs/>
          <w:sz w:val="24"/>
          <w:szCs w:val="24"/>
          <w:lang w:eastAsia="ar-SA"/>
        </w:rPr>
        <w:t xml:space="preserve"> и Технического задания, а также все налоги, сборы и другие обязательные платежи, взимаемые на территории РФ.</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В целях определения однородности совокупности значений выявленных цен, используемых в расчете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по указанной ниже формуле, был рассчитан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14:anchorId="2554779F" wp14:editId="347DCA2E">
            <wp:extent cx="1209675" cy="4191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14:anchorId="58C2221F" wp14:editId="2AA3F02E">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drawing>
          <wp:inline distT="0" distB="0" distL="0" distR="0" wp14:anchorId="6E41E448" wp14:editId="70DF9A9C">
            <wp:extent cx="1524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9879A2">
        <w:rPr>
          <w:rFonts w:ascii="Times New Roman" w:eastAsia="Times New Roman" w:hAnsi="Times New Roman" w:cs="Times New Roman"/>
          <w:sz w:val="24"/>
          <w:szCs w:val="24"/>
          <w:lang w:eastAsia="ru-RU"/>
        </w:rPr>
        <w:t>услуги</w:t>
      </w:r>
      <w:r w:rsidRPr="00A95785">
        <w:rPr>
          <w:rFonts w:ascii="Times New Roman" w:eastAsia="Times New Roman" w:hAnsi="Times New Roman" w:cs="Times New Roman"/>
          <w:sz w:val="24"/>
          <w:szCs w:val="24"/>
          <w:lang w:eastAsia="ru-RU"/>
        </w:rPr>
        <w:t>, указанная в источнике с номером i;</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 xml:space="preserve">&lt;ц&gt; - средняя арифметическая величина цены </w:t>
      </w:r>
      <w:r w:rsidR="009879A2">
        <w:rPr>
          <w:rFonts w:ascii="Times New Roman" w:eastAsia="Times New Roman" w:hAnsi="Times New Roman" w:cs="Times New Roman"/>
          <w:sz w:val="24"/>
          <w:szCs w:val="24"/>
          <w:lang w:eastAsia="ru-RU"/>
        </w:rPr>
        <w:t>услуги</w:t>
      </w:r>
      <w:r w:rsidRPr="00A95785">
        <w:rPr>
          <w:rFonts w:ascii="Times New Roman" w:eastAsia="Times New Roman" w:hAnsi="Times New Roman" w:cs="Times New Roman"/>
          <w:sz w:val="24"/>
          <w:szCs w:val="24"/>
          <w:lang w:eastAsia="ru-RU"/>
        </w:rPr>
        <w:t>;</w:t>
      </w:r>
    </w:p>
    <w:p w:rsidR="003333A9" w:rsidRPr="00A95785" w:rsidRDefault="003333A9" w:rsidP="002B7039">
      <w:pPr>
        <w:spacing w:after="0" w:line="240" w:lineRule="auto"/>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n - количество значений, используемых в расчете.</w:t>
      </w:r>
    </w:p>
    <w:p w:rsidR="003333A9" w:rsidRDefault="003333A9" w:rsidP="002B7039">
      <w:pPr>
        <w:spacing w:after="0" w:line="240" w:lineRule="auto"/>
        <w:jc w:val="both"/>
        <w:rPr>
          <w:rFonts w:ascii="Times New Roman" w:eastAsia="Times New Roman" w:hAnsi="Times New Roman" w:cs="Times New Roman"/>
          <w:b/>
          <w:sz w:val="24"/>
          <w:szCs w:val="24"/>
          <w:lang w:eastAsia="ru-RU"/>
        </w:rPr>
      </w:pPr>
    </w:p>
    <w:p w:rsidR="0023116A" w:rsidRDefault="003333A9" w:rsidP="002B7039">
      <w:pPr>
        <w:spacing w:after="0" w:line="240" w:lineRule="auto"/>
        <w:jc w:val="both"/>
        <w:rPr>
          <w:rFonts w:ascii="Times New Roman" w:hAnsi="Times New Roman" w:cs="Times New Roman"/>
          <w:b/>
          <w:sz w:val="24"/>
          <w:szCs w:val="24"/>
        </w:rPr>
      </w:pPr>
      <w:r w:rsidRPr="00A95785">
        <w:rPr>
          <w:rFonts w:ascii="Times New Roman" w:eastAsia="Times New Roman" w:hAnsi="Times New Roman" w:cs="Times New Roman"/>
          <w:b/>
          <w:sz w:val="24"/>
          <w:szCs w:val="24"/>
          <w:lang w:eastAsia="ru-RU"/>
        </w:rPr>
        <w:t>Коэффициент вариации цен</w:t>
      </w:r>
      <w:r>
        <w:rPr>
          <w:rFonts w:ascii="Times New Roman" w:eastAsia="Times New Roman" w:hAnsi="Times New Roman" w:cs="Times New Roman"/>
          <w:b/>
          <w:sz w:val="24"/>
          <w:szCs w:val="24"/>
          <w:lang w:eastAsia="ru-RU"/>
        </w:rPr>
        <w:t xml:space="preserve"> по каждой позиции </w:t>
      </w:r>
      <w:r w:rsidR="003B4F4C">
        <w:rPr>
          <w:rFonts w:ascii="Times New Roman" w:eastAsia="Times New Roman" w:hAnsi="Times New Roman" w:cs="Times New Roman"/>
          <w:b/>
          <w:sz w:val="24"/>
          <w:szCs w:val="24"/>
          <w:lang w:eastAsia="ru-RU"/>
        </w:rPr>
        <w:t>услуги</w:t>
      </w:r>
      <w:r>
        <w:rPr>
          <w:rFonts w:ascii="Times New Roman" w:eastAsia="Times New Roman" w:hAnsi="Times New Roman" w:cs="Times New Roman"/>
          <w:b/>
          <w:sz w:val="24"/>
          <w:szCs w:val="24"/>
          <w:lang w:eastAsia="ru-RU"/>
        </w:rPr>
        <w:t xml:space="preserve"> </w:t>
      </w:r>
      <w:r w:rsidRPr="00A95785">
        <w:rPr>
          <w:rFonts w:ascii="Times New Roman" w:eastAsia="Times New Roman" w:hAnsi="Times New Roman" w:cs="Times New Roman"/>
          <w:sz w:val="24"/>
          <w:szCs w:val="24"/>
          <w:lang w:eastAsia="ru-RU"/>
        </w:rPr>
        <w:t xml:space="preserve">не превышает 33%, в связи с чем, совокупность значений, используемых в расчете при определении начальной (максимальной) цены </w:t>
      </w:r>
      <w:r>
        <w:rPr>
          <w:rFonts w:ascii="Times New Roman" w:eastAsia="Times New Roman" w:hAnsi="Times New Roman" w:cs="Times New Roman"/>
          <w:sz w:val="24"/>
          <w:szCs w:val="24"/>
          <w:lang w:eastAsia="ru-RU"/>
        </w:rPr>
        <w:t>контракта</w:t>
      </w:r>
      <w:r w:rsidRPr="00A95785">
        <w:rPr>
          <w:rFonts w:ascii="Times New Roman" w:eastAsia="Times New Roman" w:hAnsi="Times New Roman" w:cs="Times New Roman"/>
          <w:sz w:val="24"/>
          <w:szCs w:val="24"/>
          <w:lang w:eastAsia="ru-RU"/>
        </w:rPr>
        <w:t>, является однородной.</w:t>
      </w:r>
    </w:p>
    <w:p w:rsidR="0023116A" w:rsidRPr="00B71B8D" w:rsidRDefault="0023116A" w:rsidP="0023116A">
      <w:pPr>
        <w:jc w:val="both"/>
        <w:rPr>
          <w:rFonts w:ascii="Times New Roman" w:hAnsi="Times New Roman" w:cs="Times New Roman"/>
          <w:b/>
          <w:sz w:val="24"/>
          <w:szCs w:val="24"/>
        </w:rPr>
      </w:pPr>
    </w:p>
    <w:p w:rsidR="00C379C6" w:rsidRPr="00B71B8D" w:rsidRDefault="00C379C6" w:rsidP="00F14E86">
      <w:pPr>
        <w:spacing w:after="0" w:line="240" w:lineRule="auto"/>
        <w:contextualSpacing/>
        <w:jc w:val="both"/>
        <w:rPr>
          <w:rFonts w:ascii="Times New Roman" w:eastAsia="Times New Roman" w:hAnsi="Times New Roman" w:cs="Times New Roman"/>
          <w:sz w:val="24"/>
          <w:szCs w:val="24"/>
          <w:lang w:eastAsia="ar-SA"/>
        </w:rPr>
      </w:pPr>
    </w:p>
    <w:sectPr w:rsidR="00C379C6" w:rsidRPr="00B71B8D"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25F" w:rsidRDefault="0028425F" w:rsidP="00381D78">
      <w:pPr>
        <w:spacing w:after="0" w:line="240" w:lineRule="auto"/>
      </w:pPr>
      <w:r>
        <w:separator/>
      </w:r>
    </w:p>
  </w:endnote>
  <w:endnote w:type="continuationSeparator" w:id="0">
    <w:p w:rsidR="0028425F" w:rsidRDefault="0028425F"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62486"/>
      <w:docPartObj>
        <w:docPartGallery w:val="Page Numbers (Bottom of Page)"/>
        <w:docPartUnique/>
      </w:docPartObj>
    </w:sdtPr>
    <w:sdtContent>
      <w:p w:rsidR="0028425F" w:rsidRDefault="0028425F">
        <w:pPr>
          <w:pStyle w:val="af2"/>
          <w:jc w:val="center"/>
        </w:pPr>
        <w:r>
          <w:fldChar w:fldCharType="begin"/>
        </w:r>
        <w:r>
          <w:instrText>PAGE   \* MERGEFORMAT</w:instrText>
        </w:r>
        <w:r>
          <w:fldChar w:fldCharType="separate"/>
        </w:r>
        <w:r w:rsidR="00760763">
          <w:rPr>
            <w:noProof/>
          </w:rPr>
          <w:t>20</w:t>
        </w:r>
        <w:r>
          <w:fldChar w:fldCharType="end"/>
        </w:r>
      </w:p>
    </w:sdtContent>
  </w:sdt>
  <w:p w:rsidR="0028425F" w:rsidRDefault="0028425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5F" w:rsidRPr="009C5324" w:rsidRDefault="0028425F" w:rsidP="00DE00A1">
    <w:pPr>
      <w:pStyle w:val="af2"/>
      <w:jc w:val="right"/>
    </w:pPr>
    <w:r>
      <w:fldChar w:fldCharType="begin"/>
    </w:r>
    <w:r>
      <w:instrText>PAGE   \* MERGEFORMAT</w:instrText>
    </w:r>
    <w:r>
      <w:fldChar w:fldCharType="separate"/>
    </w:r>
    <w:r w:rsidR="00760763">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5F" w:rsidRDefault="0028425F">
    <w:pPr>
      <w:pStyle w:val="af2"/>
      <w:jc w:val="right"/>
    </w:pPr>
  </w:p>
  <w:p w:rsidR="0028425F" w:rsidRDefault="0028425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25F" w:rsidRDefault="0028425F" w:rsidP="00381D78">
      <w:pPr>
        <w:spacing w:after="0" w:line="240" w:lineRule="auto"/>
      </w:pPr>
      <w:r>
        <w:separator/>
      </w:r>
    </w:p>
  </w:footnote>
  <w:footnote w:type="continuationSeparator" w:id="0">
    <w:p w:rsidR="0028425F" w:rsidRDefault="0028425F"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7">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8">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4">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7">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5">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7">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39"/>
  </w:num>
  <w:num w:numId="11">
    <w:abstractNumId w:val="16"/>
  </w:num>
  <w:num w:numId="12">
    <w:abstractNumId w:val="15"/>
  </w:num>
  <w:num w:numId="13">
    <w:abstractNumId w:val="35"/>
  </w:num>
  <w:num w:numId="14">
    <w:abstractNumId w:val="36"/>
  </w:num>
  <w:num w:numId="15">
    <w:abstractNumId w:val="29"/>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2"/>
  </w:num>
  <w:num w:numId="21">
    <w:abstractNumId w:val="11"/>
  </w:num>
  <w:num w:numId="22">
    <w:abstractNumId w:val="37"/>
  </w:num>
  <w:num w:numId="23">
    <w:abstractNumId w:val="21"/>
  </w:num>
  <w:num w:numId="24">
    <w:abstractNumId w:val="32"/>
  </w:num>
  <w:num w:numId="25">
    <w:abstractNumId w:val="40"/>
  </w:num>
  <w:num w:numId="26">
    <w:abstractNumId w:val="14"/>
  </w:num>
  <w:num w:numId="27">
    <w:abstractNumId w:val="25"/>
  </w:num>
  <w:num w:numId="28">
    <w:abstractNumId w:val="27"/>
  </w:num>
  <w:num w:numId="29">
    <w:abstractNumId w:val="20"/>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7"/>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1"/>
  </w:num>
  <w:num w:numId="33">
    <w:abstractNumId w:val="33"/>
  </w:num>
  <w:num w:numId="34">
    <w:abstractNumId w:val="23"/>
  </w:num>
  <w:num w:numId="35">
    <w:abstractNumId w:val="18"/>
  </w:num>
  <w:num w:numId="36">
    <w:abstractNumId w:val="31"/>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4"/>
  </w:num>
  <w:num w:numId="38">
    <w:abstractNumId w:val="24"/>
  </w:num>
  <w:num w:numId="39">
    <w:abstractNumId w:val="26"/>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0"/>
  </w:num>
  <w:num w:numId="42">
    <w:abstractNumId w:val="38"/>
  </w:num>
  <w:num w:numId="43">
    <w:abstractNumId w:val="13"/>
  </w:num>
  <w:num w:numId="44">
    <w:abstractNumId w:val="17"/>
  </w:num>
  <w:num w:numId="45">
    <w:abstractNumId w:val="26"/>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E99"/>
    <w:rsid w:val="0000301F"/>
    <w:rsid w:val="00003562"/>
    <w:rsid w:val="00003E63"/>
    <w:rsid w:val="00007C34"/>
    <w:rsid w:val="00010B90"/>
    <w:rsid w:val="00012B6D"/>
    <w:rsid w:val="00015DD9"/>
    <w:rsid w:val="00016C4F"/>
    <w:rsid w:val="00017328"/>
    <w:rsid w:val="0002188D"/>
    <w:rsid w:val="000246EC"/>
    <w:rsid w:val="000254BA"/>
    <w:rsid w:val="0002575B"/>
    <w:rsid w:val="00025997"/>
    <w:rsid w:val="00040217"/>
    <w:rsid w:val="0004096D"/>
    <w:rsid w:val="00040A42"/>
    <w:rsid w:val="00042CC8"/>
    <w:rsid w:val="00043D2E"/>
    <w:rsid w:val="00045CE9"/>
    <w:rsid w:val="00047204"/>
    <w:rsid w:val="0005498E"/>
    <w:rsid w:val="00054A93"/>
    <w:rsid w:val="00055649"/>
    <w:rsid w:val="00056848"/>
    <w:rsid w:val="000568F9"/>
    <w:rsid w:val="00060370"/>
    <w:rsid w:val="00061083"/>
    <w:rsid w:val="000631F5"/>
    <w:rsid w:val="00063D6B"/>
    <w:rsid w:val="00066065"/>
    <w:rsid w:val="00066B94"/>
    <w:rsid w:val="0007216A"/>
    <w:rsid w:val="000727ED"/>
    <w:rsid w:val="0007651E"/>
    <w:rsid w:val="00076F81"/>
    <w:rsid w:val="00083188"/>
    <w:rsid w:val="0008393A"/>
    <w:rsid w:val="00086D46"/>
    <w:rsid w:val="000911EC"/>
    <w:rsid w:val="000918E0"/>
    <w:rsid w:val="00094D9E"/>
    <w:rsid w:val="00097B45"/>
    <w:rsid w:val="00097FD4"/>
    <w:rsid w:val="000A0E04"/>
    <w:rsid w:val="000A0F6E"/>
    <w:rsid w:val="000A14C3"/>
    <w:rsid w:val="000A1C1B"/>
    <w:rsid w:val="000A23CD"/>
    <w:rsid w:val="000A2A5A"/>
    <w:rsid w:val="000A31EB"/>
    <w:rsid w:val="000A360E"/>
    <w:rsid w:val="000A3FEC"/>
    <w:rsid w:val="000A5F65"/>
    <w:rsid w:val="000A6DE2"/>
    <w:rsid w:val="000B3B70"/>
    <w:rsid w:val="000B5FB9"/>
    <w:rsid w:val="000B7F93"/>
    <w:rsid w:val="000C10C5"/>
    <w:rsid w:val="000C2CBE"/>
    <w:rsid w:val="000C4CD4"/>
    <w:rsid w:val="000C66A1"/>
    <w:rsid w:val="000C71A8"/>
    <w:rsid w:val="000C72A5"/>
    <w:rsid w:val="000D0630"/>
    <w:rsid w:val="000D0C06"/>
    <w:rsid w:val="000D195C"/>
    <w:rsid w:val="000D1E03"/>
    <w:rsid w:val="000D25C8"/>
    <w:rsid w:val="000D5042"/>
    <w:rsid w:val="000D636F"/>
    <w:rsid w:val="000E0718"/>
    <w:rsid w:val="000E2425"/>
    <w:rsid w:val="000E378C"/>
    <w:rsid w:val="000E4E36"/>
    <w:rsid w:val="000E536E"/>
    <w:rsid w:val="000E5715"/>
    <w:rsid w:val="000F07E6"/>
    <w:rsid w:val="000F200E"/>
    <w:rsid w:val="000F2CEE"/>
    <w:rsid w:val="000F44C2"/>
    <w:rsid w:val="000F4E13"/>
    <w:rsid w:val="000F66F1"/>
    <w:rsid w:val="000F6FF4"/>
    <w:rsid w:val="00103043"/>
    <w:rsid w:val="001077F7"/>
    <w:rsid w:val="00114101"/>
    <w:rsid w:val="0011795B"/>
    <w:rsid w:val="00120BB3"/>
    <w:rsid w:val="0012231B"/>
    <w:rsid w:val="0012251E"/>
    <w:rsid w:val="00123AA7"/>
    <w:rsid w:val="00123E86"/>
    <w:rsid w:val="0012455E"/>
    <w:rsid w:val="001246F1"/>
    <w:rsid w:val="00124CD5"/>
    <w:rsid w:val="00125874"/>
    <w:rsid w:val="001330E5"/>
    <w:rsid w:val="00133B28"/>
    <w:rsid w:val="001415A0"/>
    <w:rsid w:val="00145780"/>
    <w:rsid w:val="00146D5C"/>
    <w:rsid w:val="00146E80"/>
    <w:rsid w:val="00147EDB"/>
    <w:rsid w:val="00150342"/>
    <w:rsid w:val="00150E5C"/>
    <w:rsid w:val="00150F16"/>
    <w:rsid w:val="001515AD"/>
    <w:rsid w:val="00155D9A"/>
    <w:rsid w:val="00160879"/>
    <w:rsid w:val="00164542"/>
    <w:rsid w:val="00165D0E"/>
    <w:rsid w:val="00166EDD"/>
    <w:rsid w:val="001719D9"/>
    <w:rsid w:val="0017250A"/>
    <w:rsid w:val="0017344C"/>
    <w:rsid w:val="001761F3"/>
    <w:rsid w:val="0017660F"/>
    <w:rsid w:val="00182882"/>
    <w:rsid w:val="00183873"/>
    <w:rsid w:val="00184594"/>
    <w:rsid w:val="001859BF"/>
    <w:rsid w:val="00185D6F"/>
    <w:rsid w:val="00186E44"/>
    <w:rsid w:val="0019040A"/>
    <w:rsid w:val="00195EDF"/>
    <w:rsid w:val="001A0705"/>
    <w:rsid w:val="001A27F7"/>
    <w:rsid w:val="001A2E29"/>
    <w:rsid w:val="001A3281"/>
    <w:rsid w:val="001A38A9"/>
    <w:rsid w:val="001B0BCD"/>
    <w:rsid w:val="001B44C0"/>
    <w:rsid w:val="001B5BA2"/>
    <w:rsid w:val="001C0DD6"/>
    <w:rsid w:val="001C0F74"/>
    <w:rsid w:val="001C11DB"/>
    <w:rsid w:val="001C4352"/>
    <w:rsid w:val="001C4D96"/>
    <w:rsid w:val="001C4F10"/>
    <w:rsid w:val="001D0143"/>
    <w:rsid w:val="001D1B1D"/>
    <w:rsid w:val="001D3EFB"/>
    <w:rsid w:val="001E1488"/>
    <w:rsid w:val="001E2062"/>
    <w:rsid w:val="001F1241"/>
    <w:rsid w:val="001F5A73"/>
    <w:rsid w:val="001F6F9B"/>
    <w:rsid w:val="0020074B"/>
    <w:rsid w:val="00201351"/>
    <w:rsid w:val="0020280D"/>
    <w:rsid w:val="002043F5"/>
    <w:rsid w:val="0021204F"/>
    <w:rsid w:val="002162BA"/>
    <w:rsid w:val="002173CB"/>
    <w:rsid w:val="0021786C"/>
    <w:rsid w:val="002217F3"/>
    <w:rsid w:val="002223B3"/>
    <w:rsid w:val="002239C0"/>
    <w:rsid w:val="00224C43"/>
    <w:rsid w:val="00225303"/>
    <w:rsid w:val="002266BA"/>
    <w:rsid w:val="002268E9"/>
    <w:rsid w:val="00227E3B"/>
    <w:rsid w:val="0023116A"/>
    <w:rsid w:val="002331E8"/>
    <w:rsid w:val="002335C7"/>
    <w:rsid w:val="00234043"/>
    <w:rsid w:val="00235A9F"/>
    <w:rsid w:val="0024016D"/>
    <w:rsid w:val="00240E48"/>
    <w:rsid w:val="00242C83"/>
    <w:rsid w:val="00242EEB"/>
    <w:rsid w:val="00244F3D"/>
    <w:rsid w:val="00245515"/>
    <w:rsid w:val="002507B0"/>
    <w:rsid w:val="00253B17"/>
    <w:rsid w:val="00257C03"/>
    <w:rsid w:val="002607AE"/>
    <w:rsid w:val="00260DD0"/>
    <w:rsid w:val="00262DC9"/>
    <w:rsid w:val="0026327D"/>
    <w:rsid w:val="00264799"/>
    <w:rsid w:val="00265891"/>
    <w:rsid w:val="00267144"/>
    <w:rsid w:val="00270B5F"/>
    <w:rsid w:val="00271600"/>
    <w:rsid w:val="0027185E"/>
    <w:rsid w:val="00272F92"/>
    <w:rsid w:val="00274238"/>
    <w:rsid w:val="00276F8D"/>
    <w:rsid w:val="002800AA"/>
    <w:rsid w:val="00281274"/>
    <w:rsid w:val="0028373F"/>
    <w:rsid w:val="00283BC9"/>
    <w:rsid w:val="0028425F"/>
    <w:rsid w:val="00285069"/>
    <w:rsid w:val="00292216"/>
    <w:rsid w:val="00293EBE"/>
    <w:rsid w:val="0029527E"/>
    <w:rsid w:val="00295B64"/>
    <w:rsid w:val="002969C8"/>
    <w:rsid w:val="00296EBA"/>
    <w:rsid w:val="002A09D3"/>
    <w:rsid w:val="002A0B31"/>
    <w:rsid w:val="002A38B1"/>
    <w:rsid w:val="002A4E97"/>
    <w:rsid w:val="002A4F0B"/>
    <w:rsid w:val="002A5B55"/>
    <w:rsid w:val="002A5DB9"/>
    <w:rsid w:val="002A666C"/>
    <w:rsid w:val="002B08D3"/>
    <w:rsid w:val="002B140E"/>
    <w:rsid w:val="002B320D"/>
    <w:rsid w:val="002B3219"/>
    <w:rsid w:val="002B5069"/>
    <w:rsid w:val="002B7039"/>
    <w:rsid w:val="002B722C"/>
    <w:rsid w:val="002B7E02"/>
    <w:rsid w:val="002C1416"/>
    <w:rsid w:val="002C5FF0"/>
    <w:rsid w:val="002C75A1"/>
    <w:rsid w:val="002D0BED"/>
    <w:rsid w:val="002D12F5"/>
    <w:rsid w:val="002D1458"/>
    <w:rsid w:val="002D1B9A"/>
    <w:rsid w:val="002D734B"/>
    <w:rsid w:val="002E77F6"/>
    <w:rsid w:val="002E7B62"/>
    <w:rsid w:val="002F2781"/>
    <w:rsid w:val="002F28ED"/>
    <w:rsid w:val="002F3CB2"/>
    <w:rsid w:val="002F4FAC"/>
    <w:rsid w:val="002F557D"/>
    <w:rsid w:val="002F64C5"/>
    <w:rsid w:val="003003FB"/>
    <w:rsid w:val="003007B4"/>
    <w:rsid w:val="00301EEB"/>
    <w:rsid w:val="00302DCA"/>
    <w:rsid w:val="00302F41"/>
    <w:rsid w:val="00303085"/>
    <w:rsid w:val="00303673"/>
    <w:rsid w:val="003054D0"/>
    <w:rsid w:val="003063EF"/>
    <w:rsid w:val="00307338"/>
    <w:rsid w:val="00313784"/>
    <w:rsid w:val="00316386"/>
    <w:rsid w:val="00316E9C"/>
    <w:rsid w:val="00317695"/>
    <w:rsid w:val="00317827"/>
    <w:rsid w:val="003218A8"/>
    <w:rsid w:val="00322890"/>
    <w:rsid w:val="003232A8"/>
    <w:rsid w:val="00326863"/>
    <w:rsid w:val="00326C6A"/>
    <w:rsid w:val="003276C5"/>
    <w:rsid w:val="0033198C"/>
    <w:rsid w:val="003333A9"/>
    <w:rsid w:val="003340B1"/>
    <w:rsid w:val="00334513"/>
    <w:rsid w:val="00334EFE"/>
    <w:rsid w:val="003355FF"/>
    <w:rsid w:val="003413D2"/>
    <w:rsid w:val="00343754"/>
    <w:rsid w:val="00344601"/>
    <w:rsid w:val="0034732E"/>
    <w:rsid w:val="003501B5"/>
    <w:rsid w:val="003513D3"/>
    <w:rsid w:val="00352D04"/>
    <w:rsid w:val="00354A49"/>
    <w:rsid w:val="00354DF9"/>
    <w:rsid w:val="0035701C"/>
    <w:rsid w:val="003570BC"/>
    <w:rsid w:val="00357CB1"/>
    <w:rsid w:val="00360721"/>
    <w:rsid w:val="00360F02"/>
    <w:rsid w:val="003622E0"/>
    <w:rsid w:val="00362760"/>
    <w:rsid w:val="00362ED0"/>
    <w:rsid w:val="00364226"/>
    <w:rsid w:val="00365EE6"/>
    <w:rsid w:val="003662AE"/>
    <w:rsid w:val="00371411"/>
    <w:rsid w:val="0037432F"/>
    <w:rsid w:val="00374689"/>
    <w:rsid w:val="00376625"/>
    <w:rsid w:val="0037703A"/>
    <w:rsid w:val="00381349"/>
    <w:rsid w:val="00381CA2"/>
    <w:rsid w:val="00381D78"/>
    <w:rsid w:val="00383D98"/>
    <w:rsid w:val="0038747E"/>
    <w:rsid w:val="00392E4C"/>
    <w:rsid w:val="00394AFD"/>
    <w:rsid w:val="00394DBF"/>
    <w:rsid w:val="00395E8B"/>
    <w:rsid w:val="003965FB"/>
    <w:rsid w:val="00397932"/>
    <w:rsid w:val="003A03AC"/>
    <w:rsid w:val="003A04BA"/>
    <w:rsid w:val="003A058E"/>
    <w:rsid w:val="003A0E7E"/>
    <w:rsid w:val="003A50C7"/>
    <w:rsid w:val="003A541A"/>
    <w:rsid w:val="003A58D0"/>
    <w:rsid w:val="003A5F2C"/>
    <w:rsid w:val="003B08E4"/>
    <w:rsid w:val="003B12D6"/>
    <w:rsid w:val="003B1FBB"/>
    <w:rsid w:val="003B34FB"/>
    <w:rsid w:val="003B4F4C"/>
    <w:rsid w:val="003B65BC"/>
    <w:rsid w:val="003B75B1"/>
    <w:rsid w:val="003C0364"/>
    <w:rsid w:val="003C04E9"/>
    <w:rsid w:val="003C1402"/>
    <w:rsid w:val="003C1EAD"/>
    <w:rsid w:val="003C304C"/>
    <w:rsid w:val="003C56D7"/>
    <w:rsid w:val="003C624B"/>
    <w:rsid w:val="003C6545"/>
    <w:rsid w:val="003C7B71"/>
    <w:rsid w:val="003C7D69"/>
    <w:rsid w:val="003D1F7A"/>
    <w:rsid w:val="003D4455"/>
    <w:rsid w:val="003D556A"/>
    <w:rsid w:val="003D58F0"/>
    <w:rsid w:val="003E1076"/>
    <w:rsid w:val="003E10D1"/>
    <w:rsid w:val="003E2B36"/>
    <w:rsid w:val="003E6A4B"/>
    <w:rsid w:val="003E6BB4"/>
    <w:rsid w:val="003E749C"/>
    <w:rsid w:val="003F1B6D"/>
    <w:rsid w:val="003F3546"/>
    <w:rsid w:val="003F432E"/>
    <w:rsid w:val="003F55D0"/>
    <w:rsid w:val="003F715D"/>
    <w:rsid w:val="003F7352"/>
    <w:rsid w:val="0040054B"/>
    <w:rsid w:val="004012AC"/>
    <w:rsid w:val="0040131A"/>
    <w:rsid w:val="00403E69"/>
    <w:rsid w:val="00403EFE"/>
    <w:rsid w:val="0040446F"/>
    <w:rsid w:val="0040541A"/>
    <w:rsid w:val="00406482"/>
    <w:rsid w:val="00406A43"/>
    <w:rsid w:val="00410788"/>
    <w:rsid w:val="0041406E"/>
    <w:rsid w:val="00414C00"/>
    <w:rsid w:val="0041684B"/>
    <w:rsid w:val="00417DA1"/>
    <w:rsid w:val="004216C1"/>
    <w:rsid w:val="00421715"/>
    <w:rsid w:val="00421771"/>
    <w:rsid w:val="00421CFE"/>
    <w:rsid w:val="004278E7"/>
    <w:rsid w:val="00427D0E"/>
    <w:rsid w:val="004303DB"/>
    <w:rsid w:val="004319BB"/>
    <w:rsid w:val="00432488"/>
    <w:rsid w:val="00434E6B"/>
    <w:rsid w:val="00436505"/>
    <w:rsid w:val="004376DC"/>
    <w:rsid w:val="004376DF"/>
    <w:rsid w:val="004403CF"/>
    <w:rsid w:val="00440C7B"/>
    <w:rsid w:val="0044256A"/>
    <w:rsid w:val="00444D61"/>
    <w:rsid w:val="004463F2"/>
    <w:rsid w:val="004506B4"/>
    <w:rsid w:val="00451956"/>
    <w:rsid w:val="00452DBB"/>
    <w:rsid w:val="004546EB"/>
    <w:rsid w:val="0046499A"/>
    <w:rsid w:val="0046564A"/>
    <w:rsid w:val="00465992"/>
    <w:rsid w:val="00470594"/>
    <w:rsid w:val="00471A89"/>
    <w:rsid w:val="00471E2E"/>
    <w:rsid w:val="00472D7A"/>
    <w:rsid w:val="00475031"/>
    <w:rsid w:val="00480860"/>
    <w:rsid w:val="00481E1C"/>
    <w:rsid w:val="0048517A"/>
    <w:rsid w:val="00487C7A"/>
    <w:rsid w:val="004908B9"/>
    <w:rsid w:val="00490F59"/>
    <w:rsid w:val="004922E7"/>
    <w:rsid w:val="004931A4"/>
    <w:rsid w:val="004A1AC0"/>
    <w:rsid w:val="004A2868"/>
    <w:rsid w:val="004A3172"/>
    <w:rsid w:val="004A7ABC"/>
    <w:rsid w:val="004B11BC"/>
    <w:rsid w:val="004B1BD6"/>
    <w:rsid w:val="004B3743"/>
    <w:rsid w:val="004B4C12"/>
    <w:rsid w:val="004B4C5C"/>
    <w:rsid w:val="004B73AC"/>
    <w:rsid w:val="004C1596"/>
    <w:rsid w:val="004C27C4"/>
    <w:rsid w:val="004C478D"/>
    <w:rsid w:val="004C47D6"/>
    <w:rsid w:val="004C50FF"/>
    <w:rsid w:val="004C754A"/>
    <w:rsid w:val="004D01A4"/>
    <w:rsid w:val="004D12AA"/>
    <w:rsid w:val="004D4D90"/>
    <w:rsid w:val="004D66E4"/>
    <w:rsid w:val="004D7023"/>
    <w:rsid w:val="004D7087"/>
    <w:rsid w:val="004E1B01"/>
    <w:rsid w:val="004E1FC5"/>
    <w:rsid w:val="004E24E5"/>
    <w:rsid w:val="004E2698"/>
    <w:rsid w:val="004E2D54"/>
    <w:rsid w:val="004E3506"/>
    <w:rsid w:val="004E4A86"/>
    <w:rsid w:val="004E5003"/>
    <w:rsid w:val="004E6CA6"/>
    <w:rsid w:val="004F1815"/>
    <w:rsid w:val="004F2F21"/>
    <w:rsid w:val="004F7CEE"/>
    <w:rsid w:val="00501694"/>
    <w:rsid w:val="00502157"/>
    <w:rsid w:val="00502AAF"/>
    <w:rsid w:val="0050313E"/>
    <w:rsid w:val="00505E86"/>
    <w:rsid w:val="00510E14"/>
    <w:rsid w:val="00510E9B"/>
    <w:rsid w:val="00512CE3"/>
    <w:rsid w:val="00512D25"/>
    <w:rsid w:val="0051335D"/>
    <w:rsid w:val="005140F6"/>
    <w:rsid w:val="00515329"/>
    <w:rsid w:val="00520E64"/>
    <w:rsid w:val="00520E72"/>
    <w:rsid w:val="00524440"/>
    <w:rsid w:val="00524BE4"/>
    <w:rsid w:val="00525153"/>
    <w:rsid w:val="00526AC8"/>
    <w:rsid w:val="00530D59"/>
    <w:rsid w:val="005310E7"/>
    <w:rsid w:val="0053147A"/>
    <w:rsid w:val="00534FAD"/>
    <w:rsid w:val="005362C4"/>
    <w:rsid w:val="0053782E"/>
    <w:rsid w:val="0054174D"/>
    <w:rsid w:val="0054214E"/>
    <w:rsid w:val="00542793"/>
    <w:rsid w:val="00543BCF"/>
    <w:rsid w:val="0054443D"/>
    <w:rsid w:val="00544913"/>
    <w:rsid w:val="0054504B"/>
    <w:rsid w:val="005502B0"/>
    <w:rsid w:val="0055073F"/>
    <w:rsid w:val="005518FB"/>
    <w:rsid w:val="005533E7"/>
    <w:rsid w:val="00556C80"/>
    <w:rsid w:val="00561317"/>
    <w:rsid w:val="005650AA"/>
    <w:rsid w:val="005770AB"/>
    <w:rsid w:val="00585582"/>
    <w:rsid w:val="00585845"/>
    <w:rsid w:val="00585F00"/>
    <w:rsid w:val="005860F1"/>
    <w:rsid w:val="005876D3"/>
    <w:rsid w:val="00587F2E"/>
    <w:rsid w:val="00591593"/>
    <w:rsid w:val="0059199E"/>
    <w:rsid w:val="00593CB6"/>
    <w:rsid w:val="00594951"/>
    <w:rsid w:val="0059701D"/>
    <w:rsid w:val="0059718E"/>
    <w:rsid w:val="005A1D6F"/>
    <w:rsid w:val="005A53B4"/>
    <w:rsid w:val="005A5528"/>
    <w:rsid w:val="005B0A4D"/>
    <w:rsid w:val="005B220E"/>
    <w:rsid w:val="005B3582"/>
    <w:rsid w:val="005B35C0"/>
    <w:rsid w:val="005C2A4C"/>
    <w:rsid w:val="005C64D6"/>
    <w:rsid w:val="005C70E3"/>
    <w:rsid w:val="005D0D12"/>
    <w:rsid w:val="005D2488"/>
    <w:rsid w:val="005D4E4C"/>
    <w:rsid w:val="005D7148"/>
    <w:rsid w:val="005E15D0"/>
    <w:rsid w:val="005E2701"/>
    <w:rsid w:val="005E485B"/>
    <w:rsid w:val="005E49DE"/>
    <w:rsid w:val="005E643B"/>
    <w:rsid w:val="005F04F8"/>
    <w:rsid w:val="005F2036"/>
    <w:rsid w:val="005F2596"/>
    <w:rsid w:val="005F484A"/>
    <w:rsid w:val="005F6AE3"/>
    <w:rsid w:val="006009DE"/>
    <w:rsid w:val="00600D72"/>
    <w:rsid w:val="00600F0B"/>
    <w:rsid w:val="006016BD"/>
    <w:rsid w:val="00601F36"/>
    <w:rsid w:val="00603742"/>
    <w:rsid w:val="00610BC8"/>
    <w:rsid w:val="00610E6B"/>
    <w:rsid w:val="00611DB3"/>
    <w:rsid w:val="00612B64"/>
    <w:rsid w:val="00612FB3"/>
    <w:rsid w:val="006168EC"/>
    <w:rsid w:val="006176FD"/>
    <w:rsid w:val="0061776B"/>
    <w:rsid w:val="006178BE"/>
    <w:rsid w:val="00617AFD"/>
    <w:rsid w:val="00623474"/>
    <w:rsid w:val="00623F93"/>
    <w:rsid w:val="00624D34"/>
    <w:rsid w:val="00625B86"/>
    <w:rsid w:val="006265E8"/>
    <w:rsid w:val="0063219A"/>
    <w:rsid w:val="00634D28"/>
    <w:rsid w:val="0064116E"/>
    <w:rsid w:val="006422E0"/>
    <w:rsid w:val="006422E1"/>
    <w:rsid w:val="00643760"/>
    <w:rsid w:val="00643CFE"/>
    <w:rsid w:val="006441CB"/>
    <w:rsid w:val="00644456"/>
    <w:rsid w:val="00645BA6"/>
    <w:rsid w:val="00647ADA"/>
    <w:rsid w:val="00650C1A"/>
    <w:rsid w:val="006535EC"/>
    <w:rsid w:val="00654730"/>
    <w:rsid w:val="00654F5D"/>
    <w:rsid w:val="00655C8D"/>
    <w:rsid w:val="00656185"/>
    <w:rsid w:val="00656660"/>
    <w:rsid w:val="00657966"/>
    <w:rsid w:val="00657DAB"/>
    <w:rsid w:val="006601B5"/>
    <w:rsid w:val="00660A29"/>
    <w:rsid w:val="00661F11"/>
    <w:rsid w:val="00662EDC"/>
    <w:rsid w:val="006636CA"/>
    <w:rsid w:val="00666573"/>
    <w:rsid w:val="006711AF"/>
    <w:rsid w:val="006752A9"/>
    <w:rsid w:val="00676914"/>
    <w:rsid w:val="0068241F"/>
    <w:rsid w:val="006854B9"/>
    <w:rsid w:val="006903F3"/>
    <w:rsid w:val="00691595"/>
    <w:rsid w:val="00694BB7"/>
    <w:rsid w:val="006952A9"/>
    <w:rsid w:val="00697320"/>
    <w:rsid w:val="006A3FDE"/>
    <w:rsid w:val="006B476C"/>
    <w:rsid w:val="006B7A26"/>
    <w:rsid w:val="006C203E"/>
    <w:rsid w:val="006C42AC"/>
    <w:rsid w:val="006C5673"/>
    <w:rsid w:val="006C6762"/>
    <w:rsid w:val="006C6CD7"/>
    <w:rsid w:val="006D57ED"/>
    <w:rsid w:val="006D7097"/>
    <w:rsid w:val="006E00E9"/>
    <w:rsid w:val="006E5BB4"/>
    <w:rsid w:val="006E78C7"/>
    <w:rsid w:val="006F0D27"/>
    <w:rsid w:val="006F130B"/>
    <w:rsid w:val="006F3BAC"/>
    <w:rsid w:val="006F5AA2"/>
    <w:rsid w:val="006F7501"/>
    <w:rsid w:val="00700A8E"/>
    <w:rsid w:val="00700B89"/>
    <w:rsid w:val="0070129B"/>
    <w:rsid w:val="007013D2"/>
    <w:rsid w:val="00701FD8"/>
    <w:rsid w:val="00707FB7"/>
    <w:rsid w:val="007124EA"/>
    <w:rsid w:val="007130ED"/>
    <w:rsid w:val="00716CDB"/>
    <w:rsid w:val="00720C45"/>
    <w:rsid w:val="00720F46"/>
    <w:rsid w:val="00723E21"/>
    <w:rsid w:val="007251C6"/>
    <w:rsid w:val="00730483"/>
    <w:rsid w:val="00736057"/>
    <w:rsid w:val="00736E5E"/>
    <w:rsid w:val="00737746"/>
    <w:rsid w:val="0074274D"/>
    <w:rsid w:val="00744F1C"/>
    <w:rsid w:val="00745BAC"/>
    <w:rsid w:val="007524BE"/>
    <w:rsid w:val="00753519"/>
    <w:rsid w:val="00757EC0"/>
    <w:rsid w:val="00760763"/>
    <w:rsid w:val="007614E2"/>
    <w:rsid w:val="007625A1"/>
    <w:rsid w:val="00765644"/>
    <w:rsid w:val="00765833"/>
    <w:rsid w:val="0076682F"/>
    <w:rsid w:val="00767852"/>
    <w:rsid w:val="00771153"/>
    <w:rsid w:val="00772274"/>
    <w:rsid w:val="00776A66"/>
    <w:rsid w:val="0078050D"/>
    <w:rsid w:val="0078317D"/>
    <w:rsid w:val="00783ABC"/>
    <w:rsid w:val="00783B9E"/>
    <w:rsid w:val="00787F43"/>
    <w:rsid w:val="00794C8A"/>
    <w:rsid w:val="0079637F"/>
    <w:rsid w:val="00797D2B"/>
    <w:rsid w:val="007A00AF"/>
    <w:rsid w:val="007A0989"/>
    <w:rsid w:val="007A3BEB"/>
    <w:rsid w:val="007A462A"/>
    <w:rsid w:val="007A572B"/>
    <w:rsid w:val="007A7419"/>
    <w:rsid w:val="007B02FA"/>
    <w:rsid w:val="007B06CC"/>
    <w:rsid w:val="007B0BCD"/>
    <w:rsid w:val="007B41AA"/>
    <w:rsid w:val="007B4E5D"/>
    <w:rsid w:val="007B5403"/>
    <w:rsid w:val="007B561A"/>
    <w:rsid w:val="007C27CE"/>
    <w:rsid w:val="007C2DCF"/>
    <w:rsid w:val="007C6968"/>
    <w:rsid w:val="007D2005"/>
    <w:rsid w:val="007D2D12"/>
    <w:rsid w:val="007D7AAB"/>
    <w:rsid w:val="007E0F41"/>
    <w:rsid w:val="007E3018"/>
    <w:rsid w:val="007E3C94"/>
    <w:rsid w:val="007E4F10"/>
    <w:rsid w:val="007F2F68"/>
    <w:rsid w:val="007F42C2"/>
    <w:rsid w:val="007F454A"/>
    <w:rsid w:val="008011EB"/>
    <w:rsid w:val="00803FC3"/>
    <w:rsid w:val="00804D3F"/>
    <w:rsid w:val="0080691A"/>
    <w:rsid w:val="00807183"/>
    <w:rsid w:val="00807DA4"/>
    <w:rsid w:val="008135FE"/>
    <w:rsid w:val="00813D05"/>
    <w:rsid w:val="00814D29"/>
    <w:rsid w:val="008161FC"/>
    <w:rsid w:val="008170C0"/>
    <w:rsid w:val="008177B2"/>
    <w:rsid w:val="0082143A"/>
    <w:rsid w:val="00822A93"/>
    <w:rsid w:val="00822CD6"/>
    <w:rsid w:val="00826F66"/>
    <w:rsid w:val="008271ED"/>
    <w:rsid w:val="00827DA9"/>
    <w:rsid w:val="008305B5"/>
    <w:rsid w:val="00831B67"/>
    <w:rsid w:val="00835DA6"/>
    <w:rsid w:val="00836B73"/>
    <w:rsid w:val="00837E41"/>
    <w:rsid w:val="0084229D"/>
    <w:rsid w:val="00850F0A"/>
    <w:rsid w:val="008569AA"/>
    <w:rsid w:val="008569F3"/>
    <w:rsid w:val="00857687"/>
    <w:rsid w:val="00862210"/>
    <w:rsid w:val="008627A4"/>
    <w:rsid w:val="00862A7D"/>
    <w:rsid w:val="00862C53"/>
    <w:rsid w:val="00866B14"/>
    <w:rsid w:val="00866FEF"/>
    <w:rsid w:val="0086708D"/>
    <w:rsid w:val="00872A71"/>
    <w:rsid w:val="008734FC"/>
    <w:rsid w:val="0087398A"/>
    <w:rsid w:val="0087492C"/>
    <w:rsid w:val="00875749"/>
    <w:rsid w:val="00875B5B"/>
    <w:rsid w:val="00884C50"/>
    <w:rsid w:val="008854AF"/>
    <w:rsid w:val="008858FF"/>
    <w:rsid w:val="00885B62"/>
    <w:rsid w:val="0089157F"/>
    <w:rsid w:val="00894B79"/>
    <w:rsid w:val="008958F2"/>
    <w:rsid w:val="00895CBE"/>
    <w:rsid w:val="00897597"/>
    <w:rsid w:val="008975C6"/>
    <w:rsid w:val="008A163E"/>
    <w:rsid w:val="008A5CBA"/>
    <w:rsid w:val="008A6200"/>
    <w:rsid w:val="008A6528"/>
    <w:rsid w:val="008A6BBB"/>
    <w:rsid w:val="008A70DA"/>
    <w:rsid w:val="008A757A"/>
    <w:rsid w:val="008B01EE"/>
    <w:rsid w:val="008B07F3"/>
    <w:rsid w:val="008B5D71"/>
    <w:rsid w:val="008B6E1C"/>
    <w:rsid w:val="008B6E1D"/>
    <w:rsid w:val="008C489A"/>
    <w:rsid w:val="008C50AC"/>
    <w:rsid w:val="008C644E"/>
    <w:rsid w:val="008C6C2A"/>
    <w:rsid w:val="008C6D71"/>
    <w:rsid w:val="008C73D7"/>
    <w:rsid w:val="008C76BC"/>
    <w:rsid w:val="008C7B8C"/>
    <w:rsid w:val="008D268E"/>
    <w:rsid w:val="008D3172"/>
    <w:rsid w:val="008D4650"/>
    <w:rsid w:val="008D7352"/>
    <w:rsid w:val="008E10A6"/>
    <w:rsid w:val="008E1F5A"/>
    <w:rsid w:val="008E395F"/>
    <w:rsid w:val="008E3AE5"/>
    <w:rsid w:val="008E5623"/>
    <w:rsid w:val="008E7A07"/>
    <w:rsid w:val="008F2E7A"/>
    <w:rsid w:val="008F59A3"/>
    <w:rsid w:val="009044E2"/>
    <w:rsid w:val="00904DE2"/>
    <w:rsid w:val="00905ED8"/>
    <w:rsid w:val="00906BC1"/>
    <w:rsid w:val="00907CE0"/>
    <w:rsid w:val="00910661"/>
    <w:rsid w:val="00911350"/>
    <w:rsid w:val="00911CDE"/>
    <w:rsid w:val="0091217B"/>
    <w:rsid w:val="00912518"/>
    <w:rsid w:val="00914FF3"/>
    <w:rsid w:val="009157DB"/>
    <w:rsid w:val="00915BD9"/>
    <w:rsid w:val="009201AA"/>
    <w:rsid w:val="00920A4B"/>
    <w:rsid w:val="009229F7"/>
    <w:rsid w:val="0092371B"/>
    <w:rsid w:val="00927774"/>
    <w:rsid w:val="00927C8A"/>
    <w:rsid w:val="00934298"/>
    <w:rsid w:val="00934A97"/>
    <w:rsid w:val="00934FFC"/>
    <w:rsid w:val="00936791"/>
    <w:rsid w:val="00936C0C"/>
    <w:rsid w:val="00942AB6"/>
    <w:rsid w:val="00943849"/>
    <w:rsid w:val="00950628"/>
    <w:rsid w:val="009526AE"/>
    <w:rsid w:val="00953D86"/>
    <w:rsid w:val="00955295"/>
    <w:rsid w:val="00956E56"/>
    <w:rsid w:val="00957C4A"/>
    <w:rsid w:val="009613AB"/>
    <w:rsid w:val="009630AA"/>
    <w:rsid w:val="0096515F"/>
    <w:rsid w:val="00965D2F"/>
    <w:rsid w:val="009664A1"/>
    <w:rsid w:val="00967235"/>
    <w:rsid w:val="00971E3E"/>
    <w:rsid w:val="00972BF4"/>
    <w:rsid w:val="00974101"/>
    <w:rsid w:val="009770E3"/>
    <w:rsid w:val="009801D0"/>
    <w:rsid w:val="009810E1"/>
    <w:rsid w:val="009836A7"/>
    <w:rsid w:val="009859D8"/>
    <w:rsid w:val="00985CE4"/>
    <w:rsid w:val="0098706E"/>
    <w:rsid w:val="0098771B"/>
    <w:rsid w:val="009879A2"/>
    <w:rsid w:val="00990870"/>
    <w:rsid w:val="0099164C"/>
    <w:rsid w:val="009928EF"/>
    <w:rsid w:val="00995CC7"/>
    <w:rsid w:val="0099616B"/>
    <w:rsid w:val="00996569"/>
    <w:rsid w:val="009A0061"/>
    <w:rsid w:val="009A1C74"/>
    <w:rsid w:val="009B108C"/>
    <w:rsid w:val="009B3884"/>
    <w:rsid w:val="009B5683"/>
    <w:rsid w:val="009B7A66"/>
    <w:rsid w:val="009C374A"/>
    <w:rsid w:val="009C63C5"/>
    <w:rsid w:val="009C76A1"/>
    <w:rsid w:val="009D3366"/>
    <w:rsid w:val="009D41EC"/>
    <w:rsid w:val="009D4A19"/>
    <w:rsid w:val="009D629A"/>
    <w:rsid w:val="009D65CF"/>
    <w:rsid w:val="009D7108"/>
    <w:rsid w:val="009D7134"/>
    <w:rsid w:val="009D7666"/>
    <w:rsid w:val="009D7BF6"/>
    <w:rsid w:val="009E074C"/>
    <w:rsid w:val="009E18B6"/>
    <w:rsid w:val="009E211D"/>
    <w:rsid w:val="009E43E9"/>
    <w:rsid w:val="009F0B67"/>
    <w:rsid w:val="009F0F13"/>
    <w:rsid w:val="009F5973"/>
    <w:rsid w:val="009F66F5"/>
    <w:rsid w:val="009F6F05"/>
    <w:rsid w:val="009F6F2B"/>
    <w:rsid w:val="00A00CC3"/>
    <w:rsid w:val="00A00CDB"/>
    <w:rsid w:val="00A021A1"/>
    <w:rsid w:val="00A05B75"/>
    <w:rsid w:val="00A06CB2"/>
    <w:rsid w:val="00A10B2C"/>
    <w:rsid w:val="00A13879"/>
    <w:rsid w:val="00A13D85"/>
    <w:rsid w:val="00A17CC4"/>
    <w:rsid w:val="00A20B14"/>
    <w:rsid w:val="00A215A9"/>
    <w:rsid w:val="00A22A5E"/>
    <w:rsid w:val="00A24E51"/>
    <w:rsid w:val="00A267FE"/>
    <w:rsid w:val="00A27359"/>
    <w:rsid w:val="00A27710"/>
    <w:rsid w:val="00A30B2D"/>
    <w:rsid w:val="00A37E6C"/>
    <w:rsid w:val="00A40311"/>
    <w:rsid w:val="00A50BCE"/>
    <w:rsid w:val="00A510A3"/>
    <w:rsid w:val="00A52338"/>
    <w:rsid w:val="00A533EF"/>
    <w:rsid w:val="00A53867"/>
    <w:rsid w:val="00A55889"/>
    <w:rsid w:val="00A572F7"/>
    <w:rsid w:val="00A57370"/>
    <w:rsid w:val="00A60EB0"/>
    <w:rsid w:val="00A62BD6"/>
    <w:rsid w:val="00A62BFF"/>
    <w:rsid w:val="00A71786"/>
    <w:rsid w:val="00A75E72"/>
    <w:rsid w:val="00A771D0"/>
    <w:rsid w:val="00A778C6"/>
    <w:rsid w:val="00A779CC"/>
    <w:rsid w:val="00A83200"/>
    <w:rsid w:val="00A83388"/>
    <w:rsid w:val="00A84074"/>
    <w:rsid w:val="00A840A0"/>
    <w:rsid w:val="00A845A4"/>
    <w:rsid w:val="00A869BD"/>
    <w:rsid w:val="00A871B4"/>
    <w:rsid w:val="00A92030"/>
    <w:rsid w:val="00A9489D"/>
    <w:rsid w:val="00A964E8"/>
    <w:rsid w:val="00A97CB0"/>
    <w:rsid w:val="00AA0C02"/>
    <w:rsid w:val="00AA0CE0"/>
    <w:rsid w:val="00AA1259"/>
    <w:rsid w:val="00AA3EB7"/>
    <w:rsid w:val="00AA4187"/>
    <w:rsid w:val="00AA4708"/>
    <w:rsid w:val="00AB13FF"/>
    <w:rsid w:val="00AB1838"/>
    <w:rsid w:val="00AB2585"/>
    <w:rsid w:val="00AB25FD"/>
    <w:rsid w:val="00AB7A1E"/>
    <w:rsid w:val="00AB7C27"/>
    <w:rsid w:val="00AC30A2"/>
    <w:rsid w:val="00AC360F"/>
    <w:rsid w:val="00AC36DD"/>
    <w:rsid w:val="00AC6B2D"/>
    <w:rsid w:val="00AD1531"/>
    <w:rsid w:val="00AD2871"/>
    <w:rsid w:val="00AD4F62"/>
    <w:rsid w:val="00AD5F14"/>
    <w:rsid w:val="00AD6A88"/>
    <w:rsid w:val="00AD79A6"/>
    <w:rsid w:val="00AE1AB5"/>
    <w:rsid w:val="00AE2231"/>
    <w:rsid w:val="00AE349C"/>
    <w:rsid w:val="00AE742E"/>
    <w:rsid w:val="00AF1E61"/>
    <w:rsid w:val="00AF302D"/>
    <w:rsid w:val="00AF400D"/>
    <w:rsid w:val="00AF4B20"/>
    <w:rsid w:val="00AF607C"/>
    <w:rsid w:val="00B01E56"/>
    <w:rsid w:val="00B01FB4"/>
    <w:rsid w:val="00B04660"/>
    <w:rsid w:val="00B046EC"/>
    <w:rsid w:val="00B0763C"/>
    <w:rsid w:val="00B07700"/>
    <w:rsid w:val="00B110DD"/>
    <w:rsid w:val="00B11914"/>
    <w:rsid w:val="00B1304F"/>
    <w:rsid w:val="00B15E7F"/>
    <w:rsid w:val="00B16CBD"/>
    <w:rsid w:val="00B17A33"/>
    <w:rsid w:val="00B17B9E"/>
    <w:rsid w:val="00B20711"/>
    <w:rsid w:val="00B20E8D"/>
    <w:rsid w:val="00B222B0"/>
    <w:rsid w:val="00B2245E"/>
    <w:rsid w:val="00B24745"/>
    <w:rsid w:val="00B2562F"/>
    <w:rsid w:val="00B307B5"/>
    <w:rsid w:val="00B315F3"/>
    <w:rsid w:val="00B31D4B"/>
    <w:rsid w:val="00B320DD"/>
    <w:rsid w:val="00B32F95"/>
    <w:rsid w:val="00B33DF2"/>
    <w:rsid w:val="00B346E1"/>
    <w:rsid w:val="00B35810"/>
    <w:rsid w:val="00B36F81"/>
    <w:rsid w:val="00B41916"/>
    <w:rsid w:val="00B41D63"/>
    <w:rsid w:val="00B42426"/>
    <w:rsid w:val="00B435C8"/>
    <w:rsid w:val="00B44698"/>
    <w:rsid w:val="00B45D8B"/>
    <w:rsid w:val="00B4753F"/>
    <w:rsid w:val="00B47CBF"/>
    <w:rsid w:val="00B47D23"/>
    <w:rsid w:val="00B47D54"/>
    <w:rsid w:val="00B521F3"/>
    <w:rsid w:val="00B5571A"/>
    <w:rsid w:val="00B55BFA"/>
    <w:rsid w:val="00B5769F"/>
    <w:rsid w:val="00B62E2A"/>
    <w:rsid w:val="00B6353E"/>
    <w:rsid w:val="00B648E0"/>
    <w:rsid w:val="00B64DE4"/>
    <w:rsid w:val="00B65C3D"/>
    <w:rsid w:val="00B70E70"/>
    <w:rsid w:val="00B71B8D"/>
    <w:rsid w:val="00B71C42"/>
    <w:rsid w:val="00B729E5"/>
    <w:rsid w:val="00B72C22"/>
    <w:rsid w:val="00B75D04"/>
    <w:rsid w:val="00B76597"/>
    <w:rsid w:val="00B82607"/>
    <w:rsid w:val="00B86E2A"/>
    <w:rsid w:val="00B906EC"/>
    <w:rsid w:val="00B90930"/>
    <w:rsid w:val="00B92096"/>
    <w:rsid w:val="00B92700"/>
    <w:rsid w:val="00B92E8F"/>
    <w:rsid w:val="00B93A63"/>
    <w:rsid w:val="00B94369"/>
    <w:rsid w:val="00B94A50"/>
    <w:rsid w:val="00B9555D"/>
    <w:rsid w:val="00B97878"/>
    <w:rsid w:val="00BA0DF2"/>
    <w:rsid w:val="00BA2686"/>
    <w:rsid w:val="00BA3A6C"/>
    <w:rsid w:val="00BA3C7A"/>
    <w:rsid w:val="00BA439C"/>
    <w:rsid w:val="00BA78A2"/>
    <w:rsid w:val="00BB21CB"/>
    <w:rsid w:val="00BB3341"/>
    <w:rsid w:val="00BB560C"/>
    <w:rsid w:val="00BB680E"/>
    <w:rsid w:val="00BC1C8F"/>
    <w:rsid w:val="00BC25DB"/>
    <w:rsid w:val="00BC4969"/>
    <w:rsid w:val="00BD2C57"/>
    <w:rsid w:val="00BD37FC"/>
    <w:rsid w:val="00BD56DF"/>
    <w:rsid w:val="00BE0C18"/>
    <w:rsid w:val="00BE1FDE"/>
    <w:rsid w:val="00BE20A1"/>
    <w:rsid w:val="00BE3EAC"/>
    <w:rsid w:val="00BE5049"/>
    <w:rsid w:val="00BE60B2"/>
    <w:rsid w:val="00BF0870"/>
    <w:rsid w:val="00BF0A35"/>
    <w:rsid w:val="00BF1BF6"/>
    <w:rsid w:val="00BF26D2"/>
    <w:rsid w:val="00BF3AC5"/>
    <w:rsid w:val="00C00676"/>
    <w:rsid w:val="00C10C14"/>
    <w:rsid w:val="00C11709"/>
    <w:rsid w:val="00C157BB"/>
    <w:rsid w:val="00C15BB9"/>
    <w:rsid w:val="00C17483"/>
    <w:rsid w:val="00C1759A"/>
    <w:rsid w:val="00C203E5"/>
    <w:rsid w:val="00C20BCE"/>
    <w:rsid w:val="00C21746"/>
    <w:rsid w:val="00C267F4"/>
    <w:rsid w:val="00C31670"/>
    <w:rsid w:val="00C32425"/>
    <w:rsid w:val="00C33E9F"/>
    <w:rsid w:val="00C342E1"/>
    <w:rsid w:val="00C359B8"/>
    <w:rsid w:val="00C379C6"/>
    <w:rsid w:val="00C40EF3"/>
    <w:rsid w:val="00C41DE3"/>
    <w:rsid w:val="00C427B4"/>
    <w:rsid w:val="00C42A29"/>
    <w:rsid w:val="00C43547"/>
    <w:rsid w:val="00C45133"/>
    <w:rsid w:val="00C466E4"/>
    <w:rsid w:val="00C473C1"/>
    <w:rsid w:val="00C473FF"/>
    <w:rsid w:val="00C50D5E"/>
    <w:rsid w:val="00C5111A"/>
    <w:rsid w:val="00C52A49"/>
    <w:rsid w:val="00C53AD2"/>
    <w:rsid w:val="00C5503E"/>
    <w:rsid w:val="00C55812"/>
    <w:rsid w:val="00C55877"/>
    <w:rsid w:val="00C55CDA"/>
    <w:rsid w:val="00C57A22"/>
    <w:rsid w:val="00C60005"/>
    <w:rsid w:val="00C6248C"/>
    <w:rsid w:val="00C624A6"/>
    <w:rsid w:val="00C63D49"/>
    <w:rsid w:val="00C63EE9"/>
    <w:rsid w:val="00C65E9A"/>
    <w:rsid w:val="00C739C1"/>
    <w:rsid w:val="00C802A0"/>
    <w:rsid w:val="00C80A01"/>
    <w:rsid w:val="00C820E1"/>
    <w:rsid w:val="00C82107"/>
    <w:rsid w:val="00C91A25"/>
    <w:rsid w:val="00C94CF6"/>
    <w:rsid w:val="00C961BD"/>
    <w:rsid w:val="00CA0BF5"/>
    <w:rsid w:val="00CA1356"/>
    <w:rsid w:val="00CA36E2"/>
    <w:rsid w:val="00CA3FFB"/>
    <w:rsid w:val="00CA4751"/>
    <w:rsid w:val="00CA70C4"/>
    <w:rsid w:val="00CB04DF"/>
    <w:rsid w:val="00CB3D25"/>
    <w:rsid w:val="00CC2B30"/>
    <w:rsid w:val="00CC3AEF"/>
    <w:rsid w:val="00CC41FB"/>
    <w:rsid w:val="00CC65E0"/>
    <w:rsid w:val="00CD0856"/>
    <w:rsid w:val="00CD2AE8"/>
    <w:rsid w:val="00CD3C69"/>
    <w:rsid w:val="00CD5802"/>
    <w:rsid w:val="00CD5918"/>
    <w:rsid w:val="00CD7E50"/>
    <w:rsid w:val="00CE253C"/>
    <w:rsid w:val="00CE275D"/>
    <w:rsid w:val="00CE478D"/>
    <w:rsid w:val="00CE73E9"/>
    <w:rsid w:val="00CF05E9"/>
    <w:rsid w:val="00CF0C69"/>
    <w:rsid w:val="00CF1AEF"/>
    <w:rsid w:val="00CF2977"/>
    <w:rsid w:val="00CF2EC7"/>
    <w:rsid w:val="00CF428F"/>
    <w:rsid w:val="00CF779B"/>
    <w:rsid w:val="00D06385"/>
    <w:rsid w:val="00D07009"/>
    <w:rsid w:val="00D07559"/>
    <w:rsid w:val="00D100A5"/>
    <w:rsid w:val="00D13D7B"/>
    <w:rsid w:val="00D17018"/>
    <w:rsid w:val="00D236A4"/>
    <w:rsid w:val="00D236AD"/>
    <w:rsid w:val="00D25313"/>
    <w:rsid w:val="00D267BC"/>
    <w:rsid w:val="00D3049F"/>
    <w:rsid w:val="00D30CD6"/>
    <w:rsid w:val="00D31821"/>
    <w:rsid w:val="00D325FA"/>
    <w:rsid w:val="00D339E0"/>
    <w:rsid w:val="00D34FEC"/>
    <w:rsid w:val="00D3532F"/>
    <w:rsid w:val="00D362FB"/>
    <w:rsid w:val="00D36D90"/>
    <w:rsid w:val="00D37A2E"/>
    <w:rsid w:val="00D4052F"/>
    <w:rsid w:val="00D40850"/>
    <w:rsid w:val="00D40A23"/>
    <w:rsid w:val="00D40F86"/>
    <w:rsid w:val="00D45B39"/>
    <w:rsid w:val="00D45D5B"/>
    <w:rsid w:val="00D4705E"/>
    <w:rsid w:val="00D5052A"/>
    <w:rsid w:val="00D50998"/>
    <w:rsid w:val="00D51760"/>
    <w:rsid w:val="00D522BC"/>
    <w:rsid w:val="00D53045"/>
    <w:rsid w:val="00D5308B"/>
    <w:rsid w:val="00D5459B"/>
    <w:rsid w:val="00D551E5"/>
    <w:rsid w:val="00D57845"/>
    <w:rsid w:val="00D57B72"/>
    <w:rsid w:val="00D57EAF"/>
    <w:rsid w:val="00D6200D"/>
    <w:rsid w:val="00D63BD3"/>
    <w:rsid w:val="00D7017F"/>
    <w:rsid w:val="00D70F6C"/>
    <w:rsid w:val="00D72DA6"/>
    <w:rsid w:val="00D73F9E"/>
    <w:rsid w:val="00D74E89"/>
    <w:rsid w:val="00D77AD1"/>
    <w:rsid w:val="00D77D8E"/>
    <w:rsid w:val="00D802AA"/>
    <w:rsid w:val="00D80B64"/>
    <w:rsid w:val="00D81DEE"/>
    <w:rsid w:val="00D832F3"/>
    <w:rsid w:val="00D833FA"/>
    <w:rsid w:val="00D83F81"/>
    <w:rsid w:val="00D8486B"/>
    <w:rsid w:val="00D85C27"/>
    <w:rsid w:val="00D92ACC"/>
    <w:rsid w:val="00D9306F"/>
    <w:rsid w:val="00D945E9"/>
    <w:rsid w:val="00D94742"/>
    <w:rsid w:val="00D969F2"/>
    <w:rsid w:val="00D96E66"/>
    <w:rsid w:val="00DA222C"/>
    <w:rsid w:val="00DB1FE4"/>
    <w:rsid w:val="00DC04D2"/>
    <w:rsid w:val="00DC1B34"/>
    <w:rsid w:val="00DC34DE"/>
    <w:rsid w:val="00DC3D8C"/>
    <w:rsid w:val="00DC5984"/>
    <w:rsid w:val="00DC6E6B"/>
    <w:rsid w:val="00DD1D8D"/>
    <w:rsid w:val="00DD474F"/>
    <w:rsid w:val="00DD488A"/>
    <w:rsid w:val="00DD724C"/>
    <w:rsid w:val="00DD7A7F"/>
    <w:rsid w:val="00DE00A1"/>
    <w:rsid w:val="00DE06B0"/>
    <w:rsid w:val="00DE0A2C"/>
    <w:rsid w:val="00DE0E27"/>
    <w:rsid w:val="00DE1464"/>
    <w:rsid w:val="00DE2DEE"/>
    <w:rsid w:val="00DE3080"/>
    <w:rsid w:val="00DE3286"/>
    <w:rsid w:val="00DE4C4B"/>
    <w:rsid w:val="00DF1688"/>
    <w:rsid w:val="00DF2F12"/>
    <w:rsid w:val="00DF316D"/>
    <w:rsid w:val="00DF375A"/>
    <w:rsid w:val="00DF40DF"/>
    <w:rsid w:val="00DF6312"/>
    <w:rsid w:val="00DF6347"/>
    <w:rsid w:val="00DF7C78"/>
    <w:rsid w:val="00E01A9D"/>
    <w:rsid w:val="00E01C20"/>
    <w:rsid w:val="00E01CA7"/>
    <w:rsid w:val="00E0362D"/>
    <w:rsid w:val="00E04257"/>
    <w:rsid w:val="00E04930"/>
    <w:rsid w:val="00E06BBB"/>
    <w:rsid w:val="00E1153A"/>
    <w:rsid w:val="00E17326"/>
    <w:rsid w:val="00E200C8"/>
    <w:rsid w:val="00E20D99"/>
    <w:rsid w:val="00E21A13"/>
    <w:rsid w:val="00E23667"/>
    <w:rsid w:val="00E24A00"/>
    <w:rsid w:val="00E3732F"/>
    <w:rsid w:val="00E37B3F"/>
    <w:rsid w:val="00E40756"/>
    <w:rsid w:val="00E4463C"/>
    <w:rsid w:val="00E44788"/>
    <w:rsid w:val="00E451BA"/>
    <w:rsid w:val="00E4538C"/>
    <w:rsid w:val="00E460AC"/>
    <w:rsid w:val="00E47209"/>
    <w:rsid w:val="00E477A2"/>
    <w:rsid w:val="00E502F0"/>
    <w:rsid w:val="00E53568"/>
    <w:rsid w:val="00E548F9"/>
    <w:rsid w:val="00E54B8E"/>
    <w:rsid w:val="00E563C9"/>
    <w:rsid w:val="00E60992"/>
    <w:rsid w:val="00E609C8"/>
    <w:rsid w:val="00E6689C"/>
    <w:rsid w:val="00E728DC"/>
    <w:rsid w:val="00E76FD1"/>
    <w:rsid w:val="00E77F91"/>
    <w:rsid w:val="00E81208"/>
    <w:rsid w:val="00E81CC2"/>
    <w:rsid w:val="00E86B4D"/>
    <w:rsid w:val="00E902A5"/>
    <w:rsid w:val="00E945A9"/>
    <w:rsid w:val="00E9513B"/>
    <w:rsid w:val="00EA0852"/>
    <w:rsid w:val="00EA1F5D"/>
    <w:rsid w:val="00EA2559"/>
    <w:rsid w:val="00EA28EA"/>
    <w:rsid w:val="00EA322E"/>
    <w:rsid w:val="00EA36A4"/>
    <w:rsid w:val="00EA7FE9"/>
    <w:rsid w:val="00EB090F"/>
    <w:rsid w:val="00EB4129"/>
    <w:rsid w:val="00EB5881"/>
    <w:rsid w:val="00EB6463"/>
    <w:rsid w:val="00EB6B8D"/>
    <w:rsid w:val="00EB727E"/>
    <w:rsid w:val="00EC132F"/>
    <w:rsid w:val="00EC2E88"/>
    <w:rsid w:val="00EC41DE"/>
    <w:rsid w:val="00EC469A"/>
    <w:rsid w:val="00EC5AA4"/>
    <w:rsid w:val="00EC6DC1"/>
    <w:rsid w:val="00ED05BE"/>
    <w:rsid w:val="00ED1DB5"/>
    <w:rsid w:val="00ED30D1"/>
    <w:rsid w:val="00ED3173"/>
    <w:rsid w:val="00ED3603"/>
    <w:rsid w:val="00ED4771"/>
    <w:rsid w:val="00ED5C16"/>
    <w:rsid w:val="00EE2BA5"/>
    <w:rsid w:val="00EE55F0"/>
    <w:rsid w:val="00EF12E3"/>
    <w:rsid w:val="00EF216F"/>
    <w:rsid w:val="00EF349C"/>
    <w:rsid w:val="00EF4CA7"/>
    <w:rsid w:val="00EF5B21"/>
    <w:rsid w:val="00EF73F4"/>
    <w:rsid w:val="00EF7905"/>
    <w:rsid w:val="00EF7941"/>
    <w:rsid w:val="00F020B3"/>
    <w:rsid w:val="00F07044"/>
    <w:rsid w:val="00F07616"/>
    <w:rsid w:val="00F07819"/>
    <w:rsid w:val="00F1155F"/>
    <w:rsid w:val="00F120CF"/>
    <w:rsid w:val="00F14691"/>
    <w:rsid w:val="00F14E86"/>
    <w:rsid w:val="00F15880"/>
    <w:rsid w:val="00F16671"/>
    <w:rsid w:val="00F16B89"/>
    <w:rsid w:val="00F16ED8"/>
    <w:rsid w:val="00F17357"/>
    <w:rsid w:val="00F213B0"/>
    <w:rsid w:val="00F22D57"/>
    <w:rsid w:val="00F25F4D"/>
    <w:rsid w:val="00F2652D"/>
    <w:rsid w:val="00F265D7"/>
    <w:rsid w:val="00F273CA"/>
    <w:rsid w:val="00F27AF8"/>
    <w:rsid w:val="00F36B7E"/>
    <w:rsid w:val="00F36CE4"/>
    <w:rsid w:val="00F376D5"/>
    <w:rsid w:val="00F400D2"/>
    <w:rsid w:val="00F40FE6"/>
    <w:rsid w:val="00F41753"/>
    <w:rsid w:val="00F440D4"/>
    <w:rsid w:val="00F46566"/>
    <w:rsid w:val="00F47332"/>
    <w:rsid w:val="00F526E2"/>
    <w:rsid w:val="00F5493D"/>
    <w:rsid w:val="00F63330"/>
    <w:rsid w:val="00F64E47"/>
    <w:rsid w:val="00F665E6"/>
    <w:rsid w:val="00F67274"/>
    <w:rsid w:val="00F703B1"/>
    <w:rsid w:val="00F71CDC"/>
    <w:rsid w:val="00F73298"/>
    <w:rsid w:val="00F77686"/>
    <w:rsid w:val="00F77BB0"/>
    <w:rsid w:val="00F77EC7"/>
    <w:rsid w:val="00F801DD"/>
    <w:rsid w:val="00F807C8"/>
    <w:rsid w:val="00F810BA"/>
    <w:rsid w:val="00F81637"/>
    <w:rsid w:val="00F83566"/>
    <w:rsid w:val="00F86F35"/>
    <w:rsid w:val="00F87CF0"/>
    <w:rsid w:val="00F87EED"/>
    <w:rsid w:val="00F91151"/>
    <w:rsid w:val="00F95339"/>
    <w:rsid w:val="00F9562A"/>
    <w:rsid w:val="00FA07DF"/>
    <w:rsid w:val="00FA4640"/>
    <w:rsid w:val="00FA64D2"/>
    <w:rsid w:val="00FA6EBE"/>
    <w:rsid w:val="00FA77E9"/>
    <w:rsid w:val="00FB03B8"/>
    <w:rsid w:val="00FB0749"/>
    <w:rsid w:val="00FB1071"/>
    <w:rsid w:val="00FB17C0"/>
    <w:rsid w:val="00FB4ED0"/>
    <w:rsid w:val="00FB6CA8"/>
    <w:rsid w:val="00FB767C"/>
    <w:rsid w:val="00FC1859"/>
    <w:rsid w:val="00FC1B42"/>
    <w:rsid w:val="00FC20C8"/>
    <w:rsid w:val="00FC2482"/>
    <w:rsid w:val="00FC25F1"/>
    <w:rsid w:val="00FC3FD5"/>
    <w:rsid w:val="00FC549A"/>
    <w:rsid w:val="00FC63D2"/>
    <w:rsid w:val="00FD2ED6"/>
    <w:rsid w:val="00FD30C8"/>
    <w:rsid w:val="00FD40AC"/>
    <w:rsid w:val="00FD4641"/>
    <w:rsid w:val="00FD5E6C"/>
    <w:rsid w:val="00FD5F1A"/>
    <w:rsid w:val="00FD7FE1"/>
    <w:rsid w:val="00FE37E0"/>
    <w:rsid w:val="00FE4459"/>
    <w:rsid w:val="00FE4E4B"/>
    <w:rsid w:val="00FE5375"/>
    <w:rsid w:val="00FF0647"/>
    <w:rsid w:val="00FF170B"/>
    <w:rsid w:val="00FF2B90"/>
    <w:rsid w:val="00FF3192"/>
    <w:rsid w:val="00FF61CD"/>
    <w:rsid w:val="00FF7351"/>
    <w:rsid w:val="00FF7A48"/>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0F73CBA-201E-4E8A-86D6-49A7D9F0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6">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7">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8"/>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8">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9">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a">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7"/>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b">
    <w:name w:val="_Нум_спис2"/>
    <w:basedOn w:val="ad"/>
    <w:uiPriority w:val="99"/>
    <w:rsid w:val="00661F11"/>
  </w:style>
  <w:style w:type="numbering" w:customStyle="1" w:styleId="2ffc">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f">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c"/>
    <w:next w:val="af"/>
    <w:rsid w:val="00362E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c"/>
    <w:next w:val="af"/>
    <w:rsid w:val="00352D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c"/>
    <w:next w:val="af"/>
    <w:rsid w:val="003007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38365269">
      <w:bodyDiv w:val="1"/>
      <w:marLeft w:val="0"/>
      <w:marRight w:val="0"/>
      <w:marTop w:val="0"/>
      <w:marBottom w:val="0"/>
      <w:divBdr>
        <w:top w:val="none" w:sz="0" w:space="0" w:color="auto"/>
        <w:left w:val="none" w:sz="0" w:space="0" w:color="auto"/>
        <w:bottom w:val="none" w:sz="0" w:space="0" w:color="auto"/>
        <w:right w:val="none" w:sz="0" w:space="0" w:color="auto"/>
      </w:divBdr>
    </w:div>
    <w:div w:id="262953684">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35700">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84189405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9089215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hyperlink" Target="mailto:kontrakt@ipu.ru"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docs.cntd.ru/document/565855741" TargetMode="Externa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24" Type="http://schemas.openxmlformats.org/officeDocument/2006/relationships/hyperlink" Target="http://docs.cntd.ru/document/566348486"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docs.cntd.ru/document/573004280" TargetMode="External"/><Relationship Id="rId28" Type="http://schemas.openxmlformats.org/officeDocument/2006/relationships/fontTable" Target="fontTable.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hyperlink" Target="http://docs.cntd.ru/document/565719464" TargetMode="External"/><Relationship Id="rId27"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107A-BBEA-47B5-BBD6-233BF435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16257</Words>
  <Characters>92669</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Pavilion</dc:creator>
  <cp:lastModifiedBy>User</cp:lastModifiedBy>
  <cp:revision>2</cp:revision>
  <cp:lastPrinted>2021-10-19T12:03:00Z</cp:lastPrinted>
  <dcterms:created xsi:type="dcterms:W3CDTF">2021-10-19T12:06:00Z</dcterms:created>
  <dcterms:modified xsi:type="dcterms:W3CDTF">2021-10-19T12:06:00Z</dcterms:modified>
</cp:coreProperties>
</file>