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96176" w14:textId="77777777" w:rsidR="001F1ADE" w:rsidRDefault="001F1ADE">
      <w:pPr>
        <w:pStyle w:val="ConsPlusNormal"/>
        <w:jc w:val="center"/>
        <w:rPr>
          <w:sz w:val="24"/>
          <w:szCs w:val="24"/>
        </w:rPr>
      </w:pPr>
    </w:p>
    <w:p w14:paraId="76EE7AB9" w14:textId="203CB3C5" w:rsidR="00D2151A" w:rsidRPr="00C73C48" w:rsidRDefault="00D2151A">
      <w:pPr>
        <w:pStyle w:val="ConsPlusNormal"/>
        <w:jc w:val="center"/>
        <w:rPr>
          <w:sz w:val="24"/>
          <w:szCs w:val="24"/>
        </w:rPr>
      </w:pPr>
      <w:r w:rsidRPr="00C73C48">
        <w:rPr>
          <w:sz w:val="24"/>
          <w:szCs w:val="24"/>
        </w:rPr>
        <w:t>ИЗВЕЩЕНИЕ</w:t>
      </w:r>
    </w:p>
    <w:p w14:paraId="35E70424" w14:textId="77777777"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14:paraId="12728193" w14:textId="77777777" w:rsidR="001F1ADE" w:rsidRDefault="001F1ADE" w:rsidP="001F1ADE">
      <w:pPr>
        <w:pStyle w:val="ConsPlusNormal"/>
        <w:jc w:val="center"/>
        <w:outlineLvl w:val="0"/>
        <w:rPr>
          <w:b/>
          <w:sz w:val="24"/>
          <w:szCs w:val="24"/>
        </w:rPr>
      </w:pPr>
      <w:r w:rsidRPr="00D91F34">
        <w:rPr>
          <w:b/>
          <w:sz w:val="24"/>
          <w:szCs w:val="24"/>
        </w:rPr>
        <w:t>на поставку электротехнических материалов для нужд ИПУ РАН</w:t>
      </w:r>
    </w:p>
    <w:p w14:paraId="11139191" w14:textId="77777777" w:rsidR="005D0D14" w:rsidRPr="00C73C48" w:rsidRDefault="005D0D14" w:rsidP="00D735A7">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14:paraId="787E7396" w14:textId="77777777" w:rsidTr="005D0D14">
        <w:trPr>
          <w:trHeight w:val="4322"/>
        </w:trPr>
        <w:tc>
          <w:tcPr>
            <w:tcW w:w="566" w:type="dxa"/>
          </w:tcPr>
          <w:p w14:paraId="54C7ECEA" w14:textId="77777777" w:rsidR="00D2151A" w:rsidRPr="00C73C48" w:rsidRDefault="00797D49">
            <w:pPr>
              <w:pStyle w:val="ConsPlusNormal"/>
              <w:jc w:val="center"/>
              <w:rPr>
                <w:sz w:val="24"/>
                <w:szCs w:val="24"/>
              </w:rPr>
            </w:pPr>
            <w:r w:rsidRPr="00C73C48">
              <w:rPr>
                <w:sz w:val="24"/>
                <w:szCs w:val="24"/>
              </w:rPr>
              <w:t>1</w:t>
            </w:r>
          </w:p>
        </w:tc>
        <w:tc>
          <w:tcPr>
            <w:tcW w:w="3971" w:type="dxa"/>
          </w:tcPr>
          <w:p w14:paraId="14D8A3C7" w14:textId="77777777"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14:paraId="560FC9CE"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14:paraId="36BDCC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14:paraId="2A642D87"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14:paraId="603356BA"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14:paraId="2C9310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14:paraId="20F5DD1B" w14:textId="77777777"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14:paraId="1330225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DF0F8B">
              <w:rPr>
                <w:rFonts w:cs="Times New Roman"/>
                <w:bCs/>
                <w:sz w:val="24"/>
                <w:szCs w:val="24"/>
              </w:rPr>
              <w:t xml:space="preserve">1000, </w:t>
            </w:r>
            <w:r w:rsidR="002C0F8D">
              <w:rPr>
                <w:rFonts w:cs="Times New Roman"/>
                <w:bCs/>
                <w:sz w:val="24"/>
                <w:szCs w:val="24"/>
              </w:rPr>
              <w:t xml:space="preserve">1601, </w:t>
            </w:r>
            <w:r w:rsidR="00545C11" w:rsidRPr="00C73C48">
              <w:rPr>
                <w:rFonts w:cs="Times New Roman"/>
                <w:bCs/>
                <w:sz w:val="24"/>
                <w:szCs w:val="24"/>
              </w:rPr>
              <w:t>1606, 1653.</w:t>
            </w:r>
          </w:p>
          <w:p w14:paraId="38A2FD30"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proofErr w:type="spellStart"/>
              <w:r w:rsidRPr="00C73C48">
                <w:rPr>
                  <w:rStyle w:val="a3"/>
                  <w:rFonts w:cs="Times New Roman"/>
                  <w:color w:val="auto"/>
                  <w:sz w:val="24"/>
                  <w:szCs w:val="24"/>
                  <w:u w:val="none"/>
                  <w:lang w:val="en-US"/>
                </w:rPr>
                <w:t>ru</w:t>
              </w:r>
              <w:proofErr w:type="spellEnd"/>
            </w:hyperlink>
          </w:p>
          <w:p w14:paraId="5FD7E524" w14:textId="77777777" w:rsidR="00D2151A" w:rsidRPr="00C73C48" w:rsidRDefault="002C5B6D"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1F1ADE" w:rsidRPr="00C73C48" w14:paraId="0C84DDAE" w14:textId="77777777" w:rsidTr="005D0D14">
        <w:trPr>
          <w:trHeight w:val="489"/>
        </w:trPr>
        <w:tc>
          <w:tcPr>
            <w:tcW w:w="566" w:type="dxa"/>
          </w:tcPr>
          <w:p w14:paraId="262535B5" w14:textId="77777777" w:rsidR="001F1ADE" w:rsidRPr="00C73C48" w:rsidRDefault="001F1ADE" w:rsidP="001F1ADE">
            <w:pPr>
              <w:pStyle w:val="ConsPlusNormal"/>
              <w:jc w:val="center"/>
              <w:rPr>
                <w:sz w:val="24"/>
                <w:szCs w:val="24"/>
              </w:rPr>
            </w:pPr>
            <w:r w:rsidRPr="00C73C48">
              <w:rPr>
                <w:sz w:val="24"/>
                <w:szCs w:val="24"/>
              </w:rPr>
              <w:t>2</w:t>
            </w:r>
          </w:p>
        </w:tc>
        <w:tc>
          <w:tcPr>
            <w:tcW w:w="3971" w:type="dxa"/>
          </w:tcPr>
          <w:p w14:paraId="7C8A3019" w14:textId="77777777" w:rsidR="001F1ADE" w:rsidRPr="00C73C48" w:rsidRDefault="001F1ADE" w:rsidP="001F1ADE">
            <w:pPr>
              <w:pStyle w:val="ConsPlusNormal"/>
              <w:rPr>
                <w:sz w:val="24"/>
                <w:szCs w:val="24"/>
              </w:rPr>
            </w:pPr>
            <w:r w:rsidRPr="00C73C48">
              <w:rPr>
                <w:sz w:val="24"/>
                <w:szCs w:val="24"/>
              </w:rPr>
              <w:t>Идентификационный код закупки</w:t>
            </w:r>
          </w:p>
        </w:tc>
        <w:tc>
          <w:tcPr>
            <w:tcW w:w="5528" w:type="dxa"/>
          </w:tcPr>
          <w:p w14:paraId="5C643CFF" w14:textId="7F05A636" w:rsidR="001F1ADE" w:rsidRPr="00094A72" w:rsidRDefault="001F1ADE" w:rsidP="001F1ADE">
            <w:pPr>
              <w:spacing w:after="0" w:line="240" w:lineRule="auto"/>
              <w:jc w:val="both"/>
              <w:rPr>
                <w:strike/>
                <w:sz w:val="24"/>
                <w:szCs w:val="24"/>
              </w:rPr>
            </w:pPr>
            <w:r w:rsidRPr="00D91F34">
              <w:rPr>
                <w:sz w:val="24"/>
                <w:szCs w:val="24"/>
              </w:rPr>
              <w:t>24 1 7728013512 772801001 0042 00</w:t>
            </w:r>
            <w:r>
              <w:rPr>
                <w:sz w:val="24"/>
                <w:szCs w:val="24"/>
              </w:rPr>
              <w:t>1</w:t>
            </w:r>
            <w:r w:rsidRPr="00D91F34">
              <w:rPr>
                <w:sz w:val="24"/>
                <w:szCs w:val="24"/>
              </w:rPr>
              <w:t xml:space="preserve"> 2733 244</w:t>
            </w:r>
          </w:p>
        </w:tc>
      </w:tr>
      <w:tr w:rsidR="001F1ADE" w:rsidRPr="00C73C48" w14:paraId="73CEDA33" w14:textId="77777777" w:rsidTr="009C404D">
        <w:trPr>
          <w:trHeight w:val="2721"/>
        </w:trPr>
        <w:tc>
          <w:tcPr>
            <w:tcW w:w="566" w:type="dxa"/>
          </w:tcPr>
          <w:p w14:paraId="603903EC" w14:textId="77777777" w:rsidR="001F1ADE" w:rsidRPr="00C73C48" w:rsidRDefault="001F1ADE" w:rsidP="001F1ADE">
            <w:pPr>
              <w:pStyle w:val="ConsPlusNormal"/>
              <w:jc w:val="center"/>
              <w:rPr>
                <w:sz w:val="24"/>
                <w:szCs w:val="24"/>
              </w:rPr>
            </w:pPr>
            <w:r w:rsidRPr="00C73C48">
              <w:rPr>
                <w:sz w:val="24"/>
                <w:szCs w:val="24"/>
              </w:rPr>
              <w:t>3</w:t>
            </w:r>
          </w:p>
        </w:tc>
        <w:tc>
          <w:tcPr>
            <w:tcW w:w="3971" w:type="dxa"/>
          </w:tcPr>
          <w:p w14:paraId="065858EB" w14:textId="77777777" w:rsidR="001F1ADE" w:rsidRPr="00C73C48" w:rsidRDefault="001F1ADE" w:rsidP="001F1ADE">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Pr="00C73C48">
              <w:rPr>
                <w:sz w:val="24"/>
                <w:szCs w:val="24"/>
              </w:rPr>
              <w:t xml:space="preserve"> Федерального закона </w:t>
            </w:r>
            <w:r w:rsidRPr="00C73C48">
              <w:rPr>
                <w:sz w:val="24"/>
                <w:szCs w:val="24"/>
              </w:rPr>
              <w:br/>
              <w:t>«О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в соответствии с которой осуществляется закупка</w:t>
            </w:r>
          </w:p>
        </w:tc>
        <w:tc>
          <w:tcPr>
            <w:tcW w:w="5528" w:type="dxa"/>
          </w:tcPr>
          <w:p w14:paraId="0657DD3B" w14:textId="77777777" w:rsidR="001F1ADE" w:rsidRPr="00C73C48" w:rsidRDefault="001F1ADE" w:rsidP="001F1ADE">
            <w:pPr>
              <w:pStyle w:val="ConsPlusNormal"/>
              <w:rPr>
                <w:sz w:val="24"/>
                <w:szCs w:val="24"/>
              </w:rPr>
            </w:pPr>
            <w:r w:rsidRPr="00C73C48">
              <w:rPr>
                <w:sz w:val="24"/>
                <w:szCs w:val="24"/>
              </w:rPr>
              <w:t>ч. 1 статьи 15 Закона о контрактной системе</w:t>
            </w:r>
          </w:p>
        </w:tc>
      </w:tr>
      <w:tr w:rsidR="001F1ADE" w:rsidRPr="00C73C48" w14:paraId="36658DB3" w14:textId="77777777" w:rsidTr="00386A47">
        <w:trPr>
          <w:trHeight w:val="1034"/>
        </w:trPr>
        <w:tc>
          <w:tcPr>
            <w:tcW w:w="566" w:type="dxa"/>
          </w:tcPr>
          <w:p w14:paraId="6195D874" w14:textId="77777777" w:rsidR="001F1ADE" w:rsidRPr="00C73C48" w:rsidRDefault="001F1ADE" w:rsidP="001F1ADE">
            <w:pPr>
              <w:pStyle w:val="ConsPlusNormal"/>
              <w:jc w:val="center"/>
              <w:rPr>
                <w:sz w:val="24"/>
                <w:szCs w:val="24"/>
              </w:rPr>
            </w:pPr>
            <w:r w:rsidRPr="00C73C48">
              <w:rPr>
                <w:sz w:val="24"/>
                <w:szCs w:val="24"/>
              </w:rPr>
              <w:t>4</w:t>
            </w:r>
          </w:p>
        </w:tc>
        <w:tc>
          <w:tcPr>
            <w:tcW w:w="3971" w:type="dxa"/>
          </w:tcPr>
          <w:p w14:paraId="4C9DB2C8" w14:textId="77777777" w:rsidR="001F1ADE" w:rsidRPr="00C73C48" w:rsidRDefault="001F1ADE" w:rsidP="001F1ADE">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Pr="00C73C48">
              <w:rPr>
                <w:sz w:val="24"/>
                <w:szCs w:val="24"/>
              </w:rPr>
              <w:t xml:space="preserve"> «О государственном оборонном заказе»</w:t>
            </w:r>
          </w:p>
        </w:tc>
        <w:tc>
          <w:tcPr>
            <w:tcW w:w="5528" w:type="dxa"/>
          </w:tcPr>
          <w:p w14:paraId="58E077EC" w14:textId="77777777" w:rsidR="001F1ADE" w:rsidRPr="00C73C48" w:rsidRDefault="001F1ADE" w:rsidP="001F1ADE">
            <w:pPr>
              <w:pStyle w:val="ConsPlusNormal"/>
              <w:rPr>
                <w:sz w:val="24"/>
                <w:szCs w:val="24"/>
              </w:rPr>
            </w:pPr>
            <w:r w:rsidRPr="00C73C48">
              <w:rPr>
                <w:sz w:val="24"/>
                <w:szCs w:val="24"/>
              </w:rPr>
              <w:t>Не установлено</w:t>
            </w:r>
          </w:p>
        </w:tc>
      </w:tr>
      <w:tr w:rsidR="001F1ADE" w:rsidRPr="00C73C48" w14:paraId="1D936929" w14:textId="77777777" w:rsidTr="0016627A">
        <w:tc>
          <w:tcPr>
            <w:tcW w:w="566" w:type="dxa"/>
          </w:tcPr>
          <w:p w14:paraId="70F9D441" w14:textId="77777777" w:rsidR="001F1ADE" w:rsidRPr="00C73C48" w:rsidRDefault="001F1ADE" w:rsidP="001F1ADE">
            <w:pPr>
              <w:pStyle w:val="ConsPlusNormal"/>
              <w:jc w:val="center"/>
              <w:rPr>
                <w:sz w:val="24"/>
                <w:szCs w:val="24"/>
              </w:rPr>
            </w:pPr>
            <w:r w:rsidRPr="00C73C48">
              <w:rPr>
                <w:sz w:val="24"/>
                <w:szCs w:val="24"/>
              </w:rPr>
              <w:t>5</w:t>
            </w:r>
          </w:p>
        </w:tc>
        <w:tc>
          <w:tcPr>
            <w:tcW w:w="3971" w:type="dxa"/>
          </w:tcPr>
          <w:p w14:paraId="3B50C5B6" w14:textId="77777777" w:rsidR="001F1ADE" w:rsidRPr="00C73C48" w:rsidRDefault="001F1ADE" w:rsidP="001F1ADE">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14:paraId="24BDB9F3" w14:textId="77777777" w:rsidR="001F1ADE" w:rsidRPr="00C73C48" w:rsidRDefault="001F1ADE" w:rsidP="001F1ADE">
            <w:pPr>
              <w:pStyle w:val="ConsPlusNormal"/>
              <w:rPr>
                <w:sz w:val="24"/>
                <w:szCs w:val="24"/>
              </w:rPr>
            </w:pPr>
            <w:r w:rsidRPr="00C73C48">
              <w:rPr>
                <w:sz w:val="24"/>
                <w:szCs w:val="24"/>
              </w:rPr>
              <w:t>Электронный аукцион</w:t>
            </w:r>
          </w:p>
        </w:tc>
      </w:tr>
      <w:tr w:rsidR="001F1ADE" w:rsidRPr="00C73C48" w14:paraId="3F2372B5" w14:textId="77777777" w:rsidTr="009C404D">
        <w:trPr>
          <w:trHeight w:val="794"/>
        </w:trPr>
        <w:tc>
          <w:tcPr>
            <w:tcW w:w="566" w:type="dxa"/>
          </w:tcPr>
          <w:p w14:paraId="3B36011E" w14:textId="77777777" w:rsidR="001F1ADE" w:rsidRPr="00C73C48" w:rsidRDefault="001F1ADE" w:rsidP="001F1ADE">
            <w:pPr>
              <w:pStyle w:val="ConsPlusNormal"/>
              <w:jc w:val="center"/>
              <w:rPr>
                <w:sz w:val="24"/>
                <w:szCs w:val="24"/>
              </w:rPr>
            </w:pPr>
            <w:r w:rsidRPr="00C73C48">
              <w:rPr>
                <w:sz w:val="24"/>
                <w:szCs w:val="24"/>
              </w:rPr>
              <w:t>6</w:t>
            </w:r>
          </w:p>
        </w:tc>
        <w:tc>
          <w:tcPr>
            <w:tcW w:w="3971" w:type="dxa"/>
          </w:tcPr>
          <w:p w14:paraId="21D5B0B8" w14:textId="77777777" w:rsidR="001F1ADE" w:rsidRPr="00C73C48" w:rsidRDefault="001F1ADE" w:rsidP="001F1ADE">
            <w:pPr>
              <w:pStyle w:val="ConsPlusNormal"/>
              <w:rPr>
                <w:sz w:val="24"/>
                <w:szCs w:val="24"/>
              </w:rPr>
            </w:pPr>
            <w:r w:rsidRPr="00C73C48">
              <w:rPr>
                <w:sz w:val="24"/>
                <w:szCs w:val="24"/>
              </w:rPr>
              <w:t>Адрес в информационно-телекоммуникационной сети «Интернет» электронной площадки</w:t>
            </w:r>
          </w:p>
        </w:tc>
        <w:tc>
          <w:tcPr>
            <w:tcW w:w="5528" w:type="dxa"/>
          </w:tcPr>
          <w:p w14:paraId="1DE94E00" w14:textId="77777777" w:rsidR="001F1ADE" w:rsidRPr="00C73C48" w:rsidRDefault="001F1ADE" w:rsidP="001F1ADE">
            <w:pPr>
              <w:pStyle w:val="ConsPlusNormal"/>
              <w:rPr>
                <w:sz w:val="24"/>
                <w:szCs w:val="24"/>
              </w:rPr>
            </w:pPr>
            <w:r w:rsidRPr="00C73C48">
              <w:rPr>
                <w:sz w:val="24"/>
                <w:szCs w:val="24"/>
              </w:rPr>
              <w:t>ООО «РТС – тендер»</w:t>
            </w:r>
          </w:p>
          <w:p w14:paraId="1A621099" w14:textId="77777777" w:rsidR="001F1ADE" w:rsidRPr="00C73C48" w:rsidRDefault="001F1ADE" w:rsidP="001F1ADE">
            <w:pPr>
              <w:pStyle w:val="ConsPlusNormal"/>
              <w:rPr>
                <w:sz w:val="24"/>
                <w:szCs w:val="24"/>
              </w:rPr>
            </w:pPr>
            <w:r w:rsidRPr="00C73C48">
              <w:rPr>
                <w:sz w:val="24"/>
                <w:szCs w:val="24"/>
              </w:rPr>
              <w:t>http://www.rts-tender.ru/</w:t>
            </w:r>
          </w:p>
        </w:tc>
      </w:tr>
      <w:tr w:rsidR="001F1ADE" w:rsidRPr="00C73C48" w14:paraId="11F32711" w14:textId="77777777" w:rsidTr="005D0D14">
        <w:trPr>
          <w:trHeight w:val="609"/>
        </w:trPr>
        <w:tc>
          <w:tcPr>
            <w:tcW w:w="566" w:type="dxa"/>
          </w:tcPr>
          <w:p w14:paraId="4DF45B46" w14:textId="77777777" w:rsidR="001F1ADE" w:rsidRPr="00C73C48" w:rsidRDefault="001F1ADE" w:rsidP="001F1ADE">
            <w:pPr>
              <w:pStyle w:val="ConsPlusNormal"/>
              <w:jc w:val="center"/>
              <w:rPr>
                <w:sz w:val="24"/>
                <w:szCs w:val="24"/>
              </w:rPr>
            </w:pPr>
            <w:r w:rsidRPr="00C73C48">
              <w:rPr>
                <w:sz w:val="24"/>
                <w:szCs w:val="24"/>
              </w:rPr>
              <w:t>7</w:t>
            </w:r>
          </w:p>
        </w:tc>
        <w:tc>
          <w:tcPr>
            <w:tcW w:w="3971" w:type="dxa"/>
          </w:tcPr>
          <w:p w14:paraId="325E7E3F" w14:textId="77777777" w:rsidR="001F1ADE" w:rsidRPr="00C73C48" w:rsidRDefault="001F1ADE" w:rsidP="001F1ADE">
            <w:pPr>
              <w:pStyle w:val="ConsPlusNormal"/>
              <w:rPr>
                <w:sz w:val="24"/>
                <w:szCs w:val="24"/>
              </w:rPr>
            </w:pPr>
            <w:r w:rsidRPr="00C73C48">
              <w:rPr>
                <w:sz w:val="24"/>
                <w:szCs w:val="24"/>
              </w:rPr>
              <w:t>Наименование объекта закупки</w:t>
            </w:r>
          </w:p>
        </w:tc>
        <w:tc>
          <w:tcPr>
            <w:tcW w:w="5528" w:type="dxa"/>
          </w:tcPr>
          <w:p w14:paraId="6E1E0D5A" w14:textId="7C6B5B34" w:rsidR="001F1ADE" w:rsidRPr="00B5400C" w:rsidRDefault="001F1ADE" w:rsidP="001F1ADE">
            <w:pPr>
              <w:pStyle w:val="ConsPlusNormal"/>
              <w:jc w:val="both"/>
              <w:rPr>
                <w:sz w:val="24"/>
                <w:szCs w:val="24"/>
              </w:rPr>
            </w:pPr>
            <w:r w:rsidRPr="00B5400C">
              <w:rPr>
                <w:sz w:val="24"/>
                <w:szCs w:val="24"/>
              </w:rPr>
              <w:t xml:space="preserve">Поставка </w:t>
            </w:r>
            <w:r w:rsidRPr="001F1ADE">
              <w:rPr>
                <w:sz w:val="24"/>
                <w:szCs w:val="24"/>
              </w:rPr>
              <w:t xml:space="preserve">электротехнических материалов </w:t>
            </w:r>
            <w:r w:rsidRPr="008106EB">
              <w:rPr>
                <w:sz w:val="24"/>
                <w:szCs w:val="24"/>
              </w:rPr>
              <w:t>для нужд ИПУ РАН</w:t>
            </w:r>
          </w:p>
        </w:tc>
      </w:tr>
      <w:tr w:rsidR="001F1ADE" w:rsidRPr="00C73C48" w14:paraId="4538969D" w14:textId="77777777" w:rsidTr="00826FB9">
        <w:trPr>
          <w:trHeight w:val="172"/>
        </w:trPr>
        <w:tc>
          <w:tcPr>
            <w:tcW w:w="566" w:type="dxa"/>
          </w:tcPr>
          <w:p w14:paraId="382E63E9" w14:textId="77777777" w:rsidR="001F1ADE" w:rsidRPr="00C73C48" w:rsidRDefault="001F1ADE" w:rsidP="001F1ADE">
            <w:pPr>
              <w:pStyle w:val="ConsPlusNormal"/>
              <w:jc w:val="center"/>
              <w:rPr>
                <w:sz w:val="24"/>
                <w:szCs w:val="24"/>
              </w:rPr>
            </w:pPr>
            <w:r w:rsidRPr="00C73C48">
              <w:rPr>
                <w:sz w:val="24"/>
                <w:szCs w:val="24"/>
              </w:rPr>
              <w:t>8</w:t>
            </w:r>
          </w:p>
        </w:tc>
        <w:tc>
          <w:tcPr>
            <w:tcW w:w="3971" w:type="dxa"/>
          </w:tcPr>
          <w:p w14:paraId="66BBA5FA" w14:textId="77777777" w:rsidR="001F1ADE" w:rsidRPr="00C73C48" w:rsidRDefault="001F1ADE" w:rsidP="001F1ADE">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14:paraId="22EA1603" w14:textId="28517F6C" w:rsidR="001F1ADE" w:rsidRPr="00D91F34" w:rsidRDefault="001F1ADE" w:rsidP="001F1ADE">
            <w:pPr>
              <w:suppressAutoHyphens/>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Pr="00D91F34">
              <w:rPr>
                <w:rFonts w:eastAsia="Times New Roman" w:cs="Times New Roman"/>
                <w:bCs/>
                <w:sz w:val="24"/>
                <w:szCs w:val="24"/>
                <w:shd w:val="clear" w:color="auto" w:fill="FFFFFF"/>
                <w:lang w:eastAsia="zh-CN"/>
              </w:rPr>
              <w:t>27.33.13.110 - Разъемы и розетки штепсельные, КТРУ 27.33.13.110-00000002 Розетка штепсельная бытового назначения;</w:t>
            </w:r>
          </w:p>
          <w:p w14:paraId="095B3A13" w14:textId="2C0F1E64" w:rsidR="001F1ADE" w:rsidRPr="00D91F34" w:rsidRDefault="001F1ADE" w:rsidP="001F1ADE">
            <w:pPr>
              <w:suppressAutoHyphens/>
              <w:spacing w:after="0" w:line="240" w:lineRule="auto"/>
              <w:rPr>
                <w:rFonts w:eastAsia="Times New Roman" w:cs="Times New Roman"/>
                <w:bCs/>
                <w:sz w:val="24"/>
                <w:szCs w:val="24"/>
                <w:shd w:val="clear" w:color="auto" w:fill="FFFFFF"/>
                <w:lang w:eastAsia="zh-CN"/>
              </w:rPr>
            </w:pPr>
            <w:r w:rsidRPr="001F1ADE">
              <w:rPr>
                <w:rFonts w:eastAsia="Times New Roman" w:cs="Times New Roman"/>
                <w:bCs/>
                <w:sz w:val="24"/>
                <w:szCs w:val="24"/>
                <w:shd w:val="clear" w:color="auto" w:fill="FFFFFF"/>
                <w:lang w:eastAsia="zh-CN"/>
              </w:rPr>
              <w:t xml:space="preserve">ОКПД 2: </w:t>
            </w:r>
            <w:r w:rsidRPr="00D91F34">
              <w:rPr>
                <w:rFonts w:eastAsia="Times New Roman" w:cs="Times New Roman"/>
                <w:bCs/>
                <w:sz w:val="24"/>
                <w:szCs w:val="24"/>
                <w:shd w:val="clear" w:color="auto" w:fill="FFFFFF"/>
                <w:lang w:eastAsia="zh-CN"/>
              </w:rPr>
              <w:t>27.33.13.110 - Разъемы и розетки штепсельные, КТРУ 27.33.13.110-00000003 Розетка штепсельная бытового назначения;</w:t>
            </w:r>
          </w:p>
          <w:p w14:paraId="0BCF9B3C" w14:textId="610F0500" w:rsidR="001F1ADE" w:rsidRPr="00D91F34" w:rsidRDefault="001F1ADE" w:rsidP="001F1ADE">
            <w:pPr>
              <w:suppressAutoHyphens/>
              <w:spacing w:after="0" w:line="240" w:lineRule="auto"/>
              <w:rPr>
                <w:rFonts w:eastAsia="Times New Roman" w:cs="Times New Roman"/>
                <w:bCs/>
                <w:sz w:val="24"/>
                <w:szCs w:val="24"/>
                <w:shd w:val="clear" w:color="auto" w:fill="FFFFFF"/>
                <w:lang w:eastAsia="zh-CN"/>
              </w:rPr>
            </w:pPr>
            <w:r w:rsidRPr="001F1ADE">
              <w:rPr>
                <w:rFonts w:eastAsia="Times New Roman" w:cs="Times New Roman"/>
                <w:bCs/>
                <w:sz w:val="24"/>
                <w:szCs w:val="24"/>
                <w:shd w:val="clear" w:color="auto" w:fill="FFFFFF"/>
                <w:lang w:eastAsia="zh-CN"/>
              </w:rPr>
              <w:lastRenderedPageBreak/>
              <w:t xml:space="preserve">ОКПД 2: </w:t>
            </w:r>
            <w:r w:rsidRPr="00D91F34">
              <w:rPr>
                <w:rFonts w:eastAsia="Times New Roman" w:cs="Times New Roman"/>
                <w:bCs/>
                <w:sz w:val="24"/>
                <w:szCs w:val="24"/>
                <w:shd w:val="clear" w:color="auto" w:fill="FFFFFF"/>
                <w:lang w:eastAsia="zh-CN"/>
              </w:rPr>
              <w:t>27.33.13.190 - Устройства коммутационные и/или предохранительные для электрических цепей прочие, не включенные в другие группировки, КТРУ 27.33.13.190-00000001 Блок розеток;</w:t>
            </w:r>
          </w:p>
          <w:p w14:paraId="47DB5AD6" w14:textId="4E89A59D" w:rsidR="001F1ADE" w:rsidRPr="00C73C48" w:rsidRDefault="001F1ADE" w:rsidP="001F1ADE">
            <w:pPr>
              <w:suppressAutoHyphens/>
              <w:spacing w:after="0" w:line="240" w:lineRule="auto"/>
              <w:rPr>
                <w:rFonts w:eastAsia="Times New Roman" w:cs="Times New Roman"/>
                <w:bCs/>
                <w:sz w:val="24"/>
                <w:szCs w:val="24"/>
                <w:shd w:val="clear" w:color="auto" w:fill="FFFFFF"/>
                <w:lang w:eastAsia="zh-CN"/>
              </w:rPr>
            </w:pPr>
            <w:r w:rsidRPr="001F1ADE">
              <w:rPr>
                <w:rFonts w:eastAsia="Times New Roman" w:cs="Times New Roman"/>
                <w:bCs/>
                <w:sz w:val="24"/>
                <w:szCs w:val="24"/>
                <w:shd w:val="clear" w:color="auto" w:fill="FFFFFF"/>
                <w:lang w:eastAsia="zh-CN"/>
              </w:rPr>
              <w:t xml:space="preserve">ОКПД 2: </w:t>
            </w:r>
            <w:r w:rsidRPr="00D91F34">
              <w:rPr>
                <w:rFonts w:eastAsia="Times New Roman" w:cs="Times New Roman"/>
                <w:bCs/>
                <w:sz w:val="24"/>
                <w:szCs w:val="24"/>
                <w:shd w:val="clear" w:color="auto" w:fill="FFFFFF"/>
                <w:lang w:eastAsia="zh-CN"/>
              </w:rPr>
              <w:t>27.33.11.140 - Выключатели и переключатели неавтоматические, КТРУ отсутствует</w:t>
            </w:r>
            <w:r>
              <w:rPr>
                <w:rFonts w:eastAsia="Times New Roman" w:cs="Times New Roman"/>
                <w:bCs/>
                <w:sz w:val="24"/>
                <w:szCs w:val="24"/>
                <w:shd w:val="clear" w:color="auto" w:fill="FFFFFF"/>
                <w:lang w:eastAsia="zh-CN"/>
              </w:rPr>
              <w:t>.</w:t>
            </w:r>
          </w:p>
        </w:tc>
      </w:tr>
      <w:tr w:rsidR="001F1ADE" w:rsidRPr="00C73C48" w14:paraId="77A5AB06" w14:textId="77777777" w:rsidTr="0016627A">
        <w:tc>
          <w:tcPr>
            <w:tcW w:w="566" w:type="dxa"/>
          </w:tcPr>
          <w:p w14:paraId="26F6DAD4" w14:textId="77777777" w:rsidR="001F1ADE" w:rsidRPr="00C73C48" w:rsidRDefault="001F1ADE" w:rsidP="001F1ADE">
            <w:pPr>
              <w:pStyle w:val="ConsPlusNormal"/>
              <w:jc w:val="center"/>
              <w:rPr>
                <w:sz w:val="24"/>
                <w:szCs w:val="24"/>
              </w:rPr>
            </w:pPr>
            <w:r w:rsidRPr="00C73C48">
              <w:rPr>
                <w:sz w:val="24"/>
                <w:szCs w:val="24"/>
              </w:rPr>
              <w:lastRenderedPageBreak/>
              <w:t>9</w:t>
            </w:r>
          </w:p>
        </w:tc>
        <w:tc>
          <w:tcPr>
            <w:tcW w:w="3971" w:type="dxa"/>
          </w:tcPr>
          <w:p w14:paraId="6735D007" w14:textId="77777777" w:rsidR="001F1ADE" w:rsidRPr="00C73C48" w:rsidRDefault="001F1ADE" w:rsidP="001F1ADE">
            <w:pPr>
              <w:pStyle w:val="ConsPlusNormal"/>
              <w:rPr>
                <w:sz w:val="24"/>
                <w:szCs w:val="24"/>
              </w:rPr>
            </w:pPr>
            <w:r w:rsidRPr="00C73C48">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C73C48">
              <w:rPr>
                <w:sz w:val="24"/>
                <w:szCs w:val="24"/>
              </w:rPr>
              <w:t>группировочные</w:t>
            </w:r>
            <w:proofErr w:type="spellEnd"/>
            <w:r w:rsidRPr="00C73C48">
              <w:rPr>
                <w:sz w:val="24"/>
                <w:szCs w:val="24"/>
              </w:rPr>
              <w:t xml:space="preserve"> наименования</w:t>
            </w:r>
          </w:p>
        </w:tc>
        <w:tc>
          <w:tcPr>
            <w:tcW w:w="5528" w:type="dxa"/>
          </w:tcPr>
          <w:p w14:paraId="167A94A8" w14:textId="77777777" w:rsidR="001F1ADE" w:rsidRPr="00C73C48" w:rsidRDefault="001F1ADE" w:rsidP="001F1ADE">
            <w:pPr>
              <w:pStyle w:val="ConsPlusNormal"/>
              <w:rPr>
                <w:sz w:val="24"/>
                <w:szCs w:val="24"/>
              </w:rPr>
            </w:pPr>
            <w:r w:rsidRPr="00C73C48">
              <w:rPr>
                <w:sz w:val="24"/>
                <w:szCs w:val="24"/>
              </w:rPr>
              <w:t>Не установлено</w:t>
            </w:r>
          </w:p>
        </w:tc>
      </w:tr>
      <w:tr w:rsidR="001F1ADE" w:rsidRPr="00C73C48" w14:paraId="5385026F" w14:textId="77777777" w:rsidTr="001F1ADE">
        <w:trPr>
          <w:trHeight w:val="5367"/>
        </w:trPr>
        <w:tc>
          <w:tcPr>
            <w:tcW w:w="566" w:type="dxa"/>
          </w:tcPr>
          <w:p w14:paraId="299EF5A6" w14:textId="77777777" w:rsidR="001F1ADE" w:rsidRPr="00C73C48" w:rsidRDefault="001F1ADE" w:rsidP="001F1ADE">
            <w:pPr>
              <w:pStyle w:val="ConsPlusNormal"/>
              <w:jc w:val="center"/>
              <w:rPr>
                <w:sz w:val="24"/>
                <w:szCs w:val="24"/>
              </w:rPr>
            </w:pPr>
            <w:r w:rsidRPr="00C73C48">
              <w:rPr>
                <w:sz w:val="24"/>
                <w:szCs w:val="24"/>
              </w:rPr>
              <w:t>10</w:t>
            </w:r>
          </w:p>
        </w:tc>
        <w:tc>
          <w:tcPr>
            <w:tcW w:w="3971" w:type="dxa"/>
          </w:tcPr>
          <w:p w14:paraId="5242AD82" w14:textId="77777777" w:rsidR="001F1ADE" w:rsidRPr="00C73C48" w:rsidRDefault="001F1ADE" w:rsidP="001F1ADE">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14:paraId="630723A6" w14:textId="77777777" w:rsidR="001F1ADE" w:rsidRDefault="001F1ADE" w:rsidP="001F1ADE">
            <w:pPr>
              <w:pStyle w:val="ConsPlusNormal"/>
              <w:rPr>
                <w:sz w:val="24"/>
                <w:szCs w:val="24"/>
              </w:rPr>
            </w:pPr>
            <w:r w:rsidRPr="00C73C48">
              <w:rPr>
                <w:b/>
                <w:sz w:val="24"/>
                <w:szCs w:val="24"/>
              </w:rPr>
              <w:t>Количество</w:t>
            </w:r>
            <w:r w:rsidRPr="00C73C48">
              <w:rPr>
                <w:sz w:val="24"/>
                <w:szCs w:val="24"/>
              </w:rPr>
              <w:t xml:space="preserve">: </w:t>
            </w:r>
          </w:p>
          <w:p w14:paraId="3D176439" w14:textId="77777777" w:rsidR="001F1ADE" w:rsidRPr="001F1ADE" w:rsidRDefault="001F1ADE" w:rsidP="001F1ADE">
            <w:pPr>
              <w:pStyle w:val="ConsPlusNormal"/>
              <w:rPr>
                <w:bCs/>
                <w:sz w:val="24"/>
                <w:szCs w:val="24"/>
              </w:rPr>
            </w:pPr>
            <w:r w:rsidRPr="001F1ADE">
              <w:rPr>
                <w:bCs/>
                <w:sz w:val="24"/>
                <w:szCs w:val="24"/>
              </w:rPr>
              <w:t xml:space="preserve">1. Розетка штепсельная бытового назначения - </w:t>
            </w:r>
          </w:p>
          <w:p w14:paraId="456CAFDB" w14:textId="77777777" w:rsidR="001F1ADE" w:rsidRPr="001F1ADE" w:rsidRDefault="001F1ADE" w:rsidP="001F1ADE">
            <w:pPr>
              <w:pStyle w:val="ConsPlusNormal"/>
              <w:rPr>
                <w:bCs/>
                <w:sz w:val="24"/>
                <w:szCs w:val="24"/>
              </w:rPr>
            </w:pPr>
            <w:r w:rsidRPr="001F1ADE">
              <w:rPr>
                <w:bCs/>
                <w:sz w:val="24"/>
                <w:szCs w:val="24"/>
              </w:rPr>
              <w:t>100 шт.;</w:t>
            </w:r>
          </w:p>
          <w:p w14:paraId="75A33388" w14:textId="77777777" w:rsidR="001F1ADE" w:rsidRPr="001F1ADE" w:rsidRDefault="001F1ADE" w:rsidP="001F1ADE">
            <w:pPr>
              <w:pStyle w:val="ConsPlusNormal"/>
              <w:rPr>
                <w:bCs/>
                <w:sz w:val="24"/>
                <w:szCs w:val="24"/>
              </w:rPr>
            </w:pPr>
            <w:r w:rsidRPr="001F1ADE">
              <w:rPr>
                <w:bCs/>
                <w:sz w:val="24"/>
                <w:szCs w:val="24"/>
              </w:rPr>
              <w:t xml:space="preserve">2. Розетка штепсельная бытового назначения - </w:t>
            </w:r>
          </w:p>
          <w:p w14:paraId="10FCD37B" w14:textId="77777777" w:rsidR="001F1ADE" w:rsidRPr="001F1ADE" w:rsidRDefault="001F1ADE" w:rsidP="001F1ADE">
            <w:pPr>
              <w:pStyle w:val="ConsPlusNormal"/>
              <w:rPr>
                <w:bCs/>
                <w:sz w:val="24"/>
                <w:szCs w:val="24"/>
              </w:rPr>
            </w:pPr>
            <w:r w:rsidRPr="001F1ADE">
              <w:rPr>
                <w:bCs/>
                <w:sz w:val="24"/>
                <w:szCs w:val="24"/>
              </w:rPr>
              <w:t>400 шт.;</w:t>
            </w:r>
          </w:p>
          <w:p w14:paraId="4E49DEE3" w14:textId="77777777" w:rsidR="001F1ADE" w:rsidRPr="001F1ADE" w:rsidRDefault="001F1ADE" w:rsidP="001F1ADE">
            <w:pPr>
              <w:pStyle w:val="ConsPlusNormal"/>
              <w:rPr>
                <w:bCs/>
                <w:sz w:val="24"/>
                <w:szCs w:val="24"/>
              </w:rPr>
            </w:pPr>
            <w:r w:rsidRPr="001F1ADE">
              <w:rPr>
                <w:bCs/>
                <w:sz w:val="24"/>
                <w:szCs w:val="24"/>
              </w:rPr>
              <w:t xml:space="preserve">3. Розетка штепсельная бытового назначения - </w:t>
            </w:r>
          </w:p>
          <w:p w14:paraId="02F89611" w14:textId="77777777" w:rsidR="001F1ADE" w:rsidRPr="001F1ADE" w:rsidRDefault="001F1ADE" w:rsidP="001F1ADE">
            <w:pPr>
              <w:pStyle w:val="ConsPlusNormal"/>
              <w:rPr>
                <w:bCs/>
                <w:sz w:val="24"/>
                <w:szCs w:val="24"/>
              </w:rPr>
            </w:pPr>
            <w:r w:rsidRPr="001F1ADE">
              <w:rPr>
                <w:bCs/>
                <w:sz w:val="24"/>
                <w:szCs w:val="24"/>
              </w:rPr>
              <w:t>80 шт.;</w:t>
            </w:r>
          </w:p>
          <w:p w14:paraId="15A1B75C" w14:textId="77777777" w:rsidR="001F1ADE" w:rsidRPr="001F1ADE" w:rsidRDefault="001F1ADE" w:rsidP="001F1ADE">
            <w:pPr>
              <w:pStyle w:val="ConsPlusNormal"/>
              <w:rPr>
                <w:bCs/>
                <w:sz w:val="24"/>
                <w:szCs w:val="24"/>
              </w:rPr>
            </w:pPr>
            <w:r w:rsidRPr="001F1ADE">
              <w:rPr>
                <w:bCs/>
                <w:sz w:val="24"/>
                <w:szCs w:val="24"/>
              </w:rPr>
              <w:t xml:space="preserve">4. Розетка штепсельная бытового назначения - </w:t>
            </w:r>
          </w:p>
          <w:p w14:paraId="78040C34" w14:textId="77777777" w:rsidR="001F1ADE" w:rsidRPr="001F1ADE" w:rsidRDefault="001F1ADE" w:rsidP="001F1ADE">
            <w:pPr>
              <w:pStyle w:val="ConsPlusNormal"/>
              <w:rPr>
                <w:bCs/>
                <w:sz w:val="24"/>
                <w:szCs w:val="24"/>
              </w:rPr>
            </w:pPr>
            <w:r w:rsidRPr="001F1ADE">
              <w:rPr>
                <w:bCs/>
                <w:sz w:val="24"/>
                <w:szCs w:val="24"/>
              </w:rPr>
              <w:t>80 шт.;</w:t>
            </w:r>
          </w:p>
          <w:p w14:paraId="4E55182F" w14:textId="77777777" w:rsidR="001F1ADE" w:rsidRPr="001F1ADE" w:rsidRDefault="001F1ADE" w:rsidP="001F1ADE">
            <w:pPr>
              <w:pStyle w:val="ConsPlusNormal"/>
              <w:rPr>
                <w:bCs/>
                <w:sz w:val="24"/>
                <w:szCs w:val="24"/>
              </w:rPr>
            </w:pPr>
            <w:r w:rsidRPr="001F1ADE">
              <w:rPr>
                <w:bCs/>
                <w:sz w:val="24"/>
                <w:szCs w:val="24"/>
              </w:rPr>
              <w:t xml:space="preserve">5. Вилка штепсельная бытового назначения - </w:t>
            </w:r>
          </w:p>
          <w:p w14:paraId="318D8F21" w14:textId="77777777" w:rsidR="001F1ADE" w:rsidRPr="001F1ADE" w:rsidRDefault="001F1ADE" w:rsidP="001F1ADE">
            <w:pPr>
              <w:pStyle w:val="ConsPlusNormal"/>
              <w:rPr>
                <w:bCs/>
                <w:sz w:val="24"/>
                <w:szCs w:val="24"/>
              </w:rPr>
            </w:pPr>
            <w:r w:rsidRPr="001F1ADE">
              <w:rPr>
                <w:bCs/>
                <w:sz w:val="24"/>
                <w:szCs w:val="24"/>
              </w:rPr>
              <w:t>100 шт.;</w:t>
            </w:r>
          </w:p>
          <w:p w14:paraId="1EB8A67A" w14:textId="77777777" w:rsidR="001F1ADE" w:rsidRPr="001F1ADE" w:rsidRDefault="001F1ADE" w:rsidP="001F1ADE">
            <w:pPr>
              <w:pStyle w:val="ConsPlusNormal"/>
              <w:rPr>
                <w:bCs/>
                <w:sz w:val="24"/>
                <w:szCs w:val="24"/>
              </w:rPr>
            </w:pPr>
            <w:r w:rsidRPr="001F1ADE">
              <w:rPr>
                <w:bCs/>
                <w:sz w:val="24"/>
                <w:szCs w:val="24"/>
              </w:rPr>
              <w:t>6. Блок розеток - 10 шт.;</w:t>
            </w:r>
          </w:p>
          <w:p w14:paraId="2CD766B8" w14:textId="77777777" w:rsidR="001F1ADE" w:rsidRPr="001F1ADE" w:rsidRDefault="001F1ADE" w:rsidP="001F1ADE">
            <w:pPr>
              <w:pStyle w:val="ConsPlusNormal"/>
              <w:rPr>
                <w:bCs/>
                <w:sz w:val="24"/>
                <w:szCs w:val="24"/>
              </w:rPr>
            </w:pPr>
            <w:r w:rsidRPr="001F1ADE">
              <w:rPr>
                <w:bCs/>
                <w:sz w:val="24"/>
                <w:szCs w:val="24"/>
              </w:rPr>
              <w:t>7. Выключатель бытовой - 80 шт.;</w:t>
            </w:r>
          </w:p>
          <w:p w14:paraId="5E8C76DC" w14:textId="77777777" w:rsidR="001F1ADE" w:rsidRPr="001F1ADE" w:rsidRDefault="001F1ADE" w:rsidP="001F1ADE">
            <w:pPr>
              <w:pStyle w:val="ConsPlusNormal"/>
              <w:rPr>
                <w:bCs/>
                <w:sz w:val="24"/>
                <w:szCs w:val="24"/>
              </w:rPr>
            </w:pPr>
            <w:r w:rsidRPr="001F1ADE">
              <w:rPr>
                <w:bCs/>
                <w:sz w:val="24"/>
                <w:szCs w:val="24"/>
              </w:rPr>
              <w:t>8. Выключатель бытовой -</w:t>
            </w:r>
            <w:r w:rsidRPr="001F1ADE">
              <w:rPr>
                <w:bCs/>
                <w:sz w:val="24"/>
                <w:szCs w:val="24"/>
              </w:rPr>
              <w:tab/>
              <w:t>80 шт.;</w:t>
            </w:r>
          </w:p>
          <w:p w14:paraId="4DB8C3D7" w14:textId="77777777" w:rsidR="001F1ADE" w:rsidRPr="001F1ADE" w:rsidRDefault="001F1ADE" w:rsidP="001F1ADE">
            <w:pPr>
              <w:pStyle w:val="ConsPlusNormal"/>
              <w:rPr>
                <w:bCs/>
                <w:sz w:val="24"/>
                <w:szCs w:val="24"/>
              </w:rPr>
            </w:pPr>
            <w:r w:rsidRPr="001F1ADE">
              <w:rPr>
                <w:bCs/>
                <w:sz w:val="24"/>
                <w:szCs w:val="24"/>
              </w:rPr>
              <w:t>9. Выключатель бытовой -</w:t>
            </w:r>
            <w:r w:rsidRPr="001F1ADE">
              <w:rPr>
                <w:bCs/>
                <w:sz w:val="24"/>
                <w:szCs w:val="24"/>
              </w:rPr>
              <w:tab/>
              <w:t>80 шт.;</w:t>
            </w:r>
          </w:p>
          <w:p w14:paraId="07CAA588" w14:textId="443DFADA" w:rsidR="001F1ADE" w:rsidRDefault="001F1ADE" w:rsidP="001F1ADE">
            <w:pPr>
              <w:pStyle w:val="ConsPlusNormal"/>
              <w:rPr>
                <w:b/>
                <w:sz w:val="24"/>
                <w:szCs w:val="24"/>
              </w:rPr>
            </w:pPr>
            <w:r w:rsidRPr="001F1ADE">
              <w:rPr>
                <w:bCs/>
                <w:sz w:val="24"/>
                <w:szCs w:val="24"/>
              </w:rPr>
              <w:t>10. Выключатель бытовой – 80 шт.</w:t>
            </w:r>
          </w:p>
          <w:p w14:paraId="2A6B109E" w14:textId="77777777" w:rsidR="001F1ADE" w:rsidRDefault="001F1ADE" w:rsidP="001F1ADE">
            <w:pPr>
              <w:pStyle w:val="ConsPlusNormal"/>
              <w:rPr>
                <w:b/>
                <w:sz w:val="24"/>
                <w:szCs w:val="24"/>
              </w:rPr>
            </w:pPr>
          </w:p>
          <w:p w14:paraId="2604D14A" w14:textId="3FEE0CBA" w:rsidR="001F1ADE" w:rsidRPr="00C73C48" w:rsidRDefault="001F1ADE" w:rsidP="001F1ADE">
            <w:pPr>
              <w:pStyle w:val="ConsPlusNormal"/>
              <w:rPr>
                <w:sz w:val="24"/>
                <w:szCs w:val="24"/>
              </w:rPr>
            </w:pPr>
            <w:r w:rsidRPr="00C73C48">
              <w:rPr>
                <w:b/>
                <w:sz w:val="24"/>
                <w:szCs w:val="24"/>
              </w:rPr>
              <w:t>Место поставки товара</w:t>
            </w:r>
            <w:r w:rsidRPr="00C73C48">
              <w:rPr>
                <w:sz w:val="24"/>
                <w:szCs w:val="24"/>
              </w:rPr>
              <w:t xml:space="preserve">: г. Москва, </w:t>
            </w:r>
          </w:p>
          <w:p w14:paraId="21DDC2C0" w14:textId="77777777" w:rsidR="001F1ADE" w:rsidRPr="00C73C48" w:rsidRDefault="001F1ADE" w:rsidP="001F1ADE">
            <w:pPr>
              <w:pStyle w:val="ConsPlusNormal"/>
              <w:rPr>
                <w:sz w:val="24"/>
                <w:szCs w:val="24"/>
              </w:rPr>
            </w:pPr>
            <w:r w:rsidRPr="00C73C48">
              <w:rPr>
                <w:sz w:val="24"/>
                <w:szCs w:val="24"/>
              </w:rPr>
              <w:t>ул. Профсоюзная, д. 65, ИПУ РАН</w:t>
            </w:r>
          </w:p>
        </w:tc>
      </w:tr>
      <w:tr w:rsidR="001F1ADE" w:rsidRPr="00C73C48" w14:paraId="4692C7B5" w14:textId="77777777" w:rsidTr="0016627A">
        <w:tc>
          <w:tcPr>
            <w:tcW w:w="566" w:type="dxa"/>
          </w:tcPr>
          <w:p w14:paraId="30BB4F7E" w14:textId="77777777" w:rsidR="001F1ADE" w:rsidRPr="00C73C48" w:rsidRDefault="001F1ADE" w:rsidP="001F1ADE">
            <w:pPr>
              <w:pStyle w:val="ConsPlusNormal"/>
              <w:jc w:val="center"/>
              <w:rPr>
                <w:sz w:val="24"/>
                <w:szCs w:val="24"/>
              </w:rPr>
            </w:pPr>
            <w:r w:rsidRPr="00C73C48">
              <w:rPr>
                <w:sz w:val="24"/>
                <w:szCs w:val="24"/>
              </w:rPr>
              <w:t>11</w:t>
            </w:r>
          </w:p>
        </w:tc>
        <w:tc>
          <w:tcPr>
            <w:tcW w:w="3971" w:type="dxa"/>
          </w:tcPr>
          <w:p w14:paraId="1CE54F38" w14:textId="77777777" w:rsidR="001F1ADE" w:rsidRPr="00C73C48" w:rsidRDefault="001F1ADE" w:rsidP="001F1ADE">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14:paraId="241CE4E6" w14:textId="77777777" w:rsidR="001F1ADE" w:rsidRPr="00C73C48" w:rsidRDefault="001F1ADE" w:rsidP="001F1ADE">
            <w:pPr>
              <w:pStyle w:val="ConsPlusNormal"/>
              <w:jc w:val="both"/>
              <w:rPr>
                <w:sz w:val="24"/>
                <w:szCs w:val="24"/>
              </w:rPr>
            </w:pPr>
            <w:r w:rsidRPr="00C73C48">
              <w:rPr>
                <w:sz w:val="24"/>
                <w:szCs w:val="24"/>
              </w:rPr>
              <w:t xml:space="preserve"> Не установлено</w:t>
            </w:r>
          </w:p>
          <w:p w14:paraId="0385FEF6" w14:textId="77777777" w:rsidR="001F1ADE" w:rsidRPr="00C73C48" w:rsidRDefault="001F1ADE" w:rsidP="001F1ADE">
            <w:pPr>
              <w:pStyle w:val="ConsPlusNormal"/>
              <w:rPr>
                <w:sz w:val="24"/>
                <w:szCs w:val="24"/>
              </w:rPr>
            </w:pPr>
          </w:p>
        </w:tc>
      </w:tr>
      <w:tr w:rsidR="001F1ADE" w:rsidRPr="00C73C48" w14:paraId="7E91E423" w14:textId="77777777" w:rsidTr="001F1ADE">
        <w:trPr>
          <w:trHeight w:val="448"/>
        </w:trPr>
        <w:tc>
          <w:tcPr>
            <w:tcW w:w="566" w:type="dxa"/>
          </w:tcPr>
          <w:p w14:paraId="08044845" w14:textId="77777777" w:rsidR="001F1ADE" w:rsidRPr="00C73C48" w:rsidRDefault="001F1ADE" w:rsidP="001F1ADE">
            <w:pPr>
              <w:pStyle w:val="ConsPlusNormal"/>
              <w:jc w:val="center"/>
              <w:rPr>
                <w:sz w:val="24"/>
                <w:szCs w:val="24"/>
              </w:rPr>
            </w:pPr>
            <w:r w:rsidRPr="00C73C48">
              <w:rPr>
                <w:sz w:val="24"/>
                <w:szCs w:val="24"/>
              </w:rPr>
              <w:t>12</w:t>
            </w:r>
          </w:p>
        </w:tc>
        <w:tc>
          <w:tcPr>
            <w:tcW w:w="3971" w:type="dxa"/>
          </w:tcPr>
          <w:p w14:paraId="2755268E" w14:textId="77777777" w:rsidR="001F1ADE" w:rsidRPr="00C73C48" w:rsidRDefault="001F1ADE" w:rsidP="001F1ADE">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14:paraId="15922A61" w14:textId="77777777" w:rsidR="001F1ADE" w:rsidRPr="00C73C48" w:rsidRDefault="001F1ADE" w:rsidP="001F1ADE">
            <w:pPr>
              <w:pStyle w:val="ConsPlusNormal"/>
              <w:jc w:val="both"/>
              <w:rPr>
                <w:b/>
                <w:sz w:val="24"/>
                <w:szCs w:val="24"/>
              </w:rPr>
            </w:pPr>
            <w:r w:rsidRPr="00C73C48">
              <w:rPr>
                <w:b/>
                <w:sz w:val="24"/>
                <w:szCs w:val="24"/>
              </w:rPr>
              <w:t xml:space="preserve">Срок поставки Товара: </w:t>
            </w:r>
          </w:p>
          <w:p w14:paraId="23707F77" w14:textId="77777777" w:rsidR="001F1ADE" w:rsidRPr="00C73C48" w:rsidRDefault="001F1ADE" w:rsidP="001F1ADE">
            <w:pPr>
              <w:pStyle w:val="ConsPlusNormal"/>
              <w:jc w:val="both"/>
              <w:rPr>
                <w:sz w:val="24"/>
                <w:szCs w:val="24"/>
              </w:rPr>
            </w:pPr>
            <w:r w:rsidRPr="008106EB">
              <w:rPr>
                <w:sz w:val="24"/>
                <w:szCs w:val="24"/>
              </w:rPr>
              <w:t>до истечения 14 (четырнадцати) рабочих дней с даты заключения Контракта.</w:t>
            </w:r>
          </w:p>
          <w:p w14:paraId="1663F7E9" w14:textId="77777777" w:rsidR="001F1ADE" w:rsidRDefault="001F1ADE" w:rsidP="001F1ADE">
            <w:pPr>
              <w:pStyle w:val="ConsPlusNormal"/>
              <w:jc w:val="both"/>
              <w:rPr>
                <w:b/>
                <w:sz w:val="24"/>
                <w:szCs w:val="24"/>
              </w:rPr>
            </w:pPr>
          </w:p>
          <w:p w14:paraId="4732AFDF" w14:textId="15987F9A" w:rsidR="001F1ADE" w:rsidRPr="00925479" w:rsidRDefault="001F1ADE" w:rsidP="001F1ADE">
            <w:pPr>
              <w:pStyle w:val="ConsPlusNormal"/>
              <w:jc w:val="both"/>
              <w:rPr>
                <w:sz w:val="24"/>
                <w:szCs w:val="24"/>
              </w:rPr>
            </w:pPr>
            <w:r>
              <w:rPr>
                <w:b/>
                <w:sz w:val="24"/>
                <w:szCs w:val="24"/>
              </w:rPr>
              <w:t>С</w:t>
            </w:r>
            <w:r w:rsidRPr="00C73C48">
              <w:rPr>
                <w:b/>
                <w:sz w:val="24"/>
                <w:szCs w:val="24"/>
              </w:rPr>
              <w:t>рок действия Контракта:</w:t>
            </w:r>
            <w:r w:rsidRPr="00C73C48">
              <w:rPr>
                <w:sz w:val="24"/>
                <w:szCs w:val="24"/>
              </w:rPr>
              <w:t xml:space="preserve"> </w:t>
            </w:r>
            <w:r w:rsidRPr="001027B9">
              <w:rPr>
                <w:sz w:val="24"/>
                <w:szCs w:val="24"/>
              </w:rPr>
              <w:t>по «25» декабря 2024 г. включительно</w:t>
            </w:r>
          </w:p>
        </w:tc>
      </w:tr>
      <w:tr w:rsidR="001F1ADE" w:rsidRPr="00C73C48" w14:paraId="171509F9" w14:textId="77777777" w:rsidTr="001F1ADE">
        <w:trPr>
          <w:trHeight w:val="1441"/>
        </w:trPr>
        <w:tc>
          <w:tcPr>
            <w:tcW w:w="566" w:type="dxa"/>
          </w:tcPr>
          <w:p w14:paraId="3DEA02A8" w14:textId="77777777" w:rsidR="001F1ADE" w:rsidRPr="00C73C48" w:rsidRDefault="001F1ADE" w:rsidP="001F1ADE">
            <w:pPr>
              <w:pStyle w:val="ConsPlusNormal"/>
              <w:jc w:val="center"/>
              <w:rPr>
                <w:sz w:val="24"/>
                <w:szCs w:val="24"/>
              </w:rPr>
            </w:pPr>
            <w:r w:rsidRPr="00C73C48">
              <w:rPr>
                <w:sz w:val="24"/>
                <w:szCs w:val="24"/>
              </w:rPr>
              <w:t>13</w:t>
            </w:r>
          </w:p>
        </w:tc>
        <w:tc>
          <w:tcPr>
            <w:tcW w:w="3971" w:type="dxa"/>
          </w:tcPr>
          <w:p w14:paraId="5574CF41" w14:textId="77777777" w:rsidR="001F1ADE" w:rsidRPr="00E836F6" w:rsidRDefault="001F1ADE" w:rsidP="001F1ADE">
            <w:pPr>
              <w:pStyle w:val="ConsPlusNormal"/>
              <w:rPr>
                <w:sz w:val="24"/>
                <w:szCs w:val="24"/>
              </w:rPr>
            </w:pPr>
            <w:r w:rsidRPr="00E836F6">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E836F6">
                <w:rPr>
                  <w:sz w:val="24"/>
                  <w:szCs w:val="24"/>
                </w:rPr>
                <w:t>частью 24 статьи 22</w:t>
              </w:r>
            </w:hyperlink>
            <w:r w:rsidRPr="00E836F6">
              <w:rPr>
                <w:sz w:val="24"/>
                <w:szCs w:val="24"/>
              </w:rPr>
              <w:t xml:space="preserve"> Федерального закона № 44-ФЗ, </w:t>
            </w:r>
            <w:r w:rsidRPr="00E836F6">
              <w:rPr>
                <w:sz w:val="24"/>
                <w:szCs w:val="24"/>
              </w:rPr>
              <w:lastRenderedPageBreak/>
              <w:t xml:space="preserve">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E836F6">
                <w:rPr>
                  <w:sz w:val="24"/>
                  <w:szCs w:val="24"/>
                </w:rPr>
                <w:t>частью 2 статьи 34</w:t>
              </w:r>
            </w:hyperlink>
            <w:r w:rsidRPr="00E836F6">
              <w:rPr>
                <w:sz w:val="24"/>
                <w:szCs w:val="24"/>
              </w:rPr>
              <w:t xml:space="preserve"> Федерального закона № 44-ФЗ, указываются ориентировочное значение цены контракта либо формула цены и максимальное значение цены контракта</w:t>
            </w:r>
          </w:p>
        </w:tc>
        <w:tc>
          <w:tcPr>
            <w:tcW w:w="5528" w:type="dxa"/>
          </w:tcPr>
          <w:p w14:paraId="00A699AA" w14:textId="77777777" w:rsidR="001F1ADE" w:rsidRPr="00E0317A" w:rsidRDefault="001F1ADE" w:rsidP="001F1ADE">
            <w:pPr>
              <w:pStyle w:val="ConsPlusNormal"/>
              <w:jc w:val="both"/>
              <w:rPr>
                <w:bCs/>
                <w:sz w:val="24"/>
                <w:szCs w:val="24"/>
              </w:rPr>
            </w:pPr>
            <w:r w:rsidRPr="00E0317A">
              <w:rPr>
                <w:bCs/>
                <w:sz w:val="24"/>
                <w:szCs w:val="24"/>
              </w:rPr>
              <w:lastRenderedPageBreak/>
              <w:t>Начальная (максимальная) цена контракта:</w:t>
            </w:r>
          </w:p>
          <w:p w14:paraId="7D3FE3D9" w14:textId="1261CCA7" w:rsidR="001F1ADE" w:rsidRPr="005D0D14" w:rsidRDefault="001F1ADE" w:rsidP="001F1ADE">
            <w:pPr>
              <w:pStyle w:val="ConsPlusNormal"/>
              <w:jc w:val="both"/>
              <w:rPr>
                <w:sz w:val="24"/>
                <w:szCs w:val="24"/>
              </w:rPr>
            </w:pPr>
            <w:r w:rsidRPr="00D91F34">
              <w:rPr>
                <w:b/>
                <w:bCs/>
                <w:sz w:val="24"/>
                <w:szCs w:val="24"/>
              </w:rPr>
              <w:t>295 840 (Двести девяносто пять тысяч восемьсот сорок) рублей 90 копеек, с учетом НДС 20% - 49306,82 рублей</w:t>
            </w:r>
            <w:r w:rsidRPr="00993556">
              <w:rPr>
                <w:b/>
                <w:bCs/>
                <w:sz w:val="24"/>
                <w:szCs w:val="24"/>
              </w:rPr>
              <w:t>.</w:t>
            </w:r>
          </w:p>
        </w:tc>
      </w:tr>
      <w:tr w:rsidR="001F1ADE" w:rsidRPr="00C73C48" w14:paraId="4BCDD4C2" w14:textId="77777777" w:rsidTr="0016627A">
        <w:tc>
          <w:tcPr>
            <w:tcW w:w="566" w:type="dxa"/>
          </w:tcPr>
          <w:p w14:paraId="1D2C5EF7" w14:textId="77777777" w:rsidR="001F1ADE" w:rsidRPr="00C73C48" w:rsidRDefault="001F1ADE" w:rsidP="001F1ADE">
            <w:pPr>
              <w:pStyle w:val="ConsPlusNormal"/>
              <w:jc w:val="center"/>
              <w:rPr>
                <w:sz w:val="24"/>
                <w:szCs w:val="24"/>
              </w:rPr>
            </w:pPr>
            <w:r w:rsidRPr="00C73C48">
              <w:rPr>
                <w:sz w:val="24"/>
                <w:szCs w:val="24"/>
              </w:rPr>
              <w:lastRenderedPageBreak/>
              <w:t>14</w:t>
            </w:r>
          </w:p>
        </w:tc>
        <w:tc>
          <w:tcPr>
            <w:tcW w:w="3971" w:type="dxa"/>
          </w:tcPr>
          <w:p w14:paraId="4A43E479" w14:textId="77777777" w:rsidR="001F1ADE" w:rsidRPr="00C73C48" w:rsidRDefault="001F1ADE" w:rsidP="001F1ADE">
            <w:pPr>
              <w:pStyle w:val="ConsPlusNormal"/>
              <w:rPr>
                <w:sz w:val="24"/>
                <w:szCs w:val="24"/>
              </w:rPr>
            </w:pPr>
            <w:r w:rsidRPr="00C73C48">
              <w:rPr>
                <w:sz w:val="24"/>
                <w:szCs w:val="24"/>
              </w:rPr>
              <w:t>Источник финансирования</w:t>
            </w:r>
          </w:p>
        </w:tc>
        <w:tc>
          <w:tcPr>
            <w:tcW w:w="5528" w:type="dxa"/>
          </w:tcPr>
          <w:p w14:paraId="29A0DF62" w14:textId="77777777" w:rsidR="001F1ADE" w:rsidRPr="00C73C48" w:rsidRDefault="001F1ADE" w:rsidP="001F1ADE">
            <w:pPr>
              <w:pStyle w:val="ConsPlusNormal"/>
              <w:jc w:val="both"/>
              <w:rPr>
                <w:sz w:val="24"/>
                <w:szCs w:val="24"/>
              </w:rPr>
            </w:pPr>
            <w:r w:rsidRPr="00C73C48">
              <w:rPr>
                <w:sz w:val="24"/>
                <w:szCs w:val="24"/>
              </w:rPr>
              <w:t>Средства бюджетного учреждения</w:t>
            </w:r>
          </w:p>
          <w:p w14:paraId="1BA67BE2" w14:textId="77777777" w:rsidR="001F1ADE" w:rsidRDefault="001F1ADE" w:rsidP="001F1ADE">
            <w:pPr>
              <w:pStyle w:val="ConsPlusNormal"/>
              <w:jc w:val="both"/>
              <w:rPr>
                <w:sz w:val="24"/>
                <w:szCs w:val="24"/>
              </w:rPr>
            </w:pPr>
            <w:r w:rsidRPr="00C73C48">
              <w:rPr>
                <w:sz w:val="24"/>
                <w:szCs w:val="24"/>
              </w:rPr>
              <w:t>Год бюджета - 202</w:t>
            </w:r>
            <w:r>
              <w:rPr>
                <w:sz w:val="24"/>
                <w:szCs w:val="24"/>
              </w:rPr>
              <w:t>4</w:t>
            </w:r>
            <w:r w:rsidRPr="00C73C48">
              <w:rPr>
                <w:sz w:val="24"/>
                <w:szCs w:val="24"/>
              </w:rPr>
              <w:t xml:space="preserve"> г.</w:t>
            </w:r>
          </w:p>
          <w:p w14:paraId="5CEB594D" w14:textId="77777777" w:rsidR="001F1ADE" w:rsidRPr="00C73C48" w:rsidRDefault="001F1ADE" w:rsidP="001F1ADE">
            <w:pPr>
              <w:pStyle w:val="ConsPlusNormal"/>
              <w:jc w:val="both"/>
              <w:rPr>
                <w:sz w:val="24"/>
                <w:szCs w:val="24"/>
              </w:rPr>
            </w:pPr>
            <w:r>
              <w:rPr>
                <w:sz w:val="24"/>
                <w:szCs w:val="24"/>
              </w:rPr>
              <w:t>Код вида расходов (КВР) - 244</w:t>
            </w:r>
          </w:p>
        </w:tc>
      </w:tr>
      <w:tr w:rsidR="001F1ADE" w:rsidRPr="00C73C48" w14:paraId="72FDAD25" w14:textId="77777777" w:rsidTr="0016627A">
        <w:tc>
          <w:tcPr>
            <w:tcW w:w="566" w:type="dxa"/>
          </w:tcPr>
          <w:p w14:paraId="326804FF" w14:textId="77777777" w:rsidR="001F1ADE" w:rsidRPr="00C73C48" w:rsidRDefault="001F1ADE" w:rsidP="001F1ADE">
            <w:pPr>
              <w:pStyle w:val="ConsPlusNormal"/>
              <w:jc w:val="center"/>
              <w:rPr>
                <w:sz w:val="24"/>
                <w:szCs w:val="24"/>
              </w:rPr>
            </w:pPr>
            <w:r w:rsidRPr="00C73C48">
              <w:rPr>
                <w:sz w:val="24"/>
                <w:szCs w:val="24"/>
              </w:rPr>
              <w:t>15</w:t>
            </w:r>
          </w:p>
        </w:tc>
        <w:tc>
          <w:tcPr>
            <w:tcW w:w="3971" w:type="dxa"/>
          </w:tcPr>
          <w:p w14:paraId="5B948167" w14:textId="77777777" w:rsidR="001F1ADE" w:rsidRPr="00C73C48" w:rsidRDefault="001F1ADE" w:rsidP="001F1ADE">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14:paraId="6B35334B" w14:textId="77777777" w:rsidR="001F1ADE" w:rsidRPr="00C73C48" w:rsidRDefault="001F1ADE" w:rsidP="001F1ADE">
            <w:pPr>
              <w:pStyle w:val="ConsPlusNormal"/>
              <w:rPr>
                <w:sz w:val="24"/>
                <w:szCs w:val="24"/>
              </w:rPr>
            </w:pPr>
            <w:r w:rsidRPr="00C73C48">
              <w:rPr>
                <w:sz w:val="24"/>
                <w:szCs w:val="24"/>
              </w:rPr>
              <w:t>Российский рубль</w:t>
            </w:r>
          </w:p>
        </w:tc>
      </w:tr>
      <w:tr w:rsidR="001F1ADE" w:rsidRPr="00C73C48" w14:paraId="0C4CBBB9" w14:textId="77777777" w:rsidTr="0080459C">
        <w:trPr>
          <w:trHeight w:val="313"/>
        </w:trPr>
        <w:tc>
          <w:tcPr>
            <w:tcW w:w="566" w:type="dxa"/>
          </w:tcPr>
          <w:p w14:paraId="08E849AC" w14:textId="77777777" w:rsidR="001F1ADE" w:rsidRPr="00C73C48" w:rsidRDefault="001F1ADE" w:rsidP="001F1ADE">
            <w:pPr>
              <w:pStyle w:val="ConsPlusNormal"/>
              <w:jc w:val="center"/>
              <w:rPr>
                <w:sz w:val="24"/>
                <w:szCs w:val="24"/>
              </w:rPr>
            </w:pPr>
            <w:r w:rsidRPr="00C73C48">
              <w:rPr>
                <w:sz w:val="24"/>
                <w:szCs w:val="24"/>
              </w:rPr>
              <w:t>16</w:t>
            </w:r>
          </w:p>
        </w:tc>
        <w:tc>
          <w:tcPr>
            <w:tcW w:w="3971" w:type="dxa"/>
          </w:tcPr>
          <w:p w14:paraId="525F0E3F" w14:textId="77777777" w:rsidR="001F1ADE" w:rsidRPr="00C73C48" w:rsidRDefault="001F1ADE" w:rsidP="001F1ADE">
            <w:pPr>
              <w:pStyle w:val="ConsPlusNormal"/>
              <w:rPr>
                <w:sz w:val="24"/>
                <w:szCs w:val="24"/>
              </w:rPr>
            </w:pPr>
            <w:r w:rsidRPr="00C73C48">
              <w:rPr>
                <w:sz w:val="24"/>
                <w:szCs w:val="24"/>
              </w:rPr>
              <w:t>Размер аванса</w:t>
            </w:r>
          </w:p>
        </w:tc>
        <w:tc>
          <w:tcPr>
            <w:tcW w:w="5528" w:type="dxa"/>
          </w:tcPr>
          <w:p w14:paraId="23B25AA9" w14:textId="77777777" w:rsidR="001F1ADE" w:rsidRPr="00C73C48" w:rsidRDefault="001F1ADE" w:rsidP="001F1ADE">
            <w:pPr>
              <w:pStyle w:val="ConsPlusNormal"/>
              <w:rPr>
                <w:sz w:val="24"/>
                <w:szCs w:val="24"/>
              </w:rPr>
            </w:pPr>
            <w:r w:rsidRPr="00C73C48">
              <w:rPr>
                <w:sz w:val="24"/>
                <w:szCs w:val="24"/>
              </w:rPr>
              <w:t>Не предусмотрен</w:t>
            </w:r>
          </w:p>
        </w:tc>
      </w:tr>
      <w:tr w:rsidR="001F1ADE" w:rsidRPr="00C73C48" w14:paraId="789BCDA5" w14:textId="77777777" w:rsidTr="0080459C">
        <w:trPr>
          <w:trHeight w:val="773"/>
        </w:trPr>
        <w:tc>
          <w:tcPr>
            <w:tcW w:w="566" w:type="dxa"/>
          </w:tcPr>
          <w:p w14:paraId="76CA4FC4" w14:textId="77777777" w:rsidR="001F1ADE" w:rsidRPr="00C73C48" w:rsidRDefault="001F1ADE" w:rsidP="001F1ADE">
            <w:pPr>
              <w:pStyle w:val="ConsPlusNormal"/>
              <w:jc w:val="center"/>
              <w:rPr>
                <w:sz w:val="24"/>
                <w:szCs w:val="24"/>
              </w:rPr>
            </w:pPr>
            <w:r w:rsidRPr="00C73C48">
              <w:rPr>
                <w:sz w:val="24"/>
                <w:szCs w:val="24"/>
              </w:rPr>
              <w:t>17</w:t>
            </w:r>
          </w:p>
        </w:tc>
        <w:tc>
          <w:tcPr>
            <w:tcW w:w="3971" w:type="dxa"/>
          </w:tcPr>
          <w:p w14:paraId="4A630ECF" w14:textId="77777777" w:rsidR="001F1ADE" w:rsidRPr="00C73C48" w:rsidRDefault="001F1ADE" w:rsidP="001F1ADE">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14:paraId="553BF7BC" w14:textId="77777777" w:rsidR="001F1ADE" w:rsidRPr="00C73C48" w:rsidRDefault="001F1ADE" w:rsidP="001F1ADE">
            <w:pPr>
              <w:pStyle w:val="ConsPlusNormal"/>
              <w:rPr>
                <w:sz w:val="24"/>
                <w:szCs w:val="24"/>
              </w:rPr>
            </w:pPr>
            <w:r w:rsidRPr="00C73C48">
              <w:rPr>
                <w:sz w:val="24"/>
                <w:szCs w:val="24"/>
              </w:rPr>
              <w:t>Не установлены</w:t>
            </w:r>
          </w:p>
        </w:tc>
      </w:tr>
      <w:tr w:rsidR="001F1ADE" w:rsidRPr="00C73C48" w14:paraId="4E2F6BFC" w14:textId="77777777" w:rsidTr="0016627A">
        <w:tc>
          <w:tcPr>
            <w:tcW w:w="566" w:type="dxa"/>
          </w:tcPr>
          <w:p w14:paraId="0C2D37CB" w14:textId="77777777" w:rsidR="001F1ADE" w:rsidRPr="00C73C48" w:rsidRDefault="001F1ADE" w:rsidP="001F1ADE">
            <w:pPr>
              <w:pStyle w:val="ConsPlusNormal"/>
              <w:jc w:val="center"/>
              <w:rPr>
                <w:sz w:val="24"/>
                <w:szCs w:val="24"/>
              </w:rPr>
            </w:pPr>
            <w:r w:rsidRPr="00C73C48">
              <w:rPr>
                <w:sz w:val="24"/>
                <w:szCs w:val="24"/>
              </w:rPr>
              <w:t>18</w:t>
            </w:r>
          </w:p>
        </w:tc>
        <w:tc>
          <w:tcPr>
            <w:tcW w:w="3971" w:type="dxa"/>
          </w:tcPr>
          <w:p w14:paraId="3DC21C2C" w14:textId="77777777" w:rsidR="001F1ADE" w:rsidRPr="00C73C48" w:rsidRDefault="001F1ADE" w:rsidP="001F1ADE">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Pr="00C73C48">
                <w:rPr>
                  <w:sz w:val="24"/>
                  <w:szCs w:val="24"/>
                </w:rPr>
                <w:t>частью 1 статьи 31</w:t>
              </w:r>
            </w:hyperlink>
            <w:r w:rsidRPr="00C73C48">
              <w:rPr>
                <w:sz w:val="24"/>
                <w:szCs w:val="24"/>
              </w:rPr>
              <w:t xml:space="preserve"> Федерального закона</w:t>
            </w:r>
          </w:p>
        </w:tc>
        <w:tc>
          <w:tcPr>
            <w:tcW w:w="5528" w:type="dxa"/>
          </w:tcPr>
          <w:p w14:paraId="5ABF8B04" w14:textId="77777777" w:rsidR="001F1ADE" w:rsidRPr="00C73C48" w:rsidRDefault="001F1ADE" w:rsidP="001F1ADE">
            <w:pPr>
              <w:pStyle w:val="ConsPlusNormal"/>
              <w:jc w:val="both"/>
              <w:rPr>
                <w:b/>
                <w:sz w:val="24"/>
                <w:szCs w:val="24"/>
              </w:rPr>
            </w:pPr>
            <w:r w:rsidRPr="00C73C48">
              <w:rPr>
                <w:b/>
                <w:sz w:val="24"/>
                <w:szCs w:val="24"/>
              </w:rPr>
              <w:t>Установлены</w:t>
            </w:r>
          </w:p>
          <w:p w14:paraId="0144F9CA" w14:textId="77777777" w:rsidR="001F1ADE" w:rsidRPr="00C73C48" w:rsidRDefault="001F1ADE" w:rsidP="001F1ADE">
            <w:pPr>
              <w:pStyle w:val="ConsPlusNormal"/>
              <w:jc w:val="both"/>
              <w:rPr>
                <w:sz w:val="24"/>
                <w:szCs w:val="24"/>
              </w:rPr>
            </w:pPr>
          </w:p>
        </w:tc>
      </w:tr>
      <w:tr w:rsidR="001F1ADE" w:rsidRPr="00C73C48" w14:paraId="1620C45B" w14:textId="77777777" w:rsidTr="00C73C48">
        <w:trPr>
          <w:trHeight w:val="1570"/>
        </w:trPr>
        <w:tc>
          <w:tcPr>
            <w:tcW w:w="566" w:type="dxa"/>
          </w:tcPr>
          <w:p w14:paraId="0C4E85D5" w14:textId="77777777" w:rsidR="001F1ADE" w:rsidRPr="00C73C48" w:rsidRDefault="001F1ADE" w:rsidP="001F1ADE">
            <w:pPr>
              <w:pStyle w:val="ConsPlusNormal"/>
              <w:jc w:val="center"/>
              <w:rPr>
                <w:sz w:val="24"/>
                <w:szCs w:val="24"/>
              </w:rPr>
            </w:pPr>
            <w:r w:rsidRPr="00C73C48">
              <w:rPr>
                <w:sz w:val="24"/>
                <w:szCs w:val="24"/>
              </w:rPr>
              <w:t>19</w:t>
            </w:r>
          </w:p>
        </w:tc>
        <w:tc>
          <w:tcPr>
            <w:tcW w:w="3971" w:type="dxa"/>
          </w:tcPr>
          <w:p w14:paraId="3B70EECE" w14:textId="77777777" w:rsidR="001F1ADE" w:rsidRPr="00C73C48" w:rsidRDefault="001F1ADE" w:rsidP="001F1ADE">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14:paraId="7686380A" w14:textId="77777777" w:rsidR="001F1ADE" w:rsidRPr="00C73C48" w:rsidRDefault="001F1ADE" w:rsidP="001F1ADE">
            <w:pPr>
              <w:pStyle w:val="ConsPlusNormal"/>
              <w:rPr>
                <w:sz w:val="24"/>
                <w:szCs w:val="24"/>
              </w:rPr>
            </w:pPr>
            <w:r w:rsidRPr="00C73C48">
              <w:rPr>
                <w:sz w:val="24"/>
                <w:szCs w:val="24"/>
              </w:rPr>
              <w:t>Не предъявляются</w:t>
            </w:r>
          </w:p>
        </w:tc>
      </w:tr>
      <w:tr w:rsidR="001F1ADE" w:rsidRPr="00C73C48" w14:paraId="25AD49AD" w14:textId="77777777" w:rsidTr="00C73C48">
        <w:trPr>
          <w:trHeight w:val="1583"/>
        </w:trPr>
        <w:tc>
          <w:tcPr>
            <w:tcW w:w="566" w:type="dxa"/>
          </w:tcPr>
          <w:p w14:paraId="0219A01E" w14:textId="77777777" w:rsidR="001F1ADE" w:rsidRPr="00C73C48" w:rsidRDefault="001F1ADE" w:rsidP="001F1ADE">
            <w:pPr>
              <w:pStyle w:val="ConsPlusNormal"/>
              <w:jc w:val="center"/>
              <w:rPr>
                <w:sz w:val="24"/>
                <w:szCs w:val="24"/>
              </w:rPr>
            </w:pPr>
            <w:r w:rsidRPr="00C73C48">
              <w:rPr>
                <w:sz w:val="24"/>
                <w:szCs w:val="24"/>
              </w:rPr>
              <w:t>20</w:t>
            </w:r>
          </w:p>
        </w:tc>
        <w:tc>
          <w:tcPr>
            <w:tcW w:w="3971" w:type="dxa"/>
          </w:tcPr>
          <w:p w14:paraId="2C205632" w14:textId="77777777" w:rsidR="001F1ADE" w:rsidRPr="00C73C48" w:rsidRDefault="001F1ADE" w:rsidP="001F1ADE">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 № 44-ФЗ, и исчерпывающий перечень документов, подтверждающих соответствие участника закупки таким требованиям</w:t>
            </w:r>
          </w:p>
        </w:tc>
        <w:tc>
          <w:tcPr>
            <w:tcW w:w="5528" w:type="dxa"/>
          </w:tcPr>
          <w:p w14:paraId="6F9797F3" w14:textId="77777777" w:rsidR="001F1ADE" w:rsidRPr="00C73C48" w:rsidRDefault="001F1ADE" w:rsidP="001F1ADE">
            <w:pPr>
              <w:pStyle w:val="ConsPlusNormal"/>
              <w:rPr>
                <w:sz w:val="24"/>
                <w:szCs w:val="24"/>
              </w:rPr>
            </w:pPr>
            <w:r w:rsidRPr="00C73C48">
              <w:rPr>
                <w:sz w:val="24"/>
                <w:szCs w:val="24"/>
              </w:rPr>
              <w:t>Не предъявляются</w:t>
            </w:r>
          </w:p>
        </w:tc>
      </w:tr>
      <w:tr w:rsidR="001F1ADE" w:rsidRPr="00C73C48" w14:paraId="4F651601" w14:textId="77777777" w:rsidTr="001F1ADE">
        <w:trPr>
          <w:trHeight w:val="307"/>
        </w:trPr>
        <w:tc>
          <w:tcPr>
            <w:tcW w:w="566" w:type="dxa"/>
          </w:tcPr>
          <w:p w14:paraId="03F04A31" w14:textId="77777777" w:rsidR="001F1ADE" w:rsidRPr="00C73C48" w:rsidRDefault="001F1ADE" w:rsidP="001F1ADE">
            <w:pPr>
              <w:pStyle w:val="ConsPlusNormal"/>
              <w:jc w:val="center"/>
              <w:rPr>
                <w:sz w:val="24"/>
                <w:szCs w:val="24"/>
              </w:rPr>
            </w:pPr>
            <w:r w:rsidRPr="00C73C48">
              <w:rPr>
                <w:sz w:val="24"/>
                <w:szCs w:val="24"/>
              </w:rPr>
              <w:t>21</w:t>
            </w:r>
          </w:p>
        </w:tc>
        <w:tc>
          <w:tcPr>
            <w:tcW w:w="3971" w:type="dxa"/>
          </w:tcPr>
          <w:p w14:paraId="345AF332" w14:textId="77777777" w:rsidR="001F1ADE" w:rsidRPr="00C73C48" w:rsidRDefault="001F1ADE" w:rsidP="001F1ADE">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 № 44-ФЗ</w:t>
            </w:r>
          </w:p>
        </w:tc>
        <w:tc>
          <w:tcPr>
            <w:tcW w:w="5528" w:type="dxa"/>
          </w:tcPr>
          <w:p w14:paraId="2030A440" w14:textId="77777777" w:rsidR="001F1ADE" w:rsidRPr="00AF295F" w:rsidRDefault="001F1ADE" w:rsidP="001F1ADE">
            <w:pPr>
              <w:pStyle w:val="ConsPlusNormal"/>
              <w:jc w:val="both"/>
              <w:rPr>
                <w:b/>
                <w:sz w:val="24"/>
                <w:szCs w:val="24"/>
              </w:rPr>
            </w:pPr>
            <w:r w:rsidRPr="00AF295F">
              <w:rPr>
                <w:b/>
                <w:sz w:val="24"/>
                <w:szCs w:val="24"/>
              </w:rPr>
              <w:t>Установлено</w:t>
            </w:r>
          </w:p>
          <w:p w14:paraId="0519F1FC" w14:textId="70892C04" w:rsidR="001F1ADE" w:rsidRPr="00D95719" w:rsidRDefault="001F1ADE" w:rsidP="001F1ADE">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w:t>
            </w:r>
            <w:r>
              <w:rPr>
                <w:sz w:val="24"/>
                <w:szCs w:val="24"/>
              </w:rPr>
              <w:br/>
            </w:r>
            <w:r w:rsidRPr="00AF295F">
              <w:rPr>
                <w:sz w:val="24"/>
                <w:szCs w:val="24"/>
              </w:rPr>
              <w:t xml:space="preserve">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 xml:space="preserve">подпунктом </w:t>
              </w:r>
              <w:r w:rsidRPr="00AF295F">
                <w:rPr>
                  <w:rStyle w:val="a3"/>
                  <w:color w:val="auto"/>
                  <w:sz w:val="24"/>
                  <w:szCs w:val="24"/>
                  <w:u w:val="none"/>
                </w:rPr>
                <w:lastRenderedPageBreak/>
                <w:t>«в»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1F1ADE" w:rsidRPr="00C73C48" w14:paraId="60F7CA06" w14:textId="77777777" w:rsidTr="001F1ADE">
        <w:trPr>
          <w:trHeight w:val="1131"/>
        </w:trPr>
        <w:tc>
          <w:tcPr>
            <w:tcW w:w="566" w:type="dxa"/>
          </w:tcPr>
          <w:p w14:paraId="740A0CCF" w14:textId="77777777" w:rsidR="001F1ADE" w:rsidRPr="00C73C48" w:rsidRDefault="001F1ADE" w:rsidP="001F1ADE">
            <w:pPr>
              <w:pStyle w:val="ConsPlusNormal"/>
              <w:jc w:val="center"/>
              <w:rPr>
                <w:sz w:val="24"/>
                <w:szCs w:val="24"/>
              </w:rPr>
            </w:pPr>
            <w:r w:rsidRPr="00C73C48">
              <w:rPr>
                <w:sz w:val="24"/>
                <w:szCs w:val="24"/>
              </w:rPr>
              <w:lastRenderedPageBreak/>
              <w:t>22</w:t>
            </w:r>
          </w:p>
        </w:tc>
        <w:tc>
          <w:tcPr>
            <w:tcW w:w="3971" w:type="dxa"/>
          </w:tcPr>
          <w:p w14:paraId="409A6958" w14:textId="77777777" w:rsidR="001F1ADE" w:rsidRPr="00C73C48" w:rsidRDefault="001F1ADE" w:rsidP="001F1ADE">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 № 44-ФЗ</w:t>
            </w:r>
          </w:p>
        </w:tc>
        <w:tc>
          <w:tcPr>
            <w:tcW w:w="5528" w:type="dxa"/>
          </w:tcPr>
          <w:p w14:paraId="7EC83074" w14:textId="77777777" w:rsidR="001F1ADE" w:rsidRPr="00AF295F" w:rsidRDefault="001F1ADE" w:rsidP="001F1ADE">
            <w:pPr>
              <w:pStyle w:val="ConsPlusNormal"/>
              <w:rPr>
                <w:bCs/>
                <w:sz w:val="24"/>
                <w:szCs w:val="24"/>
                <w:u w:val="single"/>
              </w:rPr>
            </w:pPr>
            <w:r w:rsidRPr="00AF295F">
              <w:rPr>
                <w:sz w:val="24"/>
                <w:szCs w:val="24"/>
              </w:rPr>
              <w:t>Не установлено</w:t>
            </w:r>
          </w:p>
        </w:tc>
      </w:tr>
      <w:tr w:rsidR="001F1ADE" w:rsidRPr="00C73C48" w14:paraId="0CBB4DDD" w14:textId="77777777" w:rsidTr="0044238A">
        <w:trPr>
          <w:trHeight w:val="1739"/>
        </w:trPr>
        <w:tc>
          <w:tcPr>
            <w:tcW w:w="566" w:type="dxa"/>
          </w:tcPr>
          <w:p w14:paraId="1D0E3A00" w14:textId="77777777" w:rsidR="001F1ADE" w:rsidRPr="00C73C48" w:rsidRDefault="001F1ADE" w:rsidP="001F1ADE">
            <w:pPr>
              <w:pStyle w:val="ConsPlusNormal"/>
              <w:jc w:val="center"/>
              <w:rPr>
                <w:sz w:val="24"/>
                <w:szCs w:val="24"/>
              </w:rPr>
            </w:pPr>
            <w:r w:rsidRPr="00C73C48">
              <w:rPr>
                <w:sz w:val="24"/>
                <w:szCs w:val="24"/>
              </w:rPr>
              <w:t>23</w:t>
            </w:r>
          </w:p>
        </w:tc>
        <w:tc>
          <w:tcPr>
            <w:tcW w:w="3971" w:type="dxa"/>
          </w:tcPr>
          <w:p w14:paraId="45D3C21B" w14:textId="77777777" w:rsidR="001F1ADE" w:rsidRPr="00C73C48" w:rsidRDefault="001F1ADE" w:rsidP="001F1ADE">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 № 44-ФЗ</w:t>
            </w:r>
          </w:p>
        </w:tc>
        <w:tc>
          <w:tcPr>
            <w:tcW w:w="5528" w:type="dxa"/>
          </w:tcPr>
          <w:p w14:paraId="67CA50CF" w14:textId="77777777" w:rsidR="001F1ADE" w:rsidRPr="00B91930" w:rsidRDefault="001F1ADE" w:rsidP="001F1ADE">
            <w:pPr>
              <w:pStyle w:val="ConsPlusNormal"/>
              <w:jc w:val="both"/>
              <w:rPr>
                <w:b/>
                <w:i/>
                <w:sz w:val="24"/>
                <w:szCs w:val="24"/>
              </w:rPr>
            </w:pPr>
            <w:r w:rsidRPr="00B91930">
              <w:rPr>
                <w:b/>
                <w:i/>
                <w:sz w:val="24"/>
                <w:szCs w:val="24"/>
              </w:rPr>
              <w:t>Предоставляются</w:t>
            </w:r>
          </w:p>
          <w:p w14:paraId="578B0E95" w14:textId="77777777" w:rsidR="001F1ADE" w:rsidRPr="00C73C48" w:rsidRDefault="001F1ADE" w:rsidP="001F1ADE">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1F1ADE" w:rsidRPr="00C73C48" w14:paraId="037EA0E1" w14:textId="77777777" w:rsidTr="0016627A">
        <w:tc>
          <w:tcPr>
            <w:tcW w:w="566" w:type="dxa"/>
          </w:tcPr>
          <w:p w14:paraId="08A6C1B3" w14:textId="77777777" w:rsidR="001F1ADE" w:rsidRPr="00C73C48" w:rsidRDefault="001F1ADE" w:rsidP="001F1ADE">
            <w:pPr>
              <w:pStyle w:val="ConsPlusNormal"/>
              <w:jc w:val="center"/>
              <w:rPr>
                <w:sz w:val="24"/>
                <w:szCs w:val="24"/>
              </w:rPr>
            </w:pPr>
            <w:r w:rsidRPr="00C73C48">
              <w:rPr>
                <w:sz w:val="24"/>
                <w:szCs w:val="24"/>
              </w:rPr>
              <w:t>24</w:t>
            </w:r>
          </w:p>
        </w:tc>
        <w:tc>
          <w:tcPr>
            <w:tcW w:w="3971" w:type="dxa"/>
          </w:tcPr>
          <w:p w14:paraId="00619C2A" w14:textId="77777777" w:rsidR="001F1ADE" w:rsidRPr="00AF456D" w:rsidRDefault="001F1ADE" w:rsidP="001F1ADE">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 № 44-ФЗ,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14:paraId="3BB0AA36" w14:textId="77777777" w:rsidR="001F1ADE" w:rsidRPr="00AF456D" w:rsidRDefault="001F1ADE" w:rsidP="001F1ADE">
            <w:pPr>
              <w:pStyle w:val="ConsPlusNormal"/>
              <w:rPr>
                <w:sz w:val="24"/>
                <w:szCs w:val="24"/>
              </w:rPr>
            </w:pPr>
            <w:r w:rsidRPr="00AF456D">
              <w:rPr>
                <w:sz w:val="24"/>
                <w:szCs w:val="24"/>
              </w:rPr>
              <w:t>Не установлено</w:t>
            </w:r>
          </w:p>
        </w:tc>
      </w:tr>
      <w:tr w:rsidR="001F1ADE" w:rsidRPr="00C73C48" w14:paraId="010EB017" w14:textId="77777777" w:rsidTr="001F1ADE">
        <w:trPr>
          <w:trHeight w:val="2797"/>
        </w:trPr>
        <w:tc>
          <w:tcPr>
            <w:tcW w:w="566" w:type="dxa"/>
          </w:tcPr>
          <w:p w14:paraId="2BEE8FA3" w14:textId="77777777" w:rsidR="001F1ADE" w:rsidRPr="00C73C48" w:rsidRDefault="001F1ADE" w:rsidP="001F1ADE">
            <w:pPr>
              <w:pStyle w:val="ConsPlusNormal"/>
              <w:jc w:val="center"/>
              <w:rPr>
                <w:sz w:val="24"/>
                <w:szCs w:val="24"/>
              </w:rPr>
            </w:pPr>
            <w:r w:rsidRPr="00C73C48">
              <w:rPr>
                <w:sz w:val="24"/>
                <w:szCs w:val="24"/>
              </w:rPr>
              <w:t>25</w:t>
            </w:r>
          </w:p>
        </w:tc>
        <w:tc>
          <w:tcPr>
            <w:tcW w:w="3971" w:type="dxa"/>
          </w:tcPr>
          <w:p w14:paraId="7A092705" w14:textId="77777777" w:rsidR="001F1ADE" w:rsidRPr="00AF456D" w:rsidRDefault="001F1ADE" w:rsidP="001F1ADE">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14:paraId="7D62A666" w14:textId="77777777" w:rsidR="001F1ADE" w:rsidRDefault="001F1ADE" w:rsidP="001F1ADE">
            <w:pPr>
              <w:spacing w:after="0" w:line="240" w:lineRule="auto"/>
              <w:jc w:val="both"/>
              <w:rPr>
                <w:rFonts w:cs="Times New Roman"/>
                <w:iCs/>
                <w:sz w:val="24"/>
                <w:szCs w:val="24"/>
              </w:rPr>
            </w:pPr>
            <w:r w:rsidRPr="00AF295F">
              <w:rPr>
                <w:rFonts w:cs="Times New Roman"/>
                <w:b/>
                <w:sz w:val="24"/>
                <w:szCs w:val="24"/>
              </w:rPr>
              <w:t>Установлено</w:t>
            </w:r>
          </w:p>
          <w:p w14:paraId="48946C61" w14:textId="64172324" w:rsidR="001F1ADE" w:rsidRPr="00AF456D" w:rsidRDefault="001F1ADE" w:rsidP="001F1ADE">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w:t>
            </w:r>
            <w:r>
              <w:rPr>
                <w:rFonts w:cs="Times New Roman"/>
                <w:iCs/>
                <w:sz w:val="24"/>
                <w:szCs w:val="24"/>
              </w:rPr>
              <w:br/>
            </w:r>
            <w:r w:rsidRPr="00AF295F">
              <w:rPr>
                <w:rFonts w:cs="Times New Roman"/>
                <w:iCs/>
                <w:sz w:val="24"/>
                <w:szCs w:val="24"/>
              </w:rPr>
              <w:t xml:space="preserve">из иностранного государства или группы иностранных государств </w:t>
            </w:r>
            <w:r w:rsidRPr="00AF295F">
              <w:rPr>
                <w:rFonts w:cs="Times New Roman"/>
                <w:sz w:val="24"/>
                <w:szCs w:val="24"/>
              </w:rPr>
              <w:t xml:space="preserve">в соответствии с приказом Минфина России от 4 июня 2018 г. № 126н </w:t>
            </w:r>
            <w:r>
              <w:rPr>
                <w:rFonts w:cs="Times New Roman"/>
                <w:sz w:val="24"/>
                <w:szCs w:val="24"/>
              </w:rPr>
              <w:br/>
            </w:r>
            <w:r w:rsidRPr="00AF295F">
              <w:rPr>
                <w:rFonts w:cs="Times New Roman"/>
                <w:sz w:val="24"/>
                <w:szCs w:val="24"/>
              </w:rPr>
              <w:t xml:space="preserve">«Об условиях допуска товаров, происходящих </w:t>
            </w:r>
            <w:r>
              <w:rPr>
                <w:rFonts w:cs="Times New Roman"/>
                <w:sz w:val="24"/>
                <w:szCs w:val="24"/>
              </w:rPr>
              <w:br/>
            </w:r>
            <w:r w:rsidRPr="00AF295F">
              <w:rPr>
                <w:rFonts w:cs="Times New Roman"/>
                <w:sz w:val="24"/>
                <w:szCs w:val="24"/>
              </w:rPr>
              <w:t xml:space="preserve">из иностранного государства или группы иностранных государств, для целей осуществления закупок товаров для обеспечения государственных </w:t>
            </w:r>
            <w:r>
              <w:rPr>
                <w:rFonts w:cs="Times New Roman"/>
                <w:sz w:val="24"/>
                <w:szCs w:val="24"/>
              </w:rPr>
              <w:br/>
            </w:r>
            <w:r w:rsidRPr="00AF295F">
              <w:rPr>
                <w:rFonts w:cs="Times New Roman"/>
                <w:sz w:val="24"/>
                <w:szCs w:val="24"/>
              </w:rPr>
              <w:t>и муниципальных</w:t>
            </w:r>
            <w:r>
              <w:rPr>
                <w:rFonts w:cs="Times New Roman"/>
                <w:sz w:val="24"/>
                <w:szCs w:val="24"/>
              </w:rPr>
              <w:t xml:space="preserve"> нужд» </w:t>
            </w:r>
          </w:p>
        </w:tc>
      </w:tr>
      <w:tr w:rsidR="001F1ADE" w:rsidRPr="00C73C48" w14:paraId="1A372C70" w14:textId="77777777" w:rsidTr="001F1ADE">
        <w:trPr>
          <w:trHeight w:val="1553"/>
        </w:trPr>
        <w:tc>
          <w:tcPr>
            <w:tcW w:w="566" w:type="dxa"/>
          </w:tcPr>
          <w:p w14:paraId="2B861695" w14:textId="77777777" w:rsidR="001F1ADE" w:rsidRPr="00C73C48" w:rsidRDefault="001F1ADE" w:rsidP="001F1ADE">
            <w:pPr>
              <w:pStyle w:val="ConsPlusNormal"/>
              <w:jc w:val="center"/>
              <w:rPr>
                <w:sz w:val="24"/>
                <w:szCs w:val="24"/>
              </w:rPr>
            </w:pPr>
            <w:r w:rsidRPr="00C73C48">
              <w:rPr>
                <w:sz w:val="24"/>
                <w:szCs w:val="24"/>
              </w:rPr>
              <w:t>26</w:t>
            </w:r>
          </w:p>
        </w:tc>
        <w:tc>
          <w:tcPr>
            <w:tcW w:w="3971" w:type="dxa"/>
          </w:tcPr>
          <w:p w14:paraId="521D1CC2" w14:textId="77777777" w:rsidR="001F1ADE" w:rsidRPr="00C73C48" w:rsidRDefault="001F1ADE" w:rsidP="001F1ADE">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14:paraId="589CF943" w14:textId="77777777" w:rsidR="001F1ADE" w:rsidRDefault="001F1ADE" w:rsidP="001F1ADE">
            <w:pPr>
              <w:pStyle w:val="ConsPlusNormal"/>
              <w:rPr>
                <w:sz w:val="24"/>
                <w:szCs w:val="24"/>
              </w:rPr>
            </w:pPr>
            <w:r>
              <w:rPr>
                <w:sz w:val="24"/>
                <w:szCs w:val="24"/>
              </w:rPr>
              <w:t>Не требуется</w:t>
            </w:r>
          </w:p>
          <w:p w14:paraId="0E1D6EFA" w14:textId="6416C553" w:rsidR="001F1ADE" w:rsidRPr="00C73C48" w:rsidRDefault="001F1ADE" w:rsidP="001F1ADE">
            <w:pPr>
              <w:pStyle w:val="ConsPlusNormal"/>
              <w:jc w:val="both"/>
              <w:rPr>
                <w:sz w:val="24"/>
                <w:szCs w:val="24"/>
              </w:rPr>
            </w:pPr>
          </w:p>
        </w:tc>
      </w:tr>
      <w:tr w:rsidR="001F1ADE" w:rsidRPr="00C73C48" w14:paraId="36AF8150" w14:textId="77777777" w:rsidTr="0016627A">
        <w:tc>
          <w:tcPr>
            <w:tcW w:w="566" w:type="dxa"/>
          </w:tcPr>
          <w:p w14:paraId="51B08054" w14:textId="77777777" w:rsidR="001F1ADE" w:rsidRPr="00C73C48" w:rsidRDefault="001F1ADE" w:rsidP="001F1ADE">
            <w:pPr>
              <w:pStyle w:val="ConsPlusNormal"/>
              <w:jc w:val="center"/>
              <w:rPr>
                <w:sz w:val="24"/>
                <w:szCs w:val="24"/>
              </w:rPr>
            </w:pPr>
            <w:r w:rsidRPr="00C73C48">
              <w:rPr>
                <w:sz w:val="24"/>
                <w:szCs w:val="24"/>
              </w:rPr>
              <w:t>27</w:t>
            </w:r>
          </w:p>
        </w:tc>
        <w:tc>
          <w:tcPr>
            <w:tcW w:w="3971" w:type="dxa"/>
          </w:tcPr>
          <w:p w14:paraId="7B3806D4" w14:textId="77777777" w:rsidR="001F1ADE" w:rsidRPr="00C73C48" w:rsidRDefault="001F1ADE" w:rsidP="001F1ADE">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14:paraId="2F6AFDEF" w14:textId="77777777" w:rsidR="001F1ADE" w:rsidRPr="00C73C48" w:rsidRDefault="001F1ADE" w:rsidP="001F1ADE">
            <w:pPr>
              <w:pStyle w:val="ConsPlusNormal"/>
              <w:rPr>
                <w:sz w:val="24"/>
                <w:szCs w:val="24"/>
              </w:rPr>
            </w:pPr>
            <w:r w:rsidRPr="00C73C48">
              <w:rPr>
                <w:sz w:val="24"/>
                <w:szCs w:val="24"/>
              </w:rPr>
              <w:t xml:space="preserve">Наименование Заказчика: </w:t>
            </w:r>
            <w:r w:rsidRPr="00C73C48">
              <w:rPr>
                <w:sz w:val="24"/>
                <w:szCs w:val="24"/>
              </w:rPr>
              <w:br/>
              <w:t xml:space="preserve">Федеральное государственное бюджетное учреждение науки Институт проблем управления </w:t>
            </w:r>
            <w:r w:rsidRPr="00C73C48">
              <w:rPr>
                <w:sz w:val="24"/>
                <w:szCs w:val="24"/>
              </w:rPr>
              <w:br/>
              <w:t xml:space="preserve">им. В.А. Трапезникова Российской академии наук </w:t>
            </w:r>
            <w:r w:rsidRPr="00C73C48">
              <w:rPr>
                <w:sz w:val="24"/>
                <w:szCs w:val="24"/>
              </w:rPr>
              <w:br/>
              <w:t>(ИПУ РАН)</w:t>
            </w:r>
          </w:p>
          <w:p w14:paraId="369C8AAC" w14:textId="77777777" w:rsidR="001F1ADE" w:rsidRPr="00C73C48" w:rsidRDefault="001F1ADE" w:rsidP="001F1ADE">
            <w:pPr>
              <w:pStyle w:val="ConsPlusNormal"/>
              <w:jc w:val="both"/>
              <w:rPr>
                <w:sz w:val="24"/>
                <w:szCs w:val="24"/>
              </w:rPr>
            </w:pPr>
            <w:r w:rsidRPr="00C73C48">
              <w:rPr>
                <w:sz w:val="24"/>
                <w:szCs w:val="24"/>
              </w:rPr>
              <w:t xml:space="preserve">ИНН 7728013512 / КПП 772801001 </w:t>
            </w:r>
          </w:p>
          <w:p w14:paraId="2E80C1F3" w14:textId="77777777" w:rsidR="001F1ADE" w:rsidRPr="00C73C48" w:rsidRDefault="001F1ADE" w:rsidP="001F1ADE">
            <w:pPr>
              <w:pStyle w:val="ConsPlusNormal"/>
              <w:jc w:val="both"/>
              <w:rPr>
                <w:sz w:val="24"/>
                <w:szCs w:val="24"/>
              </w:rPr>
            </w:pPr>
            <w:r w:rsidRPr="00C73C48">
              <w:rPr>
                <w:sz w:val="24"/>
                <w:szCs w:val="24"/>
              </w:rPr>
              <w:t>Банковские реквизиты: БИК ТОФК 004525988</w:t>
            </w:r>
          </w:p>
          <w:p w14:paraId="1C9D5C79" w14:textId="77777777" w:rsidR="001F1ADE" w:rsidRPr="00C73C48" w:rsidRDefault="001F1ADE" w:rsidP="001F1ADE">
            <w:pPr>
              <w:pStyle w:val="ConsPlusNormal"/>
              <w:jc w:val="both"/>
              <w:rPr>
                <w:sz w:val="24"/>
                <w:szCs w:val="24"/>
              </w:rPr>
            </w:pPr>
            <w:r w:rsidRPr="00C73C48">
              <w:rPr>
                <w:sz w:val="24"/>
                <w:szCs w:val="24"/>
              </w:rPr>
              <w:t xml:space="preserve">ГУ Банка России по ЦФО, УФК по г. Москве  </w:t>
            </w:r>
          </w:p>
          <w:p w14:paraId="5BF15596" w14:textId="77777777" w:rsidR="001F1ADE" w:rsidRPr="00C73C48" w:rsidRDefault="001F1ADE" w:rsidP="001F1ADE">
            <w:pPr>
              <w:pStyle w:val="ConsPlusNormal"/>
              <w:jc w:val="both"/>
              <w:rPr>
                <w:sz w:val="24"/>
                <w:szCs w:val="24"/>
              </w:rPr>
            </w:pPr>
            <w:r w:rsidRPr="00C73C48">
              <w:rPr>
                <w:sz w:val="24"/>
                <w:szCs w:val="24"/>
              </w:rPr>
              <w:t>Единый казначейский счет 40102810545370000003</w:t>
            </w:r>
          </w:p>
          <w:p w14:paraId="546D4E35" w14:textId="77777777" w:rsidR="001F1ADE" w:rsidRPr="00C73C48" w:rsidRDefault="001F1ADE" w:rsidP="001F1ADE">
            <w:pPr>
              <w:pStyle w:val="ConsPlusNormal"/>
              <w:jc w:val="both"/>
              <w:rPr>
                <w:sz w:val="24"/>
                <w:szCs w:val="24"/>
              </w:rPr>
            </w:pPr>
            <w:r w:rsidRPr="00C73C48">
              <w:rPr>
                <w:sz w:val="24"/>
                <w:szCs w:val="24"/>
              </w:rPr>
              <w:t>Казначейский счет 03214643000000017300</w:t>
            </w:r>
          </w:p>
          <w:p w14:paraId="005E249E" w14:textId="77777777" w:rsidR="001F1ADE" w:rsidRPr="00C73C48" w:rsidRDefault="001F1ADE" w:rsidP="001F1ADE">
            <w:pPr>
              <w:pStyle w:val="ConsPlusNormal"/>
              <w:jc w:val="both"/>
              <w:rPr>
                <w:sz w:val="24"/>
                <w:szCs w:val="24"/>
              </w:rPr>
            </w:pPr>
            <w:r w:rsidRPr="00C73C48">
              <w:rPr>
                <w:sz w:val="24"/>
                <w:szCs w:val="24"/>
              </w:rPr>
              <w:t>л/с 20736Ц83220</w:t>
            </w:r>
          </w:p>
        </w:tc>
      </w:tr>
      <w:tr w:rsidR="001F1ADE" w:rsidRPr="00C73C48" w14:paraId="07BCFE82" w14:textId="77777777" w:rsidTr="001F1ADE">
        <w:trPr>
          <w:trHeight w:val="2008"/>
        </w:trPr>
        <w:tc>
          <w:tcPr>
            <w:tcW w:w="566" w:type="dxa"/>
          </w:tcPr>
          <w:p w14:paraId="0600B196" w14:textId="77777777" w:rsidR="001F1ADE" w:rsidRPr="00C73C48" w:rsidRDefault="001F1ADE" w:rsidP="001F1ADE">
            <w:pPr>
              <w:pStyle w:val="ConsPlusNormal"/>
              <w:jc w:val="center"/>
              <w:rPr>
                <w:sz w:val="24"/>
                <w:szCs w:val="24"/>
              </w:rPr>
            </w:pPr>
            <w:r w:rsidRPr="00C73C48">
              <w:rPr>
                <w:sz w:val="24"/>
                <w:szCs w:val="24"/>
              </w:rPr>
              <w:t>28</w:t>
            </w:r>
          </w:p>
        </w:tc>
        <w:tc>
          <w:tcPr>
            <w:tcW w:w="3971" w:type="dxa"/>
          </w:tcPr>
          <w:p w14:paraId="63A968FC" w14:textId="77777777" w:rsidR="001F1ADE" w:rsidRPr="00C73C48" w:rsidRDefault="001F1ADE" w:rsidP="001F1ADE">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14:paraId="752D6CCD" w14:textId="77777777" w:rsidR="001F1ADE" w:rsidRDefault="001F1ADE" w:rsidP="001F1ADE">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14:paraId="6AB3EBD5" w14:textId="77777777" w:rsidR="001F1ADE" w:rsidRDefault="001F1ADE" w:rsidP="001F1ADE">
            <w:pPr>
              <w:pStyle w:val="ConsPlusNormal"/>
              <w:jc w:val="both"/>
              <w:rPr>
                <w:sz w:val="24"/>
                <w:szCs w:val="24"/>
              </w:rPr>
            </w:pPr>
          </w:p>
          <w:p w14:paraId="136B31DC" w14:textId="1A73C87F" w:rsidR="001F1ADE" w:rsidRPr="00AE746D" w:rsidRDefault="001F1ADE" w:rsidP="001F1ADE">
            <w:pPr>
              <w:pStyle w:val="ConsPlusNormal"/>
              <w:jc w:val="both"/>
              <w:rPr>
                <w:sz w:val="24"/>
                <w:szCs w:val="24"/>
              </w:rPr>
            </w:pPr>
            <w:r w:rsidRPr="00AE746D">
              <w:rPr>
                <w:sz w:val="24"/>
                <w:szCs w:val="24"/>
              </w:rPr>
              <w:t>Исполнение контракта может обеспечиваться предоставлением независимой гарантии, соответствующей требованиям статьи 45</w:t>
            </w:r>
            <w:r>
              <w:rPr>
                <w:sz w:val="24"/>
                <w:szCs w:val="24"/>
              </w:rPr>
              <w:t xml:space="preserve"> </w:t>
            </w:r>
            <w:r w:rsidRPr="00AE746D">
              <w:rPr>
                <w:sz w:val="24"/>
                <w:szCs w:val="24"/>
              </w:rPr>
              <w:t xml:space="preserve">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Pr>
                <w:sz w:val="24"/>
                <w:szCs w:val="24"/>
              </w:rPr>
              <w:br/>
            </w:r>
            <w:r w:rsidRPr="00AE746D">
              <w:rPr>
                <w:sz w:val="24"/>
                <w:szCs w:val="24"/>
              </w:rPr>
              <w:t xml:space="preserve">со средствами, поступающими заказчику. </w:t>
            </w:r>
          </w:p>
          <w:p w14:paraId="546244FA" w14:textId="77777777" w:rsidR="001F1ADE" w:rsidRDefault="001F1ADE" w:rsidP="001F1ADE">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w:t>
            </w:r>
          </w:p>
          <w:p w14:paraId="1264727B" w14:textId="58FD0FAC" w:rsidR="001F1ADE" w:rsidRDefault="001F1ADE" w:rsidP="001F1ADE">
            <w:pPr>
              <w:pStyle w:val="ConsPlusNormal"/>
              <w:jc w:val="both"/>
              <w:rPr>
                <w:sz w:val="24"/>
                <w:szCs w:val="24"/>
              </w:rPr>
            </w:pPr>
            <w:r w:rsidRPr="00AE746D">
              <w:rPr>
                <w:sz w:val="24"/>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32889CF2" w14:textId="77777777" w:rsidR="001F1ADE" w:rsidRPr="00AE746D" w:rsidRDefault="001F1ADE" w:rsidP="001F1ADE">
            <w:pPr>
              <w:pStyle w:val="ConsPlusNormal"/>
              <w:jc w:val="both"/>
              <w:rPr>
                <w:sz w:val="24"/>
                <w:szCs w:val="24"/>
              </w:rPr>
            </w:pPr>
          </w:p>
          <w:p w14:paraId="3DF9B599" w14:textId="228775BC" w:rsidR="001F1ADE" w:rsidRPr="00AE746D" w:rsidRDefault="001F1ADE" w:rsidP="001F1ADE">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w:t>
            </w:r>
            <w:r>
              <w:rPr>
                <w:i/>
                <w:sz w:val="24"/>
                <w:szCs w:val="24"/>
              </w:rPr>
              <w:br/>
            </w:r>
            <w:r w:rsidRPr="005D0D14">
              <w:rPr>
                <w:i/>
                <w:sz w:val="24"/>
                <w:szCs w:val="24"/>
              </w:rPr>
              <w:t xml:space="preserve">на поставку </w:t>
            </w:r>
            <w:r w:rsidRPr="001F1ADE">
              <w:rPr>
                <w:i/>
                <w:sz w:val="24"/>
                <w:szCs w:val="24"/>
              </w:rPr>
              <w:t>электротехнических материалов</w:t>
            </w:r>
            <w:r w:rsidRPr="005D0D14">
              <w:rPr>
                <w:i/>
                <w:sz w:val="24"/>
                <w:szCs w:val="24"/>
              </w:rPr>
              <w:t xml:space="preserve"> для нужд ИПУ РАН</w:t>
            </w:r>
          </w:p>
          <w:p w14:paraId="2FB88593" w14:textId="77777777" w:rsidR="001F1ADE" w:rsidRPr="00925479" w:rsidRDefault="001F1ADE" w:rsidP="001F1ADE">
            <w:pPr>
              <w:pStyle w:val="ConsPlusNormal"/>
              <w:jc w:val="both"/>
              <w:rPr>
                <w:i/>
                <w:sz w:val="20"/>
              </w:rPr>
            </w:pPr>
          </w:p>
          <w:p w14:paraId="54E92DD2" w14:textId="77777777" w:rsidR="001F1ADE" w:rsidRPr="00AE746D" w:rsidRDefault="001F1ADE" w:rsidP="001F1ADE">
            <w:pPr>
              <w:pStyle w:val="ConsPlusNormal"/>
              <w:jc w:val="both"/>
              <w:rPr>
                <w:sz w:val="24"/>
                <w:szCs w:val="24"/>
              </w:rPr>
            </w:pPr>
            <w:r w:rsidRPr="00AE746D">
              <w:rPr>
                <w:sz w:val="24"/>
                <w:szCs w:val="24"/>
              </w:rPr>
              <w:t>Реквизиты счета для внесения обеспечения исполнения контракта:</w:t>
            </w:r>
          </w:p>
          <w:p w14:paraId="108FADD4" w14:textId="42C37EC1" w:rsidR="001F1ADE" w:rsidRPr="00AE746D" w:rsidRDefault="001F1ADE" w:rsidP="001F1ADE">
            <w:pPr>
              <w:pStyle w:val="ConsPlusNormal"/>
              <w:rPr>
                <w:sz w:val="24"/>
                <w:szCs w:val="24"/>
              </w:rPr>
            </w:pPr>
            <w:r w:rsidRPr="00AE746D">
              <w:rPr>
                <w:sz w:val="24"/>
                <w:szCs w:val="24"/>
              </w:rPr>
              <w:t xml:space="preserve">Наименование заказчика: Федеральное государственное бюджетное учреждение науки Институт проблем управления </w:t>
            </w:r>
            <w:r>
              <w:rPr>
                <w:sz w:val="24"/>
                <w:szCs w:val="24"/>
              </w:rPr>
              <w:br/>
            </w:r>
            <w:r w:rsidRPr="00AE746D">
              <w:rPr>
                <w:sz w:val="24"/>
                <w:szCs w:val="24"/>
              </w:rPr>
              <w:t>им. В.А. Трапезникова Российской академии наук (ИПУ РАН)</w:t>
            </w:r>
          </w:p>
          <w:p w14:paraId="730C5E00" w14:textId="77777777" w:rsidR="001F1ADE" w:rsidRPr="00AE746D" w:rsidRDefault="001F1ADE" w:rsidP="001F1ADE">
            <w:pPr>
              <w:pStyle w:val="ConsPlusNormal"/>
              <w:jc w:val="both"/>
              <w:rPr>
                <w:sz w:val="24"/>
                <w:szCs w:val="24"/>
              </w:rPr>
            </w:pPr>
            <w:r w:rsidRPr="00AE746D">
              <w:rPr>
                <w:sz w:val="24"/>
                <w:szCs w:val="24"/>
              </w:rPr>
              <w:t xml:space="preserve">ИНН 7728013512/КПП 772801001 </w:t>
            </w:r>
          </w:p>
          <w:p w14:paraId="3C7F2AD9" w14:textId="77777777" w:rsidR="001F1ADE" w:rsidRPr="00AE746D" w:rsidRDefault="001F1ADE" w:rsidP="001F1ADE">
            <w:pPr>
              <w:pStyle w:val="ConsPlusNormal"/>
              <w:jc w:val="both"/>
              <w:rPr>
                <w:sz w:val="24"/>
                <w:szCs w:val="24"/>
              </w:rPr>
            </w:pPr>
            <w:r w:rsidRPr="00AE746D">
              <w:rPr>
                <w:sz w:val="24"/>
                <w:szCs w:val="24"/>
              </w:rPr>
              <w:t>Банковские реквизиты: БИК ТОФК 004525988</w:t>
            </w:r>
          </w:p>
          <w:p w14:paraId="759BA29E" w14:textId="77777777" w:rsidR="001F1ADE" w:rsidRPr="00AE746D" w:rsidRDefault="001F1ADE" w:rsidP="001F1ADE">
            <w:pPr>
              <w:pStyle w:val="ConsPlusNormal"/>
              <w:jc w:val="both"/>
              <w:rPr>
                <w:sz w:val="24"/>
                <w:szCs w:val="24"/>
              </w:rPr>
            </w:pPr>
            <w:r w:rsidRPr="00AE746D">
              <w:rPr>
                <w:sz w:val="24"/>
                <w:szCs w:val="24"/>
              </w:rPr>
              <w:t xml:space="preserve">ГУ Банка России по ЦФО, УФК по г. Москве  </w:t>
            </w:r>
          </w:p>
          <w:p w14:paraId="6EBA74CB" w14:textId="77777777" w:rsidR="001F1ADE" w:rsidRPr="00AE746D" w:rsidRDefault="001F1ADE" w:rsidP="001F1ADE">
            <w:pPr>
              <w:pStyle w:val="ConsPlusNormal"/>
              <w:jc w:val="both"/>
              <w:rPr>
                <w:sz w:val="24"/>
                <w:szCs w:val="24"/>
              </w:rPr>
            </w:pPr>
            <w:r w:rsidRPr="00AE746D">
              <w:rPr>
                <w:sz w:val="24"/>
                <w:szCs w:val="24"/>
              </w:rPr>
              <w:t>Единый казначейский счет 40102810545370000003</w:t>
            </w:r>
          </w:p>
          <w:p w14:paraId="021F7115" w14:textId="77777777" w:rsidR="001F1ADE" w:rsidRPr="00AE746D" w:rsidRDefault="001F1ADE" w:rsidP="001F1ADE">
            <w:pPr>
              <w:pStyle w:val="ConsPlusNormal"/>
              <w:jc w:val="both"/>
              <w:rPr>
                <w:sz w:val="24"/>
                <w:szCs w:val="24"/>
              </w:rPr>
            </w:pPr>
            <w:r w:rsidRPr="00AE746D">
              <w:rPr>
                <w:sz w:val="24"/>
                <w:szCs w:val="24"/>
              </w:rPr>
              <w:t>Казначейский счет 03214643000000017300</w:t>
            </w:r>
          </w:p>
          <w:p w14:paraId="0B41E44F" w14:textId="77777777" w:rsidR="001F1ADE" w:rsidRPr="00AE746D" w:rsidRDefault="001F1ADE" w:rsidP="001F1ADE">
            <w:pPr>
              <w:pStyle w:val="ConsPlusNormal"/>
              <w:jc w:val="both"/>
              <w:rPr>
                <w:sz w:val="24"/>
                <w:szCs w:val="24"/>
              </w:rPr>
            </w:pPr>
            <w:r w:rsidRPr="00AE746D">
              <w:rPr>
                <w:sz w:val="24"/>
                <w:szCs w:val="24"/>
              </w:rPr>
              <w:t>л/с 20736Ц83220.</w:t>
            </w:r>
          </w:p>
          <w:p w14:paraId="79E06E95" w14:textId="77777777" w:rsidR="001F1ADE" w:rsidRPr="00AE746D" w:rsidRDefault="001F1ADE" w:rsidP="001F1ADE">
            <w:pPr>
              <w:pStyle w:val="ConsPlusNormal"/>
              <w:rPr>
                <w:sz w:val="24"/>
                <w:szCs w:val="24"/>
              </w:rPr>
            </w:pPr>
            <w:r w:rsidRPr="00AE746D">
              <w:rPr>
                <w:sz w:val="24"/>
                <w:szCs w:val="24"/>
              </w:rPr>
              <w:t>КБК 00000000000000000510</w:t>
            </w:r>
          </w:p>
          <w:p w14:paraId="31FF50B1" w14:textId="77777777" w:rsidR="001F1ADE" w:rsidRPr="00AE746D" w:rsidRDefault="001F1ADE" w:rsidP="001F1ADE">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2AC769B3" w14:textId="1D6D309C" w:rsidR="001F1ADE" w:rsidRPr="00925479" w:rsidRDefault="001F1ADE" w:rsidP="001F1ADE">
            <w:pPr>
              <w:pStyle w:val="ConsPlusNormal"/>
              <w:jc w:val="both"/>
              <w:rPr>
                <w:sz w:val="20"/>
              </w:rPr>
            </w:pPr>
            <w:r w:rsidRPr="00AE746D">
              <w:rPr>
                <w:sz w:val="24"/>
                <w:szCs w:val="24"/>
              </w:rPr>
              <w:t xml:space="preserve">                       </w:t>
            </w:r>
            <w:r>
              <w:rPr>
                <w:sz w:val="24"/>
                <w:szCs w:val="24"/>
              </w:rPr>
              <w:t xml:space="preserve">  </w:t>
            </w:r>
            <w:r w:rsidRPr="00925479">
              <w:rPr>
                <w:sz w:val="20"/>
              </w:rPr>
              <w:t>(указывается предмет аукциона)</w:t>
            </w:r>
          </w:p>
          <w:p w14:paraId="3F2EB1DF" w14:textId="77777777" w:rsidR="001F1ADE" w:rsidRPr="00AE746D" w:rsidRDefault="001F1ADE" w:rsidP="001F1ADE">
            <w:pPr>
              <w:pStyle w:val="ConsPlusNormal"/>
              <w:jc w:val="both"/>
              <w:rPr>
                <w:sz w:val="24"/>
                <w:szCs w:val="24"/>
              </w:rPr>
            </w:pPr>
            <w:r w:rsidRPr="00AE746D">
              <w:rPr>
                <w:sz w:val="24"/>
                <w:szCs w:val="24"/>
              </w:rPr>
              <w:t>№ аукциона, по которому перечисляется обеспечение.</w:t>
            </w:r>
          </w:p>
          <w:p w14:paraId="7D6A9A8A" w14:textId="77777777" w:rsidR="001F1ADE" w:rsidRPr="00925479" w:rsidRDefault="001F1ADE" w:rsidP="001F1ADE">
            <w:pPr>
              <w:pStyle w:val="ConsPlusNormal"/>
              <w:jc w:val="both"/>
              <w:rPr>
                <w:color w:val="000000" w:themeColor="text1"/>
                <w:sz w:val="20"/>
              </w:rPr>
            </w:pPr>
          </w:p>
          <w:p w14:paraId="7DB79ADD" w14:textId="170B810E" w:rsidR="001F1ADE" w:rsidRPr="005D0D14" w:rsidRDefault="001F1ADE" w:rsidP="001F1ADE">
            <w:pPr>
              <w:pStyle w:val="ConsPlusNormal"/>
              <w:jc w:val="both"/>
              <w:rPr>
                <w:b/>
                <w:i/>
                <w:sz w:val="24"/>
                <w:szCs w:val="24"/>
              </w:rPr>
            </w:pPr>
            <w:r w:rsidRPr="005D0D14">
              <w:rPr>
                <w:b/>
                <w:i/>
                <w:sz w:val="24"/>
                <w:szCs w:val="24"/>
              </w:rPr>
              <w:t xml:space="preserve">Обеспечение гарантийных обязательств </w:t>
            </w:r>
            <w:r>
              <w:rPr>
                <w:b/>
                <w:i/>
                <w:sz w:val="24"/>
                <w:szCs w:val="24"/>
              </w:rPr>
              <w:br/>
            </w:r>
            <w:r w:rsidRPr="005D0D14">
              <w:rPr>
                <w:b/>
                <w:i/>
                <w:sz w:val="24"/>
                <w:szCs w:val="24"/>
              </w:rPr>
              <w:t>не предусмотрено</w:t>
            </w:r>
          </w:p>
        </w:tc>
      </w:tr>
      <w:tr w:rsidR="001F1ADE" w:rsidRPr="00C73C48" w14:paraId="55F93722" w14:textId="77777777" w:rsidTr="0016627A">
        <w:tc>
          <w:tcPr>
            <w:tcW w:w="566" w:type="dxa"/>
          </w:tcPr>
          <w:p w14:paraId="787C7C31" w14:textId="77777777" w:rsidR="001F1ADE" w:rsidRPr="00C73C48" w:rsidRDefault="001F1ADE" w:rsidP="001F1ADE">
            <w:pPr>
              <w:pStyle w:val="ConsPlusNormal"/>
              <w:jc w:val="center"/>
              <w:rPr>
                <w:sz w:val="24"/>
                <w:szCs w:val="24"/>
              </w:rPr>
            </w:pPr>
            <w:r w:rsidRPr="00C73C48">
              <w:rPr>
                <w:sz w:val="24"/>
                <w:szCs w:val="24"/>
              </w:rPr>
              <w:t>29</w:t>
            </w:r>
          </w:p>
        </w:tc>
        <w:tc>
          <w:tcPr>
            <w:tcW w:w="3971" w:type="dxa"/>
          </w:tcPr>
          <w:p w14:paraId="5AB56221" w14:textId="77777777" w:rsidR="001F1ADE" w:rsidRPr="00AE746D" w:rsidRDefault="001F1ADE" w:rsidP="001F1ADE">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 № 44-ФЗ</w:t>
            </w:r>
          </w:p>
        </w:tc>
        <w:tc>
          <w:tcPr>
            <w:tcW w:w="5528" w:type="dxa"/>
          </w:tcPr>
          <w:p w14:paraId="7B826F6A" w14:textId="77777777" w:rsidR="001F1ADE" w:rsidRPr="00AE746D" w:rsidRDefault="001F1ADE" w:rsidP="001F1ADE">
            <w:pPr>
              <w:pStyle w:val="ConsPlusNormal"/>
              <w:rPr>
                <w:sz w:val="24"/>
                <w:szCs w:val="24"/>
              </w:rPr>
            </w:pPr>
            <w:r w:rsidRPr="00AE746D">
              <w:rPr>
                <w:sz w:val="24"/>
                <w:szCs w:val="24"/>
              </w:rPr>
              <w:t>Требование не установлено</w:t>
            </w:r>
          </w:p>
        </w:tc>
      </w:tr>
      <w:tr w:rsidR="001F1ADE" w:rsidRPr="00C73C48" w14:paraId="3BADFEB3" w14:textId="77777777" w:rsidTr="0016627A">
        <w:tc>
          <w:tcPr>
            <w:tcW w:w="566" w:type="dxa"/>
          </w:tcPr>
          <w:p w14:paraId="54C4F67B" w14:textId="77777777" w:rsidR="001F1ADE" w:rsidRPr="00C73C48" w:rsidRDefault="001F1ADE" w:rsidP="001F1ADE">
            <w:pPr>
              <w:pStyle w:val="ConsPlusNormal"/>
              <w:jc w:val="center"/>
              <w:rPr>
                <w:sz w:val="24"/>
                <w:szCs w:val="24"/>
              </w:rPr>
            </w:pPr>
            <w:r w:rsidRPr="00C73C48">
              <w:rPr>
                <w:sz w:val="24"/>
                <w:szCs w:val="24"/>
              </w:rPr>
              <w:t>30</w:t>
            </w:r>
          </w:p>
        </w:tc>
        <w:tc>
          <w:tcPr>
            <w:tcW w:w="3971" w:type="dxa"/>
          </w:tcPr>
          <w:p w14:paraId="2330B270" w14:textId="77777777" w:rsidR="001F1ADE" w:rsidRPr="00AE746D" w:rsidRDefault="001F1ADE" w:rsidP="001F1ADE">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 № 44-ФЗ, с несколькими участниками закупки с указанием количества указанных контрактов</w:t>
            </w:r>
          </w:p>
        </w:tc>
        <w:tc>
          <w:tcPr>
            <w:tcW w:w="5528" w:type="dxa"/>
          </w:tcPr>
          <w:p w14:paraId="1E3A3FCB" w14:textId="77777777" w:rsidR="001F1ADE" w:rsidRPr="00C73C48" w:rsidRDefault="001F1ADE" w:rsidP="001F1ADE">
            <w:pPr>
              <w:pStyle w:val="ConsPlusNormal"/>
              <w:rPr>
                <w:sz w:val="24"/>
                <w:szCs w:val="24"/>
              </w:rPr>
            </w:pPr>
            <w:r w:rsidRPr="00C73C48">
              <w:rPr>
                <w:sz w:val="24"/>
                <w:szCs w:val="24"/>
              </w:rPr>
              <w:t>Не предусмотрена</w:t>
            </w:r>
          </w:p>
        </w:tc>
      </w:tr>
      <w:tr w:rsidR="001F1ADE" w:rsidRPr="00C73C48" w14:paraId="606183E3" w14:textId="77777777" w:rsidTr="0016627A">
        <w:tc>
          <w:tcPr>
            <w:tcW w:w="566" w:type="dxa"/>
          </w:tcPr>
          <w:p w14:paraId="1D10FC76" w14:textId="77777777" w:rsidR="001F1ADE" w:rsidRPr="00C73C48" w:rsidRDefault="001F1ADE" w:rsidP="001F1ADE">
            <w:pPr>
              <w:pStyle w:val="ConsPlusNormal"/>
              <w:jc w:val="center"/>
              <w:rPr>
                <w:sz w:val="24"/>
                <w:szCs w:val="24"/>
              </w:rPr>
            </w:pPr>
            <w:r w:rsidRPr="00C73C48">
              <w:rPr>
                <w:sz w:val="24"/>
                <w:szCs w:val="24"/>
              </w:rPr>
              <w:t>31</w:t>
            </w:r>
          </w:p>
        </w:tc>
        <w:tc>
          <w:tcPr>
            <w:tcW w:w="3971" w:type="dxa"/>
          </w:tcPr>
          <w:p w14:paraId="2FB1EFC5" w14:textId="77777777" w:rsidR="001F1ADE" w:rsidRPr="00AE746D" w:rsidRDefault="001F1ADE" w:rsidP="001F1ADE">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 № 44-ФЗ</w:t>
            </w:r>
          </w:p>
        </w:tc>
        <w:tc>
          <w:tcPr>
            <w:tcW w:w="5528" w:type="dxa"/>
          </w:tcPr>
          <w:p w14:paraId="5848152F" w14:textId="77777777" w:rsidR="001F1ADE" w:rsidRPr="00C73C48" w:rsidRDefault="001F1ADE" w:rsidP="001F1ADE">
            <w:pPr>
              <w:pStyle w:val="ConsPlusNormal"/>
              <w:rPr>
                <w:b/>
                <w:sz w:val="24"/>
                <w:szCs w:val="24"/>
              </w:rPr>
            </w:pPr>
            <w:r w:rsidRPr="00C73C48">
              <w:rPr>
                <w:b/>
                <w:sz w:val="24"/>
                <w:szCs w:val="24"/>
              </w:rPr>
              <w:t>Предусмотрена</w:t>
            </w:r>
          </w:p>
        </w:tc>
      </w:tr>
      <w:tr w:rsidR="001F1ADE" w:rsidRPr="00C73C48" w14:paraId="7C1D11C5" w14:textId="77777777" w:rsidTr="0016627A">
        <w:tc>
          <w:tcPr>
            <w:tcW w:w="566" w:type="dxa"/>
          </w:tcPr>
          <w:p w14:paraId="180D972D" w14:textId="77777777" w:rsidR="001F1ADE" w:rsidRPr="00C73C48" w:rsidRDefault="001F1ADE" w:rsidP="001F1ADE">
            <w:pPr>
              <w:pStyle w:val="ConsPlusNormal"/>
              <w:jc w:val="center"/>
              <w:rPr>
                <w:sz w:val="24"/>
                <w:szCs w:val="24"/>
              </w:rPr>
            </w:pPr>
            <w:r w:rsidRPr="00C73C48">
              <w:rPr>
                <w:sz w:val="24"/>
                <w:szCs w:val="24"/>
              </w:rPr>
              <w:t>32</w:t>
            </w:r>
          </w:p>
        </w:tc>
        <w:tc>
          <w:tcPr>
            <w:tcW w:w="3971" w:type="dxa"/>
          </w:tcPr>
          <w:p w14:paraId="5C6D488D" w14:textId="77777777" w:rsidR="001F1ADE" w:rsidRPr="00AE746D" w:rsidRDefault="001F1ADE" w:rsidP="001F1ADE">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14:paraId="678533B2" w14:textId="0A1FCBA7" w:rsidR="001F1ADE" w:rsidRPr="00C73C48" w:rsidRDefault="001F1ADE" w:rsidP="002C5B6D">
            <w:pPr>
              <w:pStyle w:val="ConsPlusNormal"/>
              <w:rPr>
                <w:sz w:val="24"/>
                <w:szCs w:val="24"/>
              </w:rPr>
            </w:pPr>
            <w:r w:rsidRPr="00C73C48">
              <w:rPr>
                <w:b/>
                <w:sz w:val="24"/>
                <w:szCs w:val="24"/>
              </w:rPr>
              <w:t>«</w:t>
            </w:r>
            <w:r w:rsidR="002C5B6D">
              <w:rPr>
                <w:b/>
                <w:sz w:val="24"/>
                <w:szCs w:val="24"/>
                <w:lang w:val="en-US"/>
              </w:rPr>
              <w:t>16</w:t>
            </w:r>
            <w:r w:rsidRPr="00C73C48">
              <w:rPr>
                <w:b/>
                <w:sz w:val="24"/>
                <w:szCs w:val="24"/>
              </w:rPr>
              <w:t xml:space="preserve">» </w:t>
            </w:r>
            <w:r w:rsidR="002C5B6D">
              <w:rPr>
                <w:b/>
                <w:sz w:val="24"/>
                <w:szCs w:val="24"/>
              </w:rPr>
              <w:t>августа</w:t>
            </w:r>
            <w:r w:rsidRPr="00C73C48">
              <w:rPr>
                <w:b/>
                <w:sz w:val="24"/>
                <w:szCs w:val="24"/>
              </w:rPr>
              <w:t xml:space="preserve"> 202</w:t>
            </w:r>
            <w:r>
              <w:rPr>
                <w:b/>
                <w:sz w:val="24"/>
                <w:szCs w:val="24"/>
              </w:rPr>
              <w:t>4</w:t>
            </w:r>
            <w:r w:rsidRPr="00C73C48">
              <w:rPr>
                <w:b/>
                <w:sz w:val="24"/>
                <w:szCs w:val="24"/>
              </w:rPr>
              <w:t xml:space="preserve"> г.</w:t>
            </w:r>
            <w:r w:rsidRPr="00C73C48">
              <w:rPr>
                <w:sz w:val="24"/>
                <w:szCs w:val="24"/>
              </w:rPr>
              <w:t xml:space="preserve"> 09:00 (МСК)</w:t>
            </w:r>
          </w:p>
        </w:tc>
      </w:tr>
      <w:tr w:rsidR="001F1ADE" w:rsidRPr="00C73C48" w14:paraId="6257C673" w14:textId="77777777" w:rsidTr="0016627A">
        <w:tc>
          <w:tcPr>
            <w:tcW w:w="566" w:type="dxa"/>
          </w:tcPr>
          <w:p w14:paraId="023FB82B" w14:textId="77777777" w:rsidR="001F1ADE" w:rsidRPr="00C73C48" w:rsidRDefault="001F1ADE" w:rsidP="001F1ADE">
            <w:pPr>
              <w:pStyle w:val="ConsPlusNormal"/>
              <w:jc w:val="center"/>
              <w:rPr>
                <w:sz w:val="24"/>
                <w:szCs w:val="24"/>
              </w:rPr>
            </w:pPr>
            <w:r w:rsidRPr="00C73C48">
              <w:rPr>
                <w:sz w:val="24"/>
                <w:szCs w:val="24"/>
              </w:rPr>
              <w:t>33</w:t>
            </w:r>
          </w:p>
        </w:tc>
        <w:tc>
          <w:tcPr>
            <w:tcW w:w="3971" w:type="dxa"/>
          </w:tcPr>
          <w:p w14:paraId="6188F800" w14:textId="77777777" w:rsidR="001F1ADE" w:rsidRPr="00AE746D" w:rsidRDefault="001F1ADE" w:rsidP="001F1ADE">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14:paraId="5E9F028D" w14:textId="2A4A2FC2" w:rsidR="001F1ADE" w:rsidRPr="00C73C48" w:rsidRDefault="001F1ADE" w:rsidP="001F1ADE">
            <w:pPr>
              <w:pStyle w:val="ConsPlusNormal"/>
              <w:rPr>
                <w:b/>
                <w:sz w:val="24"/>
                <w:szCs w:val="24"/>
              </w:rPr>
            </w:pPr>
            <w:r w:rsidRPr="00C73C48">
              <w:rPr>
                <w:b/>
                <w:sz w:val="24"/>
                <w:szCs w:val="24"/>
              </w:rPr>
              <w:t>«</w:t>
            </w:r>
            <w:r w:rsidR="002C5B6D">
              <w:rPr>
                <w:b/>
                <w:sz w:val="24"/>
                <w:szCs w:val="24"/>
              </w:rPr>
              <w:t>16</w:t>
            </w:r>
            <w:r w:rsidRPr="00C73C48">
              <w:rPr>
                <w:b/>
                <w:sz w:val="24"/>
                <w:szCs w:val="24"/>
              </w:rPr>
              <w:t xml:space="preserve">» </w:t>
            </w:r>
            <w:r w:rsidR="002C5B6D">
              <w:rPr>
                <w:b/>
                <w:sz w:val="24"/>
                <w:szCs w:val="24"/>
              </w:rPr>
              <w:t>августа</w:t>
            </w:r>
            <w:r w:rsidRPr="00C73C48">
              <w:rPr>
                <w:b/>
                <w:sz w:val="24"/>
                <w:szCs w:val="24"/>
              </w:rPr>
              <w:t xml:space="preserve"> 202</w:t>
            </w:r>
            <w:r>
              <w:rPr>
                <w:b/>
                <w:sz w:val="24"/>
                <w:szCs w:val="24"/>
              </w:rPr>
              <w:t>4</w:t>
            </w:r>
            <w:r w:rsidRPr="00C73C48">
              <w:rPr>
                <w:b/>
                <w:sz w:val="24"/>
                <w:szCs w:val="24"/>
              </w:rPr>
              <w:t xml:space="preserve"> г.</w:t>
            </w:r>
          </w:p>
          <w:p w14:paraId="1531B0F2" w14:textId="77777777" w:rsidR="001F1ADE" w:rsidRPr="00C73C48" w:rsidRDefault="001F1ADE" w:rsidP="001F1ADE">
            <w:pPr>
              <w:pStyle w:val="ConsPlusNormal"/>
              <w:rPr>
                <w:sz w:val="24"/>
                <w:szCs w:val="24"/>
              </w:rPr>
            </w:pPr>
          </w:p>
          <w:p w14:paraId="2E5DDF99" w14:textId="77777777" w:rsidR="001F1ADE" w:rsidRPr="00C73C48" w:rsidRDefault="001F1ADE" w:rsidP="001F1ADE">
            <w:pPr>
              <w:pStyle w:val="ConsPlusNormal"/>
              <w:rPr>
                <w:sz w:val="24"/>
                <w:szCs w:val="24"/>
              </w:rPr>
            </w:pPr>
            <w:bookmarkStart w:id="0" w:name="_GoBack"/>
            <w:bookmarkEnd w:id="0"/>
          </w:p>
        </w:tc>
      </w:tr>
      <w:tr w:rsidR="001F1ADE" w:rsidRPr="00C73C48" w14:paraId="59ADC49B" w14:textId="77777777" w:rsidTr="0016627A">
        <w:tc>
          <w:tcPr>
            <w:tcW w:w="566" w:type="dxa"/>
          </w:tcPr>
          <w:p w14:paraId="5C6509C2" w14:textId="77777777" w:rsidR="001F1ADE" w:rsidRPr="00C73C48" w:rsidRDefault="001F1ADE" w:rsidP="001F1ADE">
            <w:pPr>
              <w:pStyle w:val="ConsPlusNormal"/>
              <w:jc w:val="center"/>
              <w:rPr>
                <w:sz w:val="24"/>
                <w:szCs w:val="24"/>
              </w:rPr>
            </w:pPr>
            <w:r w:rsidRPr="00C73C48">
              <w:rPr>
                <w:sz w:val="24"/>
                <w:szCs w:val="24"/>
              </w:rPr>
              <w:t>34</w:t>
            </w:r>
          </w:p>
        </w:tc>
        <w:tc>
          <w:tcPr>
            <w:tcW w:w="3971" w:type="dxa"/>
          </w:tcPr>
          <w:p w14:paraId="2B344B78" w14:textId="77777777" w:rsidR="001F1ADE" w:rsidRPr="00AE746D" w:rsidRDefault="001F1ADE" w:rsidP="001F1ADE">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14:paraId="103FF4F7" w14:textId="116382D7" w:rsidR="001F1ADE" w:rsidRPr="00C73C48" w:rsidRDefault="001F1ADE" w:rsidP="001F1ADE">
            <w:pPr>
              <w:pStyle w:val="ConsPlusNormal"/>
              <w:rPr>
                <w:b/>
                <w:sz w:val="24"/>
                <w:szCs w:val="24"/>
              </w:rPr>
            </w:pPr>
            <w:r w:rsidRPr="00C73C48">
              <w:rPr>
                <w:b/>
                <w:sz w:val="24"/>
                <w:szCs w:val="24"/>
              </w:rPr>
              <w:t>«</w:t>
            </w:r>
            <w:r w:rsidR="002C5B6D">
              <w:rPr>
                <w:b/>
                <w:sz w:val="24"/>
                <w:szCs w:val="24"/>
              </w:rPr>
              <w:t>20</w:t>
            </w:r>
            <w:r w:rsidRPr="00C73C48">
              <w:rPr>
                <w:b/>
                <w:sz w:val="24"/>
                <w:szCs w:val="24"/>
              </w:rPr>
              <w:t xml:space="preserve">» </w:t>
            </w:r>
            <w:r w:rsidR="002C5B6D">
              <w:rPr>
                <w:b/>
                <w:sz w:val="24"/>
                <w:szCs w:val="24"/>
              </w:rPr>
              <w:t>августа</w:t>
            </w:r>
            <w:r w:rsidRPr="00C73C48">
              <w:rPr>
                <w:b/>
                <w:sz w:val="24"/>
                <w:szCs w:val="24"/>
              </w:rPr>
              <w:t xml:space="preserve"> 202</w:t>
            </w:r>
            <w:r>
              <w:rPr>
                <w:b/>
                <w:sz w:val="24"/>
                <w:szCs w:val="24"/>
              </w:rPr>
              <w:t>4</w:t>
            </w:r>
            <w:r w:rsidRPr="00C73C48">
              <w:rPr>
                <w:b/>
                <w:sz w:val="24"/>
                <w:szCs w:val="24"/>
              </w:rPr>
              <w:t xml:space="preserve"> г.</w:t>
            </w:r>
          </w:p>
          <w:p w14:paraId="00A56E51" w14:textId="77777777" w:rsidR="001F1ADE" w:rsidRPr="00C73C48" w:rsidRDefault="001F1ADE" w:rsidP="001F1ADE">
            <w:pPr>
              <w:pStyle w:val="ConsPlusNormal"/>
              <w:rPr>
                <w:sz w:val="24"/>
                <w:szCs w:val="24"/>
              </w:rPr>
            </w:pPr>
          </w:p>
          <w:p w14:paraId="6585D0F2" w14:textId="77777777" w:rsidR="001F1ADE" w:rsidRPr="00C73C48" w:rsidRDefault="001F1ADE" w:rsidP="001F1ADE">
            <w:pPr>
              <w:pStyle w:val="ConsPlusNormal"/>
              <w:rPr>
                <w:sz w:val="24"/>
                <w:szCs w:val="24"/>
              </w:rPr>
            </w:pPr>
          </w:p>
        </w:tc>
      </w:tr>
    </w:tbl>
    <w:p w14:paraId="7A5C5ACD" w14:textId="77777777"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14:paraId="44146B46" w14:textId="77777777"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14:paraId="5E643F8F" w14:textId="77777777"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p>
    <w:p w14:paraId="46E736B4" w14:textId="31C8BA86"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w:t>
      </w:r>
      <w:r w:rsidR="00D735A7">
        <w:rPr>
          <w:rFonts w:cs="Times New Roman"/>
          <w:sz w:val="24"/>
          <w:szCs w:val="24"/>
        </w:rPr>
        <w:t> </w:t>
      </w:r>
      <w:r w:rsidRPr="00C73C48">
        <w:rPr>
          <w:rFonts w:cs="Times New Roman"/>
          <w:sz w:val="24"/>
          <w:szCs w:val="24"/>
        </w:rPr>
        <w:t>№</w:t>
      </w:r>
      <w:r w:rsidR="00D735A7">
        <w:rPr>
          <w:rFonts w:cs="Times New Roman"/>
          <w:sz w:val="24"/>
          <w:szCs w:val="24"/>
        </w:rPr>
        <w:t> </w:t>
      </w:r>
      <w:r w:rsidRPr="00C73C48">
        <w:rPr>
          <w:rFonts w:cs="Times New Roman"/>
          <w:sz w:val="24"/>
          <w:szCs w:val="24"/>
        </w:rPr>
        <w:t>3</w:t>
      </w:r>
      <w:r w:rsidR="0044238A">
        <w:rPr>
          <w:rFonts w:cs="Times New Roman"/>
          <w:sz w:val="24"/>
          <w:szCs w:val="24"/>
        </w:rPr>
        <w:t> </w:t>
      </w:r>
      <w:r w:rsidRPr="00C73C48">
        <w:rPr>
          <w:rFonts w:cs="Times New Roman"/>
          <w:sz w:val="24"/>
          <w:szCs w:val="24"/>
        </w:rPr>
        <w:t xml:space="preserve">«Описание объекта закупки в соответствии со статьей </w:t>
      </w:r>
      <w:r w:rsidR="00D735A7">
        <w:rPr>
          <w:rFonts w:cs="Times New Roman"/>
          <w:sz w:val="24"/>
          <w:szCs w:val="24"/>
        </w:rPr>
        <w:br/>
      </w:r>
      <w:r w:rsidRPr="00C73C48">
        <w:rPr>
          <w:rFonts w:cs="Times New Roman"/>
          <w:sz w:val="24"/>
          <w:szCs w:val="24"/>
        </w:rPr>
        <w:t>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14:paraId="2F2A647E" w14:textId="518E21E2"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D735A7">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14:paraId="085E0C18" w14:textId="671DC293" w:rsidR="009A1F81"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14:paraId="1B02B1CA" w14:textId="77777777" w:rsidR="00F61455" w:rsidRPr="00C73C48" w:rsidRDefault="00F61455" w:rsidP="00577AAE">
      <w:pPr>
        <w:jc w:val="both"/>
        <w:rPr>
          <w:rFonts w:cs="Times New Roman"/>
          <w:sz w:val="24"/>
          <w:szCs w:val="24"/>
        </w:rPr>
      </w:pPr>
    </w:p>
    <w:p w14:paraId="516B4748" w14:textId="77777777" w:rsidR="00E333A6" w:rsidRPr="00C73C48" w:rsidRDefault="00E333A6" w:rsidP="00577AAE">
      <w:pPr>
        <w:jc w:val="both"/>
        <w:rPr>
          <w:rFonts w:cs="Times New Roman"/>
          <w:sz w:val="24"/>
          <w:szCs w:val="24"/>
        </w:rPr>
      </w:pPr>
    </w:p>
    <w:p w14:paraId="1B9A7824" w14:textId="1E75A3AC" w:rsidR="0073565B" w:rsidRPr="00C73C48" w:rsidRDefault="001514DB" w:rsidP="00E333A6">
      <w:pPr>
        <w:spacing w:after="0"/>
        <w:jc w:val="both"/>
        <w:rPr>
          <w:rFonts w:cs="Times New Roman"/>
          <w:sz w:val="24"/>
          <w:szCs w:val="24"/>
        </w:rPr>
      </w:pPr>
      <w:r w:rsidRPr="00C73C48">
        <w:rPr>
          <w:rFonts w:cs="Times New Roman"/>
          <w:sz w:val="24"/>
          <w:szCs w:val="24"/>
        </w:rPr>
        <w:t xml:space="preserve">Руководитель контракта отдела                                                                               </w:t>
      </w:r>
      <w:r w:rsidR="00E836F6">
        <w:rPr>
          <w:rFonts w:cs="Times New Roman"/>
          <w:sz w:val="24"/>
          <w:szCs w:val="24"/>
        </w:rPr>
        <w:t xml:space="preserve">     </w:t>
      </w:r>
      <w:r w:rsidRPr="00C73C48">
        <w:rPr>
          <w:rFonts w:cs="Times New Roman"/>
          <w:sz w:val="24"/>
          <w:szCs w:val="24"/>
        </w:rPr>
        <w:t>Д.А. Тимохин</w:t>
      </w:r>
    </w:p>
    <w:p w14:paraId="0FFFAE89" w14:textId="77777777" w:rsidR="00E333A6" w:rsidRPr="00C73C48" w:rsidRDefault="00E333A6" w:rsidP="00923AF5">
      <w:pPr>
        <w:spacing w:after="0"/>
        <w:jc w:val="both"/>
        <w:rPr>
          <w:rFonts w:cs="Times New Roman"/>
          <w:sz w:val="24"/>
          <w:szCs w:val="24"/>
        </w:rPr>
      </w:pPr>
    </w:p>
    <w:p w14:paraId="5ED76CBF" w14:textId="77777777" w:rsidR="00E333A6" w:rsidRPr="00C73C48" w:rsidRDefault="00E333A6" w:rsidP="00923AF5">
      <w:pPr>
        <w:spacing w:after="0"/>
        <w:jc w:val="both"/>
        <w:rPr>
          <w:rFonts w:cs="Times New Roman"/>
          <w:sz w:val="24"/>
          <w:szCs w:val="24"/>
        </w:rPr>
      </w:pPr>
    </w:p>
    <w:p w14:paraId="0973D752" w14:textId="77777777" w:rsidR="00E333A6" w:rsidRPr="00C73C48" w:rsidRDefault="00E333A6" w:rsidP="00923AF5">
      <w:pPr>
        <w:spacing w:after="0"/>
        <w:jc w:val="both"/>
        <w:rPr>
          <w:rFonts w:cs="Times New Roman"/>
          <w:sz w:val="24"/>
          <w:szCs w:val="24"/>
        </w:rPr>
      </w:pPr>
    </w:p>
    <w:p w14:paraId="3C626130" w14:textId="77777777" w:rsidR="001514DB" w:rsidRPr="00C73C48" w:rsidRDefault="001514DB" w:rsidP="00923AF5">
      <w:pPr>
        <w:spacing w:after="0"/>
        <w:jc w:val="both"/>
        <w:rPr>
          <w:rFonts w:cs="Times New Roman"/>
          <w:sz w:val="24"/>
          <w:szCs w:val="24"/>
        </w:rPr>
      </w:pPr>
    </w:p>
    <w:p w14:paraId="038F6A03" w14:textId="77777777" w:rsidR="008122F2" w:rsidRDefault="008122F2" w:rsidP="001F1ADE">
      <w:pPr>
        <w:spacing w:after="0"/>
        <w:jc w:val="both"/>
        <w:rPr>
          <w:rFonts w:cs="Times New Roman"/>
          <w:sz w:val="20"/>
          <w:szCs w:val="20"/>
        </w:rPr>
      </w:pPr>
    </w:p>
    <w:p w14:paraId="2FE29F6D" w14:textId="77777777" w:rsidR="008122F2" w:rsidRDefault="008122F2" w:rsidP="001F1ADE">
      <w:pPr>
        <w:spacing w:after="0"/>
        <w:jc w:val="both"/>
        <w:rPr>
          <w:rFonts w:cs="Times New Roman"/>
          <w:sz w:val="20"/>
          <w:szCs w:val="20"/>
        </w:rPr>
      </w:pPr>
    </w:p>
    <w:p w14:paraId="240AE421" w14:textId="77777777" w:rsidR="008122F2" w:rsidRDefault="008122F2" w:rsidP="001F1ADE">
      <w:pPr>
        <w:spacing w:after="0"/>
        <w:jc w:val="both"/>
        <w:rPr>
          <w:rFonts w:cs="Times New Roman"/>
          <w:sz w:val="20"/>
          <w:szCs w:val="20"/>
        </w:rPr>
      </w:pPr>
    </w:p>
    <w:p w14:paraId="410731E4" w14:textId="77777777" w:rsidR="001F1ADE" w:rsidRPr="00AE746D" w:rsidRDefault="001F1ADE" w:rsidP="001F1ADE">
      <w:pPr>
        <w:spacing w:after="0"/>
        <w:jc w:val="both"/>
        <w:rPr>
          <w:rFonts w:cs="Times New Roman"/>
          <w:sz w:val="20"/>
          <w:szCs w:val="20"/>
        </w:rPr>
      </w:pPr>
      <w:r w:rsidRPr="00AE746D">
        <w:rPr>
          <w:rFonts w:cs="Times New Roman"/>
          <w:sz w:val="20"/>
          <w:szCs w:val="20"/>
        </w:rPr>
        <w:t>Исп.</w:t>
      </w:r>
    </w:p>
    <w:p w14:paraId="4C11DD35" w14:textId="77777777" w:rsidR="001F1ADE" w:rsidRPr="00485CD2" w:rsidRDefault="001F1ADE" w:rsidP="001F1ADE">
      <w:pPr>
        <w:spacing w:after="0"/>
        <w:jc w:val="both"/>
        <w:rPr>
          <w:rFonts w:cs="Times New Roman"/>
          <w:sz w:val="20"/>
          <w:szCs w:val="20"/>
        </w:rPr>
      </w:pPr>
      <w:r w:rsidRPr="00485CD2">
        <w:rPr>
          <w:rFonts w:cs="Times New Roman"/>
          <w:sz w:val="20"/>
          <w:szCs w:val="20"/>
        </w:rPr>
        <w:t>Ведущий специалист контрактного отдела</w:t>
      </w:r>
    </w:p>
    <w:p w14:paraId="64600AE0" w14:textId="77777777" w:rsidR="001F1ADE" w:rsidRPr="00485CD2" w:rsidRDefault="001F1ADE" w:rsidP="001F1ADE">
      <w:pPr>
        <w:spacing w:after="0"/>
        <w:jc w:val="both"/>
        <w:rPr>
          <w:rFonts w:cs="Times New Roman"/>
          <w:sz w:val="20"/>
          <w:szCs w:val="20"/>
        </w:rPr>
      </w:pPr>
      <w:r w:rsidRPr="00485CD2">
        <w:rPr>
          <w:rFonts w:cs="Times New Roman"/>
          <w:sz w:val="20"/>
          <w:szCs w:val="20"/>
        </w:rPr>
        <w:t>Аванесова Е.А.</w:t>
      </w:r>
    </w:p>
    <w:p w14:paraId="66AA062A" w14:textId="08CE9CAA" w:rsidR="004B300F" w:rsidRPr="00AE746D" w:rsidRDefault="001F1ADE" w:rsidP="00923AF5">
      <w:pPr>
        <w:spacing w:after="0"/>
        <w:jc w:val="both"/>
        <w:rPr>
          <w:rFonts w:cs="Times New Roman"/>
          <w:sz w:val="20"/>
          <w:szCs w:val="20"/>
        </w:rPr>
      </w:pPr>
      <w:r w:rsidRPr="00485CD2">
        <w:rPr>
          <w:rFonts w:cs="Times New Roman"/>
          <w:sz w:val="20"/>
          <w:szCs w:val="20"/>
        </w:rPr>
        <w:t>Тел. 84951981720 доб.1606</w:t>
      </w:r>
    </w:p>
    <w:sectPr w:rsidR="004B300F" w:rsidRPr="00AE746D" w:rsidSect="00E070A1">
      <w:footerReference w:type="default" r:id="rId27"/>
      <w:pgSz w:w="11906" w:h="16838"/>
      <w:pgMar w:top="567" w:right="851" w:bottom="567" w:left="1418" w:header="454"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1FF4" w14:textId="77777777" w:rsidR="00E539D8" w:rsidRDefault="00E539D8" w:rsidP="00BF1C72">
      <w:pPr>
        <w:spacing w:after="0" w:line="240" w:lineRule="auto"/>
      </w:pPr>
      <w:r>
        <w:separator/>
      </w:r>
    </w:p>
  </w:endnote>
  <w:endnote w:type="continuationSeparator" w:id="0">
    <w:p w14:paraId="124C8638" w14:textId="77777777" w:rsidR="00E539D8" w:rsidRDefault="00E539D8"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rPr>
        <w:rFonts w:ascii="Arial" w:hAnsi="Arial" w:cs="Arial"/>
        <w:sz w:val="20"/>
        <w:szCs w:val="20"/>
      </w:rPr>
    </w:sdtEndPr>
    <w:sdtContent>
      <w:p w14:paraId="519B9F80" w14:textId="52363E7F" w:rsidR="00BF1C72" w:rsidRPr="00E070A1" w:rsidRDefault="00923AF5" w:rsidP="00E070A1">
        <w:pPr>
          <w:pStyle w:val="ab"/>
          <w:jc w:val="center"/>
          <w:rPr>
            <w:rFonts w:ascii="Arial" w:hAnsi="Arial" w:cs="Arial"/>
            <w:sz w:val="20"/>
            <w:szCs w:val="20"/>
          </w:rPr>
        </w:pPr>
        <w:r w:rsidRPr="00E070A1">
          <w:rPr>
            <w:rFonts w:ascii="Arial" w:hAnsi="Arial" w:cs="Arial"/>
            <w:sz w:val="20"/>
            <w:szCs w:val="20"/>
          </w:rPr>
          <w:fldChar w:fldCharType="begin"/>
        </w:r>
        <w:r w:rsidRPr="00E070A1">
          <w:rPr>
            <w:rFonts w:ascii="Arial" w:hAnsi="Arial" w:cs="Arial"/>
            <w:sz w:val="20"/>
            <w:szCs w:val="20"/>
          </w:rPr>
          <w:instrText>PAGE   \* MERGEFORMAT</w:instrText>
        </w:r>
        <w:r w:rsidRPr="00E070A1">
          <w:rPr>
            <w:rFonts w:ascii="Arial" w:hAnsi="Arial" w:cs="Arial"/>
            <w:sz w:val="20"/>
            <w:szCs w:val="20"/>
          </w:rPr>
          <w:fldChar w:fldCharType="separate"/>
        </w:r>
        <w:r w:rsidR="002C5B6D">
          <w:rPr>
            <w:rFonts w:ascii="Arial" w:hAnsi="Arial" w:cs="Arial"/>
            <w:noProof/>
            <w:sz w:val="20"/>
            <w:szCs w:val="20"/>
          </w:rPr>
          <w:t>5</w:t>
        </w:r>
        <w:r w:rsidRPr="00E070A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4C516" w14:textId="77777777" w:rsidR="00E539D8" w:rsidRDefault="00E539D8" w:rsidP="00BF1C72">
      <w:pPr>
        <w:spacing w:after="0" w:line="240" w:lineRule="auto"/>
      </w:pPr>
      <w:r>
        <w:separator/>
      </w:r>
    </w:p>
  </w:footnote>
  <w:footnote w:type="continuationSeparator" w:id="0">
    <w:p w14:paraId="5430D5EF" w14:textId="77777777" w:rsidR="00E539D8" w:rsidRDefault="00E539D8"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57DF"/>
    <w:rsid w:val="00036E09"/>
    <w:rsid w:val="00041901"/>
    <w:rsid w:val="000451EF"/>
    <w:rsid w:val="000453E2"/>
    <w:rsid w:val="00061730"/>
    <w:rsid w:val="0006384A"/>
    <w:rsid w:val="000638ED"/>
    <w:rsid w:val="00075021"/>
    <w:rsid w:val="00094A72"/>
    <w:rsid w:val="000954C3"/>
    <w:rsid w:val="000A5AC9"/>
    <w:rsid w:val="000A6DAD"/>
    <w:rsid w:val="000B0541"/>
    <w:rsid w:val="000D7EA3"/>
    <w:rsid w:val="000E39DF"/>
    <w:rsid w:val="000E4637"/>
    <w:rsid w:val="000F13F8"/>
    <w:rsid w:val="000F248D"/>
    <w:rsid w:val="0010152C"/>
    <w:rsid w:val="001054CE"/>
    <w:rsid w:val="001121E4"/>
    <w:rsid w:val="00114560"/>
    <w:rsid w:val="00116E7E"/>
    <w:rsid w:val="00121ED9"/>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D07DA"/>
    <w:rsid w:val="001E21A5"/>
    <w:rsid w:val="001E3CCA"/>
    <w:rsid w:val="001F1ADE"/>
    <w:rsid w:val="002003F1"/>
    <w:rsid w:val="00204EAA"/>
    <w:rsid w:val="002136DD"/>
    <w:rsid w:val="00232C47"/>
    <w:rsid w:val="00234B41"/>
    <w:rsid w:val="00251A5C"/>
    <w:rsid w:val="00263327"/>
    <w:rsid w:val="00265D88"/>
    <w:rsid w:val="002927FC"/>
    <w:rsid w:val="00293899"/>
    <w:rsid w:val="002A415F"/>
    <w:rsid w:val="002A4A3C"/>
    <w:rsid w:val="002A6C36"/>
    <w:rsid w:val="002C0F8D"/>
    <w:rsid w:val="002C2359"/>
    <w:rsid w:val="002C491F"/>
    <w:rsid w:val="002C5B6D"/>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334"/>
    <w:rsid w:val="00415D94"/>
    <w:rsid w:val="004246CD"/>
    <w:rsid w:val="004271F1"/>
    <w:rsid w:val="004301BC"/>
    <w:rsid w:val="00432E8F"/>
    <w:rsid w:val="00437235"/>
    <w:rsid w:val="0044238A"/>
    <w:rsid w:val="00463FAB"/>
    <w:rsid w:val="00464276"/>
    <w:rsid w:val="004659E8"/>
    <w:rsid w:val="00484C1F"/>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50CA"/>
    <w:rsid w:val="005B785E"/>
    <w:rsid w:val="005C6956"/>
    <w:rsid w:val="005D01B2"/>
    <w:rsid w:val="005D0D14"/>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D5077"/>
    <w:rsid w:val="006E42CC"/>
    <w:rsid w:val="007178DE"/>
    <w:rsid w:val="0073565B"/>
    <w:rsid w:val="00751AEB"/>
    <w:rsid w:val="00756ADB"/>
    <w:rsid w:val="00792C53"/>
    <w:rsid w:val="00797D49"/>
    <w:rsid w:val="007B5C02"/>
    <w:rsid w:val="007B65D7"/>
    <w:rsid w:val="007D16F9"/>
    <w:rsid w:val="007E0A2E"/>
    <w:rsid w:val="007E2F95"/>
    <w:rsid w:val="007F31B4"/>
    <w:rsid w:val="00802ECD"/>
    <w:rsid w:val="008040FD"/>
    <w:rsid w:val="0080459C"/>
    <w:rsid w:val="008122F2"/>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5479"/>
    <w:rsid w:val="00927E30"/>
    <w:rsid w:val="009370FB"/>
    <w:rsid w:val="009452F7"/>
    <w:rsid w:val="00957391"/>
    <w:rsid w:val="00965A81"/>
    <w:rsid w:val="00976D78"/>
    <w:rsid w:val="00982352"/>
    <w:rsid w:val="00982548"/>
    <w:rsid w:val="009857BA"/>
    <w:rsid w:val="0099238F"/>
    <w:rsid w:val="00992F02"/>
    <w:rsid w:val="0099557B"/>
    <w:rsid w:val="00996E7A"/>
    <w:rsid w:val="009A1F81"/>
    <w:rsid w:val="009A5D0E"/>
    <w:rsid w:val="009A78B0"/>
    <w:rsid w:val="009B0983"/>
    <w:rsid w:val="009C3176"/>
    <w:rsid w:val="009C404D"/>
    <w:rsid w:val="009C659E"/>
    <w:rsid w:val="009C7B30"/>
    <w:rsid w:val="009D34D0"/>
    <w:rsid w:val="009E0309"/>
    <w:rsid w:val="009E25DB"/>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00B01"/>
    <w:rsid w:val="00B21B85"/>
    <w:rsid w:val="00B2288D"/>
    <w:rsid w:val="00B251DE"/>
    <w:rsid w:val="00B26421"/>
    <w:rsid w:val="00B276E6"/>
    <w:rsid w:val="00B36CF8"/>
    <w:rsid w:val="00B37E2D"/>
    <w:rsid w:val="00B5400C"/>
    <w:rsid w:val="00B55F36"/>
    <w:rsid w:val="00B66202"/>
    <w:rsid w:val="00B719B6"/>
    <w:rsid w:val="00B93647"/>
    <w:rsid w:val="00B9778A"/>
    <w:rsid w:val="00BB4353"/>
    <w:rsid w:val="00BB5AC2"/>
    <w:rsid w:val="00BB774E"/>
    <w:rsid w:val="00BC1FE1"/>
    <w:rsid w:val="00BD6036"/>
    <w:rsid w:val="00BD63EC"/>
    <w:rsid w:val="00BF1C72"/>
    <w:rsid w:val="00C02C28"/>
    <w:rsid w:val="00C0744E"/>
    <w:rsid w:val="00C13AA7"/>
    <w:rsid w:val="00C1615B"/>
    <w:rsid w:val="00C417DF"/>
    <w:rsid w:val="00C46DA3"/>
    <w:rsid w:val="00C654FE"/>
    <w:rsid w:val="00C73C48"/>
    <w:rsid w:val="00C73F19"/>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735A7"/>
    <w:rsid w:val="00D80998"/>
    <w:rsid w:val="00D95374"/>
    <w:rsid w:val="00D95719"/>
    <w:rsid w:val="00D97C5C"/>
    <w:rsid w:val="00DA13D7"/>
    <w:rsid w:val="00DB0DC6"/>
    <w:rsid w:val="00DB5978"/>
    <w:rsid w:val="00DD212D"/>
    <w:rsid w:val="00DD5924"/>
    <w:rsid w:val="00DE108D"/>
    <w:rsid w:val="00DE4098"/>
    <w:rsid w:val="00DF0F8B"/>
    <w:rsid w:val="00DF68BF"/>
    <w:rsid w:val="00E04F35"/>
    <w:rsid w:val="00E070A1"/>
    <w:rsid w:val="00E251E8"/>
    <w:rsid w:val="00E27DD4"/>
    <w:rsid w:val="00E333A6"/>
    <w:rsid w:val="00E3396B"/>
    <w:rsid w:val="00E46724"/>
    <w:rsid w:val="00E47492"/>
    <w:rsid w:val="00E539D8"/>
    <w:rsid w:val="00E63A04"/>
    <w:rsid w:val="00E67396"/>
    <w:rsid w:val="00E710A7"/>
    <w:rsid w:val="00E77D2F"/>
    <w:rsid w:val="00E836F6"/>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A0F78"/>
    <w:rsid w:val="00FB2F99"/>
    <w:rsid w:val="00FB3ACC"/>
    <w:rsid w:val="00FB56F6"/>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3EFC76"/>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1978">
      <w:bodyDiv w:val="1"/>
      <w:marLeft w:val="0"/>
      <w:marRight w:val="0"/>
      <w:marTop w:val="0"/>
      <w:marBottom w:val="0"/>
      <w:divBdr>
        <w:top w:val="none" w:sz="0" w:space="0" w:color="auto"/>
        <w:left w:val="none" w:sz="0" w:space="0" w:color="auto"/>
        <w:bottom w:val="none" w:sz="0" w:space="0" w:color="auto"/>
        <w:right w:val="none" w:sz="0" w:space="0" w:color="auto"/>
      </w:divBdr>
    </w:div>
    <w:div w:id="506139395">
      <w:bodyDiv w:val="1"/>
      <w:marLeft w:val="0"/>
      <w:marRight w:val="0"/>
      <w:marTop w:val="0"/>
      <w:marBottom w:val="0"/>
      <w:divBdr>
        <w:top w:val="none" w:sz="0" w:space="0" w:color="auto"/>
        <w:left w:val="none" w:sz="0" w:space="0" w:color="auto"/>
        <w:bottom w:val="none" w:sz="0" w:space="0" w:color="auto"/>
        <w:right w:val="none" w:sz="0" w:space="0" w:color="auto"/>
      </w:divBdr>
    </w:div>
    <w:div w:id="1050884793">
      <w:bodyDiv w:val="1"/>
      <w:marLeft w:val="0"/>
      <w:marRight w:val="0"/>
      <w:marTop w:val="0"/>
      <w:marBottom w:val="0"/>
      <w:divBdr>
        <w:top w:val="none" w:sz="0" w:space="0" w:color="auto"/>
        <w:left w:val="none" w:sz="0" w:space="0" w:color="auto"/>
        <w:bottom w:val="none" w:sz="0" w:space="0" w:color="auto"/>
        <w:right w:val="none" w:sz="0" w:space="0" w:color="auto"/>
      </w:divBdr>
    </w:div>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524F-676D-420F-A9DC-FD2CB27B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cp:revision>
  <cp:lastPrinted>2024-07-29T13:29:00Z</cp:lastPrinted>
  <dcterms:created xsi:type="dcterms:W3CDTF">2024-07-29T10:39:00Z</dcterms:created>
  <dcterms:modified xsi:type="dcterms:W3CDTF">2024-08-08T09:55:00Z</dcterms:modified>
</cp:coreProperties>
</file>