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B900D7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900D7">
        <w:rPr>
          <w:rFonts w:ascii="Times New Roman" w:hAnsi="Times New Roman" w:cs="Times New Roman"/>
          <w:sz w:val="24"/>
          <w:szCs w:val="24"/>
        </w:rPr>
        <w:t xml:space="preserve">строительных материалов для </w:t>
      </w:r>
    </w:p>
    <w:p w:rsidR="00104098" w:rsidRDefault="00B900D7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 текущего ремонта ИПУ РАН</w:t>
      </w:r>
    </w:p>
    <w:p w:rsidR="00212D39" w:rsidRDefault="00212D39"/>
    <w:p w:rsidR="00104098" w:rsidRDefault="00104098"/>
    <w:p w:rsidR="00104098" w:rsidRPr="00387FB6" w:rsidRDefault="00104098" w:rsidP="00104098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104098" w:rsidRPr="00387FB6" w:rsidRDefault="00104098" w:rsidP="00B900D7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="00B900D7" w:rsidRPr="00B900D7">
        <w:rPr>
          <w:rFonts w:eastAsia="Calibri"/>
        </w:rPr>
        <w:t>постав</w:t>
      </w:r>
      <w:r w:rsidR="00B900D7">
        <w:rPr>
          <w:rFonts w:eastAsia="Calibri"/>
        </w:rPr>
        <w:t xml:space="preserve">ку строительных материалов для </w:t>
      </w:r>
      <w:r w:rsidR="00B900D7" w:rsidRPr="00B900D7">
        <w:rPr>
          <w:rFonts w:eastAsia="Calibri"/>
        </w:rPr>
        <w:t>нужд текущего ремонта ИПУ РАН</w:t>
      </w:r>
    </w:p>
    <w:p w:rsidR="00104098" w:rsidRDefault="00104098"/>
    <w:p w:rsidR="00E70BB8" w:rsidRPr="00E70BB8" w:rsidRDefault="00E70BB8" w:rsidP="00E70BB8">
      <w:pPr>
        <w:suppressAutoHyphens w:val="0"/>
        <w:jc w:val="both"/>
        <w:rPr>
          <w:rFonts w:eastAsia="Calibri"/>
          <w:lang w:eastAsia="ar-SA"/>
        </w:rPr>
      </w:pPr>
      <w:r w:rsidRPr="00E70BB8">
        <w:rPr>
          <w:rFonts w:eastAsia="Calibri"/>
          <w:b/>
          <w:lang w:eastAsia="ar-SA"/>
        </w:rPr>
        <w:t>1.</w:t>
      </w:r>
      <w:r w:rsidRPr="00E70BB8">
        <w:rPr>
          <w:rFonts w:eastAsia="Calibri"/>
          <w:lang w:eastAsia="ar-SA"/>
        </w:rPr>
        <w:t xml:space="preserve"> </w:t>
      </w:r>
      <w:r w:rsidRPr="00E70BB8">
        <w:rPr>
          <w:rFonts w:eastAsia="Calibri"/>
          <w:b/>
          <w:lang w:eastAsia="ar-SA"/>
        </w:rPr>
        <w:t xml:space="preserve">Объект закупки: </w:t>
      </w:r>
      <w:r w:rsidRPr="00E70BB8">
        <w:rPr>
          <w:rFonts w:eastAsia="Calibri"/>
          <w:lang w:eastAsia="ar-SA"/>
        </w:rPr>
        <w:t xml:space="preserve">поставка строительных материалов для нужд текущего ремонта </w:t>
      </w:r>
      <w:r w:rsidRPr="00E70BB8">
        <w:rPr>
          <w:rFonts w:eastAsia="Calibri"/>
          <w:lang w:eastAsia="ar-SA"/>
        </w:rPr>
        <w:br/>
        <w:t>ИПУ РАН</w:t>
      </w:r>
      <w:r w:rsidRPr="00E70BB8">
        <w:rPr>
          <w:rFonts w:eastAsia="Calibri"/>
          <w:shd w:val="clear" w:color="auto" w:fill="FFFFFF"/>
          <w:lang w:eastAsia="ar-SA"/>
        </w:rPr>
        <w:t xml:space="preserve"> (далее – Товар)</w:t>
      </w:r>
      <w:r w:rsidRPr="00E70BB8">
        <w:rPr>
          <w:rFonts w:eastAsia="Calibri"/>
          <w:lang w:eastAsia="ar-SA"/>
        </w:rPr>
        <w:t>.</w:t>
      </w:r>
    </w:p>
    <w:p w:rsidR="00E70BB8" w:rsidRDefault="00E70BB8" w:rsidP="00EC68FC">
      <w:pPr>
        <w:suppressAutoHyphens w:val="0"/>
        <w:spacing w:before="120"/>
        <w:jc w:val="both"/>
        <w:rPr>
          <w:rFonts w:eastAsia="Calibri"/>
          <w:lang w:eastAsia="ar-SA"/>
        </w:rPr>
      </w:pPr>
      <w:r w:rsidRPr="00E70BB8">
        <w:rPr>
          <w:rFonts w:eastAsia="Calibri"/>
          <w:b/>
          <w:lang w:eastAsia="ar-SA"/>
        </w:rPr>
        <w:t>2. Краткие характеристики поставляем</w:t>
      </w:r>
      <w:r w:rsidR="002C0922">
        <w:rPr>
          <w:rFonts w:eastAsia="Calibri"/>
          <w:b/>
          <w:lang w:eastAsia="ar-SA"/>
        </w:rPr>
        <w:t>ого</w:t>
      </w:r>
      <w:r w:rsidRPr="00E70BB8">
        <w:rPr>
          <w:rFonts w:eastAsia="Calibri"/>
          <w:b/>
          <w:lang w:eastAsia="ar-SA"/>
        </w:rPr>
        <w:t xml:space="preserve"> товар</w:t>
      </w:r>
      <w:r w:rsidR="002C0922">
        <w:rPr>
          <w:rFonts w:eastAsia="Calibri"/>
          <w:b/>
          <w:lang w:eastAsia="ar-SA"/>
        </w:rPr>
        <w:t>а</w:t>
      </w:r>
      <w:r w:rsidRPr="00E70BB8">
        <w:rPr>
          <w:rFonts w:eastAsia="Calibri"/>
          <w:lang w:eastAsia="ar-SA"/>
        </w:rPr>
        <w:t>: в соответствии с Приложением № 2 «Сведения о качестве, технических характеристиках товара, его безопасности, функциональных характеристиках (потребительских свойствах) товара» (далее – Приложение № 2).</w:t>
      </w:r>
    </w:p>
    <w:p w:rsidR="00E70BB8" w:rsidRPr="00E70BB8" w:rsidRDefault="00E70BB8" w:rsidP="00E70BB8">
      <w:pPr>
        <w:suppressAutoHyphens w:val="0"/>
        <w:ind w:firstLine="567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 xml:space="preserve">Товары должны соответствовать или превышать требования Технического задания </w:t>
      </w:r>
      <w:r w:rsidRPr="00E70BB8">
        <w:rPr>
          <w:rFonts w:eastAsia="Calibri"/>
          <w:lang w:eastAsia="ar-SA"/>
        </w:rPr>
        <w:br/>
        <w:t>по функциональным, техническим, качественным, эксплуатационными эргономическим показателям, указанным в Приложении к Техническому заданию.</w:t>
      </w:r>
    </w:p>
    <w:p w:rsidR="00E70BB8" w:rsidRPr="00E70BB8" w:rsidRDefault="00E70BB8" w:rsidP="00E70BB8">
      <w:pPr>
        <w:shd w:val="clear" w:color="auto" w:fill="FFFFFF"/>
        <w:suppressAutoHyphens w:val="0"/>
        <w:ind w:firstLine="567"/>
        <w:jc w:val="both"/>
        <w:rPr>
          <w:b/>
          <w:color w:val="000000"/>
          <w:lang w:eastAsia="ru-RU"/>
        </w:rPr>
      </w:pPr>
      <w:r w:rsidRPr="00E70BB8">
        <w:rPr>
          <w:b/>
          <w:color w:val="000000"/>
          <w:lang w:eastAsia="ru-RU"/>
        </w:rPr>
        <w:t xml:space="preserve">Поставка проводится в рамках проведения текущего ремонта с целью замены Дверных блоков и Коробок дверных в существующие проемы. </w:t>
      </w:r>
    </w:p>
    <w:p w:rsidR="00E70BB8" w:rsidRPr="00E70BB8" w:rsidRDefault="00E70BB8" w:rsidP="00E70BB8">
      <w:pPr>
        <w:suppressAutoHyphens w:val="0"/>
        <w:ind w:firstLine="567"/>
        <w:jc w:val="both"/>
        <w:rPr>
          <w:bCs/>
          <w:lang w:eastAsia="ru-RU"/>
        </w:rPr>
      </w:pPr>
      <w:r w:rsidRPr="00E70BB8">
        <w:rPr>
          <w:bCs/>
          <w:lang w:eastAsia="ru-RU"/>
        </w:rPr>
        <w:t>Дверные блоки и</w:t>
      </w:r>
      <w:r w:rsidRPr="00E70BB8">
        <w:rPr>
          <w:rFonts w:eastAsia="Calibri"/>
          <w:lang w:eastAsia="ar-SA"/>
        </w:rPr>
        <w:t xml:space="preserve"> </w:t>
      </w:r>
      <w:r w:rsidRPr="00E70BB8">
        <w:rPr>
          <w:bCs/>
          <w:lang w:eastAsia="ru-RU"/>
        </w:rPr>
        <w:t xml:space="preserve">Коробки дверные должны соответствовать одному типоразмеру </w:t>
      </w:r>
      <w:r w:rsidRPr="00E70BB8">
        <w:rPr>
          <w:bCs/>
          <w:lang w:eastAsia="ru-RU"/>
        </w:rPr>
        <w:br/>
        <w:t>и при установке составлять один единый комплект (по цвету (в</w:t>
      </w:r>
      <w:r w:rsidRPr="00E70BB8">
        <w:rPr>
          <w:rFonts w:eastAsia="Calibri"/>
          <w:lang w:eastAsia="ar-SA"/>
        </w:rPr>
        <w:t xml:space="preserve"> </w:t>
      </w:r>
      <w:r w:rsidRPr="00E70BB8">
        <w:rPr>
          <w:bCs/>
          <w:lang w:eastAsia="ru-RU"/>
        </w:rPr>
        <w:t>одной цветовой гамме), по стилю и дизайну исполнения, структуре (орнаменту) рисунка).</w:t>
      </w:r>
    </w:p>
    <w:p w:rsidR="00E70BB8" w:rsidRPr="00E70BB8" w:rsidRDefault="00E70BB8" w:rsidP="00E70BB8">
      <w:pPr>
        <w:suppressAutoHyphens w:val="0"/>
        <w:rPr>
          <w:bCs/>
          <w:lang w:eastAsia="ru-RU"/>
        </w:rPr>
      </w:pPr>
      <w:r w:rsidRPr="00E70BB8">
        <w:rPr>
          <w:bCs/>
          <w:lang w:eastAsia="ru-RU"/>
        </w:rPr>
        <w:t>ОКПД 2:</w:t>
      </w:r>
    </w:p>
    <w:p w:rsidR="00E70BB8" w:rsidRPr="00E70BB8" w:rsidRDefault="00E70BB8" w:rsidP="00E70BB8">
      <w:pPr>
        <w:suppressAutoHyphens w:val="0"/>
        <w:jc w:val="both"/>
        <w:rPr>
          <w:bCs/>
          <w:lang w:eastAsia="ru-RU"/>
        </w:rPr>
      </w:pPr>
      <w:r w:rsidRPr="00E70BB8">
        <w:rPr>
          <w:bCs/>
          <w:lang w:eastAsia="ru-RU"/>
        </w:rPr>
        <w:t>16.23.11.130 - Двери, их коробки и пороги деревянные (КТРУ 16.23.11.130-00000003 – Блок дверной);</w:t>
      </w:r>
    </w:p>
    <w:p w:rsidR="00E70BB8" w:rsidRPr="00E70BB8" w:rsidRDefault="00E70BB8" w:rsidP="00E70BB8">
      <w:pPr>
        <w:suppressAutoHyphens w:val="0"/>
        <w:jc w:val="both"/>
        <w:rPr>
          <w:bCs/>
          <w:lang w:eastAsia="ru-RU"/>
        </w:rPr>
      </w:pPr>
      <w:r w:rsidRPr="00E70BB8">
        <w:rPr>
          <w:bCs/>
          <w:lang w:eastAsia="ru-RU"/>
        </w:rPr>
        <w:t>16.23.11.130 - Двери, их коробки и пороги деревянные (КТРУ 16.23.11.130-00000006 – Коробка дверная).</w:t>
      </w:r>
    </w:p>
    <w:p w:rsidR="00E70BB8" w:rsidRPr="00E70BB8" w:rsidRDefault="00E70BB8" w:rsidP="00EC68FC">
      <w:pPr>
        <w:suppressAutoHyphens w:val="0"/>
        <w:spacing w:before="120"/>
        <w:jc w:val="both"/>
        <w:rPr>
          <w:rFonts w:eastAsia="Calibri"/>
          <w:b/>
          <w:lang w:eastAsia="ar-SA"/>
        </w:rPr>
      </w:pPr>
      <w:r w:rsidRPr="00E70BB8">
        <w:rPr>
          <w:rFonts w:eastAsia="Calibri"/>
          <w:b/>
          <w:lang w:eastAsia="ar-SA"/>
        </w:rPr>
        <w:t>3.</w:t>
      </w:r>
      <w:r w:rsidRPr="00E70BB8">
        <w:rPr>
          <w:rFonts w:eastAsia="Calibri"/>
          <w:lang w:eastAsia="ar-SA"/>
        </w:rPr>
        <w:t xml:space="preserve"> </w:t>
      </w:r>
      <w:r w:rsidRPr="00E70BB8">
        <w:rPr>
          <w:rFonts w:eastAsia="Calibri"/>
          <w:b/>
          <w:lang w:eastAsia="ar-SA"/>
        </w:rPr>
        <w:t>Перечень и количество поставляемого товара:</w:t>
      </w:r>
      <w:r w:rsidRPr="00E70BB8">
        <w:rPr>
          <w:rFonts w:eastAsia="Calibri"/>
          <w:lang w:eastAsia="ar-SA"/>
        </w:rPr>
        <w:t xml:space="preserve"> общее количество поставляемого товара по 6 (шести) номенклатурным позициям - 80 (восемьдесят) штук в соответствии</w:t>
      </w:r>
      <w:r>
        <w:rPr>
          <w:rFonts w:eastAsia="Calibri"/>
          <w:lang w:eastAsia="ar-SA"/>
        </w:rPr>
        <w:t xml:space="preserve"> с                               </w:t>
      </w:r>
      <w:r w:rsidRPr="00E70BB8">
        <w:rPr>
          <w:rFonts w:eastAsia="Calibri"/>
          <w:lang w:eastAsia="ar-SA"/>
        </w:rPr>
        <w:t>Приложением № 1 к Техническому заданию «Спецификация на поставку строительных материалов для нужд текущего ремонта ИПУ РАН», являющимся его неотъемлемой частью.</w:t>
      </w:r>
    </w:p>
    <w:p w:rsidR="00E70BB8" w:rsidRPr="00E70BB8" w:rsidRDefault="00E70BB8" w:rsidP="00EC68FC">
      <w:pPr>
        <w:suppressAutoHyphens w:val="0"/>
        <w:spacing w:before="120"/>
        <w:jc w:val="both"/>
        <w:rPr>
          <w:rFonts w:eastAsia="Calibri"/>
          <w:b/>
          <w:lang w:eastAsia="ar-SA"/>
        </w:rPr>
      </w:pPr>
      <w:r w:rsidRPr="00E70BB8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  <w:r w:rsidRPr="00E70BB8">
        <w:rPr>
          <w:rFonts w:eastAsia="Calibri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E70BB8">
        <w:rPr>
          <w:rFonts w:eastAsia="Calibri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Цена единицы товара должна включать в себя: стоимость Товара, расходы, связанные</w:t>
      </w:r>
      <w:r w:rsidRPr="00E70BB8">
        <w:rPr>
          <w:rFonts w:eastAsia="Calibri"/>
          <w:lang w:eastAsia="ar-SA"/>
        </w:rPr>
        <w:br/>
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</w:r>
    </w:p>
    <w:p w:rsidR="00E70BB8" w:rsidRPr="00E70BB8" w:rsidRDefault="00E70BB8" w:rsidP="00E70BB8">
      <w:pPr>
        <w:suppressAutoHyphens w:val="0"/>
        <w:overflowPunct w:val="0"/>
        <w:ind w:firstLine="540"/>
        <w:jc w:val="both"/>
        <w:rPr>
          <w:rFonts w:eastAsia="Calibri"/>
          <w:bCs/>
          <w:kern w:val="2"/>
          <w:lang w:eastAsia="ar-SA" w:bidi="hi-IN"/>
        </w:rPr>
      </w:pPr>
      <w:r w:rsidRPr="00E70BB8">
        <w:rPr>
          <w:rFonts w:eastAsia="Calibri"/>
          <w:bCs/>
          <w:kern w:val="2"/>
          <w:lang w:eastAsia="ar-SA" w:bidi="hi-IN"/>
        </w:rPr>
        <w:t>Поставляемый Товар и его составляющие должен быть новым, изготовлен в соответствии с требованиями, установленными законодательством Российской Федерации.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 xml:space="preserve">Дверные блоки должны быть рассчитаны на эксплуатационные нагрузки в соответствии с действующими строительными нормами и правилами. 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Конструкция дверных блоков должна обеспечивать их безотказное открывание                               и закрывание в течение всего срока эксплуатации. Количество циклов открывания и закрывания указывают в паспорте изделия.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 xml:space="preserve">Дверные блоки, их сборочные единицы и детали должны иметь правильную геометрическую форму. </w:t>
      </w:r>
      <w:proofErr w:type="spellStart"/>
      <w:r w:rsidRPr="00E70BB8">
        <w:rPr>
          <w:rFonts w:eastAsia="Calibri"/>
          <w:lang w:eastAsia="ar-SA"/>
        </w:rPr>
        <w:t>Покоробленность</w:t>
      </w:r>
      <w:proofErr w:type="spellEnd"/>
      <w:r w:rsidRPr="00E70BB8">
        <w:rPr>
          <w:rFonts w:eastAsia="Calibri"/>
          <w:lang w:eastAsia="ar-SA"/>
        </w:rPr>
        <w:t xml:space="preserve"> изделий не должна превышать значений </w:t>
      </w:r>
      <w:r w:rsidRPr="00E70BB8">
        <w:rPr>
          <w:rFonts w:eastAsia="Calibri"/>
          <w:lang w:eastAsia="ar-SA"/>
        </w:rPr>
        <w:lastRenderedPageBreak/>
        <w:t>предельных отклонений номинальных размеров деталей, указанных для данного типа (вида) в ГОСТ 475-2016 «Блоки дверные деревянные и комбинированные. Общие технические условия».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Отклонения от плоскостности и прямолинейности сторон дверных блоков и их сборочных единиц не должны превышать, мм, по высоте, ширине и диагонали элементов в соответствии с ГОСТ 475-2016 «Блоки дверные деревянные и комбинированные. Общие технические условия».</w:t>
      </w:r>
    </w:p>
    <w:p w:rsidR="00E70BB8" w:rsidRPr="00E70BB8" w:rsidRDefault="00E70BB8" w:rsidP="00E70BB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E70BB8" w:rsidRPr="00E70BB8" w:rsidRDefault="00E70BB8" w:rsidP="00E70BB8">
      <w:pPr>
        <w:widowControl w:val="0"/>
        <w:tabs>
          <w:tab w:val="left" w:pos="567"/>
        </w:tabs>
        <w:suppressAutoHyphens w:val="0"/>
        <w:autoSpaceDE w:val="0"/>
        <w:ind w:firstLine="567"/>
        <w:jc w:val="both"/>
        <w:rPr>
          <w:lang w:eastAsia="ru-RU"/>
        </w:rPr>
      </w:pPr>
      <w:r w:rsidRPr="00E70BB8">
        <w:rPr>
          <w:b/>
          <w:lang w:eastAsia="ru-RU"/>
        </w:rPr>
        <w:t>Поставка и разгрузка Товара на склад Заказчика</w:t>
      </w:r>
      <w:r w:rsidRPr="00E70BB8">
        <w:rPr>
          <w:lang w:eastAsia="ru-RU"/>
        </w:rPr>
        <w:t xml:space="preserve"> осуществляется по </w:t>
      </w:r>
      <w:proofErr w:type="gramStart"/>
      <w:r w:rsidRPr="00E70BB8">
        <w:rPr>
          <w:lang w:eastAsia="ru-RU"/>
        </w:rPr>
        <w:t>адресу:</w:t>
      </w:r>
      <w:r w:rsidRPr="00E70BB8">
        <w:rPr>
          <w:b/>
          <w:lang w:eastAsia="ru-RU"/>
        </w:rPr>
        <w:t xml:space="preserve"> </w:t>
      </w:r>
      <w:r w:rsidR="001F4D34">
        <w:rPr>
          <w:b/>
          <w:lang w:eastAsia="ru-RU"/>
        </w:rPr>
        <w:t xml:space="preserve">  </w:t>
      </w:r>
      <w:proofErr w:type="gramEnd"/>
      <w:r w:rsidR="001F4D34">
        <w:rPr>
          <w:b/>
          <w:lang w:eastAsia="ru-RU"/>
        </w:rPr>
        <w:t xml:space="preserve">                       </w:t>
      </w:r>
      <w:r w:rsidRPr="00E70BB8">
        <w:rPr>
          <w:lang w:eastAsia="ru-RU"/>
        </w:rPr>
        <w:t>г. Москва, ул. Профсоюзная, д.65, ИПУ РАН.</w:t>
      </w:r>
    </w:p>
    <w:p w:rsidR="00E70BB8" w:rsidRPr="00E70BB8" w:rsidRDefault="00E70BB8" w:rsidP="00E70BB8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E70BB8">
        <w:rPr>
          <w:rFonts w:eastAsia="Calibri"/>
          <w:bCs/>
          <w:lang w:eastAsia="ar-SA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  <w:r w:rsidRPr="00E70BB8">
        <w:rPr>
          <w:rFonts w:eastAsia="Calibri"/>
          <w:lang w:eastAsia="ar-SA"/>
        </w:rPr>
        <w:t xml:space="preserve"> </w:t>
      </w:r>
      <w:r w:rsidRPr="00E70BB8">
        <w:rPr>
          <w:rFonts w:eastAsia="Calibri"/>
          <w:bCs/>
          <w:lang w:eastAsia="ar-SA"/>
        </w:rPr>
        <w:t>Разгрузка Товара осуществляется силами и за счет Поставщика.</w:t>
      </w:r>
    </w:p>
    <w:p w:rsidR="00E70BB8" w:rsidRPr="00E70BB8" w:rsidRDefault="00E70BB8" w:rsidP="00E70BB8">
      <w:pPr>
        <w:suppressAutoHyphens w:val="0"/>
        <w:ind w:firstLine="567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E70BB8" w:rsidRPr="00E70BB8" w:rsidRDefault="00E70BB8" w:rsidP="00E70BB8">
      <w:pPr>
        <w:suppressAutoHyphens w:val="0"/>
        <w:ind w:firstLine="567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E70BB8">
        <w:rPr>
          <w:rFonts w:eastAsia="Calibri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E70BB8">
        <w:rPr>
          <w:rFonts w:eastAsia="Calibri"/>
          <w:bCs/>
          <w:lang w:eastAsia="ar-SA"/>
        </w:rPr>
        <w:t>гарантийном сроке на Товар и дате изготовления Товара</w:t>
      </w:r>
      <w:r w:rsidRPr="00E70BB8">
        <w:rPr>
          <w:rFonts w:eastAsia="Calibri"/>
          <w:lang w:eastAsia="ar-SA"/>
        </w:rPr>
        <w:t>.</w:t>
      </w:r>
    </w:p>
    <w:p w:rsidR="00E70BB8" w:rsidRPr="00E70BB8" w:rsidRDefault="00E70BB8" w:rsidP="00E70BB8">
      <w:pPr>
        <w:tabs>
          <w:tab w:val="left" w:pos="426"/>
        </w:tabs>
        <w:suppressAutoHyphens w:val="0"/>
        <w:ind w:firstLine="709"/>
        <w:contextualSpacing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Поставщик гарантирует качество и безопасность поставляемого Товара</w:t>
      </w:r>
      <w:r w:rsidRPr="00E70BB8">
        <w:rPr>
          <w:rFonts w:eastAsia="Calibri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E70BB8">
        <w:rPr>
          <w:rFonts w:eastAsia="Calibri"/>
          <w:lang w:eastAsia="ar-SA"/>
        </w:rPr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E70BB8">
        <w:rPr>
          <w:rFonts w:eastAsia="Calibri"/>
          <w:lang w:eastAsia="ar-SA"/>
        </w:rPr>
        <w:br/>
        <w:t>в известность Заказчика с учетом условий Контракта.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подписания </w:t>
      </w:r>
      <w:r w:rsidRPr="00E70BB8">
        <w:rPr>
          <w:rFonts w:eastAsia="Calibri"/>
          <w:lang w:eastAsia="ar-SA"/>
        </w:rPr>
        <w:br/>
        <w:t>в Единой информационной системе в сфере закупок электронного документа о приемке Товара.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lastRenderedPageBreak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E70BB8" w:rsidRPr="00E70BB8" w:rsidRDefault="00E70BB8" w:rsidP="00E70BB8">
      <w:pPr>
        <w:suppressAutoHyphens w:val="0"/>
        <w:ind w:firstLine="708"/>
        <w:jc w:val="both"/>
        <w:rPr>
          <w:rFonts w:eastAsia="Calibri"/>
          <w:lang w:eastAsia="ar-SA"/>
        </w:rPr>
      </w:pPr>
      <w:r w:rsidRPr="00E70BB8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E70BB8" w:rsidRPr="00E70BB8" w:rsidRDefault="00E70BB8" w:rsidP="00E70BB8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E70BB8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E70BB8" w:rsidRPr="00E70BB8" w:rsidRDefault="00E70BB8" w:rsidP="00E70BB8">
      <w:pPr>
        <w:tabs>
          <w:tab w:val="left" w:pos="567"/>
        </w:tabs>
        <w:suppressAutoHyphens w:val="0"/>
        <w:jc w:val="both"/>
        <w:rPr>
          <w:rFonts w:eastAsia="Calibri"/>
          <w:lang w:eastAsia="ar-SA"/>
        </w:rPr>
      </w:pPr>
      <w:r w:rsidRPr="00E70BB8">
        <w:rPr>
          <w:rFonts w:eastAsia="Calibri"/>
          <w:bCs/>
          <w:lang w:eastAsia="ar-SA"/>
        </w:rPr>
        <w:t xml:space="preserve">- </w:t>
      </w:r>
      <w:r w:rsidRPr="00E70BB8">
        <w:rPr>
          <w:rFonts w:eastAsia="Calibri"/>
          <w:lang w:eastAsia="ar-SA"/>
        </w:rPr>
        <w:t xml:space="preserve"> </w:t>
      </w:r>
      <w:r w:rsidRPr="00E70BB8">
        <w:rPr>
          <w:rFonts w:eastAsia="Calibri"/>
          <w:kern w:val="2"/>
          <w:lang w:eastAsia="ar-SA" w:bidi="hi-IN"/>
        </w:rPr>
        <w:t>Постановлению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E70BB8">
        <w:rPr>
          <w:rFonts w:eastAsia="Calibri"/>
          <w:lang w:eastAsia="ar-SA"/>
        </w:rPr>
        <w:t>;</w:t>
      </w:r>
    </w:p>
    <w:p w:rsidR="00E70BB8" w:rsidRPr="00E70BB8" w:rsidRDefault="00E70BB8" w:rsidP="00E70BB8">
      <w:pPr>
        <w:suppressAutoHyphens w:val="0"/>
        <w:jc w:val="both"/>
        <w:rPr>
          <w:rFonts w:eastAsia="Calibri"/>
          <w:spacing w:val="2"/>
          <w:sz w:val="26"/>
          <w:szCs w:val="26"/>
          <w:lang w:eastAsia="ar-SA"/>
        </w:rPr>
      </w:pPr>
      <w:r w:rsidRPr="00E70BB8">
        <w:rPr>
          <w:rFonts w:eastAsia="Calibri"/>
          <w:lang w:eastAsia="ar-SA"/>
        </w:rPr>
        <w:t xml:space="preserve">- </w:t>
      </w:r>
      <w:bookmarkStart w:id="0" w:name="_Hlk139276217"/>
      <w:r w:rsidRPr="00E70BB8">
        <w:rPr>
          <w:rFonts w:eastAsia="Calibri"/>
          <w:spacing w:val="2"/>
          <w:sz w:val="26"/>
          <w:szCs w:val="26"/>
          <w:lang w:eastAsia="ar-SA"/>
        </w:rPr>
        <w:t>ГОСТ 475-2016 «Блоки дверные деревянные и комбинированные. Общие технические условия»</w:t>
      </w:r>
      <w:bookmarkEnd w:id="0"/>
      <w:r w:rsidRPr="00E70BB8">
        <w:rPr>
          <w:rFonts w:eastAsia="Calibri"/>
          <w:spacing w:val="2"/>
          <w:sz w:val="26"/>
          <w:szCs w:val="26"/>
          <w:lang w:eastAsia="ar-SA"/>
        </w:rPr>
        <w:t>.</w:t>
      </w:r>
    </w:p>
    <w:p w:rsidR="00E70BB8" w:rsidRPr="00E70BB8" w:rsidRDefault="00E70BB8" w:rsidP="00EC68FC">
      <w:pPr>
        <w:suppressAutoHyphens w:val="0"/>
        <w:spacing w:before="120"/>
        <w:jc w:val="both"/>
        <w:rPr>
          <w:rFonts w:eastAsia="Calibri"/>
          <w:b/>
          <w:lang w:eastAsia="ar-SA"/>
        </w:rPr>
      </w:pPr>
      <w:r w:rsidRPr="00E70BB8">
        <w:rPr>
          <w:rFonts w:eastAsia="Calibri"/>
          <w:b/>
          <w:lang w:eastAsia="ar-SA"/>
        </w:rPr>
        <w:t xml:space="preserve">5. </w:t>
      </w:r>
      <w:r w:rsidRPr="00E70BB8">
        <w:rPr>
          <w:rFonts w:eastAsia="Calibri"/>
          <w:b/>
          <w:bCs/>
          <w:lang w:eastAsia="ar-SA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E70BB8" w:rsidRPr="00E70BB8" w:rsidRDefault="00E70BB8" w:rsidP="00E70BB8">
      <w:pPr>
        <w:suppressAutoHyphens w:val="0"/>
        <w:jc w:val="both"/>
        <w:rPr>
          <w:rFonts w:eastAsia="Calibri"/>
          <w:b/>
          <w:lang w:eastAsia="ar-SA"/>
        </w:rPr>
      </w:pPr>
      <w:r w:rsidRPr="00E70BB8">
        <w:rPr>
          <w:rFonts w:eastAsia="Calibri"/>
          <w:lang w:eastAsia="ar-SA"/>
        </w:rPr>
        <w:t xml:space="preserve">Срок поставки Товара </w:t>
      </w:r>
      <w:r w:rsidRPr="00E70BB8">
        <w:rPr>
          <w:rFonts w:eastAsia="Calibri"/>
          <w:b/>
          <w:lang w:eastAsia="ar-SA"/>
        </w:rPr>
        <w:t xml:space="preserve">до истечения </w:t>
      </w:r>
      <w:r w:rsidRPr="00E70BB8">
        <w:rPr>
          <w:rFonts w:eastAsia="Calibri"/>
          <w:b/>
          <w:bCs/>
          <w:lang w:eastAsia="ar-SA"/>
        </w:rPr>
        <w:t>21 (двадцати одного) календарного дня</w:t>
      </w:r>
      <w:r w:rsidRPr="00E70BB8">
        <w:rPr>
          <w:rFonts w:eastAsia="Calibri"/>
          <w:b/>
          <w:lang w:eastAsia="ar-SA"/>
        </w:rPr>
        <w:br/>
      </w:r>
      <w:r w:rsidRPr="00E70BB8">
        <w:rPr>
          <w:rFonts w:eastAsia="Calibri"/>
          <w:lang w:eastAsia="ar-SA"/>
        </w:rPr>
        <w:t>с даты заключения Контракта.</w:t>
      </w:r>
    </w:p>
    <w:p w:rsidR="00E70BB8" w:rsidRPr="00E70BB8" w:rsidRDefault="00E70BB8" w:rsidP="00EC68FC">
      <w:pPr>
        <w:suppressAutoHyphens w:val="0"/>
        <w:spacing w:before="120"/>
        <w:jc w:val="both"/>
        <w:rPr>
          <w:rFonts w:eastAsia="Calibri"/>
          <w:lang w:eastAsia="ar-SA"/>
        </w:rPr>
      </w:pPr>
      <w:r w:rsidRPr="00E70BB8">
        <w:rPr>
          <w:rFonts w:eastAsia="Calibri"/>
          <w:b/>
          <w:lang w:eastAsia="ar-SA"/>
        </w:rPr>
        <w:t>6.</w:t>
      </w:r>
      <w:r w:rsidRPr="00E70BB8">
        <w:rPr>
          <w:rFonts w:eastAsia="Calibri"/>
          <w:b/>
          <w:lang w:val="en-US" w:eastAsia="ar-SA"/>
        </w:rPr>
        <w:t> </w:t>
      </w:r>
      <w:r w:rsidRPr="00E70BB8">
        <w:rPr>
          <w:rFonts w:eastAsia="Calibri"/>
          <w:b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E70BB8">
        <w:rPr>
          <w:rFonts w:eastAsia="Calibri"/>
          <w:lang w:eastAsia="ar-SA"/>
        </w:rPr>
        <w:t>в соответствии с условиями Контракта.</w:t>
      </w:r>
    </w:p>
    <w:p w:rsidR="00E70BB8" w:rsidRPr="00E70BB8" w:rsidRDefault="00E70BB8" w:rsidP="00EC68FC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lang w:eastAsia="ar-SA"/>
        </w:rPr>
      </w:pPr>
      <w:r w:rsidRPr="00E70BB8">
        <w:rPr>
          <w:rFonts w:eastAsia="Calibri"/>
          <w:b/>
          <w:lang w:eastAsia="ar-SA"/>
        </w:rPr>
        <w:t>7.</w:t>
      </w:r>
      <w:r w:rsidRPr="00E70BB8">
        <w:rPr>
          <w:rFonts w:eastAsia="Calibri"/>
          <w:b/>
          <w:lang w:val="en-US" w:eastAsia="ar-SA"/>
        </w:rPr>
        <w:t> </w:t>
      </w:r>
      <w:r w:rsidRPr="00E70BB8">
        <w:rPr>
          <w:rFonts w:eastAsia="Calibri"/>
          <w:b/>
          <w:lang w:eastAsia="ar-SA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E70BB8" w:rsidRPr="00E70BB8" w:rsidRDefault="00E70BB8" w:rsidP="00E70BB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hd w:val="clear" w:color="auto" w:fill="FFFFFF"/>
          <w:lang w:eastAsia="ar-SA"/>
        </w:rPr>
      </w:pPr>
      <w:r w:rsidRPr="00E70BB8">
        <w:rPr>
          <w:rFonts w:eastAsia="Calibri"/>
          <w:lang w:eastAsia="ar-SA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</w:t>
      </w:r>
      <w:r>
        <w:rPr>
          <w:rFonts w:eastAsia="Calibri"/>
          <w:lang w:eastAsia="ar-SA"/>
        </w:rPr>
        <w:t xml:space="preserve">№ 2 </w:t>
      </w:r>
      <w:r w:rsidRPr="00E70BB8">
        <w:rPr>
          <w:rFonts w:eastAsia="Calibri"/>
          <w:lang w:eastAsia="ar-SA"/>
        </w:rPr>
        <w:t xml:space="preserve">к Техническому заданию) и Спецификации на поставку </w:t>
      </w:r>
      <w:r w:rsidRPr="00E70BB8">
        <w:rPr>
          <w:rFonts w:eastAsia="Calibri"/>
          <w:shd w:val="clear" w:color="auto" w:fill="FFFFFF"/>
          <w:lang w:eastAsia="ar-SA"/>
        </w:rPr>
        <w:t>строительных материалов для нужд текущего ремонта ИПУ РАН</w:t>
      </w:r>
      <w:r w:rsidRPr="00E70BB8">
        <w:rPr>
          <w:rFonts w:eastAsia="Calibri"/>
          <w:lang w:eastAsia="ar-SA"/>
        </w:rPr>
        <w:t xml:space="preserve"> (Приложение </w:t>
      </w:r>
      <w:r>
        <w:rPr>
          <w:rFonts w:eastAsia="Calibri"/>
          <w:lang w:eastAsia="ar-SA"/>
        </w:rPr>
        <w:t>№ 1 к Техническому заданию</w:t>
      </w:r>
      <w:r w:rsidRPr="00E70BB8">
        <w:rPr>
          <w:rFonts w:eastAsia="Calibri"/>
          <w:lang w:eastAsia="ar-SA"/>
        </w:rPr>
        <w:t>).</w:t>
      </w:r>
    </w:p>
    <w:p w:rsidR="00E70BB8" w:rsidRPr="00E70BB8" w:rsidRDefault="00E70BB8" w:rsidP="00E70BB8">
      <w:pPr>
        <w:suppressAutoHyphens w:val="0"/>
        <w:jc w:val="both"/>
        <w:rPr>
          <w:rFonts w:eastAsia="Calibri"/>
          <w:lang w:eastAsia="en-US"/>
        </w:rPr>
      </w:pPr>
    </w:p>
    <w:p w:rsidR="00E70BB8" w:rsidRDefault="00E70BB8"/>
    <w:p w:rsidR="00E70BB8" w:rsidRDefault="00E70BB8"/>
    <w:p w:rsidR="00B900D7" w:rsidRDefault="00B900D7" w:rsidP="001F4D34">
      <w:pPr>
        <w:suppressAutoHyphens w:val="0"/>
        <w:spacing w:line="360" w:lineRule="auto"/>
        <w:rPr>
          <w:b/>
          <w:lang w:eastAsia="ru-RU"/>
        </w:rPr>
      </w:pPr>
      <w:r w:rsidRPr="00E23FE8">
        <w:rPr>
          <w:rFonts w:eastAsia="Calibri"/>
          <w:lang w:eastAsia="ar-SA"/>
        </w:rPr>
        <w:t>Заведующий ОМТС                                                                                                С.В. Матвеева</w:t>
      </w: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Приложение № 1</w:t>
      </w: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777C8C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777C8C">
        <w:rPr>
          <w:rFonts w:eastAsia="Calibri"/>
          <w:lang w:eastAsia="ar-SA"/>
        </w:rPr>
        <w:t xml:space="preserve">строительных материалов </w:t>
      </w:r>
    </w:p>
    <w:p w:rsidR="001C1B6D" w:rsidRDefault="00777C8C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текущего ремонта ИПУ РАН</w:t>
      </w: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1C1B6D" w:rsidRDefault="001C1B6D" w:rsidP="00104098">
      <w:pPr>
        <w:jc w:val="both"/>
        <w:rPr>
          <w:lang w:eastAsia="ru-RU"/>
        </w:rPr>
      </w:pPr>
    </w:p>
    <w:p w:rsidR="008712E9" w:rsidRDefault="008712E9" w:rsidP="00104098">
      <w:pPr>
        <w:jc w:val="both"/>
        <w:rPr>
          <w:lang w:eastAsia="ru-RU"/>
        </w:rPr>
      </w:pPr>
    </w:p>
    <w:p w:rsidR="008712E9" w:rsidRDefault="008712E9" w:rsidP="00104098">
      <w:pPr>
        <w:jc w:val="both"/>
        <w:rPr>
          <w:lang w:eastAsia="ru-RU"/>
        </w:rPr>
      </w:pPr>
    </w:p>
    <w:p w:rsidR="008712E9" w:rsidRPr="008A3FF5" w:rsidRDefault="008712E9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Default="00104098" w:rsidP="00777C8C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 w:rsidR="00777C8C" w:rsidRPr="00777C8C">
        <w:rPr>
          <w:rFonts w:eastAsia="Calibri"/>
          <w:lang w:eastAsia="en-US"/>
        </w:rPr>
        <w:t>строительных материалов для нужд текущего ремонта ИПУ РАН</w:t>
      </w:r>
    </w:p>
    <w:p w:rsidR="00F43CC9" w:rsidRPr="004945BB" w:rsidRDefault="00F43CC9" w:rsidP="00F43CC9">
      <w:pPr>
        <w:rPr>
          <w:snapToGrid w:val="0"/>
          <w:lang w:eastAsia="ru-RU"/>
        </w:rPr>
      </w:pPr>
    </w:p>
    <w:tbl>
      <w:tblPr>
        <w:tblStyle w:val="a9"/>
        <w:tblW w:w="694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1275"/>
      </w:tblGrid>
      <w:tr w:rsidR="00CE390D" w:rsidRPr="00E70BB8" w:rsidTr="00CE390D">
        <w:trPr>
          <w:trHeight w:val="792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№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Наименование товара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napToGrid w:val="0"/>
              <w:jc w:val="center"/>
              <w:rPr>
                <w:lang w:eastAsia="ar-SA"/>
              </w:rPr>
            </w:pPr>
            <w:r w:rsidRPr="00E70BB8">
              <w:rPr>
                <w:lang w:eastAsia="ar-SA"/>
              </w:rPr>
              <w:t>Ед.</w:t>
            </w:r>
          </w:p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Кол-во</w:t>
            </w:r>
          </w:p>
        </w:tc>
      </w:tr>
      <w:tr w:rsidR="00CE390D" w:rsidRPr="00E70BB8" w:rsidTr="00CE390D">
        <w:trPr>
          <w:trHeight w:val="488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Блок дверной, тип 1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70BB8"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3</w:t>
            </w:r>
          </w:p>
        </w:tc>
      </w:tr>
      <w:tr w:rsidR="00CE390D" w:rsidRPr="00E70BB8" w:rsidTr="00CE390D">
        <w:trPr>
          <w:trHeight w:val="488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Блок дверной, тип 2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70BB8"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18</w:t>
            </w:r>
          </w:p>
        </w:tc>
      </w:tr>
      <w:tr w:rsidR="00CE390D" w:rsidRPr="00E70BB8" w:rsidTr="00CE390D">
        <w:trPr>
          <w:trHeight w:val="488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Блок дверной, тип 3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70BB8"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17</w:t>
            </w:r>
          </w:p>
        </w:tc>
      </w:tr>
      <w:tr w:rsidR="00CE390D" w:rsidRPr="00E70BB8" w:rsidTr="00CE390D">
        <w:trPr>
          <w:trHeight w:val="488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Блок дверной, тип 4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70BB8"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2</w:t>
            </w:r>
          </w:p>
        </w:tc>
      </w:tr>
      <w:tr w:rsidR="00CE390D" w:rsidRPr="00E70BB8" w:rsidTr="00CE390D">
        <w:trPr>
          <w:trHeight w:val="488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Коробка дверная, тип 1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70BB8"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21</w:t>
            </w:r>
          </w:p>
        </w:tc>
      </w:tr>
      <w:tr w:rsidR="00CE390D" w:rsidRPr="00E70BB8" w:rsidTr="00CE390D">
        <w:trPr>
          <w:trHeight w:val="488"/>
        </w:trPr>
        <w:tc>
          <w:tcPr>
            <w:tcW w:w="992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3402" w:type="dxa"/>
          </w:tcPr>
          <w:p w:rsidR="00CE390D" w:rsidRPr="00E70BB8" w:rsidRDefault="00CE390D" w:rsidP="00E70BB8">
            <w:pPr>
              <w:suppressAutoHyphens w:val="0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Коробка дверная, тип 2</w:t>
            </w:r>
          </w:p>
        </w:tc>
        <w:tc>
          <w:tcPr>
            <w:tcW w:w="1276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70BB8"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CE390D" w:rsidRPr="00E70BB8" w:rsidRDefault="00CE390D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E70BB8">
              <w:rPr>
                <w:rFonts w:eastAsia="Calibri"/>
                <w:lang w:eastAsia="ar-SA"/>
              </w:rPr>
              <w:t>19</w:t>
            </w:r>
          </w:p>
        </w:tc>
      </w:tr>
      <w:tr w:rsidR="000108D3" w:rsidRPr="00E70BB8" w:rsidTr="00B55BD7">
        <w:trPr>
          <w:trHeight w:val="488"/>
        </w:trPr>
        <w:tc>
          <w:tcPr>
            <w:tcW w:w="4394" w:type="dxa"/>
            <w:gridSpan w:val="2"/>
          </w:tcPr>
          <w:p w:rsidR="000108D3" w:rsidRPr="00E70BB8" w:rsidRDefault="000108D3" w:rsidP="000108D3">
            <w:pPr>
              <w:suppressAutoHyphens w:val="0"/>
              <w:jc w:val="righ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ИТОГО:</w:t>
            </w:r>
          </w:p>
        </w:tc>
        <w:tc>
          <w:tcPr>
            <w:tcW w:w="1276" w:type="dxa"/>
          </w:tcPr>
          <w:p w:rsidR="000108D3" w:rsidRPr="00E70BB8" w:rsidRDefault="000108D3" w:rsidP="00E70BB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</w:tcPr>
          <w:p w:rsidR="000108D3" w:rsidRPr="00E70BB8" w:rsidRDefault="000108D3" w:rsidP="00E70BB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80</w:t>
            </w:r>
          </w:p>
        </w:tc>
      </w:tr>
    </w:tbl>
    <w:p w:rsidR="00E70BB8" w:rsidRPr="00E70BB8" w:rsidRDefault="00E70BB8" w:rsidP="00E70BB8">
      <w:pPr>
        <w:suppressAutoHyphens w:val="0"/>
        <w:jc w:val="both"/>
        <w:rPr>
          <w:lang w:eastAsia="ar-SA"/>
        </w:rPr>
      </w:pPr>
    </w:p>
    <w:p w:rsidR="00F43CC9" w:rsidRPr="004945BB" w:rsidRDefault="00F43CC9" w:rsidP="00F43CC9">
      <w:pPr>
        <w:rPr>
          <w:snapToGrid w:val="0"/>
          <w:lang w:eastAsia="ru-RU"/>
        </w:rPr>
      </w:pPr>
    </w:p>
    <w:p w:rsidR="00F43CC9" w:rsidRPr="004945BB" w:rsidRDefault="00F43CC9" w:rsidP="00F43CC9">
      <w:pPr>
        <w:jc w:val="both"/>
        <w:rPr>
          <w:lang w:eastAsia="ru-RU"/>
        </w:rPr>
      </w:pPr>
    </w:p>
    <w:p w:rsidR="00F43CC9" w:rsidRDefault="00F43CC9" w:rsidP="00F43CC9">
      <w:pPr>
        <w:rPr>
          <w:lang w:eastAsia="ru-RU"/>
        </w:rPr>
      </w:pPr>
      <w:r>
        <w:rPr>
          <w:lang w:eastAsia="ru-RU"/>
        </w:rPr>
        <w:t xml:space="preserve">Заведующий </w:t>
      </w:r>
      <w:proofErr w:type="spellStart"/>
      <w:r>
        <w:rPr>
          <w:lang w:eastAsia="ru-RU"/>
        </w:rPr>
        <w:t>РеСО</w:t>
      </w:r>
      <w:proofErr w:type="spellEnd"/>
      <w:r>
        <w:rPr>
          <w:lang w:eastAsia="ru-RU"/>
        </w:rPr>
        <w:t xml:space="preserve">                                                                                                        В. И. </w:t>
      </w:r>
      <w:proofErr w:type="spellStart"/>
      <w:r>
        <w:rPr>
          <w:lang w:eastAsia="ru-RU"/>
        </w:rPr>
        <w:t>Покшин</w:t>
      </w:r>
      <w:proofErr w:type="spellEnd"/>
    </w:p>
    <w:p w:rsidR="00F43CC9" w:rsidRDefault="00F43CC9" w:rsidP="00F43CC9">
      <w:pPr>
        <w:jc w:val="right"/>
        <w:rPr>
          <w:lang w:eastAsia="ru-RU"/>
        </w:rPr>
      </w:pPr>
    </w:p>
    <w:p w:rsidR="00F43CC9" w:rsidRPr="004945BB" w:rsidRDefault="00F43CC9" w:rsidP="00F43CC9">
      <w:pPr>
        <w:jc w:val="right"/>
        <w:rPr>
          <w:b/>
          <w:lang w:eastAsia="en-US"/>
        </w:rPr>
        <w:sectPr w:rsidR="00F43CC9" w:rsidRPr="004945BB" w:rsidSect="002B59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56580C">
      <w:pPr>
        <w:ind w:firstLine="10065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lastRenderedPageBreak/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56580C">
        <w:rPr>
          <w:rFonts w:eastAsia="Calibri"/>
          <w:color w:val="000000"/>
          <w:lang w:eastAsia="ar-SA"/>
        </w:rPr>
        <w:t xml:space="preserve">№ 2 </w:t>
      </w: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777C8C" w:rsidRDefault="001C1B6D" w:rsidP="0056580C">
      <w:pPr>
        <w:ind w:firstLine="10065"/>
        <w:rPr>
          <w:rFonts w:eastAsia="Calibri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777C8C">
        <w:rPr>
          <w:rFonts w:eastAsia="Calibri"/>
        </w:rPr>
        <w:t xml:space="preserve">строительных материалов для </w:t>
      </w:r>
    </w:p>
    <w:p w:rsidR="001C1B6D" w:rsidRPr="009C2CEB" w:rsidRDefault="00777C8C" w:rsidP="0056580C">
      <w:pPr>
        <w:ind w:firstLine="10065"/>
        <w:rPr>
          <w:rFonts w:eastAsia="Calibri"/>
          <w:bCs/>
          <w:kern w:val="1"/>
          <w:lang w:eastAsia="ar-SA"/>
        </w:rPr>
      </w:pPr>
      <w:r>
        <w:rPr>
          <w:rFonts w:eastAsia="Calibri"/>
        </w:rPr>
        <w:t>нужд текущего ремонта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1F4D34" w:rsidRDefault="001F4D34" w:rsidP="001F4D34">
      <w:pPr>
        <w:suppressAutoHyphens w:val="0"/>
        <w:jc w:val="center"/>
        <w:rPr>
          <w:rFonts w:eastAsia="Calibri"/>
          <w:b/>
          <w:lang w:eastAsia="ar-SA"/>
        </w:rPr>
      </w:pPr>
      <w:r w:rsidRPr="001F4D34">
        <w:rPr>
          <w:rFonts w:eastAsia="Calibri"/>
          <w:b/>
          <w:lang w:eastAsia="ar-SA"/>
        </w:rPr>
        <w:t>Сведения о качестве, технических характеристиках товара, его безопасности,</w:t>
      </w:r>
      <w:r>
        <w:rPr>
          <w:rFonts w:eastAsia="Calibri"/>
          <w:b/>
          <w:lang w:eastAsia="ar-SA"/>
        </w:rPr>
        <w:t xml:space="preserve"> </w:t>
      </w:r>
      <w:r w:rsidRPr="001F4D34">
        <w:rPr>
          <w:rFonts w:eastAsia="Calibri"/>
          <w:b/>
          <w:lang w:eastAsia="ar-SA"/>
        </w:rPr>
        <w:t xml:space="preserve">функциональных характеристиках </w:t>
      </w:r>
    </w:p>
    <w:p w:rsidR="001F4D34" w:rsidRPr="001F4D34" w:rsidRDefault="001F4D34" w:rsidP="001F4D34">
      <w:pPr>
        <w:suppressAutoHyphens w:val="0"/>
        <w:jc w:val="center"/>
        <w:rPr>
          <w:rFonts w:eastAsia="Calibri"/>
          <w:b/>
          <w:lang w:eastAsia="ar-SA"/>
        </w:rPr>
      </w:pPr>
      <w:r w:rsidRPr="001F4D34">
        <w:rPr>
          <w:rFonts w:eastAsia="Calibri"/>
          <w:b/>
          <w:lang w:eastAsia="ar-SA"/>
        </w:rPr>
        <w:t>(потребительских свойствах) товара</w:t>
      </w:r>
    </w:p>
    <w:p w:rsidR="001F4D34" w:rsidRPr="001F4D34" w:rsidRDefault="001F4D34" w:rsidP="001F4D34">
      <w:pPr>
        <w:suppressAutoHyphens w:val="0"/>
        <w:jc w:val="center"/>
        <w:rPr>
          <w:rFonts w:eastAsia="Calibri"/>
          <w:b/>
          <w:lang w:eastAsia="ar-SA"/>
        </w:rPr>
      </w:pPr>
    </w:p>
    <w:tbl>
      <w:tblPr>
        <w:tblStyle w:val="a9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29"/>
        <w:gridCol w:w="2107"/>
        <w:gridCol w:w="2693"/>
        <w:gridCol w:w="2552"/>
        <w:gridCol w:w="2268"/>
        <w:gridCol w:w="2551"/>
      </w:tblGrid>
      <w:tr w:rsidR="001F4D34" w:rsidRPr="001F4D34" w:rsidTr="001F4D34">
        <w:trPr>
          <w:trHeight w:val="618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Наименование товара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Cs/>
                <w:lang w:eastAsia="ar-SA"/>
              </w:rPr>
            </w:pPr>
            <w:r w:rsidRPr="001F4D34">
              <w:rPr>
                <w:bCs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513" w:type="dxa"/>
            <w:gridSpan w:val="3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Cs/>
                <w:lang w:eastAsia="ar-SA"/>
              </w:rPr>
            </w:pPr>
            <w:r w:rsidRPr="001F4D34">
              <w:rPr>
                <w:rFonts w:eastAsia="Calibri"/>
                <w:bCs/>
                <w:lang w:eastAsia="ar-SA"/>
              </w:rPr>
              <w:t>Технические характеристики</w:t>
            </w:r>
          </w:p>
        </w:tc>
        <w:tc>
          <w:tcPr>
            <w:tcW w:w="2551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Cs/>
                <w:i/>
                <w:lang w:eastAsia="ar-SA"/>
              </w:rPr>
            </w:pPr>
            <w:r w:rsidRPr="001F4D34">
              <w:rPr>
                <w:bCs/>
                <w:i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1F4D34" w:rsidRPr="001F4D34" w:rsidTr="001F4D34">
        <w:trPr>
          <w:trHeight w:val="84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Cs/>
                <w:lang w:eastAsia="ar-SA"/>
              </w:rPr>
            </w:pPr>
            <w:r w:rsidRPr="001F4D34">
              <w:rPr>
                <w:bCs/>
                <w:lang w:eastAsia="ru-RU"/>
              </w:rPr>
              <w:t>Требуемый параметр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bCs/>
                <w:lang w:eastAsia="ru-RU"/>
              </w:rPr>
              <w:t>Требуемое значение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>Значение, предлагаемое участником</w:t>
            </w:r>
          </w:p>
        </w:tc>
        <w:tc>
          <w:tcPr>
            <w:tcW w:w="2551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</w:p>
        </w:tc>
      </w:tr>
      <w:tr w:rsidR="001F4D34" w:rsidRPr="001F4D34" w:rsidTr="001F4D34">
        <w:trPr>
          <w:trHeight w:val="415"/>
        </w:trPr>
        <w:tc>
          <w:tcPr>
            <w:tcW w:w="568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1F4D34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429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1F4D34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2107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1F4D34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1F4D34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1F4D34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1F4D34">
              <w:rPr>
                <w:rFonts w:eastAsia="Calibri"/>
                <w:b/>
                <w:i/>
                <w:lang w:eastAsia="ar-SA"/>
              </w:rPr>
              <w:t>6</w:t>
            </w: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1F4D34">
              <w:rPr>
                <w:rFonts w:eastAsia="Calibri"/>
                <w:b/>
                <w:i/>
                <w:lang w:eastAsia="ar-SA"/>
              </w:rPr>
              <w:t>7</w:t>
            </w:r>
          </w:p>
        </w:tc>
      </w:tr>
      <w:tr w:rsidR="001F4D34" w:rsidRPr="001F4D34" w:rsidTr="001F4D34">
        <w:trPr>
          <w:trHeight w:hRule="exact" w:val="421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Блок дверной, тип 1 </w:t>
            </w:r>
          </w:p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ОКПД 2 16.23.11.130 - Двери, их коробки и пороги деревянные </w:t>
            </w: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>(КТРУ 16.23.11.130-00000003 – Блок дверной)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двери по форме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Прямоугольный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62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покрытия лицевой поверхности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С натуральным шпоном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693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Высота дверного полотна,</w:t>
            </w:r>
            <w:r>
              <w:rPr>
                <w:lang w:eastAsia="ar-SA"/>
              </w:rPr>
              <w:t xml:space="preserve"> </w:t>
            </w:r>
            <w:r w:rsidRPr="001F4D34">
              <w:rPr>
                <w:lang w:eastAsia="ar-SA"/>
              </w:rPr>
              <w:t>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</w:t>
            </w:r>
            <w:proofErr w:type="gramStart"/>
            <w:r w:rsidRPr="001F4D34">
              <w:rPr>
                <w:rFonts w:eastAsia="Calibri"/>
                <w:lang w:eastAsia="ru-RU"/>
              </w:rPr>
              <w:t>2000  и</w:t>
            </w:r>
            <w:proofErr w:type="gramEnd"/>
            <w:r w:rsidRPr="001F4D34">
              <w:rPr>
                <w:rFonts w:eastAsia="Calibri"/>
                <w:lang w:eastAsia="ru-RU"/>
              </w:rPr>
              <w:t xml:space="preserve">  &lt; 2100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Класс механической прочности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Мд3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39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Материал изготовления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Деревянная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5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месту установки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Внутренняя входная (В)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и типу порога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Без порога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706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остекления</w:t>
            </w:r>
          </w:p>
        </w:tc>
        <w:tc>
          <w:tcPr>
            <w:tcW w:w="2552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Глухая</w:t>
            </w:r>
          </w:p>
        </w:tc>
        <w:tc>
          <w:tcPr>
            <w:tcW w:w="2268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9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Распашная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1F4D34">
              <w:rPr>
                <w:rFonts w:eastAsia="Calibri"/>
                <w:lang w:eastAsia="ru-RU"/>
              </w:rPr>
              <w:t>Однопольная</w:t>
            </w:r>
            <w:proofErr w:type="spell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8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</w:t>
            </w:r>
            <w:proofErr w:type="gramStart"/>
            <w:r w:rsidRPr="001F4D34">
              <w:rPr>
                <w:rFonts w:eastAsia="Calibri"/>
                <w:lang w:eastAsia="ru-RU"/>
              </w:rPr>
              <w:t>40  и</w:t>
            </w:r>
            <w:proofErr w:type="gramEnd"/>
            <w:r w:rsidRPr="001F4D34">
              <w:rPr>
                <w:rFonts w:eastAsia="Calibri"/>
                <w:lang w:eastAsia="ru-RU"/>
              </w:rPr>
              <w:t xml:space="preserve">  &lt; 50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861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bookmarkStart w:id="1" w:name="_Hlk109817243"/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1F4D34">
              <w:rPr>
                <w:rFonts w:eastAsia="Calibri"/>
                <w:b/>
                <w:lang w:eastAsia="ru-RU"/>
              </w:rPr>
              <w:t>[900]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Требование к размерам, существующих дверных блоков (замена)</w:t>
            </w:r>
          </w:p>
        </w:tc>
      </w:tr>
      <w:bookmarkEnd w:id="1"/>
      <w:tr w:rsidR="001F4D34" w:rsidRPr="001F4D34" w:rsidTr="001F4D34">
        <w:trPr>
          <w:trHeight w:hRule="exact" w:val="1416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Орех (вся поставка в одной цветовой гамме)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выдержанным в едином офисном стилем и дизайном интерьера заказчика</w:t>
            </w:r>
          </w:p>
        </w:tc>
      </w:tr>
      <w:tr w:rsidR="001F4D34" w:rsidRPr="001F4D34" w:rsidTr="001F4D34">
        <w:trPr>
          <w:trHeight w:hRule="exact" w:val="403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Блок дверной, тип 2 </w:t>
            </w:r>
          </w:p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ОКПД 2 16.23.11.130 - Двери, их коробки и пороги деревянные </w:t>
            </w: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1F4D34">
              <w:rPr>
                <w:bCs/>
                <w:lang w:eastAsia="ru-RU"/>
              </w:rPr>
              <w:t>(КТРУ 16.23.11.130-00000003 – Блок дверной)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двери по форме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Прямоугольный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покрытия лицевой поверхности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С натуральным шпоном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Высота дверного полотна,</w:t>
            </w:r>
            <w:r>
              <w:rPr>
                <w:lang w:eastAsia="ar-SA"/>
              </w:rPr>
              <w:t xml:space="preserve"> </w:t>
            </w:r>
            <w:r w:rsidRPr="001F4D34">
              <w:rPr>
                <w:lang w:eastAsia="ar-SA"/>
              </w:rPr>
              <w:t>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</w:t>
            </w:r>
            <w:proofErr w:type="gramStart"/>
            <w:r w:rsidRPr="001F4D34">
              <w:rPr>
                <w:rFonts w:eastAsia="Calibri"/>
                <w:lang w:eastAsia="ru-RU"/>
              </w:rPr>
              <w:t>2000  и</w:t>
            </w:r>
            <w:proofErr w:type="gramEnd"/>
            <w:r w:rsidRPr="001F4D34">
              <w:rPr>
                <w:rFonts w:eastAsia="Calibri"/>
                <w:lang w:eastAsia="ru-RU"/>
              </w:rPr>
              <w:t xml:space="preserve">  &lt; 2100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94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Класс механической прочности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Мд3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16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Материал изготовления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Деревянная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694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месту установки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Внутренняя входная (В)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и типу порога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Без порога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3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остекления</w:t>
            </w:r>
          </w:p>
        </w:tc>
        <w:tc>
          <w:tcPr>
            <w:tcW w:w="2552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Глухая</w:t>
            </w:r>
          </w:p>
        </w:tc>
        <w:tc>
          <w:tcPr>
            <w:tcW w:w="2268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Распашная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1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1F4D34">
              <w:rPr>
                <w:rFonts w:eastAsia="Calibri"/>
                <w:lang w:eastAsia="ru-RU"/>
              </w:rPr>
              <w:t>Однопольная</w:t>
            </w:r>
            <w:proofErr w:type="spell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40 и </w:t>
            </w:r>
            <w:proofErr w:type="gramStart"/>
            <w:r w:rsidRPr="001F4D34">
              <w:rPr>
                <w:rFonts w:eastAsia="Calibri"/>
                <w:lang w:eastAsia="ru-RU"/>
              </w:rPr>
              <w:t>&lt; 50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85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bookmarkStart w:id="2" w:name="_Hlk109817339"/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1F4D34">
              <w:rPr>
                <w:rFonts w:eastAsia="Calibri"/>
                <w:b/>
                <w:lang w:eastAsia="ru-RU"/>
              </w:rPr>
              <w:t>[850]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Требование к размерам, существующих дверных блоков (замена)</w:t>
            </w:r>
          </w:p>
        </w:tc>
      </w:tr>
      <w:bookmarkEnd w:id="2"/>
      <w:tr w:rsidR="001F4D34" w:rsidRPr="001F4D34" w:rsidTr="001F4D34">
        <w:trPr>
          <w:trHeight w:hRule="exact" w:val="1273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Орех (вся поставка в одной цветовой гамме)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выдержанным в едином офисном стилем и дизайном интерьера заказчика</w:t>
            </w:r>
          </w:p>
        </w:tc>
      </w:tr>
      <w:tr w:rsidR="001F4D34" w:rsidRPr="001F4D34" w:rsidTr="001F4D34">
        <w:trPr>
          <w:trHeight w:hRule="exact" w:val="567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3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Блок дверной, тип 3 </w:t>
            </w:r>
          </w:p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ОКПД 2 16.23.11.130 - Двери, их коробки и пороги деревянные </w:t>
            </w: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1F4D34">
              <w:rPr>
                <w:bCs/>
                <w:lang w:eastAsia="ru-RU"/>
              </w:rPr>
              <w:t>(КТРУ 16.23.11.130-00000003 – Блок дверной)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двери по форме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Прямоугольный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покрытия лицевой поверхности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С натуральным шпоном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Высота дверного полотна,</w:t>
            </w:r>
            <w:r>
              <w:rPr>
                <w:lang w:eastAsia="ar-SA"/>
              </w:rPr>
              <w:t xml:space="preserve"> </w:t>
            </w:r>
            <w:r w:rsidRPr="001F4D34">
              <w:rPr>
                <w:lang w:eastAsia="ar-SA"/>
              </w:rPr>
              <w:t>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2000 и </w:t>
            </w:r>
            <w:proofErr w:type="gramStart"/>
            <w:r w:rsidRPr="001F4D34">
              <w:rPr>
                <w:rFonts w:eastAsia="Calibri"/>
                <w:lang w:eastAsia="ru-RU"/>
              </w:rPr>
              <w:t>&lt; 2100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Класс механической прочности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Мд3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53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Материал изготовления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Деревянная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месту установки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Внутренняя входная (В)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и типу порога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Без порога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60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остекления</w:t>
            </w:r>
          </w:p>
        </w:tc>
        <w:tc>
          <w:tcPr>
            <w:tcW w:w="2552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Глухая</w:t>
            </w:r>
          </w:p>
        </w:tc>
        <w:tc>
          <w:tcPr>
            <w:tcW w:w="2268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Распашная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1F4D34">
              <w:rPr>
                <w:rFonts w:eastAsia="Calibri"/>
                <w:lang w:eastAsia="ru-RU"/>
              </w:rPr>
              <w:t>Однопольная</w:t>
            </w:r>
            <w:proofErr w:type="spell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6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40 и </w:t>
            </w:r>
            <w:proofErr w:type="gramStart"/>
            <w:r w:rsidRPr="001F4D34">
              <w:rPr>
                <w:rFonts w:eastAsia="Calibri"/>
                <w:lang w:eastAsia="ru-RU"/>
              </w:rPr>
              <w:t>&lt; 50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77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1F4D34">
              <w:rPr>
                <w:rFonts w:eastAsia="Calibri"/>
                <w:b/>
                <w:lang w:eastAsia="ru-RU"/>
              </w:rPr>
              <w:t>[700]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Требование к размерам, существующих дверных блоков (замена)</w:t>
            </w:r>
          </w:p>
        </w:tc>
      </w:tr>
      <w:tr w:rsidR="001F4D34" w:rsidRPr="001F4D34" w:rsidTr="001F4D34">
        <w:trPr>
          <w:trHeight w:hRule="exact" w:val="131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Орех (вся поставка в </w:t>
            </w:r>
            <w:bookmarkStart w:id="3" w:name="_Hlk109741420"/>
            <w:r w:rsidRPr="001F4D34">
              <w:rPr>
                <w:rFonts w:eastAsia="Calibri"/>
                <w:lang w:eastAsia="ru-RU"/>
              </w:rPr>
              <w:t>одной цветовой гамме</w:t>
            </w:r>
            <w:bookmarkEnd w:id="3"/>
            <w:r w:rsidRPr="001F4D34">
              <w:rPr>
                <w:rFonts w:eastAsia="Calibri"/>
                <w:lang w:eastAsia="ru-RU"/>
              </w:rPr>
              <w:t>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выдержанным в едином офисном стилем и дизайном интерьера заказчика</w:t>
            </w:r>
          </w:p>
        </w:tc>
      </w:tr>
      <w:tr w:rsidR="001F4D34" w:rsidRPr="001F4D34" w:rsidTr="001F4D34">
        <w:trPr>
          <w:trHeight w:hRule="exact" w:val="341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4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Блок дверной, тип 4 </w:t>
            </w:r>
          </w:p>
          <w:p w:rsidR="001F4D34" w:rsidRP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  <w:r w:rsidRPr="001F4D34">
              <w:rPr>
                <w:bCs/>
                <w:lang w:eastAsia="ru-RU"/>
              </w:rPr>
              <w:t xml:space="preserve">ОКПД 2 16.23.11.130 - Двери, их коробки и пороги деревянные </w:t>
            </w:r>
          </w:p>
          <w:p w:rsidR="001F4D34" w:rsidRDefault="001F4D34" w:rsidP="001F4D34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bCs/>
                <w:lang w:eastAsia="ru-RU"/>
              </w:rPr>
              <w:t>(КТРУ 16.23.11.130-00000003 – Блок дверной)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двери по форме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Прямоугольный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Вид покрытия лицевой поверхности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С натуральным шпоном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Высота дверного полотна,</w:t>
            </w:r>
            <w:r>
              <w:rPr>
                <w:lang w:eastAsia="ar-SA"/>
              </w:rPr>
              <w:t xml:space="preserve"> </w:t>
            </w:r>
            <w:r w:rsidRPr="001F4D34">
              <w:rPr>
                <w:lang w:eastAsia="ar-SA"/>
              </w:rPr>
              <w:t>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2000 и </w:t>
            </w:r>
            <w:proofErr w:type="gramStart"/>
            <w:r w:rsidRPr="001F4D34">
              <w:rPr>
                <w:rFonts w:eastAsia="Calibri"/>
                <w:lang w:eastAsia="ru-RU"/>
              </w:rPr>
              <w:t>&lt; 2100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Класс механической прочности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Мд3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38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Материал изготовления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Деревянная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месту установки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Внутренняя входная (В)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и типу порога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Без порога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1F4D34">
              <w:rPr>
                <w:rFonts w:eastAsia="Calibri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lang w:eastAsia="ar-SA"/>
              </w:rPr>
            </w:pPr>
            <w:r w:rsidRPr="001F4D34">
              <w:rPr>
                <w:lang w:eastAsia="ar-SA"/>
              </w:rPr>
              <w:t>Тип двери по наличию остекления</w:t>
            </w:r>
          </w:p>
        </w:tc>
        <w:tc>
          <w:tcPr>
            <w:tcW w:w="2552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Глухая</w:t>
            </w:r>
          </w:p>
        </w:tc>
        <w:tc>
          <w:tcPr>
            <w:tcW w:w="2268" w:type="dxa"/>
            <w:vAlign w:val="center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i/>
                <w:sz w:val="22"/>
                <w:szCs w:val="22"/>
                <w:shd w:val="clear" w:color="auto" w:fill="FFFFFF"/>
                <w:lang w:eastAsia="ar-SA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Распашная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1F4D34">
              <w:rPr>
                <w:rFonts w:eastAsia="Calibri"/>
                <w:lang w:eastAsia="ru-RU"/>
              </w:rPr>
              <w:t>Однопольная</w:t>
            </w:r>
            <w:proofErr w:type="spell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40 и </w:t>
            </w:r>
            <w:proofErr w:type="gramStart"/>
            <w:r w:rsidRPr="001F4D34">
              <w:rPr>
                <w:rFonts w:eastAsia="Calibri"/>
                <w:lang w:eastAsia="ru-RU"/>
              </w:rPr>
              <w:t>&lt; 50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115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9520A2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9520A2">
              <w:rPr>
                <w:rFonts w:eastAsia="Calibri"/>
                <w:bCs/>
                <w:shd w:val="clear" w:color="auto" w:fill="FFFFFF"/>
                <w:lang w:eastAsia="ar-SA"/>
              </w:rPr>
              <w:t>Ширина полотна двери</w:t>
            </w:r>
            <w:r w:rsidR="001F4D34" w:rsidRPr="001F4D34">
              <w:rPr>
                <w:rFonts w:eastAsia="Calibri"/>
                <w:bCs/>
                <w:shd w:val="clear" w:color="auto" w:fill="FFFFFF"/>
                <w:lang w:eastAsia="ar-SA"/>
              </w:rPr>
              <w:t>,</w:t>
            </w:r>
            <w:r w:rsidR="001F4D34" w:rsidRPr="001F4D34">
              <w:rPr>
                <w:rFonts w:eastAsia="Calibri"/>
                <w:lang w:eastAsia="ar-SA"/>
              </w:rPr>
              <w:t xml:space="preserve"> </w:t>
            </w:r>
            <w:r w:rsidR="001F4D34" w:rsidRPr="001F4D34">
              <w:rPr>
                <w:rFonts w:eastAsia="Calibri"/>
                <w:bCs/>
                <w:shd w:val="clear" w:color="auto" w:fill="FFFFFF"/>
                <w:lang w:eastAsia="ar-SA"/>
              </w:rPr>
              <w:t>миллиметр</w:t>
            </w:r>
          </w:p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1F4D34">
              <w:rPr>
                <w:rFonts w:eastAsia="Calibri"/>
                <w:b/>
                <w:lang w:eastAsia="ru-RU"/>
              </w:rPr>
              <w:t>[400]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Характеристика обусловлена размерами, существующих дверных блоков (замена)</w:t>
            </w:r>
          </w:p>
        </w:tc>
      </w:tr>
      <w:tr w:rsidR="001F4D34" w:rsidRPr="001F4D34" w:rsidTr="001F4D34">
        <w:trPr>
          <w:trHeight w:hRule="exact" w:val="131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Орех (вся поставка в одной цветовой гамме)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выдержанным в едином офисном стилем и дизайном интерьера заказчика</w:t>
            </w:r>
          </w:p>
        </w:tc>
      </w:tr>
      <w:tr w:rsidR="001F4D34" w:rsidRPr="001F4D34" w:rsidTr="001F4D34">
        <w:trPr>
          <w:trHeight w:hRule="exact" w:val="580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5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Коробка дверная, тип 1</w:t>
            </w:r>
          </w:p>
          <w:p w:rsid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 xml:space="preserve">ОКПД 2 16.23.11.130 - Двери, их коробки и пороги деревянные </w:t>
            </w:r>
          </w:p>
          <w:p w:rsid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(КТРУ 16.23.11.130-00000006 – Коробка дверная)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2000 и </w:t>
            </w:r>
            <w:proofErr w:type="gramStart"/>
            <w:r w:rsidRPr="001F4D34">
              <w:rPr>
                <w:rFonts w:eastAsia="Calibri"/>
                <w:lang w:eastAsia="ru-RU"/>
              </w:rPr>
              <w:t>&lt; 2100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18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Наличник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0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Добор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38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Дерево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2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57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Под углом 90 градусов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38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П-образная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385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крепления добора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 паз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64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70 и </w:t>
            </w:r>
            <w:proofErr w:type="gramStart"/>
            <w:r w:rsidRPr="001F4D34">
              <w:rPr>
                <w:rFonts w:eastAsia="Calibri"/>
                <w:lang w:eastAsia="ru-RU"/>
              </w:rPr>
              <w:t>&lt; 80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70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1F4D34">
              <w:rPr>
                <w:rFonts w:eastAsia="Calibri"/>
                <w:b/>
                <w:lang w:eastAsia="ru-RU"/>
              </w:rPr>
              <w:t xml:space="preserve">≥ 950 и </w:t>
            </w:r>
            <w:proofErr w:type="gramStart"/>
            <w:r w:rsidRPr="001F4D34">
              <w:rPr>
                <w:rFonts w:eastAsia="Calibri"/>
                <w:b/>
                <w:lang w:eastAsia="ru-RU"/>
              </w:rPr>
              <w:t>&lt; 1000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1559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Высота добора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 соответствии с высотой короба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</w:tr>
      <w:tr w:rsidR="001F4D34" w:rsidRPr="001F4D34" w:rsidTr="001F4D34">
        <w:trPr>
          <w:trHeight w:hRule="exact" w:val="156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добора,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200 и </w:t>
            </w:r>
            <w:proofErr w:type="gramStart"/>
            <w:r w:rsidRPr="001F4D34">
              <w:rPr>
                <w:rFonts w:eastAsia="Calibri"/>
                <w:lang w:eastAsia="ru-RU"/>
              </w:rPr>
              <w:t>&lt; 210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</w:tr>
      <w:tr w:rsidR="001F4D34" w:rsidRPr="001F4D34" w:rsidTr="001F4D34">
        <w:trPr>
          <w:trHeight w:hRule="exact" w:val="1298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Орех (вся поставка в одной цветовой гамме)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выдержанным в едином офисном стилем и дизайном интерьера заказчика</w:t>
            </w:r>
          </w:p>
        </w:tc>
      </w:tr>
      <w:tr w:rsidR="001F4D34" w:rsidRPr="001F4D34" w:rsidTr="001F4D34">
        <w:trPr>
          <w:trHeight w:hRule="exact" w:val="693"/>
        </w:trPr>
        <w:tc>
          <w:tcPr>
            <w:tcW w:w="568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429" w:type="dxa"/>
            <w:vMerge w:val="restart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Коробка дверная, тип 2</w:t>
            </w:r>
          </w:p>
          <w:p w:rsid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 xml:space="preserve">ОКПД 2 16.23.11.130 - Двери, их коробки и пороги деревянные </w:t>
            </w:r>
          </w:p>
          <w:p w:rsid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1F4D34">
              <w:rPr>
                <w:rFonts w:eastAsia="Calibri"/>
                <w:lang w:eastAsia="ar-SA"/>
              </w:rPr>
              <w:t>(КТРУ 16.23.11.130-00000006 – Коробка дверная)</w:t>
            </w:r>
          </w:p>
        </w:tc>
        <w:tc>
          <w:tcPr>
            <w:tcW w:w="2107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2000 и </w:t>
            </w:r>
            <w:proofErr w:type="gramStart"/>
            <w:r w:rsidRPr="001F4D34">
              <w:rPr>
                <w:rFonts w:eastAsia="Calibri"/>
                <w:lang w:eastAsia="ru-RU"/>
              </w:rPr>
              <w:t>&lt; 2100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34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Наличник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26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Добор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34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Дерево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31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Да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71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Под углом 90 градусов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23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П-образная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43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Тип крепления добора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 паз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71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70 и </w:t>
            </w:r>
            <w:proofErr w:type="gramStart"/>
            <w:r w:rsidRPr="001F4D34">
              <w:rPr>
                <w:rFonts w:eastAsia="Calibri"/>
                <w:lang w:eastAsia="ru-RU"/>
              </w:rPr>
              <w:t>&lt; 80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710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1F4D34">
              <w:rPr>
                <w:rFonts w:eastAsia="Calibri"/>
                <w:b/>
                <w:lang w:eastAsia="ru-RU"/>
              </w:rPr>
              <w:t xml:space="preserve">≥ 800 и </w:t>
            </w:r>
            <w:proofErr w:type="gramStart"/>
            <w:r w:rsidRPr="001F4D34">
              <w:rPr>
                <w:rFonts w:eastAsia="Calibri"/>
                <w:b/>
                <w:lang w:eastAsia="ru-RU"/>
              </w:rPr>
              <w:t>&lt; 850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1F4D34" w:rsidRPr="001F4D34" w:rsidTr="001F4D34">
        <w:trPr>
          <w:trHeight w:hRule="exact" w:val="1557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 xml:space="preserve">Высота добора 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В соответствии с высотой короба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</w:tr>
      <w:tr w:rsidR="001F4D34" w:rsidRPr="001F4D34" w:rsidTr="001F4D34">
        <w:trPr>
          <w:trHeight w:hRule="exact" w:val="1582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Ширина добора, миллиметр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 xml:space="preserve">≥ 200 и </w:t>
            </w:r>
            <w:proofErr w:type="gramStart"/>
            <w:r w:rsidRPr="001F4D34">
              <w:rPr>
                <w:rFonts w:eastAsia="Calibri"/>
                <w:lang w:eastAsia="ru-RU"/>
              </w:rPr>
              <w:t>&lt; 210</w:t>
            </w:r>
            <w:proofErr w:type="gramEnd"/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</w:tr>
      <w:tr w:rsidR="001F4D34" w:rsidRPr="001F4D34" w:rsidTr="001F4D34">
        <w:trPr>
          <w:trHeight w:hRule="exact" w:val="1278"/>
        </w:trPr>
        <w:tc>
          <w:tcPr>
            <w:tcW w:w="568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429" w:type="dxa"/>
            <w:vMerge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07" w:type="dxa"/>
            <w:vMerge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3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1F4D34">
              <w:rPr>
                <w:rFonts w:eastAsia="Calibri"/>
                <w:bCs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552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F4D34">
              <w:rPr>
                <w:rFonts w:eastAsia="Calibri"/>
                <w:lang w:eastAsia="ru-RU"/>
              </w:rPr>
              <w:t>Орех (вся поставка в одной цветовой гамме)</w:t>
            </w:r>
          </w:p>
        </w:tc>
        <w:tc>
          <w:tcPr>
            <w:tcW w:w="2268" w:type="dxa"/>
          </w:tcPr>
          <w:p w:rsidR="001F4D34" w:rsidRPr="001F4D34" w:rsidRDefault="001F4D34" w:rsidP="001F4D34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</w:tcPr>
          <w:p w:rsidR="001F4D34" w:rsidRPr="001F4D34" w:rsidRDefault="001F4D34" w:rsidP="001F4D34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1F4D34">
              <w:rPr>
                <w:rFonts w:eastAsia="Calibri"/>
                <w:i/>
                <w:sz w:val="22"/>
                <w:szCs w:val="22"/>
                <w:lang w:eastAsia="ru-RU"/>
              </w:rPr>
              <w:t>В соответствии с выдержанным в едином офисном стилем и дизайном интерьера заказчика</w:t>
            </w:r>
          </w:p>
        </w:tc>
      </w:tr>
    </w:tbl>
    <w:p w:rsidR="001F4D34" w:rsidRP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1F4D34" w:rsidRP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1F4D34">
        <w:rPr>
          <w:rFonts w:eastAsia="Arial Unicode MS"/>
          <w:bCs/>
          <w:lang w:eastAsia="ar-SA"/>
        </w:rPr>
        <w:t xml:space="preserve">Заведующий </w:t>
      </w:r>
      <w:r>
        <w:rPr>
          <w:rFonts w:eastAsia="Arial Unicode MS"/>
          <w:bCs/>
          <w:lang w:eastAsia="ar-SA"/>
        </w:rPr>
        <w:t>ОМТС</w:t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 w:rsidRPr="001F4D34">
        <w:rPr>
          <w:rFonts w:eastAsia="Arial Unicode MS"/>
          <w:bCs/>
          <w:lang w:eastAsia="ar-SA"/>
        </w:rPr>
        <w:t>С.В. Матвеева</w:t>
      </w:r>
    </w:p>
    <w:p w:rsidR="001F4D34" w:rsidRP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  <w:bookmarkStart w:id="4" w:name="_GoBack"/>
      <w:bookmarkEnd w:id="4"/>
      <w:r w:rsidRPr="001F4D34">
        <w:rPr>
          <w:rFonts w:eastAsia="Arial Unicode MS"/>
          <w:bCs/>
          <w:lang w:eastAsia="ar-SA"/>
        </w:rPr>
        <w:t xml:space="preserve">Заведующий </w:t>
      </w:r>
      <w:proofErr w:type="spellStart"/>
      <w:r w:rsidRPr="001F4D34">
        <w:rPr>
          <w:rFonts w:eastAsia="Arial Unicode MS"/>
          <w:bCs/>
          <w:lang w:eastAsia="ar-SA"/>
        </w:rPr>
        <w:t>РеСО</w:t>
      </w:r>
      <w:proofErr w:type="spellEnd"/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ab/>
      </w:r>
      <w:r w:rsidRPr="001F4D34">
        <w:rPr>
          <w:rFonts w:eastAsia="Arial Unicode MS"/>
          <w:bCs/>
          <w:lang w:eastAsia="ar-SA"/>
        </w:rPr>
        <w:t xml:space="preserve">В.И. </w:t>
      </w:r>
      <w:proofErr w:type="spellStart"/>
      <w:r w:rsidRPr="001F4D34">
        <w:rPr>
          <w:rFonts w:eastAsia="Arial Unicode MS"/>
          <w:bCs/>
          <w:lang w:eastAsia="ar-SA"/>
        </w:rPr>
        <w:t>Покшин</w:t>
      </w:r>
      <w:proofErr w:type="spellEnd"/>
    </w:p>
    <w:p w:rsid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1F4D34" w:rsidRDefault="001F4D34" w:rsidP="001F4D34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C34EC9" w:rsidRDefault="00C34EC9" w:rsidP="00777C8C">
      <w:pPr>
        <w:jc w:val="center"/>
        <w:rPr>
          <w:b/>
        </w:rPr>
      </w:pPr>
    </w:p>
    <w:sectPr w:rsidR="00C34EC9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E8" w:rsidRDefault="002A656D">
      <w:r>
        <w:separator/>
      </w:r>
    </w:p>
  </w:endnote>
  <w:endnote w:type="continuationSeparator" w:id="0">
    <w:p w:rsidR="000574E8" w:rsidRDefault="002A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46F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46F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46F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E8" w:rsidRDefault="002A656D">
      <w:r>
        <w:separator/>
      </w:r>
    </w:p>
  </w:footnote>
  <w:footnote w:type="continuationSeparator" w:id="0">
    <w:p w:rsidR="000574E8" w:rsidRDefault="002A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46F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46F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46F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0108D3"/>
    <w:rsid w:val="000574E8"/>
    <w:rsid w:val="000C1583"/>
    <w:rsid w:val="00104098"/>
    <w:rsid w:val="001C1B6D"/>
    <w:rsid w:val="001F4D34"/>
    <w:rsid w:val="00210F3A"/>
    <w:rsid w:val="00212D39"/>
    <w:rsid w:val="002A0AB0"/>
    <w:rsid w:val="002A656D"/>
    <w:rsid w:val="002C0922"/>
    <w:rsid w:val="002E5501"/>
    <w:rsid w:val="002F4A3B"/>
    <w:rsid w:val="00357325"/>
    <w:rsid w:val="0049700A"/>
    <w:rsid w:val="004F2009"/>
    <w:rsid w:val="00515877"/>
    <w:rsid w:val="00535B31"/>
    <w:rsid w:val="00537942"/>
    <w:rsid w:val="00557794"/>
    <w:rsid w:val="0056580C"/>
    <w:rsid w:val="00614138"/>
    <w:rsid w:val="006334A4"/>
    <w:rsid w:val="00695B84"/>
    <w:rsid w:val="006A3503"/>
    <w:rsid w:val="006D0922"/>
    <w:rsid w:val="00777C8C"/>
    <w:rsid w:val="008452FB"/>
    <w:rsid w:val="008712E9"/>
    <w:rsid w:val="008A4FAD"/>
    <w:rsid w:val="008C6EC1"/>
    <w:rsid w:val="00946F48"/>
    <w:rsid w:val="009520A2"/>
    <w:rsid w:val="00B20CF7"/>
    <w:rsid w:val="00B42018"/>
    <w:rsid w:val="00B900D7"/>
    <w:rsid w:val="00BB0C34"/>
    <w:rsid w:val="00BE7B4B"/>
    <w:rsid w:val="00C34EC9"/>
    <w:rsid w:val="00C90AD9"/>
    <w:rsid w:val="00CB7605"/>
    <w:rsid w:val="00CE390D"/>
    <w:rsid w:val="00D27F40"/>
    <w:rsid w:val="00E23FE8"/>
    <w:rsid w:val="00E70BB8"/>
    <w:rsid w:val="00EC68FC"/>
    <w:rsid w:val="00F43CC9"/>
    <w:rsid w:val="00FB4955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a"/>
    <w:rsid w:val="00C34EC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5">
    <w:name w:val="header"/>
    <w:basedOn w:val="a"/>
    <w:link w:val="a6"/>
    <w:uiPriority w:val="99"/>
    <w:unhideWhenUsed/>
    <w:rsid w:val="00F43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CC9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43C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CC9"/>
    <w:rPr>
      <w:rFonts w:eastAsia="Times New Roman"/>
      <w:sz w:val="24"/>
      <w:szCs w:val="24"/>
      <w:lang w:eastAsia="zh-CN"/>
    </w:rPr>
  </w:style>
  <w:style w:type="table" w:styleId="a9">
    <w:name w:val="Table Grid"/>
    <w:basedOn w:val="a1"/>
    <w:rsid w:val="00E70BB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2023-07-06T09:31:00Z</cp:lastPrinted>
  <dcterms:created xsi:type="dcterms:W3CDTF">2023-03-15T07:52:00Z</dcterms:created>
  <dcterms:modified xsi:type="dcterms:W3CDTF">2023-07-28T13:24:00Z</dcterms:modified>
</cp:coreProperties>
</file>