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9EF" w:rsidRPr="004A768E" w:rsidRDefault="00412DE2" w:rsidP="009D32B1">
      <w:pPr>
        <w:spacing w:before="0" w:beforeAutospacing="0" w:after="0" w:afterAutospacing="0"/>
        <w:ind w:left="5670"/>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rsidR="004A768E" w:rsidRPr="004A768E" w:rsidRDefault="00DF0FF3" w:rsidP="00CE499C">
      <w:pPr>
        <w:pStyle w:val="ConsPlusNormal"/>
        <w:ind w:left="5670"/>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об осуществлении закупки при проведении электронного аукциона</w:t>
      </w:r>
      <w:r w:rsidR="009D32B1">
        <w:rPr>
          <w:rFonts w:asciiTheme="minorHAnsi" w:hAnsiTheme="minorHAnsi" w:cstheme="minorHAnsi"/>
          <w:sz w:val="24"/>
          <w:szCs w:val="24"/>
        </w:rPr>
        <w:t xml:space="preserve"> </w:t>
      </w:r>
      <w:r w:rsidR="00CE499C" w:rsidRPr="00CE499C">
        <w:rPr>
          <w:rFonts w:asciiTheme="minorHAnsi" w:hAnsiTheme="minorHAnsi" w:cstheme="minorHAnsi"/>
          <w:sz w:val="24"/>
          <w:szCs w:val="24"/>
        </w:rPr>
        <w:t xml:space="preserve">на поставку элементов питания </w:t>
      </w:r>
      <w:r w:rsidR="00CE499C">
        <w:rPr>
          <w:rFonts w:asciiTheme="minorHAnsi" w:hAnsiTheme="minorHAnsi" w:cstheme="minorHAnsi"/>
          <w:sz w:val="24"/>
          <w:szCs w:val="24"/>
        </w:rPr>
        <w:br/>
      </w:r>
      <w:r w:rsidR="00CE499C" w:rsidRPr="00CE499C">
        <w:rPr>
          <w:rFonts w:asciiTheme="minorHAnsi" w:hAnsiTheme="minorHAnsi" w:cstheme="minorHAnsi"/>
          <w:sz w:val="24"/>
          <w:szCs w:val="24"/>
        </w:rPr>
        <w:t>и аккумуляторов для нужд ИПУ РАН</w:t>
      </w:r>
    </w:p>
    <w:p w:rsidR="004A768E" w:rsidRPr="004A768E" w:rsidRDefault="004A768E" w:rsidP="00CB7B94">
      <w:pPr>
        <w:pStyle w:val="ConsPlusNormal"/>
        <w:ind w:firstLine="5103"/>
        <w:jc w:val="both"/>
        <w:outlineLvl w:val="0"/>
        <w:rPr>
          <w:rFonts w:asciiTheme="minorHAnsi" w:hAnsiTheme="minorHAnsi" w:cstheme="minorHAnsi"/>
          <w:sz w:val="24"/>
          <w:szCs w:val="24"/>
        </w:rPr>
      </w:pPr>
    </w:p>
    <w:p w:rsidR="00F014BE" w:rsidRDefault="00F014BE" w:rsidP="000C5A29">
      <w:pPr>
        <w:spacing w:before="0" w:beforeAutospacing="0" w:after="0" w:afterAutospacing="0"/>
        <w:jc w:val="center"/>
        <w:rPr>
          <w:rFonts w:hAnsi="Times New Roman" w:cs="Times New Roman"/>
          <w:bCs/>
          <w:color w:val="000000"/>
          <w:sz w:val="24"/>
          <w:szCs w:val="24"/>
          <w:lang w:val="ru-RU"/>
        </w:rPr>
      </w:pPr>
      <w:r>
        <w:rPr>
          <w:rFonts w:hAnsi="Times New Roman" w:cs="Times New Roman"/>
          <w:bCs/>
          <w:color w:val="000000"/>
          <w:sz w:val="24"/>
          <w:szCs w:val="24"/>
          <w:lang w:val="ru-RU"/>
        </w:rPr>
        <w:t>ДОПОЛНИТЕЛЬНАЯ ИНФОРМАЦИЯ</w:t>
      </w:r>
    </w:p>
    <w:p w:rsidR="00CE499C" w:rsidRPr="00CE499C" w:rsidRDefault="004A768E" w:rsidP="00CE499C">
      <w:pPr>
        <w:tabs>
          <w:tab w:val="left" w:pos="1560"/>
        </w:tabs>
        <w:spacing w:after="0"/>
        <w:ind w:firstLine="29"/>
        <w:jc w:val="center"/>
        <w:rPr>
          <w:rFonts w:eastAsia="Calibri"/>
          <w:sz w:val="24"/>
          <w:szCs w:val="24"/>
          <w:lang w:val="ru-RU"/>
        </w:rPr>
      </w:pPr>
      <w:r w:rsidRPr="00FA2D7A">
        <w:rPr>
          <w:rFonts w:hAnsi="Times New Roman" w:cs="Times New Roman"/>
          <w:bCs/>
          <w:color w:val="000000"/>
          <w:sz w:val="24"/>
          <w:szCs w:val="24"/>
          <w:lang w:val="ru-RU"/>
        </w:rPr>
        <w:t>к Извещению об осуществлении за</w:t>
      </w:r>
      <w:bookmarkStart w:id="0" w:name="_GoBack"/>
      <w:bookmarkEnd w:id="0"/>
      <w:r w:rsidRPr="00FA2D7A">
        <w:rPr>
          <w:rFonts w:hAnsi="Times New Roman" w:cs="Times New Roman"/>
          <w:bCs/>
          <w:color w:val="000000"/>
          <w:sz w:val="24"/>
          <w:szCs w:val="24"/>
          <w:lang w:val="ru-RU"/>
        </w:rPr>
        <w:t xml:space="preserve">купки при проведении электронного аукциона </w:t>
      </w:r>
      <w:r w:rsidR="00CE499C" w:rsidRPr="00FA2D7A">
        <w:rPr>
          <w:rFonts w:hAnsi="Times New Roman" w:cs="Times New Roman"/>
          <w:bCs/>
          <w:color w:val="000000"/>
          <w:sz w:val="24"/>
          <w:szCs w:val="24"/>
          <w:lang w:val="ru-RU"/>
        </w:rPr>
        <w:br/>
      </w:r>
      <w:r w:rsidR="00CE499C" w:rsidRPr="00CE499C">
        <w:rPr>
          <w:rFonts w:eastAsia="Calibri"/>
          <w:sz w:val="24"/>
          <w:szCs w:val="24"/>
          <w:lang w:val="ru-RU"/>
        </w:rPr>
        <w:t>на поставку элементов питания и аккумуляторов для нужд ИПУ РАН</w:t>
      </w:r>
    </w:p>
    <w:tbl>
      <w:tblPr>
        <w:tblW w:w="10065" w:type="dxa"/>
        <w:tblInd w:w="-8" w:type="dxa"/>
        <w:tblLayout w:type="fixed"/>
        <w:tblCellMar>
          <w:top w:w="15" w:type="dxa"/>
          <w:left w:w="15" w:type="dxa"/>
          <w:bottom w:w="15" w:type="dxa"/>
          <w:right w:w="15" w:type="dxa"/>
        </w:tblCellMar>
        <w:tblLook w:val="0600" w:firstRow="0" w:lastRow="0" w:firstColumn="0" w:lastColumn="0" w:noHBand="1" w:noVBand="1"/>
      </w:tblPr>
      <w:tblGrid>
        <w:gridCol w:w="449"/>
        <w:gridCol w:w="3804"/>
        <w:gridCol w:w="5812"/>
      </w:tblGrid>
      <w:tr w:rsidR="00D75D24" w:rsidRPr="0069528D" w:rsidTr="00FA2D7A">
        <w:trPr>
          <w:trHeight w:val="1710"/>
        </w:trPr>
        <w:tc>
          <w:tcPr>
            <w:tcW w:w="449" w:type="dxa"/>
            <w:tcBorders>
              <w:top w:val="single" w:sz="6" w:space="0" w:color="000000"/>
              <w:left w:val="single" w:sz="6" w:space="0" w:color="000000"/>
              <w:bottom w:val="single" w:sz="6" w:space="0" w:color="000000"/>
              <w:right w:val="single" w:sz="6" w:space="0" w:color="000000"/>
            </w:tcBorders>
          </w:tcPr>
          <w:p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5D24" w:rsidRPr="00BD4C45" w:rsidRDefault="00D75D24" w:rsidP="009D32B1">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и порядок внесения денежных средств в качестве обеспечения заявки на участие </w:t>
            </w:r>
            <w:r w:rsidR="009D32B1">
              <w:rPr>
                <w:rFonts w:ascii="Times New Roman" w:hAnsi="Times New Roman" w:cs="Times New Roman"/>
                <w:sz w:val="24"/>
                <w:szCs w:val="24"/>
                <w:lang w:val="ru-RU"/>
              </w:rPr>
              <w:br/>
            </w:r>
            <w:r w:rsidRPr="00BD4C45">
              <w:rPr>
                <w:rFonts w:ascii="Times New Roman" w:hAnsi="Times New Roman" w:cs="Times New Roman"/>
                <w:sz w:val="24"/>
                <w:szCs w:val="24"/>
                <w:lang w:val="ru-RU"/>
              </w:rPr>
              <w:t>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5D24" w:rsidRPr="0089592F" w:rsidRDefault="009D32B1" w:rsidP="006C2601">
            <w:pPr>
              <w:spacing w:before="0" w:beforeAutospacing="0" w:after="0" w:afterAutospacing="0"/>
              <w:rPr>
                <w:rFonts w:hAnsi="Times New Roman" w:cs="Times New Roman"/>
                <w:color w:val="000000"/>
                <w:sz w:val="24"/>
                <w:szCs w:val="24"/>
                <w:lang w:val="ru-RU"/>
              </w:rPr>
            </w:pPr>
            <w:r w:rsidRPr="009D32B1">
              <w:rPr>
                <w:rFonts w:hAnsi="Times New Roman" w:cs="Times New Roman"/>
                <w:color w:val="000000"/>
                <w:sz w:val="24"/>
                <w:szCs w:val="24"/>
                <w:lang w:val="ru-RU"/>
              </w:rPr>
              <w:t>Не установлено</w:t>
            </w:r>
          </w:p>
        </w:tc>
      </w:tr>
      <w:tr w:rsidR="00D75D24" w:rsidRPr="00CE499C" w:rsidTr="00FA2D7A">
        <w:tc>
          <w:tcPr>
            <w:tcW w:w="449" w:type="dxa"/>
            <w:tcBorders>
              <w:top w:val="single" w:sz="6" w:space="0" w:color="000000"/>
              <w:left w:val="single" w:sz="6" w:space="0" w:color="000000"/>
              <w:bottom w:val="single" w:sz="6" w:space="0" w:color="000000"/>
              <w:right w:val="single" w:sz="6" w:space="0" w:color="000000"/>
            </w:tcBorders>
          </w:tcPr>
          <w:p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5D24" w:rsidRPr="00BD4C45" w:rsidRDefault="00D75D24" w:rsidP="009D32B1">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sidR="009A2AC1">
              <w:rPr>
                <w:rFonts w:ascii="Times New Roman" w:hAnsi="Times New Roman" w:cs="Times New Roman"/>
                <w:sz w:val="24"/>
                <w:szCs w:val="24"/>
                <w:lang w:val="ru-RU"/>
              </w:rPr>
              <w:t xml:space="preserve">требования </w:t>
            </w:r>
            <w:r w:rsidR="009D32B1">
              <w:rPr>
                <w:rFonts w:ascii="Times New Roman" w:hAnsi="Times New Roman" w:cs="Times New Roman"/>
                <w:sz w:val="24"/>
                <w:szCs w:val="24"/>
                <w:lang w:val="ru-RU"/>
              </w:rPr>
              <w:br/>
            </w:r>
            <w:r w:rsidR="009A2AC1">
              <w:rPr>
                <w:rFonts w:ascii="Times New Roman" w:hAnsi="Times New Roman" w:cs="Times New Roman"/>
                <w:sz w:val="24"/>
                <w:szCs w:val="24"/>
                <w:lang w:val="ru-RU"/>
              </w:rPr>
              <w:t>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2D7A" w:rsidRPr="00621FB3" w:rsidRDefault="00FA2D7A" w:rsidP="00FA2D7A">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Не</w:t>
            </w:r>
            <w:r w:rsidRPr="00621FB3">
              <w:rPr>
                <w:rFonts w:ascii="Times New Roman" w:hAnsi="Times New Roman" w:cs="Times New Roman"/>
                <w:sz w:val="24"/>
                <w:szCs w:val="24"/>
                <w:lang w:val="ru-RU"/>
              </w:rPr>
              <w:t xml:space="preserve"> установлено</w:t>
            </w:r>
          </w:p>
          <w:p w:rsidR="00FA2D7A" w:rsidRPr="00621FB3" w:rsidRDefault="00FA2D7A" w:rsidP="00FA2D7A">
            <w:pPr>
              <w:spacing w:before="0" w:beforeAutospacing="0" w:after="0" w:afterAutospacing="0"/>
              <w:rPr>
                <w:rFonts w:ascii="Times New Roman" w:hAnsi="Times New Roman" w:cs="Times New Roman"/>
                <w:sz w:val="24"/>
                <w:szCs w:val="24"/>
                <w:lang w:val="ru-RU"/>
              </w:rPr>
            </w:pPr>
            <w:r w:rsidRPr="00621FB3">
              <w:rPr>
                <w:rFonts w:ascii="Times New Roman" w:hAnsi="Times New Roman" w:cs="Times New Roman"/>
                <w:sz w:val="24"/>
                <w:szCs w:val="24"/>
                <w:lang w:val="ru-RU"/>
              </w:rPr>
              <w:t>В соответствии с частью 64.1 статьи 112 Федерального закона от 05.04.2013 № 44-ФЗ</w:t>
            </w:r>
            <w:r>
              <w:rPr>
                <w:rFonts w:ascii="Times New Roman" w:hAnsi="Times New Roman" w:cs="Times New Roman"/>
                <w:sz w:val="24"/>
                <w:szCs w:val="24"/>
                <w:lang w:val="ru-RU"/>
              </w:rPr>
              <w:t xml:space="preserve"> </w:t>
            </w:r>
            <w:r w:rsidRPr="00621FB3">
              <w:rPr>
                <w:rFonts w:ascii="Times New Roman" w:hAnsi="Times New Roman" w:cs="Times New Roman"/>
                <w:sz w:val="24"/>
                <w:szCs w:val="24"/>
                <w:lang w:val="ru-RU"/>
              </w:rPr>
              <w:t>«О контрактной системе в сфере закупок товаров, работ, услуг для обеспечения государственных и муниципальных нужд».</w:t>
            </w:r>
          </w:p>
          <w:p w:rsidR="00281255" w:rsidRPr="00281255" w:rsidRDefault="00281255" w:rsidP="00281255">
            <w:pPr>
              <w:jc w:val="both"/>
              <w:rPr>
                <w:rFonts w:ascii="Times New Roman" w:eastAsia="Times New Roman" w:hAnsi="Times New Roman" w:cs="Times New Roman"/>
                <w:sz w:val="24"/>
                <w:szCs w:val="24"/>
                <w:lang w:val="ru-RU" w:eastAsia="ru-RU"/>
              </w:rPr>
            </w:pPr>
          </w:p>
        </w:tc>
      </w:tr>
      <w:tr w:rsidR="003343B9" w:rsidRPr="009D32B1" w:rsidTr="00FA2D7A">
        <w:trPr>
          <w:trHeight w:val="338"/>
        </w:trPr>
        <w:tc>
          <w:tcPr>
            <w:tcW w:w="449" w:type="dxa"/>
            <w:tcBorders>
              <w:top w:val="single" w:sz="6" w:space="0" w:color="000000"/>
              <w:left w:val="single" w:sz="6" w:space="0" w:color="000000"/>
              <w:bottom w:val="single" w:sz="6" w:space="0" w:color="000000"/>
              <w:right w:val="single" w:sz="6" w:space="0" w:color="000000"/>
            </w:tcBorders>
          </w:tcPr>
          <w:p w:rsidR="003343B9" w:rsidRPr="00C7479C" w:rsidRDefault="003343B9"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43B9" w:rsidRPr="00BD4C45" w:rsidRDefault="003343B9" w:rsidP="009D32B1">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43B9" w:rsidRDefault="009D32B1" w:rsidP="00CE0ED8">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9D32B1">
              <w:rPr>
                <w:rFonts w:ascii="Times New Roman" w:eastAsia="Times New Roman" w:hAnsi="Times New Roman" w:cs="Times New Roman"/>
                <w:sz w:val="24"/>
                <w:szCs w:val="24"/>
                <w:lang w:val="ru-RU" w:eastAsia="ru-RU"/>
              </w:rPr>
              <w:t>Не установлено</w:t>
            </w:r>
          </w:p>
        </w:tc>
      </w:tr>
    </w:tbl>
    <w:p w:rsidR="00F97DA1" w:rsidRDefault="00F97DA1" w:rsidP="00550EAD">
      <w:pPr>
        <w:pStyle w:val="formattext"/>
        <w:shd w:val="clear" w:color="auto" w:fill="FFFFFF"/>
        <w:spacing w:before="0" w:beforeAutospacing="0" w:after="0" w:afterAutospacing="0"/>
        <w:jc w:val="both"/>
        <w:textAlignment w:val="baseline"/>
      </w:pPr>
    </w:p>
    <w:sectPr w:rsidR="00F97DA1" w:rsidSect="009D32B1">
      <w:footerReference w:type="even" r:id="rId8"/>
      <w:footerReference w:type="default" r:id="rId9"/>
      <w:headerReference w:type="first" r:id="rId10"/>
      <w:pgSz w:w="11900" w:h="16820"/>
      <w:pgMar w:top="567" w:right="851" w:bottom="567" w:left="1134" w:header="340" w:footer="34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325" w:rsidRDefault="000D5325" w:rsidP="00EE65A5">
      <w:pPr>
        <w:spacing w:before="0" w:after="0"/>
      </w:pPr>
      <w:r>
        <w:separator/>
      </w:r>
    </w:p>
  </w:endnote>
  <w:endnote w:type="continuationSeparator" w:id="0">
    <w:p w:rsidR="000D5325" w:rsidRDefault="000D5325"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20002A87" w:usb1="00000000" w:usb2="00000000"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866959" w:rsidRDefault="0086695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510183"/>
      <w:docPartObj>
        <w:docPartGallery w:val="Page Numbers (Bottom of Page)"/>
        <w:docPartUnique/>
      </w:docPartObj>
    </w:sdtPr>
    <w:sdtEndPr/>
    <w:sdtContent>
      <w:p w:rsidR="00866959" w:rsidRDefault="00FF4A36" w:rsidP="00EF2747">
        <w:pPr>
          <w:pStyle w:val="ac"/>
          <w:jc w:val="center"/>
        </w:pPr>
        <w:r>
          <w:fldChar w:fldCharType="begin"/>
        </w:r>
        <w:r>
          <w:instrText>PAGE   \* MERGEFORMAT</w:instrText>
        </w:r>
        <w:r>
          <w:fldChar w:fldCharType="separate"/>
        </w:r>
        <w:r w:rsidR="00BE73B2" w:rsidRPr="00BE73B2">
          <w:rPr>
            <w:noProof/>
            <w:lang w:val="ru-RU"/>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325" w:rsidRDefault="000D5325" w:rsidP="00EE65A5">
      <w:pPr>
        <w:spacing w:before="0" w:after="0"/>
      </w:pPr>
      <w:r>
        <w:separator/>
      </w:r>
    </w:p>
  </w:footnote>
  <w:footnote w:type="continuationSeparator" w:id="0">
    <w:p w:rsidR="000D5325" w:rsidRDefault="000D5325" w:rsidP="00EE65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959" w:rsidRDefault="00866959">
    <w:pPr>
      <w:pStyle w:val="aa"/>
      <w:tabs>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15:restartNumberingAfterBreak="0">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15:restartNumberingAfterBreak="0">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A4260"/>
    <w:rsid w:val="000B1617"/>
    <w:rsid w:val="000B3560"/>
    <w:rsid w:val="000B3756"/>
    <w:rsid w:val="000B4FDE"/>
    <w:rsid w:val="000C1211"/>
    <w:rsid w:val="000C171D"/>
    <w:rsid w:val="000C5A29"/>
    <w:rsid w:val="000D02DE"/>
    <w:rsid w:val="000D32DA"/>
    <w:rsid w:val="000D4017"/>
    <w:rsid w:val="000D5325"/>
    <w:rsid w:val="000D6CD9"/>
    <w:rsid w:val="000D7761"/>
    <w:rsid w:val="000E5535"/>
    <w:rsid w:val="000E6C1C"/>
    <w:rsid w:val="000F2FB5"/>
    <w:rsid w:val="00107AE1"/>
    <w:rsid w:val="00113475"/>
    <w:rsid w:val="001138AC"/>
    <w:rsid w:val="0012162F"/>
    <w:rsid w:val="0012257E"/>
    <w:rsid w:val="001236E7"/>
    <w:rsid w:val="00124390"/>
    <w:rsid w:val="0013056D"/>
    <w:rsid w:val="00130B18"/>
    <w:rsid w:val="00132A3F"/>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B74AF"/>
    <w:rsid w:val="001D0A2E"/>
    <w:rsid w:val="001D0F77"/>
    <w:rsid w:val="001D1051"/>
    <w:rsid w:val="001D1F09"/>
    <w:rsid w:val="001D4DAC"/>
    <w:rsid w:val="001D7BF5"/>
    <w:rsid w:val="001E5459"/>
    <w:rsid w:val="001F13AB"/>
    <w:rsid w:val="001F21E4"/>
    <w:rsid w:val="001F24A9"/>
    <w:rsid w:val="001F38E2"/>
    <w:rsid w:val="00200841"/>
    <w:rsid w:val="00202E08"/>
    <w:rsid w:val="00207639"/>
    <w:rsid w:val="002244DF"/>
    <w:rsid w:val="0023216C"/>
    <w:rsid w:val="00232362"/>
    <w:rsid w:val="00234AE4"/>
    <w:rsid w:val="002377F7"/>
    <w:rsid w:val="002406B9"/>
    <w:rsid w:val="00260991"/>
    <w:rsid w:val="00263425"/>
    <w:rsid w:val="00265021"/>
    <w:rsid w:val="0027273C"/>
    <w:rsid w:val="00281255"/>
    <w:rsid w:val="00294921"/>
    <w:rsid w:val="002A002D"/>
    <w:rsid w:val="002A19DE"/>
    <w:rsid w:val="002A27C4"/>
    <w:rsid w:val="002B28F3"/>
    <w:rsid w:val="002B3CA9"/>
    <w:rsid w:val="002B4D8A"/>
    <w:rsid w:val="002B56EE"/>
    <w:rsid w:val="002C71A2"/>
    <w:rsid w:val="002C71C9"/>
    <w:rsid w:val="002C7227"/>
    <w:rsid w:val="002D33B1"/>
    <w:rsid w:val="002D3591"/>
    <w:rsid w:val="002D5DE5"/>
    <w:rsid w:val="002E43AF"/>
    <w:rsid w:val="00301FE4"/>
    <w:rsid w:val="00304325"/>
    <w:rsid w:val="003059B0"/>
    <w:rsid w:val="00305CC3"/>
    <w:rsid w:val="00312CFB"/>
    <w:rsid w:val="00316BDD"/>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3493"/>
    <w:rsid w:val="00405E92"/>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D5AA8"/>
    <w:rsid w:val="004E6F88"/>
    <w:rsid w:val="004E7838"/>
    <w:rsid w:val="004F28E0"/>
    <w:rsid w:val="004F4A5F"/>
    <w:rsid w:val="004F7E17"/>
    <w:rsid w:val="005020AB"/>
    <w:rsid w:val="00515235"/>
    <w:rsid w:val="005155F7"/>
    <w:rsid w:val="00517C25"/>
    <w:rsid w:val="00520676"/>
    <w:rsid w:val="0052172D"/>
    <w:rsid w:val="00522191"/>
    <w:rsid w:val="0052267E"/>
    <w:rsid w:val="005231E1"/>
    <w:rsid w:val="00523D8B"/>
    <w:rsid w:val="00534004"/>
    <w:rsid w:val="005358C4"/>
    <w:rsid w:val="00540F7B"/>
    <w:rsid w:val="00546F7C"/>
    <w:rsid w:val="005471A4"/>
    <w:rsid w:val="00550EAD"/>
    <w:rsid w:val="00553492"/>
    <w:rsid w:val="00554228"/>
    <w:rsid w:val="005562F0"/>
    <w:rsid w:val="00563A70"/>
    <w:rsid w:val="00564D59"/>
    <w:rsid w:val="00565B5D"/>
    <w:rsid w:val="00566C76"/>
    <w:rsid w:val="00573DD0"/>
    <w:rsid w:val="00574CAE"/>
    <w:rsid w:val="0057679A"/>
    <w:rsid w:val="00583D6B"/>
    <w:rsid w:val="0059620C"/>
    <w:rsid w:val="005979B6"/>
    <w:rsid w:val="005A05CE"/>
    <w:rsid w:val="005B2377"/>
    <w:rsid w:val="005B257F"/>
    <w:rsid w:val="005C2EDC"/>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528D"/>
    <w:rsid w:val="006B2FD9"/>
    <w:rsid w:val="006B6EDE"/>
    <w:rsid w:val="006C2601"/>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515E8"/>
    <w:rsid w:val="00752B8B"/>
    <w:rsid w:val="007535AB"/>
    <w:rsid w:val="00753CC0"/>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171EB"/>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4EFC"/>
    <w:rsid w:val="0089592F"/>
    <w:rsid w:val="008A1ED3"/>
    <w:rsid w:val="008A6923"/>
    <w:rsid w:val="008B072C"/>
    <w:rsid w:val="008B0985"/>
    <w:rsid w:val="008B1B42"/>
    <w:rsid w:val="008B5132"/>
    <w:rsid w:val="008B5161"/>
    <w:rsid w:val="008B5D1D"/>
    <w:rsid w:val="008C24B6"/>
    <w:rsid w:val="008C67EE"/>
    <w:rsid w:val="008D3CE3"/>
    <w:rsid w:val="008D78FE"/>
    <w:rsid w:val="008E1666"/>
    <w:rsid w:val="008E22C0"/>
    <w:rsid w:val="008E6DFC"/>
    <w:rsid w:val="008F08EC"/>
    <w:rsid w:val="008F1926"/>
    <w:rsid w:val="00904A1B"/>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0822"/>
    <w:rsid w:val="0099390B"/>
    <w:rsid w:val="009A1304"/>
    <w:rsid w:val="009A2AC1"/>
    <w:rsid w:val="009B551B"/>
    <w:rsid w:val="009B5EBE"/>
    <w:rsid w:val="009C1A62"/>
    <w:rsid w:val="009C23E1"/>
    <w:rsid w:val="009C2A1F"/>
    <w:rsid w:val="009C2D1C"/>
    <w:rsid w:val="009C455D"/>
    <w:rsid w:val="009D32B1"/>
    <w:rsid w:val="009D423C"/>
    <w:rsid w:val="009E15B7"/>
    <w:rsid w:val="009E3D02"/>
    <w:rsid w:val="009F0E12"/>
    <w:rsid w:val="009F4520"/>
    <w:rsid w:val="00A01FEF"/>
    <w:rsid w:val="00A0543F"/>
    <w:rsid w:val="00A11700"/>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927F6"/>
    <w:rsid w:val="00A96AC0"/>
    <w:rsid w:val="00AA0A3E"/>
    <w:rsid w:val="00AA7CA0"/>
    <w:rsid w:val="00AB60C9"/>
    <w:rsid w:val="00AC15E9"/>
    <w:rsid w:val="00AC3568"/>
    <w:rsid w:val="00AC69E0"/>
    <w:rsid w:val="00AD7619"/>
    <w:rsid w:val="00AD77B6"/>
    <w:rsid w:val="00AE4FAC"/>
    <w:rsid w:val="00AF07F5"/>
    <w:rsid w:val="00AF21D6"/>
    <w:rsid w:val="00AF2B3A"/>
    <w:rsid w:val="00AF3DB1"/>
    <w:rsid w:val="00AF4AAA"/>
    <w:rsid w:val="00B0649E"/>
    <w:rsid w:val="00B26D98"/>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C787C"/>
    <w:rsid w:val="00BD0F92"/>
    <w:rsid w:val="00BD497C"/>
    <w:rsid w:val="00BD4C45"/>
    <w:rsid w:val="00BD70EA"/>
    <w:rsid w:val="00BE335D"/>
    <w:rsid w:val="00BE4D46"/>
    <w:rsid w:val="00BE5BC9"/>
    <w:rsid w:val="00BE73B2"/>
    <w:rsid w:val="00BF5C31"/>
    <w:rsid w:val="00C05B02"/>
    <w:rsid w:val="00C060B9"/>
    <w:rsid w:val="00C11EF7"/>
    <w:rsid w:val="00C12C86"/>
    <w:rsid w:val="00C2112C"/>
    <w:rsid w:val="00C216FD"/>
    <w:rsid w:val="00C345B7"/>
    <w:rsid w:val="00C402DB"/>
    <w:rsid w:val="00C535A6"/>
    <w:rsid w:val="00C55567"/>
    <w:rsid w:val="00C73B73"/>
    <w:rsid w:val="00C7479C"/>
    <w:rsid w:val="00C747CC"/>
    <w:rsid w:val="00C77284"/>
    <w:rsid w:val="00C847D6"/>
    <w:rsid w:val="00C902EC"/>
    <w:rsid w:val="00C925DF"/>
    <w:rsid w:val="00C954BE"/>
    <w:rsid w:val="00C9632D"/>
    <w:rsid w:val="00CA29B4"/>
    <w:rsid w:val="00CA2EFD"/>
    <w:rsid w:val="00CA3243"/>
    <w:rsid w:val="00CB7B94"/>
    <w:rsid w:val="00CC0776"/>
    <w:rsid w:val="00CC335C"/>
    <w:rsid w:val="00CC6453"/>
    <w:rsid w:val="00CD2A04"/>
    <w:rsid w:val="00CD2D96"/>
    <w:rsid w:val="00CD7835"/>
    <w:rsid w:val="00CD7E24"/>
    <w:rsid w:val="00CE0ED8"/>
    <w:rsid w:val="00CE499C"/>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37DED"/>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194B"/>
    <w:rsid w:val="00DA697B"/>
    <w:rsid w:val="00DB31A8"/>
    <w:rsid w:val="00DC11C0"/>
    <w:rsid w:val="00DC3772"/>
    <w:rsid w:val="00DE2B6A"/>
    <w:rsid w:val="00DE7D28"/>
    <w:rsid w:val="00DF0FF3"/>
    <w:rsid w:val="00E02405"/>
    <w:rsid w:val="00E12BD3"/>
    <w:rsid w:val="00E13AA4"/>
    <w:rsid w:val="00E302BE"/>
    <w:rsid w:val="00E30D0A"/>
    <w:rsid w:val="00E355CC"/>
    <w:rsid w:val="00E42C25"/>
    <w:rsid w:val="00E438A1"/>
    <w:rsid w:val="00E4471A"/>
    <w:rsid w:val="00E56F6B"/>
    <w:rsid w:val="00E57E6F"/>
    <w:rsid w:val="00E57E71"/>
    <w:rsid w:val="00E7098D"/>
    <w:rsid w:val="00E737CB"/>
    <w:rsid w:val="00E739BB"/>
    <w:rsid w:val="00E850E1"/>
    <w:rsid w:val="00E85382"/>
    <w:rsid w:val="00E86AD1"/>
    <w:rsid w:val="00E87872"/>
    <w:rsid w:val="00E91C13"/>
    <w:rsid w:val="00E97A1D"/>
    <w:rsid w:val="00EA4F98"/>
    <w:rsid w:val="00EB7D1D"/>
    <w:rsid w:val="00EC57A7"/>
    <w:rsid w:val="00EC7CD7"/>
    <w:rsid w:val="00ED7B3E"/>
    <w:rsid w:val="00EE65A5"/>
    <w:rsid w:val="00EF2747"/>
    <w:rsid w:val="00EF4C3F"/>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97DA1"/>
    <w:rsid w:val="00FA2D7A"/>
    <w:rsid w:val="00FA36E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ED6A9"/>
  <w15:docId w15:val="{E8681DE4-408E-4805-9270-8144B0E4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080492110">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3DBEA-8057-4529-900B-804E1B0B2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Pages>
  <Words>139</Words>
  <Characters>796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Дмитрий</cp:lastModifiedBy>
  <cp:revision>32</cp:revision>
  <cp:lastPrinted>2023-06-06T12:30:00Z</cp:lastPrinted>
  <dcterms:created xsi:type="dcterms:W3CDTF">2022-05-20T09:00:00Z</dcterms:created>
  <dcterms:modified xsi:type="dcterms:W3CDTF">2024-07-17T14:37:00Z</dcterms:modified>
</cp:coreProperties>
</file>