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EF" w:rsidRPr="004A768E" w:rsidRDefault="00412DE2" w:rsidP="001928F8">
      <w:pPr>
        <w:spacing w:before="0" w:beforeAutospacing="0" w:after="0" w:afterAutospacing="0"/>
        <w:ind w:left="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1928F8">
      <w:pPr>
        <w:pStyle w:val="ConsPlusNormal"/>
        <w:ind w:left="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1928F8">
      <w:pPr>
        <w:pStyle w:val="ConsPlusNormal"/>
        <w:ind w:left="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928F8" w:rsidRDefault="001928F8" w:rsidP="001928F8">
      <w:pPr>
        <w:pStyle w:val="ConsPlusNormal"/>
        <w:ind w:left="5529"/>
        <w:rPr>
          <w:rFonts w:asciiTheme="minorHAnsi" w:hAnsiTheme="minorHAnsi" w:cstheme="minorHAnsi"/>
          <w:sz w:val="24"/>
          <w:szCs w:val="24"/>
        </w:rPr>
      </w:pPr>
      <w:r w:rsidRPr="001928F8">
        <w:rPr>
          <w:rFonts w:asciiTheme="minorHAnsi" w:hAnsiTheme="minorHAnsi" w:cstheme="minorHAnsi"/>
          <w:sz w:val="24"/>
          <w:szCs w:val="24"/>
        </w:rPr>
        <w:t>на поставку инструмента ручного</w:t>
      </w:r>
    </w:p>
    <w:p w:rsidR="00BD2335" w:rsidRDefault="001928F8" w:rsidP="001928F8">
      <w:pPr>
        <w:pStyle w:val="ConsPlusNormal"/>
        <w:ind w:left="5529"/>
        <w:rPr>
          <w:rFonts w:asciiTheme="minorHAnsi" w:hAnsiTheme="minorHAnsi" w:cstheme="minorHAnsi"/>
          <w:sz w:val="24"/>
          <w:szCs w:val="24"/>
        </w:rPr>
      </w:pPr>
      <w:r w:rsidRPr="001928F8">
        <w:rPr>
          <w:rFonts w:asciiTheme="minorHAnsi" w:hAnsiTheme="minorHAnsi" w:cstheme="minorHAnsi"/>
          <w:sz w:val="24"/>
          <w:szCs w:val="24"/>
        </w:rPr>
        <w:t>электротехнического для нужд ИПУ РАН</w:t>
      </w:r>
    </w:p>
    <w:p w:rsidR="001928F8" w:rsidRPr="004A768E" w:rsidRDefault="001928F8" w:rsidP="00BD2335">
      <w:pPr>
        <w:pStyle w:val="ConsPlusNormal"/>
        <w:ind w:firstLine="5103"/>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Default="001928F8" w:rsidP="004A768E">
      <w:pPr>
        <w:spacing w:before="0" w:beforeAutospacing="0" w:after="0" w:afterAutospacing="0"/>
        <w:jc w:val="center"/>
        <w:rPr>
          <w:rFonts w:hAnsi="Times New Roman" w:cs="Times New Roman"/>
          <w:bCs/>
          <w:color w:val="000000"/>
          <w:sz w:val="24"/>
          <w:szCs w:val="24"/>
          <w:lang w:val="ru-RU"/>
        </w:rPr>
      </w:pPr>
      <w:r w:rsidRPr="001928F8">
        <w:rPr>
          <w:rFonts w:hAnsi="Times New Roman" w:cs="Times New Roman"/>
          <w:bCs/>
          <w:color w:val="000000"/>
          <w:sz w:val="24"/>
          <w:szCs w:val="24"/>
          <w:lang w:val="ru-RU"/>
        </w:rPr>
        <w:t>на поставку инструмента ручного электротехнического для нужд ИПУ РАН</w:t>
      </w:r>
    </w:p>
    <w:p w:rsidR="001928F8" w:rsidRPr="004A768E" w:rsidRDefault="001928F8" w:rsidP="004A768E">
      <w:pPr>
        <w:spacing w:before="0" w:beforeAutospacing="0" w:after="0" w:afterAutospacing="0"/>
        <w:jc w:val="center"/>
        <w:rPr>
          <w:rFonts w:hAnsi="Times New Roman" w:cs="Times New Roman"/>
          <w:b/>
          <w:bCs/>
          <w:color w:val="000000"/>
          <w:sz w:val="24"/>
          <w:szCs w:val="24"/>
          <w:lang w:val="ru-RU"/>
        </w:rPr>
      </w:pPr>
    </w:p>
    <w:tbl>
      <w:tblPr>
        <w:tblW w:w="9923" w:type="dxa"/>
        <w:tblInd w:w="-8" w:type="dxa"/>
        <w:tblLayout w:type="fixed"/>
        <w:tblCellMar>
          <w:top w:w="15" w:type="dxa"/>
          <w:left w:w="15" w:type="dxa"/>
          <w:bottom w:w="15" w:type="dxa"/>
          <w:right w:w="15" w:type="dxa"/>
        </w:tblCellMar>
        <w:tblLook w:val="0600" w:firstRow="0" w:lastRow="0" w:firstColumn="0" w:lastColumn="0" w:noHBand="1" w:noVBand="1"/>
      </w:tblPr>
      <w:tblGrid>
        <w:gridCol w:w="567"/>
        <w:gridCol w:w="2977"/>
        <w:gridCol w:w="6379"/>
      </w:tblGrid>
      <w:tr w:rsidR="00D75D24" w:rsidRPr="0069528D" w:rsidTr="001928F8">
        <w:trPr>
          <w:trHeight w:val="1710"/>
        </w:trPr>
        <w:tc>
          <w:tcPr>
            <w:tcW w:w="567"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7A4E1E">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1928F8" w:rsidTr="001928F8">
        <w:tc>
          <w:tcPr>
            <w:tcW w:w="567"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A4E1E">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28F8" w:rsidRDefault="001928F8" w:rsidP="001928F8">
            <w:pPr>
              <w:pStyle w:val="ConsPlusNormal"/>
              <w:jc w:val="both"/>
              <w:rPr>
                <w:rFonts w:asciiTheme="minorHAnsi" w:hAnsiTheme="minorHAnsi" w:cstheme="minorHAnsi"/>
                <w:sz w:val="24"/>
                <w:szCs w:val="24"/>
              </w:rPr>
            </w:pPr>
            <w:r w:rsidRPr="001928F8">
              <w:rPr>
                <w:rFonts w:asciiTheme="minorHAnsi" w:hAnsiTheme="minorHAnsi" w:cstheme="minorHAnsi"/>
                <w:sz w:val="24"/>
                <w:szCs w:val="24"/>
              </w:rPr>
              <w:t>Не установлено</w:t>
            </w:r>
          </w:p>
          <w:p w:rsidR="001928F8" w:rsidRDefault="001928F8" w:rsidP="001928F8">
            <w:pPr>
              <w:pStyle w:val="ConsPlusNormal"/>
              <w:jc w:val="both"/>
              <w:rPr>
                <w:rFonts w:asciiTheme="minorHAnsi" w:hAnsiTheme="minorHAnsi" w:cstheme="minorHAnsi"/>
                <w:sz w:val="24"/>
                <w:szCs w:val="24"/>
              </w:rPr>
            </w:pPr>
            <w:bookmarkStart w:id="0" w:name="_GoBack"/>
            <w:bookmarkEnd w:id="0"/>
          </w:p>
          <w:p w:rsidR="001928F8" w:rsidRPr="001928F8" w:rsidRDefault="001928F8" w:rsidP="001928F8">
            <w:pPr>
              <w:pStyle w:val="ConsPlusNormal"/>
              <w:jc w:val="both"/>
              <w:rPr>
                <w:rFonts w:asciiTheme="minorHAnsi" w:hAnsiTheme="minorHAnsi" w:cstheme="minorHAnsi"/>
                <w:sz w:val="24"/>
                <w:szCs w:val="24"/>
              </w:rPr>
            </w:pPr>
            <w:r w:rsidRPr="001928F8">
              <w:rPr>
                <w:rFonts w:asciiTheme="minorHAnsi" w:hAnsiTheme="minorHAnsi" w:cstheme="minorHAnsi"/>
                <w:sz w:val="24"/>
                <w:szCs w:val="24"/>
              </w:rPr>
              <w:t>В соответствии с частью 64.1 статьи 112 Федерального закона от 05.04.2013 № 44-ФЗ</w:t>
            </w:r>
            <w:r>
              <w:rPr>
                <w:rFonts w:asciiTheme="minorHAnsi" w:hAnsiTheme="minorHAnsi" w:cstheme="minorHAnsi"/>
                <w:sz w:val="24"/>
                <w:szCs w:val="24"/>
              </w:rPr>
              <w:t xml:space="preserve"> </w:t>
            </w:r>
            <w:r w:rsidRPr="001928F8">
              <w:rPr>
                <w:rFonts w:asciiTheme="minorHAnsi" w:hAnsiTheme="minorHAnsi" w:cstheme="minorHAnsi"/>
                <w:sz w:val="24"/>
                <w:szCs w:val="24"/>
              </w:rPr>
              <w:t xml:space="preserve">«О контрактной системе </w:t>
            </w:r>
            <w:r>
              <w:rPr>
                <w:rFonts w:asciiTheme="minorHAnsi" w:hAnsiTheme="minorHAnsi" w:cstheme="minorHAnsi"/>
                <w:sz w:val="24"/>
                <w:szCs w:val="24"/>
              </w:rPr>
              <w:br/>
            </w:r>
            <w:r w:rsidRPr="001928F8">
              <w:rPr>
                <w:rFonts w:asciiTheme="minorHAnsi" w:hAnsiTheme="minorHAnsi" w:cstheme="minorHAnsi"/>
                <w:sz w:val="24"/>
                <w:szCs w:val="24"/>
              </w:rPr>
              <w:t>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tc>
      </w:tr>
      <w:tr w:rsidR="00747BE6" w:rsidRPr="00E12BD3" w:rsidTr="001928F8">
        <w:trPr>
          <w:trHeight w:val="338"/>
        </w:trPr>
        <w:tc>
          <w:tcPr>
            <w:tcW w:w="567"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A4E1E">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671CDB">
      <w:headerReference w:type="even" r:id="rId8"/>
      <w:headerReference w:type="default" r:id="rId9"/>
      <w:footerReference w:type="even" r:id="rId10"/>
      <w:footerReference w:type="default" r:id="rId11"/>
      <w:headerReference w:type="first" r:id="rId12"/>
      <w:footerReference w:type="first" r:id="rId13"/>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30B23" w:rsidRPr="00B30B23">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28F8"/>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1CDB"/>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4E1E"/>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5C5A"/>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8980-B04E-42C6-9D0E-DE9DDE07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27</cp:revision>
  <cp:lastPrinted>2023-05-22T11:00:00Z</cp:lastPrinted>
  <dcterms:created xsi:type="dcterms:W3CDTF">2022-05-20T09:00:00Z</dcterms:created>
  <dcterms:modified xsi:type="dcterms:W3CDTF">2024-07-15T07:58:00Z</dcterms:modified>
</cp:coreProperties>
</file>