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1D8" w:rsidRPr="008F21D8" w:rsidRDefault="00C12025" w:rsidP="00E370F0">
      <w:pPr>
        <w:suppressAutoHyphens/>
        <w:spacing w:after="0" w:line="240" w:lineRule="auto"/>
        <w:ind w:left="5245"/>
        <w:rPr>
          <w:rFonts w:eastAsia="Calibri" w:cs="Calibri"/>
          <w:sz w:val="24"/>
          <w:szCs w:val="24"/>
          <w:lang w:eastAsia="ar-SA"/>
        </w:rPr>
      </w:pPr>
      <w:r w:rsidRPr="008F21D8">
        <w:rPr>
          <w:rFonts w:eastAsia="Calibri" w:cs="Calibri"/>
          <w:sz w:val="24"/>
          <w:szCs w:val="24"/>
          <w:lang w:eastAsia="ar-SA"/>
        </w:rPr>
        <w:t xml:space="preserve">Приложение № </w:t>
      </w:r>
      <w:r>
        <w:rPr>
          <w:rFonts w:eastAsia="Calibri" w:cs="Calibri"/>
          <w:sz w:val="24"/>
          <w:szCs w:val="24"/>
          <w:lang w:eastAsia="ar-SA"/>
        </w:rPr>
        <w:t>3</w:t>
      </w:r>
      <w:r w:rsidRPr="008F21D8">
        <w:rPr>
          <w:rFonts w:eastAsia="Calibri" w:cs="Calibri"/>
          <w:sz w:val="24"/>
          <w:szCs w:val="24"/>
          <w:lang w:eastAsia="ar-SA"/>
        </w:rPr>
        <w:t xml:space="preserve"> </w:t>
      </w:r>
    </w:p>
    <w:p w:rsidR="008F1415" w:rsidRDefault="00C12025" w:rsidP="00E370F0">
      <w:pPr>
        <w:suppressAutoHyphens/>
        <w:spacing w:after="0" w:line="240" w:lineRule="auto"/>
        <w:ind w:left="5245"/>
        <w:rPr>
          <w:rFonts w:eastAsia="Calibri" w:cs="Calibri"/>
          <w:sz w:val="24"/>
          <w:szCs w:val="24"/>
          <w:lang w:eastAsia="ar-SA"/>
        </w:rPr>
      </w:pPr>
      <w:r w:rsidRPr="008F21D8">
        <w:rPr>
          <w:rFonts w:eastAsia="Calibri" w:cs="Calibri"/>
          <w:sz w:val="24"/>
          <w:szCs w:val="24"/>
          <w:lang w:eastAsia="ar-SA"/>
        </w:rPr>
        <w:t>к Извещению о</w:t>
      </w:r>
      <w:r>
        <w:rPr>
          <w:rFonts w:eastAsia="Calibri" w:cs="Calibri"/>
          <w:sz w:val="24"/>
          <w:szCs w:val="24"/>
          <w:lang w:eastAsia="ar-SA"/>
        </w:rPr>
        <w:t>б осуществлении закупки</w:t>
      </w:r>
      <w:r w:rsidRPr="008F21D8">
        <w:rPr>
          <w:rFonts w:eastAsia="Calibri" w:cs="Calibri"/>
          <w:sz w:val="24"/>
          <w:szCs w:val="24"/>
          <w:lang w:eastAsia="ar-SA"/>
        </w:rPr>
        <w:t xml:space="preserve"> </w:t>
      </w:r>
      <w:r>
        <w:rPr>
          <w:rFonts w:eastAsia="Calibri" w:cs="Calibri"/>
          <w:sz w:val="24"/>
          <w:szCs w:val="24"/>
          <w:lang w:eastAsia="ar-SA"/>
        </w:rPr>
        <w:t xml:space="preserve">при </w:t>
      </w:r>
    </w:p>
    <w:p w:rsidR="008F21D8" w:rsidRPr="008F21D8" w:rsidRDefault="00C12025" w:rsidP="00E370F0">
      <w:pPr>
        <w:suppressAutoHyphens/>
        <w:spacing w:after="0" w:line="240" w:lineRule="auto"/>
        <w:ind w:left="5245"/>
        <w:rPr>
          <w:rFonts w:eastAsia="Calibri" w:cs="Calibri"/>
          <w:sz w:val="24"/>
          <w:szCs w:val="24"/>
          <w:lang w:eastAsia="ar-SA"/>
        </w:rPr>
      </w:pPr>
      <w:r w:rsidRPr="008F21D8">
        <w:rPr>
          <w:rFonts w:eastAsia="Calibri" w:cs="Calibri"/>
          <w:sz w:val="24"/>
          <w:szCs w:val="24"/>
          <w:lang w:eastAsia="ar-SA"/>
        </w:rPr>
        <w:t xml:space="preserve">проведении электронного аукциона </w:t>
      </w:r>
    </w:p>
    <w:p w:rsidR="00C909DC" w:rsidRDefault="00C12025" w:rsidP="00C909DC">
      <w:pPr>
        <w:suppressAutoHyphens/>
        <w:spacing w:after="0" w:line="240" w:lineRule="auto"/>
        <w:ind w:left="5245"/>
        <w:rPr>
          <w:rFonts w:eastAsia="Calibri" w:cs="Calibri"/>
          <w:b/>
          <w:sz w:val="24"/>
          <w:szCs w:val="24"/>
          <w:lang w:eastAsia="ar-SA"/>
        </w:rPr>
      </w:pPr>
      <w:r w:rsidRPr="008F21D8">
        <w:rPr>
          <w:rFonts w:eastAsia="Calibri" w:cs="Calibri"/>
          <w:sz w:val="24"/>
          <w:szCs w:val="24"/>
          <w:lang w:eastAsia="ar-SA"/>
        </w:rPr>
        <w:t xml:space="preserve">на </w:t>
      </w:r>
      <w:r w:rsidRPr="005A7424">
        <w:rPr>
          <w:rFonts w:eastAsia="Calibri" w:cs="Calibri"/>
          <w:sz w:val="24"/>
          <w:szCs w:val="24"/>
          <w:lang w:eastAsia="ar-SA"/>
        </w:rPr>
        <w:t xml:space="preserve">выполнение </w:t>
      </w:r>
      <w:r w:rsidR="00B350A3" w:rsidRPr="00B350A3">
        <w:rPr>
          <w:rFonts w:eastAsia="Calibri" w:cs="Calibri"/>
          <w:sz w:val="24"/>
          <w:szCs w:val="24"/>
          <w:lang w:eastAsia="ar-SA"/>
        </w:rPr>
        <w:t>по ремонту швов на фасадах строения № 1 ЛПК</w:t>
      </w:r>
    </w:p>
    <w:p w:rsidR="00E370F0" w:rsidRDefault="00C61A46" w:rsidP="00726D0B">
      <w:pPr>
        <w:suppressAutoHyphens/>
        <w:spacing w:after="0" w:line="240" w:lineRule="auto"/>
        <w:jc w:val="center"/>
        <w:rPr>
          <w:rFonts w:eastAsia="Calibri" w:cs="Calibri"/>
          <w:b/>
          <w:sz w:val="24"/>
          <w:szCs w:val="24"/>
          <w:lang w:eastAsia="ar-SA"/>
        </w:rPr>
      </w:pPr>
    </w:p>
    <w:p w:rsidR="008F21D8" w:rsidRDefault="00C12025" w:rsidP="00726D0B">
      <w:pPr>
        <w:suppressAutoHyphens/>
        <w:spacing w:after="0" w:line="240" w:lineRule="auto"/>
        <w:jc w:val="center"/>
        <w:rPr>
          <w:rFonts w:eastAsia="Calibri" w:cs="Calibri"/>
          <w:b/>
          <w:sz w:val="24"/>
          <w:szCs w:val="24"/>
          <w:lang w:eastAsia="ar-SA"/>
        </w:rPr>
      </w:pPr>
      <w:r>
        <w:rPr>
          <w:rFonts w:eastAsia="Calibri" w:cs="Calibri"/>
          <w:b/>
          <w:sz w:val="24"/>
          <w:szCs w:val="24"/>
          <w:lang w:eastAsia="ar-SA"/>
        </w:rPr>
        <w:t>Описание объекта закупки</w:t>
      </w:r>
    </w:p>
    <w:p w:rsidR="00484CE2" w:rsidRDefault="00C12025" w:rsidP="00484CE2">
      <w:pPr>
        <w:suppressAutoHyphens/>
        <w:spacing w:after="0" w:line="240" w:lineRule="auto"/>
        <w:jc w:val="center"/>
        <w:rPr>
          <w:rFonts w:eastAsia="Calibri" w:cs="Calibri"/>
          <w:b/>
          <w:sz w:val="24"/>
          <w:szCs w:val="24"/>
          <w:lang w:eastAsia="ar-SA"/>
        </w:rPr>
      </w:pPr>
      <w:r>
        <w:rPr>
          <w:rFonts w:eastAsia="Calibri" w:cs="Calibri"/>
          <w:b/>
          <w:sz w:val="24"/>
          <w:szCs w:val="24"/>
          <w:lang w:eastAsia="ar-SA"/>
        </w:rPr>
        <w:t>(Техническое задание)</w:t>
      </w:r>
    </w:p>
    <w:p w:rsidR="00C909DC" w:rsidRDefault="00C12025" w:rsidP="00B350A3">
      <w:pPr>
        <w:spacing w:after="0" w:line="240" w:lineRule="auto"/>
        <w:jc w:val="center"/>
        <w:rPr>
          <w:rFonts w:eastAsia="Times New Roman"/>
          <w:bCs/>
          <w:sz w:val="24"/>
          <w:szCs w:val="24"/>
          <w:lang w:eastAsia="ru-RU"/>
        </w:rPr>
      </w:pPr>
      <w:bookmarkStart w:id="0" w:name="_Hlk238042201"/>
      <w:r>
        <w:rPr>
          <w:rFonts w:eastAsia="Times New Roman"/>
          <w:bCs/>
          <w:sz w:val="24"/>
          <w:szCs w:val="24"/>
          <w:lang w:eastAsia="ru-RU"/>
        </w:rPr>
        <w:t>на в</w:t>
      </w:r>
      <w:r w:rsidRPr="00BC676D">
        <w:rPr>
          <w:rFonts w:eastAsia="Times New Roman"/>
          <w:bCs/>
          <w:sz w:val="24"/>
          <w:szCs w:val="24"/>
          <w:lang w:eastAsia="ru-RU"/>
        </w:rPr>
        <w:t xml:space="preserve">ыполнение работ </w:t>
      </w:r>
      <w:r w:rsidR="00B350A3" w:rsidRPr="00B350A3">
        <w:rPr>
          <w:rFonts w:eastAsia="Times New Roman"/>
          <w:bCs/>
          <w:sz w:val="24"/>
          <w:szCs w:val="24"/>
          <w:lang w:eastAsia="ru-RU"/>
        </w:rPr>
        <w:t>по ремонту швов на фасадах строения № 1 ЛПК</w:t>
      </w:r>
    </w:p>
    <w:bookmarkEnd w:id="0"/>
    <w:p w:rsidR="00B350A3" w:rsidRDefault="00B350A3" w:rsidP="00B350A3">
      <w:pPr>
        <w:spacing w:after="0" w:line="240" w:lineRule="auto"/>
        <w:jc w:val="center"/>
        <w:rPr>
          <w:sz w:val="24"/>
          <w:szCs w:val="24"/>
        </w:rPr>
      </w:pPr>
    </w:p>
    <w:p w:rsidR="00B350A3" w:rsidRPr="00B350A3" w:rsidRDefault="00B350A3" w:rsidP="00B350A3">
      <w:pPr>
        <w:numPr>
          <w:ilvl w:val="0"/>
          <w:numId w:val="25"/>
        </w:numPr>
        <w:spacing w:after="0" w:line="240" w:lineRule="auto"/>
        <w:ind w:firstLine="567"/>
        <w:contextualSpacing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 xml:space="preserve">Объект закупки: </w:t>
      </w:r>
      <w:r w:rsidRPr="00B350A3">
        <w:rPr>
          <w:rFonts w:eastAsia="Times New Roman" w:cs="Times New Roman"/>
          <w:bCs/>
          <w:sz w:val="24"/>
          <w:szCs w:val="24"/>
          <w:lang w:eastAsia="ru-RU"/>
        </w:rPr>
        <w:t>выполнение работ по ремонту швов на фасадах строения № 1 ЛПК (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>далее - Работы).</w:t>
      </w:r>
    </w:p>
    <w:p w:rsidR="00B350A3" w:rsidRPr="00B350A3" w:rsidRDefault="00B350A3" w:rsidP="00B350A3">
      <w:pPr>
        <w:numPr>
          <w:ilvl w:val="1"/>
          <w:numId w:val="26"/>
        </w:numPr>
        <w:tabs>
          <w:tab w:val="left" w:pos="1134"/>
        </w:tabs>
        <w:spacing w:after="0" w:line="240" w:lineRule="auto"/>
        <w:ind w:left="0" w:firstLine="567"/>
        <w:contextualSpacing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Место выполнения Работ: г. Москва, ул. Профсоюзная, д. 65,</w:t>
      </w:r>
      <w:r w:rsidRPr="00B350A3"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 w:rsidRPr="00B350A3">
        <w:rPr>
          <w:rFonts w:eastAsia="Calibri" w:cs="Times New Roman"/>
          <w:sz w:val="24"/>
          <w:szCs w:val="24"/>
        </w:rPr>
        <w:t xml:space="preserve">строение № 1 </w:t>
      </w:r>
      <w:r>
        <w:rPr>
          <w:rFonts w:eastAsia="Calibri" w:cs="Times New Roman"/>
          <w:sz w:val="24"/>
          <w:szCs w:val="24"/>
        </w:rPr>
        <w:br/>
      </w:r>
      <w:r w:rsidRPr="00B350A3">
        <w:rPr>
          <w:rFonts w:eastAsia="Calibri" w:cs="Times New Roman"/>
          <w:sz w:val="24"/>
          <w:szCs w:val="24"/>
        </w:rPr>
        <w:t>ИПУ РАН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 (далее – Объект).</w:t>
      </w:r>
    </w:p>
    <w:p w:rsidR="00B350A3" w:rsidRPr="00B350A3" w:rsidRDefault="00B350A3" w:rsidP="00B350A3">
      <w:pPr>
        <w:numPr>
          <w:ilvl w:val="0"/>
          <w:numId w:val="25"/>
        </w:numPr>
        <w:tabs>
          <w:tab w:val="left" w:pos="851"/>
        </w:tabs>
        <w:spacing w:after="0" w:line="240" w:lineRule="auto"/>
        <w:ind w:firstLine="567"/>
        <w:contextualSpacing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>Краткие характеристики выполняемых Работ: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2.1. Работы </w:t>
      </w:r>
      <w:r w:rsidRPr="00B350A3">
        <w:rPr>
          <w:rFonts w:eastAsia="Calibri" w:cs="Times New Roman"/>
          <w:sz w:val="24"/>
          <w:szCs w:val="24"/>
        </w:rPr>
        <w:t xml:space="preserve">по текущему ремонту 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на Объекте, включают в себя следующие виды работ: </w:t>
      </w:r>
    </w:p>
    <w:p w:rsidR="00B350A3" w:rsidRPr="00B350A3" w:rsidRDefault="00B350A3" w:rsidP="00B350A3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подготовительные работы;</w:t>
      </w:r>
    </w:p>
    <w:p w:rsidR="00B350A3" w:rsidRPr="00B350A3" w:rsidRDefault="00B350A3" w:rsidP="00B350A3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разборка металлоконструкций на фасаде в осях А-Г/45;</w:t>
      </w:r>
    </w:p>
    <w:p w:rsidR="00B350A3" w:rsidRPr="00B350A3" w:rsidRDefault="00B350A3" w:rsidP="00B350A3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работы по ремонту межпанельных швов;</w:t>
      </w:r>
    </w:p>
    <w:p w:rsidR="00B350A3" w:rsidRPr="00B350A3" w:rsidRDefault="00B350A3" w:rsidP="00B350A3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работы по ремонту швов примыкания оконных блоков и стеновых панелей;</w:t>
      </w:r>
    </w:p>
    <w:p w:rsidR="00B350A3" w:rsidRPr="00B350A3" w:rsidRDefault="00B350A3" w:rsidP="00B350A3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сбор и вывоз мусора;</w:t>
      </w:r>
    </w:p>
    <w:p w:rsidR="00B350A3" w:rsidRPr="00B350A3" w:rsidRDefault="00B350A3" w:rsidP="00B350A3">
      <w:pPr>
        <w:numPr>
          <w:ilvl w:val="0"/>
          <w:numId w:val="27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сдача работ Заказчику.</w:t>
      </w:r>
    </w:p>
    <w:p w:rsidR="00B350A3" w:rsidRPr="00B350A3" w:rsidRDefault="00B350A3" w:rsidP="00B350A3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Calibri" w:cs="Times New Roman"/>
          <w:color w:val="333333"/>
          <w:sz w:val="24"/>
          <w:szCs w:val="24"/>
          <w:shd w:val="clear" w:color="auto" w:fill="FFFFFF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2.2. </w:t>
      </w:r>
      <w:r w:rsidR="00A86C2E" w:rsidRPr="00A86C2E">
        <w:rPr>
          <w:rFonts w:eastAsia="Calibri" w:cs="Times New Roman"/>
          <w:bCs/>
          <w:sz w:val="24"/>
          <w:szCs w:val="24"/>
          <w:lang w:eastAsia="ru-RU"/>
        </w:rPr>
        <w:t xml:space="preserve">Код </w:t>
      </w:r>
      <w:r w:rsidRPr="00B350A3">
        <w:rPr>
          <w:rFonts w:eastAsia="Calibri" w:cs="Times New Roman"/>
          <w:bCs/>
          <w:sz w:val="24"/>
          <w:szCs w:val="24"/>
          <w:lang w:eastAsia="ar-SA"/>
        </w:rPr>
        <w:t>ОКПД 2:</w:t>
      </w:r>
      <w:r w:rsidRPr="00B350A3">
        <w:rPr>
          <w:rFonts w:eastAsia="Calibri" w:cs="Times New Roman"/>
          <w:b/>
          <w:bCs/>
          <w:sz w:val="24"/>
          <w:szCs w:val="24"/>
          <w:lang w:eastAsia="ar-SA"/>
        </w:rPr>
        <w:t xml:space="preserve"> </w:t>
      </w:r>
      <w:r w:rsidRPr="00B350A3">
        <w:rPr>
          <w:rFonts w:eastAsia="Calibri" w:cs="Times New Roman"/>
          <w:bCs/>
          <w:sz w:val="24"/>
          <w:szCs w:val="24"/>
          <w:lang w:eastAsia="ar-SA"/>
        </w:rPr>
        <w:t xml:space="preserve">43.99.10.120 - </w:t>
      </w:r>
      <w:r w:rsidRPr="00B350A3">
        <w:rPr>
          <w:rFonts w:eastAsia="Calibri" w:cs="Times New Roman"/>
          <w:color w:val="333333"/>
          <w:sz w:val="24"/>
          <w:szCs w:val="24"/>
          <w:shd w:val="clear" w:color="auto" w:fill="FFFFFF"/>
        </w:rPr>
        <w:t xml:space="preserve">Работы по гидроизоляции наружных конструкций зданий </w:t>
      </w:r>
      <w:r>
        <w:rPr>
          <w:rFonts w:eastAsia="Calibri" w:cs="Times New Roman"/>
          <w:color w:val="333333"/>
          <w:sz w:val="24"/>
          <w:szCs w:val="24"/>
          <w:shd w:val="clear" w:color="auto" w:fill="FFFFFF"/>
        </w:rPr>
        <w:br/>
      </w:r>
      <w:r w:rsidRPr="00B350A3">
        <w:rPr>
          <w:rFonts w:eastAsia="Calibri" w:cs="Times New Roman"/>
          <w:color w:val="333333"/>
          <w:sz w:val="24"/>
          <w:szCs w:val="24"/>
          <w:shd w:val="clear" w:color="auto" w:fill="FFFFFF"/>
        </w:rPr>
        <w:t>и сооружений и прочих подземных сооружений</w:t>
      </w:r>
      <w:r w:rsidRPr="00B350A3">
        <w:rPr>
          <w:rFonts w:eastAsia="Calibri" w:cs="Times New Roman"/>
          <w:bCs/>
          <w:sz w:val="24"/>
          <w:szCs w:val="24"/>
          <w:lang w:eastAsia="ar-SA"/>
        </w:rPr>
        <w:t xml:space="preserve"> </w:t>
      </w:r>
      <w:r w:rsidRPr="00B350A3">
        <w:rPr>
          <w:rFonts w:eastAsia="Calibri" w:cs="Times New Roman"/>
          <w:color w:val="333333"/>
          <w:sz w:val="24"/>
          <w:szCs w:val="24"/>
          <w:shd w:val="clear" w:color="auto" w:fill="FFFFFF"/>
        </w:rPr>
        <w:t xml:space="preserve">(КТРУ </w:t>
      </w:r>
      <w:hyperlink r:id="rId8" w:tgtFrame="_blank" w:history="1">
        <w:r w:rsidRPr="00B350A3">
          <w:rPr>
            <w:rFonts w:eastAsia="Calibri" w:cs="Times New Roman"/>
            <w:color w:val="333333"/>
            <w:sz w:val="24"/>
            <w:szCs w:val="24"/>
            <w:shd w:val="clear" w:color="auto" w:fill="FFFFFF"/>
          </w:rPr>
          <w:t>43.99.10.000-00000004</w:t>
        </w:r>
      </w:hyperlink>
      <w:r w:rsidRPr="00B350A3">
        <w:rPr>
          <w:rFonts w:eastAsia="Calibri" w:cs="Times New Roman"/>
          <w:color w:val="333333"/>
          <w:sz w:val="24"/>
          <w:szCs w:val="24"/>
          <w:shd w:val="clear" w:color="auto" w:fill="FFFFFF"/>
        </w:rPr>
        <w:t xml:space="preserve"> – Работы гидроизоляционные. Обязательное применение с 01.01.2027).</w:t>
      </w:r>
    </w:p>
    <w:p w:rsidR="00B350A3" w:rsidRPr="00B350A3" w:rsidRDefault="00B350A3" w:rsidP="00A86C2E">
      <w:pPr>
        <w:numPr>
          <w:ilvl w:val="0"/>
          <w:numId w:val="25"/>
        </w:num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>Конструктивные особенности.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3.1.  Строение № 1 находится на территории ИПУ РАН в удовлетворительном состоянии. Введено в эксплуатацию в 1967 году.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Работы по текущему ремонту проводятся с целью сохранности целостности </w:t>
      </w:r>
      <w:r>
        <w:rPr>
          <w:rFonts w:eastAsia="Calibri" w:cs="Times New Roman"/>
          <w:bCs/>
          <w:sz w:val="24"/>
          <w:szCs w:val="24"/>
          <w:lang w:eastAsia="ru-RU"/>
        </w:rPr>
        <w:br/>
      </w:r>
      <w:r w:rsidRPr="00B350A3">
        <w:rPr>
          <w:rFonts w:eastAsia="Calibri" w:cs="Times New Roman"/>
          <w:bCs/>
          <w:sz w:val="24"/>
          <w:szCs w:val="24"/>
          <w:lang w:eastAsia="ru-RU"/>
        </w:rPr>
        <w:t>и эксплуатационных характеристик строения.</w:t>
      </w:r>
    </w:p>
    <w:p w:rsidR="00B350A3" w:rsidRPr="00B350A3" w:rsidRDefault="00B350A3" w:rsidP="00B350A3">
      <w:pPr>
        <w:tabs>
          <w:tab w:val="left" w:pos="284"/>
        </w:tabs>
        <w:spacing w:after="0" w:line="240" w:lineRule="auto"/>
        <w:ind w:left="567"/>
        <w:contextualSpacing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>4. Виды и объемы выполняемых Работ. Применяемые материалы.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4.1. Работы выполняются Подрядчиком собственными силами, с применением собственных расходных материалов и материалов Заказчика, на условиях, в порядке и сроки, определяемые Контрактом и Техническим заданием.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4.2. Виды, объёмы Работ и их стоимость указаны в Локальной смете (Приложение № 2 </w:t>
      </w:r>
      <w:r>
        <w:rPr>
          <w:rFonts w:eastAsia="Calibri" w:cs="Times New Roman"/>
          <w:bCs/>
          <w:sz w:val="24"/>
          <w:szCs w:val="24"/>
          <w:lang w:eastAsia="ru-RU"/>
        </w:rPr>
        <w:br/>
      </w:r>
      <w:r w:rsidRPr="00B350A3">
        <w:rPr>
          <w:rFonts w:eastAsia="Calibri" w:cs="Times New Roman"/>
          <w:bCs/>
          <w:sz w:val="24"/>
          <w:szCs w:val="24"/>
          <w:lang w:eastAsia="ru-RU"/>
        </w:rPr>
        <w:t>к Техническому заданию), которая является его неотъемлемой частью.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Согласно представленной таблице ремонта швов фасадов (Приложение № 1 </w:t>
      </w:r>
      <w:r>
        <w:rPr>
          <w:rFonts w:eastAsia="Calibri" w:cs="Times New Roman"/>
          <w:bCs/>
          <w:sz w:val="24"/>
          <w:szCs w:val="24"/>
          <w:lang w:eastAsia="ru-RU"/>
        </w:rPr>
        <w:br/>
      </w:r>
      <w:r w:rsidRPr="00B350A3">
        <w:rPr>
          <w:rFonts w:eastAsia="Calibri" w:cs="Times New Roman"/>
          <w:bCs/>
          <w:sz w:val="24"/>
          <w:szCs w:val="24"/>
          <w:lang w:eastAsia="ru-RU"/>
        </w:rPr>
        <w:t>к Техническому заданию), виды и объемы работ распределяются: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</w:p>
    <w:tbl>
      <w:tblPr>
        <w:tblStyle w:val="15"/>
        <w:tblW w:w="9901" w:type="dxa"/>
        <w:jc w:val="center"/>
        <w:tblInd w:w="0" w:type="dxa"/>
        <w:tblLook w:val="04A0" w:firstRow="1" w:lastRow="0" w:firstColumn="1" w:lastColumn="0" w:noHBand="0" w:noVBand="1"/>
      </w:tblPr>
      <w:tblGrid>
        <w:gridCol w:w="2562"/>
        <w:gridCol w:w="2249"/>
        <w:gridCol w:w="2390"/>
        <w:gridCol w:w="2700"/>
      </w:tblGrid>
      <w:tr w:rsidR="00B350A3" w:rsidRPr="00B350A3" w:rsidTr="00A86C2E">
        <w:trPr>
          <w:trHeight w:val="1100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ЭТАЖ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ОСИ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Швы примыкания оконного блока и стеновой панели, м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Межпанельный вертикальный и горизонтальный шов, м</w:t>
            </w:r>
          </w:p>
        </w:tc>
      </w:tr>
      <w:tr w:rsidR="00B350A3" w:rsidRPr="00B350A3" w:rsidTr="00A86C2E">
        <w:trPr>
          <w:trHeight w:val="379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C61A46" w:rsidRDefault="00A86C2E" w:rsidP="00B350A3">
            <w:pPr>
              <w:jc w:val="center"/>
              <w:rPr>
                <w:sz w:val="24"/>
                <w:szCs w:val="24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6 этаж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A86C2E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sz w:val="24"/>
                <w:szCs w:val="24"/>
              </w:rPr>
              <w:t>О</w:t>
            </w:r>
            <w:r w:rsidR="00B350A3" w:rsidRPr="00C61A46">
              <w:rPr>
                <w:sz w:val="24"/>
                <w:szCs w:val="24"/>
              </w:rPr>
              <w:t>сь А/45-35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23,4</w:t>
            </w:r>
          </w:p>
        </w:tc>
      </w:tr>
      <w:tr w:rsidR="00B350A3" w:rsidRPr="00B350A3" w:rsidTr="00A86C2E">
        <w:trPr>
          <w:trHeight w:val="356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C61A46" w:rsidRDefault="00B350A3" w:rsidP="00B350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A86C2E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О</w:t>
            </w:r>
            <w:r w:rsidR="00B350A3" w:rsidRPr="00C61A46">
              <w:rPr>
                <w:bCs/>
                <w:sz w:val="24"/>
                <w:szCs w:val="24"/>
                <w:lang w:eastAsia="ru-RU"/>
              </w:rPr>
              <w:t>сь Г/45-35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67,5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23,4</w:t>
            </w:r>
          </w:p>
        </w:tc>
      </w:tr>
      <w:tr w:rsidR="00B350A3" w:rsidRPr="00B350A3" w:rsidTr="00A86C2E">
        <w:trPr>
          <w:trHeight w:val="379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C61A46" w:rsidRDefault="00B350A3" w:rsidP="00B350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A86C2E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О</w:t>
            </w:r>
            <w:r w:rsidR="00B350A3" w:rsidRPr="00C61A46">
              <w:rPr>
                <w:bCs/>
                <w:sz w:val="24"/>
                <w:szCs w:val="24"/>
                <w:lang w:eastAsia="ru-RU"/>
              </w:rPr>
              <w:t>сь А/1-10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18</w:t>
            </w:r>
          </w:p>
        </w:tc>
      </w:tr>
      <w:tr w:rsidR="00B350A3" w:rsidRPr="00B350A3" w:rsidTr="00A86C2E">
        <w:trPr>
          <w:trHeight w:val="379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B350A3" w:rsidP="00B350A3">
            <w:pPr>
              <w:jc w:val="center"/>
              <w:rPr>
                <w:sz w:val="24"/>
                <w:szCs w:val="24"/>
              </w:rPr>
            </w:pPr>
            <w:r w:rsidRPr="00C61A46">
              <w:rPr>
                <w:sz w:val="24"/>
                <w:szCs w:val="24"/>
              </w:rPr>
              <w:t>5 этаж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Ось Г/35-32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B350A3" w:rsidRPr="00B350A3" w:rsidTr="00A86C2E">
        <w:trPr>
          <w:trHeight w:val="356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C61A46" w:rsidRDefault="00B350A3" w:rsidP="00B350A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Ось А/45-43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B350A3" w:rsidRPr="00B350A3" w:rsidTr="00A86C2E">
        <w:trPr>
          <w:trHeight w:val="379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C61A46" w:rsidRDefault="00A86C2E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4 этаж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Ось Г/24-26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B350A3" w:rsidRPr="00B350A3" w:rsidTr="00A86C2E">
        <w:trPr>
          <w:trHeight w:val="356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C61A46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Ось А/18-21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7,2</w:t>
            </w:r>
          </w:p>
        </w:tc>
      </w:tr>
      <w:tr w:rsidR="00B350A3" w:rsidRPr="00B350A3" w:rsidTr="00A86C2E">
        <w:trPr>
          <w:trHeight w:val="379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C61A46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 xml:space="preserve">Блок 4 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C61A46" w:rsidRDefault="00A86C2E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C61A46">
              <w:rPr>
                <w:bCs/>
                <w:sz w:val="24"/>
                <w:szCs w:val="24"/>
                <w:lang w:eastAsia="ru-RU"/>
              </w:rPr>
              <w:t>оси А-Г/45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278</w:t>
            </w:r>
          </w:p>
        </w:tc>
      </w:tr>
      <w:tr w:rsidR="00B350A3" w:rsidRPr="00B350A3" w:rsidTr="00A86C2E">
        <w:trPr>
          <w:trHeight w:val="356"/>
          <w:jc w:val="center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ИТОГО, м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A3" w:rsidRPr="00B350A3" w:rsidRDefault="00B350A3" w:rsidP="00B350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B350A3">
              <w:rPr>
                <w:bCs/>
                <w:sz w:val="24"/>
                <w:szCs w:val="24"/>
                <w:lang w:eastAsia="ru-RU"/>
              </w:rPr>
              <w:t>340</w:t>
            </w:r>
          </w:p>
        </w:tc>
      </w:tr>
    </w:tbl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bookmarkStart w:id="1" w:name="_GoBack"/>
      <w:bookmarkEnd w:id="1"/>
    </w:p>
    <w:p w:rsidR="00B350A3" w:rsidRPr="00B350A3" w:rsidRDefault="00B350A3" w:rsidP="00B350A3">
      <w:pPr>
        <w:tabs>
          <w:tab w:val="left" w:pos="567"/>
        </w:tabs>
        <w:spacing w:after="0" w:line="240" w:lineRule="auto"/>
        <w:ind w:left="1135" w:hanging="568"/>
        <w:jc w:val="both"/>
        <w:rPr>
          <w:rFonts w:eastAsia="Calibri" w:cs="Times New Roman"/>
          <w:b/>
          <w:bCs/>
          <w:sz w:val="24"/>
          <w:szCs w:val="24"/>
          <w:lang w:val="x-none"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lastRenderedPageBreak/>
        <w:t>5. Требования</w:t>
      </w:r>
      <w:r w:rsidRPr="00B350A3">
        <w:rPr>
          <w:rFonts w:eastAsia="Calibri" w:cs="Times New Roman"/>
          <w:b/>
          <w:bCs/>
          <w:sz w:val="24"/>
          <w:szCs w:val="24"/>
          <w:lang w:val="x-none" w:eastAsia="ru-RU"/>
        </w:rPr>
        <w:t xml:space="preserve"> к организации </w:t>
      </w: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>Работ</w:t>
      </w:r>
      <w:r w:rsidRPr="00B350A3">
        <w:rPr>
          <w:rFonts w:eastAsia="Calibri" w:cs="Times New Roman"/>
          <w:b/>
          <w:bCs/>
          <w:sz w:val="24"/>
          <w:szCs w:val="24"/>
          <w:lang w:val="x-none" w:eastAsia="ru-RU"/>
        </w:rPr>
        <w:t>.</w:t>
      </w:r>
    </w:p>
    <w:p w:rsidR="00B350A3" w:rsidRPr="00B350A3" w:rsidRDefault="00B350A3" w:rsidP="00A86C2E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Arial" w:cs="Times New Roman"/>
          <w:bCs/>
          <w:sz w:val="24"/>
          <w:szCs w:val="24"/>
          <w:lang w:eastAsia="ru-RU"/>
        </w:rPr>
        <w:t>Подрядчик в течение 5 (пяти) рабочих дней с даты заключения Контракта предоставляет Заказчику Проект производства работ (далее – ППР) и График производства Работ на согласование и утверждение (согласно установленного порядка, с учетом режима работы Заказчика в рабочие, выходные и праздничные дни, и в соответствии с технологиями производства Работ)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. </w:t>
      </w:r>
    </w:p>
    <w:p w:rsidR="00B350A3" w:rsidRPr="00B350A3" w:rsidRDefault="00B350A3" w:rsidP="00B350A3">
      <w:pPr>
        <w:spacing w:after="0" w:line="240" w:lineRule="auto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          </w:t>
      </w:r>
      <w:r w:rsidRPr="00B350A3">
        <w:rPr>
          <w:rFonts w:eastAsia="Calibri" w:cs="Times New Roman"/>
          <w:bCs/>
          <w:sz w:val="24"/>
          <w:szCs w:val="24"/>
          <w:lang w:val="x-none" w:eastAsia="ru-RU"/>
        </w:rPr>
        <w:t xml:space="preserve">При разработке 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ППР и </w:t>
      </w:r>
      <w:r w:rsidRPr="00B350A3">
        <w:rPr>
          <w:rFonts w:eastAsia="Calibri" w:cs="Times New Roman"/>
          <w:bCs/>
          <w:sz w:val="24"/>
          <w:szCs w:val="24"/>
          <w:lang w:val="x-none" w:eastAsia="ru-RU"/>
        </w:rPr>
        <w:t>Графика производства работ следует руководствоваться требованиями, которые изложены в действующих нормативных документах: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22272F"/>
          <w:kern w:val="36"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- П</w:t>
      </w:r>
      <w:r w:rsidRPr="00B350A3">
        <w:rPr>
          <w:rFonts w:eastAsia="Times New Roman" w:cs="Times New Roman"/>
          <w:bCs/>
          <w:color w:val="22272F"/>
          <w:kern w:val="36"/>
          <w:sz w:val="24"/>
          <w:szCs w:val="24"/>
          <w:lang w:eastAsia="ru-RU"/>
        </w:rPr>
        <w:t>остановление Госстроя РФ от 17.09.2002 № 122 «О Своде правил «Решения по охране труда и промышленной безопасности в проектах организации строительства и проектах производства работ».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22272F"/>
          <w:kern w:val="36"/>
          <w:sz w:val="24"/>
          <w:szCs w:val="24"/>
          <w:lang w:eastAsia="ru-RU"/>
        </w:rPr>
      </w:pPr>
      <w:r w:rsidRPr="00B350A3">
        <w:rPr>
          <w:rFonts w:eastAsia="Times New Roman" w:cs="Times New Roman"/>
          <w:bCs/>
          <w:color w:val="22272F"/>
          <w:kern w:val="36"/>
          <w:sz w:val="24"/>
          <w:szCs w:val="24"/>
          <w:lang w:eastAsia="ru-RU"/>
        </w:rPr>
        <w:t xml:space="preserve">Работы производятся только при постоянном присутствии на объекте ответственного лица Подрядчика. 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Times New Roman" w:cs="Times New Roman"/>
          <w:b/>
          <w:bCs/>
          <w:color w:val="22272F"/>
          <w:kern w:val="36"/>
          <w:sz w:val="24"/>
          <w:szCs w:val="24"/>
          <w:lang w:eastAsia="ru-RU"/>
        </w:rPr>
      </w:pPr>
      <w:r w:rsidRPr="00B350A3">
        <w:rPr>
          <w:rFonts w:eastAsia="Times New Roman" w:cs="Times New Roman"/>
          <w:b/>
          <w:bCs/>
          <w:color w:val="22272F"/>
          <w:kern w:val="36"/>
          <w:sz w:val="24"/>
          <w:szCs w:val="24"/>
          <w:lang w:eastAsia="ru-RU"/>
        </w:rPr>
        <w:t>6. Производство работ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Times New Roman" w:cs="Times New Roman"/>
          <w:bCs/>
          <w:color w:val="22272F"/>
          <w:kern w:val="36"/>
          <w:sz w:val="24"/>
          <w:szCs w:val="24"/>
          <w:lang w:eastAsia="ru-RU"/>
        </w:rPr>
      </w:pPr>
      <w:r w:rsidRPr="00B350A3">
        <w:rPr>
          <w:rFonts w:eastAsia="Times New Roman" w:cs="Times New Roman"/>
          <w:bCs/>
          <w:color w:val="22272F"/>
          <w:kern w:val="36"/>
          <w:sz w:val="24"/>
          <w:szCs w:val="24"/>
          <w:lang w:eastAsia="ru-RU"/>
        </w:rPr>
        <w:t>Перед началом Работ Подрядчик и ответственное лицо Заказчика совместно осматривают участок производства Работ и подписывают Акт приемки строительной площадки на период выполнения Работ по Контракту.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Работы выполняются без прерывания рабочего процесса работников Заказчика 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br/>
        <w:t>в условиях действующего учреждения Заказчика (Понедельник – Четверг: 09:30-18:15, Пятница: 09:30-17:15) по рабочим дням, а также в выходные дни (по письменному согласованию с Заказчиком).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Работы выполняются профессионально, с соблюдением последовательности осуществления требуемых технологических операций.</w:t>
      </w:r>
    </w:p>
    <w:p w:rsidR="00A86C2E" w:rsidRDefault="00B350A3" w:rsidP="00A86C2E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i/>
          <w:sz w:val="24"/>
          <w:szCs w:val="24"/>
          <w:lang w:eastAsia="ru-RU"/>
        </w:rPr>
        <w:t>Запрещается открытое хранение легковоспламеняющихся, ядовитых и иных аналогичных веществ, способных причинить ущерб здоровью работников Заказчика, либо имуществу последнего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>.</w:t>
      </w:r>
    </w:p>
    <w:p w:rsidR="00A86C2E" w:rsidRDefault="00B350A3" w:rsidP="00A86C2E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Сбор, складирование и вывоз отходов от производства ремонтно-строительных работ производиться Подрядчиком своими силами за свой счет с соблюдением требований действующих нормативных актов и предоставлением Заказчику копий отчётных документов.</w:t>
      </w:r>
    </w:p>
    <w:p w:rsidR="00A86C2E" w:rsidRDefault="00B350A3" w:rsidP="00A86C2E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Во время нахождения на территории Объекта, Подрядчик обязан обеспечить соблюдение своими работниками установленных Заказчиком правил пропускного и охранного режима, противопожарного режима, правил охраны труда и техники безопасности, в том числе проведение инструктажей с указанными лицами.</w:t>
      </w:r>
    </w:p>
    <w:p w:rsidR="00B350A3" w:rsidRPr="00B350A3" w:rsidRDefault="00B350A3" w:rsidP="00A86C2E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Подрядчик выполняет Работы надлежащего качества в соответствии с требованиями, установленными Контрактом, законодательством Российской Федерации, государственными стандартами, иными нормами и правилами и обеспечивает постоянный контроль качества за выполняемыми Работами.</w:t>
      </w:r>
    </w:p>
    <w:p w:rsidR="00B350A3" w:rsidRPr="00B350A3" w:rsidRDefault="00B350A3" w:rsidP="00B350A3">
      <w:pPr>
        <w:spacing w:after="0" w:line="240" w:lineRule="auto"/>
        <w:ind w:firstLine="426"/>
        <w:jc w:val="both"/>
        <w:rPr>
          <w:rFonts w:eastAsia="Calibri" w:cs="Times New Roman"/>
          <w:sz w:val="24"/>
          <w:szCs w:val="24"/>
        </w:rPr>
      </w:pPr>
      <w:r w:rsidRPr="00B350A3">
        <w:rPr>
          <w:rFonts w:eastAsia="Calibri" w:cs="Times New Roman"/>
          <w:sz w:val="24"/>
          <w:szCs w:val="24"/>
        </w:rPr>
        <w:t xml:space="preserve">   Подрядчик должен соблюдать правила привлечения и использования иностранной </w:t>
      </w:r>
      <w:r w:rsidRPr="00B350A3">
        <w:rPr>
          <w:rFonts w:eastAsia="Calibri" w:cs="Times New Roman"/>
          <w:sz w:val="24"/>
          <w:szCs w:val="24"/>
        </w:rPr>
        <w:br/>
        <w:t>рабочей силы, установленные законодательством Российской Федерации. Подрядчик обеспечивает получение разрешительных документов и согласований от соответствующих органов, необходимых для производства предусмотренных Контрактом Работ, которые представляет Заказчику до начала выполнения Работ.</w:t>
      </w:r>
    </w:p>
    <w:p w:rsidR="00B350A3" w:rsidRPr="00B350A3" w:rsidRDefault="00B350A3" w:rsidP="00B350A3">
      <w:pPr>
        <w:tabs>
          <w:tab w:val="left" w:pos="426"/>
        </w:tabs>
        <w:spacing w:after="0" w:line="240" w:lineRule="auto"/>
        <w:ind w:left="1135" w:hanging="568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>7. Требования к безопасности выполнения Работ: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Ответственность за нарушение требований техники безопасности при выполнении Работ, и компенсация ущерба пострадавшим в течение всего срока действия Контракта лежит </w:t>
      </w:r>
      <w:r>
        <w:rPr>
          <w:rFonts w:eastAsia="Calibri" w:cs="Times New Roman"/>
          <w:bCs/>
          <w:sz w:val="24"/>
          <w:szCs w:val="24"/>
          <w:lang w:eastAsia="ru-RU"/>
        </w:rPr>
        <w:br/>
      </w:r>
      <w:r w:rsidRPr="00B350A3">
        <w:rPr>
          <w:rFonts w:eastAsia="Calibri" w:cs="Times New Roman"/>
          <w:bCs/>
          <w:sz w:val="24"/>
          <w:szCs w:val="24"/>
          <w:lang w:eastAsia="ru-RU"/>
        </w:rPr>
        <w:t>на Подрядчике.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При выполнении Работ Подрядчик обязан соблюдать требования пожарной безопасности. </w:t>
      </w:r>
    </w:p>
    <w:p w:rsidR="00B350A3" w:rsidRPr="00B350A3" w:rsidRDefault="00B350A3" w:rsidP="00B350A3">
      <w:pPr>
        <w:spacing w:after="0" w:line="240" w:lineRule="auto"/>
        <w:ind w:firstLine="142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       Персоналу Подрядчика запрещается:</w:t>
      </w:r>
    </w:p>
    <w:p w:rsidR="00B350A3" w:rsidRPr="00B350A3" w:rsidRDefault="00B350A3" w:rsidP="00B350A3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употребление спиртных напитков, наркотических средств и психотропных веществ   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br/>
        <w:t>на территории Заказчика;</w:t>
      </w:r>
    </w:p>
    <w:p w:rsidR="00B350A3" w:rsidRPr="00B350A3" w:rsidRDefault="00B350A3" w:rsidP="00B350A3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курение вне специально отведенных мест на территории Заказчика; </w:t>
      </w:r>
    </w:p>
    <w:p w:rsidR="00B350A3" w:rsidRPr="00B350A3" w:rsidRDefault="00B350A3" w:rsidP="00B350A3">
      <w:pPr>
        <w:numPr>
          <w:ilvl w:val="0"/>
          <w:numId w:val="28"/>
        </w:numPr>
        <w:spacing w:after="0" w:line="240" w:lineRule="auto"/>
        <w:ind w:left="0"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появление в состоянии алкогольного и наркотического опьянения на территории Заказчика.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left="1135" w:hanging="568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 xml:space="preserve">8. </w:t>
      </w:r>
      <w:r w:rsidRPr="00B350A3">
        <w:rPr>
          <w:rFonts w:eastAsia="Calibri" w:cs="Times New Roman"/>
          <w:b/>
          <w:bCs/>
          <w:sz w:val="24"/>
          <w:szCs w:val="24"/>
          <w:lang w:val="x-none" w:eastAsia="ru-RU"/>
        </w:rPr>
        <w:t xml:space="preserve">Общие требования к Работам. 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left="1135" w:hanging="568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Подрядчик обязан соблюдать следующие условия: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lastRenderedPageBreak/>
        <w:t xml:space="preserve">- выполнить принятые на себя обязательства по выполнению Работ в соответствии 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br/>
        <w:t>с Техническим заданием и Контрактом;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- Работы выполняются на охраняемом Объекте собственными силами Подрядчика;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- Работы выполняются под контролем представителя Заказчика (строительный контроль);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- До начала выполнения Работ, в течение 3 (трех) рабочих дней с даты заключения Контракта, Подрядчик обязан предоставить Заказчику приказ о назначении представителя Подрядчика, ответственного за проведение работ на Объекте, ответственного по пожарной безопасности и ответственного за электробезопасность, а также обеспечить наличие и предъявление Заказчику до начала выполнения Работ следующих оригинальных документов: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- письмо от Подрядчика со списком работников (должно быть указано название фирмы, реквизиты, адрес, объем, сроки и место Работ со ссылкой на реквизиты Контракта) с просьбой обеспечить проход/проезд к месту производства работ, заверенное подписью руководителя или иного уполномоченного лица и печатью организации;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- личные квалификационные документы работников, оформленные в установленном порядке, а при необходимости с записью о прохождении периодической переаттестации (группа по электробезопасности и др.)</w:t>
      </w: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 xml:space="preserve">. 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>Оригиналы документов, которые не могут быть оставлены у Заказчика (личные документы и т.п.), представляются Подрядчиком на ознакомление с одновременной передачей Заказчику заверенных копий таких документов для помещения их в папку контроля хода Работ;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- список автомашин и строительной техники (при необходимости) с указанием марки, государственного номера и региона регистрации; 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- работники Подрядчика при производстве работ обязаны находиться на Объекте в специализированной одежде и средствах индивидуальной защиты.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Подрядчик должен выполнять требования, предъявляемые Заказчиком при осуществлении строительного контроля за ходом Работ.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Подрядчик обязан выполнять Работы в строгом соответствии с технологической последовательностью производства ремонтно-строительных работ.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При проведении Работ предпринимать все возможные меры для предотвращения распространения строительной пыли и грязи по помещениям Заказчика, при необходимости использовать временные ограждающие конструкции, предупреждающие знаки и плакаты, иметь исправное уборочное оборудование контейнер для сбора и вывоза мусора.  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Все Работы, выполняемые в рамках Контракта, связанные с отключением инженерных коммуникаций, должны согласовываться с Заказчиком путем направления уведомления на электронную почту Заказчика, не позднее чем за 24 часа до планируемого срока их проведения, с обозначением конкретных сроков начала и окончания Работ.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Работы выполняются на действующем Объекте Заказчика, в связи с чем Заказчик вправе по согласованию с Подрядчиком, приостановить выполнение Работ с отметкой в журнале производства работ на срок до 24 часов на основании внутреннего распорядка Заказчика.</w:t>
      </w:r>
    </w:p>
    <w:p w:rsidR="00B350A3" w:rsidRPr="00B350A3" w:rsidRDefault="00B350A3" w:rsidP="00B350A3">
      <w:pPr>
        <w:tabs>
          <w:tab w:val="left" w:pos="709"/>
        </w:tabs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С целью осуществления контроля качества выполнения Работ, Подрядчик предоставляет ответственному представителю Заказчика доступ к выполняемым Работам в любое время в течение всего срока действия Контракта.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>9. </w:t>
      </w:r>
      <w:r w:rsidRPr="00B350A3">
        <w:rPr>
          <w:rFonts w:eastAsia="Calibri" w:cs="Times New Roman"/>
          <w:b/>
          <w:bCs/>
          <w:sz w:val="24"/>
          <w:szCs w:val="24"/>
          <w:lang w:val="x-none" w:eastAsia="ru-RU"/>
        </w:rPr>
        <w:t xml:space="preserve">Требования к качественным характеристикам работ, требования </w:t>
      </w: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br/>
      </w:r>
      <w:r w:rsidRPr="00B350A3">
        <w:rPr>
          <w:rFonts w:eastAsia="Calibri" w:cs="Times New Roman"/>
          <w:b/>
          <w:bCs/>
          <w:sz w:val="24"/>
          <w:szCs w:val="24"/>
          <w:lang w:val="x-none" w:eastAsia="ru-RU"/>
        </w:rPr>
        <w:t xml:space="preserve">к функциональным характеристикам товаров, подлежащих использованию при выполнении работ. Требования к безопасности работ. 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Выполнение Работ должно соответствовать следующим действующим строительным нормам, правилам и стандартам: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Arial" w:cs="Times New Roman"/>
          <w:bCs/>
          <w:color w:val="000000"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- </w:t>
      </w:r>
      <w:r w:rsidRPr="00B350A3">
        <w:rPr>
          <w:rFonts w:eastAsia="Arial" w:cs="Times New Roman"/>
          <w:bCs/>
          <w:color w:val="000000"/>
          <w:sz w:val="24"/>
          <w:szCs w:val="24"/>
          <w:lang w:eastAsia="ru-RU"/>
        </w:rPr>
        <w:t>Постановление Правительства Российской Федерации от 16.09.2020 № 1479 «Об утверждении Правил противопожарного режима в Российской Федерации»;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Arial" w:cs="Times New Roman"/>
          <w:bCs/>
          <w:color w:val="000000"/>
          <w:sz w:val="24"/>
          <w:szCs w:val="24"/>
          <w:lang w:eastAsia="ru-RU"/>
        </w:rPr>
        <w:t xml:space="preserve">- 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СП 71.13330.2017 «Свод правил. Изоляционные и отделочные покрытия. Актуализированная редакция СНиП 3.04.01-87», </w:t>
      </w:r>
    </w:p>
    <w:p w:rsidR="00B350A3" w:rsidRPr="00B350A3" w:rsidRDefault="00B350A3" w:rsidP="00B350A3">
      <w:pPr>
        <w:tabs>
          <w:tab w:val="left" w:pos="851"/>
        </w:tabs>
        <w:suppressAutoHyphens/>
        <w:spacing w:after="0" w:line="240" w:lineRule="auto"/>
        <w:ind w:firstLine="567"/>
        <w:contextualSpacing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Arial" w:cs="Times New Roman"/>
          <w:bCs/>
          <w:color w:val="000000"/>
          <w:sz w:val="24"/>
          <w:szCs w:val="24"/>
          <w:lang w:eastAsia="ru-RU"/>
        </w:rPr>
        <w:t>-</w:t>
      </w:r>
      <w:r w:rsidRPr="00B350A3">
        <w:rPr>
          <w:rFonts w:eastAsia="Arial" w:cs="Times New Roman"/>
          <w:bCs/>
          <w:color w:val="000000"/>
          <w:sz w:val="24"/>
          <w:szCs w:val="24"/>
          <w:lang w:eastAsia="ru-RU"/>
        </w:rPr>
        <w:tab/>
        <w:t>С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>П 48.13330.2019 «Свод правил. Организация строительства. СНиП 12-01-2004»;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-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ab/>
      </w:r>
      <w:r w:rsidRPr="00B350A3">
        <w:rPr>
          <w:rFonts w:eastAsia="Calibri" w:cs="Times New Roman"/>
          <w:sz w:val="24"/>
          <w:szCs w:val="24"/>
        </w:rPr>
        <w:t>С</w:t>
      </w:r>
      <w:r w:rsidRPr="00B350A3">
        <w:rPr>
          <w:rFonts w:eastAsia="Times New Roman" w:cs="Times New Roman"/>
          <w:bCs/>
          <w:kern w:val="36"/>
          <w:sz w:val="24"/>
          <w:szCs w:val="24"/>
          <w:lang w:eastAsia="ru-RU"/>
        </w:rPr>
        <w:t>П 49.13330.2010 «</w:t>
      </w:r>
      <w:r w:rsidRPr="00B350A3">
        <w:rPr>
          <w:rFonts w:eastAsia="Times New Roman" w:cs="Times New Roman"/>
          <w:bCs/>
          <w:sz w:val="24"/>
          <w:szCs w:val="24"/>
          <w:lang w:eastAsia="ru-RU"/>
        </w:rPr>
        <w:t>Безопасность труда в строительстве. Часть I. Общие требования.</w:t>
      </w:r>
      <w:r w:rsidRPr="00B350A3">
        <w:rPr>
          <w:rFonts w:eastAsia="Calibri" w:cs="Times New Roman"/>
          <w:bCs/>
          <w:caps/>
          <w:color w:val="000000"/>
          <w:sz w:val="24"/>
          <w:szCs w:val="24"/>
        </w:rPr>
        <w:t xml:space="preserve"> СН</w:t>
      </w:r>
      <w:r w:rsidRPr="00B350A3">
        <w:rPr>
          <w:rFonts w:eastAsia="Calibri" w:cs="Times New Roman"/>
          <w:bCs/>
          <w:color w:val="000000"/>
          <w:sz w:val="24"/>
          <w:szCs w:val="24"/>
        </w:rPr>
        <w:t>и</w:t>
      </w:r>
      <w:r w:rsidRPr="00B350A3">
        <w:rPr>
          <w:rFonts w:eastAsia="Calibri" w:cs="Times New Roman"/>
          <w:bCs/>
          <w:caps/>
          <w:color w:val="000000"/>
          <w:sz w:val="24"/>
          <w:szCs w:val="24"/>
        </w:rPr>
        <w:t>П 12-03-2001</w:t>
      </w:r>
      <w:r w:rsidRPr="00B350A3">
        <w:rPr>
          <w:rFonts w:eastAsia="Times New Roman" w:cs="Times New Roman"/>
          <w:bCs/>
          <w:sz w:val="24"/>
          <w:szCs w:val="24"/>
          <w:lang w:eastAsia="ru-RU"/>
        </w:rPr>
        <w:t>».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 xml:space="preserve">10. Требования соответствия нормативным документам (лицензии, допуски, разрешения, согласования).  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lastRenderedPageBreak/>
        <w:t xml:space="preserve">В соответствии с условиями Контракта при выполнении Работ все специалисты Подрядчика должны иметь квалификацию, соответствующую виду и сложности выполняемых Работ. 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left="1135" w:hanging="568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 xml:space="preserve">11. </w:t>
      </w:r>
      <w:r w:rsidRPr="00B350A3">
        <w:rPr>
          <w:rFonts w:eastAsia="Calibri" w:cs="Times New Roman"/>
          <w:b/>
          <w:bCs/>
          <w:sz w:val="24"/>
          <w:szCs w:val="24"/>
          <w:lang w:val="x-none" w:eastAsia="ru-RU"/>
        </w:rPr>
        <w:t xml:space="preserve">Срок выполнения </w:t>
      </w: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>Работ</w:t>
      </w:r>
      <w:r w:rsidRPr="00B350A3">
        <w:rPr>
          <w:rFonts w:eastAsia="Calibri" w:cs="Times New Roman"/>
          <w:b/>
          <w:bCs/>
          <w:sz w:val="24"/>
          <w:szCs w:val="24"/>
          <w:lang w:val="x-none" w:eastAsia="ru-RU"/>
        </w:rPr>
        <w:t xml:space="preserve">, периоды выполнения условий </w:t>
      </w: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>контракта.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Срок выполнения работ: 30 (тридцать) рабочих дней с даты заключения Контракта.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Подрядчик имеет право досрочно завершить Работы по письменному согласованию </w:t>
      </w:r>
      <w:r>
        <w:rPr>
          <w:rFonts w:eastAsia="Calibri" w:cs="Times New Roman"/>
          <w:bCs/>
          <w:sz w:val="24"/>
          <w:szCs w:val="24"/>
          <w:lang w:eastAsia="ru-RU"/>
        </w:rPr>
        <w:br/>
      </w:r>
      <w:r w:rsidRPr="00B350A3">
        <w:rPr>
          <w:rFonts w:eastAsia="Calibri" w:cs="Times New Roman"/>
          <w:bCs/>
          <w:sz w:val="24"/>
          <w:szCs w:val="24"/>
          <w:lang w:eastAsia="ru-RU"/>
        </w:rPr>
        <w:t>с Заказчиком.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 xml:space="preserve">12. Требования к выполненным работам и иные показатели, связанные </w:t>
      </w: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br/>
        <w:t>с определением соответствия выполненных работ потребностям Заказчика, приемка выполненных работ.</w:t>
      </w:r>
    </w:p>
    <w:p w:rsidR="00B350A3" w:rsidRPr="00B350A3" w:rsidRDefault="00B350A3" w:rsidP="00B350A3">
      <w:pPr>
        <w:tabs>
          <w:tab w:val="left" w:pos="851"/>
        </w:tabs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Приемка и оплата выполненных Работ осуществляется в соответствии с условиями Контракта.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/>
          <w:bCs/>
          <w:iCs/>
          <w:sz w:val="24"/>
          <w:szCs w:val="24"/>
          <w:lang w:eastAsia="ru-RU"/>
        </w:rPr>
        <w:t>13. Требования к гарантийному сроку работ и (или) объему предоставления гарантий.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 xml:space="preserve">13.1. Гарантийный срок на выполненные Работы начинает действовать с даты подписания Документа о приемке и составляет </w:t>
      </w:r>
      <w:r w:rsidRPr="00B350A3">
        <w:rPr>
          <w:rFonts w:eastAsia="Calibri" w:cs="Times New Roman"/>
          <w:b/>
          <w:bCs/>
          <w:sz w:val="24"/>
          <w:szCs w:val="24"/>
          <w:lang w:eastAsia="ru-RU"/>
        </w:rPr>
        <w:t xml:space="preserve">36 (тридцать шесть) месяцев. </w:t>
      </w:r>
      <w:r w:rsidRPr="00B350A3">
        <w:rPr>
          <w:rFonts w:eastAsia="Calibri" w:cs="Times New Roman"/>
          <w:bCs/>
          <w:sz w:val="24"/>
          <w:szCs w:val="24"/>
          <w:lang w:eastAsia="ru-RU"/>
        </w:rPr>
        <w:t>Если в гарантийный период обнаружатся дефекты, допущенные по вине Подрядчика и препятствующие нормальной эксплуатации Объекта, то Подрядчик обязан их устранить в согласованный Сторонами срок за свой счет.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Подрядчик несет ответственность за все нарушения, допущенные им при выполнении Работ на Объекте с возмещением всех штрафных санкций, предъявленных контролирующими органами, и устраняет эти нарушения с предъявлением, контролирующим органам документов, подтверждающих факт устранения этих нарушений.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13.2. Подрядчик обязан гарантировать возмещение ущерба причиненного имуществу Заказчика, (хищения, утраты, порчи и т.п.) произошедших по вине Подрядчика при проведении Работ и в период действия гарантийного срока (порча имущества, вызванная обрушением конструкций и т.д.).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Cs/>
          <w:sz w:val="24"/>
          <w:szCs w:val="24"/>
          <w:lang w:eastAsia="ru-RU"/>
        </w:rPr>
      </w:pPr>
      <w:r w:rsidRPr="00B350A3">
        <w:rPr>
          <w:rFonts w:eastAsia="Calibri" w:cs="Times New Roman"/>
          <w:bCs/>
          <w:sz w:val="24"/>
          <w:szCs w:val="24"/>
          <w:lang w:eastAsia="ru-RU"/>
        </w:rPr>
        <w:t>13.3. Подрядчик обязан гарантировать возмещение ущерба, причиненного здоровью персонала (работникам) Заказчика и иным лицам на Объекте произошедшего при проведении Работ или в период действия гарантийного срока (причинение вреда здоровью, вызванное воздействием результатов работ, не соответствующих стандартам качества, обрушением конструкций и т.д.).</w:t>
      </w:r>
    </w:p>
    <w:p w:rsidR="00B350A3" w:rsidRPr="00B350A3" w:rsidRDefault="00B350A3" w:rsidP="00B350A3">
      <w:pPr>
        <w:spacing w:after="0" w:line="240" w:lineRule="auto"/>
        <w:ind w:firstLine="567"/>
        <w:jc w:val="both"/>
        <w:rPr>
          <w:rFonts w:eastAsia="Calibri" w:cs="Times New Roman"/>
          <w:b/>
          <w:bCs/>
          <w:sz w:val="24"/>
          <w:szCs w:val="24"/>
          <w:lang w:eastAsia="ru-RU"/>
        </w:rPr>
      </w:pPr>
      <w:r w:rsidRPr="00B350A3">
        <w:rPr>
          <w:rFonts w:eastAsia="Arial" w:cs="Times New Roman"/>
          <w:b/>
          <w:color w:val="000000"/>
          <w:sz w:val="24"/>
          <w:szCs w:val="24"/>
          <w:lang w:eastAsia="ru-RU"/>
        </w:rPr>
        <w:t>14. Приложения</w:t>
      </w:r>
      <w:r w:rsidRPr="00B350A3">
        <w:rPr>
          <w:rFonts w:eastAsia="Calibri" w:cs="Times New Roman"/>
          <w:b/>
          <w:sz w:val="24"/>
          <w:szCs w:val="24"/>
        </w:rPr>
        <w:t xml:space="preserve"> </w:t>
      </w:r>
      <w:r w:rsidRPr="00B350A3">
        <w:rPr>
          <w:rFonts w:eastAsia="Arial" w:cs="Times New Roman"/>
          <w:b/>
          <w:color w:val="000000"/>
          <w:sz w:val="24"/>
          <w:szCs w:val="24"/>
          <w:lang w:eastAsia="ru-RU"/>
        </w:rPr>
        <w:t>к Техническому заданию:</w:t>
      </w:r>
    </w:p>
    <w:p w:rsidR="00B350A3" w:rsidRPr="00B350A3" w:rsidRDefault="00B350A3" w:rsidP="00B350A3">
      <w:pPr>
        <w:spacing w:after="0" w:line="240" w:lineRule="auto"/>
        <w:ind w:firstLine="709"/>
        <w:jc w:val="both"/>
        <w:rPr>
          <w:rFonts w:eastAsia="Arial" w:cs="Times New Roman"/>
          <w:color w:val="000000"/>
          <w:sz w:val="24"/>
          <w:szCs w:val="24"/>
          <w:lang w:eastAsia="ru-RU"/>
        </w:rPr>
      </w:pPr>
      <w:r w:rsidRPr="00B350A3">
        <w:rPr>
          <w:rFonts w:eastAsia="Arial" w:cs="Times New Roman"/>
          <w:color w:val="000000"/>
          <w:sz w:val="24"/>
          <w:szCs w:val="24"/>
          <w:lang w:eastAsia="ru-RU"/>
        </w:rPr>
        <w:t xml:space="preserve">- Приложение № 1 – Схемы </w:t>
      </w:r>
      <w:r w:rsidRPr="00B350A3">
        <w:rPr>
          <w:rFonts w:eastAsia="Times New Roman" w:cs="Times New Roman"/>
          <w:bCs/>
          <w:sz w:val="24"/>
          <w:szCs w:val="24"/>
          <w:lang w:eastAsia="ru-RU"/>
        </w:rPr>
        <w:t xml:space="preserve">выполнения работ по ремонту швов на фасадах строения </w:t>
      </w:r>
      <w:r>
        <w:rPr>
          <w:rFonts w:eastAsia="Times New Roman" w:cs="Times New Roman"/>
          <w:bCs/>
          <w:sz w:val="24"/>
          <w:szCs w:val="24"/>
          <w:lang w:eastAsia="ru-RU"/>
        </w:rPr>
        <w:br/>
      </w:r>
      <w:r w:rsidRPr="00B350A3">
        <w:rPr>
          <w:rFonts w:eastAsia="Times New Roman" w:cs="Times New Roman"/>
          <w:bCs/>
          <w:sz w:val="24"/>
          <w:szCs w:val="24"/>
          <w:lang w:eastAsia="ru-RU"/>
        </w:rPr>
        <w:t>№ 1 ЛПК</w:t>
      </w:r>
      <w:r w:rsidRPr="00B350A3">
        <w:rPr>
          <w:rFonts w:eastAsia="Arial" w:cs="Times New Roman"/>
          <w:color w:val="000000"/>
          <w:sz w:val="24"/>
          <w:szCs w:val="24"/>
          <w:lang w:eastAsia="ru-RU"/>
        </w:rPr>
        <w:t>;</w:t>
      </w:r>
    </w:p>
    <w:p w:rsidR="00B350A3" w:rsidRPr="00B350A3" w:rsidRDefault="00B350A3" w:rsidP="00B350A3">
      <w:pPr>
        <w:spacing w:after="0" w:line="240" w:lineRule="auto"/>
        <w:ind w:firstLine="709"/>
        <w:jc w:val="both"/>
        <w:rPr>
          <w:rFonts w:eastAsia="Times New Roman" w:cs="Times New Roman"/>
          <w:bCs/>
          <w:sz w:val="24"/>
          <w:szCs w:val="24"/>
          <w:lang w:eastAsia="ru-RU"/>
        </w:rPr>
      </w:pPr>
      <w:r w:rsidRPr="00B350A3">
        <w:rPr>
          <w:rFonts w:eastAsia="Arial" w:cs="Times New Roman"/>
          <w:color w:val="000000"/>
          <w:sz w:val="24"/>
          <w:szCs w:val="24"/>
          <w:lang w:eastAsia="ru-RU"/>
        </w:rPr>
        <w:t>- Приложение № 2 – Локальная смета на</w:t>
      </w:r>
      <w:r w:rsidRPr="00B350A3">
        <w:rPr>
          <w:rFonts w:eastAsia="Times New Roman" w:cs="Times New Roman"/>
          <w:bCs/>
          <w:sz w:val="24"/>
          <w:szCs w:val="24"/>
          <w:lang w:eastAsia="ru-RU"/>
        </w:rPr>
        <w:t xml:space="preserve"> выполнение работ по ремонту швов на фасадах строения № 1 ЛПК.</w:t>
      </w:r>
    </w:p>
    <w:p w:rsidR="00C909DC" w:rsidRDefault="00C61A46" w:rsidP="00B350A3">
      <w:pPr>
        <w:spacing w:after="0" w:line="240" w:lineRule="auto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B350A3" w:rsidRDefault="00B350A3" w:rsidP="00C909DC">
      <w:pPr>
        <w:tabs>
          <w:tab w:val="left" w:pos="7655"/>
        </w:tabs>
        <w:suppressAutoHyphens/>
        <w:spacing w:after="0" w:line="240" w:lineRule="auto"/>
        <w:jc w:val="both"/>
        <w:rPr>
          <w:rFonts w:eastAsia="Calibri" w:cs="Times New Roman"/>
          <w:bCs/>
          <w:sz w:val="24"/>
          <w:szCs w:val="24"/>
          <w:lang w:eastAsia="ar-SA"/>
        </w:rPr>
      </w:pPr>
    </w:p>
    <w:p w:rsidR="00DA45E8" w:rsidRDefault="00DA45E8" w:rsidP="00C909DC">
      <w:pPr>
        <w:tabs>
          <w:tab w:val="left" w:pos="7655"/>
        </w:tabs>
        <w:suppressAutoHyphens/>
        <w:spacing w:after="0" w:line="240" w:lineRule="auto"/>
        <w:jc w:val="both"/>
        <w:rPr>
          <w:rFonts w:eastAsia="Calibri" w:cs="Times New Roman"/>
          <w:bCs/>
          <w:sz w:val="24"/>
          <w:szCs w:val="24"/>
          <w:lang w:eastAsia="ar-SA"/>
        </w:rPr>
      </w:pPr>
    </w:p>
    <w:p w:rsidR="00C909DC" w:rsidRDefault="00C12025" w:rsidP="00C909DC">
      <w:pPr>
        <w:tabs>
          <w:tab w:val="left" w:pos="7655"/>
        </w:tabs>
        <w:suppressAutoHyphens/>
        <w:spacing w:after="0" w:line="240" w:lineRule="auto"/>
        <w:jc w:val="both"/>
        <w:rPr>
          <w:rFonts w:eastAsia="Calibri" w:cs="Times New Roman"/>
          <w:bCs/>
          <w:sz w:val="24"/>
          <w:szCs w:val="24"/>
          <w:lang w:eastAsia="ar-SA"/>
        </w:rPr>
      </w:pPr>
      <w:r w:rsidRPr="00CF09DB">
        <w:rPr>
          <w:rFonts w:eastAsia="Calibri" w:cs="Times New Roman"/>
          <w:bCs/>
          <w:sz w:val="24"/>
          <w:szCs w:val="24"/>
          <w:lang w:eastAsia="ar-SA"/>
        </w:rPr>
        <w:t xml:space="preserve">Заведующий ремонтно-строительным отделом </w:t>
      </w:r>
      <w:r>
        <w:rPr>
          <w:rFonts w:eastAsia="Calibri" w:cs="Times New Roman"/>
          <w:bCs/>
          <w:sz w:val="24"/>
          <w:szCs w:val="24"/>
          <w:lang w:eastAsia="ar-SA"/>
        </w:rPr>
        <w:tab/>
        <w:t xml:space="preserve">             </w:t>
      </w:r>
      <w:r w:rsidRPr="00CF09DB">
        <w:rPr>
          <w:rFonts w:eastAsia="Calibri" w:cs="Times New Roman"/>
          <w:bCs/>
          <w:sz w:val="24"/>
          <w:szCs w:val="24"/>
          <w:lang w:eastAsia="ar-SA"/>
        </w:rPr>
        <w:t xml:space="preserve">В. И. </w:t>
      </w:r>
      <w:proofErr w:type="spellStart"/>
      <w:r w:rsidRPr="00CF09DB">
        <w:rPr>
          <w:rFonts w:eastAsia="Calibri" w:cs="Times New Roman"/>
          <w:bCs/>
          <w:sz w:val="24"/>
          <w:szCs w:val="24"/>
          <w:lang w:eastAsia="ar-SA"/>
        </w:rPr>
        <w:t>Покшин</w:t>
      </w:r>
      <w:proofErr w:type="spellEnd"/>
    </w:p>
    <w:p w:rsidR="00E370F0" w:rsidRPr="00CF09DB" w:rsidRDefault="00C61A46" w:rsidP="00E370F0">
      <w:pPr>
        <w:tabs>
          <w:tab w:val="left" w:pos="7655"/>
        </w:tabs>
        <w:suppressAutoHyphens/>
        <w:spacing w:after="0" w:line="240" w:lineRule="auto"/>
        <w:ind w:firstLine="709"/>
        <w:jc w:val="both"/>
        <w:rPr>
          <w:rFonts w:eastAsia="Calibri" w:cs="Times New Roman"/>
          <w:bCs/>
          <w:sz w:val="24"/>
          <w:szCs w:val="24"/>
          <w:lang w:eastAsia="ar-SA"/>
        </w:rPr>
      </w:pPr>
    </w:p>
    <w:p w:rsidR="00E370F0" w:rsidRDefault="00C61A46" w:rsidP="00E370F0">
      <w:pPr>
        <w:jc w:val="center"/>
        <w:rPr>
          <w:rFonts w:eastAsia="Arial"/>
          <w:color w:val="000000"/>
          <w:sz w:val="24"/>
          <w:szCs w:val="24"/>
          <w:lang w:eastAsia="ru-RU"/>
        </w:rPr>
      </w:pPr>
    </w:p>
    <w:p w:rsidR="00C909DC" w:rsidRDefault="00C61A46" w:rsidP="00C909DC">
      <w:pPr>
        <w:rPr>
          <w:rFonts w:eastAsia="Arial"/>
          <w:color w:val="000000"/>
          <w:sz w:val="24"/>
          <w:szCs w:val="24"/>
          <w:lang w:eastAsia="ru-RU"/>
        </w:rPr>
      </w:pPr>
    </w:p>
    <w:p w:rsidR="00581DD5" w:rsidRDefault="00C61A46" w:rsidP="00581DD5">
      <w:pPr>
        <w:jc w:val="right"/>
        <w:rPr>
          <w:rFonts w:eastAsia="Arial"/>
          <w:color w:val="000000"/>
          <w:sz w:val="24"/>
          <w:szCs w:val="24"/>
          <w:lang w:eastAsia="ru-RU"/>
        </w:rPr>
      </w:pPr>
    </w:p>
    <w:p w:rsidR="00C909DC" w:rsidRDefault="00C61A46" w:rsidP="00C909DC">
      <w:pPr>
        <w:tabs>
          <w:tab w:val="left" w:pos="7655"/>
        </w:tabs>
      </w:pPr>
    </w:p>
    <w:p w:rsidR="00E370F0" w:rsidRDefault="00C61A46" w:rsidP="00E370F0">
      <w:pPr>
        <w:spacing w:after="0" w:line="240" w:lineRule="auto"/>
        <w:jc w:val="both"/>
        <w:rPr>
          <w:rFonts w:cs="Times New Roman"/>
          <w:bCs/>
          <w:sz w:val="24"/>
          <w:szCs w:val="24"/>
          <w:highlight w:val="yellow"/>
          <w:lang w:eastAsia="ru-RU"/>
        </w:rPr>
      </w:pPr>
    </w:p>
    <w:p w:rsidR="00E370F0" w:rsidRDefault="00C61A46" w:rsidP="00E370F0">
      <w:pPr>
        <w:spacing w:after="0" w:line="240" w:lineRule="auto"/>
        <w:jc w:val="both"/>
        <w:rPr>
          <w:rFonts w:cs="Times New Roman"/>
          <w:bCs/>
          <w:sz w:val="24"/>
          <w:szCs w:val="24"/>
          <w:highlight w:val="yellow"/>
          <w:lang w:eastAsia="ru-RU"/>
        </w:rPr>
      </w:pPr>
    </w:p>
    <w:p w:rsidR="00E370F0" w:rsidRDefault="00C61A46" w:rsidP="00E370F0">
      <w:pPr>
        <w:spacing w:after="0" w:line="240" w:lineRule="auto"/>
        <w:jc w:val="both"/>
        <w:rPr>
          <w:rFonts w:cs="Times New Roman"/>
          <w:bCs/>
          <w:sz w:val="24"/>
          <w:szCs w:val="24"/>
          <w:highlight w:val="yellow"/>
          <w:lang w:eastAsia="ru-RU"/>
        </w:rPr>
      </w:pPr>
    </w:p>
    <w:p w:rsidR="00E370F0" w:rsidRPr="00E370F0" w:rsidRDefault="00C61A46" w:rsidP="00E370F0">
      <w:pPr>
        <w:spacing w:after="0" w:line="240" w:lineRule="auto"/>
        <w:jc w:val="both"/>
        <w:rPr>
          <w:rFonts w:cs="Times New Roman"/>
          <w:bCs/>
          <w:sz w:val="24"/>
          <w:szCs w:val="24"/>
          <w:highlight w:val="yellow"/>
          <w:lang w:eastAsia="ru-RU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  <w:r w:rsidRPr="00DA45E8">
        <w:rPr>
          <w:sz w:val="24"/>
          <w:szCs w:val="24"/>
        </w:rPr>
        <w:lastRenderedPageBreak/>
        <w:t xml:space="preserve">  Приложение № 1 к Техническому заданию</w:t>
      </w: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  <w:r w:rsidRPr="00DA45E8">
        <w:rPr>
          <w:sz w:val="24"/>
          <w:szCs w:val="24"/>
        </w:rPr>
        <w:t xml:space="preserve">Схемы выполнения работ по ремонту швов </w:t>
      </w: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  <w:r w:rsidRPr="00DA45E8">
        <w:rPr>
          <w:sz w:val="24"/>
          <w:szCs w:val="24"/>
        </w:rPr>
        <w:t xml:space="preserve">на фасадах строения № 1 ЛПК </w:t>
      </w: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</w:p>
    <w:p w:rsidR="00C12025" w:rsidRDefault="00C12025" w:rsidP="00C12025">
      <w:pPr>
        <w:spacing w:after="0" w:line="240" w:lineRule="auto"/>
        <w:jc w:val="center"/>
        <w:rPr>
          <w:sz w:val="24"/>
          <w:szCs w:val="24"/>
        </w:rPr>
      </w:pPr>
    </w:p>
    <w:p w:rsidR="00DA45E8" w:rsidRPr="00DA45E8" w:rsidRDefault="00DA45E8" w:rsidP="00C12025">
      <w:pPr>
        <w:spacing w:after="0" w:line="240" w:lineRule="auto"/>
        <w:jc w:val="center"/>
        <w:rPr>
          <w:sz w:val="24"/>
          <w:szCs w:val="24"/>
        </w:rPr>
      </w:pPr>
      <w:r w:rsidRPr="00DA45E8">
        <w:rPr>
          <w:sz w:val="24"/>
          <w:szCs w:val="24"/>
        </w:rPr>
        <w:t>Фото фасадов строения №1 (ЛПК)</w:t>
      </w: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  <w:r w:rsidRPr="00DA45E8">
        <w:rPr>
          <w:sz w:val="24"/>
          <w:szCs w:val="24"/>
        </w:rPr>
        <w:t xml:space="preserve"> </w:t>
      </w:r>
    </w:p>
    <w:p w:rsidR="00DA45E8" w:rsidRPr="00DA45E8" w:rsidRDefault="00DA45E8" w:rsidP="00DA45E8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22B4F209" wp14:editId="12B6189E">
            <wp:extent cx="5538158" cy="6211019"/>
            <wp:effectExtent l="0" t="0" r="5715" b="0"/>
            <wp:docPr id="8" name="Рисунок 8" descr="\\193.232.196.141\reso\КОНТРАКТЫ 2026\ФАСАДНЫЕ ШВЫ\ФОТО ФАСАДОВ СТР.1\17846410613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\\193.232.196.141\reso\КОНТРАКТЫ 2026\ФАСАДНЫЕ ШВЫ\ФОТО ФАСАДОВ СТР.1\178464106130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915" cy="6236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  <w:r w:rsidRPr="00DA45E8">
        <w:rPr>
          <w:sz w:val="24"/>
          <w:szCs w:val="24"/>
        </w:rPr>
        <w:t xml:space="preserve"> </w:t>
      </w:r>
    </w:p>
    <w:p w:rsidR="00DA45E8" w:rsidRPr="00DA45E8" w:rsidRDefault="00DA45E8" w:rsidP="00DA45E8">
      <w:pPr>
        <w:spacing w:after="0" w:line="240" w:lineRule="auto"/>
        <w:jc w:val="both"/>
        <w:rPr>
          <w:sz w:val="24"/>
          <w:szCs w:val="24"/>
        </w:rPr>
      </w:pP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  <w:r w:rsidRPr="00DA45E8">
        <w:rPr>
          <w:sz w:val="24"/>
          <w:szCs w:val="24"/>
        </w:rPr>
        <w:t xml:space="preserve"> </w:t>
      </w: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  <w:r w:rsidRPr="00DA45E8">
        <w:rPr>
          <w:sz w:val="24"/>
          <w:szCs w:val="24"/>
        </w:rPr>
        <w:t xml:space="preserve"> </w:t>
      </w:r>
    </w:p>
    <w:p w:rsidR="00DA45E8" w:rsidRPr="00DA45E8" w:rsidRDefault="00DA45E8" w:rsidP="00DA45E8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DA45E8" w:rsidRDefault="00DA45E8" w:rsidP="00D65A3E">
      <w:pPr>
        <w:spacing w:after="0" w:line="240" w:lineRule="auto"/>
        <w:jc w:val="right"/>
        <w:rPr>
          <w:sz w:val="24"/>
          <w:szCs w:val="24"/>
        </w:rPr>
      </w:pPr>
    </w:p>
    <w:p w:rsidR="00DA45E8" w:rsidRDefault="00DA45E8" w:rsidP="00D65A3E">
      <w:pPr>
        <w:spacing w:after="0" w:line="240" w:lineRule="auto"/>
        <w:jc w:val="right"/>
        <w:rPr>
          <w:sz w:val="24"/>
          <w:szCs w:val="24"/>
        </w:rPr>
      </w:pPr>
    </w:p>
    <w:p w:rsidR="00DA45E8" w:rsidRDefault="00DA45E8" w:rsidP="00D65A3E">
      <w:pPr>
        <w:spacing w:after="0" w:line="240" w:lineRule="auto"/>
        <w:jc w:val="right"/>
        <w:rPr>
          <w:sz w:val="24"/>
          <w:szCs w:val="24"/>
        </w:rPr>
      </w:pPr>
    </w:p>
    <w:p w:rsidR="00DA45E8" w:rsidRDefault="00DA45E8" w:rsidP="00D65A3E">
      <w:pPr>
        <w:spacing w:after="0" w:line="240" w:lineRule="auto"/>
        <w:jc w:val="right"/>
        <w:rPr>
          <w:sz w:val="24"/>
          <w:szCs w:val="24"/>
        </w:rPr>
      </w:pPr>
    </w:p>
    <w:p w:rsidR="00DA45E8" w:rsidRDefault="00DA45E8" w:rsidP="00DA45E8">
      <w:pPr>
        <w:spacing w:after="0" w:line="240" w:lineRule="auto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9594648" wp14:editId="3FB58A51">
            <wp:extent cx="5667554" cy="6142008"/>
            <wp:effectExtent l="0" t="0" r="0" b="0"/>
            <wp:docPr id="7" name="Рисунок 7" descr="\\193.232.196.141\reso\КОНТРАКТЫ 2026\ФАСАДНЫЕ ШВЫ\ФОТО ФАСАДОВ СТР.1\178464106128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\\193.232.196.141\reso\КОНТРАКТЫ 2026\ФАСАДНЫЕ ШВЫ\ФОТО ФАСАДОВ СТР.1\178464106128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204" cy="616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E370F0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484CE2" w:rsidRDefault="00C61A46" w:rsidP="00C909DC">
      <w:pPr>
        <w:spacing w:after="0" w:line="240" w:lineRule="auto"/>
        <w:rPr>
          <w:sz w:val="24"/>
          <w:szCs w:val="24"/>
        </w:rPr>
      </w:pPr>
    </w:p>
    <w:p w:rsidR="00484CE2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484CE2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484CE2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484CE2" w:rsidRDefault="00C61A46" w:rsidP="00C909DC">
      <w:pPr>
        <w:spacing w:after="0" w:line="240" w:lineRule="auto"/>
        <w:rPr>
          <w:sz w:val="24"/>
          <w:szCs w:val="24"/>
        </w:rPr>
      </w:pPr>
    </w:p>
    <w:p w:rsidR="00484CE2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484CE2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484CE2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C909DC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C909DC" w:rsidRDefault="00C61A46" w:rsidP="00D65A3E">
      <w:pPr>
        <w:spacing w:after="0" w:line="240" w:lineRule="auto"/>
        <w:jc w:val="right"/>
        <w:rPr>
          <w:sz w:val="24"/>
          <w:szCs w:val="24"/>
        </w:rPr>
      </w:pPr>
    </w:p>
    <w:p w:rsidR="00484CE2" w:rsidRDefault="00C61A46" w:rsidP="00C909DC">
      <w:pPr>
        <w:spacing w:after="0" w:line="240" w:lineRule="auto"/>
        <w:rPr>
          <w:sz w:val="24"/>
          <w:szCs w:val="24"/>
        </w:rPr>
      </w:pPr>
    </w:p>
    <w:p w:rsidR="00B350A3" w:rsidRDefault="00C12025" w:rsidP="00484CE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DA45E8" w:rsidP="00484CE2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4AE14847" wp14:editId="3F9EB405">
            <wp:extent cx="6288657" cy="4114800"/>
            <wp:effectExtent l="0" t="0" r="0" b="0"/>
            <wp:docPr id="1" name="Рисунок 1" descr="C:\Users\User\Desktop\СКЛАД СКАНОВ\Снимок 4 эт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СКЛАД СКАНОВ\Снимок 4 эт.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795" cy="4126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DA45E8" w:rsidP="00484CE2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79011506" wp14:editId="3990721A">
            <wp:extent cx="6228272" cy="3614468"/>
            <wp:effectExtent l="0" t="0" r="1270" b="5080"/>
            <wp:docPr id="2" name="Рисунок 2" descr="C:\Users\User\Desktop\СКЛАД СКАНОВ\Снимок 5эт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User\Desktop\СКЛАД СКАНОВ\Снимок 5эт.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886" cy="362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B350A3" w:rsidRDefault="00B350A3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B350A3" w:rsidRDefault="00DA45E8" w:rsidP="00484CE2">
      <w:pPr>
        <w:spacing w:after="0" w:line="240" w:lineRule="auto"/>
        <w:rPr>
          <w:sz w:val="24"/>
          <w:szCs w:val="24"/>
        </w:rPr>
      </w:pPr>
      <w:r>
        <w:rPr>
          <w:noProof/>
        </w:rPr>
        <w:drawing>
          <wp:inline distT="0" distB="0" distL="0" distR="0" wp14:anchorId="56470E3B" wp14:editId="50D72929">
            <wp:extent cx="6119495" cy="4357370"/>
            <wp:effectExtent l="0" t="0" r="0" b="5080"/>
            <wp:docPr id="4" name="Рисунок 4" descr="C:\Users\User\Desktop\СКЛАД СКАНОВ\Снимок 6 эт.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User\Desktop\СКЛАД СКАНОВ\Снимок 6 эт.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35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DA45E8" w:rsidRDefault="00DA45E8" w:rsidP="00484CE2">
      <w:pPr>
        <w:spacing w:after="0" w:line="240" w:lineRule="auto"/>
        <w:rPr>
          <w:sz w:val="24"/>
          <w:szCs w:val="24"/>
        </w:rPr>
      </w:pPr>
    </w:p>
    <w:p w:rsidR="00C12025" w:rsidRDefault="00C12025" w:rsidP="00B350A3">
      <w:pPr>
        <w:spacing w:after="0" w:line="240" w:lineRule="auto"/>
        <w:jc w:val="right"/>
        <w:rPr>
          <w:sz w:val="24"/>
          <w:szCs w:val="24"/>
        </w:rPr>
      </w:pPr>
    </w:p>
    <w:p w:rsidR="00BD095C" w:rsidRDefault="00C12025" w:rsidP="00B350A3">
      <w:pPr>
        <w:spacing w:after="0" w:line="240" w:lineRule="auto"/>
        <w:jc w:val="right"/>
        <w:rPr>
          <w:sz w:val="24"/>
          <w:szCs w:val="24"/>
        </w:rPr>
      </w:pPr>
      <w:r w:rsidRPr="00770C66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2</w:t>
      </w:r>
      <w:r w:rsidRPr="00770C66">
        <w:rPr>
          <w:sz w:val="24"/>
          <w:szCs w:val="24"/>
        </w:rPr>
        <w:t xml:space="preserve"> к Техническому заданию</w:t>
      </w:r>
    </w:p>
    <w:p w:rsidR="00A86C2E" w:rsidRPr="00770C66" w:rsidRDefault="00A86C2E" w:rsidP="00B350A3">
      <w:pPr>
        <w:spacing w:after="0" w:line="240" w:lineRule="auto"/>
        <w:jc w:val="right"/>
        <w:rPr>
          <w:sz w:val="24"/>
          <w:szCs w:val="24"/>
        </w:rPr>
      </w:pPr>
    </w:p>
    <w:p w:rsidR="00835825" w:rsidRDefault="00C61A46" w:rsidP="00BD7038">
      <w:pPr>
        <w:spacing w:after="0" w:line="240" w:lineRule="auto"/>
        <w:rPr>
          <w:sz w:val="24"/>
          <w:szCs w:val="24"/>
        </w:rPr>
      </w:pPr>
    </w:p>
    <w:p w:rsidR="0063045C" w:rsidRPr="0063045C" w:rsidRDefault="00C61A46" w:rsidP="00BD7038">
      <w:pPr>
        <w:spacing w:after="0" w:line="240" w:lineRule="auto"/>
        <w:rPr>
          <w:sz w:val="24"/>
          <w:szCs w:val="24"/>
        </w:rPr>
      </w:pPr>
    </w:p>
    <w:p w:rsidR="00C909DC" w:rsidRDefault="00C12025" w:rsidP="00C909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</w:t>
      </w:r>
      <w:proofErr w:type="gramStart"/>
      <w:r>
        <w:rPr>
          <w:sz w:val="24"/>
          <w:szCs w:val="24"/>
        </w:rPr>
        <w:t xml:space="preserve">СОГЛАСОВАНО»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«УТВЕЖДАЮ»</w:t>
      </w:r>
    </w:p>
    <w:p w:rsidR="00E370F0" w:rsidRDefault="00C61A46" w:rsidP="00C909DC">
      <w:pPr>
        <w:spacing w:after="0" w:line="240" w:lineRule="auto"/>
        <w:rPr>
          <w:sz w:val="24"/>
          <w:szCs w:val="24"/>
        </w:rPr>
      </w:pPr>
    </w:p>
    <w:p w:rsidR="00C909DC" w:rsidRDefault="00C12025" w:rsidP="00C909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____________________                                                                            ______________________                                 </w:t>
      </w:r>
    </w:p>
    <w:p w:rsidR="00C909DC" w:rsidRDefault="00C12025" w:rsidP="00C909D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 2026 г.                                                                     «___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___________2026 г.</w:t>
      </w:r>
    </w:p>
    <w:p w:rsidR="00E370F0" w:rsidRDefault="00C61A46" w:rsidP="00E14860">
      <w:pPr>
        <w:spacing w:after="0" w:line="240" w:lineRule="auto"/>
        <w:jc w:val="center"/>
        <w:rPr>
          <w:sz w:val="24"/>
          <w:szCs w:val="24"/>
        </w:rPr>
      </w:pPr>
    </w:p>
    <w:p w:rsidR="00E370F0" w:rsidRDefault="00C61A46" w:rsidP="00E14860">
      <w:pPr>
        <w:spacing w:after="0" w:line="240" w:lineRule="auto"/>
        <w:jc w:val="center"/>
        <w:rPr>
          <w:sz w:val="24"/>
          <w:szCs w:val="24"/>
        </w:rPr>
      </w:pPr>
    </w:p>
    <w:p w:rsidR="00E370F0" w:rsidRDefault="00C61A46" w:rsidP="00E14860">
      <w:pPr>
        <w:spacing w:after="0" w:line="240" w:lineRule="auto"/>
        <w:jc w:val="center"/>
        <w:rPr>
          <w:sz w:val="24"/>
          <w:szCs w:val="24"/>
        </w:rPr>
      </w:pPr>
    </w:p>
    <w:p w:rsidR="00E14860" w:rsidRPr="0063045C" w:rsidRDefault="00C12025" w:rsidP="00E14860">
      <w:pPr>
        <w:spacing w:after="0" w:line="240" w:lineRule="auto"/>
        <w:jc w:val="center"/>
        <w:rPr>
          <w:sz w:val="24"/>
          <w:szCs w:val="24"/>
        </w:rPr>
      </w:pPr>
      <w:r w:rsidRPr="0063045C">
        <w:rPr>
          <w:sz w:val="24"/>
          <w:szCs w:val="24"/>
        </w:rPr>
        <w:t>Локальн</w:t>
      </w:r>
      <w:r>
        <w:rPr>
          <w:sz w:val="24"/>
          <w:szCs w:val="24"/>
        </w:rPr>
        <w:t>ая смета</w:t>
      </w:r>
    </w:p>
    <w:p w:rsidR="00E14860" w:rsidRPr="00D65A3E" w:rsidRDefault="00B350A3" w:rsidP="00484CE2">
      <w:pPr>
        <w:widowControl w:val="0"/>
        <w:pBdr>
          <w:bottom w:val="single" w:sz="4" w:space="9" w:color="auto"/>
        </w:pBdr>
        <w:autoSpaceDE w:val="0"/>
        <w:autoSpaceDN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B350A3">
        <w:rPr>
          <w:rFonts w:eastAsia="Times New Roman" w:cs="Times New Roman"/>
          <w:sz w:val="24"/>
          <w:szCs w:val="24"/>
          <w:lang w:eastAsia="ru-RU"/>
        </w:rPr>
        <w:t>на выполнение работ по ремонту швов на фасадах строения № 1 ЛПК</w:t>
      </w:r>
    </w:p>
    <w:p w:rsidR="00E14860" w:rsidRPr="00931C6E" w:rsidRDefault="00C12025" w:rsidP="00931C6E">
      <w:pPr>
        <w:spacing w:after="0" w:line="240" w:lineRule="auto"/>
        <w:jc w:val="center"/>
        <w:rPr>
          <w:sz w:val="18"/>
          <w:szCs w:val="18"/>
        </w:rPr>
      </w:pPr>
      <w:r w:rsidRPr="00931C6E">
        <w:rPr>
          <w:sz w:val="18"/>
          <w:szCs w:val="18"/>
        </w:rPr>
        <w:t>(наименование работ и затрат, наименование объекта)</w:t>
      </w:r>
    </w:p>
    <w:p w:rsidR="0063045C" w:rsidRPr="00931C6E" w:rsidRDefault="00C61A46" w:rsidP="00931C6E">
      <w:pPr>
        <w:spacing w:after="0" w:line="240" w:lineRule="auto"/>
        <w:jc w:val="center"/>
        <w:rPr>
          <w:sz w:val="18"/>
          <w:szCs w:val="18"/>
        </w:rPr>
      </w:pPr>
    </w:p>
    <w:p w:rsidR="00D65A3E" w:rsidRPr="0063045C" w:rsidRDefault="00C61A46" w:rsidP="00E14860">
      <w:pPr>
        <w:spacing w:after="0" w:line="240" w:lineRule="auto"/>
        <w:jc w:val="center"/>
        <w:rPr>
          <w:i/>
          <w:sz w:val="24"/>
          <w:szCs w:val="24"/>
        </w:rPr>
      </w:pPr>
    </w:p>
    <w:p w:rsidR="00770C66" w:rsidRPr="00EC2747" w:rsidRDefault="00C61A46" w:rsidP="00EC2747">
      <w:pPr>
        <w:tabs>
          <w:tab w:val="left" w:pos="1212"/>
        </w:tabs>
        <w:rPr>
          <w:sz w:val="20"/>
          <w:szCs w:val="20"/>
          <w:lang w:eastAsia="ru-RU"/>
        </w:rPr>
      </w:pPr>
    </w:p>
    <w:p w:rsidR="003C44B2" w:rsidRDefault="00C61A46" w:rsidP="00FA783D">
      <w:pPr>
        <w:spacing w:after="0" w:line="240" w:lineRule="auto"/>
        <w:jc w:val="right"/>
        <w:rPr>
          <w:b/>
          <w:sz w:val="24"/>
          <w:szCs w:val="24"/>
        </w:rPr>
      </w:pPr>
    </w:p>
    <w:p w:rsidR="00931C6E" w:rsidRDefault="00C61A46" w:rsidP="00FA783D">
      <w:pPr>
        <w:spacing w:after="0" w:line="240" w:lineRule="auto"/>
        <w:jc w:val="right"/>
        <w:rPr>
          <w:b/>
          <w:sz w:val="24"/>
          <w:szCs w:val="24"/>
        </w:rPr>
      </w:pPr>
    </w:p>
    <w:p w:rsidR="00931C6E" w:rsidRDefault="00C61A46" w:rsidP="00FA783D">
      <w:pPr>
        <w:spacing w:after="0" w:line="240" w:lineRule="auto"/>
        <w:jc w:val="right"/>
        <w:rPr>
          <w:b/>
          <w:sz w:val="24"/>
          <w:szCs w:val="24"/>
        </w:rPr>
      </w:pPr>
    </w:p>
    <w:p w:rsidR="00931C6E" w:rsidRDefault="00C12025" w:rsidP="00E370F0">
      <w:pPr>
        <w:spacing w:after="0" w:line="240" w:lineRule="auto"/>
        <w:jc w:val="center"/>
        <w:rPr>
          <w:sz w:val="24"/>
          <w:szCs w:val="24"/>
        </w:rPr>
      </w:pPr>
      <w:r w:rsidRPr="00931C6E">
        <w:rPr>
          <w:i/>
          <w:sz w:val="20"/>
          <w:szCs w:val="20"/>
        </w:rPr>
        <w:t>(прилагается в виде отдельного файла)</w:t>
      </w:r>
    </w:p>
    <w:sectPr w:rsidR="00931C6E" w:rsidSect="00A86C2E">
      <w:footerReference w:type="default" r:id="rId14"/>
      <w:pgSz w:w="11906" w:h="16838"/>
      <w:pgMar w:top="567" w:right="851" w:bottom="567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243" w:rsidRDefault="00C12025">
      <w:pPr>
        <w:spacing w:after="0" w:line="240" w:lineRule="auto"/>
      </w:pPr>
      <w:r>
        <w:separator/>
      </w:r>
    </w:p>
  </w:endnote>
  <w:endnote w:type="continuationSeparator" w:id="0">
    <w:p w:rsidR="00A47243" w:rsidRDefault="00C12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3488064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F21D8" w:rsidRPr="0026285C" w:rsidRDefault="00C12025" w:rsidP="007133FA">
        <w:pPr>
          <w:pStyle w:val="a5"/>
          <w:jc w:val="center"/>
          <w:rPr>
            <w:sz w:val="24"/>
            <w:szCs w:val="24"/>
          </w:rPr>
        </w:pPr>
        <w:r w:rsidRPr="00EB4B10">
          <w:rPr>
            <w:sz w:val="20"/>
            <w:szCs w:val="20"/>
          </w:rPr>
          <w:fldChar w:fldCharType="begin"/>
        </w:r>
        <w:r w:rsidRPr="00EB4B10">
          <w:rPr>
            <w:sz w:val="20"/>
            <w:szCs w:val="20"/>
          </w:rPr>
          <w:instrText>PAGE   \* MERGEFORMAT</w:instrText>
        </w:r>
        <w:r w:rsidRPr="00EB4B10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 w:rsidRPr="00EB4B10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243" w:rsidRDefault="00C12025">
      <w:pPr>
        <w:spacing w:after="0" w:line="240" w:lineRule="auto"/>
      </w:pPr>
      <w:r>
        <w:separator/>
      </w:r>
    </w:p>
  </w:footnote>
  <w:footnote w:type="continuationSeparator" w:id="0">
    <w:p w:rsidR="00A47243" w:rsidRDefault="00C120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33548"/>
    <w:multiLevelType w:val="multilevel"/>
    <w:tmpl w:val="839A0D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0712FB"/>
    <w:multiLevelType w:val="hybridMultilevel"/>
    <w:tmpl w:val="B5F0362C"/>
    <w:lvl w:ilvl="0" w:tplc="730C00E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6F8AE8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1BC79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EEC9DD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EC0D7D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C5A7F0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5E2894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36DEF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1D8281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1C3D80"/>
    <w:multiLevelType w:val="multilevel"/>
    <w:tmpl w:val="3B349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95488"/>
    <w:multiLevelType w:val="hybridMultilevel"/>
    <w:tmpl w:val="3A88FE46"/>
    <w:lvl w:ilvl="0" w:tplc="A9E8D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2089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4EB5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386E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47A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60A3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CCE9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6646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E635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3D52F6"/>
    <w:multiLevelType w:val="multilevel"/>
    <w:tmpl w:val="24B2450E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699" w:hanging="102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2438" w:hanging="1020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13584A4B"/>
    <w:multiLevelType w:val="hybridMultilevel"/>
    <w:tmpl w:val="6C7677D2"/>
    <w:lvl w:ilvl="0" w:tplc="AB12518C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b/>
        <w:color w:val="auto"/>
      </w:rPr>
    </w:lvl>
    <w:lvl w:ilvl="1" w:tplc="C6B23C9C" w:tentative="1">
      <w:start w:val="1"/>
      <w:numFmt w:val="lowerLetter"/>
      <w:lvlText w:val="%2."/>
      <w:lvlJc w:val="left"/>
      <w:pPr>
        <w:ind w:left="1647" w:hanging="360"/>
      </w:pPr>
    </w:lvl>
    <w:lvl w:ilvl="2" w:tplc="909665B2" w:tentative="1">
      <w:start w:val="1"/>
      <w:numFmt w:val="lowerRoman"/>
      <w:lvlText w:val="%3."/>
      <w:lvlJc w:val="right"/>
      <w:pPr>
        <w:ind w:left="2367" w:hanging="180"/>
      </w:pPr>
    </w:lvl>
    <w:lvl w:ilvl="3" w:tplc="C1F0C48C" w:tentative="1">
      <w:start w:val="1"/>
      <w:numFmt w:val="decimal"/>
      <w:lvlText w:val="%4."/>
      <w:lvlJc w:val="left"/>
      <w:pPr>
        <w:ind w:left="3087" w:hanging="360"/>
      </w:pPr>
    </w:lvl>
    <w:lvl w:ilvl="4" w:tplc="D682FBEC" w:tentative="1">
      <w:start w:val="1"/>
      <w:numFmt w:val="lowerLetter"/>
      <w:lvlText w:val="%5."/>
      <w:lvlJc w:val="left"/>
      <w:pPr>
        <w:ind w:left="3807" w:hanging="360"/>
      </w:pPr>
    </w:lvl>
    <w:lvl w:ilvl="5" w:tplc="4F8AE8AA" w:tentative="1">
      <w:start w:val="1"/>
      <w:numFmt w:val="lowerRoman"/>
      <w:lvlText w:val="%6."/>
      <w:lvlJc w:val="right"/>
      <w:pPr>
        <w:ind w:left="4527" w:hanging="180"/>
      </w:pPr>
    </w:lvl>
    <w:lvl w:ilvl="6" w:tplc="4CAE179A" w:tentative="1">
      <w:start w:val="1"/>
      <w:numFmt w:val="decimal"/>
      <w:lvlText w:val="%7."/>
      <w:lvlJc w:val="left"/>
      <w:pPr>
        <w:ind w:left="5247" w:hanging="360"/>
      </w:pPr>
    </w:lvl>
    <w:lvl w:ilvl="7" w:tplc="EFEA75EA" w:tentative="1">
      <w:start w:val="1"/>
      <w:numFmt w:val="lowerLetter"/>
      <w:lvlText w:val="%8."/>
      <w:lvlJc w:val="left"/>
      <w:pPr>
        <w:ind w:left="5967" w:hanging="360"/>
      </w:pPr>
    </w:lvl>
    <w:lvl w:ilvl="8" w:tplc="38129AA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D297042"/>
    <w:multiLevelType w:val="hybridMultilevel"/>
    <w:tmpl w:val="6F4A0CA6"/>
    <w:lvl w:ilvl="0" w:tplc="B8C2802E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00665A6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E96442EE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DE2E630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547A31EC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73FAA44E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C426717E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61FECCF6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8578E4C2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1DF61236"/>
    <w:multiLevelType w:val="hybridMultilevel"/>
    <w:tmpl w:val="DA9AE49A"/>
    <w:lvl w:ilvl="0" w:tplc="F0940EBC">
      <w:start w:val="1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8C0AED3E" w:tentative="1">
      <w:start w:val="1"/>
      <w:numFmt w:val="lowerLetter"/>
      <w:lvlText w:val="%2."/>
      <w:lvlJc w:val="left"/>
      <w:pPr>
        <w:ind w:left="1506" w:hanging="360"/>
      </w:pPr>
    </w:lvl>
    <w:lvl w:ilvl="2" w:tplc="185C085C" w:tentative="1">
      <w:start w:val="1"/>
      <w:numFmt w:val="lowerRoman"/>
      <w:lvlText w:val="%3."/>
      <w:lvlJc w:val="right"/>
      <w:pPr>
        <w:ind w:left="2226" w:hanging="180"/>
      </w:pPr>
    </w:lvl>
    <w:lvl w:ilvl="3" w:tplc="1D1E8D4C" w:tentative="1">
      <w:start w:val="1"/>
      <w:numFmt w:val="decimal"/>
      <w:lvlText w:val="%4."/>
      <w:lvlJc w:val="left"/>
      <w:pPr>
        <w:ind w:left="2946" w:hanging="360"/>
      </w:pPr>
    </w:lvl>
    <w:lvl w:ilvl="4" w:tplc="02BEB074" w:tentative="1">
      <w:start w:val="1"/>
      <w:numFmt w:val="lowerLetter"/>
      <w:lvlText w:val="%5."/>
      <w:lvlJc w:val="left"/>
      <w:pPr>
        <w:ind w:left="3666" w:hanging="360"/>
      </w:pPr>
    </w:lvl>
    <w:lvl w:ilvl="5" w:tplc="F88CCF26" w:tentative="1">
      <w:start w:val="1"/>
      <w:numFmt w:val="lowerRoman"/>
      <w:lvlText w:val="%6."/>
      <w:lvlJc w:val="right"/>
      <w:pPr>
        <w:ind w:left="4386" w:hanging="180"/>
      </w:pPr>
    </w:lvl>
    <w:lvl w:ilvl="6" w:tplc="6DDCFAF0" w:tentative="1">
      <w:start w:val="1"/>
      <w:numFmt w:val="decimal"/>
      <w:lvlText w:val="%7."/>
      <w:lvlJc w:val="left"/>
      <w:pPr>
        <w:ind w:left="5106" w:hanging="360"/>
      </w:pPr>
    </w:lvl>
    <w:lvl w:ilvl="7" w:tplc="6510A9B2" w:tentative="1">
      <w:start w:val="1"/>
      <w:numFmt w:val="lowerLetter"/>
      <w:lvlText w:val="%8."/>
      <w:lvlJc w:val="left"/>
      <w:pPr>
        <w:ind w:left="5826" w:hanging="360"/>
      </w:pPr>
    </w:lvl>
    <w:lvl w:ilvl="8" w:tplc="A680173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0663C9"/>
    <w:multiLevelType w:val="multilevel"/>
    <w:tmpl w:val="DE9CADBE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012107A"/>
    <w:multiLevelType w:val="hybridMultilevel"/>
    <w:tmpl w:val="ABB270CE"/>
    <w:lvl w:ilvl="0" w:tplc="D556DC66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E348F9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C001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E1A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E7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8C2B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C1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210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EEC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26A0E"/>
    <w:multiLevelType w:val="hybridMultilevel"/>
    <w:tmpl w:val="BE101E6C"/>
    <w:lvl w:ilvl="0" w:tplc="0DC82C6E">
      <w:start w:val="1"/>
      <w:numFmt w:val="decimal"/>
      <w:lvlText w:val="%1."/>
      <w:lvlJc w:val="left"/>
      <w:pPr>
        <w:ind w:left="720" w:hanging="360"/>
      </w:pPr>
    </w:lvl>
    <w:lvl w:ilvl="1" w:tplc="FD0C520A" w:tentative="1">
      <w:start w:val="1"/>
      <w:numFmt w:val="lowerLetter"/>
      <w:lvlText w:val="%2."/>
      <w:lvlJc w:val="left"/>
      <w:pPr>
        <w:ind w:left="1440" w:hanging="360"/>
      </w:pPr>
    </w:lvl>
    <w:lvl w:ilvl="2" w:tplc="D578E84C" w:tentative="1">
      <w:start w:val="1"/>
      <w:numFmt w:val="lowerRoman"/>
      <w:lvlText w:val="%3."/>
      <w:lvlJc w:val="right"/>
      <w:pPr>
        <w:ind w:left="2160" w:hanging="180"/>
      </w:pPr>
    </w:lvl>
    <w:lvl w:ilvl="3" w:tplc="70C0D53A" w:tentative="1">
      <w:start w:val="1"/>
      <w:numFmt w:val="decimal"/>
      <w:lvlText w:val="%4."/>
      <w:lvlJc w:val="left"/>
      <w:pPr>
        <w:ind w:left="2880" w:hanging="360"/>
      </w:pPr>
    </w:lvl>
    <w:lvl w:ilvl="4" w:tplc="B630C05C" w:tentative="1">
      <w:start w:val="1"/>
      <w:numFmt w:val="lowerLetter"/>
      <w:lvlText w:val="%5."/>
      <w:lvlJc w:val="left"/>
      <w:pPr>
        <w:ind w:left="3600" w:hanging="360"/>
      </w:pPr>
    </w:lvl>
    <w:lvl w:ilvl="5" w:tplc="084C9196" w:tentative="1">
      <w:start w:val="1"/>
      <w:numFmt w:val="lowerRoman"/>
      <w:lvlText w:val="%6."/>
      <w:lvlJc w:val="right"/>
      <w:pPr>
        <w:ind w:left="4320" w:hanging="180"/>
      </w:pPr>
    </w:lvl>
    <w:lvl w:ilvl="6" w:tplc="CF76578E" w:tentative="1">
      <w:start w:val="1"/>
      <w:numFmt w:val="decimal"/>
      <w:lvlText w:val="%7."/>
      <w:lvlJc w:val="left"/>
      <w:pPr>
        <w:ind w:left="5040" w:hanging="360"/>
      </w:pPr>
    </w:lvl>
    <w:lvl w:ilvl="7" w:tplc="395854C8" w:tentative="1">
      <w:start w:val="1"/>
      <w:numFmt w:val="lowerLetter"/>
      <w:lvlText w:val="%8."/>
      <w:lvlJc w:val="left"/>
      <w:pPr>
        <w:ind w:left="5760" w:hanging="360"/>
      </w:pPr>
    </w:lvl>
    <w:lvl w:ilvl="8" w:tplc="01B6F8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E358C"/>
    <w:multiLevelType w:val="multilevel"/>
    <w:tmpl w:val="D62CFED4"/>
    <w:lvl w:ilvl="0">
      <w:start w:val="4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F1B5090"/>
    <w:multiLevelType w:val="multilevel"/>
    <w:tmpl w:val="C79404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CB7812"/>
    <w:multiLevelType w:val="multilevel"/>
    <w:tmpl w:val="DAEC16B2"/>
    <w:lvl w:ilvl="0">
      <w:start w:val="1"/>
      <w:numFmt w:val="decimal"/>
      <w:lvlText w:val="%1."/>
      <w:legacy w:legacy="1" w:legacySpace="0" w:legacyIndent="446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6562DE5"/>
    <w:multiLevelType w:val="hybridMultilevel"/>
    <w:tmpl w:val="BDDE836A"/>
    <w:lvl w:ilvl="0" w:tplc="25FC76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B6EE30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15C0B2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33600B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55EC86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8444B3E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53B0F9E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60AE46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6364518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264DA8"/>
    <w:multiLevelType w:val="hybridMultilevel"/>
    <w:tmpl w:val="F9EA441E"/>
    <w:lvl w:ilvl="0" w:tplc="A22CE346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BA4EB47E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6F8CF50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D80A90D4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A368577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BCE1F5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C3647D08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936B4BA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B082142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C704AE7"/>
    <w:multiLevelType w:val="hybridMultilevel"/>
    <w:tmpl w:val="C80C2B64"/>
    <w:lvl w:ilvl="0" w:tplc="4EB016F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14A912E" w:tentative="1">
      <w:start w:val="1"/>
      <w:numFmt w:val="lowerLetter"/>
      <w:lvlText w:val="%2."/>
      <w:lvlJc w:val="left"/>
      <w:pPr>
        <w:ind w:left="1440" w:hanging="360"/>
      </w:pPr>
    </w:lvl>
    <w:lvl w:ilvl="2" w:tplc="37809D38" w:tentative="1">
      <w:start w:val="1"/>
      <w:numFmt w:val="lowerRoman"/>
      <w:lvlText w:val="%3."/>
      <w:lvlJc w:val="right"/>
      <w:pPr>
        <w:ind w:left="2160" w:hanging="180"/>
      </w:pPr>
    </w:lvl>
    <w:lvl w:ilvl="3" w:tplc="E84E8F62" w:tentative="1">
      <w:start w:val="1"/>
      <w:numFmt w:val="decimal"/>
      <w:lvlText w:val="%4."/>
      <w:lvlJc w:val="left"/>
      <w:pPr>
        <w:ind w:left="2880" w:hanging="360"/>
      </w:pPr>
    </w:lvl>
    <w:lvl w:ilvl="4" w:tplc="12F467E0" w:tentative="1">
      <w:start w:val="1"/>
      <w:numFmt w:val="lowerLetter"/>
      <w:lvlText w:val="%5."/>
      <w:lvlJc w:val="left"/>
      <w:pPr>
        <w:ind w:left="3600" w:hanging="360"/>
      </w:pPr>
    </w:lvl>
    <w:lvl w:ilvl="5" w:tplc="84AADAD8" w:tentative="1">
      <w:start w:val="1"/>
      <w:numFmt w:val="lowerRoman"/>
      <w:lvlText w:val="%6."/>
      <w:lvlJc w:val="right"/>
      <w:pPr>
        <w:ind w:left="4320" w:hanging="180"/>
      </w:pPr>
    </w:lvl>
    <w:lvl w:ilvl="6" w:tplc="458C6E2E" w:tentative="1">
      <w:start w:val="1"/>
      <w:numFmt w:val="decimal"/>
      <w:lvlText w:val="%7."/>
      <w:lvlJc w:val="left"/>
      <w:pPr>
        <w:ind w:left="5040" w:hanging="360"/>
      </w:pPr>
    </w:lvl>
    <w:lvl w:ilvl="7" w:tplc="387083E4" w:tentative="1">
      <w:start w:val="1"/>
      <w:numFmt w:val="lowerLetter"/>
      <w:lvlText w:val="%8."/>
      <w:lvlJc w:val="left"/>
      <w:pPr>
        <w:ind w:left="5760" w:hanging="360"/>
      </w:pPr>
    </w:lvl>
    <w:lvl w:ilvl="8" w:tplc="42BA36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593760"/>
    <w:multiLevelType w:val="hybridMultilevel"/>
    <w:tmpl w:val="9AB49BF0"/>
    <w:lvl w:ilvl="0" w:tplc="C412770A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51EC488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6B982B8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9767DB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7041CD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10C9EB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FB20450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DE05994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E4AE8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58DF3553"/>
    <w:multiLevelType w:val="hybridMultilevel"/>
    <w:tmpl w:val="EABCD5F0"/>
    <w:lvl w:ilvl="0" w:tplc="4548727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8774EFE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2663FFE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AD00D1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6E6449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C624B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AFCA6A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01E322C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A08D3E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F4C3B2F"/>
    <w:multiLevelType w:val="hybridMultilevel"/>
    <w:tmpl w:val="98265082"/>
    <w:lvl w:ilvl="0" w:tplc="A7F624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956F47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35013C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53A70DE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ABE537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F10F5D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002B1F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8A78F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116B88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4F555BF"/>
    <w:multiLevelType w:val="hybridMultilevel"/>
    <w:tmpl w:val="6D885D1E"/>
    <w:lvl w:ilvl="0" w:tplc="4BD23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BEC8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5A0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02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B4CF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AC9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6E0E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613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CE64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D36C60"/>
    <w:multiLevelType w:val="hybridMultilevel"/>
    <w:tmpl w:val="D9425C38"/>
    <w:lvl w:ilvl="0" w:tplc="10340E3C">
      <w:start w:val="1"/>
      <w:numFmt w:val="bullet"/>
      <w:lvlText w:val="-"/>
      <w:lvlJc w:val="left"/>
      <w:pPr>
        <w:ind w:left="1260" w:hanging="360"/>
      </w:pPr>
      <w:rPr>
        <w:rFonts w:ascii="Symbol" w:hAnsi="Symbol" w:hint="default"/>
      </w:rPr>
    </w:lvl>
    <w:lvl w:ilvl="1" w:tplc="75ACC49A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55608CE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5E46250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FD0085C6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5F48E9D6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61486774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4367678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3B7C6ACC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71801A0C"/>
    <w:multiLevelType w:val="multilevel"/>
    <w:tmpl w:val="EB001B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3" w15:restartNumberingAfterBreak="0">
    <w:nsid w:val="7F7E6ACB"/>
    <w:multiLevelType w:val="multilevel"/>
    <w:tmpl w:val="92820138"/>
    <w:lvl w:ilvl="0">
      <w:start w:val="1"/>
      <w:numFmt w:val="decimal"/>
      <w:lvlText w:val="%1.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528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12"/>
    <w:lvlOverride w:ilvl="0">
      <w:startOverride w:val="1"/>
    </w:lvlOverride>
  </w:num>
  <w:num w:numId="2">
    <w:abstractNumId w:val="4"/>
  </w:num>
  <w:num w:numId="3">
    <w:abstractNumId w:val="5"/>
  </w:num>
  <w:num w:numId="4">
    <w:abstractNumId w:val="17"/>
  </w:num>
  <w:num w:numId="5">
    <w:abstractNumId w:val="14"/>
  </w:num>
  <w:num w:numId="6">
    <w:abstractNumId w:val="0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15"/>
  </w:num>
  <w:num w:numId="13">
    <w:abstractNumId w:val="21"/>
  </w:num>
  <w:num w:numId="14">
    <w:abstractNumId w:val="11"/>
  </w:num>
  <w:num w:numId="15">
    <w:abstractNumId w:val="7"/>
  </w:num>
  <w:num w:numId="16">
    <w:abstractNumId w:val="6"/>
  </w:num>
  <w:num w:numId="17">
    <w:abstractNumId w:val="18"/>
  </w:num>
  <w:num w:numId="18">
    <w:abstractNumId w:val="1"/>
  </w:num>
  <w:num w:numId="19">
    <w:abstractNumId w:val="19"/>
  </w:num>
  <w:num w:numId="20">
    <w:abstractNumId w:val="16"/>
  </w:num>
  <w:num w:numId="21">
    <w:abstractNumId w:val="22"/>
  </w:num>
  <w:num w:numId="22">
    <w:abstractNumId w:val="20"/>
  </w:num>
  <w:num w:numId="23">
    <w:abstractNumId w:val="23"/>
  </w:num>
  <w:num w:numId="24">
    <w:abstractNumId w:val="8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D85"/>
    <w:rsid w:val="00A47243"/>
    <w:rsid w:val="00A51D85"/>
    <w:rsid w:val="00A86C2E"/>
    <w:rsid w:val="00B350A3"/>
    <w:rsid w:val="00C12025"/>
    <w:rsid w:val="00C61A46"/>
    <w:rsid w:val="00DA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9C0F19-3E64-4B8A-9963-90D53160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1A5B"/>
  </w:style>
  <w:style w:type="paragraph" w:styleId="1">
    <w:name w:val="heading 1"/>
    <w:basedOn w:val="a"/>
    <w:next w:val="a"/>
    <w:link w:val="11"/>
    <w:uiPriority w:val="9"/>
    <w:qFormat/>
    <w:rsid w:val="007128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28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5A4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0"/>
      <w:lang w:eastAsia="ru-RU"/>
    </w:rPr>
  </w:style>
  <w:style w:type="paragraph" w:customStyle="1" w:styleId="ConsPlusTitlePage">
    <w:name w:val="ConsPlusTitlePage"/>
    <w:rsid w:val="001F5A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aliases w:val="1 Знак,Document Header1 Знак,H1 Знак,Заголовок 1 Знак Знак Знак Знак Знак,Заголовок 1 Знак Знак1 Знак Знак Знак,Заголовок 1 Знак Знак2 Знак Знак,Заголовок 1 Знак1 Знак Знак Знак,Заголовок 1 Знак1 Знак1 Знак,Заголовок 1 Знак2 Знак Знак"/>
    <w:basedOn w:val="a0"/>
    <w:rsid w:val="001117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B6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C50"/>
  </w:style>
  <w:style w:type="paragraph" w:styleId="a5">
    <w:name w:val="footer"/>
    <w:basedOn w:val="a"/>
    <w:link w:val="a6"/>
    <w:uiPriority w:val="99"/>
    <w:unhideWhenUsed/>
    <w:rsid w:val="006B6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C50"/>
  </w:style>
  <w:style w:type="character" w:styleId="a7">
    <w:name w:val="Hyperlink"/>
    <w:basedOn w:val="a0"/>
    <w:uiPriority w:val="99"/>
    <w:unhideWhenUsed/>
    <w:rsid w:val="00043D4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27384"/>
    <w:pPr>
      <w:ind w:left="720"/>
      <w:contextualSpacing/>
    </w:pPr>
  </w:style>
  <w:style w:type="table" w:customStyle="1" w:styleId="12">
    <w:name w:val="Сетка таблицы12"/>
    <w:basedOn w:val="a1"/>
    <w:next w:val="a9"/>
    <w:rsid w:val="00305B5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305B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53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360C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semiHidden/>
    <w:unhideWhenUsed/>
    <w:rsid w:val="00AF02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F0205"/>
  </w:style>
  <w:style w:type="character" w:styleId="ae">
    <w:name w:val="Emphasis"/>
    <w:qFormat/>
    <w:rsid w:val="002D6253"/>
    <w:rPr>
      <w:i/>
      <w:iCs/>
    </w:rPr>
  </w:style>
  <w:style w:type="paragraph" w:customStyle="1" w:styleId="af">
    <w:name w:val="Пункт"/>
    <w:basedOn w:val="a"/>
    <w:link w:val="13"/>
    <w:rsid w:val="002D6253"/>
    <w:pPr>
      <w:tabs>
        <w:tab w:val="num" w:pos="1980"/>
      </w:tabs>
      <w:spacing w:after="0" w:line="240" w:lineRule="auto"/>
      <w:ind w:left="1404" w:hanging="504"/>
      <w:jc w:val="both"/>
    </w:pPr>
    <w:rPr>
      <w:rFonts w:eastAsia="Calibri" w:cs="Times New Roman"/>
      <w:sz w:val="24"/>
      <w:szCs w:val="28"/>
      <w:lang w:eastAsia="ru-RU"/>
    </w:rPr>
  </w:style>
  <w:style w:type="character" w:customStyle="1" w:styleId="13">
    <w:name w:val="Пункт Знак1"/>
    <w:link w:val="af"/>
    <w:rsid w:val="002D6253"/>
    <w:rPr>
      <w:rFonts w:eastAsia="Calibri" w:cs="Times New Roman"/>
      <w:sz w:val="24"/>
      <w:szCs w:val="28"/>
      <w:lang w:eastAsia="ru-RU"/>
    </w:rPr>
  </w:style>
  <w:style w:type="paragraph" w:styleId="af0">
    <w:name w:val="Body Text Indent"/>
    <w:basedOn w:val="a"/>
    <w:link w:val="af1"/>
    <w:uiPriority w:val="99"/>
    <w:semiHidden/>
    <w:unhideWhenUsed/>
    <w:rsid w:val="00FE16A6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E16A6"/>
  </w:style>
  <w:style w:type="character" w:customStyle="1" w:styleId="11">
    <w:name w:val="Заголовок 1 Знак1"/>
    <w:basedOn w:val="a0"/>
    <w:link w:val="1"/>
    <w:uiPriority w:val="9"/>
    <w:rsid w:val="007128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128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2">
    <w:name w:val="annotation reference"/>
    <w:basedOn w:val="a0"/>
    <w:uiPriority w:val="99"/>
    <w:semiHidden/>
    <w:unhideWhenUsed/>
    <w:rsid w:val="002E0BDF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2E0BDF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2E0BDF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E0BD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E0BDF"/>
    <w:rPr>
      <w:b/>
      <w:bCs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  <w:rsid w:val="00CE4DF7"/>
  </w:style>
  <w:style w:type="character" w:styleId="af7">
    <w:name w:val="FollowedHyperlink"/>
    <w:basedOn w:val="a0"/>
    <w:uiPriority w:val="99"/>
    <w:semiHidden/>
    <w:unhideWhenUsed/>
    <w:rsid w:val="00CE4DF7"/>
    <w:rPr>
      <w:color w:val="954F72"/>
      <w:u w:val="single"/>
    </w:rPr>
  </w:style>
  <w:style w:type="paragraph" w:customStyle="1" w:styleId="font5">
    <w:name w:val="font5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xl65">
    <w:name w:val="xl65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66">
    <w:name w:val="xl66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67">
    <w:name w:val="xl67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68">
    <w:name w:val="xl68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69">
    <w:name w:val="xl69"/>
    <w:basedOn w:val="a"/>
    <w:rsid w:val="00CE4DF7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70">
    <w:name w:val="xl70"/>
    <w:basedOn w:val="a"/>
    <w:rsid w:val="00CE4DF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72">
    <w:name w:val="xl72"/>
    <w:basedOn w:val="a"/>
    <w:rsid w:val="00CE4DF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73">
    <w:name w:val="xl73"/>
    <w:basedOn w:val="a"/>
    <w:rsid w:val="00CE4D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2"/>
      <w:lang w:eastAsia="ru-RU"/>
    </w:rPr>
  </w:style>
  <w:style w:type="paragraph" w:customStyle="1" w:styleId="xl74">
    <w:name w:val="xl74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75">
    <w:name w:val="xl75"/>
    <w:basedOn w:val="a"/>
    <w:rsid w:val="00CE4DF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2"/>
      <w:lang w:eastAsia="ru-RU"/>
    </w:rPr>
  </w:style>
  <w:style w:type="paragraph" w:customStyle="1" w:styleId="xl76">
    <w:name w:val="xl76"/>
    <w:basedOn w:val="a"/>
    <w:rsid w:val="00CE4DF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7">
    <w:name w:val="xl77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8">
    <w:name w:val="xl78"/>
    <w:basedOn w:val="a"/>
    <w:rsid w:val="00CE4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79">
    <w:name w:val="xl79"/>
    <w:basedOn w:val="a"/>
    <w:rsid w:val="00CE4DF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80">
    <w:name w:val="xl80"/>
    <w:basedOn w:val="a"/>
    <w:rsid w:val="00CE4D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81">
    <w:name w:val="xl81"/>
    <w:basedOn w:val="a"/>
    <w:rsid w:val="00CE4D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2">
    <w:name w:val="xl82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83">
    <w:name w:val="xl83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84">
    <w:name w:val="xl84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2"/>
      <w:lang w:eastAsia="ru-RU"/>
    </w:rPr>
  </w:style>
  <w:style w:type="paragraph" w:customStyle="1" w:styleId="xl85">
    <w:name w:val="xl85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86">
    <w:name w:val="xl86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87">
    <w:name w:val="xl87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88">
    <w:name w:val="xl88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0">
    <w:name w:val="xl90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2"/>
      <w:lang w:eastAsia="ru-RU"/>
    </w:rPr>
  </w:style>
  <w:style w:type="paragraph" w:customStyle="1" w:styleId="xl91">
    <w:name w:val="xl91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92">
    <w:name w:val="xl92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93">
    <w:name w:val="xl93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94">
    <w:name w:val="xl94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95">
    <w:name w:val="xl95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97">
    <w:name w:val="xl97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sz w:val="22"/>
      <w:lang w:eastAsia="ru-RU"/>
    </w:rPr>
  </w:style>
  <w:style w:type="paragraph" w:customStyle="1" w:styleId="xl100">
    <w:name w:val="xl100"/>
    <w:basedOn w:val="a"/>
    <w:rsid w:val="00CE4DF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2"/>
      <w:lang w:eastAsia="ru-RU"/>
    </w:rPr>
  </w:style>
  <w:style w:type="paragraph" w:customStyle="1" w:styleId="xl101">
    <w:name w:val="xl101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2"/>
      <w:lang w:eastAsia="ru-RU"/>
    </w:rPr>
  </w:style>
  <w:style w:type="paragraph" w:customStyle="1" w:styleId="xl102">
    <w:name w:val="xl102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2"/>
      <w:lang w:eastAsia="ru-RU"/>
    </w:rPr>
  </w:style>
  <w:style w:type="paragraph" w:customStyle="1" w:styleId="xl103">
    <w:name w:val="xl103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4">
    <w:name w:val="xl104"/>
    <w:basedOn w:val="a"/>
    <w:rsid w:val="00CE4DF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05">
    <w:name w:val="xl105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06">
    <w:name w:val="xl106"/>
    <w:basedOn w:val="a"/>
    <w:rsid w:val="00CE4DF7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rsid w:val="00CE4DF7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2"/>
      <w:lang w:eastAsia="ru-RU"/>
    </w:rPr>
  </w:style>
  <w:style w:type="paragraph" w:customStyle="1" w:styleId="xl108">
    <w:name w:val="xl108"/>
    <w:basedOn w:val="a"/>
    <w:rsid w:val="00CE4DF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109">
    <w:name w:val="xl109"/>
    <w:basedOn w:val="a"/>
    <w:rsid w:val="00CE4DF7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10">
    <w:name w:val="xl110"/>
    <w:basedOn w:val="a"/>
    <w:rsid w:val="00CE4DF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11">
    <w:name w:val="xl111"/>
    <w:basedOn w:val="a"/>
    <w:rsid w:val="00CE4DF7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12">
    <w:name w:val="xl112"/>
    <w:basedOn w:val="a"/>
    <w:rsid w:val="00CE4DF7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63">
    <w:name w:val="xl63"/>
    <w:basedOn w:val="a"/>
    <w:rsid w:val="00BD095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64">
    <w:name w:val="xl64"/>
    <w:basedOn w:val="a"/>
    <w:rsid w:val="00BD095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113">
    <w:name w:val="xl113"/>
    <w:basedOn w:val="a"/>
    <w:rsid w:val="00BD095C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14">
    <w:name w:val="xl114"/>
    <w:basedOn w:val="a"/>
    <w:rsid w:val="00BD095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15">
    <w:name w:val="xl115"/>
    <w:basedOn w:val="a"/>
    <w:rsid w:val="00BD095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16">
    <w:name w:val="xl116"/>
    <w:basedOn w:val="a"/>
    <w:rsid w:val="00BD095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font6">
    <w:name w:val="font6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119">
    <w:name w:val="xl119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120">
    <w:name w:val="xl120"/>
    <w:basedOn w:val="a"/>
    <w:rsid w:val="002C06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21">
    <w:name w:val="xl121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2">
    <w:name w:val="xl122"/>
    <w:basedOn w:val="a"/>
    <w:rsid w:val="002C0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3">
    <w:name w:val="xl123"/>
    <w:basedOn w:val="a"/>
    <w:rsid w:val="002C062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124">
    <w:name w:val="xl124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125">
    <w:name w:val="xl125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126">
    <w:name w:val="xl126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127">
    <w:name w:val="xl127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2"/>
      <w:lang w:eastAsia="ru-RU"/>
    </w:rPr>
  </w:style>
  <w:style w:type="paragraph" w:customStyle="1" w:styleId="xl128">
    <w:name w:val="xl128"/>
    <w:basedOn w:val="a"/>
    <w:rsid w:val="002C062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29">
    <w:name w:val="xl129"/>
    <w:basedOn w:val="a"/>
    <w:rsid w:val="002C06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130">
    <w:name w:val="xl130"/>
    <w:basedOn w:val="a"/>
    <w:rsid w:val="002C06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2"/>
      <w:lang w:eastAsia="ru-RU"/>
    </w:rPr>
  </w:style>
  <w:style w:type="paragraph" w:customStyle="1" w:styleId="xl131">
    <w:name w:val="xl131"/>
    <w:basedOn w:val="a"/>
    <w:rsid w:val="002C06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32">
    <w:name w:val="xl132"/>
    <w:basedOn w:val="a"/>
    <w:rsid w:val="002C06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33">
    <w:name w:val="xl133"/>
    <w:basedOn w:val="a"/>
    <w:rsid w:val="002C062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sz w:val="22"/>
      <w:lang w:eastAsia="ru-RU"/>
    </w:rPr>
  </w:style>
  <w:style w:type="paragraph" w:customStyle="1" w:styleId="xl134">
    <w:name w:val="xl134"/>
    <w:basedOn w:val="a"/>
    <w:rsid w:val="002C06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35">
    <w:name w:val="xl135"/>
    <w:basedOn w:val="a"/>
    <w:rsid w:val="002C06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xl136">
    <w:name w:val="xl136"/>
    <w:basedOn w:val="a"/>
    <w:rsid w:val="002C0622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37">
    <w:name w:val="xl137"/>
    <w:basedOn w:val="a"/>
    <w:rsid w:val="002C0622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2"/>
      <w:lang w:eastAsia="ru-RU"/>
    </w:rPr>
  </w:style>
  <w:style w:type="paragraph" w:customStyle="1" w:styleId="xl138">
    <w:name w:val="xl138"/>
    <w:basedOn w:val="a"/>
    <w:rsid w:val="002C062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39">
    <w:name w:val="xl139"/>
    <w:basedOn w:val="a"/>
    <w:rsid w:val="002C062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40">
    <w:name w:val="xl140"/>
    <w:basedOn w:val="a"/>
    <w:rsid w:val="002C062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1">
    <w:name w:val="xl141"/>
    <w:basedOn w:val="a"/>
    <w:rsid w:val="002C062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2">
    <w:name w:val="xl142"/>
    <w:basedOn w:val="a"/>
    <w:rsid w:val="002C062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3">
    <w:name w:val="xl143"/>
    <w:basedOn w:val="a"/>
    <w:rsid w:val="002C062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4">
    <w:name w:val="xl144"/>
    <w:basedOn w:val="a"/>
    <w:rsid w:val="002C062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5">
    <w:name w:val="xl145"/>
    <w:basedOn w:val="a"/>
    <w:rsid w:val="002C0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6">
    <w:name w:val="xl146"/>
    <w:basedOn w:val="a"/>
    <w:rsid w:val="002C062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7">
    <w:name w:val="xl147"/>
    <w:basedOn w:val="a"/>
    <w:rsid w:val="002C0622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8">
    <w:name w:val="xl148"/>
    <w:basedOn w:val="a"/>
    <w:rsid w:val="002C062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49">
    <w:name w:val="xl149"/>
    <w:basedOn w:val="a"/>
    <w:rsid w:val="002C0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0">
    <w:name w:val="xl150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1">
    <w:name w:val="xl151"/>
    <w:basedOn w:val="a"/>
    <w:rsid w:val="002C06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2">
    <w:name w:val="xl152"/>
    <w:basedOn w:val="a"/>
    <w:rsid w:val="002C062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3">
    <w:name w:val="xl153"/>
    <w:basedOn w:val="a"/>
    <w:rsid w:val="002C062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4">
    <w:name w:val="xl154"/>
    <w:basedOn w:val="a"/>
    <w:rsid w:val="002C062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5">
    <w:name w:val="xl155"/>
    <w:basedOn w:val="a"/>
    <w:rsid w:val="002C0622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6">
    <w:name w:val="xl156"/>
    <w:basedOn w:val="a"/>
    <w:rsid w:val="002C062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7">
    <w:name w:val="xl157"/>
    <w:basedOn w:val="a"/>
    <w:rsid w:val="002C062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58">
    <w:name w:val="xl158"/>
    <w:basedOn w:val="a"/>
    <w:rsid w:val="002C0622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59">
    <w:name w:val="xl159"/>
    <w:basedOn w:val="a"/>
    <w:rsid w:val="002C0622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60">
    <w:name w:val="xl160"/>
    <w:basedOn w:val="a"/>
    <w:rsid w:val="002C0622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1">
    <w:name w:val="xl161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62">
    <w:name w:val="xl162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2C062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64">
    <w:name w:val="xl164"/>
    <w:basedOn w:val="a"/>
    <w:rsid w:val="002C0622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xl165">
    <w:name w:val="xl165"/>
    <w:basedOn w:val="a"/>
    <w:rsid w:val="002C06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2C0622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68">
    <w:name w:val="xl168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Cs w:val="28"/>
      <w:lang w:eastAsia="ru-RU"/>
    </w:rPr>
  </w:style>
  <w:style w:type="paragraph" w:customStyle="1" w:styleId="xl169">
    <w:name w:val="xl169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0">
    <w:name w:val="xl170"/>
    <w:basedOn w:val="a"/>
    <w:rsid w:val="002C062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1">
    <w:name w:val="xl171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172">
    <w:name w:val="xl172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sz w:val="22"/>
      <w:lang w:eastAsia="ru-RU"/>
    </w:rPr>
  </w:style>
  <w:style w:type="paragraph" w:customStyle="1" w:styleId="xl173">
    <w:name w:val="xl173"/>
    <w:basedOn w:val="a"/>
    <w:rsid w:val="002C062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4">
    <w:name w:val="xl174"/>
    <w:basedOn w:val="a"/>
    <w:rsid w:val="002C0622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75">
    <w:name w:val="xl175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2C062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54C80"/>
    <w:rPr>
      <w:rFonts w:eastAsia="Times New Roman" w:cs="Times New Roman"/>
      <w:szCs w:val="20"/>
      <w:lang w:eastAsia="ru-RU"/>
    </w:rPr>
  </w:style>
  <w:style w:type="paragraph" w:styleId="af8">
    <w:name w:val="Normal (Web)"/>
    <w:basedOn w:val="a"/>
    <w:uiPriority w:val="99"/>
    <w:unhideWhenUsed/>
    <w:rsid w:val="00896B6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9"/>
    <w:uiPriority w:val="39"/>
    <w:rsid w:val="00B350A3"/>
    <w:pPr>
      <w:spacing w:after="0" w:line="240" w:lineRule="auto"/>
    </w:pPr>
    <w:rPr>
      <w:rFonts w:eastAsia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9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ktru/ktruCard/ktru-description.html?itemId=43.91.10.000-00000004&amp;backUrl=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EA22-7437-4091-A23B-19BE61E31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1575</TotalTime>
  <Pages>9</Pages>
  <Words>1926</Words>
  <Characters>10979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</cp:lastModifiedBy>
  <cp:revision>106</cp:revision>
  <cp:lastPrinted>2026-08-21T09:22:00Z</cp:lastPrinted>
  <dcterms:created xsi:type="dcterms:W3CDTF">2021-08-13T13:48:00Z</dcterms:created>
  <dcterms:modified xsi:type="dcterms:W3CDTF">2026-08-21T09:22:00Z</dcterms:modified>
</cp:coreProperties>
</file>