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304F08">
      <w:pPr>
        <w:ind w:left="-284" w:firstLine="5387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5900E9">
      <w:pPr>
        <w:ind w:firstLine="5103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5900E9">
      <w:pPr>
        <w:ind w:firstLine="5103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C49FE" w:rsidRPr="003C49FE" w:rsidRDefault="003C49FE" w:rsidP="005900E9">
      <w:pPr>
        <w:ind w:firstLine="5103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>на поставку спектрометра видимого</w:t>
      </w:r>
    </w:p>
    <w:p w:rsidR="003C49FE" w:rsidRPr="003C49FE" w:rsidRDefault="003C49FE" w:rsidP="005900E9">
      <w:pPr>
        <w:ind w:firstLine="5103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>диапазона для нужд ИПУ РАН</w:t>
      </w:r>
    </w:p>
    <w:p w:rsidR="00FE66DD" w:rsidRDefault="00FE66DD" w:rsidP="00FE66DD">
      <w:pPr>
        <w:rPr>
          <w:rFonts w:eastAsia="Calibri"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44734" w:rsidRDefault="00913DE3" w:rsidP="00AB5C90">
      <w:pPr>
        <w:jc w:val="center"/>
        <w:rPr>
          <w:rFonts w:eastAsia="Calibri"/>
          <w:lang w:eastAsia="ar-SA"/>
        </w:rPr>
      </w:pPr>
      <w:r w:rsidRPr="00A44734">
        <w:rPr>
          <w:rFonts w:eastAsia="Calibri"/>
          <w:lang w:eastAsia="ar-SA"/>
        </w:rPr>
        <w:t>Т</w:t>
      </w:r>
      <w:r w:rsidR="00640973">
        <w:rPr>
          <w:rFonts w:eastAsia="Calibri"/>
          <w:lang w:eastAsia="ar-SA"/>
        </w:rPr>
        <w:t>ехническое задание</w:t>
      </w:r>
    </w:p>
    <w:p w:rsidR="003C49FE" w:rsidRDefault="003C49FE" w:rsidP="003C49FE">
      <w:pPr>
        <w:jc w:val="center"/>
        <w:rPr>
          <w:rFonts w:eastAsia="Calibri"/>
        </w:rPr>
      </w:pPr>
      <w:r w:rsidRPr="003C49FE">
        <w:rPr>
          <w:rFonts w:eastAsia="Calibri"/>
        </w:rPr>
        <w:t>на</w:t>
      </w:r>
      <w:r>
        <w:rPr>
          <w:rFonts w:eastAsia="Calibri"/>
        </w:rPr>
        <w:t xml:space="preserve"> поставку спектрометра видимого </w:t>
      </w:r>
      <w:r w:rsidRPr="003C49FE">
        <w:rPr>
          <w:rFonts w:eastAsia="Calibri"/>
        </w:rPr>
        <w:t>диапазона для нужд ИПУ РАН</w:t>
      </w:r>
    </w:p>
    <w:p w:rsidR="003C49FE" w:rsidRPr="005900E9" w:rsidRDefault="003C49FE" w:rsidP="003C49FE">
      <w:pPr>
        <w:jc w:val="center"/>
        <w:rPr>
          <w:rFonts w:eastAsia="Calibri"/>
        </w:rPr>
      </w:pPr>
    </w:p>
    <w:p w:rsidR="006526C5" w:rsidRDefault="005900E9" w:rsidP="006526C5">
      <w:pPr>
        <w:spacing w:line="259" w:lineRule="auto"/>
        <w:ind w:firstLine="426"/>
        <w:jc w:val="both"/>
        <w:rPr>
          <w:b/>
        </w:rPr>
      </w:pPr>
      <w:r>
        <w:rPr>
          <w:b/>
          <w:lang w:eastAsia="ru-RU"/>
        </w:rPr>
        <w:t xml:space="preserve">1. </w:t>
      </w:r>
      <w:r w:rsidRPr="005900E9">
        <w:rPr>
          <w:b/>
          <w:lang w:eastAsia="ru-RU"/>
        </w:rPr>
        <w:t xml:space="preserve">Объект закупки: </w:t>
      </w:r>
      <w:r w:rsidRPr="005900E9">
        <w:rPr>
          <w:bCs/>
          <w:lang w:eastAsia="ru-RU"/>
        </w:rPr>
        <w:t>поставка спектрометра видимого диапазона для нужд ИПУ РАН (далее - Товар).</w:t>
      </w:r>
    </w:p>
    <w:p w:rsidR="005900E9" w:rsidRPr="006526C5" w:rsidRDefault="005900E9" w:rsidP="006526C5">
      <w:pPr>
        <w:spacing w:line="259" w:lineRule="auto"/>
        <w:ind w:firstLine="426"/>
        <w:jc w:val="both"/>
        <w:rPr>
          <w:b/>
        </w:rPr>
      </w:pPr>
      <w:r w:rsidRPr="00D9204A">
        <w:rPr>
          <w:b/>
          <w:lang w:eastAsia="ru-RU"/>
        </w:rPr>
        <w:t>Кра</w:t>
      </w:r>
      <w:r>
        <w:rPr>
          <w:b/>
          <w:lang w:eastAsia="ru-RU"/>
        </w:rPr>
        <w:t>ткие характеристики поставляемого Товара</w:t>
      </w:r>
      <w:r w:rsidRPr="00D9204A">
        <w:rPr>
          <w:b/>
          <w:lang w:eastAsia="ru-RU"/>
        </w:rPr>
        <w:t>:</w:t>
      </w:r>
      <w:r w:rsidRPr="00D9204A">
        <w:rPr>
          <w:szCs w:val="20"/>
          <w:lang w:eastAsia="ru-RU"/>
        </w:rPr>
        <w:t xml:space="preserve"> </w:t>
      </w:r>
      <w:r w:rsidRPr="000427B4">
        <w:t xml:space="preserve">в соответствии с Приложением </w:t>
      </w:r>
      <w:r w:rsidRPr="000427B4"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5900E9" w:rsidRPr="000427B4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0427B4">
        <w:rPr>
          <w:rFonts w:eastAsia="Calibri"/>
          <w:lang w:eastAsia="ar-SA"/>
        </w:rPr>
        <w:t>Товары должны соответствовать или превышать требования Технического задания по функциональным, техническим, качественным, эксплуатационными эргономическим пока</w:t>
      </w:r>
      <w:r>
        <w:rPr>
          <w:rFonts w:eastAsia="Calibri"/>
          <w:lang w:eastAsia="ar-SA"/>
        </w:rPr>
        <w:t>зателям, указанным в Приложении</w:t>
      </w:r>
      <w:r w:rsidRPr="000427B4">
        <w:rPr>
          <w:rFonts w:eastAsia="Calibri"/>
          <w:lang w:eastAsia="ar-SA"/>
        </w:rPr>
        <w:t xml:space="preserve"> к Техническому заданию.</w:t>
      </w:r>
    </w:p>
    <w:p w:rsidR="005900E9" w:rsidRPr="005900E9" w:rsidRDefault="005900E9" w:rsidP="005900E9">
      <w:pPr>
        <w:spacing w:line="259" w:lineRule="auto"/>
        <w:ind w:left="284" w:firstLine="142"/>
        <w:jc w:val="both"/>
        <w:rPr>
          <w:szCs w:val="20"/>
          <w:lang w:eastAsia="ru-RU"/>
        </w:rPr>
      </w:pPr>
      <w:r w:rsidRPr="005900E9">
        <w:rPr>
          <w:rFonts w:eastAsia="Calibri"/>
          <w:b/>
          <w:szCs w:val="20"/>
        </w:rPr>
        <w:t>2.</w:t>
      </w:r>
      <w:r>
        <w:rPr>
          <w:rFonts w:eastAsia="Calibri"/>
          <w:szCs w:val="20"/>
        </w:rPr>
        <w:t xml:space="preserve"> </w:t>
      </w:r>
      <w:r w:rsidRPr="005900E9">
        <w:rPr>
          <w:rFonts w:eastAsia="Calibri"/>
          <w:szCs w:val="20"/>
        </w:rPr>
        <w:t>ОКПД 2:</w:t>
      </w:r>
      <w:r w:rsidRPr="005900E9">
        <w:rPr>
          <w:rFonts w:eastAsia="Calibri"/>
          <w:b/>
          <w:szCs w:val="20"/>
        </w:rPr>
        <w:t xml:space="preserve"> </w:t>
      </w:r>
      <w:r w:rsidRPr="005900E9">
        <w:rPr>
          <w:szCs w:val="20"/>
          <w:lang w:eastAsia="ru-RU"/>
        </w:rPr>
        <w:t>26.51.41.130 - Приборы, установки, системы спектрометрические</w:t>
      </w:r>
      <w:r w:rsidR="006526C5">
        <w:rPr>
          <w:szCs w:val="20"/>
          <w:lang w:eastAsia="ru-RU"/>
        </w:rPr>
        <w:t>.</w:t>
      </w:r>
      <w:r w:rsidRPr="005900E9">
        <w:rPr>
          <w:szCs w:val="20"/>
          <w:lang w:eastAsia="ru-RU"/>
        </w:rPr>
        <w:t xml:space="preserve"> </w:t>
      </w:r>
    </w:p>
    <w:p w:rsidR="005900E9" w:rsidRDefault="005900E9" w:rsidP="005900E9">
      <w:pPr>
        <w:jc w:val="both"/>
        <w:rPr>
          <w:szCs w:val="20"/>
          <w:lang w:eastAsia="ru-RU"/>
        </w:rPr>
      </w:pPr>
      <w:r w:rsidRPr="003209B6">
        <w:rPr>
          <w:b/>
        </w:rPr>
        <w:t>Переч</w:t>
      </w:r>
      <w:r>
        <w:rPr>
          <w:b/>
        </w:rPr>
        <w:t>ень и количество поставляемого Т</w:t>
      </w:r>
      <w:r w:rsidRPr="003209B6">
        <w:rPr>
          <w:b/>
        </w:rPr>
        <w:t xml:space="preserve">овара: </w:t>
      </w:r>
      <w:r w:rsidRPr="003209B6">
        <w:rPr>
          <w:szCs w:val="20"/>
          <w:lang w:eastAsia="ru-RU"/>
        </w:rPr>
        <w:t xml:space="preserve">общее количество поставляемого Товара </w:t>
      </w:r>
      <w:r>
        <w:rPr>
          <w:szCs w:val="20"/>
          <w:lang w:eastAsia="ru-RU"/>
        </w:rPr>
        <w:t>1</w:t>
      </w:r>
      <w:r w:rsidRPr="003209B6">
        <w:rPr>
          <w:szCs w:val="20"/>
          <w:lang w:eastAsia="ru-RU"/>
        </w:rPr>
        <w:t xml:space="preserve"> (</w:t>
      </w:r>
      <w:r>
        <w:rPr>
          <w:szCs w:val="20"/>
          <w:lang w:eastAsia="ru-RU"/>
        </w:rPr>
        <w:t>одна</w:t>
      </w:r>
      <w:r w:rsidRPr="003209B6">
        <w:rPr>
          <w:szCs w:val="20"/>
          <w:lang w:eastAsia="ru-RU"/>
        </w:rPr>
        <w:t>) штук</w:t>
      </w:r>
      <w:r>
        <w:rPr>
          <w:szCs w:val="20"/>
          <w:lang w:eastAsia="ru-RU"/>
        </w:rPr>
        <w:t>а</w:t>
      </w:r>
      <w:r w:rsidRPr="003209B6">
        <w:rPr>
          <w:szCs w:val="20"/>
          <w:lang w:eastAsia="ru-RU"/>
        </w:rPr>
        <w:t xml:space="preserve">, в соответствии с Приложением № 1 к </w:t>
      </w:r>
      <w:r>
        <w:rPr>
          <w:szCs w:val="20"/>
          <w:lang w:eastAsia="ru-RU"/>
        </w:rPr>
        <w:t>Техническому заданию</w:t>
      </w:r>
      <w:r w:rsidRPr="003209B6">
        <w:rPr>
          <w:szCs w:val="20"/>
          <w:lang w:eastAsia="ru-RU"/>
        </w:rPr>
        <w:t xml:space="preserve"> «Спецификация на поставку </w:t>
      </w:r>
      <w:r>
        <w:rPr>
          <w:szCs w:val="20"/>
          <w:lang w:eastAsia="ru-RU"/>
        </w:rPr>
        <w:t>спектрометра видимого диапазона для нужд ИПУ РАН</w:t>
      </w:r>
      <w:r w:rsidRPr="003209B6">
        <w:rPr>
          <w:szCs w:val="20"/>
          <w:lang w:eastAsia="ru-RU"/>
        </w:rPr>
        <w:t xml:space="preserve">», </w:t>
      </w:r>
      <w:r>
        <w:rPr>
          <w:szCs w:val="20"/>
          <w:lang w:eastAsia="ru-RU"/>
        </w:rPr>
        <w:t>я</w:t>
      </w:r>
      <w:r w:rsidRPr="003209B6">
        <w:rPr>
          <w:szCs w:val="20"/>
          <w:lang w:eastAsia="ru-RU"/>
        </w:rPr>
        <w:t>вляющимся его неотъемлемой его частью</w:t>
      </w:r>
      <w:r>
        <w:rPr>
          <w:szCs w:val="20"/>
          <w:lang w:eastAsia="ru-RU"/>
        </w:rPr>
        <w:t>.</w:t>
      </w:r>
    </w:p>
    <w:p w:rsidR="005900E9" w:rsidRPr="005900E9" w:rsidRDefault="005900E9" w:rsidP="005900E9">
      <w:pPr>
        <w:ind w:firstLine="426"/>
        <w:jc w:val="both"/>
        <w:rPr>
          <w:szCs w:val="20"/>
          <w:lang w:eastAsia="ru-RU"/>
        </w:rPr>
      </w:pPr>
      <w:r w:rsidRPr="005900E9">
        <w:rPr>
          <w:b/>
          <w:szCs w:val="20"/>
          <w:lang w:eastAsia="ru-RU"/>
        </w:rPr>
        <w:t>3.</w:t>
      </w:r>
      <w:r w:rsidRPr="005900E9">
        <w:rPr>
          <w:b/>
          <w:lang w:eastAsia="ar-SA"/>
        </w:rPr>
        <w:t xml:space="preserve">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3B06FC">
        <w:rPr>
          <w:szCs w:val="20"/>
          <w:lang w:eastAsia="ru-RU"/>
        </w:rPr>
        <w:t xml:space="preserve">        </w:t>
      </w:r>
      <w:r>
        <w:rPr>
          <w:szCs w:val="20"/>
          <w:lang w:eastAsia="ru-RU"/>
        </w:rPr>
        <w:tab/>
      </w:r>
      <w:r w:rsidRPr="00B069B4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B069B4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B069B4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5900E9" w:rsidRDefault="005900E9" w:rsidP="005900E9">
      <w:pPr>
        <w:tabs>
          <w:tab w:val="left" w:pos="567"/>
        </w:tabs>
        <w:jc w:val="both"/>
        <w:rPr>
          <w:rFonts w:eastAsia="SimSun"/>
          <w:bCs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  <w:bCs/>
        </w:rPr>
        <w:t>Поставляемый Товар и его составляющие д</w:t>
      </w:r>
      <w:r>
        <w:rPr>
          <w:rFonts w:eastAsia="SimSun"/>
          <w:bCs/>
        </w:rPr>
        <w:t>олжен быть новым</w:t>
      </w:r>
      <w:r w:rsidR="007F1006">
        <w:rPr>
          <w:rFonts w:eastAsia="SimSun"/>
          <w:bCs/>
        </w:rPr>
        <w:t xml:space="preserve"> </w:t>
      </w:r>
      <w:r w:rsidR="007F1006" w:rsidRPr="007F1006">
        <w:rPr>
          <w:rFonts w:eastAsia="SimSun"/>
          <w:bCs/>
        </w:rPr>
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</w:t>
      </w:r>
      <w:r w:rsidR="007F1006">
        <w:rPr>
          <w:rFonts w:eastAsia="SimSun"/>
          <w:bCs/>
        </w:rPr>
        <w:t xml:space="preserve"> </w:t>
      </w:r>
      <w:r>
        <w:rPr>
          <w:rFonts w:eastAsia="SimSun"/>
          <w:bCs/>
        </w:rPr>
        <w:t>не ранее 2021</w:t>
      </w:r>
      <w:r w:rsidRPr="00B069B4">
        <w:rPr>
          <w:rFonts w:eastAsia="SimSun"/>
          <w:bCs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</w:t>
      </w:r>
      <w:r>
        <w:rPr>
          <w:rFonts w:eastAsia="SimSun"/>
        </w:rPr>
        <w:t xml:space="preserve">                                  </w:t>
      </w:r>
      <w:proofErr w:type="gramStart"/>
      <w:r>
        <w:rPr>
          <w:rFonts w:eastAsia="SimSun"/>
        </w:rPr>
        <w:t xml:space="preserve">   </w:t>
      </w:r>
      <w:r w:rsidRPr="00B069B4">
        <w:rPr>
          <w:rFonts w:eastAsia="SimSun"/>
        </w:rPr>
        <w:t>«</w:t>
      </w:r>
      <w:proofErr w:type="gramEnd"/>
      <w:r w:rsidRPr="00B069B4">
        <w:rPr>
          <w:rFonts w:eastAsia="SimSun"/>
        </w:rPr>
        <w:t xml:space="preserve">О техническом регулировании» и иным стандартам, согласованным Сторонами </w:t>
      </w:r>
      <w:r>
        <w:rPr>
          <w:rFonts w:eastAsia="SimSun"/>
        </w:rPr>
        <w:t xml:space="preserve">                                  </w:t>
      </w:r>
      <w:r w:rsidRPr="00B069B4">
        <w:rPr>
          <w:rFonts w:eastAsia="SimSun"/>
        </w:rPr>
        <w:t>в Техническом задании и/или спецификации.</w:t>
      </w:r>
    </w:p>
    <w:p w:rsidR="005900E9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5900E9" w:rsidRPr="00CA5662" w:rsidRDefault="005900E9" w:rsidP="007F1006">
      <w:pPr>
        <w:ind w:firstLine="567"/>
        <w:jc w:val="both"/>
        <w:rPr>
          <w:rFonts w:eastAsia="Calibri"/>
          <w:b/>
          <w:lang w:eastAsia="ar-SA"/>
        </w:rPr>
      </w:pPr>
      <w:r w:rsidRPr="006B0308">
        <w:rPr>
          <w:rFonts w:eastAsia="Calibri"/>
          <w:lang w:eastAsia="ar-SA"/>
        </w:rPr>
        <w:t xml:space="preserve">Поставка Товара осуществляется по адресу: </w:t>
      </w:r>
      <w:r w:rsidRPr="00CA5662">
        <w:rPr>
          <w:rFonts w:eastAsia="Calibri"/>
          <w:b/>
          <w:lang w:eastAsia="ar-SA"/>
        </w:rPr>
        <w:t xml:space="preserve">117997, г. Москва, ул. </w:t>
      </w:r>
      <w:proofErr w:type="gramStart"/>
      <w:r w:rsidRPr="00CA5662">
        <w:rPr>
          <w:rFonts w:eastAsia="Calibri"/>
          <w:b/>
          <w:lang w:eastAsia="ar-SA"/>
        </w:rPr>
        <w:t>Профсоюзная,</w:t>
      </w:r>
      <w:r w:rsidR="007F1006" w:rsidRPr="00CA5662">
        <w:rPr>
          <w:rFonts w:eastAsia="Calibri"/>
          <w:b/>
          <w:lang w:eastAsia="ar-SA"/>
        </w:rPr>
        <w:t xml:space="preserve"> </w:t>
      </w:r>
      <w:r w:rsidR="006B0308" w:rsidRPr="00CA5662">
        <w:rPr>
          <w:rFonts w:eastAsia="Calibri"/>
          <w:b/>
          <w:lang w:eastAsia="ar-SA"/>
        </w:rPr>
        <w:t xml:space="preserve">  </w:t>
      </w:r>
      <w:proofErr w:type="gramEnd"/>
      <w:r w:rsidR="006B0308" w:rsidRPr="00CA5662">
        <w:rPr>
          <w:rFonts w:eastAsia="Calibri"/>
          <w:b/>
          <w:lang w:eastAsia="ar-SA"/>
        </w:rPr>
        <w:t xml:space="preserve">             </w:t>
      </w:r>
      <w:r w:rsidRPr="00CA5662">
        <w:rPr>
          <w:rFonts w:eastAsia="Calibri"/>
          <w:b/>
          <w:lang w:eastAsia="ar-SA"/>
        </w:rPr>
        <w:t>д. 65, ИПУ РАН.</w:t>
      </w:r>
    </w:p>
    <w:p w:rsidR="005900E9" w:rsidRPr="006B0308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6B0308">
        <w:rPr>
          <w:rFonts w:eastAsia="SimSu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</w:t>
      </w:r>
      <w:r w:rsidR="007F1006" w:rsidRPr="006B0308">
        <w:rPr>
          <w:rFonts w:eastAsia="SimSun"/>
        </w:rPr>
        <w:t xml:space="preserve">ны </w:t>
      </w:r>
      <w:r w:rsidRPr="006B0308">
        <w:rPr>
          <w:rFonts w:eastAsia="SimSun"/>
        </w:rPr>
        <w:t>и определения».</w:t>
      </w:r>
    </w:p>
    <w:p w:rsidR="005900E9" w:rsidRPr="00B069B4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lastRenderedPageBreak/>
        <w:tab/>
      </w:r>
      <w:r w:rsidRPr="00B069B4">
        <w:rPr>
          <w:rFonts w:eastAsia="SimSu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B069B4">
        <w:rPr>
          <w:rFonts w:eastAsia="SimSun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rFonts w:eastAsia="SimSun"/>
        </w:rPr>
        <w:tab/>
      </w:r>
      <w:r w:rsidRPr="00B069B4">
        <w:rPr>
          <w:rFonts w:eastAsia="SimSun"/>
          <w:lang w:eastAsia="ar-SA"/>
        </w:rPr>
        <w:t xml:space="preserve">Поставщик гарантирует качество и безопасность поставляемого Товара </w:t>
      </w:r>
      <w:r>
        <w:rPr>
          <w:rFonts w:eastAsia="SimSun"/>
          <w:lang w:eastAsia="ar-SA"/>
        </w:rPr>
        <w:t xml:space="preserve">                                </w:t>
      </w:r>
      <w:r w:rsidRPr="00B069B4">
        <w:rPr>
          <w:rFonts w:eastAsia="SimSun"/>
          <w:lang w:eastAsia="ar-SA"/>
        </w:rPr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>
        <w:rPr>
          <w:rFonts w:eastAsia="SimSun"/>
          <w:lang w:eastAsia="ar-SA"/>
        </w:rPr>
        <w:t xml:space="preserve">                      </w:t>
      </w:r>
      <w:r w:rsidRPr="00B069B4">
        <w:rPr>
          <w:rFonts w:eastAsia="SimSun"/>
          <w:lang w:eastAsia="ar-SA"/>
        </w:rPr>
        <w:t>с производственными кодами на упаковке.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B069B4">
        <w:rPr>
          <w:rFonts w:eastAsia="SimSun"/>
        </w:rPr>
        <w:br/>
        <w:t>в известность Заказчика с учетом условий Контракта.</w:t>
      </w:r>
      <w:r w:rsidRPr="00B069B4">
        <w:rPr>
          <w:b/>
          <w:lang w:eastAsia="ar-SA"/>
        </w:rPr>
        <w:tab/>
      </w:r>
    </w:p>
    <w:p w:rsidR="005900E9" w:rsidRPr="00B069B4" w:rsidRDefault="005900E9" w:rsidP="005900E9">
      <w:pPr>
        <w:tabs>
          <w:tab w:val="left" w:pos="567"/>
        </w:tabs>
        <w:jc w:val="both"/>
        <w:rPr>
          <w:lang w:eastAsia="ar-SA"/>
        </w:rPr>
      </w:pPr>
      <w:r w:rsidRPr="00B069B4">
        <w:rPr>
          <w:b/>
          <w:lang w:eastAsia="ar-SA"/>
        </w:rPr>
        <w:tab/>
      </w:r>
      <w:r w:rsidR="00220074">
        <w:rPr>
          <w:rFonts w:eastAsia="SimSun"/>
        </w:rPr>
        <w:t xml:space="preserve">Срок </w:t>
      </w:r>
      <w:r w:rsidRPr="00B069B4">
        <w:rPr>
          <w:rFonts w:eastAsia="SimSun"/>
        </w:rPr>
        <w:t xml:space="preserve">гарантии на поставляемый Товар должен быть согласно гарантии завода-изготовителя (производителя Товара), но не менее </w:t>
      </w:r>
      <w:r>
        <w:rPr>
          <w:rFonts w:eastAsia="SimSun"/>
        </w:rPr>
        <w:t>12</w:t>
      </w:r>
      <w:r w:rsidRPr="00B069B4">
        <w:rPr>
          <w:rFonts w:eastAsia="SimSun"/>
        </w:rPr>
        <w:t xml:space="preserve"> месяцев с даты </w:t>
      </w:r>
      <w:r w:rsidR="00CA5662">
        <w:rPr>
          <w:rFonts w:eastAsia="SimSun"/>
        </w:rPr>
        <w:t>подписания документа о при</w:t>
      </w:r>
      <w:r w:rsidR="00220074">
        <w:rPr>
          <w:rFonts w:eastAsia="SimSun"/>
        </w:rPr>
        <w:t>е</w:t>
      </w:r>
      <w:r w:rsidR="00CA5662">
        <w:rPr>
          <w:rFonts w:eastAsia="SimSun"/>
        </w:rPr>
        <w:t>мке.</w:t>
      </w:r>
    </w:p>
    <w:p w:rsidR="005900E9" w:rsidRPr="00B069B4" w:rsidRDefault="005900E9" w:rsidP="005900E9">
      <w:pPr>
        <w:tabs>
          <w:tab w:val="left" w:pos="567"/>
        </w:tabs>
        <w:jc w:val="both"/>
        <w:rPr>
          <w:rFonts w:eastAsia="SimSun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rFonts w:eastAsia="SimSun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>
        <w:rPr>
          <w:rFonts w:eastAsia="SimSun"/>
        </w:rPr>
        <w:t>Поставляемый Товар должен быть экологически чистым, безопасным</w:t>
      </w:r>
      <w:r w:rsidRPr="00B069B4">
        <w:rPr>
          <w:rFonts w:eastAsia="SimSun"/>
        </w:rPr>
        <w:t xml:space="preserve"> для здоровья человека.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>
        <w:rPr>
          <w:rFonts w:eastAsia="SimSun"/>
        </w:rPr>
        <w:t>Поставляемый Товар должен</w:t>
      </w:r>
      <w:r w:rsidRPr="00B069B4">
        <w:rPr>
          <w:rFonts w:eastAsia="SimSun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:rsidR="005900E9" w:rsidRPr="00B069B4" w:rsidRDefault="005900E9" w:rsidP="005900E9">
      <w:pPr>
        <w:tabs>
          <w:tab w:val="left" w:pos="567"/>
        </w:tabs>
        <w:jc w:val="both"/>
        <w:rPr>
          <w:b/>
          <w:lang w:eastAsia="ar-SA"/>
        </w:rPr>
      </w:pPr>
      <w:r w:rsidRPr="00B069B4">
        <w:rPr>
          <w:b/>
          <w:lang w:eastAsia="ar-SA"/>
        </w:rPr>
        <w:tab/>
      </w:r>
      <w:r w:rsidRPr="00B069B4">
        <w:rPr>
          <w:rFonts w:eastAsia="SimSu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5900E9" w:rsidRPr="007B05A0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B069B4">
        <w:rPr>
          <w:b/>
          <w:lang w:eastAsia="ar-SA"/>
        </w:rPr>
        <w:tab/>
      </w:r>
      <w:r w:rsidRPr="007B05A0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5900E9" w:rsidRPr="007B05A0" w:rsidRDefault="005900E9" w:rsidP="005900E9">
      <w:pPr>
        <w:ind w:firstLine="567"/>
        <w:jc w:val="both"/>
        <w:rPr>
          <w:rFonts w:eastAsia="Calibri"/>
          <w:lang w:eastAsia="ar-SA"/>
        </w:rPr>
      </w:pPr>
      <w:r w:rsidRPr="007B05A0">
        <w:rPr>
          <w:rFonts w:eastAsia="Calibri"/>
          <w:lang w:eastAsia="ar-SA"/>
        </w:rPr>
        <w:t>Поставляемый Товар должен соответствовать требованиям:</w:t>
      </w:r>
    </w:p>
    <w:p w:rsidR="005900E9" w:rsidRPr="007B05A0" w:rsidRDefault="005900E9" w:rsidP="005900E9">
      <w:pPr>
        <w:ind w:firstLine="567"/>
        <w:jc w:val="both"/>
        <w:rPr>
          <w:bCs/>
          <w:lang w:eastAsia="ru-RU"/>
        </w:rPr>
      </w:pPr>
      <w:r w:rsidRPr="007B05A0">
        <w:rPr>
          <w:bCs/>
          <w:lang w:eastAsia="ru-RU"/>
        </w:rPr>
        <w:t>- 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Федерации»;</w:t>
      </w:r>
    </w:p>
    <w:p w:rsidR="005900E9" w:rsidRPr="00B069B4" w:rsidRDefault="005900E9" w:rsidP="005900E9">
      <w:pPr>
        <w:ind w:firstLine="567"/>
        <w:jc w:val="both"/>
        <w:rPr>
          <w:bCs/>
          <w:lang w:eastAsia="ru-RU"/>
        </w:rPr>
      </w:pPr>
      <w:r w:rsidRPr="00B069B4">
        <w:rPr>
          <w:bCs/>
          <w:lang w:eastAsia="ru-RU"/>
        </w:rPr>
        <w:lastRenderedPageBreak/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6" w:history="1">
        <w:r w:rsidRPr="00B069B4">
          <w:rPr>
            <w:bCs/>
            <w:lang w:eastAsia="ru-RU"/>
          </w:rPr>
          <w:t xml:space="preserve">Решением Комиссии Таможенного союза </w:t>
        </w:r>
        <w:r w:rsidRPr="00B069B4">
          <w:rPr>
            <w:bCs/>
            <w:lang w:eastAsia="ru-RU"/>
          </w:rPr>
          <w:br/>
          <w:t>от 16 августа 2011 года № 768</w:t>
        </w:r>
      </w:hyperlink>
      <w:r w:rsidRPr="00B069B4">
        <w:rPr>
          <w:bCs/>
          <w:lang w:eastAsia="ru-RU"/>
        </w:rPr>
        <w:t>;</w:t>
      </w:r>
    </w:p>
    <w:p w:rsidR="005900E9" w:rsidRPr="00B069B4" w:rsidRDefault="005900E9" w:rsidP="005900E9">
      <w:pPr>
        <w:ind w:firstLine="567"/>
        <w:jc w:val="both"/>
        <w:rPr>
          <w:bCs/>
          <w:lang w:eastAsia="ru-RU"/>
        </w:rPr>
      </w:pPr>
      <w:r w:rsidRPr="00B069B4">
        <w:rPr>
          <w:bCs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5900E9" w:rsidRDefault="005900E9" w:rsidP="005900E9">
      <w:pPr>
        <w:tabs>
          <w:tab w:val="left" w:pos="567"/>
        </w:tabs>
        <w:jc w:val="both"/>
        <w:rPr>
          <w:rFonts w:eastAsia="Calibri"/>
          <w:bCs/>
        </w:rPr>
      </w:pPr>
      <w:r w:rsidRPr="00B069B4">
        <w:rPr>
          <w:bCs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>
        <w:rPr>
          <w:rFonts w:eastAsia="Calibri"/>
          <w:bCs/>
        </w:rPr>
        <w:t>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 4</w:t>
      </w:r>
      <w:r w:rsidRPr="008A59F5">
        <w:rPr>
          <w:b/>
          <w:bCs/>
          <w:color w:val="000000"/>
          <w:lang w:eastAsia="ru-RU"/>
        </w:rPr>
        <w:t>. Требования к поставке Товара: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5</w:t>
      </w:r>
      <w:r w:rsidRPr="008A59F5">
        <w:rPr>
          <w:b/>
          <w:bCs/>
          <w:color w:val="000000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5900E9" w:rsidRPr="008A59F5" w:rsidRDefault="005900E9" w:rsidP="00B155CF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color w:val="000000"/>
          <w:lang w:eastAsia="ru-RU"/>
        </w:rPr>
        <w:t>Срок поставки Товара до истечения </w:t>
      </w:r>
      <w:r w:rsidR="0003450A">
        <w:rPr>
          <w:b/>
          <w:bCs/>
          <w:color w:val="000000"/>
          <w:lang w:eastAsia="ru-RU"/>
        </w:rPr>
        <w:t>40</w:t>
      </w:r>
      <w:r w:rsidRPr="008A59F5">
        <w:rPr>
          <w:b/>
          <w:bCs/>
          <w:color w:val="000000"/>
          <w:lang w:eastAsia="ru-RU"/>
        </w:rPr>
        <w:t xml:space="preserve"> (</w:t>
      </w:r>
      <w:r w:rsidR="0003450A">
        <w:rPr>
          <w:b/>
          <w:bCs/>
          <w:color w:val="000000"/>
          <w:lang w:eastAsia="ru-RU"/>
        </w:rPr>
        <w:t>сорока</w:t>
      </w:r>
      <w:r w:rsidRPr="008A59F5">
        <w:rPr>
          <w:b/>
          <w:bCs/>
          <w:color w:val="000000"/>
          <w:lang w:eastAsia="ru-RU"/>
        </w:rPr>
        <w:t xml:space="preserve">) </w:t>
      </w:r>
      <w:r w:rsidR="0003450A">
        <w:rPr>
          <w:b/>
          <w:bCs/>
          <w:color w:val="000000"/>
          <w:lang w:eastAsia="ru-RU"/>
        </w:rPr>
        <w:t>календарных</w:t>
      </w:r>
      <w:bookmarkStart w:id="0" w:name="_GoBack"/>
      <w:bookmarkEnd w:id="0"/>
      <w:r w:rsidRPr="008A59F5">
        <w:rPr>
          <w:b/>
          <w:bCs/>
          <w:color w:val="000000"/>
          <w:lang w:eastAsia="ru-RU"/>
        </w:rPr>
        <w:t xml:space="preserve"> дней</w:t>
      </w:r>
      <w:r w:rsidR="001D3F50">
        <w:rPr>
          <w:color w:val="000000"/>
          <w:lang w:eastAsia="ru-RU"/>
        </w:rPr>
        <w:t xml:space="preserve"> </w:t>
      </w:r>
      <w:r w:rsidRPr="008A59F5">
        <w:rPr>
          <w:color w:val="000000"/>
          <w:lang w:eastAsia="ru-RU"/>
        </w:rPr>
        <w:t>с даты заключения Контракта.</w:t>
      </w: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6</w:t>
      </w:r>
      <w:r w:rsidRPr="008A59F5">
        <w:rPr>
          <w:b/>
          <w:bCs/>
          <w:color w:val="000000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D3F50">
        <w:rPr>
          <w:color w:val="000000"/>
          <w:lang w:eastAsia="ru-RU"/>
        </w:rPr>
        <w:t xml:space="preserve">в соответствии </w:t>
      </w:r>
      <w:r w:rsidRPr="008A59F5">
        <w:rPr>
          <w:color w:val="000000"/>
          <w:lang w:eastAsia="ru-RU"/>
        </w:rPr>
        <w:t>с условиями Контракта.</w:t>
      </w:r>
    </w:p>
    <w:p w:rsidR="00B155CF" w:rsidRDefault="005900E9" w:rsidP="00B155CF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>
        <w:rPr>
          <w:b/>
          <w:bCs/>
          <w:color w:val="000000"/>
          <w:lang w:eastAsia="ru-RU"/>
        </w:rPr>
        <w:t xml:space="preserve">        7</w:t>
      </w:r>
      <w:r w:rsidRPr="008A59F5">
        <w:rPr>
          <w:b/>
          <w:bCs/>
          <w:color w:val="000000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5900E9" w:rsidRPr="00B155CF" w:rsidRDefault="005900E9" w:rsidP="00B155CF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lang w:eastAsia="ru-RU"/>
        </w:rPr>
      </w:pPr>
      <w:r w:rsidRPr="006F073A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</w:t>
      </w:r>
      <w:r w:rsidR="00B155CF">
        <w:t>требительских свойствах) товара</w:t>
      </w:r>
      <w:r w:rsidRPr="006F073A">
        <w:t xml:space="preserve"> (Приложение к Техническому заданию) и Спецификации на поставку </w:t>
      </w:r>
      <w:r>
        <w:rPr>
          <w:shd w:val="clear" w:color="auto" w:fill="FFFFFF"/>
        </w:rPr>
        <w:t>с</w:t>
      </w:r>
      <w:r w:rsidRPr="006F073A">
        <w:rPr>
          <w:shd w:val="clear" w:color="auto" w:fill="FFFFFF"/>
        </w:rPr>
        <w:t>пектрометр</w:t>
      </w:r>
      <w:r>
        <w:rPr>
          <w:shd w:val="clear" w:color="auto" w:fill="FFFFFF"/>
        </w:rPr>
        <w:t>а</w:t>
      </w:r>
      <w:r w:rsidRPr="006F073A">
        <w:rPr>
          <w:shd w:val="clear" w:color="auto" w:fill="FFFFFF"/>
        </w:rPr>
        <w:t xml:space="preserve"> видимого диапазона для нужд ИПУ РАН </w:t>
      </w:r>
      <w:r w:rsidRPr="006F073A">
        <w:t>(Приложение</w:t>
      </w:r>
      <w:r w:rsidR="00B155CF">
        <w:t xml:space="preserve"> № 1</w:t>
      </w:r>
      <w:r w:rsidRPr="006F073A">
        <w:t xml:space="preserve"> к</w:t>
      </w:r>
      <w:r>
        <w:t xml:space="preserve"> </w:t>
      </w:r>
      <w:r w:rsidR="001D3F50" w:rsidRPr="001D3F50">
        <w:t>Техническому заданию</w:t>
      </w:r>
      <w:r w:rsidR="001D3F50">
        <w:t>).</w:t>
      </w: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Pr="008A59F5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</w:p>
    <w:p w:rsidR="005900E9" w:rsidRPr="00873D68" w:rsidRDefault="005900E9" w:rsidP="005900E9">
      <w:pPr>
        <w:shd w:val="clear" w:color="auto" w:fill="FFFFFF"/>
        <w:jc w:val="both"/>
        <w:rPr>
          <w:rFonts w:ascii="Calibri" w:hAnsi="Calibri"/>
          <w:color w:val="000000"/>
          <w:sz w:val="22"/>
          <w:lang w:eastAsia="ru-RU"/>
        </w:rPr>
      </w:pPr>
      <w:r w:rsidRPr="008A59F5">
        <w:rPr>
          <w:rFonts w:ascii="Calibri" w:hAnsi="Calibri"/>
          <w:color w:val="000000"/>
          <w:sz w:val="22"/>
          <w:lang w:eastAsia="ru-RU"/>
        </w:rPr>
        <w:t> </w:t>
      </w:r>
    </w:p>
    <w:p w:rsidR="005900E9" w:rsidRPr="005900E9" w:rsidRDefault="005900E9" w:rsidP="005900E9">
      <w:pPr>
        <w:jc w:val="both"/>
        <w:rPr>
          <w:bCs/>
        </w:rPr>
      </w:pPr>
      <w:r w:rsidRPr="005900E9">
        <w:rPr>
          <w:bCs/>
        </w:rPr>
        <w:t xml:space="preserve">Заведующий ОМТС                                                                                             </w:t>
      </w:r>
      <w:r>
        <w:rPr>
          <w:bCs/>
        </w:rPr>
        <w:t xml:space="preserve">  </w:t>
      </w:r>
      <w:r w:rsidRPr="005900E9">
        <w:rPr>
          <w:bCs/>
        </w:rPr>
        <w:t>С.В. Матвеева</w:t>
      </w:r>
    </w:p>
    <w:p w:rsidR="005900E9" w:rsidRPr="005900E9" w:rsidRDefault="005900E9" w:rsidP="005900E9">
      <w:pPr>
        <w:jc w:val="both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Pr="000206DE" w:rsidRDefault="005900E9" w:rsidP="005900E9">
      <w:pPr>
        <w:jc w:val="right"/>
        <w:rPr>
          <w:bCs/>
        </w:rPr>
      </w:pPr>
      <w:r w:rsidRPr="000206DE">
        <w:rPr>
          <w:bCs/>
        </w:rPr>
        <w:t>Приложение</w:t>
      </w:r>
      <w:r w:rsidR="006526C5"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4959F9" w:rsidRDefault="005900E9" w:rsidP="004959F9">
      <w:pPr>
        <w:jc w:val="right"/>
        <w:rPr>
          <w:bCs/>
        </w:rPr>
      </w:pPr>
      <w:r w:rsidRPr="000206DE">
        <w:rPr>
          <w:bCs/>
        </w:rPr>
        <w:t xml:space="preserve">к </w:t>
      </w:r>
      <w:r w:rsidR="004959F9">
        <w:rPr>
          <w:bCs/>
        </w:rPr>
        <w:t>Техническому заданию</w:t>
      </w:r>
      <w:r w:rsidR="004959F9" w:rsidRPr="004959F9">
        <w:rPr>
          <w:rFonts w:eastAsia="Calibri"/>
        </w:rPr>
        <w:t xml:space="preserve"> </w:t>
      </w:r>
      <w:r w:rsidR="004959F9">
        <w:rPr>
          <w:rFonts w:eastAsia="Calibri"/>
        </w:rPr>
        <w:t xml:space="preserve">на </w:t>
      </w:r>
      <w:r w:rsidR="004959F9" w:rsidRPr="004959F9">
        <w:rPr>
          <w:bCs/>
        </w:rPr>
        <w:t xml:space="preserve">поставку </w:t>
      </w:r>
    </w:p>
    <w:p w:rsidR="004959F9" w:rsidRDefault="004959F9" w:rsidP="004959F9">
      <w:pPr>
        <w:jc w:val="right"/>
        <w:rPr>
          <w:bCs/>
        </w:rPr>
      </w:pPr>
      <w:r w:rsidRPr="004959F9">
        <w:rPr>
          <w:bCs/>
        </w:rPr>
        <w:t xml:space="preserve">спектрометра видимого диапазона </w:t>
      </w:r>
    </w:p>
    <w:p w:rsidR="005900E9" w:rsidRDefault="004959F9" w:rsidP="004959F9">
      <w:pPr>
        <w:jc w:val="right"/>
        <w:rPr>
          <w:b/>
          <w:bCs/>
        </w:rPr>
      </w:pPr>
      <w:r w:rsidRPr="004959F9">
        <w:rPr>
          <w:bCs/>
        </w:rPr>
        <w:t>для нужд ИПУ РАН</w:t>
      </w:r>
    </w:p>
    <w:p w:rsidR="005900E9" w:rsidRDefault="005900E9" w:rsidP="005900E9">
      <w:pPr>
        <w:jc w:val="right"/>
        <w:rPr>
          <w:b/>
          <w:bCs/>
        </w:rPr>
      </w:pPr>
    </w:p>
    <w:p w:rsidR="006526C5" w:rsidRDefault="006526C5" w:rsidP="005900E9">
      <w:pPr>
        <w:jc w:val="right"/>
        <w:rPr>
          <w:b/>
          <w:bCs/>
        </w:rPr>
      </w:pPr>
    </w:p>
    <w:p w:rsidR="006526C5" w:rsidRPr="008C5B2B" w:rsidRDefault="006526C5" w:rsidP="005900E9">
      <w:pPr>
        <w:jc w:val="right"/>
        <w:rPr>
          <w:b/>
          <w:bCs/>
        </w:rPr>
      </w:pPr>
    </w:p>
    <w:p w:rsidR="005900E9" w:rsidRPr="008C5B2B" w:rsidRDefault="005900E9" w:rsidP="005900E9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5900E9" w:rsidRDefault="005900E9" w:rsidP="005900E9">
      <w:pPr>
        <w:jc w:val="center"/>
      </w:pPr>
      <w:r w:rsidRPr="008A5257">
        <w:t xml:space="preserve">на поставку </w:t>
      </w:r>
      <w:r w:rsidRPr="00B92CBE">
        <w:t xml:space="preserve">спектрометра видимого диапазона </w:t>
      </w:r>
      <w:r w:rsidRPr="0004437C">
        <w:t>для нужд ИПУ РАН</w:t>
      </w:r>
    </w:p>
    <w:p w:rsidR="005900E9" w:rsidRDefault="005900E9" w:rsidP="005900E9">
      <w:pPr>
        <w:jc w:val="center"/>
      </w:pPr>
    </w:p>
    <w:tbl>
      <w:tblPr>
        <w:tblStyle w:val="21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2261"/>
        <w:gridCol w:w="1822"/>
        <w:gridCol w:w="1007"/>
        <w:gridCol w:w="830"/>
        <w:gridCol w:w="1424"/>
        <w:gridCol w:w="1437"/>
      </w:tblGrid>
      <w:tr w:rsidR="005900E9" w:rsidRPr="00C2757A" w:rsidTr="00F95742">
        <w:trPr>
          <w:trHeight w:val="787"/>
        </w:trPr>
        <w:tc>
          <w:tcPr>
            <w:tcW w:w="853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2261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Страна происхождения</w:t>
            </w:r>
          </w:p>
        </w:tc>
        <w:tc>
          <w:tcPr>
            <w:tcW w:w="100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830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Кол-во</w:t>
            </w:r>
          </w:p>
        </w:tc>
        <w:tc>
          <w:tcPr>
            <w:tcW w:w="1424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Цена за единицу товара, руб.</w:t>
            </w:r>
          </w:p>
        </w:tc>
        <w:tc>
          <w:tcPr>
            <w:tcW w:w="143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Стоимость, руб. </w:t>
            </w:r>
          </w:p>
        </w:tc>
      </w:tr>
      <w:tr w:rsidR="005900E9" w:rsidRPr="00C2757A" w:rsidTr="00F95742">
        <w:trPr>
          <w:trHeight w:val="394"/>
        </w:trPr>
        <w:tc>
          <w:tcPr>
            <w:tcW w:w="853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1</w:t>
            </w:r>
          </w:p>
        </w:tc>
        <w:tc>
          <w:tcPr>
            <w:tcW w:w="2261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F11ED9">
              <w:t>Спектрометр видимого диапазона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100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830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</w:tr>
      <w:tr w:rsidR="005900E9" w:rsidRPr="00C2757A" w:rsidTr="00F95742">
        <w:trPr>
          <w:trHeight w:val="19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right"/>
            </w:pPr>
            <w:r w:rsidRPr="00C2757A">
              <w:t>И</w:t>
            </w:r>
            <w:r>
              <w:t>того</w:t>
            </w:r>
            <w:r w:rsidRPr="00C2757A">
              <w:t>: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  <w:tr w:rsidR="005900E9" w:rsidRPr="00C2757A" w:rsidTr="00F95742">
        <w:trPr>
          <w:trHeight w:val="18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                                   </w:t>
            </w:r>
            <w:r w:rsidR="006B0308">
              <w:t xml:space="preserve">                        </w:t>
            </w:r>
            <w:r>
              <w:t>В том числе</w:t>
            </w:r>
            <w:r w:rsidR="006B0308">
              <w:t xml:space="preserve"> НДС 20%/ НДС не облагается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</w:tbl>
    <w:p w:rsidR="005900E9" w:rsidRPr="008C5B2B" w:rsidRDefault="005900E9" w:rsidP="005900E9">
      <w:pPr>
        <w:jc w:val="center"/>
      </w:pPr>
    </w:p>
    <w:p w:rsidR="005900E9" w:rsidRPr="008C5B2B" w:rsidRDefault="005900E9" w:rsidP="005900E9">
      <w:r w:rsidRPr="008C5B2B">
        <w:br w:type="page"/>
      </w:r>
    </w:p>
    <w:p w:rsidR="005900E9" w:rsidRPr="008C5B2B" w:rsidRDefault="005900E9" w:rsidP="005900E9">
      <w:pPr>
        <w:sectPr w:rsidR="005900E9" w:rsidRPr="008C5B2B" w:rsidSect="00873D68">
          <w:pgSz w:w="11906" w:h="16838"/>
          <w:pgMar w:top="709" w:right="851" w:bottom="1134" w:left="1701" w:header="709" w:footer="709" w:gutter="0"/>
          <w:cols w:space="708"/>
          <w:docGrid w:linePitch="381"/>
        </w:sectPr>
      </w:pPr>
    </w:p>
    <w:p w:rsidR="005900E9" w:rsidRPr="00B92CBE" w:rsidRDefault="005900E9" w:rsidP="005900E9">
      <w:pPr>
        <w:jc w:val="right"/>
        <w:rPr>
          <w:bCs/>
        </w:rPr>
      </w:pPr>
      <w:r w:rsidRPr="00B92CBE">
        <w:rPr>
          <w:bCs/>
        </w:rPr>
        <w:t xml:space="preserve">Приложение </w:t>
      </w:r>
      <w:r w:rsidR="004959F9">
        <w:rPr>
          <w:bCs/>
        </w:rPr>
        <w:t xml:space="preserve">№ 2 </w:t>
      </w:r>
      <w:r w:rsidRPr="00B92CBE">
        <w:rPr>
          <w:bCs/>
        </w:rPr>
        <w:t>к Техническому заданию</w:t>
      </w:r>
    </w:p>
    <w:p w:rsidR="005900E9" w:rsidRDefault="005900E9" w:rsidP="005900E9">
      <w:pPr>
        <w:jc w:val="right"/>
        <w:rPr>
          <w:bCs/>
        </w:rPr>
      </w:pPr>
      <w:r w:rsidRPr="00B92CBE">
        <w:rPr>
          <w:bCs/>
        </w:rPr>
        <w:t xml:space="preserve">на поставку </w:t>
      </w:r>
      <w:r>
        <w:rPr>
          <w:bCs/>
        </w:rPr>
        <w:t>с</w:t>
      </w:r>
      <w:r w:rsidRPr="000206DE">
        <w:rPr>
          <w:bCs/>
        </w:rPr>
        <w:t>пектрометр</w:t>
      </w:r>
      <w:r>
        <w:rPr>
          <w:bCs/>
        </w:rPr>
        <w:t>а</w:t>
      </w:r>
      <w:r w:rsidRPr="000206DE">
        <w:rPr>
          <w:bCs/>
        </w:rPr>
        <w:t xml:space="preserve"> видимого диапазона</w:t>
      </w:r>
      <w:r w:rsidRPr="00B92CBE">
        <w:rPr>
          <w:bCs/>
        </w:rPr>
        <w:t xml:space="preserve"> для нужд ИПУ РАН</w:t>
      </w:r>
    </w:p>
    <w:p w:rsidR="005900E9" w:rsidRPr="00927ABE" w:rsidRDefault="005900E9" w:rsidP="005900E9">
      <w:pPr>
        <w:jc w:val="right"/>
        <w:rPr>
          <w:bCs/>
        </w:rPr>
      </w:pP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Сведения о качестве, технических характеристиках товара, его безопасности,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функциональных характеристиках (по</w:t>
      </w:r>
      <w:r>
        <w:rPr>
          <w:rFonts w:eastAsia="Calibri"/>
          <w:b/>
          <w:lang w:eastAsia="ar-SA"/>
        </w:rPr>
        <w:t>требительских свойствах) товара</w:t>
      </w:r>
      <w:r w:rsidRPr="00CC77DD">
        <w:rPr>
          <w:rFonts w:eastAsia="Calibri"/>
          <w:b/>
          <w:lang w:eastAsia="ar-SA"/>
        </w:rPr>
        <w:t>.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</w:p>
    <w:tbl>
      <w:tblPr>
        <w:tblStyle w:val="13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3573"/>
        <w:gridCol w:w="2806"/>
        <w:gridCol w:w="2127"/>
      </w:tblGrid>
      <w:tr w:rsidR="0049380C" w:rsidRPr="003A0BB5" w:rsidTr="006B0308">
        <w:trPr>
          <w:trHeight w:val="618"/>
        </w:trPr>
        <w:tc>
          <w:tcPr>
            <w:tcW w:w="709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Наименование товара</w:t>
            </w:r>
          </w:p>
        </w:tc>
        <w:tc>
          <w:tcPr>
            <w:tcW w:w="2268" w:type="dxa"/>
            <w:vMerge w:val="restart"/>
          </w:tcPr>
          <w:p w:rsidR="0049380C" w:rsidRPr="003A0BB5" w:rsidRDefault="0049380C" w:rsidP="00F95742">
            <w:pPr>
              <w:jc w:val="center"/>
              <w:rPr>
                <w:b/>
                <w:bCs/>
              </w:rPr>
            </w:pPr>
          </w:p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Указание на товарный знак (модель, производитель)</w:t>
            </w:r>
          </w:p>
        </w:tc>
        <w:tc>
          <w:tcPr>
            <w:tcW w:w="8506" w:type="dxa"/>
            <w:gridSpan w:val="3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rFonts w:eastAsia="Calibri"/>
                <w:b/>
                <w:bCs/>
                <w:lang w:eastAsia="ar-SA"/>
              </w:rPr>
              <w:t>Технические характеристики</w:t>
            </w:r>
          </w:p>
        </w:tc>
      </w:tr>
      <w:tr w:rsidR="0049380C" w:rsidRPr="003A0BB5" w:rsidTr="006B0308">
        <w:trPr>
          <w:trHeight w:val="618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Требуемый параметр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b/>
                <w:bCs/>
              </w:rPr>
              <w:t>Требуемое значение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jc w:val="center"/>
              <w:rPr>
                <w:b/>
                <w:bCs/>
              </w:rPr>
            </w:pPr>
            <w:r w:rsidRPr="003A0BB5">
              <w:rPr>
                <w:b/>
                <w:bCs/>
              </w:rPr>
              <w:t>Значение, предлагаемое участником</w:t>
            </w:r>
          </w:p>
        </w:tc>
      </w:tr>
      <w:tr w:rsidR="0049380C" w:rsidRPr="003A0BB5" w:rsidTr="006B0308">
        <w:trPr>
          <w:trHeight w:val="315"/>
        </w:trPr>
        <w:tc>
          <w:tcPr>
            <w:tcW w:w="709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551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2268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3573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6</w:t>
            </w:r>
          </w:p>
        </w:tc>
      </w:tr>
      <w:tr w:rsidR="0049380C" w:rsidRPr="003A0BB5" w:rsidTr="006B0308">
        <w:trPr>
          <w:trHeight w:hRule="exact" w:val="758"/>
        </w:trPr>
        <w:tc>
          <w:tcPr>
            <w:tcW w:w="709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  <w:r w:rsidRPr="003A0BB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551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Спектрометр видимого диапазона</w:t>
            </w:r>
          </w:p>
          <w:p w:rsidR="0049380C" w:rsidRPr="003A0BB5" w:rsidRDefault="0049380C" w:rsidP="00F95742">
            <w:pPr>
              <w:jc w:val="center"/>
              <w:rPr>
                <w:rFonts w:eastAsia="Calibri"/>
                <w:i/>
                <w:lang w:eastAsia="ar-SA"/>
              </w:rPr>
            </w:pPr>
            <w:r w:rsidRPr="003A0BB5">
              <w:rPr>
                <w:rFonts w:eastAsia="Calibri"/>
                <w:i/>
                <w:lang w:eastAsia="ar-SA"/>
              </w:rPr>
              <w:t xml:space="preserve">ОКПД 2: </w:t>
            </w:r>
            <w:r w:rsidRPr="00BF7F07">
              <w:rPr>
                <w:rFonts w:eastAsia="Calibri"/>
                <w:i/>
                <w:lang w:eastAsia="ar-SA"/>
              </w:rPr>
              <w:t xml:space="preserve">26.51.41.130 - </w:t>
            </w:r>
            <w:r w:rsidRPr="00BF7F07">
              <w:rPr>
                <w:rFonts w:eastAsia="Calibri"/>
                <w:i/>
                <w:sz w:val="22"/>
                <w:szCs w:val="22"/>
                <w:lang w:eastAsia="ar-SA"/>
              </w:rPr>
              <w:t>Приборы, установки, системы спектрометрические</w:t>
            </w:r>
            <w:r w:rsidRPr="003A0BB5">
              <w:rPr>
                <w:rFonts w:eastAsia="Calibri"/>
                <w:i/>
                <w:lang w:eastAsia="ar-SA"/>
              </w:rPr>
              <w:t xml:space="preserve">; </w:t>
            </w:r>
          </w:p>
          <w:p w:rsidR="0049380C" w:rsidRPr="003A0BB5" w:rsidRDefault="0049380C" w:rsidP="00F95742">
            <w:pPr>
              <w:jc w:val="center"/>
              <w:rPr>
                <w:rFonts w:eastAsia="Calibri"/>
                <w:i/>
                <w:lang w:eastAsia="ar-SA"/>
              </w:rPr>
            </w:pPr>
            <w:r w:rsidRPr="003A0BB5">
              <w:rPr>
                <w:rFonts w:eastAsia="Calibri"/>
                <w:i/>
                <w:lang w:eastAsia="ar-SA"/>
              </w:rPr>
              <w:t xml:space="preserve">КТРУ: </w:t>
            </w:r>
            <w:r>
              <w:rPr>
                <w:rFonts w:eastAsia="Calibri"/>
                <w:i/>
                <w:lang w:eastAsia="ar-SA"/>
              </w:rPr>
              <w:t>отсутствует</w:t>
            </w:r>
          </w:p>
        </w:tc>
        <w:tc>
          <w:tcPr>
            <w:tcW w:w="2268" w:type="dxa"/>
            <w:vMerge w:val="restart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shd w:val="clear" w:color="auto" w:fill="FFFFFF"/>
              </w:rPr>
              <w:t>Назначение</w:t>
            </w:r>
            <w:r w:rsidRPr="003A0BB5">
              <w:rPr>
                <w:shd w:val="clear" w:color="auto" w:fill="FFFFFF"/>
              </w:rPr>
              <w:t xml:space="preserve">  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1F574A">
              <w:rPr>
                <w:rFonts w:eastAsia="Calibri"/>
              </w:rPr>
              <w:t>змер</w:t>
            </w:r>
            <w:r>
              <w:rPr>
                <w:rFonts w:eastAsia="Calibri"/>
              </w:rPr>
              <w:t>ение</w:t>
            </w:r>
            <w:r w:rsidRPr="001F5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спектра в</w:t>
            </w:r>
            <w:r w:rsidRPr="001F574A">
              <w:rPr>
                <w:rFonts w:eastAsia="Calibri"/>
              </w:rPr>
              <w:t xml:space="preserve"> расширенно</w:t>
            </w:r>
            <w:r>
              <w:rPr>
                <w:rFonts w:eastAsia="Calibri"/>
              </w:rPr>
              <w:t>м</w:t>
            </w:r>
            <w:r w:rsidRPr="001F574A">
              <w:rPr>
                <w:rFonts w:eastAsia="Calibri"/>
              </w:rPr>
              <w:t xml:space="preserve"> диапазон</w:t>
            </w:r>
            <w:r>
              <w:rPr>
                <w:rFonts w:eastAsia="Calibri"/>
              </w:rPr>
              <w:t>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417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shd w:val="clear" w:color="auto" w:fill="FFFFFF"/>
              </w:rPr>
            </w:pPr>
            <w:r w:rsidRPr="00673E5F">
              <w:rPr>
                <w:shd w:val="clear" w:color="auto" w:fill="FFFFFF"/>
              </w:rPr>
              <w:t>Диапазон</w:t>
            </w:r>
            <w:r>
              <w:rPr>
                <w:shd w:val="clear" w:color="auto" w:fill="FFFFFF"/>
              </w:rPr>
              <w:t xml:space="preserve"> длин волн, </w:t>
            </w:r>
            <w:proofErr w:type="spellStart"/>
            <w:r>
              <w:rPr>
                <w:shd w:val="clear" w:color="auto" w:fill="FFFFFF"/>
              </w:rPr>
              <w:t>нм</w:t>
            </w:r>
            <w:proofErr w:type="spellEnd"/>
          </w:p>
        </w:tc>
        <w:tc>
          <w:tcPr>
            <w:tcW w:w="2806" w:type="dxa"/>
          </w:tcPr>
          <w:p w:rsidR="0049380C" w:rsidRDefault="0049380C" w:rsidP="00F95742">
            <w:pPr>
              <w:jc w:val="center"/>
              <w:rPr>
                <w:rFonts w:eastAsia="Calibri"/>
              </w:rPr>
            </w:pPr>
            <w:r w:rsidRPr="00673E5F">
              <w:rPr>
                <w:rFonts w:eastAsia="Calibri"/>
              </w:rPr>
              <w:t>200-1025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43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Измерительный блок</w:t>
            </w:r>
          </w:p>
        </w:tc>
        <w:tc>
          <w:tcPr>
            <w:tcW w:w="2806" w:type="dxa"/>
          </w:tcPr>
          <w:p w:rsidR="0049380C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67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C25790">
              <w:rPr>
                <w:lang w:eastAsia="ar-SA"/>
              </w:rPr>
              <w:t>Разрешающая способность измерителя</w:t>
            </w:r>
            <w:r>
              <w:rPr>
                <w:lang w:eastAsia="ar-SA"/>
              </w:rPr>
              <w:t xml:space="preserve">, </w:t>
            </w:r>
            <w:proofErr w:type="spellStart"/>
            <w:r w:rsidRPr="00D449BA">
              <w:rPr>
                <w:lang w:eastAsia="ar-SA"/>
              </w:rPr>
              <w:t>нм</w:t>
            </w:r>
            <w:proofErr w:type="spellEnd"/>
            <w:r>
              <w:rPr>
                <w:lang w:eastAsia="ar-SA"/>
              </w:rPr>
              <w:t xml:space="preserve"> </w:t>
            </w:r>
            <w:r w:rsidRPr="00D449BA">
              <w:rPr>
                <w:lang w:eastAsia="ar-SA"/>
              </w:rPr>
              <w:t>FWHM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2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693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D449BA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0868B2">
              <w:rPr>
                <w:lang w:eastAsia="ar-SA"/>
              </w:rPr>
              <w:t>Количество активны</w:t>
            </w:r>
            <w:r>
              <w:rPr>
                <w:lang w:eastAsia="ar-SA"/>
              </w:rPr>
              <w:t>х</w:t>
            </w:r>
            <w:r w:rsidRPr="000868B2">
              <w:rPr>
                <w:lang w:eastAsia="ar-SA"/>
              </w:rPr>
              <w:t xml:space="preserve"> элементов детектирующего устройства</w:t>
            </w:r>
          </w:p>
        </w:tc>
        <w:tc>
          <w:tcPr>
            <w:tcW w:w="2806" w:type="dxa"/>
          </w:tcPr>
          <w:p w:rsidR="0049380C" w:rsidRPr="003A0BB5" w:rsidRDefault="00D77826" w:rsidP="00F95742">
            <w:pPr>
              <w:jc w:val="center"/>
              <w:rPr>
                <w:rFonts w:eastAsia="Calibri"/>
              </w:rPr>
            </w:pPr>
            <w:r w:rsidRPr="00D77826">
              <w:rPr>
                <w:rFonts w:eastAsia="Calibri"/>
              </w:rPr>
              <w:t>&gt; 2000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982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D449BA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0868B2">
              <w:rPr>
                <w:lang w:eastAsia="ar-SA"/>
              </w:rPr>
              <w:t xml:space="preserve">Устройство для </w:t>
            </w:r>
            <w:proofErr w:type="spellStart"/>
            <w:r w:rsidRPr="000868B2">
              <w:rPr>
                <w:lang w:eastAsia="ar-SA"/>
              </w:rPr>
              <w:t>монохроматизации</w:t>
            </w:r>
            <w:proofErr w:type="spellEnd"/>
            <w:r w:rsidRPr="000868B2">
              <w:rPr>
                <w:lang w:eastAsia="ar-SA"/>
              </w:rPr>
              <w:t xml:space="preserve"> света</w:t>
            </w:r>
            <w:r>
              <w:rPr>
                <w:lang w:eastAsia="ar-SA"/>
              </w:rPr>
              <w:t xml:space="preserve"> дифракционного типа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695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082411">
              <w:rPr>
                <w:rFonts w:eastAsia="Calibri"/>
                <w:bCs/>
                <w:shd w:val="clear" w:color="auto" w:fill="FFFFFF"/>
                <w:lang w:eastAsia="ar-SA"/>
              </w:rPr>
              <w:t>Отношение полезного сигнала к шумовой дорожке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082411">
              <w:rPr>
                <w:rFonts w:eastAsia="Calibri"/>
              </w:rPr>
              <w:t>≥ 250</w:t>
            </w:r>
            <w:r>
              <w:rPr>
                <w:rFonts w:eastAsia="Calibri"/>
              </w:rPr>
              <w:t>:1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</w:tr>
      <w:tr w:rsidR="0049380C" w:rsidRPr="003A0BB5" w:rsidTr="006B0308">
        <w:trPr>
          <w:trHeight w:hRule="exact" w:val="565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D449BA" w:rsidRDefault="0049380C" w:rsidP="00F95742">
            <w:pPr>
              <w:rPr>
                <w:lang w:eastAsia="ar-SA"/>
              </w:rPr>
            </w:pPr>
            <w:r w:rsidRPr="00082411">
              <w:rPr>
                <w:lang w:eastAsia="ar-SA"/>
              </w:rPr>
              <w:t>Частота сканирования полного спектра</w:t>
            </w:r>
            <w:r>
              <w:rPr>
                <w:lang w:eastAsia="ar-SA"/>
              </w:rPr>
              <w:t>, Гц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082411">
              <w:rPr>
                <w:rFonts w:eastAsia="Calibri"/>
              </w:rPr>
              <w:t>≥ 250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55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F309C4">
              <w:rPr>
                <w:lang w:eastAsia="ar-SA"/>
              </w:rPr>
              <w:t>Компенсация высших порядков дифракции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577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F309C4">
              <w:rPr>
                <w:lang w:eastAsia="ar-SA"/>
              </w:rPr>
              <w:t>Вспомогательная фокусировка монохроматического излучения</w:t>
            </w:r>
            <w:r>
              <w:rPr>
                <w:lang w:eastAsia="ar-SA"/>
              </w:rPr>
              <w:t>, прирост %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F309C4">
              <w:rPr>
                <w:rFonts w:eastAsia="Calibri"/>
              </w:rPr>
              <w:t xml:space="preserve">≥ </w:t>
            </w:r>
            <w:r>
              <w:rPr>
                <w:rFonts w:eastAsia="Calibri"/>
              </w:rPr>
              <w:t>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85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3B438A">
              <w:rPr>
                <w:lang w:eastAsia="ar-SA"/>
              </w:rPr>
              <w:t xml:space="preserve">Стабильность </w:t>
            </w:r>
            <w:proofErr w:type="spellStart"/>
            <w:r w:rsidRPr="003B438A">
              <w:rPr>
                <w:lang w:eastAsia="ar-SA"/>
              </w:rPr>
              <w:t>воспроизводимости</w:t>
            </w:r>
            <w:proofErr w:type="spellEnd"/>
            <w:r w:rsidRPr="003B438A">
              <w:rPr>
                <w:lang w:eastAsia="ar-SA"/>
              </w:rPr>
              <w:t xml:space="preserve"> измерений от температуры</w:t>
            </w:r>
            <w:r>
              <w:rPr>
                <w:lang w:eastAsia="ar-SA"/>
              </w:rPr>
              <w:t>,</w:t>
            </w:r>
            <w:r>
              <w:t xml:space="preserve"> </w:t>
            </w:r>
            <w:proofErr w:type="spellStart"/>
            <w:r w:rsidRPr="003B438A">
              <w:rPr>
                <w:lang w:eastAsia="ar-SA"/>
              </w:rPr>
              <w:t>нм</w:t>
            </w:r>
            <w:proofErr w:type="spellEnd"/>
            <w:r w:rsidRPr="003B438A">
              <w:rPr>
                <w:lang w:eastAsia="ar-SA"/>
              </w:rPr>
              <w:t>/градус Цельсия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0,05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55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6A36C6">
              <w:rPr>
                <w:lang w:eastAsia="ar-SA"/>
              </w:rPr>
              <w:t>Минимальное время усреднения измерений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мс</w:t>
            </w:r>
            <w:proofErr w:type="spellEnd"/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6A36C6">
              <w:rPr>
                <w:rFonts w:eastAsia="Calibri"/>
              </w:rPr>
              <w:t xml:space="preserve">≤ </w:t>
            </w:r>
            <w:r>
              <w:rPr>
                <w:rFonts w:eastAsia="Calibri"/>
              </w:rPr>
              <w:t>4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702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8F0C7A">
              <w:rPr>
                <w:lang w:eastAsia="ar-SA"/>
              </w:rPr>
              <w:t>Максимальное время усреднения показаний</w:t>
            </w:r>
            <w:r>
              <w:rPr>
                <w:lang w:eastAsia="ar-SA"/>
              </w:rPr>
              <w:t>, с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8F0C7A">
              <w:rPr>
                <w:rFonts w:eastAsia="Calibri"/>
              </w:rPr>
              <w:t>≥ 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70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 w:rsidRPr="007B318C">
              <w:rPr>
                <w:lang w:eastAsia="ar-SA"/>
              </w:rPr>
              <w:t>Управляющий разъ</w:t>
            </w:r>
            <w:r>
              <w:rPr>
                <w:lang w:eastAsia="ar-SA"/>
              </w:rPr>
              <w:t>ем для подключения аксессуаров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7B318C">
              <w:rPr>
                <w:rFonts w:eastAsia="Calibri"/>
              </w:rPr>
              <w:t>планка PLD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722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Разъем питания и управления</w:t>
            </w:r>
            <w:r w:rsidRPr="00A0360A">
              <w:rPr>
                <w:lang w:eastAsia="ar-SA"/>
              </w:rPr>
              <w:t xml:space="preserve"> </w:t>
            </w:r>
            <w:proofErr w:type="spellStart"/>
            <w:r w:rsidRPr="00A0360A">
              <w:rPr>
                <w:lang w:eastAsia="ar-SA"/>
              </w:rPr>
              <w:t>Serial</w:t>
            </w:r>
            <w:proofErr w:type="spellEnd"/>
            <w:r w:rsidRPr="00A0360A">
              <w:rPr>
                <w:lang w:eastAsia="ar-SA"/>
              </w:rPr>
              <w:t xml:space="preserve"> </w:t>
            </w:r>
            <w:proofErr w:type="spellStart"/>
            <w:r w:rsidRPr="00A0360A">
              <w:rPr>
                <w:lang w:eastAsia="ar-SA"/>
              </w:rPr>
              <w:t>Bus</w:t>
            </w:r>
            <w:proofErr w:type="spellEnd"/>
            <w:r w:rsidRPr="00A0360A">
              <w:rPr>
                <w:lang w:eastAsia="ar-SA"/>
              </w:rPr>
              <w:t xml:space="preserve"> 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441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Максимальная сила тока, А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F04F5F">
              <w:rPr>
                <w:rFonts w:eastAsia="Calibri"/>
              </w:rPr>
              <w:t>≤</w:t>
            </w:r>
            <w:r>
              <w:rPr>
                <w:rFonts w:eastAsia="Calibri"/>
              </w:rPr>
              <w:t xml:space="preserve"> 0,5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437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3A0BB5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>Напряжения питанию, В</w:t>
            </w:r>
          </w:p>
        </w:tc>
        <w:tc>
          <w:tcPr>
            <w:tcW w:w="2806" w:type="dxa"/>
          </w:tcPr>
          <w:p w:rsidR="0049380C" w:rsidRPr="003A0BB5" w:rsidRDefault="0049380C" w:rsidP="00F95742">
            <w:pPr>
              <w:jc w:val="center"/>
              <w:rPr>
                <w:rFonts w:eastAsia="Calibri"/>
              </w:rPr>
            </w:pPr>
            <w:r w:rsidRPr="005704C3">
              <w:rPr>
                <w:rFonts w:eastAsia="Calibri"/>
              </w:rPr>
              <w:t xml:space="preserve">≤ </w:t>
            </w:r>
            <w:r>
              <w:rPr>
                <w:rFonts w:eastAsia="Calibri"/>
              </w:rPr>
              <w:t>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681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 w:rsidRPr="00E87451">
              <w:rPr>
                <w:lang w:eastAsia="ar-SA"/>
              </w:rPr>
              <w:t>Нижняя граница измерительного диапазона</w:t>
            </w:r>
            <w:r>
              <w:rPr>
                <w:lang w:eastAsia="ar-SA"/>
              </w:rPr>
              <w:t>,</w:t>
            </w:r>
            <w:r>
              <w:t xml:space="preserve"> </w:t>
            </w:r>
            <w:r w:rsidRPr="00E87451">
              <w:rPr>
                <w:lang w:eastAsia="ar-SA"/>
              </w:rPr>
              <w:t>мкм</w:t>
            </w:r>
          </w:p>
        </w:tc>
        <w:tc>
          <w:tcPr>
            <w:tcW w:w="2806" w:type="dxa"/>
          </w:tcPr>
          <w:p w:rsidR="0049380C" w:rsidRPr="005704C3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≤ 0,25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699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Pr="00E87451" w:rsidRDefault="0049380C" w:rsidP="00F95742">
            <w:pPr>
              <w:rPr>
                <w:lang w:eastAsia="ar-SA"/>
              </w:rPr>
            </w:pPr>
            <w:r w:rsidRPr="00E87451">
              <w:rPr>
                <w:lang w:eastAsia="ar-SA"/>
              </w:rPr>
              <w:t>Верхняя граница измерительного диапазона</w:t>
            </w:r>
            <w:r>
              <w:rPr>
                <w:lang w:eastAsia="ar-SA"/>
              </w:rPr>
              <w:t>, мкм</w:t>
            </w:r>
          </w:p>
        </w:tc>
        <w:tc>
          <w:tcPr>
            <w:tcW w:w="2806" w:type="dxa"/>
          </w:tcPr>
          <w:p w:rsidR="0049380C" w:rsidRPr="005704C3" w:rsidRDefault="0049380C" w:rsidP="00F95742">
            <w:pPr>
              <w:jc w:val="center"/>
              <w:rPr>
                <w:rFonts w:eastAsia="Calibri"/>
              </w:rPr>
            </w:pPr>
            <w:r w:rsidRPr="009639F9">
              <w:rPr>
                <w:rFonts w:eastAsia="Calibri"/>
              </w:rPr>
              <w:t xml:space="preserve">≥ </w:t>
            </w:r>
            <w:r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723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Густота </w:t>
            </w:r>
            <w:proofErr w:type="gramStart"/>
            <w:r>
              <w:rPr>
                <w:lang w:eastAsia="ar-SA"/>
              </w:rPr>
              <w:t>штриховки  решетки</w:t>
            </w:r>
            <w:proofErr w:type="gramEnd"/>
            <w:r>
              <w:rPr>
                <w:lang w:eastAsia="ar-SA"/>
              </w:rPr>
              <w:t>, штрих на 1 мм</w:t>
            </w:r>
          </w:p>
        </w:tc>
        <w:tc>
          <w:tcPr>
            <w:tcW w:w="2806" w:type="dxa"/>
          </w:tcPr>
          <w:p w:rsidR="0049380C" w:rsidRPr="008E3C61" w:rsidRDefault="0049380C" w:rsidP="00F95742">
            <w:pPr>
              <w:jc w:val="center"/>
              <w:rPr>
                <w:rFonts w:eastAsia="Calibri"/>
              </w:rPr>
            </w:pPr>
            <w:r w:rsidRPr="00F44F3E">
              <w:rPr>
                <w:rFonts w:eastAsia="Calibri"/>
              </w:rPr>
              <w:t>≥ 5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49380C" w:rsidRPr="003A0BB5" w:rsidTr="006B0308">
        <w:trPr>
          <w:trHeight w:hRule="exact" w:val="834"/>
        </w:trPr>
        <w:tc>
          <w:tcPr>
            <w:tcW w:w="709" w:type="dxa"/>
            <w:vMerge/>
          </w:tcPr>
          <w:p w:rsidR="0049380C" w:rsidRPr="003A0BB5" w:rsidRDefault="0049380C" w:rsidP="00F95742">
            <w:pPr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</w:tcPr>
          <w:p w:rsidR="0049380C" w:rsidRPr="003A0BB5" w:rsidRDefault="0049380C" w:rsidP="00F95742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</w:tcPr>
          <w:p w:rsidR="0049380C" w:rsidRPr="003A0BB5" w:rsidRDefault="0049380C" w:rsidP="00F95742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49380C" w:rsidRDefault="0049380C" w:rsidP="00F95742">
            <w:pPr>
              <w:rPr>
                <w:lang w:eastAsia="ar-SA"/>
              </w:rPr>
            </w:pPr>
            <w:r w:rsidRPr="00DA151B">
              <w:rPr>
                <w:lang w:eastAsia="ar-SA"/>
              </w:rPr>
              <w:t>Программный комплекс для управления и обработки данных</w:t>
            </w:r>
          </w:p>
        </w:tc>
        <w:tc>
          <w:tcPr>
            <w:tcW w:w="2806" w:type="dxa"/>
          </w:tcPr>
          <w:p w:rsidR="0049380C" w:rsidRPr="00F44F3E" w:rsidRDefault="0049380C" w:rsidP="00F957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  <w:tc>
          <w:tcPr>
            <w:tcW w:w="2127" w:type="dxa"/>
          </w:tcPr>
          <w:p w:rsidR="0049380C" w:rsidRPr="003A0BB5" w:rsidRDefault="0049380C" w:rsidP="00F95742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</w:tbl>
    <w:p w:rsidR="005900E9" w:rsidRPr="003A0BB5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A0BB5">
        <w:rPr>
          <w:rFonts w:eastAsia="Arial Unicode MS"/>
          <w:bCs/>
          <w:lang w:eastAsia="ar-SA"/>
        </w:rPr>
        <w:t xml:space="preserve"> </w:t>
      </w: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>
        <w:rPr>
          <w:rFonts w:eastAsia="Arial Unicode MS"/>
          <w:bCs/>
          <w:lang w:eastAsia="ar-SA"/>
        </w:rPr>
        <w:t xml:space="preserve">Заведующий </w:t>
      </w:r>
      <w:r w:rsidR="005900E9">
        <w:rPr>
          <w:rFonts w:eastAsia="Arial Unicode MS"/>
          <w:bCs/>
          <w:lang w:eastAsia="ar-SA"/>
        </w:rPr>
        <w:t xml:space="preserve">ОМТС                                                                                                                                                                                                С.В. Матвеева </w:t>
      </w:r>
    </w:p>
    <w:p w:rsidR="005900E9" w:rsidRPr="00CC77DD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  <w:sectPr w:rsidR="005900E9" w:rsidRPr="00CC77DD" w:rsidSect="00873D68">
          <w:pgSz w:w="16838" w:h="11906" w:orient="landscape"/>
          <w:pgMar w:top="709" w:right="567" w:bottom="142" w:left="1134" w:header="709" w:footer="709" w:gutter="0"/>
          <w:cols w:space="708"/>
          <w:docGrid w:linePitch="360"/>
        </w:sectPr>
      </w:pPr>
      <w:r w:rsidRPr="00DF6CBA">
        <w:rPr>
          <w:rFonts w:eastAsia="Arial Unicode MS"/>
          <w:bCs/>
          <w:lang w:eastAsia="ar-SA"/>
        </w:rPr>
        <w:t xml:space="preserve">                                                             </w:t>
      </w:r>
      <w:r>
        <w:rPr>
          <w:rFonts w:eastAsia="Arial Unicode MS"/>
          <w:bCs/>
          <w:lang w:eastAsia="ar-SA"/>
        </w:rPr>
        <w:t xml:space="preserve">                                      </w:t>
      </w:r>
      <w:r w:rsidR="006526C5">
        <w:rPr>
          <w:rFonts w:eastAsia="Arial Unicode MS"/>
          <w:bCs/>
          <w:lang w:eastAsia="ar-SA"/>
        </w:rPr>
        <w:t xml:space="preserve">                     </w:t>
      </w:r>
    </w:p>
    <w:p w:rsidR="003C49FE" w:rsidRDefault="003C49FE" w:rsidP="006B0308">
      <w:pPr>
        <w:jc w:val="both"/>
        <w:rPr>
          <w:b/>
          <w:lang w:eastAsia="ru-RU"/>
        </w:rPr>
      </w:pPr>
    </w:p>
    <w:sectPr w:rsidR="003C49FE" w:rsidSect="006526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9E3"/>
    <w:rsid w:val="009C543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5F0F"/>
    <w:rsid w:val="00D76A9A"/>
    <w:rsid w:val="00D77826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98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8B64-9AED-4D38-BC35-950E9BE8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2023-06-05T07:08:00Z</cp:lastPrinted>
  <dcterms:created xsi:type="dcterms:W3CDTF">2022-05-20T07:07:00Z</dcterms:created>
  <dcterms:modified xsi:type="dcterms:W3CDTF">2023-06-05T07:10:00Z</dcterms:modified>
</cp:coreProperties>
</file>