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3" w:type="dxa"/>
        <w:tblLook w:val="04A0" w:firstRow="1" w:lastRow="0" w:firstColumn="1" w:lastColumn="0" w:noHBand="0" w:noVBand="1"/>
      </w:tblPr>
      <w:tblGrid>
        <w:gridCol w:w="3893"/>
        <w:gridCol w:w="5910"/>
      </w:tblGrid>
      <w:tr w:rsidR="008F7C21" w:rsidRPr="007A12FE" w14:paraId="5EA1C10B" w14:textId="77777777" w:rsidTr="007A12FE">
        <w:trPr>
          <w:trHeight w:val="1550"/>
        </w:trPr>
        <w:tc>
          <w:tcPr>
            <w:tcW w:w="3893" w:type="dxa"/>
            <w:shd w:val="clear" w:color="auto" w:fill="auto"/>
          </w:tcPr>
          <w:p w14:paraId="3D4F449C" w14:textId="77777777" w:rsidR="008F7C21" w:rsidRPr="007A12FE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</w:tcPr>
          <w:p w14:paraId="44385F17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6901361A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при проведении электронного аукциона </w:t>
            </w:r>
          </w:p>
          <w:p w14:paraId="171A2756" w14:textId="77777777" w:rsidR="00EF2E13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на </w:t>
            </w:r>
            <w:r w:rsidR="007A12FE" w:rsidRPr="007A12FE">
              <w:rPr>
                <w:rFonts w:eastAsia="Calibri"/>
                <w:sz w:val="24"/>
                <w:szCs w:val="24"/>
              </w:rPr>
              <w:t xml:space="preserve">поставку </w:t>
            </w:r>
            <w:r w:rsidR="00EF2E13" w:rsidRPr="00EF2E13">
              <w:rPr>
                <w:rFonts w:eastAsia="Calibri"/>
                <w:sz w:val="24"/>
                <w:szCs w:val="24"/>
              </w:rPr>
              <w:t>электротехнических материалов</w:t>
            </w:r>
          </w:p>
          <w:p w14:paraId="1BF9552B" w14:textId="6163D187" w:rsidR="007A12FE" w:rsidRDefault="00EF2E13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EF2E13">
              <w:rPr>
                <w:rFonts w:eastAsia="Calibri"/>
                <w:sz w:val="24"/>
                <w:szCs w:val="24"/>
              </w:rPr>
              <w:t>для нужд ИПУ РАН</w:t>
            </w:r>
          </w:p>
          <w:p w14:paraId="5CEA9EC6" w14:textId="77777777" w:rsidR="00EB719F" w:rsidRPr="007A12FE" w:rsidRDefault="00EB719F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8883229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7A12FE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7A12FE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BAC0CF8" w14:textId="77777777" w:rsidR="007A12FE" w:rsidRPr="00EB719F" w:rsidRDefault="007A12FE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0"/>
          <w:szCs w:val="20"/>
        </w:rPr>
      </w:pPr>
    </w:p>
    <w:p w14:paraId="4EBFC44B" w14:textId="00C07122" w:rsidR="00446271" w:rsidRPr="007A12FE" w:rsidRDefault="008F7C21" w:rsidP="00EB719F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7A12FE">
        <w:rPr>
          <w:rFonts w:eastAsia="Calibri"/>
          <w:bCs/>
          <w:sz w:val="24"/>
          <w:szCs w:val="24"/>
        </w:rPr>
        <w:t>Обоснование</w:t>
      </w:r>
    </w:p>
    <w:p w14:paraId="2DDA417F" w14:textId="427A85C6" w:rsidR="008F7C21" w:rsidRPr="007A12FE" w:rsidRDefault="008F7C21" w:rsidP="00EB719F">
      <w:pPr>
        <w:tabs>
          <w:tab w:val="left" w:pos="156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7A12FE">
        <w:rPr>
          <w:rFonts w:eastAsia="Calibri"/>
          <w:bCs/>
          <w:sz w:val="24"/>
          <w:szCs w:val="24"/>
        </w:rPr>
        <w:t>начальной максимальной цены контракта, цены контракта, заключаемого с</w:t>
      </w:r>
      <w:r w:rsidR="00446271" w:rsidRPr="007A12FE">
        <w:rPr>
          <w:rFonts w:eastAsia="Calibri"/>
          <w:bCs/>
          <w:sz w:val="24"/>
          <w:szCs w:val="24"/>
        </w:rPr>
        <w:t xml:space="preserve"> </w:t>
      </w:r>
      <w:r w:rsidRPr="007A12FE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7A12FE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09011678" w14:textId="05801C58" w:rsidR="007A12FE" w:rsidRDefault="007A12FE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7A12FE">
        <w:rPr>
          <w:sz w:val="24"/>
          <w:szCs w:val="24"/>
          <w:u w:val="single"/>
        </w:rPr>
        <w:t xml:space="preserve">Поставка </w:t>
      </w:r>
      <w:r w:rsidR="00EF2E13" w:rsidRPr="00EF2E13">
        <w:rPr>
          <w:sz w:val="24"/>
          <w:szCs w:val="24"/>
          <w:u w:val="single"/>
        </w:rPr>
        <w:t>электротехнических материалов для нужд ИПУ РАН</w:t>
      </w:r>
    </w:p>
    <w:p w14:paraId="37815DF9" w14:textId="77777777" w:rsidR="00AE094A" w:rsidRPr="007A12FE" w:rsidRDefault="00AE094A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97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781"/>
      </w:tblGrid>
      <w:tr w:rsidR="00F81ABB" w:rsidRPr="007A12FE" w14:paraId="07570335" w14:textId="77777777" w:rsidTr="00EB719F">
        <w:trPr>
          <w:trHeight w:val="8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DD0" w14:textId="4BB9AC5E" w:rsidR="00EF2E13" w:rsidRDefault="007A12FE" w:rsidP="00EF2E13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12FE">
              <w:rPr>
                <w:rFonts w:eastAsia="Times New Roman"/>
                <w:bCs/>
                <w:sz w:val="24"/>
                <w:szCs w:val="24"/>
                <w:lang w:eastAsia="ru-RU"/>
              </w:rPr>
              <w:t>Код ОКПД 2:</w:t>
            </w:r>
            <w:r w:rsidR="00EF2E1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F2E13" w:rsidRPr="00EF2E1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27.12.31.000 - Панели и прочие комплекты электрической аппаратуры коммутации или защиты </w:t>
            </w:r>
            <w:r w:rsidR="00EF2E13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="00EF2E13" w:rsidRPr="00EF2E1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 напряжение не более 1 </w:t>
            </w:r>
            <w:proofErr w:type="spellStart"/>
            <w:r w:rsidR="00EF2E13" w:rsidRPr="00EF2E13">
              <w:rPr>
                <w:rFonts w:eastAsia="Times New Roman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="008F6F80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14:paraId="738D1B23" w14:textId="6687C334" w:rsidR="00F81ABB" w:rsidRPr="00EB719F" w:rsidRDefault="00EF2E13" w:rsidP="00EF2E13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F2E13">
              <w:rPr>
                <w:rFonts w:eastAsia="Times New Roman"/>
                <w:bCs/>
                <w:sz w:val="24"/>
                <w:szCs w:val="24"/>
                <w:lang w:eastAsia="ru-RU"/>
              </w:rPr>
              <w:t>КТРУ 27.12.31.000-00000001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F2E13">
              <w:rPr>
                <w:rFonts w:eastAsia="Times New Roman"/>
                <w:bCs/>
                <w:sz w:val="24"/>
                <w:szCs w:val="24"/>
                <w:lang w:eastAsia="ru-RU"/>
              </w:rPr>
              <w:t>- Панели и прочие комплекты электрической аппаратуры (КТРУ не применяется, дата начала обязательного применения позиции каталога с 01.01.2027)</w:t>
            </w:r>
            <w:r w:rsidR="007A12FE" w:rsidRPr="007A12F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F81ABB" w:rsidRPr="007A12FE" w14:paraId="46C70BF1" w14:textId="77777777" w:rsidTr="00EB719F">
        <w:trPr>
          <w:trHeight w:val="54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EC7" w14:textId="73D5DC9E" w:rsidR="007A12FE" w:rsidRPr="007A12FE" w:rsidRDefault="007A12FE" w:rsidP="007A12FE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622D3118" w14:textId="77777777" w:rsidR="00EB719F" w:rsidRDefault="00EB719F" w:rsidP="00EB719F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B719F">
              <w:rPr>
                <w:sz w:val="24"/>
                <w:szCs w:val="24"/>
              </w:rPr>
              <w:t>Начальная (максимальная) цена контракта составляет:</w:t>
            </w:r>
          </w:p>
          <w:p w14:paraId="1F28B595" w14:textId="46A5B02B" w:rsidR="00EB719F" w:rsidRPr="00EB719F" w:rsidRDefault="00EF2E13" w:rsidP="00EB719F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F2E13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 xml:space="preserve"> </w:t>
            </w:r>
            <w:r w:rsidRPr="00EF2E13">
              <w:rPr>
                <w:sz w:val="24"/>
                <w:szCs w:val="24"/>
              </w:rPr>
              <w:t>376 (</w:t>
            </w:r>
            <w:r>
              <w:rPr>
                <w:sz w:val="24"/>
                <w:szCs w:val="24"/>
              </w:rPr>
              <w:t>Ш</w:t>
            </w:r>
            <w:r w:rsidRPr="00EF2E13">
              <w:rPr>
                <w:sz w:val="24"/>
                <w:szCs w:val="24"/>
              </w:rPr>
              <w:t>естьдесят одна тысяча триста семьдесят шесть) рублей 40 копеек, с учетом НДС 22% - 11</w:t>
            </w:r>
            <w:r>
              <w:rPr>
                <w:sz w:val="24"/>
                <w:szCs w:val="24"/>
              </w:rPr>
              <w:t xml:space="preserve"> </w:t>
            </w:r>
            <w:r w:rsidRPr="00EF2E13">
              <w:rPr>
                <w:sz w:val="24"/>
                <w:szCs w:val="24"/>
              </w:rPr>
              <w:t>067,88 рублей</w:t>
            </w:r>
            <w:r w:rsidR="00EB719F" w:rsidRPr="00EB719F">
              <w:rPr>
                <w:sz w:val="24"/>
                <w:szCs w:val="24"/>
              </w:rPr>
              <w:t>.</w:t>
            </w:r>
          </w:p>
          <w:p w14:paraId="2C07EACA" w14:textId="3B5E1DA6" w:rsidR="00F81ABB" w:rsidRPr="007A12FE" w:rsidRDefault="00EB719F" w:rsidP="00EB719F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B719F">
              <w:rPr>
                <w:sz w:val="24"/>
                <w:szCs w:val="24"/>
              </w:rPr>
              <w:t>Начальная (максимальная) цена контракта включает в себя расходы на доставку, погрузо-разгрузочные работы, подъем на этаж, гарантийные обязательства, страхование, уплату таможенных пошлин, налогов и других обязательных платежей, в том числе сопутствующие связанные с исполнением Контракта.</w:t>
            </w:r>
          </w:p>
        </w:tc>
      </w:tr>
      <w:tr w:rsidR="00F81ABB" w:rsidRPr="007A12FE" w14:paraId="2F577021" w14:textId="77777777" w:rsidTr="00EB719F">
        <w:trPr>
          <w:trHeight w:val="2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Расчет НМЦК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6270CF4C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Согласно приложению на </w:t>
            </w:r>
            <w:r w:rsidR="007A12FE">
              <w:rPr>
                <w:sz w:val="24"/>
                <w:szCs w:val="24"/>
              </w:rPr>
              <w:t>2</w:t>
            </w:r>
            <w:r w:rsidRPr="007A12FE">
              <w:rPr>
                <w:sz w:val="24"/>
                <w:szCs w:val="24"/>
              </w:rPr>
              <w:t xml:space="preserve"> л. в 1 экз.</w:t>
            </w:r>
          </w:p>
        </w:tc>
      </w:tr>
      <w:tr w:rsidR="00F81ABB" w:rsidRPr="007A12FE" w14:paraId="5C675958" w14:textId="77777777" w:rsidTr="007F5979">
        <w:trPr>
          <w:trHeight w:val="287"/>
        </w:trPr>
        <w:tc>
          <w:tcPr>
            <w:tcW w:w="9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3B00052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Дата подготовки обоснования НМЦК: </w:t>
            </w:r>
            <w:r w:rsidR="007A12FE">
              <w:rPr>
                <w:sz w:val="24"/>
                <w:szCs w:val="24"/>
              </w:rPr>
              <w:t>2</w:t>
            </w:r>
            <w:r w:rsidR="00EF2E13">
              <w:rPr>
                <w:sz w:val="24"/>
                <w:szCs w:val="24"/>
              </w:rPr>
              <w:t>3</w:t>
            </w:r>
            <w:r w:rsidRPr="007A12FE">
              <w:rPr>
                <w:sz w:val="24"/>
                <w:szCs w:val="24"/>
              </w:rPr>
              <w:t>.0</w:t>
            </w:r>
            <w:r w:rsidR="00EB719F">
              <w:rPr>
                <w:sz w:val="24"/>
                <w:szCs w:val="24"/>
              </w:rPr>
              <w:t>4</w:t>
            </w:r>
            <w:r w:rsidRPr="007A12FE">
              <w:rPr>
                <w:sz w:val="24"/>
                <w:szCs w:val="24"/>
              </w:rPr>
              <w:t>.2026 г</w:t>
            </w:r>
          </w:p>
        </w:tc>
      </w:tr>
    </w:tbl>
    <w:p w14:paraId="01BC147B" w14:textId="77777777" w:rsidR="007F5979" w:rsidRPr="00EB719F" w:rsidRDefault="00533C12" w:rsidP="00F81ABB">
      <w:pPr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  <w:r w:rsidRPr="007A12FE">
        <w:rPr>
          <w:sz w:val="24"/>
          <w:szCs w:val="24"/>
        </w:rPr>
        <w:tab/>
      </w:r>
    </w:p>
    <w:p w14:paraId="0E209F13" w14:textId="601581D5" w:rsidR="00497663" w:rsidRPr="007A12FE" w:rsidRDefault="007F5979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81ABB" w:rsidRPr="007A12FE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>
        <w:rPr>
          <w:rFonts w:eastAsia="Calibri"/>
          <w:sz w:val="24"/>
          <w:szCs w:val="24"/>
        </w:rPr>
        <w:br/>
      </w:r>
      <w:r w:rsidR="00F81ABB" w:rsidRPr="007A12FE">
        <w:rPr>
          <w:rFonts w:eastAsia="Calibri"/>
          <w:sz w:val="24"/>
          <w:szCs w:val="24"/>
        </w:rPr>
        <w:t xml:space="preserve">от 02.10.2013 № 567 на </w:t>
      </w:r>
      <w:r w:rsidR="007A12FE">
        <w:rPr>
          <w:rFonts w:eastAsia="Calibri"/>
          <w:sz w:val="24"/>
          <w:szCs w:val="24"/>
        </w:rPr>
        <w:t>2</w:t>
      </w:r>
      <w:r w:rsidR="00F81ABB" w:rsidRPr="007A12FE">
        <w:rPr>
          <w:rFonts w:eastAsia="Calibri"/>
          <w:sz w:val="24"/>
          <w:szCs w:val="24"/>
        </w:rPr>
        <w:t xml:space="preserve"> л. в 1 экз.</w:t>
      </w:r>
    </w:p>
    <w:p w14:paraId="716E55A7" w14:textId="77777777" w:rsidR="0092154D" w:rsidRPr="007A12FE" w:rsidRDefault="0092154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54D0858" w14:textId="77777777" w:rsidR="007A12FE" w:rsidRDefault="007A12FE" w:rsidP="008F7C21">
      <w:pPr>
        <w:spacing w:after="0" w:line="240" w:lineRule="auto"/>
        <w:rPr>
          <w:sz w:val="24"/>
          <w:szCs w:val="24"/>
        </w:rPr>
      </w:pPr>
    </w:p>
    <w:p w14:paraId="2DAC01CD" w14:textId="5745F7CD" w:rsidR="008F7C21" w:rsidRPr="007A12FE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7A12FE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7A12FE" w:rsidSect="007A12FE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0084" w14:textId="77777777" w:rsidR="00B42DCD" w:rsidRDefault="00B42DCD" w:rsidP="00533C12">
      <w:pPr>
        <w:spacing w:after="0" w:line="240" w:lineRule="auto"/>
      </w:pPr>
      <w:r>
        <w:separator/>
      </w:r>
    </w:p>
  </w:endnote>
  <w:endnote w:type="continuationSeparator" w:id="0">
    <w:p w14:paraId="7939A4BF" w14:textId="77777777" w:rsidR="00B42DCD" w:rsidRDefault="00B42DCD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0D26" w14:textId="77777777" w:rsidR="00B42DCD" w:rsidRDefault="00B42DCD" w:rsidP="00533C12">
      <w:pPr>
        <w:spacing w:after="0" w:line="240" w:lineRule="auto"/>
      </w:pPr>
      <w:r>
        <w:separator/>
      </w:r>
    </w:p>
  </w:footnote>
  <w:footnote w:type="continuationSeparator" w:id="0">
    <w:p w14:paraId="200AD1C7" w14:textId="77777777" w:rsidR="00B42DCD" w:rsidRDefault="00B42DCD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51C10"/>
    <w:rsid w:val="00075D95"/>
    <w:rsid w:val="0026302E"/>
    <w:rsid w:val="0029289F"/>
    <w:rsid w:val="003E5405"/>
    <w:rsid w:val="00446271"/>
    <w:rsid w:val="00497663"/>
    <w:rsid w:val="004E2592"/>
    <w:rsid w:val="0053263B"/>
    <w:rsid w:val="00533C12"/>
    <w:rsid w:val="005A4D2C"/>
    <w:rsid w:val="00674D18"/>
    <w:rsid w:val="007A12FE"/>
    <w:rsid w:val="007F5979"/>
    <w:rsid w:val="00803683"/>
    <w:rsid w:val="008F6F80"/>
    <w:rsid w:val="008F7C21"/>
    <w:rsid w:val="009020A6"/>
    <w:rsid w:val="0092154D"/>
    <w:rsid w:val="00AA065E"/>
    <w:rsid w:val="00AB5B6F"/>
    <w:rsid w:val="00AE094A"/>
    <w:rsid w:val="00B41353"/>
    <w:rsid w:val="00B42DCD"/>
    <w:rsid w:val="00C61B71"/>
    <w:rsid w:val="00EB719F"/>
    <w:rsid w:val="00EF2E13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Тимохина</cp:lastModifiedBy>
  <cp:revision>21</cp:revision>
  <cp:lastPrinted>2026-04-15T07:26:00Z</cp:lastPrinted>
  <dcterms:created xsi:type="dcterms:W3CDTF">2025-02-27T15:03:00Z</dcterms:created>
  <dcterms:modified xsi:type="dcterms:W3CDTF">2026-04-28T19:51:00Z</dcterms:modified>
</cp:coreProperties>
</file>