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9265C" w14:textId="68624DD9" w:rsidR="00707EE3" w:rsidRPr="005307E0" w:rsidRDefault="00A8223F" w:rsidP="00CE336F">
      <w:pPr>
        <w:tabs>
          <w:tab w:val="left" w:pos="945"/>
          <w:tab w:val="center" w:pos="4960"/>
        </w:tabs>
        <w:spacing w:after="0" w:line="240" w:lineRule="auto"/>
        <w:rPr>
          <w:rFonts w:ascii="Times New Roman" w:eastAsia="Times New Roman" w:hAnsi="Times New Roman" w:cs="Times New Roman"/>
          <w:b/>
          <w:sz w:val="24"/>
          <w:szCs w:val="24"/>
          <w:lang w:eastAsia="ru-RU"/>
        </w:rPr>
      </w:pPr>
      <w:r w:rsidRPr="007C54AD">
        <w:rPr>
          <w:rFonts w:ascii="Times New Roman" w:eastAsia="Times New Roman" w:hAnsi="Times New Roman" w:cs="Times New Roman"/>
          <w:b/>
          <w:sz w:val="24"/>
          <w:szCs w:val="24"/>
          <w:lang w:eastAsia="ru-RU"/>
        </w:rPr>
        <w:t xml:space="preserve"> </w:t>
      </w:r>
      <w:r w:rsidR="0052368F" w:rsidRPr="005307E0">
        <w:rPr>
          <w:rFonts w:ascii="Times New Roman" w:eastAsia="Times New Roman" w:hAnsi="Times New Roman" w:cs="Times New Roman"/>
          <w:b/>
          <w:sz w:val="24"/>
          <w:szCs w:val="24"/>
          <w:lang w:eastAsia="ru-RU"/>
        </w:rPr>
        <w:tab/>
      </w:r>
      <w:r w:rsidR="0052368F" w:rsidRPr="005307E0">
        <w:rPr>
          <w:rFonts w:ascii="Times New Roman" w:eastAsia="Times New Roman" w:hAnsi="Times New Roman" w:cs="Times New Roman"/>
          <w:b/>
          <w:sz w:val="24"/>
          <w:szCs w:val="24"/>
          <w:lang w:eastAsia="ru-RU"/>
        </w:rPr>
        <w:tab/>
      </w:r>
    </w:p>
    <w:p w14:paraId="45E16C51" w14:textId="77777777" w:rsidR="00707EE3" w:rsidRPr="00121A89" w:rsidRDefault="00707EE3" w:rsidP="00707EE3">
      <w:pPr>
        <w:tabs>
          <w:tab w:val="left" w:pos="945"/>
          <w:tab w:val="center" w:pos="4960"/>
        </w:tabs>
        <w:spacing w:after="0" w:line="240" w:lineRule="auto"/>
        <w:jc w:val="right"/>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t>ПРОЕКТ</w:t>
      </w:r>
    </w:p>
    <w:p w14:paraId="7405318B" w14:textId="77777777" w:rsidR="00707EE3" w:rsidRPr="00121A89" w:rsidRDefault="00707EE3"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064AA4B3" w14:textId="77777777" w:rsidR="00435F9F" w:rsidRPr="00121A89"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t>КОНТРАКТ № _______</w:t>
      </w:r>
    </w:p>
    <w:p w14:paraId="42B68FA4" w14:textId="77777777" w:rsidR="002609AB" w:rsidRPr="00121A89" w:rsidRDefault="002609AB" w:rsidP="002609AB">
      <w:pPr>
        <w:spacing w:after="0" w:line="240" w:lineRule="auto"/>
        <w:ind w:firstLine="709"/>
        <w:jc w:val="center"/>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t>на поставку моделирующего комплекса реального времени для нужд ИПУ РАН</w:t>
      </w:r>
    </w:p>
    <w:p w14:paraId="70B160B7" w14:textId="77777777" w:rsidR="002609AB" w:rsidRPr="00121A89" w:rsidRDefault="002609AB" w:rsidP="002609AB">
      <w:pPr>
        <w:spacing w:after="0" w:line="240" w:lineRule="auto"/>
        <w:ind w:firstLine="709"/>
        <w:jc w:val="center"/>
        <w:rPr>
          <w:rFonts w:ascii="Times New Roman" w:eastAsia="Times New Roman" w:hAnsi="Times New Roman" w:cs="Times New Roman"/>
          <w:b/>
          <w:sz w:val="24"/>
          <w:szCs w:val="24"/>
          <w:lang w:eastAsia="ru-RU"/>
        </w:rPr>
      </w:pPr>
    </w:p>
    <w:p w14:paraId="3E5F14EA" w14:textId="77777777" w:rsidR="0052368F" w:rsidRPr="00121A89" w:rsidRDefault="0052368F" w:rsidP="000C37C6">
      <w:pPr>
        <w:spacing w:after="0" w:line="240" w:lineRule="auto"/>
        <w:ind w:firstLine="709"/>
        <w:jc w:val="center"/>
        <w:rPr>
          <w:rFonts w:ascii="Times New Roman" w:eastAsia="Times New           Roman" w:hAnsi="Times New Roman" w:cs="Times New Roman"/>
          <w:b/>
          <w:sz w:val="24"/>
          <w:szCs w:val="24"/>
          <w:lang w:eastAsia="ru-RU"/>
        </w:rPr>
      </w:pPr>
    </w:p>
    <w:p w14:paraId="60B22E3F" w14:textId="16E85A75" w:rsidR="00435F9F" w:rsidRPr="00121A89" w:rsidRDefault="00435F9F" w:rsidP="000C37C6">
      <w:pPr>
        <w:widowControl w:val="0"/>
        <w:spacing w:after="0" w:line="240" w:lineRule="auto"/>
        <w:jc w:val="center"/>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г. Москва                                                                                     </w:t>
      </w:r>
      <w:r w:rsidR="0052368F" w:rsidRPr="00121A89">
        <w:rPr>
          <w:rFonts w:ascii="Times New Roman" w:eastAsia="Times New Roman" w:hAnsi="Times New Roman" w:cs="Times New Roman"/>
          <w:sz w:val="24"/>
          <w:szCs w:val="24"/>
          <w:lang w:eastAsia="ru-RU"/>
        </w:rPr>
        <w:t xml:space="preserve">            </w:t>
      </w:r>
      <w:r w:rsidR="005D2BBD" w:rsidRPr="00121A89">
        <w:rPr>
          <w:rFonts w:ascii="Times New Roman" w:eastAsia="Times New Roman" w:hAnsi="Times New Roman" w:cs="Times New Roman"/>
          <w:sz w:val="24"/>
          <w:szCs w:val="24"/>
          <w:lang w:eastAsia="ru-RU"/>
        </w:rPr>
        <w:t xml:space="preserve">        </w:t>
      </w:r>
      <w:proofErr w:type="gramStart"/>
      <w:r w:rsidR="005D2BBD" w:rsidRPr="00121A89">
        <w:rPr>
          <w:rFonts w:ascii="Times New Roman" w:eastAsia="Times New Roman" w:hAnsi="Times New Roman" w:cs="Times New Roman"/>
          <w:sz w:val="24"/>
          <w:szCs w:val="24"/>
          <w:lang w:eastAsia="ru-RU"/>
        </w:rPr>
        <w:t xml:space="preserve">   «</w:t>
      </w:r>
      <w:proofErr w:type="gramEnd"/>
      <w:r w:rsidR="005D2BBD" w:rsidRPr="00121A89">
        <w:rPr>
          <w:rFonts w:ascii="Times New Roman" w:eastAsia="Times New Roman" w:hAnsi="Times New Roman" w:cs="Times New Roman"/>
          <w:sz w:val="24"/>
          <w:szCs w:val="24"/>
          <w:lang w:eastAsia="ru-RU"/>
        </w:rPr>
        <w:t>___»__</w:t>
      </w:r>
      <w:r w:rsidRPr="00121A89">
        <w:rPr>
          <w:rFonts w:ascii="Times New Roman" w:eastAsia="Times New Roman" w:hAnsi="Times New Roman" w:cs="Times New Roman"/>
          <w:sz w:val="24"/>
          <w:szCs w:val="24"/>
          <w:lang w:eastAsia="ru-RU"/>
        </w:rPr>
        <w:t>_______20</w:t>
      </w:r>
      <w:r w:rsidR="0006200A" w:rsidRPr="00121A89">
        <w:rPr>
          <w:rFonts w:ascii="Times New Roman" w:eastAsia="Times New Roman" w:hAnsi="Times New Roman" w:cs="Times New Roman"/>
          <w:sz w:val="24"/>
          <w:szCs w:val="24"/>
          <w:lang w:eastAsia="ru-RU"/>
        </w:rPr>
        <w:t>20</w:t>
      </w:r>
      <w:r w:rsidRPr="00121A89">
        <w:rPr>
          <w:rFonts w:ascii="Times New Roman" w:eastAsia="Times New Roman" w:hAnsi="Times New Roman" w:cs="Times New Roman"/>
          <w:sz w:val="24"/>
          <w:szCs w:val="24"/>
          <w:lang w:eastAsia="ru-RU"/>
        </w:rPr>
        <w:t xml:space="preserve"> г.</w:t>
      </w:r>
    </w:p>
    <w:p w14:paraId="2EA50D8A" w14:textId="77777777" w:rsidR="00435F9F" w:rsidRPr="00121A89" w:rsidRDefault="00435F9F" w:rsidP="000C37C6">
      <w:pPr>
        <w:widowControl w:val="0"/>
        <w:spacing w:after="0" w:line="240" w:lineRule="auto"/>
        <w:jc w:val="both"/>
        <w:rPr>
          <w:rFonts w:ascii="Times New Roman" w:eastAsia="Times New Roman" w:hAnsi="Times New Roman" w:cs="Times New Roman"/>
          <w:sz w:val="24"/>
          <w:szCs w:val="24"/>
          <w:lang w:eastAsia="ru-RU"/>
        </w:rPr>
      </w:pPr>
    </w:p>
    <w:p w14:paraId="0D053B22" w14:textId="15B784B5" w:rsidR="00435F9F" w:rsidRPr="00121A89" w:rsidRDefault="00435F9F" w:rsidP="00B234BF">
      <w:pPr>
        <w:tabs>
          <w:tab w:val="left" w:pos="5490"/>
        </w:tabs>
        <w:suppressAutoHyphens/>
        <w:spacing w:after="0" w:line="240" w:lineRule="auto"/>
        <w:ind w:right="-2"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21A89">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121A89">
        <w:rPr>
          <w:rFonts w:ascii="Times New Roman" w:eastAsia="Times New Roman" w:hAnsi="Times New Roman" w:cs="Times New Roman"/>
          <w:b/>
          <w:sz w:val="24"/>
          <w:szCs w:val="24"/>
          <w:lang w:eastAsia="ru-RU"/>
        </w:rPr>
        <w:t>_______________________</w:t>
      </w:r>
      <w:r w:rsidRPr="00121A89">
        <w:rPr>
          <w:rFonts w:ascii="Times New Roman" w:eastAsia="Times New Roman" w:hAnsi="Times New Roman" w:cs="Times New Roman"/>
          <w:sz w:val="24"/>
          <w:szCs w:val="24"/>
          <w:lang w:eastAsia="ru-RU"/>
        </w:rPr>
        <w:t xml:space="preserve">, именуемый в дальнейшем «Поставщик», в лице ________________________, действующего на основании  _____________, с другой стороны, именуемые в дальнейшем «Стороны», </w:t>
      </w:r>
      <w:r w:rsidR="00CD64E2" w:rsidRPr="00121A89">
        <w:rPr>
          <w:rFonts w:ascii="Times New Roman" w:hAnsi="Times New Roman" w:cs="Times New Roman"/>
          <w:sz w:val="24"/>
          <w:szCs w:val="24"/>
        </w:rPr>
        <w:t>с соблюдением требований Гражданского кодекса Российской Федерации,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00CD64E2" w:rsidRPr="00121A89">
        <w:rPr>
          <w:rFonts w:ascii="Times New Roman" w:eastAsia="Times New Roman" w:hAnsi="Times New Roman" w:cs="Times New Roman"/>
          <w:sz w:val="24"/>
          <w:szCs w:val="24"/>
          <w:lang w:eastAsia="ru-RU"/>
        </w:rPr>
        <w:t>далее – Федеральный закон № 44-ФЗ</w:t>
      </w:r>
      <w:r w:rsidR="00CD64E2" w:rsidRPr="00121A89">
        <w:rPr>
          <w:rFonts w:ascii="Times New Roman" w:hAnsi="Times New Roman" w:cs="Times New Roman"/>
          <w:sz w:val="24"/>
          <w:szCs w:val="24"/>
        </w:rPr>
        <w:t>) и иного законодательства Российской Федерации</w:t>
      </w:r>
      <w:r w:rsidRPr="00121A89">
        <w:rPr>
          <w:rFonts w:ascii="Times New Roman" w:eastAsia="Times New Roman" w:hAnsi="Times New Roman" w:cs="Times New Roman"/>
          <w:sz w:val="24"/>
          <w:szCs w:val="24"/>
          <w:lang w:eastAsia="ru-RU"/>
        </w:rPr>
        <w:t xml:space="preserve">, на основании результатов определения Поставщика путем проведения </w:t>
      </w:r>
      <w:r w:rsidR="007B1DAB" w:rsidRPr="00121A89">
        <w:rPr>
          <w:rFonts w:ascii="Times New Roman" w:eastAsia="Times New Roman" w:hAnsi="Times New Roman" w:cs="Times New Roman"/>
          <w:sz w:val="24"/>
          <w:szCs w:val="24"/>
          <w:lang w:eastAsia="ru-RU"/>
        </w:rPr>
        <w:t>электронного аукциона</w:t>
      </w:r>
      <w:r w:rsidRPr="00121A89">
        <w:rPr>
          <w:rFonts w:ascii="Times New Roman" w:eastAsia="Times New Roman" w:hAnsi="Times New Roman" w:cs="Times New Roman"/>
          <w:sz w:val="24"/>
          <w:szCs w:val="24"/>
          <w:lang w:eastAsia="ru-RU"/>
        </w:rPr>
        <w:t xml:space="preserve">, отраженных в </w:t>
      </w:r>
      <w:r w:rsidRPr="00121A89">
        <w:rPr>
          <w:rFonts w:ascii="Times New Roman" w:eastAsia="Times New Roman" w:hAnsi="Times New Roman" w:cs="Times New Roman"/>
          <w:b/>
          <w:sz w:val="24"/>
          <w:szCs w:val="24"/>
          <w:lang w:eastAsia="ru-RU"/>
        </w:rPr>
        <w:t xml:space="preserve">_____________________ </w:t>
      </w:r>
      <w:r w:rsidRPr="00121A89">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121A89" w:rsidRDefault="00435F9F" w:rsidP="000C37C6">
      <w:pPr>
        <w:spacing w:after="0" w:line="240" w:lineRule="auto"/>
        <w:jc w:val="center"/>
        <w:rPr>
          <w:rFonts w:ascii="Times New Roman" w:eastAsia="Times New Roman" w:hAnsi="Times New Roman" w:cs="Times New Roman"/>
          <w:b/>
          <w:bCs/>
          <w:sz w:val="24"/>
          <w:szCs w:val="24"/>
          <w:lang w:eastAsia="ru-RU"/>
        </w:rPr>
      </w:pPr>
    </w:p>
    <w:p w14:paraId="347309B1" w14:textId="4BD077B1" w:rsidR="004E67F1" w:rsidRPr="00121A89" w:rsidRDefault="00435F9F" w:rsidP="000B05DB">
      <w:pPr>
        <w:pStyle w:val="affffff0"/>
        <w:numPr>
          <w:ilvl w:val="0"/>
          <w:numId w:val="50"/>
        </w:numPr>
        <w:spacing w:after="0"/>
        <w:jc w:val="center"/>
        <w:rPr>
          <w:b/>
          <w:bCs/>
        </w:rPr>
      </w:pPr>
      <w:r w:rsidRPr="00121A89">
        <w:rPr>
          <w:b/>
          <w:bCs/>
        </w:rPr>
        <w:t>ПРЕДМЕТ КОНТРАКТА</w:t>
      </w:r>
    </w:p>
    <w:p w14:paraId="6A0498A5" w14:textId="5E96AD6C" w:rsidR="00435F9F" w:rsidRPr="00121A89" w:rsidRDefault="00435F9F" w:rsidP="004B20A7">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ar-SA"/>
        </w:rPr>
      </w:pPr>
      <w:r w:rsidRPr="00121A89">
        <w:rPr>
          <w:rFonts w:ascii="Times New Roman" w:eastAsia="Times New Roman" w:hAnsi="Times New Roman" w:cs="Times New Roman"/>
          <w:kern w:val="1"/>
          <w:sz w:val="24"/>
          <w:szCs w:val="24"/>
          <w:lang w:eastAsia="ar-SA"/>
        </w:rPr>
        <w:t xml:space="preserve">1.1. Поставщик принимает на себя обязательство поставить </w:t>
      </w:r>
      <w:r w:rsidR="004B20A7" w:rsidRPr="00121A89">
        <w:rPr>
          <w:rFonts w:ascii="Times New Roman" w:eastAsia="Times New Roman" w:hAnsi="Times New Roman" w:cs="Times New Roman"/>
          <w:kern w:val="1"/>
          <w:sz w:val="24"/>
          <w:szCs w:val="24"/>
          <w:lang w:eastAsia="ar-SA"/>
        </w:rPr>
        <w:t>и передать</w:t>
      </w:r>
      <w:r w:rsidR="004B20A7" w:rsidRPr="00121A89">
        <w:rPr>
          <w:rFonts w:ascii="Times New Roman" w:eastAsia="Times New Roman" w:hAnsi="Times New Roman" w:cs="Times New Roman"/>
          <w:b/>
          <w:kern w:val="1"/>
          <w:sz w:val="24"/>
          <w:szCs w:val="24"/>
          <w:lang w:eastAsia="ar-SA"/>
        </w:rPr>
        <w:t xml:space="preserve"> моделирующий комплекс реального времени для нужд ИПУ РАН </w:t>
      </w:r>
      <w:r w:rsidRPr="00121A89">
        <w:rPr>
          <w:rFonts w:ascii="Times New Roman" w:eastAsia="Times New Roman" w:hAnsi="Times New Roman" w:cs="Times New Roman"/>
          <w:kern w:val="1"/>
          <w:sz w:val="24"/>
          <w:szCs w:val="24"/>
          <w:lang w:eastAsia="ar-SA"/>
        </w:rPr>
        <w:t xml:space="preserve">(далее – товар, продукция), а Заказчик обязуется </w:t>
      </w:r>
      <w:r w:rsidRPr="00121A89">
        <w:rPr>
          <w:rFonts w:ascii="Times New Roman" w:eastAsia="Times New Roman" w:hAnsi="Times New Roman" w:cs="Times New Roman"/>
          <w:bCs/>
          <w:kern w:val="1"/>
          <w:sz w:val="24"/>
          <w:szCs w:val="24"/>
          <w:lang w:eastAsia="ar-SA"/>
        </w:rPr>
        <w:t xml:space="preserve">принять и оплатить </w:t>
      </w:r>
      <w:r w:rsidRPr="00121A89">
        <w:rPr>
          <w:rFonts w:ascii="Times New Roman" w:eastAsia="Times New Roman" w:hAnsi="Times New Roman" w:cs="Times New Roman"/>
          <w:kern w:val="1"/>
          <w:sz w:val="24"/>
          <w:szCs w:val="24"/>
          <w:lang w:eastAsia="ar-SA"/>
        </w:rPr>
        <w:t xml:space="preserve">товар на условиях, предусмотренных настоящим Контрактом. </w:t>
      </w:r>
    </w:p>
    <w:p w14:paraId="4D60EA33" w14:textId="77777777" w:rsidR="00435F9F" w:rsidRPr="00121A89"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21A89">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EB1CA3" w:rsidRPr="00121A89">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121A89">
        <w:rPr>
          <w:rFonts w:ascii="Times New Roman" w:eastAsia="Times New Roman" w:hAnsi="Times New Roman" w:cs="Times New Roman"/>
          <w:sz w:val="24"/>
          <w:szCs w:val="24"/>
          <w:lang w:eastAsia="ar-SA"/>
        </w:rPr>
        <w:t xml:space="preserve">Техническом задании (приложение № </w:t>
      </w:r>
      <w:r w:rsidR="00EB1CA3" w:rsidRPr="00121A89">
        <w:rPr>
          <w:rFonts w:ascii="Times New Roman" w:eastAsia="Times New Roman" w:hAnsi="Times New Roman" w:cs="Times New Roman"/>
          <w:sz w:val="24"/>
          <w:szCs w:val="24"/>
          <w:lang w:eastAsia="ar-SA"/>
        </w:rPr>
        <w:t>2</w:t>
      </w:r>
      <w:r w:rsidRPr="00121A89">
        <w:rPr>
          <w:rFonts w:ascii="Times New Roman" w:eastAsia="Times New Roman" w:hAnsi="Times New Roman" w:cs="Times New Roman"/>
          <w:sz w:val="24"/>
          <w:szCs w:val="24"/>
          <w:lang w:eastAsia="ar-SA"/>
        </w:rPr>
        <w:t xml:space="preserve"> к настоящему Контракту)</w:t>
      </w:r>
      <w:r w:rsidR="00C9142F" w:rsidRPr="00121A89">
        <w:rPr>
          <w:rFonts w:ascii="Times New Roman" w:eastAsia="Times New Roman" w:hAnsi="Times New Roman" w:cs="Times New Roman"/>
          <w:sz w:val="24"/>
          <w:szCs w:val="24"/>
          <w:lang w:eastAsia="ar-SA"/>
        </w:rPr>
        <w:t>,</w:t>
      </w:r>
      <w:r w:rsidRPr="00121A89">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77777777" w:rsidR="00435F9F" w:rsidRPr="00121A89"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21A89">
        <w:rPr>
          <w:rFonts w:ascii="Times New Roman" w:eastAsia="Times New Roman" w:hAnsi="Times New Roman" w:cs="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77777777" w:rsidR="00435F9F" w:rsidRPr="00121A89"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21A89">
        <w:rPr>
          <w:rFonts w:ascii="Times New Roman" w:eastAsia="Times New Roman" w:hAnsi="Times New Roman" w:cs="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14:paraId="1FAFAD14" w14:textId="318F964F" w:rsidR="0095006E" w:rsidRPr="00121A89" w:rsidRDefault="00435F9F" w:rsidP="0095006E">
      <w:pPr>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121A89" w:rsidRDefault="00435F9F" w:rsidP="000C37C6">
      <w:pPr>
        <w:spacing w:after="0" w:line="240" w:lineRule="auto"/>
        <w:ind w:firstLine="567"/>
        <w:jc w:val="both"/>
        <w:rPr>
          <w:rFonts w:ascii="Times New Roman" w:eastAsia="Times New Roman" w:hAnsi="Times New Roman" w:cs="Times New Roman"/>
          <w:sz w:val="24"/>
          <w:szCs w:val="24"/>
          <w:lang w:eastAsia="ru-RU"/>
        </w:rPr>
      </w:pPr>
    </w:p>
    <w:p w14:paraId="0908DF81" w14:textId="606CB92E" w:rsidR="004E67F1" w:rsidRPr="00121A89" w:rsidRDefault="00435F9F" w:rsidP="000B05DB">
      <w:pPr>
        <w:numPr>
          <w:ilvl w:val="0"/>
          <w:numId w:val="18"/>
        </w:numPr>
        <w:spacing w:after="0" w:line="240" w:lineRule="auto"/>
        <w:jc w:val="center"/>
        <w:outlineLvl w:val="0"/>
        <w:rPr>
          <w:rFonts w:ascii="Times New Roman" w:eastAsia="Calibri" w:hAnsi="Times New Roman" w:cs="Times New Roman"/>
          <w:b/>
          <w:sz w:val="24"/>
          <w:szCs w:val="24"/>
        </w:rPr>
      </w:pPr>
      <w:r w:rsidRPr="00121A89">
        <w:rPr>
          <w:rFonts w:ascii="Times New Roman" w:eastAsia="Calibri" w:hAnsi="Times New Roman" w:cs="Times New Roman"/>
          <w:b/>
          <w:sz w:val="24"/>
          <w:szCs w:val="24"/>
        </w:rPr>
        <w:t>ЦЕНА КОНТРАКТА И ПОРЯДОК РАСЧЕТОВ</w:t>
      </w:r>
    </w:p>
    <w:p w14:paraId="51AA2D7C" w14:textId="77777777" w:rsidR="00435F9F" w:rsidRPr="00121A89"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2.1. Вариант 1. Цена Контракта составляет _______, _</w:t>
      </w:r>
      <w:r w:rsidR="001273B0" w:rsidRPr="00121A89">
        <w:rPr>
          <w:rFonts w:ascii="Times New Roman" w:eastAsia="Times New Roman" w:hAnsi="Times New Roman" w:cs="Times New Roman"/>
          <w:sz w:val="24"/>
          <w:szCs w:val="24"/>
          <w:lang w:eastAsia="ru-RU"/>
        </w:rPr>
        <w:t>________</w:t>
      </w:r>
      <w:r w:rsidRPr="00121A89">
        <w:rPr>
          <w:rFonts w:ascii="Times New Roman" w:eastAsia="Times New Roman" w:hAnsi="Times New Roman" w:cs="Times New Roman"/>
          <w:sz w:val="24"/>
          <w:szCs w:val="24"/>
          <w:lang w:eastAsia="ru-RU"/>
        </w:rPr>
        <w:t>_ (_____) рублей, в том числе НДС____%, _______, _</w:t>
      </w:r>
      <w:r w:rsidR="001273B0" w:rsidRPr="00121A89">
        <w:rPr>
          <w:rFonts w:ascii="Times New Roman" w:eastAsia="Times New Roman" w:hAnsi="Times New Roman" w:cs="Times New Roman"/>
          <w:sz w:val="24"/>
          <w:szCs w:val="24"/>
          <w:lang w:eastAsia="ru-RU"/>
        </w:rPr>
        <w:t>_________</w:t>
      </w:r>
      <w:r w:rsidRPr="00121A89">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121A89"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14:paraId="77B81F1F" w14:textId="77777777" w:rsidR="007C5F8D" w:rsidRPr="00121A89"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121A89">
        <w:rPr>
          <w:rFonts w:ascii="Times New Roman" w:eastAsia="Times New Roman" w:hAnsi="Times New Roman" w:cs="Times New Roman"/>
          <w:sz w:val="24"/>
          <w:szCs w:val="24"/>
          <w:lang w:eastAsia="ru-RU"/>
        </w:rPr>
        <w:t>К</w:t>
      </w:r>
      <w:r w:rsidRPr="00121A89">
        <w:rPr>
          <w:rFonts w:ascii="Times New Roman" w:eastAsia="Times New Roman" w:hAnsi="Times New Roman" w:cs="Times New Roman"/>
          <w:sz w:val="24"/>
          <w:szCs w:val="24"/>
          <w:lang w:eastAsia="ru-RU"/>
        </w:rPr>
        <w:t xml:space="preserve">онтракта, если в соответствии с законодательством Российской Федерации </w:t>
      </w:r>
      <w:r w:rsidRPr="00121A89">
        <w:rPr>
          <w:rFonts w:ascii="Times New Roman" w:eastAsia="Times New Roman" w:hAnsi="Times New Roman" w:cs="Times New Roman"/>
          <w:sz w:val="24"/>
          <w:szCs w:val="24"/>
          <w:lang w:eastAsia="ru-RU"/>
        </w:rPr>
        <w:lastRenderedPageBreak/>
        <w:t>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D8EDE59" w14:textId="0E0CDA6F" w:rsidR="00435F9F" w:rsidRPr="00121A89"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r w:rsidR="00892CC2" w:rsidRPr="00121A89">
        <w:rPr>
          <w:rFonts w:ascii="Times New Roman" w:eastAsia="Times New Roman" w:hAnsi="Times New Roman" w:cs="Times New Roman"/>
          <w:sz w:val="24"/>
          <w:szCs w:val="24"/>
          <w:lang w:eastAsia="ru-RU"/>
        </w:rPr>
        <w:t xml:space="preserve"> Цена Контракта является достаточной для возмещения расходов Поставщика, осуществляемых в целях и в связи с исполнением настоящего Контракта, а также любых иных убытков Поставщика, которые он может понести в рамках исполнения Контракта.  </w:t>
      </w:r>
    </w:p>
    <w:p w14:paraId="1CF4E05D" w14:textId="52DE1234" w:rsidR="00435F9F" w:rsidRPr="00121A89"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121A89">
        <w:rPr>
          <w:rFonts w:ascii="Times New Roman" w:eastAsia="Times New Roman" w:hAnsi="Times New Roman" w:cs="Times New Roman"/>
          <w:sz w:val="24"/>
          <w:szCs w:val="24"/>
          <w:lang w:eastAsia="ru-RU"/>
        </w:rPr>
        <w:t xml:space="preserve">2.2. </w:t>
      </w:r>
      <w:r w:rsidRPr="00121A89">
        <w:rPr>
          <w:rFonts w:ascii="Times New Roman" w:eastAsia="Times New Roman" w:hAnsi="Times New Roman" w:cs="Times New Roman"/>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1B15FD" w:rsidRPr="00121A89">
        <w:rPr>
          <w:rFonts w:ascii="Times New Roman" w:eastAsia="Times New Roman" w:hAnsi="Times New Roman" w:cs="Times New Roman"/>
          <w:bCs/>
          <w:sz w:val="24"/>
          <w:szCs w:val="24"/>
          <w:lang w:eastAsia="ru-RU"/>
        </w:rPr>
        <w:t xml:space="preserve">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w:t>
      </w:r>
      <w:r w:rsidR="00C56379" w:rsidRPr="00121A89">
        <w:rPr>
          <w:rFonts w:ascii="Times New Roman" w:eastAsia="Times New Roman" w:hAnsi="Times New Roman" w:cs="Times New Roman"/>
          <w:bCs/>
          <w:sz w:val="24"/>
          <w:szCs w:val="24"/>
          <w:lang w:eastAsia="ru-RU"/>
        </w:rPr>
        <w:t xml:space="preserve">гарантийные обязательства, </w:t>
      </w:r>
      <w:r w:rsidR="001B15FD" w:rsidRPr="00121A89">
        <w:rPr>
          <w:rFonts w:ascii="Times New Roman" w:eastAsia="Times New Roman" w:hAnsi="Times New Roman" w:cs="Times New Roman"/>
          <w:bCs/>
          <w:sz w:val="24"/>
          <w:szCs w:val="24"/>
          <w:lang w:eastAsia="ru-RU"/>
        </w:rPr>
        <w:t>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r w:rsidRPr="00121A89">
        <w:rPr>
          <w:rFonts w:ascii="Times New Roman" w:eastAsia="Times New Roman" w:hAnsi="Times New Roman" w:cs="Times New Roman"/>
          <w:bCs/>
          <w:sz w:val="24"/>
          <w:szCs w:val="24"/>
          <w:lang w:eastAsia="ru-RU"/>
        </w:rPr>
        <w:t>.</w:t>
      </w:r>
    </w:p>
    <w:p w14:paraId="79501624" w14:textId="77777777" w:rsidR="00435F9F" w:rsidRPr="00121A89"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121A89"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121A89">
        <w:rPr>
          <w:rFonts w:ascii="Times New Roman" w:eastAsia="Times New Roman" w:hAnsi="Times New Roman" w:cs="Times New Roman"/>
          <w:sz w:val="24"/>
          <w:szCs w:val="24"/>
          <w:lang w:eastAsia="ru-RU"/>
        </w:rPr>
        <w:t>статьей 95 Федерального закона № 44-ФЗ</w:t>
      </w:r>
      <w:r w:rsidRPr="00121A89">
        <w:rPr>
          <w:rFonts w:ascii="Times New Roman" w:eastAsia="Times New Roman" w:hAnsi="Times New Roman" w:cs="Times New Roman"/>
          <w:sz w:val="24"/>
          <w:szCs w:val="24"/>
          <w:lang w:eastAsia="ru-RU"/>
        </w:rPr>
        <w:t xml:space="preserve"> и настоящим Контрактом.</w:t>
      </w:r>
    </w:p>
    <w:p w14:paraId="735CD013" w14:textId="77777777" w:rsidR="00435F9F" w:rsidRPr="00121A89"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2.5. При заключении Контракта Заказчик по согласованию с участником электронного аукциона, с которым в соответствии с Федеральным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14:paraId="4AA756BF" w14:textId="77777777" w:rsidR="00435F9F" w:rsidRPr="00121A89"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sz w:val="24"/>
          <w:szCs w:val="24"/>
          <w:lang w:eastAsia="ru-RU"/>
        </w:rPr>
        <w:t>2.6. По предложению Заказчика предусмотренное Контрактом количество поставляемого Товара может быть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7777777" w:rsidR="00435F9F" w:rsidRPr="00121A89"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121A89">
        <w:rPr>
          <w:rFonts w:ascii="Times New Roman" w:eastAsia="Times New Roman" w:hAnsi="Times New Roman" w:cs="Times New Roman"/>
          <w:i/>
          <w:sz w:val="24"/>
          <w:szCs w:val="24"/>
          <w:lang w:eastAsia="ru-RU"/>
        </w:rPr>
        <w:t>.</w:t>
      </w:r>
      <w:r w:rsidRPr="00121A89">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sidRPr="00121A89">
        <w:rPr>
          <w:rFonts w:ascii="Times New Roman" w:eastAsia="Times New Roman" w:hAnsi="Times New Roman" w:cs="Times New Roman"/>
          <w:sz w:val="24"/>
          <w:szCs w:val="24"/>
          <w:lang w:eastAsia="ru-RU"/>
        </w:rPr>
        <w:t xml:space="preserve">том Заказчику с указанием новых </w:t>
      </w:r>
      <w:r w:rsidRPr="00121A89">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4386B11B" w:rsidR="00435F9F" w:rsidRPr="00121A89"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121A89">
          <w:rPr>
            <w:rFonts w:ascii="Times New Roman" w:eastAsia="Times New Roman" w:hAnsi="Times New Roman" w:cs="Times New Roman"/>
            <w:sz w:val="24"/>
            <w:szCs w:val="24"/>
            <w:lang w:eastAsia="ru-RU"/>
          </w:rPr>
          <w:t>разделе 1</w:t>
        </w:r>
      </w:hyperlink>
      <w:r w:rsidR="000B05DB" w:rsidRPr="00121A89">
        <w:rPr>
          <w:rFonts w:ascii="Times New Roman" w:eastAsia="Times New Roman" w:hAnsi="Times New Roman" w:cs="Times New Roman"/>
          <w:sz w:val="24"/>
          <w:szCs w:val="24"/>
          <w:lang w:eastAsia="ru-RU"/>
        </w:rPr>
        <w:t>4</w:t>
      </w:r>
      <w:r w:rsidRPr="00121A89">
        <w:rPr>
          <w:rFonts w:ascii="Times New Roman" w:eastAsia="Times New Roman" w:hAnsi="Times New Roman" w:cs="Times New Roman"/>
          <w:sz w:val="24"/>
          <w:szCs w:val="24"/>
          <w:lang w:eastAsia="ru-RU"/>
        </w:rPr>
        <w:t xml:space="preserve"> Контракта. </w:t>
      </w:r>
      <w:r w:rsidRPr="00121A89">
        <w:rPr>
          <w:rFonts w:ascii="Times New Roman" w:eastAsia="Times New Roman" w:hAnsi="Times New Roman" w:cs="Times New Roman"/>
          <w:sz w:val="24"/>
          <w:szCs w:val="24"/>
          <w:lang w:eastAsia="ar-SA"/>
        </w:rPr>
        <w:t>Авансовые платежи по настоящему Контракту не предусмотрены.</w:t>
      </w:r>
    </w:p>
    <w:p w14:paraId="2F54733B" w14:textId="77777777" w:rsidR="00435F9F" w:rsidRPr="00121A89" w:rsidRDefault="00435F9F" w:rsidP="000C37C6">
      <w:pPr>
        <w:widowControl w:val="0"/>
        <w:suppressLineNumbers/>
        <w:spacing w:after="0" w:line="240" w:lineRule="auto"/>
        <w:ind w:firstLine="567"/>
        <w:contextualSpacing/>
        <w:jc w:val="both"/>
        <w:rPr>
          <w:rFonts w:ascii="Times New Roman" w:eastAsia="Times New Roman" w:hAnsi="Times New Roman" w:cs="Times New Roman"/>
          <w:kern w:val="1"/>
          <w:sz w:val="24"/>
          <w:szCs w:val="24"/>
          <w:lang w:eastAsia="ar-SA"/>
        </w:rPr>
      </w:pPr>
      <w:r w:rsidRPr="00121A89">
        <w:rPr>
          <w:rFonts w:ascii="Times New Roman" w:eastAsia="Times New Roman" w:hAnsi="Times New Roman" w:cs="Times New Roman"/>
          <w:sz w:val="24"/>
          <w:szCs w:val="24"/>
          <w:lang w:eastAsia="ru-RU"/>
        </w:rPr>
        <w:t xml:space="preserve">2.8. </w:t>
      </w:r>
      <w:r w:rsidRPr="00121A89">
        <w:rPr>
          <w:rFonts w:ascii="Times New Roman" w:eastAsia="Times New Roman" w:hAnsi="Times New Roman" w:cs="Times New Roman"/>
          <w:sz w:val="24"/>
          <w:szCs w:val="24"/>
          <w:lang w:eastAsia="ar-SA"/>
        </w:rPr>
        <w:t>Оплата товара производится Заказчиком в срок не позднее 15 (пятнадцати) рабочих дней</w:t>
      </w:r>
      <w:r w:rsidRPr="00121A89">
        <w:rPr>
          <w:rFonts w:ascii="Times New Roman" w:eastAsia="Times New Roman" w:hAnsi="Times New Roman" w:cs="Times New Roman"/>
          <w:b/>
          <w:sz w:val="24"/>
          <w:szCs w:val="24"/>
          <w:lang w:eastAsia="ar-SA"/>
        </w:rPr>
        <w:t xml:space="preserve"> </w:t>
      </w:r>
      <w:r w:rsidRPr="00121A89">
        <w:rPr>
          <w:rFonts w:ascii="Times New Roman" w:eastAsia="Times New Roman" w:hAnsi="Times New Roman" w:cs="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121A89">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121A89">
        <w:rPr>
          <w:rFonts w:ascii="Times New Roman" w:eastAsia="Calibri" w:hAnsi="Times New Roman" w:cs="Times New Roman"/>
          <w:sz w:val="24"/>
          <w:szCs w:val="24"/>
          <w:lang w:eastAsia="ru-RU"/>
        </w:rPr>
        <w:t>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14:paraId="668AED1B" w14:textId="5A9E891A" w:rsidR="0059798C" w:rsidRPr="00121A89" w:rsidRDefault="00435F9F" w:rsidP="0059798C">
      <w:pPr>
        <w:pStyle w:val="consplusnormalmailrucssattributepostfix"/>
        <w:shd w:val="clear" w:color="auto" w:fill="FFFFFF"/>
        <w:spacing w:before="0" w:beforeAutospacing="0" w:after="0" w:afterAutospacing="0"/>
        <w:ind w:firstLine="539"/>
        <w:jc w:val="both"/>
      </w:pPr>
      <w:r w:rsidRPr="00121A89">
        <w:rPr>
          <w:kern w:val="1"/>
          <w:lang w:eastAsia="ar-SA"/>
        </w:rPr>
        <w:lastRenderedPageBreak/>
        <w:t>2.9</w:t>
      </w:r>
      <w:r w:rsidR="0059798C" w:rsidRPr="00121A89">
        <w:rPr>
          <w:kern w:val="1"/>
          <w:lang w:eastAsia="ar-SA"/>
        </w:rPr>
        <w:t>.</w:t>
      </w:r>
      <w:r w:rsidR="0059798C" w:rsidRPr="00121A89">
        <w:t xml:space="preserve"> Сторонами предусмотрена возможность оформления и обмена документами о приемке товаров (работ, услуг) в форме электронных документов, подписанных электронной подписью в ЕИС.</w:t>
      </w:r>
    </w:p>
    <w:p w14:paraId="7AB70743" w14:textId="77777777" w:rsidR="0059798C" w:rsidRPr="00121A89" w:rsidRDefault="0059798C" w:rsidP="0059798C">
      <w:pPr>
        <w:widowControl w:val="0"/>
        <w:suppressLineNumbers/>
        <w:spacing w:after="0" w:line="240" w:lineRule="auto"/>
        <w:ind w:firstLine="567"/>
        <w:jc w:val="both"/>
        <w:rPr>
          <w:rFonts w:ascii="Times New Roman" w:eastAsia="Calibri" w:hAnsi="Times New Roman" w:cs="Times New Roman"/>
          <w:sz w:val="24"/>
          <w:szCs w:val="24"/>
          <w:lang w:eastAsia="ru-RU"/>
        </w:rPr>
      </w:pPr>
      <w:r w:rsidRPr="00121A89">
        <w:rPr>
          <w:rFonts w:ascii="Times New Roman" w:hAnsi="Times New Roman" w:cs="Times New Roman"/>
          <w:sz w:val="24"/>
          <w:szCs w:val="24"/>
        </w:rPr>
        <w:t>Представление в качестве первичных учетных документов, подтверждающих (сопровождающих) поставку товаров (передачу результатов выполненных работ, оказанных услуг), универсального передаточного документа (счета-фактуры), в том числе корректировочных документов к ним.</w:t>
      </w:r>
    </w:p>
    <w:p w14:paraId="2416325C" w14:textId="7F393A8B" w:rsidR="0059798C" w:rsidRPr="00121A89" w:rsidRDefault="00435F9F" w:rsidP="0059798C">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121A89">
        <w:rPr>
          <w:rFonts w:ascii="Times New Roman" w:eastAsia="Times New Roman" w:hAnsi="Times New Roman" w:cs="Times New Roman"/>
          <w:sz w:val="24"/>
          <w:szCs w:val="24"/>
          <w:lang w:eastAsia="ru-RU"/>
        </w:rPr>
        <w:t xml:space="preserve">2.10. </w:t>
      </w:r>
      <w:r w:rsidR="0059798C" w:rsidRPr="00121A89">
        <w:rPr>
          <w:rFonts w:ascii="Times New Roman" w:eastAsia="Times New Roman" w:hAnsi="Times New Roman" w:cs="Times New Roman"/>
          <w:sz w:val="24"/>
          <w:szCs w:val="24"/>
          <w:lang w:eastAsia="ar-SA"/>
        </w:rPr>
        <w:t>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0296B61D" w14:textId="77777777" w:rsidR="0059798C" w:rsidRPr="00121A89" w:rsidRDefault="0059798C" w:rsidP="0059798C">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121A89">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2710740C" w14:textId="36681F3B" w:rsidR="00435F9F" w:rsidRPr="00121A89"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2.11. </w:t>
      </w:r>
      <w:r w:rsidR="0059798C" w:rsidRPr="00121A89">
        <w:rPr>
          <w:rFonts w:ascii="Times New Roman" w:eastAsia="Times New Roman" w:hAnsi="Times New Roman" w:cs="Times New Roman"/>
          <w:sz w:val="24"/>
          <w:szCs w:val="24"/>
          <w:lang w:eastAsia="ru-RU"/>
        </w:rPr>
        <w:t>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2C6722B" w14:textId="60987186" w:rsidR="0059798C" w:rsidRPr="00121A89" w:rsidRDefault="0059798C"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2.12.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 95 Федерального закона № 44-ФЗ.</w:t>
      </w:r>
    </w:p>
    <w:p w14:paraId="3D40CB06" w14:textId="77777777" w:rsidR="00435F9F" w:rsidRPr="00121A89"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28847DEA" w14:textId="6F9AD8BB" w:rsidR="004E67F1" w:rsidRPr="00121A89" w:rsidRDefault="00435F9F" w:rsidP="000B05DB">
      <w:pPr>
        <w:pStyle w:val="affffff0"/>
        <w:numPr>
          <w:ilvl w:val="0"/>
          <w:numId w:val="18"/>
        </w:numPr>
        <w:tabs>
          <w:tab w:val="left" w:pos="142"/>
        </w:tabs>
        <w:suppressAutoHyphens/>
        <w:spacing w:after="0"/>
        <w:jc w:val="center"/>
        <w:rPr>
          <w:b/>
          <w:kern w:val="1"/>
          <w:lang w:eastAsia="ar-SA"/>
        </w:rPr>
      </w:pPr>
      <w:r w:rsidRPr="00121A89">
        <w:rPr>
          <w:b/>
          <w:kern w:val="1"/>
          <w:lang w:eastAsia="ar-SA"/>
        </w:rPr>
        <w:t>ПРАВА И ОБЯЗАННОСТИ СТОРОН</w:t>
      </w:r>
    </w:p>
    <w:p w14:paraId="5B0E82B6" w14:textId="77777777" w:rsidR="00435F9F" w:rsidRPr="00121A89"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21A89">
        <w:rPr>
          <w:rFonts w:ascii="Times New Roman" w:eastAsia="Times New Roman" w:hAnsi="Times New Roman" w:cs="Times New Roman"/>
          <w:sz w:val="24"/>
          <w:szCs w:val="24"/>
          <w:lang w:eastAsia="ar-SA"/>
        </w:rPr>
        <w:t>3.1. Заказчик вправе:</w:t>
      </w:r>
    </w:p>
    <w:p w14:paraId="56B978D3" w14:textId="77777777" w:rsidR="00435F9F" w:rsidRPr="00121A89"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3111A4D1" w:rsidR="00435F9F" w:rsidRPr="00121A89"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21A89">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121A89">
        <w:rPr>
          <w:rFonts w:ascii="Times New Roman" w:eastAsia="Times New Roman" w:hAnsi="Times New Roman" w:cs="Times New Roman"/>
          <w:sz w:val="24"/>
          <w:szCs w:val="24"/>
          <w:lang w:eastAsia="ar-SA"/>
        </w:rPr>
        <w:t xml:space="preserve">отчетных </w:t>
      </w:r>
      <w:r w:rsidRPr="00121A89">
        <w:rPr>
          <w:rFonts w:ascii="Times New Roman" w:eastAsia="Times New Roman" w:hAnsi="Times New Roman" w:cs="Times New Roman"/>
          <w:sz w:val="24"/>
          <w:szCs w:val="24"/>
          <w:lang w:eastAsia="ar-SA"/>
        </w:rPr>
        <w:t>документов</w:t>
      </w:r>
      <w:r w:rsidR="00AE59F5" w:rsidRPr="00121A89">
        <w:rPr>
          <w:rFonts w:ascii="Times New Roman" w:eastAsia="Times New Roman" w:hAnsi="Times New Roman" w:cs="Times New Roman"/>
          <w:sz w:val="24"/>
          <w:szCs w:val="24"/>
          <w:lang w:eastAsia="ar-SA"/>
        </w:rPr>
        <w:t xml:space="preserve"> и материалов</w:t>
      </w:r>
      <w:r w:rsidRPr="00121A89">
        <w:rPr>
          <w:rFonts w:ascii="Times New Roman" w:eastAsia="Times New Roman" w:hAnsi="Times New Roman" w:cs="Times New Roman"/>
          <w:sz w:val="24"/>
          <w:szCs w:val="24"/>
          <w:lang w:eastAsia="ar-SA"/>
        </w:rPr>
        <w:t>, указан</w:t>
      </w:r>
      <w:r w:rsidR="00A07F35" w:rsidRPr="00121A89">
        <w:rPr>
          <w:rFonts w:ascii="Times New Roman" w:eastAsia="Times New Roman" w:hAnsi="Times New Roman" w:cs="Times New Roman"/>
          <w:sz w:val="24"/>
          <w:szCs w:val="24"/>
          <w:lang w:eastAsia="ar-SA"/>
        </w:rPr>
        <w:t xml:space="preserve">ных в п. </w:t>
      </w:r>
      <w:proofErr w:type="gramStart"/>
      <w:r w:rsidR="00A07F35" w:rsidRPr="00121A89">
        <w:rPr>
          <w:rFonts w:ascii="Times New Roman" w:eastAsia="Times New Roman" w:hAnsi="Times New Roman" w:cs="Times New Roman"/>
          <w:sz w:val="24"/>
          <w:szCs w:val="24"/>
          <w:lang w:eastAsia="ar-SA"/>
        </w:rPr>
        <w:t>4.6.,</w:t>
      </w:r>
      <w:proofErr w:type="gramEnd"/>
      <w:r w:rsidR="00A07F35" w:rsidRPr="00121A89">
        <w:rPr>
          <w:rFonts w:ascii="Times New Roman" w:eastAsia="Times New Roman" w:hAnsi="Times New Roman" w:cs="Times New Roman"/>
          <w:sz w:val="24"/>
          <w:szCs w:val="24"/>
          <w:lang w:eastAsia="ar-SA"/>
        </w:rPr>
        <w:t xml:space="preserve"> 4.8., 4.13., 4.1</w:t>
      </w:r>
      <w:r w:rsidRPr="00121A89">
        <w:rPr>
          <w:rFonts w:ascii="Times New Roman" w:eastAsia="Times New Roman" w:hAnsi="Times New Roman" w:cs="Times New Roman"/>
          <w:sz w:val="24"/>
          <w:szCs w:val="24"/>
          <w:lang w:eastAsia="ar-SA"/>
        </w:rPr>
        <w:t>4. настоящего Контракта</w:t>
      </w:r>
      <w:r w:rsidR="00AE59F5" w:rsidRPr="00121A89">
        <w:rPr>
          <w:rStyle w:val="afffff1"/>
          <w:rFonts w:ascii="Times New Roman" w:eastAsia="Times New Roman" w:hAnsi="Times New Roman" w:cs="Times New Roman"/>
          <w:lang w:eastAsia="ru-RU"/>
        </w:rPr>
        <w:t>.</w:t>
      </w:r>
    </w:p>
    <w:p w14:paraId="24E37A31" w14:textId="77777777" w:rsidR="00435F9F" w:rsidRPr="00121A89"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21A89">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77777777" w:rsidR="00435F9F" w:rsidRPr="00121A89"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3.1.4. В случае досрочного исполнения Поставщиком обязательств по </w:t>
      </w:r>
      <w:r w:rsidRPr="00121A89">
        <w:rPr>
          <w:rFonts w:ascii="Times New Roman" w:eastAsia="Times New Roman" w:hAnsi="Times New Roman" w:cs="Times New Roman"/>
          <w:sz w:val="24"/>
          <w:szCs w:val="24"/>
          <w:lang w:eastAsia="ar-SA"/>
        </w:rPr>
        <w:t>Контракту</w:t>
      </w:r>
      <w:r w:rsidRPr="00121A89">
        <w:rPr>
          <w:rFonts w:ascii="Times New Roman" w:eastAsia="Times New Roman" w:hAnsi="Times New Roman" w:cs="Times New Roman"/>
          <w:sz w:val="24"/>
          <w:szCs w:val="24"/>
          <w:lang w:eastAsia="ru-RU"/>
        </w:rPr>
        <w:t xml:space="preserve"> принять и оплатить Товар в соответствии с установленным в </w:t>
      </w:r>
      <w:r w:rsidRPr="00121A89">
        <w:rPr>
          <w:rFonts w:ascii="Times New Roman" w:eastAsia="Times New Roman" w:hAnsi="Times New Roman" w:cs="Times New Roman"/>
          <w:sz w:val="24"/>
          <w:szCs w:val="24"/>
          <w:lang w:eastAsia="ar-SA"/>
        </w:rPr>
        <w:t xml:space="preserve">Контракте </w:t>
      </w:r>
      <w:r w:rsidRPr="00121A89">
        <w:rPr>
          <w:rFonts w:ascii="Times New Roman" w:eastAsia="Times New Roman" w:hAnsi="Times New Roman" w:cs="Times New Roman"/>
          <w:sz w:val="24"/>
          <w:szCs w:val="24"/>
          <w:lang w:eastAsia="ru-RU"/>
        </w:rPr>
        <w:t>порядком.</w:t>
      </w:r>
    </w:p>
    <w:p w14:paraId="5CD2EEBE" w14:textId="77777777" w:rsidR="00435F9F" w:rsidRPr="00121A89"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77777777" w:rsidR="00435F9F" w:rsidRPr="00121A89"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3.1.6. Отказаться от приемки Товара в случаях, предусмотренных </w:t>
      </w:r>
      <w:r w:rsidRPr="00121A89">
        <w:rPr>
          <w:rFonts w:ascii="Times New Roman" w:eastAsia="Times New Roman" w:hAnsi="Times New Roman" w:cs="Times New Roman"/>
          <w:sz w:val="24"/>
          <w:szCs w:val="24"/>
          <w:lang w:eastAsia="ar-SA"/>
        </w:rPr>
        <w:t xml:space="preserve">Контрактом </w:t>
      </w:r>
      <w:r w:rsidRPr="00121A89">
        <w:rPr>
          <w:rFonts w:ascii="Times New Roman" w:eastAsia="Times New Roman" w:hAnsi="Times New Roman" w:cs="Times New Roman"/>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121A89"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3.1.7. Пользоваться иными правами, установленными </w:t>
      </w:r>
      <w:r w:rsidRPr="00121A89">
        <w:rPr>
          <w:rFonts w:ascii="Times New Roman" w:eastAsia="Times New Roman" w:hAnsi="Times New Roman" w:cs="Times New Roman"/>
          <w:sz w:val="24"/>
          <w:szCs w:val="24"/>
          <w:lang w:eastAsia="ar-SA"/>
        </w:rPr>
        <w:t xml:space="preserve">Контрактом </w:t>
      </w:r>
      <w:r w:rsidRPr="00121A89">
        <w:rPr>
          <w:rFonts w:ascii="Times New Roman" w:eastAsia="Times New Roman" w:hAnsi="Times New Roman" w:cs="Times New Roman"/>
          <w:sz w:val="24"/>
          <w:szCs w:val="24"/>
          <w:lang w:eastAsia="ru-RU"/>
        </w:rPr>
        <w:t>и законодательством Российской Федерации.</w:t>
      </w:r>
    </w:p>
    <w:p w14:paraId="2EA175D3" w14:textId="77777777" w:rsidR="00435F9F" w:rsidRPr="00121A89"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21A89">
        <w:rPr>
          <w:rFonts w:ascii="Times New Roman" w:eastAsia="Times New Roman" w:hAnsi="Times New Roman" w:cs="Times New Roman"/>
          <w:sz w:val="24"/>
          <w:szCs w:val="24"/>
          <w:lang w:eastAsia="ar-SA"/>
        </w:rPr>
        <w:t>3.2. Заказчик обязан:</w:t>
      </w:r>
    </w:p>
    <w:p w14:paraId="0331E437" w14:textId="77777777" w:rsidR="00435F9F" w:rsidRPr="00121A89"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21A89">
        <w:rPr>
          <w:rFonts w:ascii="Times New Roman" w:eastAsia="Times New Roman" w:hAnsi="Times New Roman" w:cs="Times New Roman"/>
          <w:sz w:val="24"/>
          <w:szCs w:val="24"/>
          <w:lang w:eastAsia="ar-SA"/>
        </w:rPr>
        <w:t>3.2.1. 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количества.</w:t>
      </w:r>
    </w:p>
    <w:p w14:paraId="2C0CCD2D" w14:textId="77777777" w:rsidR="00435F9F" w:rsidRPr="00121A89"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21A89">
        <w:rPr>
          <w:rFonts w:ascii="Times New Roman" w:eastAsia="Times New Roman" w:hAnsi="Times New Roman" w:cs="Times New Roman"/>
          <w:sz w:val="24"/>
          <w:szCs w:val="24"/>
          <w:lang w:eastAsia="ar-SA"/>
        </w:rPr>
        <w:t>3.2.2. Своевременно принять и оплатить поставленный товар, соответствующий требованиям Контракта и Технического задания.</w:t>
      </w:r>
    </w:p>
    <w:p w14:paraId="0227FDDD" w14:textId="77777777" w:rsidR="00435F9F" w:rsidRPr="00121A89"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3.2.3. Сообщать в письменной форме Поставщику о недостатках, обнаруженных в ходе исполнения </w:t>
      </w:r>
      <w:r w:rsidRPr="00121A89">
        <w:rPr>
          <w:rFonts w:ascii="Times New Roman" w:eastAsia="Times New Roman" w:hAnsi="Times New Roman" w:cs="Times New Roman"/>
          <w:sz w:val="24"/>
          <w:szCs w:val="24"/>
          <w:lang w:eastAsia="ar-SA"/>
        </w:rPr>
        <w:t>Контракта</w:t>
      </w:r>
      <w:r w:rsidRPr="00121A89">
        <w:rPr>
          <w:rFonts w:ascii="Times New Roman" w:eastAsia="Times New Roman" w:hAnsi="Times New Roman" w:cs="Times New Roman"/>
          <w:sz w:val="24"/>
          <w:szCs w:val="24"/>
          <w:lang w:eastAsia="ru-RU"/>
        </w:rPr>
        <w:t>.</w:t>
      </w:r>
    </w:p>
    <w:p w14:paraId="1E92B0C7" w14:textId="77777777" w:rsidR="00D315B3" w:rsidRPr="00121A89" w:rsidRDefault="00435F9F" w:rsidP="00D315B3">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w:t>
      </w:r>
      <w:r w:rsidR="00D315B3" w:rsidRPr="00121A89">
        <w:rPr>
          <w:rFonts w:ascii="Times New Roman" w:eastAsia="Times New Roman" w:hAnsi="Times New Roman" w:cs="Times New Roman"/>
          <w:sz w:val="24"/>
          <w:szCs w:val="24"/>
          <w:lang w:eastAsia="ru-RU"/>
        </w:rPr>
        <w:lastRenderedPageBreak/>
        <w:t>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Контракту.</w:t>
      </w:r>
    </w:p>
    <w:p w14:paraId="7C9473F8" w14:textId="77777777" w:rsidR="00D315B3" w:rsidRPr="00121A89" w:rsidRDefault="00D315B3" w:rsidP="00D315B3">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3.2.5. Обеспечить конфиденциальность информации, предоставленной Поставщиком в ходе исполнения обязательств по Контракту.</w:t>
      </w:r>
    </w:p>
    <w:p w14:paraId="6631DB57" w14:textId="77777777" w:rsidR="00D315B3" w:rsidRPr="00121A89" w:rsidRDefault="00D315B3" w:rsidP="00D315B3">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3.2.6. Исполнять иные обязанности, предусмотренные законодательством Российской Федерации и условиями Контракта.</w:t>
      </w:r>
    </w:p>
    <w:p w14:paraId="09D2403C" w14:textId="77777777" w:rsidR="00435F9F" w:rsidRPr="00121A89"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21A89">
        <w:rPr>
          <w:rFonts w:ascii="Times New Roman" w:eastAsia="Times New Roman" w:hAnsi="Times New Roman" w:cs="Times New Roman"/>
          <w:sz w:val="24"/>
          <w:szCs w:val="24"/>
          <w:lang w:eastAsia="ar-SA"/>
        </w:rPr>
        <w:t>3.3. Поставщик вправе:</w:t>
      </w:r>
    </w:p>
    <w:p w14:paraId="61F6F34B" w14:textId="77777777" w:rsidR="00435F9F" w:rsidRPr="00121A89"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21A89">
        <w:rPr>
          <w:rFonts w:ascii="Times New Roman" w:eastAsia="Times New Roman" w:hAnsi="Times New Roman" w:cs="Times New Roman"/>
          <w:sz w:val="24"/>
          <w:szCs w:val="24"/>
          <w:lang w:eastAsia="ar-SA"/>
        </w:rPr>
        <w:t>3.3.1. Требовать своевременной оплаты за поставленные товары.</w:t>
      </w:r>
    </w:p>
    <w:p w14:paraId="59E0789C" w14:textId="77777777" w:rsidR="00435F9F" w:rsidRPr="00121A89"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21A89">
        <w:rPr>
          <w:rFonts w:ascii="Times New Roman" w:eastAsia="Times New Roman" w:hAnsi="Times New Roman" w:cs="Times New Roman"/>
          <w:sz w:val="24"/>
          <w:szCs w:val="24"/>
          <w:lang w:eastAsia="ar-SA"/>
        </w:rPr>
        <w:t>3.3.2. Запрашивать у Покупателя разъяснения и уточнения по вопросам поставки товара в рамках настоящего Контракта.</w:t>
      </w:r>
    </w:p>
    <w:p w14:paraId="137FD5E3" w14:textId="77777777" w:rsidR="00435F9F" w:rsidRPr="00121A89"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21A89">
        <w:rPr>
          <w:rFonts w:ascii="Times New Roman" w:eastAsia="Times New Roman" w:hAnsi="Times New Roman" w:cs="Times New Roman"/>
          <w:sz w:val="24"/>
          <w:szCs w:val="24"/>
          <w:lang w:eastAsia="ar-SA"/>
        </w:rPr>
        <w:t>3.3.3. Передать товар Заказчику досрочно и с его согласия.</w:t>
      </w:r>
    </w:p>
    <w:p w14:paraId="2A3D1772" w14:textId="77777777" w:rsidR="00435F9F" w:rsidRPr="00121A89"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21A89">
        <w:rPr>
          <w:rFonts w:ascii="Times New Roman" w:eastAsia="Times New Roman" w:hAnsi="Times New Roman" w:cs="Times New Roman"/>
          <w:sz w:val="24"/>
          <w:szCs w:val="24"/>
          <w:lang w:eastAsia="ar-SA"/>
        </w:rPr>
        <w:t>3.4. Поставщик обязан:</w:t>
      </w:r>
    </w:p>
    <w:p w14:paraId="04B929D0" w14:textId="068C1C39" w:rsidR="00435F9F" w:rsidRPr="00121A89"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121A89">
        <w:rPr>
          <w:rFonts w:ascii="Times New Roman" w:eastAsia="Times New Roman" w:hAnsi="Times New Roman" w:cs="Times New Roman"/>
          <w:sz w:val="24"/>
          <w:szCs w:val="24"/>
          <w:lang w:eastAsia="ar-SA"/>
        </w:rPr>
        <w:t>3.4.1. Своевременно и надлежащим образом исполнять обязательства в соответствии с условиями Контракта и представить Заказчику документы, указан</w:t>
      </w:r>
      <w:r w:rsidR="0095620D" w:rsidRPr="00121A89">
        <w:rPr>
          <w:rFonts w:ascii="Times New Roman" w:eastAsia="Times New Roman" w:hAnsi="Times New Roman" w:cs="Times New Roman"/>
          <w:sz w:val="24"/>
          <w:szCs w:val="24"/>
          <w:lang w:eastAsia="ar-SA"/>
        </w:rPr>
        <w:t xml:space="preserve">ные в п. </w:t>
      </w:r>
      <w:proofErr w:type="gramStart"/>
      <w:r w:rsidR="0095620D" w:rsidRPr="00121A89">
        <w:rPr>
          <w:rFonts w:ascii="Times New Roman" w:eastAsia="Times New Roman" w:hAnsi="Times New Roman" w:cs="Times New Roman"/>
          <w:sz w:val="24"/>
          <w:szCs w:val="24"/>
          <w:lang w:eastAsia="ar-SA"/>
        </w:rPr>
        <w:t>4.6.,</w:t>
      </w:r>
      <w:proofErr w:type="gramEnd"/>
      <w:r w:rsidR="0095620D" w:rsidRPr="00121A89">
        <w:rPr>
          <w:rFonts w:ascii="Times New Roman" w:eastAsia="Times New Roman" w:hAnsi="Times New Roman" w:cs="Times New Roman"/>
          <w:sz w:val="24"/>
          <w:szCs w:val="24"/>
          <w:lang w:eastAsia="ar-SA"/>
        </w:rPr>
        <w:t xml:space="preserve"> 4.8., 4.13., 4.1</w:t>
      </w:r>
      <w:r w:rsidRPr="00121A89">
        <w:rPr>
          <w:rFonts w:ascii="Times New Roman" w:eastAsia="Times New Roman" w:hAnsi="Times New Roman" w:cs="Times New Roman"/>
          <w:sz w:val="24"/>
          <w:szCs w:val="24"/>
          <w:lang w:eastAsia="ar-SA"/>
        </w:rPr>
        <w:t>4. настоящего Контракта, по итогам исполнения Контракта.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r w:rsidR="00126791" w:rsidRPr="00121A89">
        <w:rPr>
          <w:rFonts w:ascii="Times New Roman" w:eastAsia="Times New Roman" w:hAnsi="Times New Roman" w:cs="Times New Roman"/>
          <w:sz w:val="24"/>
          <w:szCs w:val="24"/>
          <w:lang w:eastAsia="ru-RU"/>
        </w:rPr>
        <w:t xml:space="preserve">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00126791" w:rsidRPr="00121A89">
        <w:rPr>
          <w:rFonts w:ascii="Times New Roman" w:eastAsia="Times New Roman" w:hAnsi="Times New Roman" w:cs="Times New Roman"/>
          <w:sz w:val="24"/>
          <w:szCs w:val="24"/>
          <w:lang w:eastAsia="ar-SA"/>
        </w:rPr>
        <w:t>Контракту</w:t>
      </w:r>
    </w:p>
    <w:p w14:paraId="4E85C948" w14:textId="77777777" w:rsidR="00435F9F" w:rsidRPr="00121A89"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3.4.2. </w:t>
      </w:r>
      <w:r w:rsidRPr="00121A89">
        <w:rPr>
          <w:rFonts w:ascii="Times New Roman" w:eastAsia="Times New Roman" w:hAnsi="Times New Roman" w:cs="Times New Roman"/>
          <w:smallCaps/>
          <w:sz w:val="24"/>
          <w:szCs w:val="24"/>
          <w:lang w:eastAsia="ru-RU"/>
        </w:rPr>
        <w:t xml:space="preserve"> </w:t>
      </w:r>
      <w:r w:rsidRPr="00121A89">
        <w:rPr>
          <w:rFonts w:ascii="Times New Roman" w:eastAsia="Times New Roman" w:hAnsi="Times New Roman" w:cs="Times New Roman"/>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121A89">
        <w:rPr>
          <w:rFonts w:ascii="Times New Roman" w:eastAsia="Times New Roman" w:hAnsi="Times New Roman" w:cs="Times New Roman"/>
          <w:sz w:val="24"/>
          <w:szCs w:val="24"/>
          <w:lang w:eastAsia="ar-SA"/>
        </w:rPr>
        <w:t>Контракта</w:t>
      </w:r>
      <w:r w:rsidRPr="00121A89">
        <w:rPr>
          <w:rFonts w:ascii="Times New Roman" w:eastAsia="Times New Roman" w:hAnsi="Times New Roman" w:cs="Times New Roman"/>
          <w:sz w:val="24"/>
          <w:szCs w:val="24"/>
          <w:lang w:eastAsia="ru-RU"/>
        </w:rPr>
        <w:t>, в течение 24 (двадцати четырех) часов с момента их возникновения.</w:t>
      </w:r>
    </w:p>
    <w:p w14:paraId="7D87BC40" w14:textId="77777777" w:rsidR="00435F9F" w:rsidRPr="00121A89"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121A89"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Поставщик обязан в течение срока действия </w:t>
      </w:r>
      <w:r w:rsidRPr="00121A89">
        <w:rPr>
          <w:rFonts w:ascii="Times New Roman" w:eastAsia="Times New Roman" w:hAnsi="Times New Roman" w:cs="Times New Roman"/>
          <w:sz w:val="24"/>
          <w:szCs w:val="24"/>
          <w:lang w:eastAsia="ar-SA"/>
        </w:rPr>
        <w:t>Контракта</w:t>
      </w:r>
      <w:r w:rsidRPr="00121A89">
        <w:rPr>
          <w:rFonts w:ascii="Times New Roman" w:eastAsia="Times New Roman" w:hAnsi="Times New Roman" w:cs="Times New Roman"/>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77777777" w:rsidR="00435F9F" w:rsidRPr="00121A89"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3.4.4. Поставить товары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77777777" w:rsidR="00435F9F" w:rsidRPr="00121A89"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3.4.5. Обеспечить устранение недостатков, выявленных при приемке Заказчиком Товара и в течение гарантийного срока, за свой счет. </w:t>
      </w:r>
    </w:p>
    <w:p w14:paraId="4E327F9A" w14:textId="77777777" w:rsidR="00435F9F" w:rsidRPr="00121A89"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настоящим Контрактом. </w:t>
      </w:r>
    </w:p>
    <w:p w14:paraId="15DCA2A8" w14:textId="2E9974F9" w:rsidR="00FA3454" w:rsidRPr="00121A89" w:rsidRDefault="00FA3454" w:rsidP="00FA3454">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3.4.7. В случае поставки некачественного Товара Поставщик обязан безвозмездно устранить недостатки Товара в течение 42 (сорока двух) календарных дней с момента заявления о них Заказчиком либо возместить расходы Заказчика на устранение недостатков Товара. В случае существенного нарушения требований к качеству Товара Поставщик обязан в течение 70 (семидесяти) календарных дней заменить некачественный Товар Товаром, соответствующим условиям контракта, </w:t>
      </w:r>
      <w:r w:rsidR="00121A89" w:rsidRPr="00121A89">
        <w:rPr>
          <w:rFonts w:ascii="Times New Roman" w:eastAsia="Times New Roman" w:hAnsi="Times New Roman" w:cs="Times New Roman"/>
          <w:sz w:val="24"/>
          <w:szCs w:val="24"/>
          <w:lang w:eastAsia="ru-RU"/>
        </w:rPr>
        <w:t xml:space="preserve">с момента </w:t>
      </w:r>
      <w:r w:rsidRPr="00121A89">
        <w:rPr>
          <w:rFonts w:ascii="Times New Roman" w:eastAsia="Times New Roman" w:hAnsi="Times New Roman" w:cs="Times New Roman"/>
          <w:sz w:val="24"/>
          <w:szCs w:val="24"/>
          <w:lang w:eastAsia="ru-RU"/>
        </w:rPr>
        <w:t xml:space="preserve">заявления Заказчиком такого требования. </w:t>
      </w:r>
    </w:p>
    <w:p w14:paraId="0D9B73C9" w14:textId="5AC7CD11" w:rsidR="00FA3454" w:rsidRPr="00121A89" w:rsidRDefault="00FA3454" w:rsidP="00FA3454">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3.4.8. В случае поставки некомплектного товара Поставщик обязан доукомплектовать товар в течение 42 (сорока двух) календарных дней со дня заявления Заказчиком такого требования.</w:t>
      </w:r>
    </w:p>
    <w:p w14:paraId="7CDA9777" w14:textId="77777777" w:rsidR="00435F9F" w:rsidRPr="00121A89"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121A89">
        <w:rPr>
          <w:rFonts w:ascii="Times New Roman" w:eastAsia="Times New Roman" w:hAnsi="Times New Roman" w:cs="Times New Roman"/>
          <w:sz w:val="24"/>
          <w:szCs w:val="24"/>
          <w:lang w:eastAsia="ar-SA"/>
        </w:rPr>
        <w:t xml:space="preserve">Контрактом </w:t>
      </w:r>
      <w:r w:rsidRPr="00121A89">
        <w:rPr>
          <w:rFonts w:ascii="Times New Roman" w:eastAsia="Times New Roman" w:hAnsi="Times New Roman" w:cs="Times New Roman"/>
          <w:sz w:val="24"/>
          <w:szCs w:val="24"/>
          <w:lang w:eastAsia="ru-RU"/>
        </w:rPr>
        <w:t>срок, и сообщить об этом Заказчику в течение 1 (одного) рабочего дня после приостановления поставки.</w:t>
      </w:r>
    </w:p>
    <w:p w14:paraId="68F1BDFE" w14:textId="77777777" w:rsidR="00435F9F" w:rsidRPr="00121A89"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3.4.10. В течение 1 (одного) рабочего дня с момента обнаружения невозможности поставить Товар в требуемом объеме и/или в предусмотренные </w:t>
      </w:r>
      <w:r w:rsidRPr="00121A89">
        <w:rPr>
          <w:rFonts w:ascii="Times New Roman" w:eastAsia="Times New Roman" w:hAnsi="Times New Roman" w:cs="Times New Roman"/>
          <w:sz w:val="24"/>
          <w:szCs w:val="24"/>
          <w:lang w:eastAsia="ar-SA"/>
        </w:rPr>
        <w:t xml:space="preserve">Контрактом </w:t>
      </w:r>
      <w:r w:rsidRPr="00121A89">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121A89"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w:t>
      </w:r>
      <w:r w:rsidRPr="00121A89">
        <w:rPr>
          <w:rFonts w:ascii="Times New Roman" w:eastAsia="Times New Roman" w:hAnsi="Times New Roman" w:cs="Times New Roman"/>
          <w:sz w:val="24"/>
          <w:szCs w:val="24"/>
          <w:lang w:eastAsia="ru-RU"/>
        </w:rPr>
        <w:lastRenderedPageBreak/>
        <w:t xml:space="preserve">непредставления уведомления об изменении адреса фактическим местонахождением Поставщика будет считаться адрес, указанный в </w:t>
      </w:r>
      <w:r w:rsidRPr="00121A89">
        <w:rPr>
          <w:rFonts w:ascii="Times New Roman" w:eastAsia="Times New Roman" w:hAnsi="Times New Roman" w:cs="Times New Roman"/>
          <w:sz w:val="24"/>
          <w:szCs w:val="24"/>
          <w:lang w:eastAsia="ar-SA"/>
        </w:rPr>
        <w:t>Контракте</w:t>
      </w:r>
      <w:r w:rsidRPr="00121A89">
        <w:rPr>
          <w:rFonts w:ascii="Times New Roman" w:eastAsia="Times New Roman" w:hAnsi="Times New Roman" w:cs="Times New Roman"/>
          <w:sz w:val="24"/>
          <w:szCs w:val="24"/>
          <w:lang w:eastAsia="ru-RU"/>
        </w:rPr>
        <w:t>.</w:t>
      </w:r>
    </w:p>
    <w:p w14:paraId="7073E53C" w14:textId="77777777" w:rsidR="00435F9F" w:rsidRPr="00121A89"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121A89">
        <w:rPr>
          <w:rFonts w:ascii="Times New Roman" w:eastAsia="Times New Roman" w:hAnsi="Times New Roman" w:cs="Times New Roman"/>
          <w:sz w:val="24"/>
          <w:szCs w:val="24"/>
          <w:lang w:eastAsia="ar-SA"/>
        </w:rPr>
        <w:t>Контракту</w:t>
      </w:r>
      <w:r w:rsidRPr="00121A89">
        <w:rPr>
          <w:rFonts w:ascii="Times New Roman" w:eastAsia="Times New Roman" w:hAnsi="Times New Roman" w:cs="Times New Roman"/>
          <w:sz w:val="24"/>
          <w:szCs w:val="24"/>
          <w:lang w:eastAsia="ru-RU"/>
        </w:rPr>
        <w:t>.</w:t>
      </w:r>
    </w:p>
    <w:p w14:paraId="292E1A78" w14:textId="77777777" w:rsidR="00435F9F" w:rsidRPr="00121A89"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3.4.13. Поставщик в десятидневный срок с момента окончания расчетов по исполнению данного </w:t>
      </w:r>
      <w:r w:rsidRPr="00121A89">
        <w:rPr>
          <w:rFonts w:ascii="Times New Roman" w:eastAsia="Times New Roman" w:hAnsi="Times New Roman" w:cs="Times New Roman"/>
          <w:sz w:val="24"/>
          <w:szCs w:val="24"/>
          <w:lang w:eastAsia="ar-SA"/>
        </w:rPr>
        <w:t>Контракта</w:t>
      </w:r>
      <w:r w:rsidRPr="00121A89">
        <w:rPr>
          <w:rFonts w:ascii="Times New Roman" w:eastAsia="Times New Roman" w:hAnsi="Times New Roman" w:cs="Times New Roman"/>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121A89">
        <w:rPr>
          <w:rFonts w:ascii="Times New Roman" w:eastAsia="Times New Roman" w:hAnsi="Times New Roman" w:cs="Times New Roman"/>
          <w:sz w:val="24"/>
          <w:szCs w:val="24"/>
          <w:lang w:eastAsia="ar-SA"/>
        </w:rPr>
        <w:t>Контракта</w:t>
      </w:r>
      <w:r w:rsidRPr="00121A89">
        <w:rPr>
          <w:rFonts w:ascii="Times New Roman" w:eastAsia="Times New Roman" w:hAnsi="Times New Roman" w:cs="Times New Roman"/>
          <w:sz w:val="24"/>
          <w:szCs w:val="24"/>
          <w:lang w:eastAsia="ru-RU"/>
        </w:rPr>
        <w:t xml:space="preserve"> в полном объёме.</w:t>
      </w:r>
    </w:p>
    <w:p w14:paraId="4D6FFDB4" w14:textId="037497A4" w:rsidR="00435F9F" w:rsidRPr="00121A89" w:rsidRDefault="00435F9F" w:rsidP="000B05DB">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3.4.14. Исполнять иные обязанности, предусмотренные законодательством Российской Федерации и </w:t>
      </w:r>
      <w:r w:rsidRPr="00121A89">
        <w:rPr>
          <w:rFonts w:ascii="Times New Roman" w:eastAsia="Times New Roman" w:hAnsi="Times New Roman" w:cs="Times New Roman"/>
          <w:sz w:val="24"/>
          <w:szCs w:val="24"/>
          <w:lang w:eastAsia="ar-SA"/>
        </w:rPr>
        <w:t>Контрактом</w:t>
      </w:r>
      <w:r w:rsidRPr="00121A89">
        <w:rPr>
          <w:rFonts w:ascii="Times New Roman" w:eastAsia="Times New Roman" w:hAnsi="Times New Roman" w:cs="Times New Roman"/>
          <w:sz w:val="24"/>
          <w:szCs w:val="24"/>
          <w:lang w:eastAsia="ru-RU"/>
        </w:rPr>
        <w:t>.</w:t>
      </w:r>
    </w:p>
    <w:p w14:paraId="1F2FA2A0" w14:textId="77777777" w:rsidR="00B1025B" w:rsidRPr="00121A89" w:rsidRDefault="00B1025B" w:rsidP="000C37C6">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p>
    <w:p w14:paraId="75C449D4" w14:textId="2D9D1368" w:rsidR="004E67F1" w:rsidRPr="00121A89" w:rsidRDefault="00435F9F" w:rsidP="000B05DB">
      <w:pPr>
        <w:pStyle w:val="affffff0"/>
        <w:numPr>
          <w:ilvl w:val="0"/>
          <w:numId w:val="18"/>
        </w:numPr>
        <w:tabs>
          <w:tab w:val="left" w:pos="142"/>
        </w:tabs>
        <w:spacing w:after="0"/>
        <w:jc w:val="center"/>
        <w:rPr>
          <w:b/>
        </w:rPr>
      </w:pPr>
      <w:r w:rsidRPr="00121A89">
        <w:rPr>
          <w:b/>
        </w:rPr>
        <w:t>ПОРЯДОК ПОСТАВКИ И ПРИЕМКИ ТОВАРА</w:t>
      </w:r>
    </w:p>
    <w:p w14:paraId="1F177ACC" w14:textId="50FAC288" w:rsidR="00435F9F" w:rsidRPr="00121A89"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4.1. Срок поставки Товара: </w:t>
      </w:r>
      <w:r w:rsidR="00945D44" w:rsidRPr="00121A89">
        <w:rPr>
          <w:rFonts w:ascii="Times New Roman" w:eastAsia="Times New Roman" w:hAnsi="Times New Roman" w:cs="Times New Roman"/>
          <w:sz w:val="24"/>
          <w:szCs w:val="24"/>
          <w:lang w:eastAsia="ru-RU"/>
        </w:rPr>
        <w:t xml:space="preserve">в течение </w:t>
      </w:r>
      <w:r w:rsidR="00456E9B" w:rsidRPr="00121A89">
        <w:rPr>
          <w:rFonts w:ascii="Times New Roman" w:eastAsia="Times New Roman" w:hAnsi="Times New Roman" w:cs="Times New Roman"/>
          <w:b/>
          <w:sz w:val="24"/>
          <w:szCs w:val="24"/>
          <w:lang w:eastAsia="ru-RU"/>
        </w:rPr>
        <w:t>70</w:t>
      </w:r>
      <w:r w:rsidR="00945D44" w:rsidRPr="00121A89">
        <w:rPr>
          <w:rFonts w:ascii="Times New Roman" w:eastAsia="Times New Roman" w:hAnsi="Times New Roman" w:cs="Times New Roman"/>
          <w:b/>
          <w:sz w:val="24"/>
          <w:szCs w:val="24"/>
          <w:lang w:eastAsia="ru-RU"/>
        </w:rPr>
        <w:t xml:space="preserve"> (</w:t>
      </w:r>
      <w:r w:rsidR="00456E9B" w:rsidRPr="00121A89">
        <w:rPr>
          <w:rFonts w:ascii="Times New Roman" w:eastAsia="Times New Roman" w:hAnsi="Times New Roman" w:cs="Times New Roman"/>
          <w:b/>
          <w:sz w:val="24"/>
          <w:szCs w:val="24"/>
          <w:lang w:eastAsia="ru-RU"/>
        </w:rPr>
        <w:t>семидесяти</w:t>
      </w:r>
      <w:r w:rsidR="00945D44" w:rsidRPr="00121A89">
        <w:rPr>
          <w:rFonts w:ascii="Times New Roman" w:eastAsia="Times New Roman" w:hAnsi="Times New Roman" w:cs="Times New Roman"/>
          <w:b/>
          <w:sz w:val="24"/>
          <w:szCs w:val="24"/>
          <w:lang w:eastAsia="ru-RU"/>
        </w:rPr>
        <w:t xml:space="preserve">) </w:t>
      </w:r>
      <w:r w:rsidR="00595108" w:rsidRPr="00121A89">
        <w:rPr>
          <w:rFonts w:ascii="Times New Roman" w:eastAsia="Times New Roman" w:hAnsi="Times New Roman" w:cs="Times New Roman"/>
          <w:b/>
          <w:sz w:val="24"/>
          <w:szCs w:val="24"/>
          <w:lang w:eastAsia="ru-RU"/>
        </w:rPr>
        <w:t>календарных</w:t>
      </w:r>
      <w:r w:rsidR="00945D44" w:rsidRPr="00121A89">
        <w:rPr>
          <w:rFonts w:ascii="Times New Roman" w:eastAsia="Times New Roman" w:hAnsi="Times New Roman" w:cs="Times New Roman"/>
          <w:b/>
          <w:sz w:val="24"/>
          <w:szCs w:val="24"/>
          <w:lang w:eastAsia="ru-RU"/>
        </w:rPr>
        <w:t xml:space="preserve"> дн</w:t>
      </w:r>
      <w:r w:rsidR="00595108" w:rsidRPr="00121A89">
        <w:rPr>
          <w:rFonts w:ascii="Times New Roman" w:eastAsia="Times New Roman" w:hAnsi="Times New Roman" w:cs="Times New Roman"/>
          <w:b/>
          <w:sz w:val="24"/>
          <w:szCs w:val="24"/>
          <w:lang w:eastAsia="ru-RU"/>
        </w:rPr>
        <w:t>ей</w:t>
      </w:r>
      <w:r w:rsidR="00945D44" w:rsidRPr="00121A89">
        <w:rPr>
          <w:rFonts w:ascii="Times New Roman" w:eastAsia="Times New Roman" w:hAnsi="Times New Roman" w:cs="Times New Roman"/>
          <w:sz w:val="24"/>
          <w:szCs w:val="24"/>
          <w:lang w:eastAsia="ru-RU"/>
        </w:rPr>
        <w:t xml:space="preserve"> с даты заключения Контрак</w:t>
      </w:r>
      <w:r w:rsidR="00F04F59" w:rsidRPr="00121A89">
        <w:rPr>
          <w:rFonts w:ascii="Times New Roman" w:eastAsia="Times New Roman" w:hAnsi="Times New Roman" w:cs="Times New Roman"/>
          <w:sz w:val="24"/>
          <w:szCs w:val="24"/>
          <w:lang w:eastAsia="ru-RU"/>
        </w:rPr>
        <w:t>т</w:t>
      </w:r>
      <w:r w:rsidRPr="00121A89">
        <w:rPr>
          <w:rFonts w:ascii="Times New Roman" w:eastAsia="Times New Roman" w:hAnsi="Times New Roman" w:cs="Times New Roman"/>
          <w:sz w:val="24"/>
          <w:szCs w:val="24"/>
          <w:lang w:eastAsia="ru-RU"/>
        </w:rPr>
        <w:t xml:space="preserve">а. </w:t>
      </w:r>
    </w:p>
    <w:p w14:paraId="62CEB302" w14:textId="77777777" w:rsidR="00435F9F" w:rsidRPr="00121A89"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bCs/>
          <w:sz w:val="24"/>
          <w:szCs w:val="24"/>
          <w:lang w:eastAsia="ru-RU"/>
        </w:rPr>
        <w:t xml:space="preserve">4.2. Место поставки: </w:t>
      </w:r>
      <w:r w:rsidRPr="00121A89">
        <w:rPr>
          <w:rFonts w:ascii="Times New Roman" w:eastAsia="Times New Roman" w:hAnsi="Times New Roman" w:cs="Times New Roman"/>
          <w:sz w:val="24"/>
          <w:szCs w:val="24"/>
          <w:lang w:eastAsia="ru-RU"/>
        </w:rPr>
        <w:t>ИПУ РАН, г. Москва, ул. Профсоюзная, д. 65.</w:t>
      </w:r>
    </w:p>
    <w:p w14:paraId="2EB637D5" w14:textId="77777777" w:rsidR="00435F9F" w:rsidRPr="00121A89"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121A89">
        <w:rPr>
          <w:rFonts w:ascii="Times New Roman" w:eastAsia="Times New Roman" w:hAnsi="Times New Roman" w:cs="Times New Roman"/>
          <w:bCs/>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121A89">
        <w:rPr>
          <w:rFonts w:ascii="Times New Roman" w:eastAsia="Times New Roman" w:hAnsi="Times New Roman" w:cs="Times New Roman"/>
          <w:sz w:val="24"/>
          <w:szCs w:val="24"/>
          <w:lang w:eastAsia="ar-SA"/>
        </w:rPr>
        <w:t>Контракта</w:t>
      </w:r>
      <w:r w:rsidRPr="00121A89">
        <w:rPr>
          <w:rFonts w:ascii="Times New Roman" w:eastAsia="Times New Roman" w:hAnsi="Times New Roman" w:cs="Times New Roman"/>
          <w:bCs/>
          <w:kern w:val="1"/>
          <w:sz w:val="24"/>
          <w:szCs w:val="24"/>
          <w:lang w:eastAsia="ar-SA"/>
        </w:rPr>
        <w:t>, Технического задания и/или спецификации.</w:t>
      </w:r>
    </w:p>
    <w:p w14:paraId="1F88B3A2" w14:textId="77777777" w:rsidR="00435F9F" w:rsidRPr="00121A89"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121A89">
        <w:rPr>
          <w:rFonts w:ascii="Times New Roman" w:eastAsia="Times New Roman" w:hAnsi="Times New Roman" w:cs="Times New Roman"/>
          <w:bCs/>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77777777" w:rsidR="00435F9F" w:rsidRPr="00121A89"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121A89">
        <w:rPr>
          <w:rFonts w:ascii="Times New Roman" w:eastAsia="Times New Roman" w:hAnsi="Times New Roman" w:cs="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77777777" w:rsidR="00435F9F" w:rsidRPr="00121A89"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121A89">
        <w:rPr>
          <w:rFonts w:ascii="Times New Roman" w:eastAsia="Times New Roman" w:hAnsi="Times New Roman" w:cs="Times New Roman"/>
          <w:bCs/>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77777777" w:rsidR="00435F9F" w:rsidRPr="00121A89"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121A89">
        <w:rPr>
          <w:rFonts w:ascii="Times New Roman" w:eastAsia="Times New Roman" w:hAnsi="Times New Roman" w:cs="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6DC26E6C" w14:textId="77777777" w:rsidR="00435F9F" w:rsidRPr="00121A89"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121A89">
        <w:rPr>
          <w:rFonts w:ascii="Times New Roman" w:eastAsia="Times New Roman" w:hAnsi="Times New Roman" w:cs="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57132091" w14:textId="77777777" w:rsidR="00435F9F" w:rsidRPr="00121A89"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121A89">
        <w:rPr>
          <w:rFonts w:ascii="Times New Roman" w:eastAsia="Times New Roman" w:hAnsi="Times New Roman" w:cs="Times New Roman"/>
          <w:bCs/>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121A89"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121A89">
        <w:rPr>
          <w:rFonts w:ascii="Times New Roman" w:eastAsia="Times New Roman" w:hAnsi="Times New Roman" w:cs="Times New Roman"/>
          <w:bCs/>
          <w:kern w:val="1"/>
          <w:sz w:val="24"/>
          <w:szCs w:val="24"/>
          <w:lang w:eastAsia="ar-SA"/>
        </w:rPr>
        <w:t xml:space="preserve">- реквизиты </w:t>
      </w:r>
      <w:r w:rsidRPr="00121A89">
        <w:rPr>
          <w:rFonts w:ascii="Times New Roman" w:eastAsia="Times New Roman" w:hAnsi="Times New Roman" w:cs="Times New Roman"/>
          <w:sz w:val="24"/>
          <w:szCs w:val="24"/>
          <w:lang w:eastAsia="ar-SA"/>
        </w:rPr>
        <w:t>Контракта</w:t>
      </w:r>
      <w:r w:rsidRPr="00121A89">
        <w:rPr>
          <w:rFonts w:ascii="Times New Roman" w:eastAsia="Times New Roman" w:hAnsi="Times New Roman" w:cs="Times New Roman"/>
          <w:bCs/>
          <w:kern w:val="1"/>
          <w:sz w:val="24"/>
          <w:szCs w:val="24"/>
          <w:lang w:eastAsia="ar-SA"/>
        </w:rPr>
        <w:t>;</w:t>
      </w:r>
    </w:p>
    <w:p w14:paraId="75357EA8" w14:textId="77777777" w:rsidR="00435F9F" w:rsidRPr="00121A89"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121A89">
        <w:rPr>
          <w:rFonts w:ascii="Times New Roman" w:eastAsia="Times New Roman" w:hAnsi="Times New Roman" w:cs="Times New Roman"/>
          <w:bCs/>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14:paraId="2048ED64" w14:textId="77777777" w:rsidR="00435F9F" w:rsidRPr="00121A89"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121A89">
        <w:rPr>
          <w:rFonts w:ascii="Times New Roman" w:eastAsia="Times New Roman" w:hAnsi="Times New Roman" w:cs="Times New Roman"/>
          <w:bCs/>
          <w:kern w:val="1"/>
          <w:sz w:val="24"/>
          <w:szCs w:val="24"/>
          <w:lang w:eastAsia="ar-SA"/>
        </w:rPr>
        <w:t xml:space="preserve">4.5. Не позднее, чем за 1 (один) рабочий день до дня доставки Товара, но не ранее заключения настоящего </w:t>
      </w:r>
      <w:r w:rsidRPr="00121A89">
        <w:rPr>
          <w:rFonts w:ascii="Times New Roman" w:eastAsia="Times New Roman" w:hAnsi="Times New Roman" w:cs="Times New Roman"/>
          <w:sz w:val="24"/>
          <w:szCs w:val="24"/>
          <w:lang w:eastAsia="ar-SA"/>
        </w:rPr>
        <w:t>Контракта</w:t>
      </w:r>
      <w:r w:rsidRPr="00121A89">
        <w:rPr>
          <w:rFonts w:ascii="Times New Roman" w:eastAsia="Times New Roman" w:hAnsi="Times New Roman" w:cs="Times New Roman"/>
          <w:bCs/>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14:paraId="28C7E0A2" w14:textId="77777777" w:rsidR="00435F9F" w:rsidRPr="00121A89" w:rsidRDefault="00435F9F" w:rsidP="000C37C6">
      <w:pPr>
        <w:tabs>
          <w:tab w:val="left" w:pos="142"/>
        </w:tabs>
        <w:suppressAutoHyphens/>
        <w:spacing w:after="0" w:line="240" w:lineRule="auto"/>
        <w:ind w:firstLine="540"/>
        <w:jc w:val="both"/>
        <w:rPr>
          <w:rFonts w:ascii="Times New Roman" w:eastAsia="Times New Roman" w:hAnsi="Times New Roman" w:cs="Times New Roman"/>
          <w:kern w:val="1"/>
          <w:sz w:val="24"/>
          <w:szCs w:val="24"/>
          <w:lang w:eastAsia="ar-SA"/>
        </w:rPr>
      </w:pPr>
      <w:r w:rsidRPr="00121A89">
        <w:rPr>
          <w:rFonts w:ascii="Times New Roman" w:eastAsia="Times New Roman" w:hAnsi="Times New Roman" w:cs="Times New Roman"/>
          <w:bCs/>
          <w:kern w:val="1"/>
          <w:sz w:val="24"/>
          <w:szCs w:val="24"/>
          <w:lang w:eastAsia="ar-SA"/>
        </w:rPr>
        <w:t>4.6. В де</w:t>
      </w:r>
      <w:r w:rsidRPr="00121A89">
        <w:rPr>
          <w:rFonts w:ascii="Times New Roman" w:eastAsia="Times New Roman" w:hAnsi="Times New Roman" w:cs="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 гарантийную документацию, товарную накладную, счет, счет-фактуру (при наличии).</w:t>
      </w:r>
    </w:p>
    <w:p w14:paraId="17016F63" w14:textId="17B14871" w:rsidR="00435F9F" w:rsidRPr="00121A89"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121A89">
        <w:rPr>
          <w:rFonts w:ascii="Times New Roman" w:eastAsia="Times New Roman" w:hAnsi="Times New Roman" w:cs="Times New Roman"/>
          <w:sz w:val="24"/>
          <w:szCs w:val="24"/>
          <w:lang w:eastAsia="ar-SA"/>
        </w:rPr>
        <w:lastRenderedPageBreak/>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w:t>
      </w:r>
      <w:r w:rsidR="00D315B3" w:rsidRPr="00121A89">
        <w:rPr>
          <w:rFonts w:ascii="Times New Roman" w:eastAsia="Times New Roman" w:hAnsi="Times New Roman" w:cs="Times New Roman"/>
          <w:sz w:val="24"/>
          <w:szCs w:val="24"/>
          <w:lang w:eastAsia="ar-SA"/>
        </w:rPr>
        <w:t xml:space="preserve">акт с указанием номера и даты </w:t>
      </w:r>
      <w:r w:rsidRPr="00121A89">
        <w:rPr>
          <w:rFonts w:ascii="Times New Roman" w:eastAsia="Times New Roman" w:hAnsi="Times New Roman" w:cs="Times New Roman"/>
          <w:sz w:val="24"/>
          <w:szCs w:val="24"/>
          <w:lang w:eastAsia="ar-SA"/>
        </w:rPr>
        <w:t>его заключения.</w:t>
      </w:r>
      <w:r w:rsidRPr="00121A89">
        <w:rPr>
          <w:rFonts w:ascii="Times New Roman" w:eastAsia="Times New Roman" w:hAnsi="Times New Roman" w:cs="Times New Roman"/>
          <w:b/>
          <w:sz w:val="24"/>
          <w:szCs w:val="24"/>
          <w:lang w:eastAsia="ar-SA"/>
        </w:rPr>
        <w:t xml:space="preserve"> </w:t>
      </w:r>
      <w:r w:rsidRPr="00121A89">
        <w:rPr>
          <w:rFonts w:ascii="Times New Roman" w:eastAsia="Times New Roman" w:hAnsi="Times New Roman" w:cs="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14:paraId="2D1AD5D9" w14:textId="77777777" w:rsidR="00435F9F" w:rsidRPr="00121A89" w:rsidRDefault="00435F9F"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121A89">
        <w:rPr>
          <w:rFonts w:ascii="Times New Roman" w:eastAsia="Times New Roman" w:hAnsi="Times New Roman" w:cs="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77777777" w:rsidR="00435F9F" w:rsidRPr="00121A89"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77777777" w:rsidR="00435F9F" w:rsidRPr="00121A89"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14:paraId="0ED3400B" w14:textId="77777777" w:rsidR="00435F9F" w:rsidRPr="00121A89"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4.8. Приемка Товара осуществляется путем передачи Товара о</w:t>
      </w:r>
      <w:r w:rsidRPr="00121A89">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121A89">
        <w:rPr>
          <w:rFonts w:ascii="Times New Roman" w:eastAsia="Times New Roman" w:hAnsi="Times New Roman" w:cs="Times New Roman"/>
          <w:sz w:val="24"/>
          <w:szCs w:val="24"/>
          <w:lang w:eastAsia="ru-RU"/>
        </w:rPr>
        <w:t xml:space="preserve">.  </w:t>
      </w:r>
    </w:p>
    <w:p w14:paraId="594C9559" w14:textId="582C43A6" w:rsidR="00435F9F" w:rsidRPr="00121A89"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В случае поставки по настоящему </w:t>
      </w:r>
      <w:r w:rsidRPr="00121A89">
        <w:rPr>
          <w:rFonts w:ascii="Times New Roman" w:eastAsia="Times New Roman" w:hAnsi="Times New Roman" w:cs="Times New Roman"/>
          <w:sz w:val="24"/>
          <w:szCs w:val="24"/>
          <w:lang w:eastAsia="ar-SA"/>
        </w:rPr>
        <w:t xml:space="preserve">Контракту </w:t>
      </w:r>
      <w:r w:rsidRPr="00121A89">
        <w:rPr>
          <w:rFonts w:ascii="Times New Roman" w:eastAsia="Times New Roman" w:hAnsi="Times New Roman" w:cs="Times New Roman"/>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которые предоставляются Заказчику только на русском языке.</w:t>
      </w:r>
    </w:p>
    <w:p w14:paraId="2D6DA1E5" w14:textId="77777777" w:rsidR="00435F9F" w:rsidRPr="00121A89"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14:paraId="61E887CF" w14:textId="77777777" w:rsidR="00435F9F" w:rsidRPr="00121A89"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rPr>
        <w:t xml:space="preserve">4.9. </w:t>
      </w:r>
      <w:r w:rsidRPr="00121A89">
        <w:rPr>
          <w:rFonts w:ascii="Times New Roman" w:eastAsia="Times New Roman" w:hAnsi="Times New Roman" w:cs="Times New Roman"/>
          <w:sz w:val="24"/>
          <w:szCs w:val="24"/>
          <w:lang w:eastAsia="ru-RU" w:bidi="ru-RU"/>
        </w:rPr>
        <w:t>Заказчик осуществляет приемку продукции по количеству:</w:t>
      </w:r>
    </w:p>
    <w:p w14:paraId="30AF0431" w14:textId="77777777" w:rsidR="00435F9F" w:rsidRPr="00121A89"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121A89"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121A89"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4.10.  Приемка продукции производится Заказчиком в следующие сроки:</w:t>
      </w:r>
    </w:p>
    <w:p w14:paraId="4DB6F48F" w14:textId="77777777" w:rsidR="00435F9F" w:rsidRPr="00121A89"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4.10.1. по количеству:</w:t>
      </w:r>
    </w:p>
    <w:p w14:paraId="7ED102A3" w14:textId="77777777" w:rsidR="00435F9F" w:rsidRPr="00121A89"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77777777" w:rsidR="00435F9F" w:rsidRPr="00121A89"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б) продукции, поступившей в исправной таре (упаковке):</w:t>
      </w:r>
    </w:p>
    <w:p w14:paraId="658BF933" w14:textId="77777777" w:rsidR="00435F9F" w:rsidRPr="00121A89"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14:paraId="45E41443" w14:textId="77777777" w:rsidR="00435F9F" w:rsidRPr="00121A89"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121A89"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14:paraId="045C9DAF" w14:textId="77777777" w:rsidR="00435F9F" w:rsidRPr="00121A89"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14:paraId="7019F573" w14:textId="77777777" w:rsidR="00435F9F" w:rsidRPr="00121A89"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77777777" w:rsidR="00435F9F" w:rsidRPr="00121A89"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121A89">
        <w:rPr>
          <w:rFonts w:ascii="Times New Roman" w:eastAsia="Times New Roman" w:hAnsi="Times New Roman" w:cs="Times New Roman"/>
          <w:sz w:val="24"/>
          <w:szCs w:val="24"/>
          <w:lang w:eastAsia="ar-SA"/>
        </w:rPr>
        <w:t>Контрактом</w:t>
      </w:r>
      <w:r w:rsidRPr="00121A89">
        <w:rPr>
          <w:rFonts w:ascii="Times New Roman" w:eastAsia="Times New Roman" w:hAnsi="Times New Roman" w:cs="Times New Roman"/>
          <w:sz w:val="24"/>
          <w:szCs w:val="24"/>
          <w:lang w:eastAsia="ru-RU" w:bidi="ru-RU"/>
        </w:rPr>
        <w:t xml:space="preserve">, либо данным, указанным в маркировке и сопроводительных документах, удостоверяющих комплектность и качество продукции, Заказчик </w:t>
      </w:r>
      <w:r w:rsidRPr="00121A89">
        <w:rPr>
          <w:rFonts w:ascii="Times New Roman" w:eastAsia="Times New Roman" w:hAnsi="Times New Roman" w:cs="Times New Roman"/>
          <w:sz w:val="24"/>
          <w:szCs w:val="24"/>
          <w:lang w:eastAsia="ru-RU" w:bidi="ru-RU"/>
        </w:rPr>
        <w:lastRenderedPageBreak/>
        <w:t>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14:paraId="675E071A" w14:textId="77777777" w:rsidR="00435F9F" w:rsidRPr="00121A89"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14:paraId="1D436FFA" w14:textId="77777777" w:rsidR="00435F9F" w:rsidRPr="00121A89"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121A89">
        <w:rPr>
          <w:rFonts w:ascii="Times New Roman" w:eastAsia="Times New Roman" w:hAnsi="Times New Roman" w:cs="Times New Roman"/>
          <w:sz w:val="24"/>
          <w:szCs w:val="24"/>
          <w:lang w:eastAsia="ar-SA"/>
        </w:rPr>
        <w:t>Контракте</w:t>
      </w:r>
      <w:r w:rsidRPr="00121A89">
        <w:rPr>
          <w:rFonts w:ascii="Times New Roman" w:eastAsia="Times New Roman" w:hAnsi="Times New Roman" w:cs="Times New Roman"/>
          <w:sz w:val="24"/>
          <w:szCs w:val="24"/>
          <w:lang w:eastAsia="ru-RU" w:bidi="ru-RU"/>
        </w:rPr>
        <w:t>.</w:t>
      </w:r>
    </w:p>
    <w:p w14:paraId="3F2B8324" w14:textId="77777777" w:rsidR="00435F9F" w:rsidRPr="00121A89"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77777777" w:rsidR="00435F9F" w:rsidRPr="00121A89"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14:paraId="1BA34D05" w14:textId="77777777" w:rsidR="00435F9F" w:rsidRPr="00121A89"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14:paraId="62CE7DE7" w14:textId="77777777" w:rsidR="00435F9F" w:rsidRPr="00121A89"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Окончательн</w:t>
      </w:r>
      <w:r w:rsidR="00BF0BB5" w:rsidRPr="00121A89">
        <w:rPr>
          <w:rFonts w:ascii="Times New Roman" w:eastAsia="Times New Roman" w:hAnsi="Times New Roman" w:cs="Times New Roman"/>
          <w:sz w:val="24"/>
          <w:szCs w:val="24"/>
          <w:lang w:eastAsia="ru-RU" w:bidi="ru-RU"/>
        </w:rPr>
        <w:t xml:space="preserve">ая приемка результатов поставки </w:t>
      </w:r>
      <w:r w:rsidRPr="00121A89">
        <w:rPr>
          <w:rFonts w:ascii="Times New Roman" w:eastAsia="Times New Roman" w:hAnsi="Times New Roman" w:cs="Times New Roman"/>
          <w:sz w:val="24"/>
          <w:szCs w:val="24"/>
          <w:lang w:eastAsia="ru-RU" w:bidi="ru-RU"/>
        </w:rPr>
        <w:t>оформляется Сторонами акт</w:t>
      </w:r>
      <w:r w:rsidR="00BF0BB5" w:rsidRPr="00121A89">
        <w:rPr>
          <w:rFonts w:ascii="Times New Roman" w:eastAsia="Times New Roman" w:hAnsi="Times New Roman" w:cs="Times New Roman"/>
          <w:sz w:val="24"/>
          <w:szCs w:val="24"/>
          <w:lang w:eastAsia="ru-RU" w:bidi="ru-RU"/>
        </w:rPr>
        <w:t>ом</w:t>
      </w:r>
      <w:r w:rsidRPr="00121A89">
        <w:rPr>
          <w:rFonts w:ascii="Times New Roman" w:eastAsia="Times New Roman" w:hAnsi="Times New Roman" w:cs="Times New Roman"/>
          <w:sz w:val="24"/>
          <w:szCs w:val="24"/>
          <w:lang w:eastAsia="ru-RU" w:bidi="ru-RU"/>
        </w:rPr>
        <w:t xml:space="preserve"> приема-передачи </w:t>
      </w:r>
      <w:r w:rsidR="00BF0BB5" w:rsidRPr="00121A89">
        <w:rPr>
          <w:rFonts w:ascii="Times New Roman" w:eastAsia="Times New Roman" w:hAnsi="Times New Roman" w:cs="Times New Roman"/>
          <w:sz w:val="24"/>
          <w:szCs w:val="24"/>
          <w:lang w:eastAsia="ru-RU" w:bidi="ru-RU"/>
        </w:rPr>
        <w:t>товара.</w:t>
      </w:r>
    </w:p>
    <w:p w14:paraId="26C0E388" w14:textId="77777777" w:rsidR="00435F9F" w:rsidRPr="00121A89"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w:t>
      </w:r>
      <w:r w:rsidR="00C31E8B" w:rsidRPr="00121A89">
        <w:rPr>
          <w:rFonts w:ascii="Times New Roman" w:eastAsia="Times New Roman" w:hAnsi="Times New Roman" w:cs="Times New Roman"/>
          <w:sz w:val="24"/>
          <w:szCs w:val="24"/>
          <w:lang w:eastAsia="ru-RU" w:bidi="ru-RU"/>
        </w:rPr>
        <w:t xml:space="preserve">ает Акт приема-передачи товара </w:t>
      </w:r>
      <w:r w:rsidRPr="00121A89">
        <w:rPr>
          <w:rFonts w:ascii="Times New Roman" w:eastAsia="Times New Roman" w:hAnsi="Times New Roman" w:cs="Times New Roman"/>
          <w:sz w:val="24"/>
          <w:szCs w:val="24"/>
          <w:lang w:eastAsia="ru-RU" w:bidi="ru-RU"/>
        </w:rPr>
        <w:t xml:space="preserve">или мотивированный отказ от </w:t>
      </w:r>
      <w:r w:rsidR="00C31E8B" w:rsidRPr="00121A89">
        <w:rPr>
          <w:rFonts w:ascii="Times New Roman" w:eastAsia="Times New Roman" w:hAnsi="Times New Roman" w:cs="Times New Roman"/>
          <w:sz w:val="24"/>
          <w:szCs w:val="24"/>
          <w:lang w:eastAsia="ru-RU" w:bidi="ru-RU"/>
        </w:rPr>
        <w:t>его</w:t>
      </w:r>
      <w:r w:rsidRPr="00121A89">
        <w:rPr>
          <w:rFonts w:ascii="Times New Roman" w:eastAsia="Times New Roman" w:hAnsi="Times New Roman" w:cs="Times New Roman"/>
          <w:sz w:val="24"/>
          <w:szCs w:val="24"/>
          <w:lang w:eastAsia="ru-RU" w:bidi="ru-RU"/>
        </w:rPr>
        <w:t xml:space="preserve"> подписания. В случае подписания мотивированного отказа от подписания Акт</w:t>
      </w:r>
      <w:r w:rsidR="00C31E8B" w:rsidRPr="00121A89">
        <w:rPr>
          <w:rFonts w:ascii="Times New Roman" w:eastAsia="Times New Roman" w:hAnsi="Times New Roman" w:cs="Times New Roman"/>
          <w:sz w:val="24"/>
          <w:szCs w:val="24"/>
          <w:lang w:eastAsia="ru-RU" w:bidi="ru-RU"/>
        </w:rPr>
        <w:t xml:space="preserve">а </w:t>
      </w:r>
      <w:r w:rsidRPr="00121A89">
        <w:rPr>
          <w:rFonts w:ascii="Times New Roman" w:eastAsia="Times New Roman" w:hAnsi="Times New Roman" w:cs="Times New Roman"/>
          <w:sz w:val="24"/>
          <w:szCs w:val="24"/>
          <w:lang w:eastAsia="ru-RU" w:bidi="ru-RU"/>
        </w:rPr>
        <w:t>приема-передач</w:t>
      </w:r>
      <w:r w:rsidR="00C31E8B" w:rsidRPr="00121A89">
        <w:rPr>
          <w:rFonts w:ascii="Times New Roman" w:eastAsia="Times New Roman" w:hAnsi="Times New Roman" w:cs="Times New Roman"/>
          <w:sz w:val="24"/>
          <w:szCs w:val="24"/>
          <w:lang w:eastAsia="ru-RU" w:bidi="ru-RU"/>
        </w:rPr>
        <w:t>и товара</w:t>
      </w:r>
      <w:r w:rsidRPr="00121A89">
        <w:rPr>
          <w:rFonts w:ascii="Times New Roman" w:eastAsia="Times New Roman" w:hAnsi="Times New Roman" w:cs="Times New Roman"/>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окончательной приемки товара.</w:t>
      </w:r>
    </w:p>
    <w:p w14:paraId="50E59F5D" w14:textId="77777777" w:rsidR="00435F9F" w:rsidRPr="00121A89"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w:t>
      </w:r>
      <w:r w:rsidR="00C31E8B" w:rsidRPr="00121A89">
        <w:rPr>
          <w:rFonts w:ascii="Times New Roman" w:eastAsia="Times New Roman" w:hAnsi="Times New Roman" w:cs="Times New Roman"/>
          <w:sz w:val="24"/>
          <w:szCs w:val="24"/>
          <w:lang w:eastAsia="ru-RU" w:bidi="ru-RU"/>
        </w:rPr>
        <w:t>приема-передачи товара</w:t>
      </w:r>
      <w:r w:rsidRPr="00121A89">
        <w:rPr>
          <w:rFonts w:ascii="Times New Roman" w:eastAsia="Times New Roman" w:hAnsi="Times New Roman" w:cs="Times New Roman"/>
          <w:sz w:val="24"/>
          <w:szCs w:val="24"/>
          <w:lang w:eastAsia="ru-RU" w:bidi="ru-RU"/>
        </w:rPr>
        <w:t>. При устранении Поставщиком недостатков Заказчик не позднее 2 (двух) рабочих дней подписывает Акт приема-передачи товара</w:t>
      </w:r>
      <w:r w:rsidR="00C31E8B" w:rsidRPr="00121A89">
        <w:rPr>
          <w:rFonts w:ascii="Times New Roman" w:eastAsia="Times New Roman" w:hAnsi="Times New Roman" w:cs="Times New Roman"/>
          <w:sz w:val="24"/>
          <w:szCs w:val="24"/>
          <w:lang w:eastAsia="ru-RU" w:bidi="ru-RU"/>
        </w:rPr>
        <w:t xml:space="preserve"> </w:t>
      </w:r>
      <w:r w:rsidRPr="00121A89">
        <w:rPr>
          <w:rFonts w:ascii="Times New Roman" w:eastAsia="Times New Roman" w:hAnsi="Times New Roman" w:cs="Times New Roman"/>
          <w:sz w:val="24"/>
          <w:szCs w:val="24"/>
          <w:lang w:eastAsia="ru-RU" w:bidi="ru-RU"/>
        </w:rPr>
        <w:t xml:space="preserve">или принимает мотивированное решение об отказе в приемки товара. </w:t>
      </w:r>
    </w:p>
    <w:p w14:paraId="141F8D27" w14:textId="77777777" w:rsidR="00435F9F" w:rsidRPr="00121A89"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 xml:space="preserve">При неоднократном (два и более раза) </w:t>
      </w:r>
      <w:proofErr w:type="spellStart"/>
      <w:r w:rsidRPr="00121A89">
        <w:rPr>
          <w:rFonts w:ascii="Times New Roman" w:eastAsia="Times New Roman" w:hAnsi="Times New Roman" w:cs="Times New Roman"/>
          <w:sz w:val="24"/>
          <w:szCs w:val="24"/>
          <w:lang w:eastAsia="ru-RU" w:bidi="ru-RU"/>
        </w:rPr>
        <w:t>неустранении</w:t>
      </w:r>
      <w:proofErr w:type="spellEnd"/>
      <w:r w:rsidRPr="00121A89">
        <w:rPr>
          <w:rFonts w:ascii="Times New Roman" w:eastAsia="Times New Roman" w:hAnsi="Times New Roman" w:cs="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w:t>
      </w:r>
      <w:r w:rsidRPr="00121A89">
        <w:rPr>
          <w:rFonts w:ascii="Times New Roman" w:eastAsia="Times New Roman" w:hAnsi="Times New Roman" w:cs="Times New Roman"/>
          <w:sz w:val="24"/>
          <w:szCs w:val="24"/>
          <w:lang w:eastAsia="ar-SA"/>
        </w:rPr>
        <w:t xml:space="preserve">Контракт </w:t>
      </w:r>
      <w:r w:rsidRPr="00121A89">
        <w:rPr>
          <w:rFonts w:ascii="Times New Roman" w:eastAsia="Times New Roman" w:hAnsi="Times New Roman" w:cs="Times New Roman"/>
          <w:sz w:val="24"/>
          <w:szCs w:val="24"/>
          <w:lang w:eastAsia="ru-RU" w:bidi="ru-RU"/>
        </w:rPr>
        <w:t>в одностороннем порядке. При этом все расходы по возврату товара принимает на себя Поставщик.</w:t>
      </w:r>
    </w:p>
    <w:p w14:paraId="1976C6E5" w14:textId="77777777" w:rsidR="00435F9F" w:rsidRPr="00121A89"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rPr>
        <w:t>4.14. Заказчик вправе отказаться от принятия товара:</w:t>
      </w:r>
    </w:p>
    <w:p w14:paraId="7CB8FBBB" w14:textId="77777777" w:rsidR="00435F9F" w:rsidRPr="00121A89"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121A89"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 если нарушены условия </w:t>
      </w:r>
      <w:r w:rsidRPr="00121A89">
        <w:rPr>
          <w:rFonts w:ascii="Times New Roman" w:eastAsia="Times New Roman" w:hAnsi="Times New Roman" w:cs="Times New Roman"/>
          <w:sz w:val="24"/>
          <w:szCs w:val="24"/>
          <w:lang w:eastAsia="ar-SA"/>
        </w:rPr>
        <w:t>Контракта</w:t>
      </w:r>
      <w:r w:rsidRPr="00121A89">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121A89">
        <w:rPr>
          <w:rFonts w:ascii="Times New Roman" w:eastAsia="Times New Roman" w:hAnsi="Times New Roman" w:cs="Times New Roman"/>
          <w:sz w:val="24"/>
          <w:szCs w:val="24"/>
          <w:lang w:eastAsia="ar-SA"/>
        </w:rPr>
        <w:t>Контрактом</w:t>
      </w:r>
      <w:r w:rsidRPr="00121A89">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77777777" w:rsidR="00435F9F" w:rsidRPr="00121A89"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121A89">
        <w:rPr>
          <w:rFonts w:ascii="Times New Roman" w:eastAsia="Times New Roman" w:hAnsi="Times New Roman" w:cs="Times New Roman"/>
          <w:sz w:val="24"/>
          <w:szCs w:val="24"/>
          <w:lang w:eastAsia="ar-SA"/>
        </w:rPr>
        <w:t>Контрактом</w:t>
      </w:r>
      <w:r w:rsidRPr="00121A89">
        <w:rPr>
          <w:rFonts w:ascii="Times New Roman" w:eastAsia="Times New Roman" w:hAnsi="Times New Roman" w:cs="Times New Roman"/>
          <w:sz w:val="24"/>
          <w:szCs w:val="24"/>
          <w:lang w:eastAsia="ru-RU"/>
        </w:rPr>
        <w:t>.</w:t>
      </w:r>
    </w:p>
    <w:p w14:paraId="59655958" w14:textId="77777777" w:rsidR="00435F9F" w:rsidRPr="00121A89"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77777777" w:rsidR="00435F9F" w:rsidRPr="00121A89"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 xml:space="preserve">4.15. Акты, упомянутые в пунктах </w:t>
      </w:r>
      <w:proofErr w:type="gramStart"/>
      <w:r w:rsidRPr="00121A89">
        <w:rPr>
          <w:rFonts w:ascii="Times New Roman" w:eastAsia="Times New Roman" w:hAnsi="Times New Roman" w:cs="Times New Roman"/>
          <w:sz w:val="24"/>
          <w:szCs w:val="24"/>
          <w:lang w:eastAsia="ru-RU" w:bidi="ru-RU"/>
        </w:rPr>
        <w:t>4.11.-</w:t>
      </w:r>
      <w:proofErr w:type="gramEnd"/>
      <w:r w:rsidRPr="00121A89">
        <w:rPr>
          <w:rFonts w:ascii="Times New Roman" w:eastAsia="Times New Roman" w:hAnsi="Times New Roman" w:cs="Times New Roman"/>
          <w:sz w:val="24"/>
          <w:szCs w:val="24"/>
          <w:lang w:eastAsia="ru-RU" w:bidi="ru-RU"/>
        </w:rPr>
        <w:t xml:space="preserve">4.14. настоящего </w:t>
      </w:r>
      <w:r w:rsidRPr="00121A89">
        <w:rPr>
          <w:rFonts w:ascii="Times New Roman" w:eastAsia="Times New Roman" w:hAnsi="Times New Roman" w:cs="Times New Roman"/>
          <w:sz w:val="24"/>
          <w:szCs w:val="24"/>
          <w:lang w:eastAsia="ar-SA"/>
        </w:rPr>
        <w:t>Контракта</w:t>
      </w:r>
      <w:r w:rsidRPr="00121A89">
        <w:rPr>
          <w:rFonts w:ascii="Times New Roman" w:eastAsia="Times New Roman" w:hAnsi="Times New Roman" w:cs="Times New Roman"/>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121A89">
        <w:rPr>
          <w:rFonts w:ascii="Times New Roman" w:eastAsia="Times New Roman" w:hAnsi="Times New Roman" w:cs="Times New Roman"/>
          <w:sz w:val="24"/>
          <w:szCs w:val="24"/>
          <w:lang w:eastAsia="ar-SA"/>
        </w:rPr>
        <w:t xml:space="preserve">Контрактом </w:t>
      </w:r>
      <w:r w:rsidRPr="00121A89">
        <w:rPr>
          <w:rFonts w:ascii="Times New Roman" w:eastAsia="Times New Roman" w:hAnsi="Times New Roman" w:cs="Times New Roman"/>
          <w:sz w:val="24"/>
          <w:szCs w:val="24"/>
          <w:lang w:eastAsia="ru-RU" w:bidi="ru-RU"/>
        </w:rPr>
        <w:t>участвует в приемке).</w:t>
      </w:r>
    </w:p>
    <w:p w14:paraId="3DA62132" w14:textId="77777777" w:rsidR="00435F9F" w:rsidRPr="00121A89" w:rsidRDefault="00435F9F" w:rsidP="000C37C6">
      <w:pPr>
        <w:widowControl w:val="0"/>
        <w:spacing w:after="0" w:line="240" w:lineRule="auto"/>
        <w:ind w:right="20" w:firstLine="540"/>
        <w:jc w:val="both"/>
        <w:rPr>
          <w:rFonts w:ascii="Times New Roman" w:eastAsia="Times New Roman" w:hAnsi="Times New Roman" w:cs="Times New Roman"/>
          <w:b/>
          <w:bCs/>
          <w:sz w:val="24"/>
          <w:szCs w:val="24"/>
          <w:lang w:eastAsia="ru-RU" w:bidi="ru-RU"/>
        </w:rPr>
      </w:pPr>
      <w:r w:rsidRPr="00121A89">
        <w:rPr>
          <w:rFonts w:ascii="Times New Roman" w:eastAsia="Times New Roman" w:hAnsi="Times New Roman" w:cs="Times New Roman"/>
          <w:sz w:val="24"/>
          <w:szCs w:val="24"/>
          <w:lang w:eastAsia="ru-RU" w:bidi="ru-RU"/>
        </w:rPr>
        <w:t xml:space="preserve">4.16. За актами, составленными Заказчиком в одностороннем порядке с соблюдением настоящего </w:t>
      </w:r>
      <w:r w:rsidRPr="00121A89">
        <w:rPr>
          <w:rFonts w:ascii="Times New Roman" w:eastAsia="Times New Roman" w:hAnsi="Times New Roman" w:cs="Times New Roman"/>
          <w:sz w:val="24"/>
          <w:szCs w:val="24"/>
          <w:lang w:eastAsia="ar-SA"/>
        </w:rPr>
        <w:t>Контракта</w:t>
      </w:r>
      <w:r w:rsidRPr="00121A89">
        <w:rPr>
          <w:rFonts w:ascii="Times New Roman" w:eastAsia="Times New Roman" w:hAnsi="Times New Roman" w:cs="Times New Roman"/>
          <w:sz w:val="24"/>
          <w:szCs w:val="24"/>
          <w:lang w:eastAsia="ru-RU" w:bidi="ru-RU"/>
        </w:rPr>
        <w:t>, Стороны признают доказательственную силу при рассмотрении споров в суде.</w:t>
      </w:r>
    </w:p>
    <w:p w14:paraId="29545501" w14:textId="77777777" w:rsidR="00435F9F" w:rsidRPr="00121A89"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4.17. Заказчик вправе и после приемки товаров по качеству в пределах гарантийного срока осуществлять проверку качества поставленных товаров. Если по результатам указанной </w:t>
      </w:r>
      <w:r w:rsidRPr="00121A89">
        <w:rPr>
          <w:rFonts w:ascii="Times New Roman" w:eastAsia="Times New Roman" w:hAnsi="Times New Roman" w:cs="Times New Roman"/>
          <w:sz w:val="24"/>
          <w:szCs w:val="24"/>
          <w:lang w:eastAsia="ru-RU"/>
        </w:rPr>
        <w:lastRenderedPageBreak/>
        <w:t>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77777777" w:rsidR="00435F9F" w:rsidRPr="00121A89"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4.18. Все расходы, связанные с возвратом фальсифицированных и бракованных Товаров, осуществляются за счет Поставщика.</w:t>
      </w:r>
    </w:p>
    <w:p w14:paraId="7C8C07A8" w14:textId="77777777" w:rsidR="00435F9F" w:rsidRPr="00121A89"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 настоящего </w:t>
      </w:r>
      <w:r w:rsidRPr="00121A89">
        <w:rPr>
          <w:rFonts w:ascii="Times New Roman" w:eastAsia="Times New Roman" w:hAnsi="Times New Roman" w:cs="Times New Roman"/>
          <w:sz w:val="24"/>
          <w:szCs w:val="24"/>
          <w:lang w:eastAsia="ar-SA"/>
        </w:rPr>
        <w:t>Контракта</w:t>
      </w:r>
      <w:r w:rsidRPr="00121A89">
        <w:rPr>
          <w:rFonts w:ascii="Times New Roman" w:eastAsia="Times New Roman" w:hAnsi="Times New Roman" w:cs="Times New Roman"/>
          <w:sz w:val="24"/>
          <w:szCs w:val="24"/>
          <w:lang w:eastAsia="ru-RU"/>
        </w:rPr>
        <w:t>.</w:t>
      </w:r>
    </w:p>
    <w:p w14:paraId="06823350" w14:textId="4BF73A03" w:rsidR="003730E3" w:rsidRPr="00121A89" w:rsidRDefault="00435F9F" w:rsidP="003730E3">
      <w:pPr>
        <w:tabs>
          <w:tab w:val="left" w:pos="142"/>
          <w:tab w:val="left" w:pos="2996"/>
        </w:tabs>
        <w:spacing w:after="0" w:line="240" w:lineRule="auto"/>
        <w:ind w:firstLine="540"/>
        <w:contextualSpacing/>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ab/>
      </w:r>
    </w:p>
    <w:p w14:paraId="3146DC67" w14:textId="13173AC0" w:rsidR="003730E3" w:rsidRPr="00121A89" w:rsidRDefault="00435F9F" w:rsidP="00D315B3">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t>ОТВЕТСТВЕННОСТЬ СТОРОН</w:t>
      </w:r>
    </w:p>
    <w:p w14:paraId="53829E6B" w14:textId="5A768C9A" w:rsidR="00C62627" w:rsidRPr="00121A89" w:rsidRDefault="00C62627" w:rsidP="002C5D6F">
      <w:pPr>
        <w:pStyle w:val="affffff0"/>
        <w:numPr>
          <w:ilvl w:val="1"/>
          <w:numId w:val="20"/>
        </w:numPr>
        <w:spacing w:after="80"/>
        <w:ind w:left="0" w:firstLine="567"/>
      </w:pPr>
      <w:r w:rsidRPr="00121A89">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55044317" w14:textId="29182533" w:rsidR="00C62627" w:rsidRPr="00121A89" w:rsidRDefault="005473BF" w:rsidP="002C5D6F">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 xml:space="preserve">5.2. </w:t>
      </w:r>
      <w:r w:rsidR="00C62627" w:rsidRPr="00121A89">
        <w:rPr>
          <w:rFonts w:ascii="Times New Roman" w:hAnsi="Times New Roman" w:cs="Times New Roman"/>
          <w:sz w:val="24"/>
          <w:szCs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F8EA97E" w14:textId="2A1F15C8" w:rsidR="00C62627" w:rsidRPr="00121A89" w:rsidRDefault="005473BF"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5</w:t>
      </w:r>
      <w:r w:rsidR="00C62627" w:rsidRPr="00121A89">
        <w:rPr>
          <w:rFonts w:ascii="Times New Roman" w:hAnsi="Times New Roman" w:cs="Times New Roman"/>
          <w:sz w:val="24"/>
          <w:szCs w:val="24"/>
        </w:rPr>
        <w:t>.3.</w:t>
      </w:r>
      <w:r w:rsidRPr="00121A89">
        <w:rPr>
          <w:rFonts w:ascii="Times New Roman" w:hAnsi="Times New Roman" w:cs="Times New Roman"/>
          <w:sz w:val="24"/>
          <w:szCs w:val="24"/>
        </w:rPr>
        <w:t xml:space="preserve"> </w:t>
      </w:r>
      <w:r w:rsidR="00C62627" w:rsidRPr="00121A89">
        <w:rPr>
          <w:rFonts w:ascii="Times New Roman" w:hAnsi="Times New Roman" w:cs="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3F08FBF9" w14:textId="00B20FA1" w:rsidR="00C62627" w:rsidRPr="00121A89" w:rsidRDefault="005473BF"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5</w:t>
      </w:r>
      <w:r w:rsidR="00C62627" w:rsidRPr="00121A89">
        <w:rPr>
          <w:rFonts w:ascii="Times New Roman" w:hAnsi="Times New Roman" w:cs="Times New Roman"/>
          <w:sz w:val="24"/>
          <w:szCs w:val="24"/>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6B757F2" w14:textId="77777777" w:rsidR="00C62627" w:rsidRPr="00121A89" w:rsidRDefault="00C62627"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а) 1000 рублей, если цена Контракта не превышает 3 млн. рублей (включительно);</w:t>
      </w:r>
    </w:p>
    <w:p w14:paraId="52B5CC9C" w14:textId="77777777" w:rsidR="00C62627" w:rsidRPr="00121A89" w:rsidRDefault="00C62627"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23775384" w14:textId="77777777" w:rsidR="00C62627" w:rsidRPr="00121A89" w:rsidRDefault="00C62627"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33CBB670" w14:textId="77777777" w:rsidR="00C62627" w:rsidRPr="00121A89" w:rsidRDefault="00C62627"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г) 100000 рублей, если цена Контракта превышает 100 млн. рублей.</w:t>
      </w:r>
    </w:p>
    <w:p w14:paraId="2922A51B" w14:textId="5ADB142B" w:rsidR="00C62627" w:rsidRPr="00121A89" w:rsidRDefault="00A21641"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5</w:t>
      </w:r>
      <w:r w:rsidR="00C62627" w:rsidRPr="00121A89">
        <w:rPr>
          <w:rFonts w:ascii="Times New Roman" w:hAnsi="Times New Roman" w:cs="Times New Roman"/>
          <w:sz w:val="24"/>
          <w:szCs w:val="24"/>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124BC0D" w14:textId="37F0E817" w:rsidR="00C62627" w:rsidRPr="00121A89" w:rsidRDefault="00A21641"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5</w:t>
      </w:r>
      <w:r w:rsidR="00C62627" w:rsidRPr="00121A89">
        <w:rPr>
          <w:rFonts w:ascii="Times New Roman" w:hAnsi="Times New Roman" w:cs="Times New Roman"/>
          <w:sz w:val="24"/>
          <w:szCs w:val="24"/>
        </w:rPr>
        <w:t>.6.</w:t>
      </w:r>
      <w:r w:rsidRPr="00121A89">
        <w:rPr>
          <w:rFonts w:ascii="Times New Roman" w:hAnsi="Times New Roman" w:cs="Times New Roman"/>
          <w:sz w:val="24"/>
          <w:szCs w:val="24"/>
        </w:rPr>
        <w:t xml:space="preserve"> </w:t>
      </w:r>
      <w:r w:rsidR="00C62627" w:rsidRPr="00121A89">
        <w:rPr>
          <w:rFonts w:ascii="Times New Roman" w:hAnsi="Times New Roman" w:cs="Times New Roman"/>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94EFDE3" w14:textId="49CD902F" w:rsidR="00C62627" w:rsidRPr="00121A89" w:rsidRDefault="00A21641"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5</w:t>
      </w:r>
      <w:r w:rsidR="00C62627" w:rsidRPr="00121A89">
        <w:rPr>
          <w:rFonts w:ascii="Times New Roman" w:hAnsi="Times New Roman" w:cs="Times New Roman"/>
          <w:sz w:val="24"/>
          <w:szCs w:val="24"/>
        </w:rPr>
        <w:t>.7</w:t>
      </w:r>
      <w:r w:rsidR="004C3186" w:rsidRPr="00121A89">
        <w:rPr>
          <w:rFonts w:ascii="Times New Roman" w:hAnsi="Times New Roman" w:cs="Times New Roman"/>
          <w:sz w:val="24"/>
          <w:szCs w:val="24"/>
        </w:rPr>
        <w:t xml:space="preserve">. </w:t>
      </w:r>
      <w:r w:rsidR="00E14B2A" w:rsidRPr="00121A89">
        <w:rPr>
          <w:rFonts w:ascii="Times New Roman" w:hAnsi="Times New Roman" w:cs="Times New Roman"/>
          <w:sz w:val="24"/>
          <w:szCs w:val="24"/>
        </w:rPr>
        <w:t xml:space="preserve"> </w:t>
      </w:r>
      <w:r w:rsidR="004C3186" w:rsidRPr="00121A89">
        <w:rPr>
          <w:rFonts w:ascii="Times New Roman" w:hAnsi="Times New Roman" w:cs="Times New Roman"/>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00C62627" w:rsidRPr="00121A89">
        <w:rPr>
          <w:rFonts w:ascii="Times New Roman" w:hAnsi="Times New Roman" w:cs="Times New Roman"/>
          <w:sz w:val="24"/>
          <w:szCs w:val="24"/>
        </w:rPr>
        <w:t>.</w:t>
      </w:r>
    </w:p>
    <w:p w14:paraId="166ECC07" w14:textId="561F8BCA" w:rsidR="00C62627" w:rsidRPr="00121A89" w:rsidRDefault="00A21641"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5</w:t>
      </w:r>
      <w:r w:rsidR="00C62627" w:rsidRPr="00121A89">
        <w:rPr>
          <w:rFonts w:ascii="Times New Roman" w:hAnsi="Times New Roman" w:cs="Times New Roman"/>
          <w:sz w:val="24"/>
          <w:szCs w:val="24"/>
        </w:rPr>
        <w:t>.8.</w:t>
      </w:r>
      <w:r w:rsidRPr="00121A89">
        <w:rPr>
          <w:rFonts w:ascii="Times New Roman" w:hAnsi="Times New Roman" w:cs="Times New Roman"/>
          <w:sz w:val="24"/>
          <w:szCs w:val="24"/>
        </w:rPr>
        <w:t xml:space="preserve"> </w:t>
      </w:r>
      <w:r w:rsidR="00C62627" w:rsidRPr="00121A89">
        <w:rPr>
          <w:rFonts w:ascii="Times New Roman" w:hAnsi="Times New Roman" w:cs="Times New Roman"/>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545B8A3B" w14:textId="77777777" w:rsidR="00F32281" w:rsidRPr="00121A89" w:rsidRDefault="00F32281" w:rsidP="00F32281">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 xml:space="preserve">5.9.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w:t>
      </w:r>
      <w:r w:rsidRPr="00121A89">
        <w:rPr>
          <w:rFonts w:ascii="Times New Roman" w:hAnsi="Times New Roman" w:cs="Times New Roman"/>
          <w:sz w:val="24"/>
          <w:szCs w:val="24"/>
        </w:rPr>
        <w:lastRenderedPageBreak/>
        <w:t>штрафа устанавливается в следующем порядке (за исключением случаев, предусмотренных пунктами 5.10. – 5.11. Контракта):</w:t>
      </w:r>
    </w:p>
    <w:p w14:paraId="56D2D0CD" w14:textId="77777777" w:rsidR="00F32281" w:rsidRPr="00121A89" w:rsidRDefault="00F32281" w:rsidP="00F32281">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14:paraId="70A11A5E" w14:textId="77777777" w:rsidR="00F32281" w:rsidRPr="00121A89" w:rsidRDefault="00F32281" w:rsidP="00F32281">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6F7D7671" w14:textId="77777777" w:rsidR="00F32281" w:rsidRPr="00121A89" w:rsidRDefault="00F32281" w:rsidP="00F32281">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14:paraId="3B35B547" w14:textId="77777777" w:rsidR="00F32281" w:rsidRPr="00121A89" w:rsidRDefault="00F32281" w:rsidP="00F32281">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167831BF" w14:textId="77777777" w:rsidR="00F32281" w:rsidRPr="00121A89" w:rsidRDefault="00F32281" w:rsidP="00F32281">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1C1934C5" w14:textId="77777777" w:rsidR="00F32281" w:rsidRPr="00121A89" w:rsidRDefault="00F32281" w:rsidP="00F32281">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0E0A2EE1" w14:textId="77777777" w:rsidR="00F32281" w:rsidRPr="00121A89" w:rsidRDefault="00F32281" w:rsidP="00F32281">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37B521E4" w14:textId="77777777" w:rsidR="00F32281" w:rsidRPr="00121A89" w:rsidRDefault="00F32281" w:rsidP="00F32281">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3AE1EB7D" w14:textId="77777777" w:rsidR="00F32281" w:rsidRPr="00121A89" w:rsidRDefault="00F32281" w:rsidP="00F32281">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и) 0,1 процента цены Контракта (этапа) в случае, если цена Контракта (этапа) превышает 10 млрд. рублей.</w:t>
      </w:r>
    </w:p>
    <w:p w14:paraId="1879AE3B" w14:textId="1995B160" w:rsidR="00C62627" w:rsidRPr="00121A89" w:rsidRDefault="00A21641"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5</w:t>
      </w:r>
      <w:r w:rsidR="00C62627" w:rsidRPr="00121A89">
        <w:rPr>
          <w:rFonts w:ascii="Times New Roman" w:hAnsi="Times New Roman" w:cs="Times New Roman"/>
          <w:sz w:val="24"/>
          <w:szCs w:val="24"/>
        </w:rPr>
        <w:t>.10.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2F6449" w:rsidRPr="00121A89">
        <w:rPr>
          <w:rFonts w:ascii="Times New Roman" w:hAnsi="Times New Roman" w:cs="Times New Roman"/>
          <w:sz w:val="24"/>
          <w:szCs w:val="24"/>
        </w:rPr>
        <w:t>8</w:t>
      </w:r>
      <w:r w:rsidR="00C62627" w:rsidRPr="00121A89">
        <w:rPr>
          <w:rFonts w:ascii="Times New Roman" w:hAnsi="Times New Roman" w:cs="Times New Roman"/>
          <w:sz w:val="24"/>
          <w:szCs w:val="24"/>
        </w:rPr>
        <w:t>.2017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w:t>
      </w:r>
      <w:r w:rsidR="000F4C29" w:rsidRPr="00121A89">
        <w:rPr>
          <w:rFonts w:ascii="Times New Roman" w:hAnsi="Times New Roman" w:cs="Times New Roman"/>
          <w:sz w:val="24"/>
          <w:szCs w:val="24"/>
        </w:rPr>
        <w:t>ции от 25 ноября 2013 г. № 1063</w:t>
      </w:r>
      <w:r w:rsidR="00C62627" w:rsidRPr="00121A89">
        <w:rPr>
          <w:rFonts w:ascii="Times New Roman" w:hAnsi="Times New Roman" w:cs="Times New Roman"/>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F1DCCE7" w14:textId="77777777" w:rsidR="00C62627" w:rsidRPr="00121A89" w:rsidRDefault="00C62627"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054A67A1" w14:textId="77777777" w:rsidR="00C62627" w:rsidRPr="00121A89" w:rsidRDefault="00C62627"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12763753" w14:textId="77777777" w:rsidR="00C62627" w:rsidRPr="00121A89" w:rsidRDefault="00C62627"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C352898" w14:textId="77777777" w:rsidR="00C62627" w:rsidRPr="00121A89" w:rsidRDefault="00C62627"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7E6326F5" w14:textId="77777777" w:rsidR="00C62627" w:rsidRPr="00121A89" w:rsidRDefault="00C62627"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б) в случае, если цена Контракта превышает начальную (максимальную) цену контракта:</w:t>
      </w:r>
    </w:p>
    <w:p w14:paraId="3CDA79BE" w14:textId="77777777" w:rsidR="00C62627" w:rsidRPr="00121A89" w:rsidRDefault="00C62627"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10 процентов цены Контракта, если цена Контракта не превышает 3 млн. рублей;</w:t>
      </w:r>
    </w:p>
    <w:p w14:paraId="247D47DD" w14:textId="77777777" w:rsidR="00C62627" w:rsidRPr="00121A89" w:rsidRDefault="00C62627"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753ABAF4" w14:textId="77777777" w:rsidR="00C62627" w:rsidRPr="00121A89" w:rsidRDefault="00C62627"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69232264" w14:textId="56353D8C" w:rsidR="00C62627" w:rsidRPr="00121A89" w:rsidRDefault="006B5546"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5</w:t>
      </w:r>
      <w:r w:rsidR="00C62627" w:rsidRPr="00121A89">
        <w:rPr>
          <w:rFonts w:ascii="Times New Roman" w:hAnsi="Times New Roman" w:cs="Times New Roman"/>
          <w:sz w:val="24"/>
          <w:szCs w:val="24"/>
        </w:rPr>
        <w:t xml:space="preserve">.11.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r w:rsidR="00C62627" w:rsidRPr="00121A89">
        <w:rPr>
          <w:rFonts w:ascii="Times New Roman" w:hAnsi="Times New Roman" w:cs="Times New Roman"/>
          <w:sz w:val="24"/>
          <w:szCs w:val="24"/>
        </w:rPr>
        <w:lastRenderedPageBreak/>
        <w:t>размер штрафа устанавливается (при наличии в контракте таких обязательств) в следующем порядке:</w:t>
      </w:r>
    </w:p>
    <w:p w14:paraId="03EB4AFF" w14:textId="77777777" w:rsidR="00C62627" w:rsidRPr="00121A89" w:rsidRDefault="00C62627"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а) 1000 рублей, если цена Контракта не превышает 3 млн. рублей;</w:t>
      </w:r>
    </w:p>
    <w:p w14:paraId="74A8C4FE" w14:textId="77777777" w:rsidR="00C62627" w:rsidRPr="00121A89" w:rsidRDefault="00C62627"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099A327F" w14:textId="77777777" w:rsidR="00C62627" w:rsidRPr="00121A89" w:rsidRDefault="00C62627" w:rsidP="007E3DBD">
      <w:pPr>
        <w:spacing w:after="80" w:line="240" w:lineRule="auto"/>
        <w:ind w:firstLine="567"/>
        <w:rPr>
          <w:rFonts w:ascii="Times New Roman" w:hAnsi="Times New Roman" w:cs="Times New Roman"/>
          <w:sz w:val="24"/>
          <w:szCs w:val="24"/>
        </w:rPr>
      </w:pPr>
      <w:r w:rsidRPr="00121A89">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7B8FED1A" w14:textId="77777777" w:rsidR="00C62627" w:rsidRPr="00121A89" w:rsidRDefault="00C62627"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г) 100000 рублей, если цена Контракта превышает 100 млн. рублей.</w:t>
      </w:r>
    </w:p>
    <w:p w14:paraId="5B87FCC6" w14:textId="33666FC4" w:rsidR="00C62627" w:rsidRPr="00121A89" w:rsidRDefault="00955B1A"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5</w:t>
      </w:r>
      <w:r w:rsidR="00C62627" w:rsidRPr="00121A89">
        <w:rPr>
          <w:rFonts w:ascii="Times New Roman" w:hAnsi="Times New Roman" w:cs="Times New Roman"/>
          <w:sz w:val="24"/>
          <w:szCs w:val="24"/>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AF91B5D" w14:textId="0A7A90D4" w:rsidR="00C62627" w:rsidRPr="00121A89" w:rsidRDefault="00955B1A"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5</w:t>
      </w:r>
      <w:r w:rsidR="00C62627" w:rsidRPr="00121A89">
        <w:rPr>
          <w:rFonts w:ascii="Times New Roman" w:hAnsi="Times New Roman" w:cs="Times New Roman"/>
          <w:sz w:val="24"/>
          <w:szCs w:val="24"/>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119B73B0" w14:textId="387A7447" w:rsidR="00C62627" w:rsidRPr="00121A89" w:rsidRDefault="00955B1A"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5</w:t>
      </w:r>
      <w:r w:rsidR="00C62627" w:rsidRPr="00121A89">
        <w:rPr>
          <w:rFonts w:ascii="Times New Roman" w:hAnsi="Times New Roman" w:cs="Times New Roman"/>
          <w:sz w:val="24"/>
          <w:szCs w:val="24"/>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C861775" w14:textId="7DFE4815" w:rsidR="0095006E" w:rsidRPr="00121A89" w:rsidRDefault="00955B1A" w:rsidP="000B05DB">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5</w:t>
      </w:r>
      <w:r w:rsidR="00C62627" w:rsidRPr="00121A89">
        <w:rPr>
          <w:rFonts w:ascii="Times New Roman" w:hAnsi="Times New Roman" w:cs="Times New Roman"/>
          <w:sz w:val="24"/>
          <w:szCs w:val="24"/>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w:t>
      </w:r>
      <w:r w:rsidR="000F4C29" w:rsidRPr="00121A89">
        <w:rPr>
          <w:rFonts w:ascii="Times New Roman" w:hAnsi="Times New Roman" w:cs="Times New Roman"/>
          <w:sz w:val="24"/>
          <w:szCs w:val="24"/>
        </w:rPr>
        <w:t>я обязательств в полном объеме.</w:t>
      </w:r>
    </w:p>
    <w:p w14:paraId="2A739667" w14:textId="2FEDEB9E" w:rsidR="00C62627" w:rsidRPr="00121A89" w:rsidRDefault="00955B1A" w:rsidP="007E3DBD">
      <w:pPr>
        <w:spacing w:after="8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5</w:t>
      </w:r>
      <w:r w:rsidR="00C62627" w:rsidRPr="00121A89">
        <w:rPr>
          <w:rFonts w:ascii="Times New Roman" w:hAnsi="Times New Roman" w:cs="Times New Roman"/>
          <w:sz w:val="24"/>
          <w:szCs w:val="24"/>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6F94E07" w14:textId="5666ECB6" w:rsidR="00396DAB" w:rsidRPr="00121A89" w:rsidRDefault="00955B1A" w:rsidP="007E3DBD">
      <w:pPr>
        <w:spacing w:after="0" w:line="240" w:lineRule="auto"/>
        <w:ind w:firstLine="567"/>
        <w:jc w:val="both"/>
        <w:rPr>
          <w:rFonts w:ascii="Times New Roman" w:hAnsi="Times New Roman" w:cs="Times New Roman"/>
          <w:sz w:val="24"/>
          <w:szCs w:val="24"/>
        </w:rPr>
      </w:pPr>
      <w:r w:rsidRPr="00121A89">
        <w:rPr>
          <w:rFonts w:ascii="Times New Roman" w:hAnsi="Times New Roman" w:cs="Times New Roman"/>
          <w:sz w:val="24"/>
          <w:szCs w:val="24"/>
        </w:rPr>
        <w:t>5</w:t>
      </w:r>
      <w:r w:rsidR="00C62627" w:rsidRPr="00121A89">
        <w:rPr>
          <w:rFonts w:ascii="Times New Roman" w:hAnsi="Times New Roman" w:cs="Times New Roman"/>
          <w:sz w:val="24"/>
          <w:szCs w:val="24"/>
        </w:rPr>
        <w:t>.17.</w:t>
      </w:r>
      <w:r w:rsidR="00DC2EE8" w:rsidRPr="00121A89">
        <w:rPr>
          <w:rFonts w:ascii="Times New Roman" w:hAnsi="Times New Roman" w:cs="Times New Roman"/>
          <w:sz w:val="24"/>
          <w:szCs w:val="24"/>
        </w:rPr>
        <w:t xml:space="preserve"> </w:t>
      </w:r>
      <w:r w:rsidR="00C62627" w:rsidRPr="00121A89">
        <w:rPr>
          <w:rFonts w:ascii="Times New Roman" w:hAnsi="Times New Roman" w:cs="Times New Roman"/>
          <w:sz w:val="24"/>
          <w:szCs w:val="24"/>
        </w:rPr>
        <w:t>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14:paraId="1C6F4AC3" w14:textId="7493EF35" w:rsidR="00714D10" w:rsidRPr="00121A89" w:rsidRDefault="00714D10" w:rsidP="00714D10">
      <w:pPr>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5.18. В качестве подтверждения фактов неисполнения и (или) ненадлежащего исполнения обязательств, Заказчик может предъявлять фото-и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14:paraId="4593F5F5" w14:textId="77777777" w:rsidR="00C53430" w:rsidRPr="00121A89" w:rsidRDefault="00C53430" w:rsidP="007E3DBD">
      <w:pPr>
        <w:spacing w:after="0"/>
        <w:ind w:firstLine="567"/>
        <w:jc w:val="both"/>
        <w:rPr>
          <w:rFonts w:ascii="Times New Roman" w:hAnsi="Times New Roman" w:cs="Times New Roman"/>
          <w:sz w:val="24"/>
          <w:szCs w:val="24"/>
        </w:rPr>
      </w:pPr>
    </w:p>
    <w:p w14:paraId="7474F7FD" w14:textId="64E715C7" w:rsidR="00B1025B" w:rsidRPr="00121A89" w:rsidRDefault="00435F9F" w:rsidP="000B05DB">
      <w:pPr>
        <w:pStyle w:val="affffff0"/>
        <w:numPr>
          <w:ilvl w:val="0"/>
          <w:numId w:val="20"/>
        </w:numPr>
        <w:spacing w:after="0"/>
        <w:jc w:val="center"/>
        <w:rPr>
          <w:b/>
        </w:rPr>
      </w:pPr>
      <w:r w:rsidRPr="00121A89">
        <w:rPr>
          <w:b/>
        </w:rPr>
        <w:t>ОБЕСПЕЧЕНИЕ ИСПОЛНЕНИЯ КОНТРАКТА</w:t>
      </w:r>
    </w:p>
    <w:p w14:paraId="6653BCBC" w14:textId="0D28E76B" w:rsidR="00396DAB" w:rsidRPr="00121A89" w:rsidRDefault="00396DAB" w:rsidP="00CC3038">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w:t>
      </w:r>
      <w:r w:rsidR="00E734E7" w:rsidRPr="00121A89">
        <w:rPr>
          <w:rFonts w:ascii="Times New Roman" w:eastAsia="Times New Roman" w:hAnsi="Times New Roman" w:cs="Times New Roman"/>
          <w:kern w:val="2"/>
          <w:sz w:val="24"/>
          <w:szCs w:val="24"/>
          <w:lang w:eastAsia="ar-SA"/>
        </w:rPr>
        <w:t>Поставщик</w:t>
      </w:r>
      <w:r w:rsidRPr="00121A89">
        <w:rPr>
          <w:rFonts w:ascii="Times New Roman" w:eastAsia="Times New Roman" w:hAnsi="Times New Roman" w:cs="Times New Roman"/>
          <w:kern w:val="2"/>
          <w:sz w:val="24"/>
          <w:szCs w:val="24"/>
          <w:lang w:eastAsia="ar-SA"/>
        </w:rPr>
        <w:t xml:space="preserve">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14:paraId="357C682A" w14:textId="55E92492" w:rsidR="00396DAB" w:rsidRPr="00121A89" w:rsidRDefault="00396DAB" w:rsidP="00F9748A">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 xml:space="preserve">6.2 </w:t>
      </w:r>
      <w:r w:rsidR="00B234BF" w:rsidRPr="00121A89">
        <w:rPr>
          <w:rFonts w:ascii="Times New Roman" w:eastAsia="Times New Roman" w:hAnsi="Times New Roman" w:cs="Times New Roman"/>
          <w:kern w:val="2"/>
          <w:sz w:val="24"/>
          <w:szCs w:val="24"/>
          <w:lang w:eastAsia="ar-SA"/>
        </w:rPr>
        <w:t>Положения Федерального закона № 44- ФЗ об обеспечении исполнения контракта, включая положения о предоставлении такого обеспечения с учетом положений статьи 37 Федерального закона № 44- ФЗ не применяются в случае, указанном в ч. 8 ст.96 Федерального закона № 44- ФЗ.</w:t>
      </w:r>
    </w:p>
    <w:p w14:paraId="00B4F45E" w14:textId="77777777" w:rsidR="00396DAB" w:rsidRPr="00121A89"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6.3 Обеспечение исполнения контракта представляется.</w:t>
      </w:r>
    </w:p>
    <w:p w14:paraId="390F7D36" w14:textId="3E83FFAD" w:rsidR="00396DAB" w:rsidRPr="00121A89"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 xml:space="preserve">В случае, если </w:t>
      </w:r>
      <w:r w:rsidR="004117BE" w:rsidRPr="00121A89">
        <w:rPr>
          <w:rFonts w:ascii="Times New Roman" w:eastAsia="Times New Roman" w:hAnsi="Times New Roman" w:cs="Times New Roman"/>
          <w:kern w:val="2"/>
          <w:sz w:val="24"/>
          <w:szCs w:val="24"/>
          <w:lang w:eastAsia="ar-SA"/>
        </w:rPr>
        <w:t>Поставщик</w:t>
      </w:r>
      <w:r w:rsidRPr="00121A89">
        <w:rPr>
          <w:rFonts w:ascii="Times New Roman" w:eastAsia="Times New Roman" w:hAnsi="Times New Roman" w:cs="Times New Roman"/>
          <w:kern w:val="2"/>
          <w:sz w:val="24"/>
          <w:szCs w:val="24"/>
          <w:lang w:eastAsia="ar-SA"/>
        </w:rPr>
        <w:t xml:space="preserve"> внес обеспечение Контракта на сумму:</w:t>
      </w:r>
    </w:p>
    <w:p w14:paraId="224349E6" w14:textId="77777777" w:rsidR="00396DAB" w:rsidRPr="00121A89"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ВАРИАНТ 1:</w:t>
      </w:r>
    </w:p>
    <w:p w14:paraId="0A76D439" w14:textId="6F3E4BED" w:rsidR="00396DAB" w:rsidRPr="00121A89"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______</w:t>
      </w:r>
      <w:proofErr w:type="gramStart"/>
      <w:r w:rsidRPr="00121A89">
        <w:rPr>
          <w:rFonts w:ascii="Times New Roman" w:eastAsia="Times New Roman" w:hAnsi="Times New Roman" w:cs="Times New Roman"/>
          <w:kern w:val="2"/>
          <w:sz w:val="24"/>
          <w:szCs w:val="24"/>
          <w:lang w:eastAsia="ar-SA"/>
        </w:rPr>
        <w:t>_ ,</w:t>
      </w:r>
      <w:proofErr w:type="gramEnd"/>
      <w:r w:rsidRPr="00121A89">
        <w:rPr>
          <w:rFonts w:ascii="Times New Roman" w:eastAsia="Times New Roman" w:hAnsi="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005D54FD" w:rsidRPr="00121A89">
        <w:rPr>
          <w:rFonts w:ascii="Times New Roman" w:eastAsia="Times New Roman" w:hAnsi="Times New Roman" w:cs="Times New Roman"/>
          <w:b/>
          <w:kern w:val="2"/>
          <w:sz w:val="24"/>
          <w:szCs w:val="24"/>
          <w:lang w:eastAsia="ar-SA"/>
        </w:rPr>
        <w:t>5</w:t>
      </w:r>
      <w:r w:rsidR="001E3FCE" w:rsidRPr="00121A89">
        <w:rPr>
          <w:rFonts w:ascii="Times New Roman" w:eastAsia="Times New Roman" w:hAnsi="Times New Roman" w:cs="Times New Roman"/>
          <w:b/>
          <w:kern w:val="2"/>
          <w:sz w:val="24"/>
          <w:szCs w:val="24"/>
          <w:lang w:eastAsia="ar-SA"/>
        </w:rPr>
        <w:t xml:space="preserve"> % от начальной (максимальной) цены Контракта </w:t>
      </w:r>
      <w:r w:rsidRPr="00121A89">
        <w:rPr>
          <w:rFonts w:ascii="Times New Roman" w:eastAsia="Times New Roman" w:hAnsi="Times New Roman" w:cs="Times New Roman"/>
          <w:kern w:val="2"/>
          <w:sz w:val="24"/>
          <w:szCs w:val="24"/>
          <w:lang w:eastAsia="ar-SA"/>
        </w:rPr>
        <w:t>.</w:t>
      </w:r>
    </w:p>
    <w:p w14:paraId="0BB8561E" w14:textId="77777777" w:rsidR="00396DAB" w:rsidRPr="00121A89"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ВАРИАНТ 2:</w:t>
      </w:r>
    </w:p>
    <w:p w14:paraId="39CC7459" w14:textId="178BA101" w:rsidR="00396DAB" w:rsidRPr="00121A89"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Обеспечение исполнения контракта, в форме безотзывной банковской гарантии/путем внесения ден</w:t>
      </w:r>
      <w:r w:rsidR="00B26514" w:rsidRPr="00121A89">
        <w:rPr>
          <w:rFonts w:ascii="Times New Roman" w:eastAsia="Times New Roman" w:hAnsi="Times New Roman" w:cs="Times New Roman"/>
          <w:kern w:val="2"/>
          <w:sz w:val="24"/>
          <w:szCs w:val="24"/>
          <w:lang w:eastAsia="ar-SA"/>
        </w:rPr>
        <w:t xml:space="preserve">ежных средств, что составляет </w:t>
      </w:r>
      <w:r w:rsidR="00B26514" w:rsidRPr="00121A89">
        <w:rPr>
          <w:rFonts w:ascii="Times New Roman" w:eastAsia="Times New Roman" w:hAnsi="Times New Roman" w:cs="Times New Roman"/>
          <w:b/>
          <w:kern w:val="2"/>
          <w:sz w:val="24"/>
          <w:szCs w:val="24"/>
          <w:lang w:eastAsia="ar-SA"/>
        </w:rPr>
        <w:t xml:space="preserve">7,5 </w:t>
      </w:r>
      <w:r w:rsidRPr="00121A89">
        <w:rPr>
          <w:rFonts w:ascii="Times New Roman" w:eastAsia="Times New Roman" w:hAnsi="Times New Roman" w:cs="Times New Roman"/>
          <w:b/>
          <w:kern w:val="2"/>
          <w:sz w:val="24"/>
          <w:szCs w:val="24"/>
          <w:lang w:eastAsia="ar-SA"/>
        </w:rPr>
        <w:t>% цены Контракта</w:t>
      </w:r>
      <w:r w:rsidRPr="00121A89">
        <w:rPr>
          <w:rFonts w:ascii="Times New Roman" w:eastAsia="Times New Roman" w:hAnsi="Times New Roman" w:cs="Times New Roman"/>
          <w:kern w:val="2"/>
          <w:sz w:val="24"/>
          <w:szCs w:val="24"/>
          <w:lang w:eastAsia="ar-SA"/>
        </w:rPr>
        <w:t xml:space="preserve">. Данный вариант используется только в случае применения антидемпинговых мер 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в полтора раза размер обеспечения исполнения контракта, указанный в документации о закупке, по результатам проведения которой заключается </w:t>
      </w:r>
      <w:r w:rsidRPr="00121A89">
        <w:rPr>
          <w:rFonts w:ascii="Times New Roman" w:eastAsia="Times New Roman" w:hAnsi="Times New Roman" w:cs="Times New Roman"/>
          <w:kern w:val="2"/>
          <w:sz w:val="24"/>
          <w:szCs w:val="24"/>
          <w:lang w:eastAsia="ar-SA"/>
        </w:rPr>
        <w:lastRenderedPageBreak/>
        <w:t>настоящий Контракт, во исполнение требований вышеуказанной статьи закона).</w:t>
      </w:r>
    </w:p>
    <w:p w14:paraId="73983DB1" w14:textId="77777777" w:rsidR="00396DAB" w:rsidRPr="00121A89"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6.4.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14:paraId="32839475" w14:textId="77777777" w:rsidR="00396DAB" w:rsidRPr="00121A89"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7CE3085E" w14:textId="77777777" w:rsidR="00396DAB" w:rsidRPr="00121A89"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121A89">
        <w:rPr>
          <w:rFonts w:ascii="Times New Roman" w:eastAsia="Times New Roman" w:hAnsi="Times New Roman" w:cs="Times New Roman"/>
          <w:b/>
          <w:kern w:val="2"/>
          <w:sz w:val="24"/>
          <w:szCs w:val="24"/>
          <w:lang w:eastAsia="ar-SA"/>
        </w:rPr>
        <w:t>ВАРИАНТ 1</w:t>
      </w:r>
    </w:p>
    <w:p w14:paraId="2CC5035F" w14:textId="016AEEED" w:rsidR="00396DAB" w:rsidRPr="00121A89"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 xml:space="preserve">(Используется при предоставлении </w:t>
      </w:r>
      <w:r w:rsidR="004117BE" w:rsidRPr="00121A89">
        <w:rPr>
          <w:rFonts w:ascii="Times New Roman" w:eastAsia="Times New Roman" w:hAnsi="Times New Roman" w:cs="Times New Roman"/>
          <w:kern w:val="2"/>
          <w:sz w:val="24"/>
          <w:szCs w:val="24"/>
          <w:lang w:eastAsia="ar-SA"/>
        </w:rPr>
        <w:t>Поставщиком</w:t>
      </w:r>
      <w:r w:rsidRPr="00121A89">
        <w:rPr>
          <w:rFonts w:ascii="Times New Roman" w:eastAsia="Times New Roman" w:hAnsi="Times New Roman" w:cs="Times New Roman"/>
          <w:kern w:val="2"/>
          <w:sz w:val="24"/>
          <w:szCs w:val="24"/>
          <w:lang w:eastAsia="ar-SA"/>
        </w:rPr>
        <w:t xml:space="preserve"> обеспечения исполнения Контракта в форме банковской гарантии. Банковская гарантия должна соответствовать требованиям, установленным ст.45 Закона о контрактной системе):</w:t>
      </w:r>
    </w:p>
    <w:p w14:paraId="1D1F2BDB" w14:textId="77777777" w:rsidR="00396DAB" w:rsidRPr="00121A89"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6A99567" w14:textId="77777777" w:rsidR="00B234BF" w:rsidRPr="00121A89" w:rsidRDefault="00B234BF" w:rsidP="00B234BF">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Срок действия банковской гарантии должен превышать предусмотренный контрактом срок исполнения обязательств</w:t>
      </w:r>
      <w:r w:rsidRPr="00121A89">
        <w:rPr>
          <w:rFonts w:ascii="Times New Roman" w:eastAsia="Times New Roman" w:hAnsi="Times New Roman" w:cs="Times New Roman"/>
          <w:kern w:val="2"/>
          <w:sz w:val="24"/>
          <w:szCs w:val="24"/>
          <w:u w:val="single"/>
          <w:lang w:eastAsia="ar-SA"/>
        </w:rPr>
        <w:t>,</w:t>
      </w:r>
      <w:r w:rsidRPr="00121A89">
        <w:rPr>
          <w:rFonts w:ascii="Times New Roman" w:eastAsia="Times New Roman" w:hAnsi="Times New Roman" w:cs="Times New Roman"/>
          <w:kern w:val="2"/>
          <w:sz w:val="24"/>
          <w:szCs w:val="24"/>
          <w:lang w:eastAsia="ar-SA"/>
        </w:rPr>
        <w:t xml:space="preserve"> которые должны быть обеспечены такой банковской гарантией, не менее чем на один месяц, в том числе в случае его изменения в соответствии со статьей 95 настоящего Федерального закона.</w:t>
      </w:r>
    </w:p>
    <w:p w14:paraId="327054BA" w14:textId="1532BC1A" w:rsidR="00396DAB" w:rsidRPr="00121A89"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C53430" w:rsidRPr="00121A89">
        <w:rPr>
          <w:rFonts w:ascii="Times New Roman" w:eastAsia="Times New Roman" w:hAnsi="Times New Roman" w:cs="Times New Roman"/>
          <w:kern w:val="2"/>
          <w:sz w:val="24"/>
          <w:szCs w:val="24"/>
          <w:lang w:eastAsia="ar-SA"/>
        </w:rPr>
        <w:t>Поставщик</w:t>
      </w:r>
      <w:r w:rsidRPr="00121A89">
        <w:rPr>
          <w:rFonts w:ascii="Times New Roman" w:eastAsia="Times New Roman" w:hAnsi="Times New Roman" w:cs="Times New Roman"/>
          <w:kern w:val="2"/>
          <w:sz w:val="24"/>
          <w:szCs w:val="24"/>
          <w:lang w:eastAsia="ar-SA"/>
        </w:rPr>
        <w:t xml:space="preserve"> </w:t>
      </w:r>
      <w:r w:rsidRPr="00121A89">
        <w:rPr>
          <w:rFonts w:ascii="Times New Roman" w:eastAsia="Times New Roman" w:hAnsi="Times New Roman" w:cs="Times New Roman"/>
          <w:sz w:val="24"/>
          <w:szCs w:val="24"/>
          <w:lang w:eastAsia="ru-RU"/>
        </w:rPr>
        <w:t xml:space="preserve">обязан предоставить новое обеспечение исполнения Контракта не позднее одного месяца со дня надлежащего уведомления заказчиком </w:t>
      </w:r>
      <w:r w:rsidR="00C53430" w:rsidRPr="00121A89">
        <w:rPr>
          <w:rFonts w:ascii="Times New Roman" w:eastAsia="Times New Roman" w:hAnsi="Times New Roman" w:cs="Times New Roman"/>
          <w:kern w:val="2"/>
          <w:sz w:val="24"/>
          <w:szCs w:val="24"/>
          <w:lang w:eastAsia="ar-SA"/>
        </w:rPr>
        <w:t>Поставщик</w:t>
      </w:r>
      <w:r w:rsidRPr="00121A89">
        <w:rPr>
          <w:rFonts w:ascii="Times New Roman" w:eastAsia="Times New Roman" w:hAnsi="Times New Roman" w:cs="Times New Roman"/>
          <w:kern w:val="2"/>
          <w:sz w:val="24"/>
          <w:szCs w:val="24"/>
          <w:lang w:eastAsia="ar-SA"/>
        </w:rPr>
        <w:t xml:space="preserve"> </w:t>
      </w:r>
      <w:r w:rsidRPr="00121A89">
        <w:rPr>
          <w:rFonts w:ascii="Times New Roman" w:eastAsia="Times New Roman" w:hAnsi="Times New Roman" w:cs="Times New Roman"/>
          <w:sz w:val="24"/>
          <w:szCs w:val="24"/>
          <w:lang w:eastAsia="ru-RU"/>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sidR="00C53430" w:rsidRPr="00121A89">
        <w:rPr>
          <w:rFonts w:ascii="Times New Roman" w:eastAsia="Times New Roman" w:hAnsi="Times New Roman" w:cs="Times New Roman"/>
          <w:kern w:val="2"/>
          <w:sz w:val="24"/>
          <w:szCs w:val="24"/>
          <w:lang w:eastAsia="ar-SA"/>
        </w:rPr>
        <w:t>Поставщиком</w:t>
      </w:r>
      <w:r w:rsidRPr="00121A89">
        <w:rPr>
          <w:rFonts w:ascii="Times New Roman" w:eastAsia="Times New Roman" w:hAnsi="Times New Roman" w:cs="Times New Roman"/>
          <w:kern w:val="2"/>
          <w:sz w:val="24"/>
          <w:szCs w:val="24"/>
          <w:lang w:eastAsia="ar-SA"/>
        </w:rPr>
        <w:t xml:space="preserve"> </w:t>
      </w:r>
      <w:r w:rsidRPr="00121A89">
        <w:rPr>
          <w:rFonts w:ascii="Times New Roman" w:eastAsia="Times New Roman" w:hAnsi="Times New Roman" w:cs="Times New Roman"/>
          <w:sz w:val="24"/>
          <w:szCs w:val="24"/>
          <w:lang w:eastAsia="ru-RU"/>
        </w:rPr>
        <w:t>указанного обязательства, начисляется пеня в размере, определенном в порядке, установленном в соответствии с разделом 5 настоящего Контракта.</w:t>
      </w:r>
    </w:p>
    <w:p w14:paraId="1A6F2A4E" w14:textId="77777777" w:rsidR="00396DAB" w:rsidRPr="00121A89"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35B6B7CC" w14:textId="77777777" w:rsidR="00396DAB" w:rsidRPr="00121A89"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3DB5CF32" w14:textId="77777777" w:rsidR="00396DAB" w:rsidRPr="00121A89"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121A89">
        <w:rPr>
          <w:rFonts w:ascii="Times New Roman" w:eastAsia="Times New Roman" w:hAnsi="Times New Roman" w:cs="Times New Roman"/>
          <w:b/>
          <w:kern w:val="2"/>
          <w:sz w:val="24"/>
          <w:szCs w:val="24"/>
          <w:lang w:eastAsia="ar-SA"/>
        </w:rPr>
        <w:t>ВАРИАНТ 2</w:t>
      </w:r>
    </w:p>
    <w:p w14:paraId="02DA92F3" w14:textId="2078DB4C" w:rsidR="00396DAB" w:rsidRPr="00121A89"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 xml:space="preserve">(Используется при предоставлении </w:t>
      </w:r>
      <w:r w:rsidR="00D65A88" w:rsidRPr="00121A89">
        <w:rPr>
          <w:rFonts w:ascii="Times New Roman" w:eastAsia="Times New Roman" w:hAnsi="Times New Roman" w:cs="Times New Roman"/>
          <w:kern w:val="2"/>
          <w:sz w:val="24"/>
          <w:szCs w:val="24"/>
          <w:lang w:eastAsia="ar-SA"/>
        </w:rPr>
        <w:t>Поставщиком</w:t>
      </w:r>
      <w:r w:rsidRPr="00121A89">
        <w:rPr>
          <w:rFonts w:ascii="Times New Roman" w:eastAsia="Times New Roman" w:hAnsi="Times New Roman" w:cs="Times New Roman"/>
          <w:kern w:val="2"/>
          <w:sz w:val="24"/>
          <w:szCs w:val="24"/>
          <w:lang w:eastAsia="ar-SA"/>
        </w:rPr>
        <w:t xml:space="preserve"> обеспечения исполнения Контракта путем внесения денежных средств на счет Заказчика):</w:t>
      </w:r>
    </w:p>
    <w:p w14:paraId="16442954" w14:textId="262ED040" w:rsidR="00396DAB" w:rsidRPr="00121A89"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w:t>
      </w:r>
      <w:r w:rsidR="00D65A88" w:rsidRPr="00121A89">
        <w:rPr>
          <w:rFonts w:ascii="Times New Roman" w:eastAsia="Times New Roman" w:hAnsi="Times New Roman" w:cs="Times New Roman"/>
          <w:kern w:val="2"/>
          <w:sz w:val="24"/>
          <w:szCs w:val="24"/>
          <w:lang w:eastAsia="ar-SA"/>
        </w:rPr>
        <w:t>Поставщиком</w:t>
      </w:r>
      <w:r w:rsidRPr="00121A89">
        <w:rPr>
          <w:rFonts w:ascii="Times New Roman" w:eastAsia="Times New Roman" w:hAnsi="Times New Roman" w:cs="Times New Roman"/>
          <w:kern w:val="2"/>
          <w:sz w:val="24"/>
          <w:szCs w:val="24"/>
          <w:lang w:eastAsia="ar-SA"/>
        </w:rPr>
        <w:t xml:space="preserve"> в размере, установленном в настоящей статье Контракта, на счет Заказчика, указанный в статье «Адреса, подписи и реквизиты сторон».</w:t>
      </w:r>
    </w:p>
    <w:p w14:paraId="4FF24612" w14:textId="010BE6D6" w:rsidR="00396DAB" w:rsidRPr="00121A89"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 xml:space="preserve">Факт внесения </w:t>
      </w:r>
      <w:r w:rsidR="00D65A88" w:rsidRPr="00121A89">
        <w:rPr>
          <w:rFonts w:ascii="Times New Roman" w:eastAsia="Times New Roman" w:hAnsi="Times New Roman" w:cs="Times New Roman"/>
          <w:kern w:val="2"/>
          <w:sz w:val="24"/>
          <w:szCs w:val="24"/>
          <w:lang w:eastAsia="ar-SA"/>
        </w:rPr>
        <w:t>Поставщиком</w:t>
      </w:r>
      <w:r w:rsidRPr="00121A89">
        <w:rPr>
          <w:rFonts w:ascii="Times New Roman" w:eastAsia="Times New Roman" w:hAnsi="Times New Roman" w:cs="Times New Roman"/>
          <w:kern w:val="2"/>
          <w:sz w:val="24"/>
          <w:szCs w:val="24"/>
          <w:lang w:eastAsia="ar-SA"/>
        </w:rPr>
        <w:t xml:space="preserve">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6060BF" w:rsidRPr="00121A89">
        <w:rPr>
          <w:rFonts w:ascii="Times New Roman" w:eastAsia="Times New Roman" w:hAnsi="Times New Roman" w:cs="Times New Roman"/>
          <w:kern w:val="2"/>
          <w:sz w:val="24"/>
          <w:szCs w:val="24"/>
          <w:lang w:eastAsia="ar-SA"/>
        </w:rPr>
        <w:t>Поставщика</w:t>
      </w:r>
      <w:r w:rsidRPr="00121A89">
        <w:rPr>
          <w:rFonts w:ascii="Times New Roman" w:eastAsia="Times New Roman" w:hAnsi="Times New Roman" w:cs="Times New Roman"/>
          <w:kern w:val="2"/>
          <w:sz w:val="24"/>
          <w:szCs w:val="24"/>
          <w:lang w:eastAsia="ar-SA"/>
        </w:rPr>
        <w:t xml:space="preserve"> и поступлением денежных средств на счет Заказчика.</w:t>
      </w:r>
    </w:p>
    <w:p w14:paraId="1C77071E" w14:textId="4B964075" w:rsidR="00396DAB" w:rsidRPr="00121A89"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 xml:space="preserve">Внесенные </w:t>
      </w:r>
      <w:r w:rsidR="006060BF" w:rsidRPr="00121A89">
        <w:rPr>
          <w:rFonts w:ascii="Times New Roman" w:eastAsia="Times New Roman" w:hAnsi="Times New Roman" w:cs="Times New Roman"/>
          <w:kern w:val="2"/>
          <w:sz w:val="24"/>
          <w:szCs w:val="24"/>
          <w:lang w:eastAsia="ar-SA"/>
        </w:rPr>
        <w:t>Поставщиком</w:t>
      </w:r>
      <w:r w:rsidRPr="00121A89">
        <w:rPr>
          <w:rFonts w:ascii="Times New Roman" w:eastAsia="Times New Roman" w:hAnsi="Times New Roman" w:cs="Times New Roman"/>
          <w:kern w:val="2"/>
          <w:sz w:val="24"/>
          <w:szCs w:val="24"/>
          <w:lang w:eastAsia="ar-SA"/>
        </w:rPr>
        <w:t xml:space="preserve"> в обеспечение исполнения обязательств </w:t>
      </w:r>
      <w:r w:rsidR="006060BF" w:rsidRPr="00121A89">
        <w:rPr>
          <w:rFonts w:ascii="Times New Roman" w:eastAsia="Times New Roman" w:hAnsi="Times New Roman" w:cs="Times New Roman"/>
          <w:kern w:val="2"/>
          <w:sz w:val="24"/>
          <w:szCs w:val="24"/>
          <w:lang w:eastAsia="ar-SA"/>
        </w:rPr>
        <w:t>Поставщика</w:t>
      </w:r>
      <w:r w:rsidRPr="00121A89">
        <w:rPr>
          <w:rFonts w:ascii="Times New Roman" w:eastAsia="Times New Roman" w:hAnsi="Times New Roman" w:cs="Times New Roman"/>
          <w:kern w:val="2"/>
          <w:sz w:val="24"/>
          <w:szCs w:val="24"/>
          <w:lang w:eastAsia="ar-SA"/>
        </w:rPr>
        <w:t xml:space="preserve"> по Контракту денежные средства обеспечивают исполнение </w:t>
      </w:r>
      <w:r w:rsidR="006060BF" w:rsidRPr="00121A89">
        <w:rPr>
          <w:rFonts w:ascii="Times New Roman" w:eastAsia="Times New Roman" w:hAnsi="Times New Roman" w:cs="Times New Roman"/>
          <w:kern w:val="2"/>
          <w:sz w:val="24"/>
          <w:szCs w:val="24"/>
          <w:lang w:eastAsia="ar-SA"/>
        </w:rPr>
        <w:t>Поставщиком</w:t>
      </w:r>
      <w:r w:rsidRPr="00121A89">
        <w:rPr>
          <w:rFonts w:ascii="Times New Roman" w:eastAsia="Times New Roman" w:hAnsi="Times New Roman" w:cs="Times New Roman"/>
          <w:kern w:val="2"/>
          <w:sz w:val="24"/>
          <w:szCs w:val="24"/>
          <w:lang w:eastAsia="ar-SA"/>
        </w:rPr>
        <w:t xml:space="preserve"> всех обязательств </w:t>
      </w:r>
      <w:r w:rsidR="006060BF" w:rsidRPr="00121A89">
        <w:rPr>
          <w:rFonts w:ascii="Times New Roman" w:eastAsia="Times New Roman" w:hAnsi="Times New Roman" w:cs="Times New Roman"/>
          <w:kern w:val="2"/>
          <w:sz w:val="24"/>
          <w:szCs w:val="24"/>
          <w:lang w:eastAsia="ar-SA"/>
        </w:rPr>
        <w:t>Поставщика</w:t>
      </w:r>
      <w:r w:rsidRPr="00121A89">
        <w:rPr>
          <w:rFonts w:ascii="Times New Roman" w:eastAsia="Times New Roman" w:hAnsi="Times New Roman" w:cs="Times New Roman"/>
          <w:kern w:val="2"/>
          <w:sz w:val="24"/>
          <w:szCs w:val="24"/>
          <w:lang w:eastAsia="ar-SA"/>
        </w:rPr>
        <w:t xml:space="preserve"> по Контракту, в том числе обязательств, связанных с неисполнением либо ненадлежащим исполнением Контракта </w:t>
      </w:r>
      <w:r w:rsidR="00A93010" w:rsidRPr="00121A89">
        <w:rPr>
          <w:rFonts w:ascii="Times New Roman" w:eastAsia="Times New Roman" w:hAnsi="Times New Roman" w:cs="Times New Roman"/>
          <w:kern w:val="2"/>
          <w:sz w:val="24"/>
          <w:szCs w:val="24"/>
          <w:lang w:eastAsia="ar-SA"/>
        </w:rPr>
        <w:t>Поставщиком</w:t>
      </w:r>
      <w:r w:rsidRPr="00121A89">
        <w:rPr>
          <w:rFonts w:ascii="Times New Roman" w:eastAsia="Times New Roman" w:hAnsi="Times New Roman" w:cs="Times New Roman"/>
          <w:kern w:val="2"/>
          <w:sz w:val="24"/>
          <w:szCs w:val="24"/>
          <w:lang w:eastAsia="ar-SA"/>
        </w:rPr>
        <w:t xml:space="preserve">,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w:t>
      </w:r>
      <w:r w:rsidR="00A93010" w:rsidRPr="00121A89">
        <w:rPr>
          <w:rFonts w:ascii="Times New Roman" w:eastAsia="Times New Roman" w:hAnsi="Times New Roman" w:cs="Times New Roman"/>
          <w:kern w:val="2"/>
          <w:sz w:val="24"/>
          <w:szCs w:val="24"/>
          <w:lang w:eastAsia="ar-SA"/>
        </w:rPr>
        <w:t>Поставщиком</w:t>
      </w:r>
      <w:r w:rsidRPr="00121A89">
        <w:rPr>
          <w:rFonts w:ascii="Times New Roman" w:eastAsia="Times New Roman" w:hAnsi="Times New Roman" w:cs="Times New Roman"/>
          <w:kern w:val="2"/>
          <w:sz w:val="24"/>
          <w:szCs w:val="24"/>
          <w:lang w:eastAsia="ar-SA"/>
        </w:rPr>
        <w:t xml:space="preserve"> предусмотренных контрактом обязательств.</w:t>
      </w:r>
    </w:p>
    <w:p w14:paraId="1D58D6ED" w14:textId="75CD53F3" w:rsidR="00396DAB" w:rsidRPr="00121A89"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 xml:space="preserve">В случае неисполнения или ненадлежащего </w:t>
      </w:r>
      <w:proofErr w:type="gramStart"/>
      <w:r w:rsidRPr="00121A89">
        <w:rPr>
          <w:rFonts w:ascii="Times New Roman" w:eastAsia="Times New Roman" w:hAnsi="Times New Roman" w:cs="Times New Roman"/>
          <w:kern w:val="2"/>
          <w:sz w:val="24"/>
          <w:szCs w:val="24"/>
          <w:lang w:eastAsia="ar-SA"/>
        </w:rPr>
        <w:t xml:space="preserve">исполнения </w:t>
      </w:r>
      <w:r w:rsidR="00A93010" w:rsidRPr="00121A89">
        <w:rPr>
          <w:rFonts w:ascii="Times New Roman" w:eastAsia="Times New Roman" w:hAnsi="Times New Roman" w:cs="Times New Roman"/>
          <w:kern w:val="2"/>
          <w:sz w:val="24"/>
          <w:szCs w:val="24"/>
          <w:lang w:eastAsia="ar-SA"/>
        </w:rPr>
        <w:t>Поставщиком</w:t>
      </w:r>
      <w:proofErr w:type="gramEnd"/>
      <w:r w:rsidRPr="00121A89">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w:t>
      </w:r>
      <w:r w:rsidR="00331965" w:rsidRPr="00121A89">
        <w:rPr>
          <w:rFonts w:ascii="Times New Roman" w:eastAsia="Times New Roman" w:hAnsi="Times New Roman" w:cs="Times New Roman"/>
          <w:kern w:val="2"/>
          <w:sz w:val="24"/>
          <w:szCs w:val="24"/>
          <w:lang w:eastAsia="ar-SA"/>
        </w:rPr>
        <w:t>Поставщиком</w:t>
      </w:r>
      <w:r w:rsidRPr="00121A89">
        <w:rPr>
          <w:rFonts w:ascii="Times New Roman" w:eastAsia="Times New Roman" w:hAnsi="Times New Roman" w:cs="Times New Roman"/>
          <w:kern w:val="2"/>
          <w:sz w:val="24"/>
          <w:szCs w:val="24"/>
          <w:lang w:eastAsia="ar-SA"/>
        </w:rPr>
        <w:t xml:space="preserve"> денежных средств сумму, равную сумме денежных средств, которую </w:t>
      </w:r>
      <w:r w:rsidR="00331965" w:rsidRPr="00121A89">
        <w:rPr>
          <w:rFonts w:ascii="Times New Roman" w:eastAsia="Times New Roman" w:hAnsi="Times New Roman" w:cs="Times New Roman"/>
          <w:kern w:val="2"/>
          <w:sz w:val="24"/>
          <w:szCs w:val="24"/>
          <w:lang w:eastAsia="ar-SA"/>
        </w:rPr>
        <w:t>Поставщик</w:t>
      </w:r>
      <w:r w:rsidRPr="00121A89">
        <w:rPr>
          <w:rFonts w:ascii="Times New Roman" w:eastAsia="Times New Roman" w:hAnsi="Times New Roman" w:cs="Times New Roman"/>
          <w:kern w:val="2"/>
          <w:sz w:val="24"/>
          <w:szCs w:val="24"/>
          <w:lang w:eastAsia="ar-SA"/>
        </w:rPr>
        <w:t xml:space="preserve"> обязан уплатить Заказчику в качестве неустойки (штрафов, пеней) или в качестве возмещения убытков, либо иной сумме денежных средств, подлежащей уплате </w:t>
      </w:r>
      <w:r w:rsidR="00331965" w:rsidRPr="00121A89">
        <w:rPr>
          <w:rFonts w:ascii="Times New Roman" w:eastAsia="Times New Roman" w:hAnsi="Times New Roman" w:cs="Times New Roman"/>
          <w:kern w:val="2"/>
          <w:sz w:val="24"/>
          <w:szCs w:val="24"/>
          <w:lang w:eastAsia="ar-SA"/>
        </w:rPr>
        <w:t>Поставщиком</w:t>
      </w:r>
      <w:r w:rsidRPr="00121A89">
        <w:rPr>
          <w:rFonts w:ascii="Times New Roman" w:eastAsia="Times New Roman" w:hAnsi="Times New Roman" w:cs="Times New Roman"/>
          <w:kern w:val="2"/>
          <w:sz w:val="24"/>
          <w:szCs w:val="24"/>
          <w:lang w:eastAsia="ar-SA"/>
        </w:rPr>
        <w:t xml:space="preserve"> Заказчику по Контракту. Удержанные Заказчиком денежные средства переходят в собственность Заказчика </w:t>
      </w:r>
      <w:r w:rsidRPr="00121A89">
        <w:rPr>
          <w:rFonts w:ascii="Times New Roman" w:eastAsia="Times New Roman" w:hAnsi="Times New Roman" w:cs="Times New Roman"/>
          <w:kern w:val="2"/>
          <w:sz w:val="24"/>
          <w:szCs w:val="24"/>
          <w:lang w:eastAsia="ar-SA"/>
        </w:rPr>
        <w:lastRenderedPageBreak/>
        <w:t>федеральный бюджет Российской Федерации.</w:t>
      </w:r>
    </w:p>
    <w:p w14:paraId="743A1172" w14:textId="74845C23" w:rsidR="00396DAB" w:rsidRPr="00121A89"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 xml:space="preserve">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w:t>
      </w:r>
      <w:r w:rsidR="008F70AC" w:rsidRPr="00121A89">
        <w:rPr>
          <w:rFonts w:ascii="Times New Roman" w:eastAsia="Times New Roman" w:hAnsi="Times New Roman" w:cs="Times New Roman"/>
          <w:kern w:val="2"/>
          <w:sz w:val="24"/>
          <w:szCs w:val="24"/>
          <w:lang w:eastAsia="ar-SA"/>
        </w:rPr>
        <w:t>Поставщику</w:t>
      </w:r>
      <w:r w:rsidRPr="00121A89">
        <w:rPr>
          <w:rFonts w:ascii="Times New Roman" w:eastAsia="Times New Roman" w:hAnsi="Times New Roman" w:cs="Times New Roman"/>
          <w:kern w:val="2"/>
          <w:sz w:val="24"/>
          <w:szCs w:val="24"/>
          <w:lang w:eastAsia="ar-SA"/>
        </w:rPr>
        <w:t xml:space="preserve"> по истечении срока действия данного обеспечения в срок до пятнадцати дней с даты исполнения поставщиком (подрядчиком, исполнителем) обязательств, предусмотренных контрактом. Денежные средства возвращаются на банковский счет </w:t>
      </w:r>
      <w:r w:rsidR="008F70AC" w:rsidRPr="00121A89">
        <w:rPr>
          <w:rFonts w:ascii="Times New Roman" w:eastAsia="Times New Roman" w:hAnsi="Times New Roman" w:cs="Times New Roman"/>
          <w:kern w:val="2"/>
          <w:sz w:val="24"/>
          <w:szCs w:val="24"/>
          <w:lang w:eastAsia="ar-SA"/>
        </w:rPr>
        <w:t>Поставщика</w:t>
      </w:r>
      <w:r w:rsidRPr="00121A89">
        <w:rPr>
          <w:rFonts w:ascii="Times New Roman" w:eastAsia="Times New Roman" w:hAnsi="Times New Roman" w:cs="Times New Roman"/>
          <w:kern w:val="2"/>
          <w:sz w:val="24"/>
          <w:szCs w:val="24"/>
          <w:lang w:eastAsia="ar-SA"/>
        </w:rPr>
        <w:t>, указанный в статье «Адреса и реквизиты сторон».</w:t>
      </w:r>
    </w:p>
    <w:p w14:paraId="72BC29F6" w14:textId="7F7B0C90" w:rsidR="00396DAB" w:rsidRPr="00121A89"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 xml:space="preserve">Обеспечение исполнения Контракта распространяется на случаи неисполнения или ненадлежащего исполнения </w:t>
      </w:r>
      <w:r w:rsidR="008F70AC" w:rsidRPr="00121A89">
        <w:rPr>
          <w:rFonts w:ascii="Times New Roman" w:eastAsia="Times New Roman" w:hAnsi="Times New Roman" w:cs="Times New Roman"/>
          <w:kern w:val="2"/>
          <w:sz w:val="24"/>
          <w:szCs w:val="24"/>
          <w:lang w:eastAsia="ar-SA"/>
        </w:rPr>
        <w:t>Поставщиком</w:t>
      </w:r>
      <w:r w:rsidRPr="00121A89">
        <w:rPr>
          <w:rFonts w:ascii="Times New Roman" w:eastAsia="Times New Roman" w:hAnsi="Times New Roman" w:cs="Times New Roman"/>
          <w:kern w:val="2"/>
          <w:sz w:val="24"/>
          <w:szCs w:val="24"/>
          <w:lang w:eastAsia="ar-SA"/>
        </w:rPr>
        <w:t xml:space="preserve"> обязательств по Контракту, неуплаты </w:t>
      </w:r>
      <w:r w:rsidR="008F70AC" w:rsidRPr="00121A89">
        <w:rPr>
          <w:rFonts w:ascii="Times New Roman" w:eastAsia="Times New Roman" w:hAnsi="Times New Roman" w:cs="Times New Roman"/>
          <w:kern w:val="2"/>
          <w:sz w:val="24"/>
          <w:szCs w:val="24"/>
          <w:lang w:eastAsia="ar-SA"/>
        </w:rPr>
        <w:t>Поставщиком</w:t>
      </w:r>
      <w:r w:rsidRPr="00121A89">
        <w:rPr>
          <w:rFonts w:ascii="Times New Roman" w:eastAsia="Times New Roman" w:hAnsi="Times New Roman" w:cs="Times New Roman"/>
          <w:kern w:val="2"/>
          <w:sz w:val="24"/>
          <w:szCs w:val="24"/>
          <w:lang w:eastAsia="ar-SA"/>
        </w:rPr>
        <w:t xml:space="preserve"> неустоек (штрафов, пеней), предусмотренных Контрактом, а также убытков, понесенных Заказчиком в связи с неисполнением или ненадлежащим исполнением </w:t>
      </w:r>
      <w:r w:rsidR="009F352A" w:rsidRPr="00121A89">
        <w:rPr>
          <w:rFonts w:ascii="Times New Roman" w:eastAsia="Times New Roman" w:hAnsi="Times New Roman" w:cs="Times New Roman"/>
          <w:kern w:val="2"/>
          <w:sz w:val="24"/>
          <w:szCs w:val="24"/>
          <w:lang w:eastAsia="ar-SA"/>
        </w:rPr>
        <w:t>Поставщиком</w:t>
      </w:r>
      <w:r w:rsidRPr="00121A89">
        <w:rPr>
          <w:rFonts w:ascii="Times New Roman" w:eastAsia="Times New Roman" w:hAnsi="Times New Roman" w:cs="Times New Roman"/>
          <w:kern w:val="2"/>
          <w:sz w:val="24"/>
          <w:szCs w:val="24"/>
          <w:lang w:eastAsia="ar-SA"/>
        </w:rPr>
        <w:t xml:space="preserve"> своих обязательств по Контракту.</w:t>
      </w:r>
    </w:p>
    <w:p w14:paraId="37A2C3C5" w14:textId="16E2F412" w:rsidR="00396DAB" w:rsidRPr="00121A89"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w:t>
      </w:r>
      <w:r w:rsidR="00714D10" w:rsidRPr="00121A89">
        <w:rPr>
          <w:rFonts w:ascii="Times New Roman" w:eastAsia="Times New Roman" w:hAnsi="Times New Roman" w:cs="Times New Roman"/>
          <w:kern w:val="2"/>
          <w:sz w:val="24"/>
          <w:szCs w:val="24"/>
          <w:lang w:eastAsia="ar-SA"/>
        </w:rPr>
        <w:t xml:space="preserve"> </w:t>
      </w:r>
      <w:r w:rsidRPr="00121A89">
        <w:rPr>
          <w:rFonts w:ascii="Times New Roman" w:eastAsia="Times New Roman" w:hAnsi="Times New Roman" w:cs="Times New Roman"/>
          <w:kern w:val="2"/>
          <w:sz w:val="24"/>
          <w:szCs w:val="24"/>
          <w:lang w:eastAsia="ar-SA"/>
        </w:rPr>
        <w:t>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w:t>
      </w:r>
      <w:r w:rsidR="00714D10" w:rsidRPr="00121A89">
        <w:rPr>
          <w:rFonts w:ascii="Times New Roman" w:eastAsia="Times New Roman" w:hAnsi="Times New Roman" w:cs="Times New Roman"/>
          <w:kern w:val="2"/>
          <w:sz w:val="24"/>
          <w:szCs w:val="24"/>
          <w:lang w:eastAsia="ar-SA"/>
        </w:rPr>
        <w:t>.</w:t>
      </w:r>
      <w:r w:rsidRPr="00121A89">
        <w:rPr>
          <w:rFonts w:ascii="Times New Roman" w:eastAsia="Times New Roman" w:hAnsi="Times New Roman" w:cs="Times New Roman"/>
          <w:kern w:val="2"/>
          <w:sz w:val="24"/>
          <w:szCs w:val="24"/>
          <w:lang w:eastAsia="ar-SA"/>
        </w:rPr>
        <w:t xml:space="preserve"> 96 Закона о контрактной системе.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разделом 5 настоящего Контракта.</w:t>
      </w:r>
    </w:p>
    <w:p w14:paraId="7A3D2AB7" w14:textId="78CB102E" w:rsidR="00396DAB" w:rsidRPr="00121A89"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6.5.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9F352A" w:rsidRPr="00121A89">
        <w:rPr>
          <w:rFonts w:ascii="Times New Roman" w:eastAsia="Times New Roman" w:hAnsi="Times New Roman" w:cs="Times New Roman"/>
          <w:kern w:val="2"/>
          <w:sz w:val="24"/>
          <w:szCs w:val="24"/>
          <w:lang w:eastAsia="ar-SA"/>
        </w:rPr>
        <w:t>Поставщиком</w:t>
      </w:r>
      <w:r w:rsidRPr="00121A89">
        <w:rPr>
          <w:rFonts w:ascii="Times New Roman" w:eastAsia="Times New Roman" w:hAnsi="Times New Roman" w:cs="Times New Roman"/>
          <w:kern w:val="2"/>
          <w:sz w:val="24"/>
          <w:szCs w:val="24"/>
          <w:lang w:eastAsia="ar-SA"/>
        </w:rPr>
        <w:t xml:space="preserve"> </w:t>
      </w:r>
      <w:r w:rsidRPr="00121A89">
        <w:rPr>
          <w:rFonts w:ascii="Times New Roman" w:eastAsia="Times New Roman" w:hAnsi="Times New Roman" w:cs="Times New Roman"/>
          <w:sz w:val="24"/>
          <w:szCs w:val="24"/>
          <w:lang w:eastAsia="ru-RU"/>
        </w:rPr>
        <w:t>своих обязательств по Контракту.</w:t>
      </w:r>
    </w:p>
    <w:p w14:paraId="179C99A1" w14:textId="18F9D5E4" w:rsidR="00396DAB" w:rsidRPr="00121A89"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 xml:space="preserve">6.6. В случае </w:t>
      </w:r>
      <w:proofErr w:type="spellStart"/>
      <w:r w:rsidRPr="00121A89">
        <w:rPr>
          <w:rFonts w:ascii="Times New Roman" w:eastAsia="Times New Roman" w:hAnsi="Times New Roman" w:cs="Times New Roman"/>
          <w:kern w:val="2"/>
          <w:sz w:val="24"/>
          <w:szCs w:val="24"/>
          <w:lang w:eastAsia="ar-SA"/>
        </w:rPr>
        <w:t>непредоставления</w:t>
      </w:r>
      <w:proofErr w:type="spellEnd"/>
      <w:r w:rsidRPr="00121A89">
        <w:rPr>
          <w:rFonts w:ascii="Times New Roman" w:eastAsia="Times New Roman" w:hAnsi="Times New Roman" w:cs="Times New Roman"/>
          <w:kern w:val="2"/>
          <w:sz w:val="24"/>
          <w:szCs w:val="24"/>
          <w:lang w:eastAsia="ar-SA"/>
        </w:rPr>
        <w:t xml:space="preserve"> </w:t>
      </w:r>
      <w:r w:rsidR="009F352A" w:rsidRPr="00121A89">
        <w:rPr>
          <w:rFonts w:ascii="Times New Roman" w:eastAsia="Times New Roman" w:hAnsi="Times New Roman" w:cs="Times New Roman"/>
          <w:kern w:val="2"/>
          <w:sz w:val="24"/>
          <w:szCs w:val="24"/>
          <w:lang w:eastAsia="ar-SA"/>
        </w:rPr>
        <w:t>Поставщиком</w:t>
      </w:r>
      <w:r w:rsidRPr="00121A89">
        <w:rPr>
          <w:rFonts w:ascii="Times New Roman" w:eastAsia="Times New Roman" w:hAnsi="Times New Roman" w:cs="Times New Roman"/>
          <w:kern w:val="2"/>
          <w:sz w:val="24"/>
          <w:szCs w:val="24"/>
          <w:lang w:eastAsia="ar-SA"/>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DBE85BC" w14:textId="5DA264AC" w:rsidR="00396DAB" w:rsidRPr="00121A89"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6.7.</w:t>
      </w:r>
      <w:r w:rsidRPr="00121A89">
        <w:rPr>
          <w:rFonts w:ascii="Times New Roman" w:hAnsi="Times New Roman" w:cs="Times New Roman"/>
          <w:sz w:val="24"/>
          <w:szCs w:val="24"/>
        </w:rPr>
        <w:t xml:space="preserve"> </w:t>
      </w:r>
      <w:r w:rsidR="00F9748A" w:rsidRPr="00121A89">
        <w:rPr>
          <w:rFonts w:ascii="Times New Roman" w:eastAsia="Times New Roman" w:hAnsi="Times New Roman" w:cs="Times New Roman"/>
          <w:kern w:val="2"/>
          <w:sz w:val="24"/>
          <w:szCs w:val="24"/>
          <w:lang w:eastAsia="ar-SA"/>
        </w:rPr>
        <w:t>Поставщик,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sidR="005D54FD" w:rsidRPr="00121A89">
        <w:rPr>
          <w:rFonts w:ascii="Times New Roman" w:eastAsia="Times New Roman" w:hAnsi="Times New Roman" w:cs="Times New Roman"/>
          <w:kern w:val="2"/>
          <w:sz w:val="24"/>
          <w:szCs w:val="24"/>
          <w:lang w:eastAsia="ar-SA"/>
        </w:rPr>
        <w:t>.</w:t>
      </w:r>
    </w:p>
    <w:p w14:paraId="411D6BBE" w14:textId="7583A332" w:rsidR="00396DAB" w:rsidRPr="00121A89"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 xml:space="preserve">6.8. Денежные средства возвращаются на банковский счет </w:t>
      </w:r>
      <w:r w:rsidR="00652297" w:rsidRPr="00121A89">
        <w:rPr>
          <w:rFonts w:ascii="Times New Roman" w:eastAsia="Times New Roman" w:hAnsi="Times New Roman" w:cs="Times New Roman"/>
          <w:kern w:val="2"/>
          <w:sz w:val="24"/>
          <w:szCs w:val="24"/>
          <w:lang w:eastAsia="ar-SA"/>
        </w:rPr>
        <w:t>Поставщика</w:t>
      </w:r>
      <w:r w:rsidRPr="00121A89">
        <w:rPr>
          <w:rFonts w:ascii="Times New Roman" w:eastAsia="Times New Roman" w:hAnsi="Times New Roman" w:cs="Times New Roman"/>
          <w:kern w:val="2"/>
          <w:sz w:val="24"/>
          <w:szCs w:val="24"/>
          <w:lang w:eastAsia="ar-SA"/>
        </w:rPr>
        <w:t xml:space="preserve">, указанный в статье «Адреса реквизиты и подписи сторон». Срок возврата Заказчиком </w:t>
      </w:r>
      <w:r w:rsidR="001C0F6D" w:rsidRPr="00121A89">
        <w:rPr>
          <w:rFonts w:ascii="Times New Roman" w:eastAsia="Times New Roman" w:hAnsi="Times New Roman" w:cs="Times New Roman"/>
          <w:kern w:val="2"/>
          <w:sz w:val="24"/>
          <w:szCs w:val="24"/>
          <w:lang w:eastAsia="ar-SA"/>
        </w:rPr>
        <w:t>Поставщику</w:t>
      </w:r>
      <w:r w:rsidRPr="00121A89">
        <w:rPr>
          <w:rFonts w:ascii="Times New Roman" w:eastAsia="Times New Roman" w:hAnsi="Times New Roman" w:cs="Times New Roman"/>
          <w:kern w:val="2"/>
          <w:sz w:val="24"/>
          <w:szCs w:val="24"/>
          <w:lang w:eastAsia="ar-SA"/>
        </w:rPr>
        <w:t xml:space="preserve"> денежных средств, внесенных в качестве обеспечения исполнения контракта, не должен превышать тридцать дней с даты исполнения </w:t>
      </w:r>
      <w:r w:rsidR="001C0F6D" w:rsidRPr="00121A89">
        <w:rPr>
          <w:rFonts w:ascii="Times New Roman" w:eastAsia="Times New Roman" w:hAnsi="Times New Roman" w:cs="Times New Roman"/>
          <w:kern w:val="2"/>
          <w:sz w:val="24"/>
          <w:szCs w:val="24"/>
          <w:lang w:eastAsia="ar-SA"/>
        </w:rPr>
        <w:t>Поставщиком</w:t>
      </w:r>
      <w:r w:rsidRPr="00121A89">
        <w:rPr>
          <w:rFonts w:ascii="Times New Roman" w:eastAsia="Times New Roman" w:hAnsi="Times New Roman" w:cs="Times New Roman"/>
          <w:kern w:val="2"/>
          <w:sz w:val="24"/>
          <w:szCs w:val="24"/>
          <w:lang w:eastAsia="ar-SA"/>
        </w:rPr>
        <w:t xml:space="preserve"> обязательств, предусмотренных контрактом, а в случае установления Заказчиком ограничения, предусмотренного частью 3 статьи 30 настоящего Закона о контрактной системе, такой срок не должен превышать пятнадцать дней с даты исполнения </w:t>
      </w:r>
      <w:r w:rsidR="001C0F6D" w:rsidRPr="00121A89">
        <w:rPr>
          <w:rFonts w:ascii="Times New Roman" w:eastAsia="Times New Roman" w:hAnsi="Times New Roman" w:cs="Times New Roman"/>
          <w:kern w:val="2"/>
          <w:sz w:val="24"/>
          <w:szCs w:val="24"/>
          <w:lang w:eastAsia="ar-SA"/>
        </w:rPr>
        <w:t>Поставщиком</w:t>
      </w:r>
      <w:r w:rsidRPr="00121A89">
        <w:rPr>
          <w:rFonts w:ascii="Times New Roman" w:eastAsia="Times New Roman" w:hAnsi="Times New Roman" w:cs="Times New Roman"/>
          <w:kern w:val="2"/>
          <w:sz w:val="24"/>
          <w:szCs w:val="24"/>
          <w:lang w:eastAsia="ar-SA"/>
        </w:rPr>
        <w:t xml:space="preserve"> обязательств, предусмотренных Контрактом</w:t>
      </w:r>
    </w:p>
    <w:p w14:paraId="30A554A5" w14:textId="77777777" w:rsidR="00652297" w:rsidRPr="00121A89" w:rsidRDefault="00652297"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6C62247D" w14:textId="3A0BD3B3" w:rsidR="00B1025B" w:rsidRPr="00121A89" w:rsidRDefault="00435F9F" w:rsidP="000B05DB">
      <w:pPr>
        <w:pStyle w:val="affffff0"/>
        <w:numPr>
          <w:ilvl w:val="0"/>
          <w:numId w:val="20"/>
        </w:numPr>
        <w:autoSpaceDE w:val="0"/>
        <w:autoSpaceDN w:val="0"/>
        <w:adjustRightInd w:val="0"/>
        <w:spacing w:after="0"/>
        <w:jc w:val="center"/>
        <w:rPr>
          <w:b/>
          <w:bCs/>
        </w:rPr>
      </w:pPr>
      <w:r w:rsidRPr="00121A89">
        <w:rPr>
          <w:b/>
          <w:bCs/>
        </w:rPr>
        <w:t>ОБСТОЯТЕЛЬСТВА НЕПРЕОДОЛИМОЙ СИЛЫ</w:t>
      </w:r>
    </w:p>
    <w:p w14:paraId="0B9824F6" w14:textId="77777777" w:rsidR="00435F9F" w:rsidRPr="00121A89"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lastRenderedPageBreak/>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121A89"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1BED6D2" w14:textId="77777777" w:rsidR="00435F9F" w:rsidRPr="00121A89"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7.3. </w:t>
      </w:r>
      <w:proofErr w:type="spellStart"/>
      <w:r w:rsidRPr="00121A89">
        <w:rPr>
          <w:rFonts w:ascii="Times New Roman" w:eastAsia="Times New Roman" w:hAnsi="Times New Roman" w:cs="Times New Roman"/>
          <w:sz w:val="24"/>
          <w:szCs w:val="24"/>
          <w:lang w:eastAsia="ru-RU"/>
        </w:rPr>
        <w:t>Неизвещение</w:t>
      </w:r>
      <w:proofErr w:type="spellEnd"/>
      <w:r w:rsidRPr="00121A89">
        <w:rPr>
          <w:rFonts w:ascii="Times New Roman" w:eastAsia="Times New Roman" w:hAnsi="Times New Roman" w:cs="Times New Roman"/>
          <w:sz w:val="24"/>
          <w:szCs w:val="24"/>
          <w:lang w:eastAsia="ru-RU"/>
        </w:rPr>
        <w:t xml:space="preserve"> или несвоевременное извещение другой Стороны согласно пункту 7.2</w:t>
      </w:r>
      <w:r w:rsidR="00030EFB" w:rsidRPr="00121A89">
        <w:rPr>
          <w:rFonts w:ascii="Times New Roman" w:eastAsia="Times New Roman" w:hAnsi="Times New Roman" w:cs="Times New Roman"/>
          <w:sz w:val="24"/>
          <w:szCs w:val="24"/>
          <w:lang w:eastAsia="ru-RU"/>
        </w:rPr>
        <w:t xml:space="preserve"> влечет</w:t>
      </w:r>
      <w:r w:rsidRPr="00121A89">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121A89"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p>
    <w:p w14:paraId="1ABB78B5" w14:textId="77777777" w:rsidR="00126577" w:rsidRPr="00121A89"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C4DF095" w14:textId="72C544E1" w:rsidR="00B1025B" w:rsidRPr="00121A89" w:rsidRDefault="00435F9F" w:rsidP="000B05DB">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21A89">
        <w:rPr>
          <w:rFonts w:ascii="Times New Roman" w:eastAsia="Times New Roman" w:hAnsi="Times New Roman" w:cs="Times New Roman"/>
          <w:b/>
          <w:bCs/>
          <w:sz w:val="24"/>
          <w:szCs w:val="24"/>
          <w:lang w:eastAsia="ru-RU"/>
        </w:rPr>
        <w:t>8. РАЗРЕШЕНИЕ СПОРОВ</w:t>
      </w:r>
    </w:p>
    <w:p w14:paraId="4FAE1C56" w14:textId="77777777" w:rsidR="00435F9F" w:rsidRPr="00121A89"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121A89"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14:paraId="4510EE34" w14:textId="77777777" w:rsidR="00435F9F" w:rsidRPr="00121A89"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8.3. В случае </w:t>
      </w:r>
      <w:proofErr w:type="spellStart"/>
      <w:r w:rsidRPr="00121A89">
        <w:rPr>
          <w:rFonts w:ascii="Times New Roman" w:eastAsia="Times New Roman" w:hAnsi="Times New Roman" w:cs="Times New Roman"/>
          <w:sz w:val="24"/>
          <w:szCs w:val="24"/>
          <w:lang w:eastAsia="ru-RU"/>
        </w:rPr>
        <w:t>недостижения</w:t>
      </w:r>
      <w:proofErr w:type="spellEnd"/>
      <w:r w:rsidRPr="00121A89">
        <w:rPr>
          <w:rFonts w:ascii="Times New Roman" w:eastAsia="Times New Roman" w:hAnsi="Times New Roman" w:cs="Times New Roman"/>
          <w:sz w:val="24"/>
          <w:szCs w:val="24"/>
          <w:lang w:eastAsia="ru-RU"/>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121A89"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428033B" w14:textId="14F05730" w:rsidR="00B1025B" w:rsidRPr="00121A89" w:rsidRDefault="00435F9F" w:rsidP="000B05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sub_10"/>
      <w:r w:rsidRPr="00121A89">
        <w:rPr>
          <w:rFonts w:ascii="Times New Roman" w:eastAsia="Times New Roman" w:hAnsi="Times New Roman" w:cs="Times New Roman"/>
          <w:b/>
          <w:bCs/>
          <w:sz w:val="24"/>
          <w:szCs w:val="24"/>
          <w:lang w:eastAsia="ru-RU"/>
        </w:rPr>
        <w:t>9. ИЗМЕНЕНИЕ И РАСТОРЖЕНИЕ КОНТРАКТА</w:t>
      </w:r>
    </w:p>
    <w:bookmarkEnd w:id="0"/>
    <w:p w14:paraId="3BC6BF10" w14:textId="77777777" w:rsidR="00435F9F" w:rsidRPr="00121A89"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9.1.</w:t>
      </w:r>
      <w:r w:rsidRPr="00121A89">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121A89"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9.2.</w:t>
      </w:r>
      <w:r w:rsidRPr="00121A89">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121A89"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9.2.1.</w:t>
      </w:r>
      <w:r w:rsidRPr="00121A89">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121A89"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9.2.2.</w:t>
      </w:r>
      <w:r w:rsidRPr="00121A89">
        <w:rPr>
          <w:rFonts w:ascii="Times New Roman" w:eastAsia="Times New Roman" w:hAnsi="Times New Roman" w:cs="Times New Roman"/>
          <w:sz w:val="24"/>
          <w:szCs w:val="24"/>
          <w:lang w:eastAsia="ru-RU"/>
        </w:rPr>
        <w:tab/>
        <w:t xml:space="preserve"> по решению суда;</w:t>
      </w:r>
    </w:p>
    <w:p w14:paraId="5442EA98" w14:textId="77777777" w:rsidR="00435F9F" w:rsidRPr="00121A89"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9.2.3.</w:t>
      </w:r>
      <w:r w:rsidRPr="00121A89">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77777777" w:rsidR="00435F9F" w:rsidRPr="00121A89"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9.3.</w:t>
      </w:r>
      <w:r w:rsidRPr="00121A89">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6535F18C" w:rsidR="00435F9F" w:rsidRPr="00121A89"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9.4.</w:t>
      </w:r>
      <w:r w:rsidRPr="00121A89">
        <w:rPr>
          <w:rFonts w:ascii="Times New Roman" w:eastAsia="Times New Roman" w:hAnsi="Times New Roman" w:cs="Times New Roman"/>
          <w:sz w:val="24"/>
          <w:szCs w:val="24"/>
          <w:lang w:eastAsia="ru-RU"/>
        </w:rPr>
        <w:tab/>
        <w:t>Расторжение Контракта по основанию, предусмотренному п. 9.2.3 Контракта, осуществляется в соответствии с положениями частей 8 - 2</w:t>
      </w:r>
      <w:r w:rsidR="00DB7388" w:rsidRPr="00121A89">
        <w:rPr>
          <w:rFonts w:ascii="Times New Roman" w:eastAsia="Times New Roman" w:hAnsi="Times New Roman" w:cs="Times New Roman"/>
          <w:sz w:val="24"/>
          <w:szCs w:val="24"/>
          <w:lang w:eastAsia="ru-RU"/>
        </w:rPr>
        <w:t>3</w:t>
      </w:r>
      <w:r w:rsidRPr="00121A89">
        <w:rPr>
          <w:rFonts w:ascii="Times New Roman" w:eastAsia="Times New Roman" w:hAnsi="Times New Roman" w:cs="Times New Roman"/>
          <w:sz w:val="24"/>
          <w:szCs w:val="24"/>
          <w:lang w:eastAsia="ru-RU"/>
        </w:rPr>
        <w:t xml:space="preserve"> статьи 95 Федерального закона № 44-ФЗ. </w:t>
      </w:r>
    </w:p>
    <w:p w14:paraId="29EDA1F8" w14:textId="77777777" w:rsidR="00435F9F" w:rsidRPr="00121A89"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9.4.1.</w:t>
      </w:r>
      <w:r w:rsidRPr="00121A89">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7777777" w:rsidR="00435F9F" w:rsidRPr="00121A89"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9.4.2.</w:t>
      </w:r>
      <w:r w:rsidRPr="00121A89">
        <w:rPr>
          <w:rFonts w:ascii="Times New Roman" w:eastAsia="Times New Roman" w:hAnsi="Times New Roman" w:cs="Times New Roman"/>
          <w:sz w:val="24"/>
          <w:szCs w:val="24"/>
          <w:lang w:eastAsia="ru-RU"/>
        </w:rPr>
        <w:t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2440DBF" w14:textId="0FB3CA18" w:rsidR="00435F9F" w:rsidRPr="00121A89" w:rsidRDefault="00435F9F" w:rsidP="00411475">
      <w:pPr>
        <w:widowControl w:val="0"/>
        <w:suppressLineNumbers/>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9.4.3.</w:t>
      </w:r>
      <w:r w:rsidRPr="00121A89">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w:t>
      </w:r>
      <w:r w:rsidRPr="00121A89">
        <w:rPr>
          <w:rFonts w:ascii="Times New Roman" w:eastAsia="Times New Roman" w:hAnsi="Times New Roman" w:cs="Times New Roman"/>
          <w:sz w:val="24"/>
          <w:szCs w:val="24"/>
          <w:lang w:eastAsia="ru-RU"/>
        </w:rPr>
        <w:lastRenderedPageBreak/>
        <w:t xml:space="preserve">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121A89">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121A89">
        <w:rPr>
          <w:rFonts w:ascii="Times New Roman" w:eastAsia="Times New Roman" w:hAnsi="Times New Roman" w:cs="Times New Roman"/>
          <w:sz w:val="24"/>
          <w:szCs w:val="24"/>
          <w:lang w:eastAsia="ru-RU"/>
        </w:rPr>
        <w:t>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w:t>
      </w:r>
      <w:r w:rsidR="0081746B" w:rsidRPr="00121A89">
        <w:rPr>
          <w:rFonts w:ascii="Times New Roman" w:eastAsia="Times New Roman" w:hAnsi="Times New Roman" w:cs="Times New Roman"/>
          <w:sz w:val="24"/>
          <w:szCs w:val="24"/>
          <w:lang w:eastAsia="ru-RU"/>
        </w:rPr>
        <w:t>4</w:t>
      </w:r>
      <w:r w:rsidRPr="00121A89">
        <w:rPr>
          <w:rFonts w:ascii="Times New Roman" w:eastAsia="Times New Roman" w:hAnsi="Times New Roman" w:cs="Times New Roman"/>
          <w:sz w:val="24"/>
          <w:szCs w:val="24"/>
          <w:lang w:eastAsia="ru-RU"/>
        </w:rPr>
        <w:t xml:space="preserve"> Контракта. При невозможности </w:t>
      </w:r>
      <w:proofErr w:type="gramStart"/>
      <w:r w:rsidRPr="00121A89">
        <w:rPr>
          <w:rFonts w:ascii="Times New Roman" w:eastAsia="Times New Roman" w:hAnsi="Times New Roman" w:cs="Times New Roman"/>
          <w:sz w:val="24"/>
          <w:szCs w:val="24"/>
          <w:lang w:eastAsia="ru-RU"/>
        </w:rPr>
        <w:t>получения</w:t>
      </w:r>
      <w:proofErr w:type="gramEnd"/>
      <w:r w:rsidRPr="00121A89">
        <w:rPr>
          <w:rFonts w:ascii="Times New Roman" w:eastAsia="Times New Roman" w:hAnsi="Times New Roman" w:cs="Times New Roman"/>
          <w:sz w:val="24"/>
          <w:szCs w:val="24"/>
          <w:lang w:eastAsia="ru-RU"/>
        </w:rPr>
        <w:t xml:space="preserve">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7D03F09" w14:textId="77777777" w:rsidR="00435F9F" w:rsidRPr="00121A89"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9.4.4.</w:t>
      </w:r>
      <w:r w:rsidRPr="00121A89">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sidRPr="00121A89">
        <w:rPr>
          <w:rFonts w:ascii="Times New Roman" w:eastAsia="Times New Roman" w:hAnsi="Times New Roman" w:cs="Times New Roman"/>
          <w:sz w:val="24"/>
          <w:szCs w:val="24"/>
          <w:lang w:eastAsia="ru-RU"/>
        </w:rPr>
        <w:t>К</w:t>
      </w:r>
      <w:r w:rsidRPr="00121A89">
        <w:rPr>
          <w:rFonts w:ascii="Times New Roman" w:eastAsia="Times New Roman" w:hAnsi="Times New Roman" w:cs="Times New Roman"/>
          <w:sz w:val="24"/>
          <w:szCs w:val="24"/>
          <w:lang w:eastAsia="ru-RU"/>
        </w:rPr>
        <w:t>онтракта.</w:t>
      </w:r>
    </w:p>
    <w:p w14:paraId="3B0F36A1" w14:textId="77777777" w:rsidR="00435F9F" w:rsidRPr="00121A89"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9.4.5.</w:t>
      </w:r>
      <w:r w:rsidRPr="00121A89">
        <w:rPr>
          <w:rFonts w:ascii="Times New Roman" w:eastAsia="Times New Roman" w:hAnsi="Times New Roman" w:cs="Times New Roman"/>
          <w:sz w:val="24"/>
          <w:szCs w:val="24"/>
          <w:lang w:eastAsia="ru-RU"/>
        </w:rPr>
        <w:ta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77777777" w:rsidR="00435F9F" w:rsidRPr="00121A89"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9.4.6.</w:t>
      </w:r>
      <w:r w:rsidRPr="00121A89">
        <w:rPr>
          <w:rFonts w:ascii="Times New Roman" w:eastAsia="Times New Roman" w:hAnsi="Times New Roman" w:cs="Times New Roman"/>
          <w:sz w:val="24"/>
          <w:szCs w:val="24"/>
          <w:lang w:eastAsia="ru-RU"/>
        </w:rPr>
        <w:tab/>
        <w:t>Решение Поставщика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121A89"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9.4.7.</w:t>
      </w:r>
      <w:r w:rsidRPr="00121A89">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sidRPr="00121A89">
        <w:rPr>
          <w:rFonts w:ascii="Times New Roman" w:eastAsia="Times New Roman" w:hAnsi="Times New Roman" w:cs="Times New Roman"/>
          <w:sz w:val="24"/>
          <w:szCs w:val="24"/>
          <w:lang w:eastAsia="ru-RU"/>
        </w:rPr>
        <w:t>К</w:t>
      </w:r>
      <w:r w:rsidRPr="00121A89">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sidRPr="00121A89">
        <w:rPr>
          <w:rFonts w:ascii="Times New Roman" w:eastAsia="Times New Roman" w:hAnsi="Times New Roman" w:cs="Times New Roman"/>
          <w:sz w:val="24"/>
          <w:szCs w:val="24"/>
          <w:lang w:eastAsia="ru-RU"/>
        </w:rPr>
        <w:t>К</w:t>
      </w:r>
      <w:r w:rsidRPr="00121A89">
        <w:rPr>
          <w:rFonts w:ascii="Times New Roman" w:eastAsia="Times New Roman" w:hAnsi="Times New Roman" w:cs="Times New Roman"/>
          <w:sz w:val="24"/>
          <w:szCs w:val="24"/>
          <w:lang w:eastAsia="ru-RU"/>
        </w:rPr>
        <w:t>онтракта.</w:t>
      </w:r>
    </w:p>
    <w:p w14:paraId="67328225" w14:textId="77777777" w:rsidR="00435F9F" w:rsidRPr="00121A89"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9.4.8.</w:t>
      </w:r>
      <w:r w:rsidRPr="00121A89">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121A89"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9.4.9.</w:t>
      </w:r>
      <w:r w:rsidRPr="00121A89">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2AE3C5E" w14:textId="77777777" w:rsidR="00B1025B" w:rsidRPr="00121A89" w:rsidRDefault="00B1025B" w:rsidP="004E67F1">
      <w:pPr>
        <w:widowControl w:val="0"/>
        <w:tabs>
          <w:tab w:val="left" w:pos="0"/>
        </w:tabs>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p w14:paraId="41A438E8" w14:textId="21D0AAED" w:rsidR="00B1025B" w:rsidRPr="00121A89" w:rsidRDefault="007D05C2" w:rsidP="000B05DB">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t xml:space="preserve">10. </w:t>
      </w:r>
      <w:r w:rsidR="00E01FD9" w:rsidRPr="00121A89">
        <w:rPr>
          <w:rFonts w:ascii="Times New Roman" w:eastAsia="Times New Roman" w:hAnsi="Times New Roman" w:cs="Times New Roman"/>
          <w:b/>
          <w:sz w:val="24"/>
          <w:szCs w:val="24"/>
          <w:lang w:eastAsia="ru-RU"/>
        </w:rPr>
        <w:t>ГАРАНТИЙНЫЕ ОБЯЗАТЕЛЬСТВА</w:t>
      </w:r>
    </w:p>
    <w:p w14:paraId="2492CA68" w14:textId="772F8419" w:rsidR="00435F9F" w:rsidRPr="00121A89"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10.1. 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184-ФЗ «О техническом регулир</w:t>
      </w:r>
      <w:r w:rsidR="00C474D9" w:rsidRPr="00121A89">
        <w:rPr>
          <w:rFonts w:ascii="Times New Roman" w:eastAsia="Times New Roman" w:hAnsi="Times New Roman" w:cs="Times New Roman"/>
          <w:sz w:val="24"/>
          <w:szCs w:val="24"/>
          <w:lang w:eastAsia="ru-RU" w:bidi="ru-RU"/>
        </w:rPr>
        <w:t>овании»,</w:t>
      </w:r>
      <w:r w:rsidRPr="00121A89">
        <w:rPr>
          <w:rFonts w:ascii="Times New Roman" w:eastAsia="Times New Roman" w:hAnsi="Times New Roman" w:cs="Times New Roman"/>
          <w:sz w:val="24"/>
          <w:szCs w:val="24"/>
          <w:lang w:eastAsia="ru-RU" w:bidi="ru-RU"/>
        </w:rPr>
        <w:t xml:space="preserve"> иного законодательства в установленные сроки, а также требованиям, установленным Контрактом</w:t>
      </w:r>
      <w:r w:rsidR="002C7F04" w:rsidRPr="00121A89">
        <w:rPr>
          <w:rFonts w:ascii="Times New Roman" w:eastAsia="Times New Roman" w:hAnsi="Times New Roman" w:cs="Times New Roman"/>
          <w:sz w:val="24"/>
          <w:szCs w:val="24"/>
          <w:lang w:eastAsia="ru-RU" w:bidi="ru-RU"/>
        </w:rPr>
        <w:t>.</w:t>
      </w:r>
    </w:p>
    <w:p w14:paraId="3BC1FA69" w14:textId="442DC45B" w:rsidR="00F7276A" w:rsidRPr="00121A89" w:rsidRDefault="00F7276A" w:rsidP="002C7F04">
      <w:pPr>
        <w:spacing w:after="0" w:line="240" w:lineRule="auto"/>
        <w:ind w:firstLine="709"/>
        <w:jc w:val="both"/>
        <w:rPr>
          <w:rFonts w:ascii="Times New Roman" w:eastAsia="Calibri" w:hAnsi="Times New Roman" w:cs="Times New Roman"/>
          <w:sz w:val="24"/>
          <w:szCs w:val="24"/>
          <w:lang w:eastAsia="ar-SA"/>
        </w:rPr>
      </w:pPr>
      <w:r w:rsidRPr="00121A89">
        <w:rPr>
          <w:rFonts w:ascii="Times New Roman" w:eastAsia="Times New Roman" w:hAnsi="Times New Roman" w:cs="Times New Roman"/>
          <w:sz w:val="24"/>
          <w:szCs w:val="24"/>
          <w:lang w:eastAsia="ru-RU" w:bidi="ru-RU"/>
        </w:rPr>
        <w:t xml:space="preserve">10.2. </w:t>
      </w:r>
      <w:r w:rsidR="002C7F04" w:rsidRPr="00121A89">
        <w:rPr>
          <w:rFonts w:ascii="Times New Roman" w:eastAsia="Calibri" w:hAnsi="Times New Roman" w:cs="Times New Roman"/>
          <w:sz w:val="24"/>
          <w:szCs w:val="24"/>
          <w:lang w:eastAsia="ar-SA"/>
        </w:rPr>
        <w:t xml:space="preserve">Срок и объем гарантии на поставляемые Товары должны соответствовать срокам гарантии завода-изготовителя (производителя Товара), с исчислением сроков с даты подписания документов о приемке Товара, </w:t>
      </w:r>
      <w:r w:rsidR="002C7F04" w:rsidRPr="00121A89">
        <w:rPr>
          <w:rFonts w:ascii="Times New Roman" w:eastAsia="Calibri" w:hAnsi="Times New Roman" w:cs="Times New Roman"/>
          <w:b/>
          <w:sz w:val="24"/>
          <w:szCs w:val="24"/>
          <w:lang w:eastAsia="ar-SA"/>
        </w:rPr>
        <w:t xml:space="preserve">но </w:t>
      </w:r>
      <w:r w:rsidR="00CB6939" w:rsidRPr="00121A89">
        <w:rPr>
          <w:rFonts w:ascii="Times New Roman" w:eastAsia="Calibri" w:hAnsi="Times New Roman" w:cs="Times New Roman"/>
          <w:b/>
          <w:sz w:val="24"/>
          <w:szCs w:val="24"/>
          <w:lang w:eastAsia="ar-SA"/>
        </w:rPr>
        <w:t>не менее 36 месяцев с момента поставки Товаров.</w:t>
      </w:r>
    </w:p>
    <w:p w14:paraId="4BC0FCE8" w14:textId="77777777" w:rsidR="00DD2A66" w:rsidRPr="00121A89" w:rsidRDefault="00DD2A66" w:rsidP="00DD2A66">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45B3301D" w14:textId="77777777" w:rsidR="00DD2A66" w:rsidRPr="00121A89" w:rsidRDefault="00DD2A66" w:rsidP="00DD2A66">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121A89">
        <w:rPr>
          <w:rFonts w:ascii="Times New Roman" w:eastAsia="Times New Roman" w:hAnsi="Times New Roman" w:cs="Times New Roman"/>
          <w:b/>
          <w:i/>
          <w:sz w:val="24"/>
          <w:szCs w:val="24"/>
          <w:lang w:eastAsia="ru-RU" w:bidi="ru-RU"/>
        </w:rPr>
        <w:t>.</w:t>
      </w:r>
    </w:p>
    <w:p w14:paraId="0649AE97" w14:textId="77777777" w:rsidR="00DD2A66" w:rsidRPr="00121A89" w:rsidRDefault="00DD2A66" w:rsidP="00DD2A66">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 xml:space="preserve">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w:t>
      </w:r>
      <w:r w:rsidRPr="00121A89">
        <w:rPr>
          <w:rFonts w:ascii="Times New Roman" w:eastAsia="Times New Roman" w:hAnsi="Times New Roman" w:cs="Times New Roman"/>
          <w:sz w:val="24"/>
          <w:szCs w:val="24"/>
          <w:lang w:eastAsia="ru-RU" w:bidi="ru-RU"/>
        </w:rPr>
        <w:lastRenderedPageBreak/>
        <w:t>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42 (сорока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76B7D090" w14:textId="1CD16436" w:rsidR="00435F9F" w:rsidRPr="00121A89"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10.</w:t>
      </w:r>
      <w:r w:rsidR="00411475" w:rsidRPr="00121A89">
        <w:rPr>
          <w:rFonts w:ascii="Times New Roman" w:eastAsia="Times New Roman" w:hAnsi="Times New Roman" w:cs="Times New Roman"/>
          <w:sz w:val="24"/>
          <w:szCs w:val="24"/>
          <w:lang w:eastAsia="ru-RU" w:bidi="ru-RU"/>
        </w:rPr>
        <w:t>4</w:t>
      </w:r>
      <w:r w:rsidRPr="00121A89">
        <w:rPr>
          <w:rFonts w:ascii="Times New Roman" w:eastAsia="Times New Roman" w:hAnsi="Times New Roman" w:cs="Times New Roman"/>
          <w:sz w:val="24"/>
          <w:szCs w:val="24"/>
          <w:lang w:eastAsia="ru-RU" w:bidi="ru-RU"/>
        </w:rPr>
        <w:t>.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14:paraId="04C92531" w14:textId="2AEA2640" w:rsidR="00435F9F" w:rsidRPr="00121A89"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на период устранения недостатков.</w:t>
      </w:r>
    </w:p>
    <w:p w14:paraId="33A48C76" w14:textId="5F42DC1E" w:rsidR="00435F9F" w:rsidRPr="00121A89"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10.</w:t>
      </w:r>
      <w:r w:rsidR="00411475" w:rsidRPr="00121A89">
        <w:rPr>
          <w:rFonts w:ascii="Times New Roman" w:eastAsia="Times New Roman" w:hAnsi="Times New Roman" w:cs="Times New Roman"/>
          <w:sz w:val="24"/>
          <w:szCs w:val="24"/>
          <w:lang w:eastAsia="ru-RU" w:bidi="ru-RU"/>
        </w:rPr>
        <w:t>5</w:t>
      </w:r>
      <w:r w:rsidRPr="00121A89">
        <w:rPr>
          <w:rFonts w:ascii="Times New Roman" w:eastAsia="Times New Roman" w:hAnsi="Times New Roman" w:cs="Times New Roman"/>
          <w:sz w:val="24"/>
          <w:szCs w:val="24"/>
          <w:lang w:eastAsia="ru-RU" w:bidi="ru-RU"/>
        </w:rPr>
        <w:t>.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14:paraId="4AAD6588" w14:textId="311B7288" w:rsidR="00435F9F" w:rsidRPr="00121A89" w:rsidRDefault="00823CC4" w:rsidP="00411475">
      <w:pPr>
        <w:widowControl w:val="0"/>
        <w:spacing w:after="0" w:line="240" w:lineRule="auto"/>
        <w:ind w:left="20" w:right="20" w:firstLine="709"/>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 xml:space="preserve">10.6. </w:t>
      </w:r>
      <w:r w:rsidR="00435F9F" w:rsidRPr="00121A89">
        <w:rPr>
          <w:rFonts w:ascii="Times New Roman" w:eastAsia="Times New Roman" w:hAnsi="Times New Roman" w:cs="Times New Roman"/>
          <w:sz w:val="24"/>
          <w:szCs w:val="24"/>
          <w:lang w:eastAsia="ru-RU" w:bidi="ru-RU"/>
        </w:rPr>
        <w:t>Срок замены товара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 При этом, все транспортные расходы, связанные с заменой/ремонтом Товара, его комплектующих, возлагаются в полном объеме на Поставщика (</w:t>
      </w:r>
      <w:r w:rsidR="00831E81" w:rsidRPr="00121A89">
        <w:rPr>
          <w:rFonts w:ascii="Times New Roman" w:eastAsia="Times New Roman" w:hAnsi="Times New Roman" w:cs="Times New Roman"/>
          <w:sz w:val="24"/>
          <w:szCs w:val="24"/>
          <w:lang w:eastAsia="ru-RU" w:bidi="ru-RU"/>
        </w:rPr>
        <w:t>также,</w:t>
      </w:r>
      <w:r w:rsidR="00435F9F" w:rsidRPr="00121A89">
        <w:rPr>
          <w:rFonts w:ascii="Times New Roman" w:eastAsia="Times New Roman" w:hAnsi="Times New Roman" w:cs="Times New Roman"/>
          <w:sz w:val="24"/>
          <w:szCs w:val="24"/>
          <w:lang w:eastAsia="ru-RU" w:bidi="ru-RU"/>
        </w:rPr>
        <w:t xml:space="preserve"> как и выезд специалиста Поставщика, в случае необходимости) в течении всего гарантийного срока. </w:t>
      </w:r>
    </w:p>
    <w:p w14:paraId="4A77C4B8" w14:textId="2F6C4C2A" w:rsidR="00DF7480" w:rsidRPr="00121A89" w:rsidRDefault="00DF7480" w:rsidP="00DF7480">
      <w:pPr>
        <w:widowControl w:val="0"/>
        <w:spacing w:after="0" w:line="240" w:lineRule="auto"/>
        <w:ind w:left="20" w:right="20" w:firstLine="709"/>
        <w:jc w:val="both"/>
        <w:rPr>
          <w:rFonts w:ascii="Times New Roman" w:eastAsia="Times New Roman" w:hAnsi="Times New Roman" w:cs="Times New Roman"/>
          <w:bCs/>
          <w:sz w:val="24"/>
          <w:szCs w:val="24"/>
          <w:lang w:eastAsia="ru-RU" w:bidi="ru-RU"/>
        </w:rPr>
      </w:pPr>
      <w:r w:rsidRPr="00121A89">
        <w:rPr>
          <w:rFonts w:ascii="Times New Roman" w:eastAsia="Times New Roman" w:hAnsi="Times New Roman" w:cs="Times New Roman"/>
          <w:sz w:val="24"/>
          <w:szCs w:val="24"/>
          <w:lang w:eastAsia="ru-RU" w:bidi="ru-RU"/>
        </w:rPr>
        <w:t xml:space="preserve">10.7. Поставляемые Товары должны </w:t>
      </w:r>
      <w:r w:rsidRPr="00121A89">
        <w:rPr>
          <w:rFonts w:ascii="Times New Roman" w:eastAsia="Times New Roman" w:hAnsi="Times New Roman" w:cs="Times New Roman"/>
          <w:bCs/>
          <w:sz w:val="24"/>
          <w:szCs w:val="24"/>
          <w:lang w:eastAsia="ru-RU" w:bidi="ru-RU"/>
        </w:rPr>
        <w:t>включать инструменты и драйверы разработки для среды MATLAB/</w:t>
      </w:r>
      <w:proofErr w:type="spellStart"/>
      <w:r w:rsidRPr="00121A89">
        <w:rPr>
          <w:rFonts w:ascii="Times New Roman" w:eastAsia="Times New Roman" w:hAnsi="Times New Roman" w:cs="Times New Roman"/>
          <w:bCs/>
          <w:sz w:val="24"/>
          <w:szCs w:val="24"/>
          <w:lang w:eastAsia="ru-RU" w:bidi="ru-RU"/>
        </w:rPr>
        <w:t>Simulink</w:t>
      </w:r>
      <w:proofErr w:type="spellEnd"/>
      <w:r w:rsidRPr="00121A89">
        <w:rPr>
          <w:rFonts w:ascii="Times New Roman" w:eastAsia="Times New Roman" w:hAnsi="Times New Roman" w:cs="Times New Roman"/>
          <w:bCs/>
          <w:sz w:val="24"/>
          <w:szCs w:val="24"/>
          <w:lang w:eastAsia="ru-RU" w:bidi="ru-RU"/>
        </w:rPr>
        <w:t xml:space="preserve">, техническую поддержку оборудования и обновление программного обеспечения по запросу в течение 36 месяцев после поставки и 3-летнюю гарантию на аппаратную часть с расширенными программными системами обслуживания и поддержки. </w:t>
      </w:r>
    </w:p>
    <w:p w14:paraId="6FC2B609" w14:textId="77777777" w:rsidR="00DF7480" w:rsidRPr="00121A89" w:rsidRDefault="00DF7480" w:rsidP="00DF7480">
      <w:pPr>
        <w:widowControl w:val="0"/>
        <w:spacing w:after="0" w:line="240" w:lineRule="auto"/>
        <w:ind w:left="20" w:right="20" w:firstLine="709"/>
        <w:jc w:val="both"/>
        <w:rPr>
          <w:rFonts w:ascii="Times New Roman" w:eastAsia="Times New Roman" w:hAnsi="Times New Roman" w:cs="Times New Roman"/>
          <w:bCs/>
          <w:sz w:val="24"/>
          <w:szCs w:val="24"/>
          <w:lang w:eastAsia="ru-RU" w:bidi="ru-RU"/>
        </w:rPr>
      </w:pPr>
      <w:r w:rsidRPr="00121A89">
        <w:rPr>
          <w:rFonts w:ascii="Times New Roman" w:eastAsia="Times New Roman" w:hAnsi="Times New Roman" w:cs="Times New Roman"/>
          <w:bCs/>
          <w:sz w:val="24"/>
          <w:szCs w:val="24"/>
          <w:lang w:eastAsia="ru-RU" w:bidi="ru-RU"/>
        </w:rPr>
        <w:t xml:space="preserve">В гарантийный пакет должны быть включены: </w:t>
      </w:r>
    </w:p>
    <w:p w14:paraId="1BCE6664" w14:textId="77777777" w:rsidR="00DF7480" w:rsidRPr="00121A89" w:rsidRDefault="00DF7480" w:rsidP="00DF7480">
      <w:pPr>
        <w:widowControl w:val="0"/>
        <w:spacing w:after="0" w:line="240" w:lineRule="auto"/>
        <w:ind w:left="20" w:right="20" w:firstLine="709"/>
        <w:jc w:val="both"/>
        <w:rPr>
          <w:rFonts w:ascii="Times New Roman" w:eastAsia="Times New Roman" w:hAnsi="Times New Roman" w:cs="Times New Roman"/>
          <w:bCs/>
          <w:sz w:val="24"/>
          <w:szCs w:val="24"/>
          <w:lang w:eastAsia="ru-RU" w:bidi="ru-RU"/>
        </w:rPr>
      </w:pPr>
      <w:r w:rsidRPr="00121A89">
        <w:rPr>
          <w:rFonts w:ascii="Times New Roman" w:eastAsia="Times New Roman" w:hAnsi="Times New Roman" w:cs="Times New Roman"/>
          <w:bCs/>
          <w:sz w:val="24"/>
          <w:szCs w:val="24"/>
          <w:lang w:eastAsia="ru-RU" w:bidi="ru-RU"/>
        </w:rPr>
        <w:t>- услуги по ремонту, в том числе предоставление оборудования во временное пользование для быстрой замены в случае сбоев в работе;</w:t>
      </w:r>
    </w:p>
    <w:p w14:paraId="583ACC30" w14:textId="77777777" w:rsidR="00DF7480" w:rsidRPr="00121A89" w:rsidRDefault="00DF7480" w:rsidP="00DF7480">
      <w:pPr>
        <w:widowControl w:val="0"/>
        <w:spacing w:after="0" w:line="240" w:lineRule="auto"/>
        <w:ind w:left="20" w:right="20" w:firstLine="709"/>
        <w:jc w:val="both"/>
        <w:rPr>
          <w:rFonts w:ascii="Times New Roman" w:eastAsia="Times New Roman" w:hAnsi="Times New Roman" w:cs="Times New Roman"/>
          <w:bCs/>
          <w:sz w:val="24"/>
          <w:szCs w:val="24"/>
          <w:lang w:eastAsia="ru-RU" w:bidi="ru-RU"/>
        </w:rPr>
      </w:pPr>
      <w:r w:rsidRPr="00121A89">
        <w:rPr>
          <w:rFonts w:ascii="Times New Roman" w:eastAsia="Times New Roman" w:hAnsi="Times New Roman" w:cs="Times New Roman"/>
          <w:bCs/>
          <w:sz w:val="24"/>
          <w:szCs w:val="24"/>
          <w:lang w:eastAsia="ru-RU" w:bidi="ru-RU"/>
        </w:rPr>
        <w:t xml:space="preserve">- обслуживание и поддержка программного обеспечения: доступ к последним драйверам и инструментам, обеспечивающим совместимость с последующими релизами </w:t>
      </w:r>
      <w:proofErr w:type="spellStart"/>
      <w:r w:rsidRPr="00121A89">
        <w:rPr>
          <w:rFonts w:ascii="Times New Roman" w:eastAsia="Times New Roman" w:hAnsi="Times New Roman" w:cs="Times New Roman"/>
          <w:bCs/>
          <w:sz w:val="24"/>
          <w:szCs w:val="24"/>
          <w:lang w:eastAsia="ru-RU" w:bidi="ru-RU"/>
        </w:rPr>
        <w:t>MathWorks</w:t>
      </w:r>
      <w:proofErr w:type="spellEnd"/>
      <w:r w:rsidRPr="00121A89">
        <w:rPr>
          <w:rFonts w:ascii="Times New Roman" w:eastAsia="Times New Roman" w:hAnsi="Times New Roman" w:cs="Times New Roman"/>
          <w:bCs/>
          <w:sz w:val="24"/>
          <w:szCs w:val="24"/>
          <w:lang w:eastAsia="ru-RU" w:bidi="ru-RU"/>
        </w:rPr>
        <w:t>;</w:t>
      </w:r>
    </w:p>
    <w:p w14:paraId="2F64D623" w14:textId="6816028A" w:rsidR="00DF7480" w:rsidRPr="00121A89" w:rsidRDefault="00DF7480" w:rsidP="00DF7480">
      <w:pPr>
        <w:widowControl w:val="0"/>
        <w:spacing w:after="0" w:line="240" w:lineRule="auto"/>
        <w:ind w:left="20" w:right="20" w:firstLine="709"/>
        <w:jc w:val="both"/>
        <w:rPr>
          <w:rFonts w:ascii="Times New Roman" w:eastAsia="Times New Roman" w:hAnsi="Times New Roman" w:cs="Times New Roman"/>
          <w:bCs/>
          <w:sz w:val="24"/>
          <w:szCs w:val="24"/>
          <w:lang w:eastAsia="ru-RU" w:bidi="ru-RU"/>
        </w:rPr>
      </w:pPr>
      <w:r w:rsidRPr="00121A89">
        <w:rPr>
          <w:rFonts w:ascii="Times New Roman" w:eastAsia="Times New Roman" w:hAnsi="Times New Roman" w:cs="Times New Roman"/>
          <w:bCs/>
          <w:sz w:val="24"/>
          <w:szCs w:val="24"/>
          <w:lang w:eastAsia="ru-RU" w:bidi="ru-RU"/>
        </w:rPr>
        <w:t>- профессиональная техническая поддержка по телефону и электронной почте.</w:t>
      </w:r>
    </w:p>
    <w:p w14:paraId="4CC7BC57" w14:textId="77777777" w:rsidR="00DD4F9C" w:rsidRPr="00121A89" w:rsidRDefault="00DD4F9C" w:rsidP="000C37C6">
      <w:pPr>
        <w:widowControl w:val="0"/>
        <w:spacing w:after="0" w:line="240" w:lineRule="auto"/>
        <w:ind w:left="20" w:right="20" w:firstLine="540"/>
        <w:jc w:val="both"/>
        <w:rPr>
          <w:rFonts w:ascii="Times New Roman" w:eastAsia="Times New Roman" w:hAnsi="Times New Roman" w:cs="Times New Roman"/>
          <w:sz w:val="24"/>
          <w:szCs w:val="24"/>
          <w:lang w:eastAsia="ru-RU" w:bidi="ru-RU"/>
        </w:rPr>
      </w:pPr>
    </w:p>
    <w:p w14:paraId="11AF307E" w14:textId="5D39FCA5" w:rsidR="00B1025B" w:rsidRPr="00121A89" w:rsidRDefault="00DD4F9C" w:rsidP="000B05DB">
      <w:pPr>
        <w:widowControl w:val="0"/>
        <w:spacing w:after="0" w:line="240" w:lineRule="auto"/>
        <w:ind w:left="20" w:right="20" w:firstLine="540"/>
        <w:jc w:val="center"/>
        <w:rPr>
          <w:rFonts w:ascii="Times New Roman" w:eastAsia="Times New Roman" w:hAnsi="Times New Roman" w:cs="Times New Roman"/>
          <w:b/>
          <w:sz w:val="24"/>
          <w:szCs w:val="24"/>
          <w:lang w:eastAsia="ru-RU" w:bidi="ru-RU"/>
        </w:rPr>
      </w:pPr>
      <w:r w:rsidRPr="00121A89">
        <w:rPr>
          <w:rFonts w:ascii="Times New Roman" w:eastAsia="Times New Roman" w:hAnsi="Times New Roman" w:cs="Times New Roman"/>
          <w:b/>
          <w:sz w:val="24"/>
          <w:szCs w:val="24"/>
          <w:lang w:eastAsia="ru-RU" w:bidi="ru-RU"/>
        </w:rPr>
        <w:t>11. ПОРЯДОК И СРОК ОБЕСПЕЧЕНИЯ ГАРАНТИЙНЫХ ОБЯЗАТЕЛЬСТВ</w:t>
      </w:r>
    </w:p>
    <w:p w14:paraId="66EA6361" w14:textId="7E268364" w:rsidR="00DD4F9C" w:rsidRPr="00121A89"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11.1. Требования к гарантии качества товара, а также требования к гарантийному сроку и (или) объему предоставления гарантий качества, к гарантийному обслуживанию товара обеспечиваются Поставщиком посредством предоставления банковской гарантии или внесения денежных средств на указанный Заказчиком счет.</w:t>
      </w:r>
    </w:p>
    <w:p w14:paraId="2CDDA452" w14:textId="01DCB6DF" w:rsidR="00B234BF" w:rsidRPr="00121A89" w:rsidRDefault="00B234BF" w:rsidP="00B234BF">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11.2. Положения Федерального закона № 44- ФЗ об обеспечении исполнения гарантийных обязательств не применяются в случае, указанном в ч. 8 ст.96 Федерального закона № 44- ФЗ.</w:t>
      </w:r>
    </w:p>
    <w:p w14:paraId="48F35E7F" w14:textId="086A5426" w:rsidR="00DD4F9C" w:rsidRPr="00121A89" w:rsidRDefault="00B234BF"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11.3</w:t>
      </w:r>
      <w:r w:rsidR="00DD4F9C" w:rsidRPr="00121A89">
        <w:rPr>
          <w:rFonts w:ascii="Times New Roman" w:eastAsia="Times New Roman" w:hAnsi="Times New Roman" w:cs="Times New Roman"/>
          <w:sz w:val="24"/>
          <w:szCs w:val="24"/>
          <w:lang w:eastAsia="ru-RU" w:bidi="ru-RU"/>
        </w:rPr>
        <w:t>. Оформление документа о приемке Товара осуществляется только после предоставления Поставщиком обеспечения исполнения гарантийных обязательств по Контракту в виде банковской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внесения денежных средств на счет Заказчика.</w:t>
      </w:r>
    </w:p>
    <w:p w14:paraId="3B7D1B4F" w14:textId="754781A5" w:rsidR="00DD4F9C" w:rsidRPr="00121A89" w:rsidRDefault="00B234BF"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11.4</w:t>
      </w:r>
      <w:r w:rsidR="00DD4F9C" w:rsidRPr="00121A89">
        <w:rPr>
          <w:rFonts w:ascii="Times New Roman" w:eastAsia="Times New Roman" w:hAnsi="Times New Roman" w:cs="Times New Roman"/>
          <w:sz w:val="24"/>
          <w:szCs w:val="24"/>
          <w:lang w:eastAsia="ru-RU" w:bidi="ru-RU"/>
        </w:rPr>
        <w:t>. Способ обеспечения гарантийных обязательств, срок действия банковской гарантии определяются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14:paraId="498D7220" w14:textId="2CCD5A55" w:rsidR="00DD4F9C" w:rsidRPr="00121A89" w:rsidRDefault="00B234BF"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11.5</w:t>
      </w:r>
      <w:r w:rsidR="00DD4F9C" w:rsidRPr="00121A89">
        <w:rPr>
          <w:rFonts w:ascii="Times New Roman" w:eastAsia="Times New Roman" w:hAnsi="Times New Roman" w:cs="Times New Roman"/>
          <w:sz w:val="24"/>
          <w:szCs w:val="24"/>
          <w:lang w:eastAsia="ru-RU" w:bidi="ru-RU"/>
        </w:rPr>
        <w:t xml:space="preserve">.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w:t>
      </w:r>
      <w:r w:rsidR="00DD4F9C" w:rsidRPr="00121A89">
        <w:rPr>
          <w:rFonts w:ascii="Times New Roman" w:eastAsia="Times New Roman" w:hAnsi="Times New Roman" w:cs="Times New Roman"/>
          <w:sz w:val="24"/>
          <w:szCs w:val="24"/>
          <w:lang w:eastAsia="ru-RU" w:bidi="ru-RU"/>
        </w:rPr>
        <w:lastRenderedPageBreak/>
        <w:t xml:space="preserve">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в </w:t>
      </w:r>
      <w:r w:rsidR="00B45154" w:rsidRPr="00121A89">
        <w:rPr>
          <w:rFonts w:ascii="Times New Roman" w:eastAsia="Times New Roman" w:hAnsi="Times New Roman" w:cs="Times New Roman"/>
          <w:sz w:val="24"/>
          <w:szCs w:val="24"/>
          <w:lang w:eastAsia="ru-RU" w:bidi="ru-RU"/>
        </w:rPr>
        <w:t>разделе 10</w:t>
      </w:r>
      <w:r w:rsidR="00DD4F9C" w:rsidRPr="00121A89">
        <w:rPr>
          <w:rFonts w:ascii="Times New Roman" w:eastAsia="Times New Roman" w:hAnsi="Times New Roman" w:cs="Times New Roman"/>
          <w:sz w:val="24"/>
          <w:szCs w:val="24"/>
          <w:lang w:eastAsia="ru-RU" w:bidi="ru-RU"/>
        </w:rPr>
        <w:t xml:space="preserve"> Контракта.</w:t>
      </w:r>
    </w:p>
    <w:p w14:paraId="526019F4" w14:textId="73D7455F" w:rsidR="00DD4F9C" w:rsidRPr="00121A89" w:rsidRDefault="00B234BF"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11.6</w:t>
      </w:r>
      <w:r w:rsidR="00DD4F9C" w:rsidRPr="00121A89">
        <w:rPr>
          <w:rFonts w:ascii="Times New Roman" w:eastAsia="Times New Roman" w:hAnsi="Times New Roman" w:cs="Times New Roman"/>
          <w:sz w:val="24"/>
          <w:szCs w:val="24"/>
          <w:lang w:eastAsia="ru-RU" w:bidi="ru-RU"/>
        </w:rPr>
        <w:t xml:space="preserve">. Размер обеспечения гарантийных обязательств составляет </w:t>
      </w:r>
      <w:r w:rsidR="0014475F" w:rsidRPr="00121A89">
        <w:rPr>
          <w:rFonts w:ascii="Times New Roman" w:eastAsia="Times New Roman" w:hAnsi="Times New Roman" w:cs="Times New Roman"/>
          <w:b/>
          <w:sz w:val="24"/>
          <w:szCs w:val="24"/>
          <w:lang w:eastAsia="ru-RU" w:bidi="ru-RU"/>
        </w:rPr>
        <w:t>1</w:t>
      </w:r>
      <w:r w:rsidR="0042210F" w:rsidRPr="00121A89">
        <w:rPr>
          <w:rFonts w:ascii="Times New Roman" w:eastAsia="Times New Roman" w:hAnsi="Times New Roman" w:cs="Times New Roman"/>
          <w:b/>
          <w:sz w:val="24"/>
          <w:szCs w:val="24"/>
          <w:lang w:eastAsia="ru-RU" w:bidi="ru-RU"/>
        </w:rPr>
        <w:t xml:space="preserve"> </w:t>
      </w:r>
      <w:r w:rsidR="00DD4F9C" w:rsidRPr="00121A89">
        <w:rPr>
          <w:rFonts w:ascii="Times New Roman" w:eastAsia="Times New Roman" w:hAnsi="Times New Roman" w:cs="Times New Roman"/>
          <w:b/>
          <w:sz w:val="24"/>
          <w:szCs w:val="24"/>
          <w:lang w:eastAsia="ru-RU" w:bidi="ru-RU"/>
        </w:rPr>
        <w:t>% от начальной максимальной цены Контра</w:t>
      </w:r>
      <w:r w:rsidR="0042210F" w:rsidRPr="00121A89">
        <w:rPr>
          <w:rFonts w:ascii="Times New Roman" w:eastAsia="Times New Roman" w:hAnsi="Times New Roman" w:cs="Times New Roman"/>
          <w:b/>
          <w:sz w:val="24"/>
          <w:szCs w:val="24"/>
          <w:lang w:eastAsia="ru-RU" w:bidi="ru-RU"/>
        </w:rPr>
        <w:t>кта</w:t>
      </w:r>
      <w:r w:rsidR="0042210F" w:rsidRPr="00121A89">
        <w:rPr>
          <w:rFonts w:ascii="Times New Roman" w:eastAsia="Times New Roman" w:hAnsi="Times New Roman" w:cs="Times New Roman"/>
          <w:sz w:val="24"/>
          <w:szCs w:val="24"/>
          <w:lang w:eastAsia="ru-RU" w:bidi="ru-RU"/>
        </w:rPr>
        <w:t>, что составляет:</w:t>
      </w:r>
      <w:r w:rsidR="001C028E" w:rsidRPr="00121A89">
        <w:rPr>
          <w:rFonts w:ascii="Times New Roman" w:eastAsia="Times New Roman" w:hAnsi="Times New Roman" w:cs="Times New Roman"/>
          <w:sz w:val="24"/>
          <w:szCs w:val="24"/>
          <w:lang w:eastAsia="ru-RU" w:bidi="ru-RU"/>
        </w:rPr>
        <w:t xml:space="preserve"> </w:t>
      </w:r>
      <w:r w:rsidR="0014475F" w:rsidRPr="00121A89">
        <w:rPr>
          <w:rFonts w:ascii="Times New Roman" w:eastAsia="Times New Roman" w:hAnsi="Times New Roman" w:cs="Times New Roman"/>
          <w:b/>
          <w:sz w:val="24"/>
          <w:szCs w:val="24"/>
          <w:lang w:eastAsia="ru-RU" w:bidi="ru-RU"/>
        </w:rPr>
        <w:t>32 302</w:t>
      </w:r>
      <w:r w:rsidR="0042210F" w:rsidRPr="00121A89">
        <w:rPr>
          <w:rFonts w:ascii="Times New Roman" w:eastAsia="Times New Roman" w:hAnsi="Times New Roman" w:cs="Times New Roman"/>
          <w:b/>
          <w:sz w:val="24"/>
          <w:szCs w:val="24"/>
          <w:lang w:eastAsia="ru-RU" w:bidi="ru-RU"/>
        </w:rPr>
        <w:t xml:space="preserve"> </w:t>
      </w:r>
      <w:r w:rsidR="001C028E" w:rsidRPr="00121A89">
        <w:rPr>
          <w:rFonts w:ascii="Times New Roman" w:eastAsia="Times New Roman" w:hAnsi="Times New Roman" w:cs="Times New Roman"/>
          <w:b/>
          <w:sz w:val="24"/>
          <w:szCs w:val="24"/>
          <w:lang w:eastAsia="ru-RU" w:bidi="ru-RU"/>
        </w:rPr>
        <w:t>(</w:t>
      </w:r>
      <w:r w:rsidR="0014475F" w:rsidRPr="00121A89">
        <w:rPr>
          <w:rFonts w:ascii="Times New Roman" w:eastAsia="Times New Roman" w:hAnsi="Times New Roman" w:cs="Times New Roman"/>
          <w:b/>
          <w:sz w:val="24"/>
          <w:szCs w:val="24"/>
          <w:lang w:eastAsia="ru-RU" w:bidi="ru-RU"/>
        </w:rPr>
        <w:t>тридцать две тысячи триста два</w:t>
      </w:r>
      <w:r w:rsidR="001C028E" w:rsidRPr="00121A89">
        <w:rPr>
          <w:rFonts w:ascii="Times New Roman" w:eastAsia="Times New Roman" w:hAnsi="Times New Roman" w:cs="Times New Roman"/>
          <w:b/>
          <w:sz w:val="24"/>
          <w:szCs w:val="24"/>
          <w:lang w:eastAsia="ru-RU" w:bidi="ru-RU"/>
        </w:rPr>
        <w:t>)</w:t>
      </w:r>
      <w:r w:rsidR="000B65C5" w:rsidRPr="00121A89">
        <w:rPr>
          <w:rFonts w:ascii="Times New Roman" w:eastAsia="Times New Roman" w:hAnsi="Times New Roman" w:cs="Times New Roman"/>
          <w:b/>
          <w:sz w:val="24"/>
          <w:szCs w:val="24"/>
          <w:lang w:eastAsia="ru-RU" w:bidi="ru-RU"/>
        </w:rPr>
        <w:t xml:space="preserve"> </w:t>
      </w:r>
      <w:r w:rsidR="0014475F" w:rsidRPr="00121A89">
        <w:rPr>
          <w:rFonts w:ascii="Times New Roman" w:eastAsia="Times New Roman" w:hAnsi="Times New Roman" w:cs="Times New Roman"/>
          <w:b/>
          <w:sz w:val="24"/>
          <w:szCs w:val="24"/>
          <w:lang w:eastAsia="ru-RU" w:bidi="ru-RU"/>
        </w:rPr>
        <w:t>рубля 00</w:t>
      </w:r>
      <w:r w:rsidR="00C55B50" w:rsidRPr="00121A89">
        <w:rPr>
          <w:rFonts w:ascii="Times New Roman" w:eastAsia="Times New Roman" w:hAnsi="Times New Roman" w:cs="Times New Roman"/>
          <w:b/>
          <w:sz w:val="24"/>
          <w:szCs w:val="24"/>
          <w:lang w:eastAsia="ru-RU" w:bidi="ru-RU"/>
        </w:rPr>
        <w:t xml:space="preserve"> копее</w:t>
      </w:r>
      <w:r w:rsidR="00DD4F9C" w:rsidRPr="00121A89">
        <w:rPr>
          <w:rFonts w:ascii="Times New Roman" w:eastAsia="Times New Roman" w:hAnsi="Times New Roman" w:cs="Times New Roman"/>
          <w:b/>
          <w:sz w:val="24"/>
          <w:szCs w:val="24"/>
          <w:lang w:eastAsia="ru-RU" w:bidi="ru-RU"/>
        </w:rPr>
        <w:t>к</w:t>
      </w:r>
      <w:r w:rsidR="00DD4F9C" w:rsidRPr="00121A89">
        <w:rPr>
          <w:rFonts w:ascii="Times New Roman" w:eastAsia="Times New Roman" w:hAnsi="Times New Roman" w:cs="Times New Roman"/>
          <w:sz w:val="24"/>
          <w:szCs w:val="24"/>
          <w:lang w:eastAsia="ru-RU" w:bidi="ru-RU"/>
        </w:rPr>
        <w:t>.</w:t>
      </w:r>
    </w:p>
    <w:p w14:paraId="4BD087CC" w14:textId="0D19E655" w:rsidR="00DD4F9C" w:rsidRPr="00121A89" w:rsidRDefault="00B234BF"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11.7</w:t>
      </w:r>
      <w:r w:rsidR="00DD4F9C" w:rsidRPr="00121A89">
        <w:rPr>
          <w:rFonts w:ascii="Times New Roman" w:eastAsia="Times New Roman" w:hAnsi="Times New Roman" w:cs="Times New Roman"/>
          <w:sz w:val="24"/>
          <w:szCs w:val="24"/>
          <w:lang w:eastAsia="ru-RU" w:bidi="ru-RU"/>
        </w:rPr>
        <w:t>. Для подтверждения обеспечения гарантийных обязательств Поставщик вместе с документами, подтверждающими окончательное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соответствующий счет Заказчика.</w:t>
      </w:r>
    </w:p>
    <w:p w14:paraId="19F67501" w14:textId="3AB46AE6" w:rsidR="00DD4F9C" w:rsidRPr="00121A89" w:rsidRDefault="00B234BF"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11.8</w:t>
      </w:r>
      <w:r w:rsidR="00DD4F9C" w:rsidRPr="00121A89">
        <w:rPr>
          <w:rFonts w:ascii="Times New Roman" w:eastAsia="Times New Roman" w:hAnsi="Times New Roman" w:cs="Times New Roman"/>
          <w:sz w:val="24"/>
          <w:szCs w:val="24"/>
          <w:lang w:eastAsia="ru-RU" w:bidi="ru-RU"/>
        </w:rPr>
        <w:t>. Возврат денежных средств, внесенных Поставщиком в качестве обеспечения гарантийных обязательств, осуществляется Заказчиком в течение 15 дней с даты окончания срока гарантийных обязательств</w:t>
      </w:r>
      <w:r w:rsidR="008C4F30" w:rsidRPr="00121A89">
        <w:rPr>
          <w:rFonts w:ascii="Times New Roman" w:eastAsia="Times New Roman" w:hAnsi="Times New Roman" w:cs="Times New Roman"/>
          <w:sz w:val="24"/>
          <w:szCs w:val="24"/>
          <w:lang w:eastAsia="ru-RU" w:bidi="ru-RU"/>
        </w:rPr>
        <w:t xml:space="preserve"> </w:t>
      </w:r>
      <w:r w:rsidR="00F9748A" w:rsidRPr="00121A89">
        <w:rPr>
          <w:rFonts w:ascii="Times New Roman" w:eastAsia="Times New Roman" w:hAnsi="Times New Roman" w:cs="Times New Roman"/>
          <w:sz w:val="24"/>
          <w:szCs w:val="24"/>
          <w:lang w:eastAsia="ru-RU" w:bidi="ru-RU"/>
        </w:rPr>
        <w:t xml:space="preserve">на основании письменного заявления Поставщика </w:t>
      </w:r>
      <w:r w:rsidR="00DD4F9C" w:rsidRPr="00121A89">
        <w:rPr>
          <w:rFonts w:ascii="Times New Roman" w:eastAsia="Times New Roman" w:hAnsi="Times New Roman" w:cs="Times New Roman"/>
          <w:sz w:val="24"/>
          <w:szCs w:val="24"/>
          <w:lang w:eastAsia="ru-RU" w:bidi="ru-RU"/>
        </w:rPr>
        <w:t>на счет Поставщика, с которого поступили такие денежные средства, при условии отсутствия у Заказчика претензий об уплате сумм начисленных неустоек.</w:t>
      </w:r>
    </w:p>
    <w:p w14:paraId="2E3F7B3A" w14:textId="1E40CEF2" w:rsidR="00C43906" w:rsidRPr="00121A89" w:rsidRDefault="00DD4F9C" w:rsidP="000B05DB">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Если в течение гарантийного срока у Поставщика изменились реквизиты, с которых поступило обеспечение гарантийных обязательств, Поставщик представляет новые реквизиты до окончания гарантийного срока на поставленный товар.</w:t>
      </w:r>
    </w:p>
    <w:p w14:paraId="497F2872" w14:textId="5DE02208" w:rsidR="00C43906" w:rsidRPr="00121A89" w:rsidRDefault="00B45154" w:rsidP="000B05DB">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11</w:t>
      </w:r>
      <w:r w:rsidR="00B234BF" w:rsidRPr="00121A89">
        <w:rPr>
          <w:rFonts w:ascii="Times New Roman" w:eastAsia="Times New Roman" w:hAnsi="Times New Roman" w:cs="Times New Roman"/>
          <w:sz w:val="24"/>
          <w:szCs w:val="24"/>
          <w:lang w:eastAsia="ru-RU" w:bidi="ru-RU"/>
        </w:rPr>
        <w:t>.9</w:t>
      </w:r>
      <w:r w:rsidR="00DD4F9C" w:rsidRPr="00121A89">
        <w:rPr>
          <w:rFonts w:ascii="Times New Roman" w:eastAsia="Times New Roman" w:hAnsi="Times New Roman" w:cs="Times New Roman"/>
          <w:sz w:val="24"/>
          <w:szCs w:val="24"/>
          <w:lang w:eastAsia="ru-RU" w:bidi="ru-RU"/>
        </w:rPr>
        <w:t>.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324361B7" w14:textId="11BE97F3" w:rsidR="000B65C5" w:rsidRPr="00121A89" w:rsidRDefault="00B45154" w:rsidP="00AB75BE">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121A89">
        <w:rPr>
          <w:rFonts w:ascii="Times New Roman" w:eastAsia="Times New Roman" w:hAnsi="Times New Roman" w:cs="Times New Roman"/>
          <w:sz w:val="24"/>
          <w:szCs w:val="24"/>
          <w:lang w:eastAsia="ru-RU" w:bidi="ru-RU"/>
        </w:rPr>
        <w:t>11</w:t>
      </w:r>
      <w:r w:rsidR="00DD4F9C" w:rsidRPr="00121A89">
        <w:rPr>
          <w:rFonts w:ascii="Times New Roman" w:eastAsia="Times New Roman" w:hAnsi="Times New Roman" w:cs="Times New Roman"/>
          <w:sz w:val="24"/>
          <w:szCs w:val="24"/>
          <w:lang w:eastAsia="ru-RU" w:bidi="ru-RU"/>
        </w:rPr>
        <w:t>.</w:t>
      </w:r>
      <w:r w:rsidR="00B234BF" w:rsidRPr="00121A89">
        <w:rPr>
          <w:rFonts w:ascii="Times New Roman" w:eastAsia="Times New Roman" w:hAnsi="Times New Roman" w:cs="Times New Roman"/>
          <w:sz w:val="24"/>
          <w:szCs w:val="24"/>
          <w:lang w:eastAsia="ru-RU" w:bidi="ru-RU"/>
        </w:rPr>
        <w:t>10</w:t>
      </w:r>
      <w:r w:rsidR="00DD4F9C" w:rsidRPr="00121A89">
        <w:rPr>
          <w:rFonts w:ascii="Times New Roman" w:eastAsia="Times New Roman" w:hAnsi="Times New Roman" w:cs="Times New Roman"/>
          <w:sz w:val="24"/>
          <w:szCs w:val="24"/>
          <w:lang w:eastAsia="ru-RU" w:bidi="ru-RU"/>
        </w:rPr>
        <w:t>. Все затраты, связанные с заключением и оформлением договоров и иных документов по обеспечению гарантийных обязательств по настояще</w:t>
      </w:r>
      <w:r w:rsidR="00AB75BE" w:rsidRPr="00121A89">
        <w:rPr>
          <w:rFonts w:ascii="Times New Roman" w:eastAsia="Times New Roman" w:hAnsi="Times New Roman" w:cs="Times New Roman"/>
          <w:sz w:val="24"/>
          <w:szCs w:val="24"/>
          <w:lang w:eastAsia="ru-RU" w:bidi="ru-RU"/>
        </w:rPr>
        <w:t xml:space="preserve">му Контракту, несет Поставщик. </w:t>
      </w:r>
    </w:p>
    <w:p w14:paraId="043016AD" w14:textId="13E7905B" w:rsidR="0059798C" w:rsidRPr="00121A89" w:rsidRDefault="00B234BF" w:rsidP="008D5798">
      <w:pPr>
        <w:widowControl w:val="0"/>
        <w:spacing w:after="0" w:line="240" w:lineRule="auto"/>
        <w:ind w:left="23" w:right="23" w:firstLine="692"/>
        <w:jc w:val="both"/>
        <w:rPr>
          <w:rFonts w:ascii="Times New Roman" w:hAnsi="Times New Roman" w:cs="Times New Roman"/>
          <w:sz w:val="24"/>
          <w:szCs w:val="24"/>
          <w:lang w:bidi="ru-RU"/>
        </w:rPr>
      </w:pPr>
      <w:r w:rsidRPr="00121A89">
        <w:rPr>
          <w:rFonts w:ascii="Times New Roman" w:eastAsia="Times New Roman" w:hAnsi="Times New Roman" w:cs="Times New Roman"/>
          <w:sz w:val="24"/>
          <w:szCs w:val="24"/>
          <w:lang w:eastAsia="ru-RU" w:bidi="ru-RU"/>
        </w:rPr>
        <w:t>11.11</w:t>
      </w:r>
      <w:r w:rsidR="0059798C" w:rsidRPr="00121A89">
        <w:rPr>
          <w:rFonts w:ascii="Times New Roman" w:eastAsia="Times New Roman" w:hAnsi="Times New Roman" w:cs="Times New Roman"/>
          <w:sz w:val="24"/>
          <w:szCs w:val="24"/>
          <w:lang w:eastAsia="ru-RU" w:bidi="ru-RU"/>
        </w:rPr>
        <w:t>.</w:t>
      </w:r>
      <w:r w:rsidR="0059798C" w:rsidRPr="00121A89">
        <w:rPr>
          <w:rFonts w:ascii="Times New Roman" w:hAnsi="Times New Roman" w:cs="Times New Roman"/>
          <w:sz w:val="24"/>
          <w:szCs w:val="24"/>
          <w:shd w:val="clear" w:color="auto" w:fill="FFFFFF"/>
        </w:rPr>
        <w:t xml:space="preserve"> </w:t>
      </w:r>
      <w:r w:rsidR="0059798C" w:rsidRPr="00121A89">
        <w:rPr>
          <w:rFonts w:ascii="Times New Roman" w:hAnsi="Times New Roman" w:cs="Times New Roman"/>
          <w:sz w:val="24"/>
          <w:szCs w:val="24"/>
          <w:lang w:bidi="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14:paraId="5FAAA4BB" w14:textId="77777777" w:rsidR="002262F2" w:rsidRPr="00121A89" w:rsidRDefault="002262F2" w:rsidP="00AB75BE">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p>
    <w:p w14:paraId="5467236E" w14:textId="149E28C6" w:rsidR="00C43906" w:rsidRPr="00121A89" w:rsidRDefault="00435F9F" w:rsidP="000B05D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t>1</w:t>
      </w:r>
      <w:r w:rsidR="00B45154" w:rsidRPr="00121A89">
        <w:rPr>
          <w:rFonts w:ascii="Times New Roman" w:eastAsia="Times New Roman" w:hAnsi="Times New Roman" w:cs="Times New Roman"/>
          <w:b/>
          <w:sz w:val="24"/>
          <w:szCs w:val="24"/>
          <w:lang w:eastAsia="ru-RU"/>
        </w:rPr>
        <w:t>2</w:t>
      </w:r>
      <w:r w:rsidRPr="00121A89">
        <w:rPr>
          <w:rFonts w:ascii="Times New Roman" w:eastAsia="Times New Roman" w:hAnsi="Times New Roman" w:cs="Times New Roman"/>
          <w:b/>
          <w:sz w:val="24"/>
          <w:szCs w:val="24"/>
          <w:lang w:eastAsia="ru-RU"/>
        </w:rPr>
        <w:t>. АНТИКОРРУПЦИОННАЯ ОГОВОРКА</w:t>
      </w:r>
    </w:p>
    <w:p w14:paraId="28DCEF54" w14:textId="35AEFB1E" w:rsidR="007E009E" w:rsidRPr="00121A89" w:rsidRDefault="00435F9F" w:rsidP="000B05D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1</w:t>
      </w:r>
      <w:r w:rsidR="00B45154" w:rsidRPr="00121A89">
        <w:rPr>
          <w:rFonts w:ascii="Times New Roman" w:eastAsia="Times New Roman" w:hAnsi="Times New Roman" w:cs="Times New Roman"/>
          <w:sz w:val="24"/>
          <w:szCs w:val="24"/>
          <w:lang w:eastAsia="ru-RU"/>
        </w:rPr>
        <w:t>2</w:t>
      </w:r>
      <w:r w:rsidRPr="00121A89">
        <w:rPr>
          <w:rFonts w:ascii="Times New Roman" w:eastAsia="Times New Roman" w:hAnsi="Times New Roman" w:cs="Times New Roman"/>
          <w:sz w:val="24"/>
          <w:szCs w:val="24"/>
          <w:lang w:eastAsia="ru-RU"/>
        </w:rPr>
        <w:t>.1.</w:t>
      </w:r>
      <w:r w:rsidRPr="00121A89">
        <w:rPr>
          <w:rFonts w:ascii="Times New Roman" w:eastAsia="Times New Roman" w:hAnsi="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ED630FF" w14:textId="14E487F7" w:rsidR="007E009E" w:rsidRPr="00121A89" w:rsidRDefault="00435F9F" w:rsidP="000B05D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45CA8721" w:rsidR="00435F9F" w:rsidRPr="00121A89" w:rsidRDefault="00435F9F" w:rsidP="0041147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1</w:t>
      </w:r>
      <w:r w:rsidR="00B45154" w:rsidRPr="00121A89">
        <w:rPr>
          <w:rFonts w:ascii="Times New Roman" w:eastAsia="Times New Roman" w:hAnsi="Times New Roman" w:cs="Times New Roman"/>
          <w:sz w:val="24"/>
          <w:szCs w:val="24"/>
          <w:lang w:eastAsia="ru-RU"/>
        </w:rPr>
        <w:t>2</w:t>
      </w:r>
      <w:r w:rsidRPr="00121A89">
        <w:rPr>
          <w:rFonts w:ascii="Times New Roman" w:eastAsia="Times New Roman" w:hAnsi="Times New Roman" w:cs="Times New Roman"/>
          <w:sz w:val="24"/>
          <w:szCs w:val="24"/>
          <w:lang w:eastAsia="ru-RU"/>
        </w:rPr>
        <w:t>.2.</w:t>
      </w:r>
      <w:r w:rsidRPr="00121A89">
        <w:rPr>
          <w:rFonts w:ascii="Times New Roman" w:eastAsia="Times New Roman" w:hAnsi="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130D5D68" w14:textId="02302A81" w:rsidR="00B1025B" w:rsidRPr="00121A89" w:rsidRDefault="00435F9F"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lastRenderedPageBreak/>
        <w:t>1</w:t>
      </w:r>
      <w:r w:rsidR="00B45154" w:rsidRPr="00121A89">
        <w:rPr>
          <w:rFonts w:ascii="Times New Roman" w:eastAsia="Times New Roman" w:hAnsi="Times New Roman" w:cs="Times New Roman"/>
          <w:sz w:val="24"/>
          <w:szCs w:val="24"/>
          <w:lang w:eastAsia="ru-RU"/>
        </w:rPr>
        <w:t>2</w:t>
      </w:r>
      <w:r w:rsidRPr="00121A89">
        <w:rPr>
          <w:rFonts w:ascii="Times New Roman" w:eastAsia="Times New Roman" w:hAnsi="Times New Roman" w:cs="Times New Roman"/>
          <w:sz w:val="24"/>
          <w:szCs w:val="24"/>
          <w:lang w:eastAsia="ru-RU"/>
        </w:rPr>
        <w:t>.3.</w:t>
      </w:r>
      <w:r w:rsidRPr="00121A89">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w:t>
      </w:r>
      <w:r w:rsidR="00DE2862" w:rsidRPr="00121A89">
        <w:rPr>
          <w:rFonts w:ascii="Times New Roman" w:eastAsia="Times New Roman" w:hAnsi="Times New Roman" w:cs="Times New Roman"/>
          <w:sz w:val="24"/>
          <w:szCs w:val="24"/>
          <w:lang w:eastAsia="ru-RU"/>
        </w:rPr>
        <w:t>2</w:t>
      </w:r>
      <w:r w:rsidRPr="00121A89">
        <w:rPr>
          <w:rFonts w:ascii="Times New Roman" w:eastAsia="Times New Roman" w:hAnsi="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1" w:name="sub_110"/>
    </w:p>
    <w:p w14:paraId="7292B219" w14:textId="77777777" w:rsidR="00C474D9" w:rsidRPr="00121A89" w:rsidRDefault="00C474D9"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53341F7" w14:textId="128EFDD0" w:rsidR="00B1025B" w:rsidRPr="00121A89" w:rsidRDefault="00435F9F" w:rsidP="000B05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21A89">
        <w:rPr>
          <w:rFonts w:ascii="Times New Roman" w:eastAsia="Times New Roman" w:hAnsi="Times New Roman" w:cs="Times New Roman"/>
          <w:b/>
          <w:bCs/>
          <w:sz w:val="24"/>
          <w:szCs w:val="24"/>
          <w:lang w:eastAsia="ru-RU"/>
        </w:rPr>
        <w:t>1</w:t>
      </w:r>
      <w:r w:rsidR="00B45154" w:rsidRPr="00121A89">
        <w:rPr>
          <w:rFonts w:ascii="Times New Roman" w:eastAsia="Times New Roman" w:hAnsi="Times New Roman" w:cs="Times New Roman"/>
          <w:b/>
          <w:bCs/>
          <w:sz w:val="24"/>
          <w:szCs w:val="24"/>
          <w:lang w:eastAsia="ru-RU"/>
        </w:rPr>
        <w:t>3</w:t>
      </w:r>
      <w:r w:rsidRPr="00121A89">
        <w:rPr>
          <w:rFonts w:ascii="Times New Roman" w:eastAsia="Times New Roman" w:hAnsi="Times New Roman" w:cs="Times New Roman"/>
          <w:b/>
          <w:bCs/>
          <w:sz w:val="24"/>
          <w:szCs w:val="24"/>
          <w:lang w:eastAsia="ru-RU"/>
        </w:rPr>
        <w:t>. ЗАКЛЮЧИТЕЛЬНЫЕ ПОЛОЖЕНИЯ</w:t>
      </w:r>
    </w:p>
    <w:bookmarkEnd w:id="1"/>
    <w:p w14:paraId="4B8CC249" w14:textId="77A54148" w:rsidR="00435F9F" w:rsidRPr="00121A89" w:rsidRDefault="00435F9F" w:rsidP="00411475">
      <w:pPr>
        <w:autoSpaceDE w:val="0"/>
        <w:spacing w:after="0" w:line="240" w:lineRule="auto"/>
        <w:ind w:firstLine="709"/>
        <w:jc w:val="both"/>
        <w:rPr>
          <w:rFonts w:ascii="Times New Roman" w:eastAsia="Times New Roman" w:hAnsi="Times New Roman" w:cs="Times New Roman"/>
          <w:sz w:val="24"/>
          <w:szCs w:val="24"/>
          <w:lang w:val="x-none" w:eastAsia="ru-RU"/>
        </w:rPr>
      </w:pPr>
      <w:r w:rsidRPr="00121A89">
        <w:rPr>
          <w:rFonts w:ascii="Times New Roman" w:eastAsia="Times New Roman" w:hAnsi="Times New Roman" w:cs="Times New Roman"/>
          <w:sz w:val="24"/>
          <w:szCs w:val="24"/>
          <w:lang w:eastAsia="ru-RU"/>
        </w:rPr>
        <w:t>1</w:t>
      </w:r>
      <w:r w:rsidR="00B45154" w:rsidRPr="00121A89">
        <w:rPr>
          <w:rFonts w:ascii="Times New Roman" w:eastAsia="Times New Roman" w:hAnsi="Times New Roman" w:cs="Times New Roman"/>
          <w:sz w:val="24"/>
          <w:szCs w:val="24"/>
          <w:lang w:eastAsia="ru-RU"/>
        </w:rPr>
        <w:t>3</w:t>
      </w:r>
      <w:r w:rsidRPr="00121A89">
        <w:rPr>
          <w:rFonts w:ascii="Times New Roman" w:eastAsia="Times New Roman" w:hAnsi="Times New Roman" w:cs="Times New Roman"/>
          <w:sz w:val="24"/>
          <w:szCs w:val="24"/>
          <w:lang w:eastAsia="ru-RU"/>
        </w:rPr>
        <w:t xml:space="preserve">.1. Настоящий Контракт вступает в силу с момента его заключения и действует до </w:t>
      </w:r>
      <w:r w:rsidR="008D53CD" w:rsidRPr="00121A89">
        <w:rPr>
          <w:rFonts w:ascii="Times New Roman" w:eastAsia="Times New Roman" w:hAnsi="Times New Roman" w:cs="Times New Roman"/>
          <w:b/>
          <w:bCs/>
          <w:sz w:val="24"/>
          <w:szCs w:val="24"/>
          <w:lang w:eastAsia="ru-RU"/>
        </w:rPr>
        <w:t>«___» _________</w:t>
      </w:r>
      <w:r w:rsidRPr="00121A89">
        <w:rPr>
          <w:rFonts w:ascii="Times New Roman" w:eastAsia="Times New Roman" w:hAnsi="Times New Roman" w:cs="Times New Roman"/>
          <w:b/>
          <w:bCs/>
          <w:sz w:val="24"/>
          <w:szCs w:val="24"/>
          <w:lang w:eastAsia="ru-RU"/>
        </w:rPr>
        <w:t>20</w:t>
      </w:r>
      <w:r w:rsidR="00C206D0" w:rsidRPr="00121A89">
        <w:rPr>
          <w:rFonts w:ascii="Times New Roman" w:eastAsia="Times New Roman" w:hAnsi="Times New Roman" w:cs="Times New Roman"/>
          <w:b/>
          <w:bCs/>
          <w:sz w:val="24"/>
          <w:szCs w:val="24"/>
          <w:lang w:eastAsia="ru-RU"/>
        </w:rPr>
        <w:t>20</w:t>
      </w:r>
      <w:r w:rsidR="000C37C6" w:rsidRPr="00121A89">
        <w:rPr>
          <w:rFonts w:ascii="Times New Roman" w:eastAsia="Times New Roman" w:hAnsi="Times New Roman" w:cs="Times New Roman"/>
          <w:b/>
          <w:bCs/>
          <w:sz w:val="24"/>
          <w:szCs w:val="24"/>
          <w:lang w:eastAsia="ru-RU"/>
        </w:rPr>
        <w:t>г.</w:t>
      </w:r>
      <w:r w:rsidRPr="00121A89">
        <w:rPr>
          <w:rFonts w:ascii="Times New Roman" w:eastAsia="Times New Roman" w:hAnsi="Times New Roman" w:cs="Times New Roman"/>
          <w:bCs/>
          <w:sz w:val="24"/>
          <w:szCs w:val="24"/>
          <w:lang w:eastAsia="ru-RU"/>
        </w:rPr>
        <w:t>,</w:t>
      </w:r>
      <w:r w:rsidRPr="00121A89">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14:paraId="7417BEFF" w14:textId="51621205" w:rsidR="00435F9F" w:rsidRPr="00121A89"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1</w:t>
      </w:r>
      <w:r w:rsidR="00B45154" w:rsidRPr="00121A89">
        <w:rPr>
          <w:rFonts w:ascii="Times New Roman" w:eastAsia="Times New Roman" w:hAnsi="Times New Roman" w:cs="Times New Roman"/>
          <w:sz w:val="24"/>
          <w:szCs w:val="24"/>
          <w:lang w:eastAsia="ru-RU"/>
        </w:rPr>
        <w:t>3</w:t>
      </w:r>
      <w:r w:rsidRPr="00121A89">
        <w:rPr>
          <w:rFonts w:ascii="Times New Roman" w:eastAsia="Times New Roman" w:hAnsi="Times New Roman" w:cs="Times New Roman"/>
          <w:sz w:val="24"/>
          <w:szCs w:val="24"/>
          <w:lang w:eastAsia="ru-RU"/>
        </w:rPr>
        <w:t>.</w:t>
      </w:r>
      <w:r w:rsidR="00AA24EE" w:rsidRPr="00121A89">
        <w:rPr>
          <w:rFonts w:ascii="Times New Roman" w:eastAsia="Times New Roman" w:hAnsi="Times New Roman" w:cs="Times New Roman"/>
          <w:sz w:val="24"/>
          <w:szCs w:val="24"/>
          <w:lang w:eastAsia="ru-RU"/>
        </w:rPr>
        <w:t>2</w:t>
      </w:r>
      <w:r w:rsidRPr="00121A89">
        <w:rPr>
          <w:rFonts w:ascii="Times New Roman" w:eastAsia="Times New Roman" w:hAnsi="Times New Roman" w:cs="Times New Roman"/>
          <w:sz w:val="24"/>
          <w:szCs w:val="24"/>
          <w:lang w:eastAsia="ru-RU"/>
        </w:rPr>
        <w:t>.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3207D3D2" w:rsidR="00435F9F" w:rsidRPr="00121A89"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1</w:t>
      </w:r>
      <w:r w:rsidR="00B45154" w:rsidRPr="00121A89">
        <w:rPr>
          <w:rFonts w:ascii="Times New Roman" w:eastAsia="Times New Roman" w:hAnsi="Times New Roman" w:cs="Times New Roman"/>
          <w:sz w:val="24"/>
          <w:szCs w:val="24"/>
          <w:lang w:eastAsia="ru-RU"/>
        </w:rPr>
        <w:t>3</w:t>
      </w:r>
      <w:r w:rsidRPr="00121A89">
        <w:rPr>
          <w:rFonts w:ascii="Times New Roman" w:eastAsia="Times New Roman" w:hAnsi="Times New Roman" w:cs="Times New Roman"/>
          <w:sz w:val="24"/>
          <w:szCs w:val="24"/>
          <w:lang w:eastAsia="ru-RU"/>
        </w:rPr>
        <w:t>.</w:t>
      </w:r>
      <w:r w:rsidR="00AA24EE" w:rsidRPr="00121A89">
        <w:rPr>
          <w:rFonts w:ascii="Times New Roman" w:eastAsia="Times New Roman" w:hAnsi="Times New Roman" w:cs="Times New Roman"/>
          <w:sz w:val="24"/>
          <w:szCs w:val="24"/>
          <w:lang w:eastAsia="ru-RU"/>
        </w:rPr>
        <w:t>3</w:t>
      </w:r>
      <w:r w:rsidRPr="00121A89">
        <w:rPr>
          <w:rFonts w:ascii="Times New Roman" w:eastAsia="Times New Roman" w:hAnsi="Times New Roman" w:cs="Times New Roman"/>
          <w:sz w:val="24"/>
          <w:szCs w:val="24"/>
          <w:lang w:eastAsia="ru-RU"/>
        </w:rPr>
        <w:t>.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095D4303" w:rsidR="00435F9F" w:rsidRPr="00121A89"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1</w:t>
      </w:r>
      <w:r w:rsidR="00B45154" w:rsidRPr="00121A89">
        <w:rPr>
          <w:rFonts w:ascii="Times New Roman" w:eastAsia="Times New Roman" w:hAnsi="Times New Roman" w:cs="Times New Roman"/>
          <w:sz w:val="24"/>
          <w:szCs w:val="24"/>
          <w:lang w:eastAsia="ru-RU"/>
        </w:rPr>
        <w:t>3</w:t>
      </w:r>
      <w:r w:rsidRPr="00121A89">
        <w:rPr>
          <w:rFonts w:ascii="Times New Roman" w:eastAsia="Times New Roman" w:hAnsi="Times New Roman" w:cs="Times New Roman"/>
          <w:sz w:val="24"/>
          <w:szCs w:val="24"/>
          <w:lang w:eastAsia="ru-RU"/>
        </w:rPr>
        <w:t>.</w:t>
      </w:r>
      <w:r w:rsidR="00AA24EE" w:rsidRPr="00121A89">
        <w:rPr>
          <w:rFonts w:ascii="Times New Roman" w:eastAsia="Times New Roman" w:hAnsi="Times New Roman" w:cs="Times New Roman"/>
          <w:sz w:val="24"/>
          <w:szCs w:val="24"/>
          <w:lang w:eastAsia="ru-RU"/>
        </w:rPr>
        <w:t>4</w:t>
      </w:r>
      <w:r w:rsidRPr="00121A89">
        <w:rPr>
          <w:rFonts w:ascii="Times New Roman" w:eastAsia="Times New Roman" w:hAnsi="Times New Roman" w:cs="Times New Roman"/>
          <w:sz w:val="24"/>
          <w:szCs w:val="24"/>
          <w:lang w:eastAsia="ru-RU"/>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11DC90C5" w:rsidR="00435F9F" w:rsidRPr="00121A89"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1</w:t>
      </w:r>
      <w:r w:rsidR="00B45154" w:rsidRPr="00121A89">
        <w:rPr>
          <w:rFonts w:ascii="Times New Roman" w:eastAsia="Times New Roman" w:hAnsi="Times New Roman" w:cs="Times New Roman"/>
          <w:sz w:val="24"/>
          <w:szCs w:val="24"/>
          <w:lang w:eastAsia="ru-RU"/>
        </w:rPr>
        <w:t>3</w:t>
      </w:r>
      <w:r w:rsidRPr="00121A89">
        <w:rPr>
          <w:rFonts w:ascii="Times New Roman" w:eastAsia="Times New Roman" w:hAnsi="Times New Roman" w:cs="Times New Roman"/>
          <w:sz w:val="24"/>
          <w:szCs w:val="24"/>
          <w:lang w:eastAsia="ru-RU"/>
        </w:rPr>
        <w:t>.</w:t>
      </w:r>
      <w:r w:rsidR="00AA24EE" w:rsidRPr="00121A89">
        <w:rPr>
          <w:rFonts w:ascii="Times New Roman" w:eastAsia="Times New Roman" w:hAnsi="Times New Roman" w:cs="Times New Roman"/>
          <w:sz w:val="24"/>
          <w:szCs w:val="24"/>
          <w:lang w:eastAsia="ru-RU"/>
        </w:rPr>
        <w:t>5</w:t>
      </w:r>
      <w:r w:rsidRPr="00121A89">
        <w:rPr>
          <w:rFonts w:ascii="Times New Roman" w:eastAsia="Times New Roman" w:hAnsi="Times New Roman" w:cs="Times New Roman"/>
          <w:sz w:val="24"/>
          <w:szCs w:val="24"/>
          <w:lang w:eastAsia="ru-RU"/>
        </w:rPr>
        <w:t xml:space="preserve">.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121A89">
          <w:rPr>
            <w:rFonts w:ascii="Times New Roman" w:eastAsia="Times New Roman" w:hAnsi="Times New Roman" w:cs="Times New Roman"/>
            <w:sz w:val="24"/>
            <w:szCs w:val="24"/>
            <w:lang w:eastAsia="ru-RU"/>
          </w:rPr>
          <w:t>разделе 1</w:t>
        </w:r>
      </w:hyperlink>
      <w:r w:rsidR="00B45154" w:rsidRPr="00121A89">
        <w:rPr>
          <w:rFonts w:ascii="Times New Roman" w:eastAsia="Times New Roman" w:hAnsi="Times New Roman" w:cs="Times New Roman"/>
          <w:sz w:val="24"/>
          <w:szCs w:val="24"/>
          <w:lang w:eastAsia="ru-RU"/>
        </w:rPr>
        <w:t>4</w:t>
      </w:r>
      <w:r w:rsidRPr="00121A89">
        <w:rPr>
          <w:rFonts w:ascii="Times New Roman" w:eastAsia="Times New Roman" w:hAnsi="Times New Roman" w:cs="Times New Roman"/>
          <w:sz w:val="24"/>
          <w:szCs w:val="24"/>
          <w:lang w:eastAsia="ru-RU"/>
        </w:rPr>
        <w:t xml:space="preserve">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589F059A" w:rsidR="00435F9F" w:rsidRPr="00121A89"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1</w:t>
      </w:r>
      <w:r w:rsidR="00B45154" w:rsidRPr="00121A89">
        <w:rPr>
          <w:rFonts w:ascii="Times New Roman" w:eastAsia="Times New Roman" w:hAnsi="Times New Roman" w:cs="Times New Roman"/>
          <w:sz w:val="24"/>
          <w:szCs w:val="24"/>
          <w:lang w:eastAsia="ru-RU"/>
        </w:rPr>
        <w:t>3</w:t>
      </w:r>
      <w:r w:rsidRPr="00121A89">
        <w:rPr>
          <w:rFonts w:ascii="Times New Roman" w:eastAsia="Times New Roman" w:hAnsi="Times New Roman" w:cs="Times New Roman"/>
          <w:sz w:val="24"/>
          <w:szCs w:val="24"/>
          <w:lang w:eastAsia="ru-RU"/>
        </w:rPr>
        <w:t>.</w:t>
      </w:r>
      <w:r w:rsidR="00AA24EE" w:rsidRPr="00121A89">
        <w:rPr>
          <w:rFonts w:ascii="Times New Roman" w:eastAsia="Times New Roman" w:hAnsi="Times New Roman" w:cs="Times New Roman"/>
          <w:sz w:val="24"/>
          <w:szCs w:val="24"/>
          <w:lang w:eastAsia="ru-RU"/>
        </w:rPr>
        <w:t>6</w:t>
      </w:r>
      <w:r w:rsidRPr="00121A89">
        <w:rPr>
          <w:rFonts w:ascii="Times New Roman" w:eastAsia="Times New Roman" w:hAnsi="Times New Roman" w:cs="Times New Roman"/>
          <w:sz w:val="24"/>
          <w:szCs w:val="24"/>
          <w:lang w:eastAsia="ru-RU"/>
        </w:rPr>
        <w:t xml:space="preserve">. При несоблюдении требований п. </w:t>
      </w:r>
      <w:proofErr w:type="gramStart"/>
      <w:r w:rsidRPr="00121A89">
        <w:rPr>
          <w:rFonts w:ascii="Times New Roman" w:eastAsia="Times New Roman" w:hAnsi="Times New Roman" w:cs="Times New Roman"/>
          <w:sz w:val="24"/>
          <w:szCs w:val="24"/>
          <w:lang w:eastAsia="ru-RU"/>
        </w:rPr>
        <w:t>1</w:t>
      </w:r>
      <w:r w:rsidR="00DE2862" w:rsidRPr="00121A89">
        <w:rPr>
          <w:rFonts w:ascii="Times New Roman" w:eastAsia="Times New Roman" w:hAnsi="Times New Roman" w:cs="Times New Roman"/>
          <w:sz w:val="24"/>
          <w:szCs w:val="24"/>
          <w:lang w:eastAsia="ru-RU"/>
        </w:rPr>
        <w:t>3</w:t>
      </w:r>
      <w:r w:rsidRPr="00121A89">
        <w:rPr>
          <w:rFonts w:ascii="Times New Roman" w:eastAsia="Times New Roman" w:hAnsi="Times New Roman" w:cs="Times New Roman"/>
          <w:sz w:val="24"/>
          <w:szCs w:val="24"/>
          <w:lang w:eastAsia="ru-RU"/>
        </w:rPr>
        <w:t>.</w:t>
      </w:r>
      <w:r w:rsidR="00AA24EE" w:rsidRPr="00121A89">
        <w:rPr>
          <w:rFonts w:ascii="Times New Roman" w:eastAsia="Times New Roman" w:hAnsi="Times New Roman" w:cs="Times New Roman"/>
          <w:sz w:val="24"/>
          <w:szCs w:val="24"/>
          <w:lang w:eastAsia="ru-RU"/>
        </w:rPr>
        <w:t>4</w:t>
      </w:r>
      <w:r w:rsidRPr="00121A89">
        <w:rPr>
          <w:rFonts w:ascii="Times New Roman" w:eastAsia="Times New Roman" w:hAnsi="Times New Roman" w:cs="Times New Roman"/>
          <w:sz w:val="24"/>
          <w:szCs w:val="24"/>
          <w:lang w:eastAsia="ru-RU"/>
        </w:rPr>
        <w:t>.-</w:t>
      </w:r>
      <w:proofErr w:type="gramEnd"/>
      <w:r w:rsidRPr="00121A89">
        <w:rPr>
          <w:rFonts w:ascii="Times New Roman" w:eastAsia="Times New Roman" w:hAnsi="Times New Roman" w:cs="Times New Roman"/>
          <w:sz w:val="24"/>
          <w:szCs w:val="24"/>
          <w:lang w:eastAsia="ru-RU"/>
        </w:rPr>
        <w:t>1</w:t>
      </w:r>
      <w:r w:rsidR="00DE2862" w:rsidRPr="00121A89">
        <w:rPr>
          <w:rFonts w:ascii="Times New Roman" w:eastAsia="Times New Roman" w:hAnsi="Times New Roman" w:cs="Times New Roman"/>
          <w:sz w:val="24"/>
          <w:szCs w:val="24"/>
          <w:lang w:eastAsia="ru-RU"/>
        </w:rPr>
        <w:t>3</w:t>
      </w:r>
      <w:r w:rsidRPr="00121A89">
        <w:rPr>
          <w:rFonts w:ascii="Times New Roman" w:eastAsia="Times New Roman" w:hAnsi="Times New Roman" w:cs="Times New Roman"/>
          <w:sz w:val="24"/>
          <w:szCs w:val="24"/>
          <w:lang w:eastAsia="ru-RU"/>
        </w:rPr>
        <w:t>.</w:t>
      </w:r>
      <w:r w:rsidR="00AA24EE" w:rsidRPr="00121A89">
        <w:rPr>
          <w:rFonts w:ascii="Times New Roman" w:eastAsia="Times New Roman" w:hAnsi="Times New Roman" w:cs="Times New Roman"/>
          <w:sz w:val="24"/>
          <w:szCs w:val="24"/>
          <w:lang w:eastAsia="ru-RU"/>
        </w:rPr>
        <w:t>5</w:t>
      </w:r>
      <w:r w:rsidRPr="00121A89">
        <w:rPr>
          <w:rFonts w:ascii="Times New Roman" w:eastAsia="Times New Roman" w:hAnsi="Times New Roman" w:cs="Times New Roman"/>
          <w:sz w:val="24"/>
          <w:szCs w:val="24"/>
          <w:lang w:eastAsia="ru-RU"/>
        </w:rPr>
        <w:t>.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043F67B2" w:rsidR="00435F9F" w:rsidRPr="00121A89"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1</w:t>
      </w:r>
      <w:r w:rsidR="00B45154" w:rsidRPr="00121A89">
        <w:rPr>
          <w:rFonts w:ascii="Times New Roman" w:eastAsia="Times New Roman" w:hAnsi="Times New Roman" w:cs="Times New Roman"/>
          <w:sz w:val="24"/>
          <w:szCs w:val="24"/>
          <w:lang w:eastAsia="ru-RU"/>
        </w:rPr>
        <w:t>3</w:t>
      </w:r>
      <w:r w:rsidRPr="00121A89">
        <w:rPr>
          <w:rFonts w:ascii="Times New Roman" w:eastAsia="Times New Roman" w:hAnsi="Times New Roman" w:cs="Times New Roman"/>
          <w:sz w:val="24"/>
          <w:szCs w:val="24"/>
          <w:lang w:eastAsia="ru-RU"/>
        </w:rPr>
        <w:t>.</w:t>
      </w:r>
      <w:r w:rsidR="00AA24EE" w:rsidRPr="00121A89">
        <w:rPr>
          <w:rFonts w:ascii="Times New Roman" w:eastAsia="Times New Roman" w:hAnsi="Times New Roman" w:cs="Times New Roman"/>
          <w:sz w:val="24"/>
          <w:szCs w:val="24"/>
          <w:lang w:eastAsia="ru-RU"/>
        </w:rPr>
        <w:t>7</w:t>
      </w:r>
      <w:r w:rsidRPr="00121A89">
        <w:rPr>
          <w:rFonts w:ascii="Times New Roman" w:eastAsia="Times New Roman" w:hAnsi="Times New Roman" w:cs="Times New Roman"/>
          <w:sz w:val="24"/>
          <w:szCs w:val="24"/>
          <w:lang w:eastAsia="ru-RU"/>
        </w:rPr>
        <w:t>.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4BBB550C" w:rsidR="00435F9F" w:rsidRPr="00121A89"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1</w:t>
      </w:r>
      <w:r w:rsidR="00B45154" w:rsidRPr="00121A89">
        <w:rPr>
          <w:rFonts w:ascii="Times New Roman" w:eastAsia="Times New Roman" w:hAnsi="Times New Roman" w:cs="Times New Roman"/>
          <w:sz w:val="24"/>
          <w:szCs w:val="24"/>
          <w:lang w:eastAsia="ru-RU"/>
        </w:rPr>
        <w:t>3</w:t>
      </w:r>
      <w:r w:rsidRPr="00121A89">
        <w:rPr>
          <w:rFonts w:ascii="Times New Roman" w:eastAsia="Times New Roman" w:hAnsi="Times New Roman" w:cs="Times New Roman"/>
          <w:sz w:val="24"/>
          <w:szCs w:val="24"/>
          <w:lang w:eastAsia="ru-RU"/>
        </w:rPr>
        <w:t>.</w:t>
      </w:r>
      <w:r w:rsidR="00AA24EE" w:rsidRPr="00121A89">
        <w:rPr>
          <w:rFonts w:ascii="Times New Roman" w:eastAsia="Times New Roman" w:hAnsi="Times New Roman" w:cs="Times New Roman"/>
          <w:sz w:val="24"/>
          <w:szCs w:val="24"/>
          <w:lang w:eastAsia="ru-RU"/>
        </w:rPr>
        <w:t>8</w:t>
      </w:r>
      <w:r w:rsidRPr="00121A89">
        <w:rPr>
          <w:rFonts w:ascii="Times New Roman" w:eastAsia="Times New Roman" w:hAnsi="Times New Roman" w:cs="Times New Roman"/>
          <w:sz w:val="24"/>
          <w:szCs w:val="24"/>
          <w:lang w:eastAsia="ru-RU"/>
        </w:rPr>
        <w:t xml:space="preserve">. Контракт заключен в электронной форме в порядке, предусмотренном </w:t>
      </w:r>
      <w:hyperlink r:id="rId8" w:history="1">
        <w:r w:rsidRPr="00121A89">
          <w:rPr>
            <w:rFonts w:ascii="Times New Roman" w:eastAsia="Times New Roman" w:hAnsi="Times New Roman" w:cs="Times New Roman"/>
            <w:sz w:val="24"/>
            <w:szCs w:val="24"/>
            <w:lang w:eastAsia="ru-RU"/>
          </w:rPr>
          <w:t xml:space="preserve">статьей </w:t>
        </w:r>
      </w:hyperlink>
      <w:r w:rsidRPr="00121A89">
        <w:rPr>
          <w:rFonts w:ascii="Times New Roman" w:eastAsia="Times New Roman" w:hAnsi="Times New Roman" w:cs="Times New Roman"/>
          <w:sz w:val="24"/>
          <w:szCs w:val="24"/>
          <w:lang w:eastAsia="ru-RU"/>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121A89" w:rsidDel="000A050E">
        <w:rPr>
          <w:rFonts w:ascii="Times New Roman" w:eastAsia="Times New Roman" w:hAnsi="Times New Roman" w:cs="Times New Roman"/>
          <w:sz w:val="24"/>
          <w:szCs w:val="24"/>
          <w:lang w:eastAsia="ru-RU"/>
        </w:rPr>
        <w:t xml:space="preserve"> </w:t>
      </w:r>
    </w:p>
    <w:p w14:paraId="647E1336" w14:textId="4ACA823C" w:rsidR="00435F9F" w:rsidRPr="00121A89"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1</w:t>
      </w:r>
      <w:r w:rsidR="00B45154" w:rsidRPr="00121A89">
        <w:rPr>
          <w:rFonts w:ascii="Times New Roman" w:eastAsia="Times New Roman" w:hAnsi="Times New Roman" w:cs="Times New Roman"/>
          <w:sz w:val="24"/>
          <w:szCs w:val="24"/>
          <w:lang w:eastAsia="ru-RU"/>
        </w:rPr>
        <w:t>3</w:t>
      </w:r>
      <w:r w:rsidRPr="00121A89">
        <w:rPr>
          <w:rFonts w:ascii="Times New Roman" w:eastAsia="Times New Roman" w:hAnsi="Times New Roman" w:cs="Times New Roman"/>
          <w:sz w:val="24"/>
          <w:szCs w:val="24"/>
          <w:lang w:eastAsia="ru-RU"/>
        </w:rPr>
        <w:t>.</w:t>
      </w:r>
      <w:r w:rsidR="00AA24EE" w:rsidRPr="00121A89">
        <w:rPr>
          <w:rFonts w:ascii="Times New Roman" w:eastAsia="Times New Roman" w:hAnsi="Times New Roman" w:cs="Times New Roman"/>
          <w:sz w:val="24"/>
          <w:szCs w:val="24"/>
          <w:lang w:eastAsia="ru-RU"/>
        </w:rPr>
        <w:t>9</w:t>
      </w:r>
      <w:r w:rsidRPr="00121A89">
        <w:rPr>
          <w:rFonts w:ascii="Times New Roman" w:eastAsia="Times New Roman" w:hAnsi="Times New Roman" w:cs="Times New Roman"/>
          <w:sz w:val="24"/>
          <w:szCs w:val="24"/>
          <w:lang w:eastAsia="ru-RU"/>
        </w:rPr>
        <w:t xml:space="preserve">. </w:t>
      </w:r>
      <w:r w:rsidRPr="00121A89">
        <w:rPr>
          <w:rFonts w:ascii="Times New Roman" w:eastAsia="Calibri" w:hAnsi="Times New Roman" w:cs="Times New Roman"/>
          <w:sz w:val="24"/>
          <w:szCs w:val="24"/>
          <w:lang w:eastAsia="ru-RU"/>
        </w:rPr>
        <w:t>Неотъемлемой частью настоящего Контракта являются:</w:t>
      </w:r>
      <w:r w:rsidRPr="00121A89">
        <w:rPr>
          <w:rFonts w:ascii="Times New Roman" w:eastAsia="Times New Roman" w:hAnsi="Times New Roman" w:cs="Times New Roman"/>
          <w:sz w:val="24"/>
          <w:szCs w:val="24"/>
          <w:lang w:eastAsia="ru-RU"/>
        </w:rPr>
        <w:t xml:space="preserve"> </w:t>
      </w:r>
    </w:p>
    <w:p w14:paraId="53B3FC7F" w14:textId="15D56D16" w:rsidR="005E2912" w:rsidRPr="00121A89" w:rsidRDefault="005E2912" w:rsidP="00411475">
      <w:pPr>
        <w:spacing w:after="0" w:line="240" w:lineRule="auto"/>
        <w:ind w:right="-1"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Спецификация (Приложение №1)</w:t>
      </w:r>
    </w:p>
    <w:p w14:paraId="3AEA73F8" w14:textId="2ABFA97A" w:rsidR="00435F9F" w:rsidRPr="00121A89"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 Техническое задание (Приложение № </w:t>
      </w:r>
      <w:r w:rsidR="005E2912" w:rsidRPr="00121A89">
        <w:rPr>
          <w:rFonts w:ascii="Times New Roman" w:eastAsia="Times New Roman" w:hAnsi="Times New Roman" w:cs="Times New Roman"/>
          <w:sz w:val="24"/>
          <w:szCs w:val="24"/>
          <w:lang w:eastAsia="ru-RU"/>
        </w:rPr>
        <w:t>2</w:t>
      </w:r>
      <w:r w:rsidRPr="00121A89">
        <w:rPr>
          <w:rFonts w:ascii="Times New Roman" w:eastAsia="Times New Roman" w:hAnsi="Times New Roman" w:cs="Times New Roman"/>
          <w:sz w:val="24"/>
          <w:szCs w:val="24"/>
          <w:lang w:eastAsia="ru-RU"/>
        </w:rPr>
        <w:t>);</w:t>
      </w:r>
    </w:p>
    <w:p w14:paraId="4F6FD725" w14:textId="11FD811F" w:rsidR="00435F9F" w:rsidRPr="00121A89"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 Акт приема-передачи </w:t>
      </w:r>
      <w:r w:rsidR="00771D8D" w:rsidRPr="00121A89">
        <w:rPr>
          <w:rFonts w:ascii="Times New Roman" w:eastAsia="Times New Roman" w:hAnsi="Times New Roman" w:cs="Times New Roman"/>
          <w:sz w:val="24"/>
          <w:szCs w:val="24"/>
          <w:lang w:eastAsia="ru-RU"/>
        </w:rPr>
        <w:t>Т</w:t>
      </w:r>
      <w:r w:rsidRPr="00121A89">
        <w:rPr>
          <w:rFonts w:ascii="Times New Roman" w:eastAsia="Times New Roman" w:hAnsi="Times New Roman" w:cs="Times New Roman"/>
          <w:sz w:val="24"/>
          <w:szCs w:val="24"/>
          <w:lang w:eastAsia="ru-RU"/>
        </w:rPr>
        <w:t xml:space="preserve">овара (Приложение № </w:t>
      </w:r>
      <w:r w:rsidR="00A7235C" w:rsidRPr="00121A89">
        <w:rPr>
          <w:rFonts w:ascii="Times New Roman" w:eastAsia="Times New Roman" w:hAnsi="Times New Roman" w:cs="Times New Roman"/>
          <w:sz w:val="24"/>
          <w:szCs w:val="24"/>
          <w:lang w:eastAsia="ru-RU"/>
        </w:rPr>
        <w:t>3</w:t>
      </w:r>
      <w:r w:rsidR="00714D10" w:rsidRPr="00121A89">
        <w:rPr>
          <w:rFonts w:ascii="Times New Roman" w:eastAsia="Times New Roman" w:hAnsi="Times New Roman" w:cs="Times New Roman"/>
          <w:sz w:val="24"/>
          <w:szCs w:val="24"/>
          <w:lang w:eastAsia="ru-RU"/>
        </w:rPr>
        <w:t>).</w:t>
      </w:r>
    </w:p>
    <w:p w14:paraId="109D8F6B" w14:textId="77777777" w:rsidR="00435F9F" w:rsidRPr="00121A89"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14:paraId="0793C1B5" w14:textId="669F46A9" w:rsidR="00435F9F" w:rsidRPr="00121A89"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t>1</w:t>
      </w:r>
      <w:r w:rsidR="00B45154" w:rsidRPr="00121A89">
        <w:rPr>
          <w:rFonts w:ascii="Times New Roman" w:eastAsia="Times New Roman" w:hAnsi="Times New Roman" w:cs="Times New Roman"/>
          <w:b/>
          <w:sz w:val="24"/>
          <w:szCs w:val="24"/>
          <w:lang w:eastAsia="ru-RU"/>
        </w:rPr>
        <w:t>4</w:t>
      </w:r>
      <w:r w:rsidRPr="00121A89">
        <w:rPr>
          <w:rFonts w:ascii="Times New Roman" w:eastAsia="Times New Roman" w:hAnsi="Times New Roman" w:cs="Times New Roman"/>
          <w:b/>
          <w:sz w:val="24"/>
          <w:szCs w:val="24"/>
          <w:lang w:eastAsia="ru-RU"/>
        </w:rPr>
        <w:t>. АДРЕСА, РЕКВИЗИТЫ И ПОДПИСИ СТОРОН</w:t>
      </w:r>
    </w:p>
    <w:p w14:paraId="55F30BF1" w14:textId="77777777" w:rsidR="00AA24EE" w:rsidRPr="00121A89" w:rsidRDefault="00AA24EE"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bl>
      <w:tblPr>
        <w:tblW w:w="9889" w:type="dxa"/>
        <w:tblLayout w:type="fixed"/>
        <w:tblLook w:val="0000" w:firstRow="0" w:lastRow="0" w:firstColumn="0" w:lastColumn="0" w:noHBand="0" w:noVBand="0"/>
      </w:tblPr>
      <w:tblGrid>
        <w:gridCol w:w="4820"/>
        <w:gridCol w:w="391"/>
        <w:gridCol w:w="532"/>
        <w:gridCol w:w="318"/>
        <w:gridCol w:w="3828"/>
      </w:tblGrid>
      <w:tr w:rsidR="005307E0" w:rsidRPr="00121A89" w14:paraId="2616C7AD" w14:textId="77777777" w:rsidTr="000C37C6">
        <w:tc>
          <w:tcPr>
            <w:tcW w:w="4820" w:type="dxa"/>
            <w:tcBorders>
              <w:top w:val="nil"/>
              <w:left w:val="nil"/>
              <w:right w:val="nil"/>
            </w:tcBorders>
          </w:tcPr>
          <w:p w14:paraId="4A7AFB52" w14:textId="77777777" w:rsidR="00435F9F" w:rsidRPr="00121A89"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121A89">
              <w:rPr>
                <w:rFonts w:ascii="Times New Roman" w:eastAsia="Times New Roman" w:hAnsi="Times New Roman" w:cs="Times New Roman"/>
                <w:b/>
                <w:bCs/>
                <w:sz w:val="24"/>
                <w:szCs w:val="24"/>
                <w:lang w:eastAsia="ru-RU"/>
              </w:rPr>
              <w:lastRenderedPageBreak/>
              <w:t>ЗАКАЗЧИК:</w:t>
            </w:r>
          </w:p>
          <w:p w14:paraId="6B0845F7" w14:textId="77777777" w:rsidR="00435F9F" w:rsidRPr="00121A89" w:rsidRDefault="00435F9F" w:rsidP="000C37C6">
            <w:pPr>
              <w:spacing w:after="0" w:line="240" w:lineRule="auto"/>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21A89">
              <w:rPr>
                <w:rFonts w:ascii="Times New Roman" w:eastAsia="Times New Roman" w:hAnsi="Times New Roman" w:cs="Times New Roman"/>
                <w:sz w:val="24"/>
                <w:szCs w:val="24"/>
                <w:lang w:eastAsia="ru-RU"/>
              </w:rPr>
              <w:t>(ИПУ РАН)</w:t>
            </w:r>
          </w:p>
        </w:tc>
        <w:tc>
          <w:tcPr>
            <w:tcW w:w="391" w:type="dxa"/>
          </w:tcPr>
          <w:p w14:paraId="3770F204" w14:textId="77777777" w:rsidR="00435F9F" w:rsidRPr="00121A89"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14:paraId="030162D7" w14:textId="77777777" w:rsidR="00435F9F" w:rsidRPr="00121A89" w:rsidRDefault="00435F9F" w:rsidP="000C37C6">
            <w:pPr>
              <w:spacing w:after="0" w:line="240" w:lineRule="auto"/>
              <w:jc w:val="both"/>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t>ПОСТАВЩИК:</w:t>
            </w:r>
          </w:p>
          <w:p w14:paraId="67398E59" w14:textId="77777777" w:rsidR="00435F9F" w:rsidRPr="00121A89" w:rsidRDefault="00435F9F" w:rsidP="000C37C6">
            <w:pPr>
              <w:spacing w:after="0" w:line="240" w:lineRule="auto"/>
              <w:jc w:val="both"/>
              <w:rPr>
                <w:rFonts w:ascii="Times New Roman" w:eastAsia="Times New Roman" w:hAnsi="Times New Roman" w:cs="Times New Roman"/>
                <w:b/>
                <w:sz w:val="24"/>
                <w:szCs w:val="24"/>
                <w:lang w:eastAsia="ru-RU"/>
              </w:rPr>
            </w:pPr>
          </w:p>
        </w:tc>
      </w:tr>
      <w:tr w:rsidR="005307E0" w:rsidRPr="00121A89" w14:paraId="0FC38560" w14:textId="77777777" w:rsidTr="000C37C6">
        <w:trPr>
          <w:cantSplit/>
          <w:trHeight w:val="182"/>
        </w:trPr>
        <w:tc>
          <w:tcPr>
            <w:tcW w:w="4820" w:type="dxa"/>
            <w:tcBorders>
              <w:top w:val="nil"/>
              <w:left w:val="nil"/>
              <w:right w:val="nil"/>
            </w:tcBorders>
          </w:tcPr>
          <w:p w14:paraId="52F6EC12" w14:textId="77777777" w:rsidR="00435F9F" w:rsidRPr="00121A89"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121A89">
              <w:rPr>
                <w:rFonts w:ascii="Times New Roman" w:eastAsia="Times New Roman" w:hAnsi="Times New Roman" w:cs="Times New Roman"/>
                <w:kern w:val="2"/>
                <w:sz w:val="24"/>
                <w:szCs w:val="24"/>
                <w:lang w:eastAsia="ar-SA" w:bidi="en-US"/>
              </w:rPr>
              <w:t xml:space="preserve">Юридический адрес: 117997, г. Москва,          </w:t>
            </w:r>
          </w:p>
          <w:p w14:paraId="65CB5F87" w14:textId="77777777" w:rsidR="00435F9F" w:rsidRPr="00121A89"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121A89">
              <w:rPr>
                <w:rFonts w:ascii="Times New Roman" w:eastAsia="Times New Roman" w:hAnsi="Times New Roman" w:cs="Times New Roman"/>
                <w:kern w:val="2"/>
                <w:sz w:val="24"/>
                <w:szCs w:val="24"/>
                <w:lang w:eastAsia="ar-SA" w:bidi="en-US"/>
              </w:rPr>
              <w:t>ул. Профсоюзная, д. 65</w:t>
            </w:r>
          </w:p>
          <w:p w14:paraId="461CBAF3" w14:textId="77777777" w:rsidR="00435F9F" w:rsidRPr="00121A89" w:rsidRDefault="00435F9F" w:rsidP="000C37C6">
            <w:pPr>
              <w:spacing w:after="0" w:line="240" w:lineRule="auto"/>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Почтовый адрес: 117997, ГСП-7, г. Москва, ул. Профсоюзная, д.65</w:t>
            </w:r>
          </w:p>
          <w:p w14:paraId="573CCE3F" w14:textId="77777777" w:rsidR="00435F9F" w:rsidRPr="00121A89"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121A89">
              <w:rPr>
                <w:rFonts w:ascii="Times New Roman" w:eastAsia="Times New Roman" w:hAnsi="Times New Roman" w:cs="Times New Roman"/>
                <w:kern w:val="2"/>
                <w:sz w:val="24"/>
                <w:szCs w:val="24"/>
                <w:lang w:eastAsia="ar-SA" w:bidi="en-US"/>
              </w:rPr>
              <w:t>ИНН 7728013512 / КПП 772801001</w:t>
            </w:r>
          </w:p>
          <w:p w14:paraId="52C13C26" w14:textId="77777777" w:rsidR="00435F9F" w:rsidRPr="00121A89"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ОГРН 1037739269590</w:t>
            </w:r>
          </w:p>
          <w:p w14:paraId="5A2D61E8" w14:textId="77777777" w:rsidR="00435F9F" w:rsidRPr="00121A89"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 xml:space="preserve">ГУ Банка России по ЦФО УФК по </w:t>
            </w:r>
            <w:proofErr w:type="spellStart"/>
            <w:r w:rsidRPr="00121A89">
              <w:rPr>
                <w:rFonts w:ascii="Times New Roman" w:eastAsia="Times New Roman" w:hAnsi="Times New Roman" w:cs="Times New Roman"/>
                <w:kern w:val="2"/>
                <w:sz w:val="24"/>
                <w:szCs w:val="24"/>
                <w:lang w:eastAsia="ar-SA"/>
              </w:rPr>
              <w:t>г.Москве</w:t>
            </w:r>
            <w:proofErr w:type="spellEnd"/>
            <w:r w:rsidRPr="00121A89">
              <w:rPr>
                <w:rFonts w:ascii="Times New Roman" w:eastAsia="Times New Roman" w:hAnsi="Times New Roman" w:cs="Times New Roman"/>
                <w:kern w:val="2"/>
                <w:sz w:val="24"/>
                <w:szCs w:val="24"/>
                <w:lang w:eastAsia="ar-SA"/>
              </w:rPr>
              <w:t>,</w:t>
            </w:r>
          </w:p>
          <w:p w14:paraId="1A11F4E6" w14:textId="77777777" w:rsidR="00435F9F" w:rsidRPr="00121A89"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(ИПУ РАН, л/с 20736Ц83220)</w:t>
            </w:r>
          </w:p>
          <w:p w14:paraId="3DECD972" w14:textId="77777777" w:rsidR="00435F9F" w:rsidRPr="00121A89"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rPr>
              <w:t>т/с 40501810845252000079</w:t>
            </w:r>
          </w:p>
          <w:p w14:paraId="425EC59A" w14:textId="77777777" w:rsidR="00435F9F" w:rsidRPr="00121A89"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121A89">
              <w:rPr>
                <w:rFonts w:ascii="Times New Roman" w:eastAsia="Times New Roman" w:hAnsi="Times New Roman" w:cs="Times New Roman"/>
                <w:kern w:val="2"/>
                <w:sz w:val="24"/>
                <w:szCs w:val="24"/>
                <w:lang w:eastAsia="ar-SA" w:bidi="en-US"/>
              </w:rPr>
              <w:t xml:space="preserve">БИК 044525000, ОКПО 00229530, </w:t>
            </w:r>
          </w:p>
          <w:p w14:paraId="48CF80F5" w14:textId="77777777" w:rsidR="00435F9F" w:rsidRPr="00121A89"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121A89">
              <w:rPr>
                <w:rFonts w:ascii="Times New Roman" w:eastAsia="Times New Roman" w:hAnsi="Times New Roman" w:cs="Times New Roman"/>
                <w:kern w:val="2"/>
                <w:sz w:val="24"/>
                <w:szCs w:val="24"/>
                <w:lang w:eastAsia="ar-SA" w:bidi="en-US"/>
              </w:rPr>
              <w:t>ОКВЭД 72.19, ОКТМО 45902000</w:t>
            </w:r>
          </w:p>
          <w:p w14:paraId="5B9312F1" w14:textId="77777777" w:rsidR="00435F9F" w:rsidRPr="00121A89"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121A89">
              <w:rPr>
                <w:rFonts w:ascii="Times New Roman" w:eastAsia="Times New Roman" w:hAnsi="Times New Roman" w:cs="Times New Roman"/>
                <w:kern w:val="2"/>
                <w:sz w:val="24"/>
                <w:szCs w:val="24"/>
                <w:lang w:eastAsia="ar-SA" w:bidi="en-US"/>
              </w:rPr>
              <w:t>Телефон: 8-495-334-85-80</w:t>
            </w:r>
          </w:p>
          <w:p w14:paraId="344A7C85" w14:textId="77777777" w:rsidR="00435F9F" w:rsidRPr="00121A89"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r w:rsidRPr="00121A89">
              <w:rPr>
                <w:rFonts w:ascii="Times New Roman" w:eastAsia="Times New Roman" w:hAnsi="Times New Roman" w:cs="Times New Roman"/>
                <w:kern w:val="2"/>
                <w:sz w:val="24"/>
                <w:szCs w:val="24"/>
                <w:lang w:eastAsia="ar-SA" w:bidi="en-US"/>
              </w:rPr>
              <w:t xml:space="preserve">Эл. адрес: </w:t>
            </w:r>
            <w:hyperlink r:id="rId9" w:history="1">
              <w:r w:rsidRPr="00121A89">
                <w:rPr>
                  <w:rFonts w:ascii="Times New Roman" w:eastAsia="Times New Roman" w:hAnsi="Times New Roman" w:cs="Times New Roman"/>
                  <w:kern w:val="2"/>
                  <w:sz w:val="24"/>
                  <w:szCs w:val="24"/>
                  <w:u w:val="single"/>
                  <w:lang w:val="en-US" w:eastAsia="ar-SA" w:bidi="en-US"/>
                </w:rPr>
                <w:t>dan</w:t>
              </w:r>
              <w:r w:rsidRPr="00121A89">
                <w:rPr>
                  <w:rFonts w:ascii="Times New Roman" w:eastAsia="Times New Roman" w:hAnsi="Times New Roman" w:cs="Times New Roman"/>
                  <w:kern w:val="2"/>
                  <w:sz w:val="24"/>
                  <w:szCs w:val="24"/>
                  <w:u w:val="single"/>
                  <w:lang w:eastAsia="ar-SA" w:bidi="en-US"/>
                </w:rPr>
                <w:t>@</w:t>
              </w:r>
              <w:r w:rsidRPr="00121A89">
                <w:rPr>
                  <w:rFonts w:ascii="Times New Roman" w:eastAsia="Times New Roman" w:hAnsi="Times New Roman" w:cs="Times New Roman"/>
                  <w:kern w:val="2"/>
                  <w:sz w:val="24"/>
                  <w:szCs w:val="24"/>
                  <w:u w:val="single"/>
                  <w:lang w:val="en-US" w:eastAsia="ar-SA" w:bidi="en-US"/>
                </w:rPr>
                <w:t>ipu</w:t>
              </w:r>
              <w:r w:rsidRPr="00121A89">
                <w:rPr>
                  <w:rFonts w:ascii="Times New Roman" w:eastAsia="Times New Roman" w:hAnsi="Times New Roman" w:cs="Times New Roman"/>
                  <w:kern w:val="2"/>
                  <w:sz w:val="24"/>
                  <w:szCs w:val="24"/>
                  <w:u w:val="single"/>
                  <w:lang w:eastAsia="ar-SA" w:bidi="en-US"/>
                </w:rPr>
                <w:t>.</w:t>
              </w:r>
              <w:proofErr w:type="spellStart"/>
              <w:r w:rsidRPr="00121A89">
                <w:rPr>
                  <w:rFonts w:ascii="Times New Roman" w:eastAsia="Times New Roman" w:hAnsi="Times New Roman" w:cs="Times New Roman"/>
                  <w:kern w:val="2"/>
                  <w:sz w:val="24"/>
                  <w:szCs w:val="24"/>
                  <w:u w:val="single"/>
                  <w:lang w:val="en-US" w:eastAsia="ar-SA" w:bidi="en-US"/>
                </w:rPr>
                <w:t>ru</w:t>
              </w:r>
              <w:proofErr w:type="spellEnd"/>
            </w:hyperlink>
          </w:p>
        </w:tc>
        <w:tc>
          <w:tcPr>
            <w:tcW w:w="391" w:type="dxa"/>
          </w:tcPr>
          <w:p w14:paraId="2897D368" w14:textId="77777777" w:rsidR="00435F9F" w:rsidRPr="00121A89"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14:paraId="6396157F" w14:textId="77777777" w:rsidR="00435F9F" w:rsidRPr="00121A89" w:rsidRDefault="00435F9F" w:rsidP="000C37C6">
            <w:pPr>
              <w:spacing w:after="0" w:line="240" w:lineRule="auto"/>
              <w:jc w:val="both"/>
              <w:rPr>
                <w:rFonts w:ascii="Times New Roman" w:eastAsia="Times New Roman" w:hAnsi="Times New Roman" w:cs="Times New Roman"/>
                <w:sz w:val="24"/>
                <w:szCs w:val="24"/>
                <w:lang w:eastAsia="ru-RU"/>
              </w:rPr>
            </w:pPr>
          </w:p>
        </w:tc>
      </w:tr>
      <w:tr w:rsidR="005307E0" w:rsidRPr="00121A89" w14:paraId="48FFBE9B" w14:textId="77777777" w:rsidTr="000C37C6">
        <w:trPr>
          <w:trHeight w:val="94"/>
        </w:trPr>
        <w:tc>
          <w:tcPr>
            <w:tcW w:w="5743" w:type="dxa"/>
            <w:gridSpan w:val="3"/>
            <w:tcBorders>
              <w:left w:val="nil"/>
              <w:bottom w:val="nil"/>
              <w:right w:val="nil"/>
            </w:tcBorders>
            <w:vAlign w:val="center"/>
          </w:tcPr>
          <w:p w14:paraId="5AE07E5A" w14:textId="77777777" w:rsidR="00435F9F" w:rsidRPr="00121A89" w:rsidRDefault="00435F9F" w:rsidP="000C37C6">
            <w:pPr>
              <w:spacing w:after="0" w:line="240" w:lineRule="auto"/>
              <w:ind w:right="-75"/>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______________________/____________/</w:t>
            </w:r>
          </w:p>
        </w:tc>
        <w:tc>
          <w:tcPr>
            <w:tcW w:w="318" w:type="dxa"/>
            <w:vAlign w:val="center"/>
          </w:tcPr>
          <w:p w14:paraId="715C31A9" w14:textId="77777777" w:rsidR="00435F9F" w:rsidRPr="00121A89"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14:paraId="78EA20F8" w14:textId="77777777" w:rsidR="00435F9F" w:rsidRPr="00121A89" w:rsidRDefault="000C37C6" w:rsidP="000C37C6">
            <w:pPr>
              <w:spacing w:after="0" w:line="240" w:lineRule="auto"/>
              <w:ind w:right="-75"/>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_____________</w:t>
            </w:r>
            <w:r w:rsidR="00435F9F" w:rsidRPr="00121A89">
              <w:rPr>
                <w:rFonts w:ascii="Times New Roman" w:eastAsia="Times New Roman" w:hAnsi="Times New Roman" w:cs="Times New Roman"/>
                <w:sz w:val="24"/>
                <w:szCs w:val="24"/>
                <w:lang w:eastAsia="ru-RU"/>
              </w:rPr>
              <w:t>___/____________/</w:t>
            </w:r>
          </w:p>
        </w:tc>
      </w:tr>
    </w:tbl>
    <w:p w14:paraId="48749B07" w14:textId="4C9AAD42" w:rsidR="005E2912" w:rsidRPr="00121A89" w:rsidRDefault="005E2912">
      <w:pPr>
        <w:rPr>
          <w:rFonts w:ascii="Times New Roman" w:eastAsia="Times New Roman" w:hAnsi="Times New Roman" w:cs="Times New Roman"/>
          <w:sz w:val="24"/>
          <w:szCs w:val="24"/>
          <w:lang w:eastAsia="ru-RU"/>
        </w:rPr>
      </w:pPr>
    </w:p>
    <w:p w14:paraId="681DF5B7" w14:textId="77777777" w:rsidR="00AA24EE" w:rsidRPr="00121A89" w:rsidRDefault="00AA24EE" w:rsidP="008F18C0">
      <w:pPr>
        <w:spacing w:after="0" w:line="240" w:lineRule="auto"/>
        <w:ind w:left="5579"/>
        <w:jc w:val="right"/>
        <w:rPr>
          <w:rFonts w:ascii="Times New Roman" w:eastAsia="Times New Roman" w:hAnsi="Times New Roman" w:cs="Times New Roman"/>
          <w:sz w:val="24"/>
          <w:szCs w:val="24"/>
          <w:lang w:val="en-US" w:eastAsia="ru-RU"/>
        </w:rPr>
      </w:pPr>
    </w:p>
    <w:p w14:paraId="2275DEFA" w14:textId="77777777" w:rsidR="007C54AD" w:rsidRDefault="007C54AD" w:rsidP="008F18C0">
      <w:pPr>
        <w:spacing w:after="0" w:line="240" w:lineRule="auto"/>
        <w:ind w:left="5579"/>
        <w:jc w:val="right"/>
        <w:rPr>
          <w:rFonts w:ascii="Times New Roman" w:eastAsia="Times New Roman" w:hAnsi="Times New Roman" w:cs="Times New Roman"/>
          <w:sz w:val="24"/>
          <w:szCs w:val="24"/>
          <w:lang w:val="en-US" w:eastAsia="ru-RU"/>
        </w:rPr>
      </w:pPr>
    </w:p>
    <w:p w14:paraId="50294514"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5A4BFB30"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2FF041FF"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2F209A25"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10C6545D"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239F1BE0"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29FD1AAC"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6DF4F819"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69DEB916"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206F7150"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6E5AC840"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2BC13650"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2E4D66AB"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6A686C29"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430A4A05"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7CC67595"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6499D82D"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7D072AB5"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16FE6555"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38821FDB"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730CF450"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5305A682"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1AD1B666"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7A4F337A"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4B76DA03"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29968753"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0ED233A7"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31143F7F"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70D4BCF5" w14:textId="77777777" w:rsid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2C61EA55" w14:textId="77777777" w:rsidR="00121A89" w:rsidRPr="00121A89" w:rsidRDefault="00121A89" w:rsidP="008F18C0">
      <w:pPr>
        <w:spacing w:after="0" w:line="240" w:lineRule="auto"/>
        <w:ind w:left="5579"/>
        <w:jc w:val="right"/>
        <w:rPr>
          <w:rFonts w:ascii="Times New Roman" w:eastAsia="Times New Roman" w:hAnsi="Times New Roman" w:cs="Times New Roman"/>
          <w:sz w:val="24"/>
          <w:szCs w:val="24"/>
          <w:lang w:val="en-US" w:eastAsia="ru-RU"/>
        </w:rPr>
      </w:pPr>
    </w:p>
    <w:p w14:paraId="1EF7E607" w14:textId="77777777" w:rsidR="007C54AD" w:rsidRPr="00121A89" w:rsidRDefault="007C54AD" w:rsidP="008F18C0">
      <w:pPr>
        <w:spacing w:after="0" w:line="240" w:lineRule="auto"/>
        <w:ind w:left="5579"/>
        <w:jc w:val="right"/>
        <w:rPr>
          <w:rFonts w:ascii="Times New Roman" w:eastAsia="Times New Roman" w:hAnsi="Times New Roman" w:cs="Times New Roman"/>
          <w:sz w:val="24"/>
          <w:szCs w:val="24"/>
          <w:lang w:val="en-US" w:eastAsia="ru-RU"/>
        </w:rPr>
      </w:pPr>
    </w:p>
    <w:p w14:paraId="3DEBFB7D" w14:textId="77777777" w:rsidR="007C54AD" w:rsidRPr="00121A89" w:rsidRDefault="007C54AD" w:rsidP="00B234BF">
      <w:pPr>
        <w:spacing w:after="0" w:line="240" w:lineRule="auto"/>
        <w:rPr>
          <w:rFonts w:ascii="Times New Roman" w:eastAsia="Times New Roman" w:hAnsi="Times New Roman" w:cs="Times New Roman"/>
          <w:sz w:val="24"/>
          <w:szCs w:val="24"/>
          <w:lang w:val="en-US" w:eastAsia="ru-RU"/>
        </w:rPr>
      </w:pPr>
    </w:p>
    <w:p w14:paraId="6C472843" w14:textId="77777777" w:rsidR="00B234BF" w:rsidRPr="00121A89" w:rsidRDefault="00B234BF" w:rsidP="00B234BF">
      <w:pPr>
        <w:spacing w:after="0" w:line="240" w:lineRule="auto"/>
        <w:rPr>
          <w:rFonts w:ascii="Times New Roman" w:eastAsia="Times New Roman" w:hAnsi="Times New Roman" w:cs="Times New Roman"/>
          <w:sz w:val="24"/>
          <w:szCs w:val="24"/>
          <w:lang w:val="en-US" w:eastAsia="ru-RU"/>
        </w:rPr>
      </w:pPr>
    </w:p>
    <w:p w14:paraId="3C6C2979" w14:textId="77777777" w:rsidR="008F18C0" w:rsidRPr="00121A89" w:rsidRDefault="008F18C0" w:rsidP="008F18C0">
      <w:pPr>
        <w:spacing w:after="0" w:line="240" w:lineRule="auto"/>
        <w:ind w:left="5579"/>
        <w:jc w:val="right"/>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lastRenderedPageBreak/>
        <w:t>Приложение № 1</w:t>
      </w:r>
    </w:p>
    <w:p w14:paraId="1C7FCDD7" w14:textId="514992C3" w:rsidR="008F18C0" w:rsidRPr="00121A89" w:rsidRDefault="008F18C0" w:rsidP="008F18C0">
      <w:pPr>
        <w:spacing w:after="0" w:line="240" w:lineRule="auto"/>
        <w:jc w:val="right"/>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к Контракту № _______ от _________ 20</w:t>
      </w:r>
      <w:r w:rsidR="00645FF3" w:rsidRPr="00121A89">
        <w:rPr>
          <w:rFonts w:ascii="Times New Roman" w:eastAsia="Times New Roman" w:hAnsi="Times New Roman" w:cs="Times New Roman"/>
          <w:sz w:val="24"/>
          <w:szCs w:val="24"/>
          <w:lang w:eastAsia="ru-RU"/>
        </w:rPr>
        <w:t>20</w:t>
      </w:r>
      <w:r w:rsidRPr="00121A89">
        <w:rPr>
          <w:rFonts w:ascii="Times New Roman" w:eastAsia="Times New Roman" w:hAnsi="Times New Roman" w:cs="Times New Roman"/>
          <w:sz w:val="24"/>
          <w:szCs w:val="24"/>
          <w:lang w:eastAsia="ru-RU"/>
        </w:rPr>
        <w:t xml:space="preserve"> г.</w:t>
      </w:r>
    </w:p>
    <w:p w14:paraId="6E088480" w14:textId="77777777" w:rsidR="00DE7F30" w:rsidRPr="00121A89" w:rsidRDefault="00DE7F30" w:rsidP="000C37C6">
      <w:pPr>
        <w:spacing w:after="0" w:line="240" w:lineRule="auto"/>
        <w:jc w:val="both"/>
        <w:rPr>
          <w:rFonts w:ascii="Times New Roman" w:eastAsia="Times New Roman" w:hAnsi="Times New Roman" w:cs="Times New Roman"/>
          <w:sz w:val="24"/>
          <w:szCs w:val="24"/>
          <w:lang w:eastAsia="ru-RU"/>
        </w:rPr>
      </w:pPr>
    </w:p>
    <w:p w14:paraId="57D002B5" w14:textId="77777777" w:rsidR="008F18C0" w:rsidRPr="00121A89" w:rsidRDefault="008F18C0" w:rsidP="000C37C6">
      <w:pPr>
        <w:spacing w:after="0" w:line="240" w:lineRule="auto"/>
        <w:jc w:val="both"/>
        <w:rPr>
          <w:rFonts w:ascii="Times New Roman" w:eastAsia="Times New Roman" w:hAnsi="Times New Roman" w:cs="Times New Roman"/>
          <w:sz w:val="24"/>
          <w:szCs w:val="24"/>
          <w:lang w:eastAsia="ru-RU"/>
        </w:rPr>
      </w:pPr>
    </w:p>
    <w:p w14:paraId="3430B582" w14:textId="77777777" w:rsidR="00DC7056" w:rsidRPr="00121A89" w:rsidRDefault="00DC7056" w:rsidP="00DC7056">
      <w:pPr>
        <w:keepNext/>
        <w:widowControl w:val="0"/>
        <w:tabs>
          <w:tab w:val="left" w:pos="0"/>
        </w:tabs>
        <w:suppressAutoHyphens/>
        <w:spacing w:after="0" w:line="240" w:lineRule="auto"/>
        <w:jc w:val="center"/>
        <w:rPr>
          <w:rFonts w:ascii="Times New Roman" w:eastAsia="Times New Roman" w:hAnsi="Times New Roman" w:cs="Times New Roman"/>
          <w:bCs/>
          <w:sz w:val="24"/>
          <w:szCs w:val="24"/>
          <w:lang w:eastAsia="ar-SA"/>
        </w:rPr>
      </w:pPr>
      <w:r w:rsidRPr="00121A89">
        <w:rPr>
          <w:rFonts w:ascii="Times New Roman" w:eastAsia="Times New Roman" w:hAnsi="Times New Roman" w:cs="Times New Roman"/>
          <w:bCs/>
          <w:sz w:val="24"/>
          <w:szCs w:val="24"/>
          <w:lang w:val="x-none" w:eastAsia="ar-SA"/>
        </w:rPr>
        <w:t>СПЕЦИФИКАЦИЯ</w:t>
      </w:r>
    </w:p>
    <w:p w14:paraId="07494F6E" w14:textId="4335A95F" w:rsidR="00652E20" w:rsidRPr="00121A89" w:rsidRDefault="00DC7056" w:rsidP="00652E20">
      <w:pPr>
        <w:suppressAutoHyphens/>
        <w:spacing w:after="0" w:line="240" w:lineRule="auto"/>
        <w:jc w:val="center"/>
        <w:rPr>
          <w:rFonts w:ascii="Times New Roman" w:eastAsia="Calibri" w:hAnsi="Times New Roman" w:cs="Times New Roman"/>
          <w:bCs/>
          <w:sz w:val="24"/>
          <w:szCs w:val="24"/>
          <w:lang w:eastAsia="ar-SA"/>
        </w:rPr>
      </w:pPr>
      <w:r w:rsidRPr="00121A89">
        <w:rPr>
          <w:rFonts w:ascii="Times New Roman" w:eastAsia="Calibri" w:hAnsi="Times New Roman" w:cs="Times New Roman"/>
          <w:bCs/>
          <w:sz w:val="24"/>
          <w:szCs w:val="24"/>
          <w:lang w:eastAsia="ar-SA"/>
        </w:rPr>
        <w:t xml:space="preserve">на </w:t>
      </w:r>
      <w:r w:rsidR="00652E20" w:rsidRPr="00121A89">
        <w:rPr>
          <w:rFonts w:ascii="Times New Roman" w:eastAsia="Calibri" w:hAnsi="Times New Roman" w:cs="Times New Roman"/>
          <w:bCs/>
          <w:sz w:val="24"/>
          <w:szCs w:val="24"/>
          <w:lang w:eastAsia="ar-SA"/>
        </w:rPr>
        <w:t xml:space="preserve">поставку </w:t>
      </w:r>
      <w:r w:rsidR="00CD608D" w:rsidRPr="00121A89">
        <w:rPr>
          <w:rFonts w:ascii="Times New Roman" w:eastAsia="Calibri" w:hAnsi="Times New Roman" w:cs="Times New Roman"/>
          <w:bCs/>
          <w:sz w:val="24"/>
          <w:szCs w:val="24"/>
          <w:lang w:eastAsia="ar-SA"/>
        </w:rPr>
        <w:t>моделирующего комплекса реального времени для нужд ИПУ РАН</w:t>
      </w:r>
    </w:p>
    <w:p w14:paraId="0C628E40" w14:textId="77777777" w:rsidR="00630A33" w:rsidRPr="00121A89" w:rsidRDefault="00630A33" w:rsidP="00CD608D">
      <w:pPr>
        <w:suppressAutoHyphens/>
        <w:spacing w:after="0" w:line="240" w:lineRule="auto"/>
        <w:rPr>
          <w:rFonts w:ascii="Times New Roman" w:eastAsia="Calibri" w:hAnsi="Times New Roman" w:cs="Times New Roman"/>
          <w:bCs/>
          <w:sz w:val="24"/>
          <w:szCs w:val="24"/>
          <w:lang w:eastAsia="ar-SA"/>
        </w:rPr>
      </w:pPr>
    </w:p>
    <w:tbl>
      <w:tblPr>
        <w:tblStyle w:val="79"/>
        <w:tblW w:w="9668" w:type="dxa"/>
        <w:tblInd w:w="250" w:type="dxa"/>
        <w:tblLayout w:type="fixed"/>
        <w:tblLook w:val="04A0" w:firstRow="1" w:lastRow="0" w:firstColumn="1" w:lastColumn="0" w:noHBand="0" w:noVBand="1"/>
      </w:tblPr>
      <w:tblGrid>
        <w:gridCol w:w="454"/>
        <w:gridCol w:w="3260"/>
        <w:gridCol w:w="1843"/>
        <w:gridCol w:w="709"/>
        <w:gridCol w:w="992"/>
        <w:gridCol w:w="1134"/>
        <w:gridCol w:w="1276"/>
      </w:tblGrid>
      <w:tr w:rsidR="005307E0" w:rsidRPr="00121A89" w14:paraId="1EAF92CF" w14:textId="77777777" w:rsidTr="00CD608D">
        <w:trPr>
          <w:trHeight w:val="459"/>
        </w:trPr>
        <w:tc>
          <w:tcPr>
            <w:tcW w:w="454" w:type="dxa"/>
          </w:tcPr>
          <w:p w14:paraId="3382DC0B" w14:textId="77777777" w:rsidR="00C55B50" w:rsidRPr="00121A89" w:rsidRDefault="00C55B50" w:rsidP="00C55B50">
            <w:pPr>
              <w:jc w:val="center"/>
              <w:rPr>
                <w:rFonts w:eastAsia="Calibri"/>
                <w:sz w:val="24"/>
                <w:szCs w:val="24"/>
                <w:lang w:eastAsia="ar-SA"/>
              </w:rPr>
            </w:pPr>
            <w:r w:rsidRPr="00121A89">
              <w:rPr>
                <w:rFonts w:eastAsia="Calibri"/>
                <w:sz w:val="24"/>
                <w:szCs w:val="24"/>
                <w:lang w:eastAsia="ar-SA"/>
              </w:rPr>
              <w:t>№</w:t>
            </w:r>
          </w:p>
        </w:tc>
        <w:tc>
          <w:tcPr>
            <w:tcW w:w="3260" w:type="dxa"/>
          </w:tcPr>
          <w:p w14:paraId="3E405402" w14:textId="77777777" w:rsidR="00C55B50" w:rsidRPr="00121A89" w:rsidRDefault="00C55B50" w:rsidP="00C55B50">
            <w:pPr>
              <w:jc w:val="center"/>
              <w:rPr>
                <w:rFonts w:eastAsia="Calibri"/>
                <w:sz w:val="24"/>
                <w:szCs w:val="24"/>
                <w:lang w:eastAsia="ar-SA"/>
              </w:rPr>
            </w:pPr>
            <w:r w:rsidRPr="00121A89">
              <w:rPr>
                <w:rFonts w:eastAsia="Calibri"/>
                <w:sz w:val="24"/>
                <w:szCs w:val="24"/>
                <w:lang w:eastAsia="ar-SA"/>
              </w:rPr>
              <w:t>Наименование товара</w:t>
            </w:r>
          </w:p>
        </w:tc>
        <w:tc>
          <w:tcPr>
            <w:tcW w:w="1843" w:type="dxa"/>
          </w:tcPr>
          <w:p w14:paraId="4350ACA3" w14:textId="7B0C872C" w:rsidR="00C55B50" w:rsidRPr="00121A89" w:rsidRDefault="00C55B50" w:rsidP="00C55B50">
            <w:pPr>
              <w:suppressAutoHyphens/>
              <w:snapToGrid w:val="0"/>
              <w:jc w:val="center"/>
              <w:rPr>
                <w:sz w:val="24"/>
                <w:szCs w:val="24"/>
                <w:lang w:eastAsia="ar-SA"/>
              </w:rPr>
            </w:pPr>
            <w:r w:rsidRPr="00121A89">
              <w:rPr>
                <w:sz w:val="24"/>
                <w:szCs w:val="24"/>
                <w:lang w:eastAsia="ar-SA"/>
              </w:rPr>
              <w:t>Страна происхождения товара</w:t>
            </w:r>
          </w:p>
        </w:tc>
        <w:tc>
          <w:tcPr>
            <w:tcW w:w="709" w:type="dxa"/>
          </w:tcPr>
          <w:p w14:paraId="44E3AB8A" w14:textId="43CA4F4A" w:rsidR="00C55B50" w:rsidRPr="00121A89" w:rsidRDefault="00C55B50" w:rsidP="00C55B50">
            <w:pPr>
              <w:suppressAutoHyphens/>
              <w:snapToGrid w:val="0"/>
              <w:jc w:val="center"/>
              <w:rPr>
                <w:sz w:val="24"/>
                <w:szCs w:val="24"/>
                <w:lang w:eastAsia="ar-SA"/>
              </w:rPr>
            </w:pPr>
            <w:r w:rsidRPr="00121A89">
              <w:rPr>
                <w:sz w:val="24"/>
                <w:szCs w:val="24"/>
                <w:lang w:eastAsia="ar-SA"/>
              </w:rPr>
              <w:t>Ед.</w:t>
            </w:r>
          </w:p>
          <w:p w14:paraId="6D38ACAA" w14:textId="77777777" w:rsidR="00C55B50" w:rsidRPr="00121A89" w:rsidRDefault="00C55B50" w:rsidP="00C55B50">
            <w:pPr>
              <w:jc w:val="center"/>
              <w:rPr>
                <w:rFonts w:eastAsia="Calibri"/>
                <w:sz w:val="24"/>
                <w:szCs w:val="24"/>
                <w:lang w:eastAsia="ar-SA"/>
              </w:rPr>
            </w:pPr>
            <w:r w:rsidRPr="00121A89">
              <w:rPr>
                <w:sz w:val="24"/>
                <w:szCs w:val="24"/>
                <w:lang w:eastAsia="ar-SA"/>
              </w:rPr>
              <w:t>изм.</w:t>
            </w:r>
          </w:p>
        </w:tc>
        <w:tc>
          <w:tcPr>
            <w:tcW w:w="992" w:type="dxa"/>
          </w:tcPr>
          <w:p w14:paraId="3244E64D" w14:textId="77777777" w:rsidR="00C55B50" w:rsidRPr="00121A89" w:rsidRDefault="00C55B50" w:rsidP="00C55B50">
            <w:pPr>
              <w:jc w:val="center"/>
              <w:rPr>
                <w:rFonts w:eastAsia="Calibri"/>
                <w:sz w:val="24"/>
                <w:szCs w:val="24"/>
                <w:lang w:eastAsia="ar-SA"/>
              </w:rPr>
            </w:pPr>
            <w:r w:rsidRPr="00121A89">
              <w:rPr>
                <w:rFonts w:eastAsia="Calibri"/>
                <w:sz w:val="24"/>
                <w:szCs w:val="24"/>
                <w:lang w:eastAsia="ar-SA"/>
              </w:rPr>
              <w:t>Кол-во</w:t>
            </w:r>
          </w:p>
        </w:tc>
        <w:tc>
          <w:tcPr>
            <w:tcW w:w="1134" w:type="dxa"/>
          </w:tcPr>
          <w:p w14:paraId="1843EB39" w14:textId="77777777" w:rsidR="00C55B50" w:rsidRPr="00121A89" w:rsidRDefault="00C55B50" w:rsidP="00C55B50">
            <w:pPr>
              <w:jc w:val="center"/>
              <w:rPr>
                <w:rFonts w:eastAsia="Calibri"/>
                <w:sz w:val="24"/>
                <w:szCs w:val="24"/>
                <w:lang w:eastAsia="ar-SA"/>
              </w:rPr>
            </w:pPr>
            <w:r w:rsidRPr="00121A89">
              <w:rPr>
                <w:sz w:val="24"/>
                <w:szCs w:val="24"/>
              </w:rPr>
              <w:t>Цена</w:t>
            </w:r>
          </w:p>
        </w:tc>
        <w:tc>
          <w:tcPr>
            <w:tcW w:w="1276" w:type="dxa"/>
          </w:tcPr>
          <w:p w14:paraId="00A3959F" w14:textId="77777777" w:rsidR="00C55B50" w:rsidRPr="00121A89" w:rsidRDefault="00C55B50" w:rsidP="00C55B50">
            <w:pPr>
              <w:jc w:val="center"/>
              <w:rPr>
                <w:rFonts w:eastAsia="Calibri"/>
                <w:sz w:val="24"/>
                <w:szCs w:val="24"/>
                <w:lang w:eastAsia="ar-SA"/>
              </w:rPr>
            </w:pPr>
            <w:r w:rsidRPr="00121A89">
              <w:rPr>
                <w:sz w:val="24"/>
                <w:szCs w:val="24"/>
              </w:rPr>
              <w:t>Сумма</w:t>
            </w:r>
          </w:p>
        </w:tc>
      </w:tr>
      <w:tr w:rsidR="005307E0" w:rsidRPr="00121A89" w14:paraId="07E2273B" w14:textId="77777777" w:rsidTr="00CD608D">
        <w:trPr>
          <w:trHeight w:val="558"/>
        </w:trPr>
        <w:tc>
          <w:tcPr>
            <w:tcW w:w="454" w:type="dxa"/>
          </w:tcPr>
          <w:p w14:paraId="509FE2D2" w14:textId="77777777" w:rsidR="00C55B50" w:rsidRPr="00121A89" w:rsidRDefault="00C55B50" w:rsidP="00C55B50">
            <w:pPr>
              <w:jc w:val="center"/>
              <w:rPr>
                <w:rFonts w:eastAsia="Calibri"/>
                <w:sz w:val="24"/>
                <w:szCs w:val="24"/>
                <w:lang w:eastAsia="ar-SA"/>
              </w:rPr>
            </w:pPr>
            <w:r w:rsidRPr="00121A89">
              <w:rPr>
                <w:rFonts w:eastAsia="Calibri"/>
                <w:sz w:val="24"/>
                <w:szCs w:val="24"/>
                <w:lang w:eastAsia="ar-SA"/>
              </w:rPr>
              <w:t>1</w:t>
            </w:r>
          </w:p>
        </w:tc>
        <w:tc>
          <w:tcPr>
            <w:tcW w:w="3260" w:type="dxa"/>
          </w:tcPr>
          <w:p w14:paraId="20CD6C8B" w14:textId="3DE75773" w:rsidR="00C55B50" w:rsidRPr="00121A89" w:rsidRDefault="00CD608D" w:rsidP="00652E20">
            <w:pPr>
              <w:rPr>
                <w:rFonts w:eastAsia="Calibri"/>
                <w:sz w:val="24"/>
                <w:szCs w:val="24"/>
                <w:lang w:eastAsia="ar-SA"/>
              </w:rPr>
            </w:pPr>
            <w:r w:rsidRPr="00121A89">
              <w:rPr>
                <w:rFonts w:eastAsia="Calibri"/>
                <w:sz w:val="24"/>
                <w:szCs w:val="24"/>
                <w:lang w:eastAsia="ar-SA"/>
              </w:rPr>
              <w:t>Моделирующий комплекс реального времени в составе: Промышленный компьютер реального времени, Дополнительный процессорный модуль, Дополнительный модуль ОЗУ, Дополнительный модуль твердотельного накопителя, Модуль ввода, Модуль вывода, Кабели DSUB 37, Кабели переходники, Разъемы LEMO</w:t>
            </w:r>
          </w:p>
        </w:tc>
        <w:tc>
          <w:tcPr>
            <w:tcW w:w="1843" w:type="dxa"/>
          </w:tcPr>
          <w:p w14:paraId="3FC6E71E" w14:textId="77777777" w:rsidR="00C55B50" w:rsidRPr="00121A89" w:rsidRDefault="00C55B50" w:rsidP="00C55B50">
            <w:pPr>
              <w:jc w:val="center"/>
              <w:rPr>
                <w:rFonts w:eastAsia="Calibri"/>
                <w:sz w:val="24"/>
                <w:szCs w:val="24"/>
              </w:rPr>
            </w:pPr>
          </w:p>
        </w:tc>
        <w:tc>
          <w:tcPr>
            <w:tcW w:w="709" w:type="dxa"/>
          </w:tcPr>
          <w:p w14:paraId="03C9CEFE" w14:textId="73F60723" w:rsidR="00C55B50" w:rsidRPr="00121A89" w:rsidRDefault="00652E20" w:rsidP="00C55B50">
            <w:pPr>
              <w:jc w:val="center"/>
              <w:rPr>
                <w:rFonts w:eastAsia="Calibri"/>
                <w:sz w:val="24"/>
                <w:szCs w:val="24"/>
              </w:rPr>
            </w:pPr>
            <w:r w:rsidRPr="00121A89">
              <w:rPr>
                <w:rFonts w:eastAsia="Calibri"/>
                <w:sz w:val="24"/>
                <w:szCs w:val="24"/>
              </w:rPr>
              <w:t>шт.</w:t>
            </w:r>
          </w:p>
        </w:tc>
        <w:tc>
          <w:tcPr>
            <w:tcW w:w="992" w:type="dxa"/>
          </w:tcPr>
          <w:p w14:paraId="7016861E" w14:textId="14CEC980" w:rsidR="00C55B50" w:rsidRPr="00121A89" w:rsidRDefault="00CD608D" w:rsidP="00C55B50">
            <w:pPr>
              <w:jc w:val="center"/>
              <w:rPr>
                <w:rFonts w:eastAsia="Calibri"/>
                <w:sz w:val="24"/>
                <w:szCs w:val="24"/>
                <w:lang w:eastAsia="ar-SA"/>
              </w:rPr>
            </w:pPr>
            <w:r w:rsidRPr="00121A89">
              <w:rPr>
                <w:rFonts w:eastAsia="Calibri"/>
                <w:sz w:val="24"/>
                <w:szCs w:val="24"/>
                <w:lang w:eastAsia="ar-SA"/>
              </w:rPr>
              <w:t>1</w:t>
            </w:r>
          </w:p>
        </w:tc>
        <w:tc>
          <w:tcPr>
            <w:tcW w:w="1134" w:type="dxa"/>
          </w:tcPr>
          <w:p w14:paraId="2B240E4F" w14:textId="77777777" w:rsidR="00C55B50" w:rsidRPr="00121A89" w:rsidRDefault="00C55B50" w:rsidP="00C55B50">
            <w:pPr>
              <w:jc w:val="center"/>
              <w:rPr>
                <w:rFonts w:eastAsia="Calibri"/>
                <w:sz w:val="24"/>
                <w:szCs w:val="24"/>
              </w:rPr>
            </w:pPr>
          </w:p>
        </w:tc>
        <w:tc>
          <w:tcPr>
            <w:tcW w:w="1276" w:type="dxa"/>
          </w:tcPr>
          <w:p w14:paraId="2145A546" w14:textId="77777777" w:rsidR="00C55B50" w:rsidRPr="00121A89" w:rsidRDefault="00C55B50" w:rsidP="00C55B50">
            <w:pPr>
              <w:jc w:val="center"/>
              <w:rPr>
                <w:rFonts w:eastAsia="Calibri"/>
                <w:sz w:val="24"/>
                <w:szCs w:val="24"/>
              </w:rPr>
            </w:pPr>
          </w:p>
        </w:tc>
      </w:tr>
      <w:tr w:rsidR="005307E0" w:rsidRPr="00121A89" w14:paraId="7DC424A1" w14:textId="77777777" w:rsidTr="00CD608D">
        <w:trPr>
          <w:trHeight w:val="152"/>
        </w:trPr>
        <w:tc>
          <w:tcPr>
            <w:tcW w:w="8392" w:type="dxa"/>
            <w:gridSpan w:val="6"/>
          </w:tcPr>
          <w:p w14:paraId="40AF05AF" w14:textId="4EB3E0C5" w:rsidR="00C55B50" w:rsidRPr="00121A89" w:rsidRDefault="00C55B50" w:rsidP="00C55B50">
            <w:pPr>
              <w:jc w:val="right"/>
              <w:rPr>
                <w:sz w:val="24"/>
                <w:szCs w:val="24"/>
                <w:lang w:eastAsia="ar-SA"/>
              </w:rPr>
            </w:pPr>
            <w:r w:rsidRPr="00121A89">
              <w:rPr>
                <w:sz w:val="24"/>
                <w:szCs w:val="24"/>
                <w:lang w:eastAsia="ar-SA"/>
              </w:rPr>
              <w:t>Итого</w:t>
            </w:r>
          </w:p>
        </w:tc>
        <w:tc>
          <w:tcPr>
            <w:tcW w:w="1276" w:type="dxa"/>
          </w:tcPr>
          <w:p w14:paraId="1579D3EF" w14:textId="77777777" w:rsidR="00C55B50" w:rsidRPr="00121A89" w:rsidRDefault="00C55B50" w:rsidP="00C55B50">
            <w:pPr>
              <w:jc w:val="center"/>
              <w:rPr>
                <w:sz w:val="24"/>
                <w:szCs w:val="24"/>
                <w:lang w:eastAsia="ar-SA"/>
              </w:rPr>
            </w:pPr>
          </w:p>
        </w:tc>
      </w:tr>
      <w:tr w:rsidR="005307E0" w:rsidRPr="00121A89" w14:paraId="33C839EE" w14:textId="77777777" w:rsidTr="00CD608D">
        <w:trPr>
          <w:trHeight w:val="152"/>
        </w:trPr>
        <w:tc>
          <w:tcPr>
            <w:tcW w:w="8392" w:type="dxa"/>
            <w:gridSpan w:val="6"/>
          </w:tcPr>
          <w:p w14:paraId="68BE2627" w14:textId="795B7FCA" w:rsidR="00C55B50" w:rsidRPr="00121A89" w:rsidRDefault="00C55B50" w:rsidP="00C55B50">
            <w:pPr>
              <w:jc w:val="right"/>
              <w:rPr>
                <w:sz w:val="24"/>
                <w:szCs w:val="24"/>
                <w:lang w:eastAsia="ar-SA"/>
              </w:rPr>
            </w:pPr>
            <w:r w:rsidRPr="00121A89">
              <w:rPr>
                <w:sz w:val="24"/>
                <w:szCs w:val="24"/>
                <w:lang w:eastAsia="ar-SA"/>
              </w:rPr>
              <w:t>В том числе НДС 20 %</w:t>
            </w:r>
          </w:p>
        </w:tc>
        <w:tc>
          <w:tcPr>
            <w:tcW w:w="1276" w:type="dxa"/>
          </w:tcPr>
          <w:p w14:paraId="61CA9523" w14:textId="77777777" w:rsidR="00C55B50" w:rsidRPr="00121A89" w:rsidRDefault="00C55B50" w:rsidP="00C55B50">
            <w:pPr>
              <w:jc w:val="center"/>
              <w:rPr>
                <w:sz w:val="24"/>
                <w:szCs w:val="24"/>
                <w:lang w:eastAsia="ar-SA"/>
              </w:rPr>
            </w:pPr>
          </w:p>
        </w:tc>
      </w:tr>
    </w:tbl>
    <w:p w14:paraId="0358EF49" w14:textId="77777777" w:rsidR="008F18C0" w:rsidRPr="00121A89" w:rsidRDefault="008F18C0" w:rsidP="000C37C6">
      <w:pPr>
        <w:spacing w:after="0" w:line="240" w:lineRule="auto"/>
        <w:jc w:val="both"/>
        <w:rPr>
          <w:rFonts w:ascii="Times New Roman" w:eastAsia="Times New Roman" w:hAnsi="Times New Roman" w:cs="Times New Roman"/>
          <w:sz w:val="24"/>
          <w:szCs w:val="24"/>
          <w:lang w:eastAsia="ru-RU"/>
        </w:rPr>
      </w:pPr>
    </w:p>
    <w:p w14:paraId="05E064F1" w14:textId="77777777" w:rsidR="008F18C0" w:rsidRPr="00121A89" w:rsidRDefault="008F18C0"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5307E0" w:rsidRPr="00121A89" w14:paraId="475FF1EC" w14:textId="77777777" w:rsidTr="00790FD7">
        <w:trPr>
          <w:trHeight w:val="1627"/>
        </w:trPr>
        <w:tc>
          <w:tcPr>
            <w:tcW w:w="4820" w:type="dxa"/>
            <w:gridSpan w:val="2"/>
            <w:shd w:val="clear" w:color="auto" w:fill="auto"/>
          </w:tcPr>
          <w:p w14:paraId="0C8D257B" w14:textId="77777777" w:rsidR="00E27CD2" w:rsidRPr="00121A89" w:rsidRDefault="00E27CD2" w:rsidP="00790FD7">
            <w:pPr>
              <w:snapToGrid w:val="0"/>
              <w:spacing w:after="0" w:line="240" w:lineRule="auto"/>
              <w:rPr>
                <w:rFonts w:ascii="Times New Roman" w:eastAsia="Calibri" w:hAnsi="Times New Roman" w:cs="Times New Roman"/>
                <w:b/>
                <w:sz w:val="24"/>
                <w:szCs w:val="24"/>
                <w:lang w:eastAsia="ru-RU"/>
              </w:rPr>
            </w:pPr>
            <w:r w:rsidRPr="00121A89">
              <w:rPr>
                <w:rFonts w:ascii="Times New Roman" w:eastAsia="Calibri" w:hAnsi="Times New Roman" w:cs="Times New Roman"/>
                <w:b/>
                <w:sz w:val="24"/>
                <w:szCs w:val="24"/>
                <w:lang w:eastAsia="ru-RU"/>
              </w:rPr>
              <w:t>Заказчик:</w:t>
            </w:r>
          </w:p>
          <w:p w14:paraId="1DE38E71" w14:textId="77777777" w:rsidR="00E27CD2" w:rsidRPr="00121A89" w:rsidRDefault="00E27CD2" w:rsidP="00790FD7">
            <w:pPr>
              <w:spacing w:after="0" w:line="240" w:lineRule="auto"/>
              <w:jc w:val="both"/>
              <w:rPr>
                <w:rFonts w:ascii="Times New Roman" w:eastAsia="Calibri" w:hAnsi="Times New Roman" w:cs="Times New Roman"/>
                <w:b/>
                <w:sz w:val="24"/>
                <w:szCs w:val="24"/>
                <w:lang w:eastAsia="ru-RU"/>
              </w:rPr>
            </w:pPr>
            <w:r w:rsidRPr="00121A89">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121A89"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121A89"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121A89" w:rsidRDefault="00E27CD2" w:rsidP="00790FD7">
            <w:pPr>
              <w:spacing w:after="0" w:line="240" w:lineRule="auto"/>
              <w:rPr>
                <w:rFonts w:ascii="Times New Roman" w:eastAsia="Calibri" w:hAnsi="Times New Roman" w:cs="Times New Roman"/>
                <w:b/>
                <w:bCs/>
                <w:sz w:val="24"/>
                <w:szCs w:val="24"/>
                <w:lang w:eastAsia="ru-RU"/>
              </w:rPr>
            </w:pPr>
            <w:r w:rsidRPr="00121A89">
              <w:rPr>
                <w:rFonts w:ascii="Times New Roman" w:eastAsia="Times New Roman" w:hAnsi="Times New Roman" w:cs="Times New Roman"/>
                <w:b/>
                <w:sz w:val="24"/>
                <w:szCs w:val="24"/>
                <w:lang w:eastAsia="ru-RU"/>
              </w:rPr>
              <w:t>Поставщик</w:t>
            </w:r>
            <w:r w:rsidRPr="00121A89">
              <w:rPr>
                <w:rFonts w:ascii="Times New Roman" w:eastAsia="Calibri" w:hAnsi="Times New Roman" w:cs="Times New Roman"/>
                <w:b/>
                <w:bCs/>
                <w:sz w:val="24"/>
                <w:szCs w:val="24"/>
                <w:lang w:eastAsia="ru-RU"/>
              </w:rPr>
              <w:t>:</w:t>
            </w:r>
          </w:p>
        </w:tc>
      </w:tr>
      <w:tr w:rsidR="005307E0" w:rsidRPr="00121A89" w14:paraId="2D5FAA44" w14:textId="77777777" w:rsidTr="00790FD7">
        <w:trPr>
          <w:trHeight w:val="80"/>
        </w:trPr>
        <w:tc>
          <w:tcPr>
            <w:tcW w:w="4820" w:type="dxa"/>
            <w:gridSpan w:val="2"/>
            <w:shd w:val="clear" w:color="auto" w:fill="auto"/>
          </w:tcPr>
          <w:p w14:paraId="46D0D6DB" w14:textId="77777777" w:rsidR="00E27CD2" w:rsidRPr="00121A89"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121A89"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121A89">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121A89"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121A89"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121A89"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121A89">
              <w:rPr>
                <w:rFonts w:ascii="Times New Roman" w:eastAsia="Calibri" w:hAnsi="Times New Roman" w:cs="Times New Roman"/>
                <w:b/>
                <w:sz w:val="24"/>
                <w:szCs w:val="24"/>
                <w:lang w:eastAsia="ru-RU"/>
              </w:rPr>
              <w:t>_____________________</w:t>
            </w:r>
          </w:p>
        </w:tc>
      </w:tr>
      <w:tr w:rsidR="005307E0" w:rsidRPr="00121A89"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121A89"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121A89"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121A89">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121A89"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121A89"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121A89"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121A89">
              <w:rPr>
                <w:rFonts w:ascii="Times New Roman" w:eastAsia="Calibri" w:hAnsi="Times New Roman" w:cs="Times New Roman"/>
                <w:b/>
                <w:sz w:val="24"/>
                <w:szCs w:val="24"/>
                <w:lang w:eastAsia="ru-RU"/>
              </w:rPr>
              <w:t>/                        /</w:t>
            </w:r>
          </w:p>
        </w:tc>
      </w:tr>
    </w:tbl>
    <w:p w14:paraId="01CD1383" w14:textId="77777777" w:rsidR="00E27CD2" w:rsidRPr="00121A89" w:rsidRDefault="00E27CD2" w:rsidP="00E27CD2">
      <w:pPr>
        <w:spacing w:after="0" w:line="240" w:lineRule="auto"/>
        <w:rPr>
          <w:rFonts w:ascii="Times New Roman" w:hAnsi="Times New Roman" w:cs="Times New Roman"/>
          <w:sz w:val="24"/>
          <w:szCs w:val="24"/>
        </w:rPr>
      </w:pPr>
    </w:p>
    <w:p w14:paraId="3372316D" w14:textId="77777777" w:rsidR="00E27CD2" w:rsidRPr="00121A89" w:rsidRDefault="00E27CD2" w:rsidP="00E27CD2">
      <w:pPr>
        <w:spacing w:after="0" w:line="240" w:lineRule="auto"/>
        <w:rPr>
          <w:rFonts w:ascii="Times New Roman" w:hAnsi="Times New Roman" w:cs="Times New Roman"/>
          <w:sz w:val="24"/>
          <w:szCs w:val="24"/>
        </w:rPr>
      </w:pPr>
    </w:p>
    <w:p w14:paraId="3EDEFC37" w14:textId="77777777" w:rsidR="008F18C0" w:rsidRPr="00121A89" w:rsidRDefault="008F18C0">
      <w:pPr>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br w:type="page"/>
      </w:r>
    </w:p>
    <w:p w14:paraId="0B7E9DC1" w14:textId="77777777" w:rsidR="008F18C0" w:rsidRPr="00121A89" w:rsidRDefault="008F18C0" w:rsidP="000C37C6">
      <w:pPr>
        <w:spacing w:after="0" w:line="240" w:lineRule="auto"/>
        <w:jc w:val="both"/>
        <w:rPr>
          <w:rFonts w:ascii="Times New Roman" w:eastAsia="Times New Roman" w:hAnsi="Times New Roman" w:cs="Times New Roman"/>
          <w:vanish/>
          <w:sz w:val="24"/>
          <w:szCs w:val="24"/>
          <w:lang w:eastAsia="ru-RU"/>
        </w:rPr>
      </w:pPr>
    </w:p>
    <w:p w14:paraId="1376AB70" w14:textId="77777777" w:rsidR="00435F9F" w:rsidRPr="00121A89" w:rsidRDefault="008F18C0" w:rsidP="000C37C6">
      <w:pPr>
        <w:spacing w:after="0" w:line="240" w:lineRule="auto"/>
        <w:ind w:left="5579"/>
        <w:jc w:val="right"/>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Приложение № 2</w:t>
      </w:r>
    </w:p>
    <w:p w14:paraId="4A9BB59D" w14:textId="3EF0A64F" w:rsidR="00435F9F" w:rsidRPr="00121A89" w:rsidRDefault="00435F9F" w:rsidP="000C37C6">
      <w:pPr>
        <w:spacing w:after="0" w:line="240" w:lineRule="auto"/>
        <w:jc w:val="right"/>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к Контракту № _______ от _________ 20</w:t>
      </w:r>
      <w:r w:rsidR="00A24B9B" w:rsidRPr="00121A89">
        <w:rPr>
          <w:rFonts w:ascii="Times New Roman" w:eastAsia="Times New Roman" w:hAnsi="Times New Roman" w:cs="Times New Roman"/>
          <w:sz w:val="24"/>
          <w:szCs w:val="24"/>
          <w:lang w:eastAsia="ru-RU"/>
        </w:rPr>
        <w:t>20</w:t>
      </w:r>
      <w:r w:rsidRPr="00121A89">
        <w:rPr>
          <w:rFonts w:ascii="Times New Roman" w:eastAsia="Times New Roman" w:hAnsi="Times New Roman" w:cs="Times New Roman"/>
          <w:sz w:val="24"/>
          <w:szCs w:val="24"/>
          <w:lang w:eastAsia="ru-RU"/>
        </w:rPr>
        <w:t xml:space="preserve"> г.</w:t>
      </w:r>
    </w:p>
    <w:p w14:paraId="52931E47" w14:textId="77777777" w:rsidR="00435F9F" w:rsidRPr="00121A89" w:rsidRDefault="00435F9F" w:rsidP="000C37C6">
      <w:pPr>
        <w:suppressAutoHyphens/>
        <w:spacing w:after="0" w:line="240" w:lineRule="auto"/>
        <w:ind w:firstLine="709"/>
        <w:jc w:val="right"/>
        <w:rPr>
          <w:rFonts w:ascii="Times New Roman" w:eastAsia="Times New Roman" w:hAnsi="Times New Roman" w:cs="Times New Roman"/>
          <w:sz w:val="24"/>
          <w:szCs w:val="24"/>
          <w:lang w:eastAsia="ar-SA"/>
        </w:rPr>
      </w:pPr>
    </w:p>
    <w:p w14:paraId="4A2300BD" w14:textId="77777777" w:rsidR="0004129D" w:rsidRPr="00121A89" w:rsidRDefault="0004129D" w:rsidP="00DC7056">
      <w:pPr>
        <w:autoSpaceDE w:val="0"/>
        <w:autoSpaceDN w:val="0"/>
        <w:adjustRightInd w:val="0"/>
        <w:spacing w:after="0" w:line="240" w:lineRule="auto"/>
        <w:ind w:firstLine="567"/>
        <w:jc w:val="both"/>
        <w:rPr>
          <w:rFonts w:ascii="Times New Roman" w:eastAsia="Calibri" w:hAnsi="Times New Roman" w:cs="Times New Roman"/>
          <w:b/>
          <w:sz w:val="24"/>
          <w:szCs w:val="24"/>
          <w:lang w:eastAsia="ar-SA"/>
        </w:rPr>
      </w:pPr>
    </w:p>
    <w:p w14:paraId="0986F331" w14:textId="77777777" w:rsidR="0004129D" w:rsidRPr="00121A89" w:rsidRDefault="0004129D" w:rsidP="0004129D">
      <w:pPr>
        <w:suppressAutoHyphens/>
        <w:spacing w:after="0" w:line="240" w:lineRule="auto"/>
        <w:jc w:val="center"/>
        <w:rPr>
          <w:rFonts w:ascii="Times New Roman" w:eastAsia="Calibri" w:hAnsi="Times New Roman" w:cs="Times New Roman"/>
          <w:b/>
          <w:sz w:val="24"/>
          <w:szCs w:val="24"/>
          <w:lang w:eastAsia="ar-SA"/>
        </w:rPr>
      </w:pPr>
      <w:r w:rsidRPr="00121A89">
        <w:rPr>
          <w:rFonts w:ascii="Times New Roman" w:eastAsia="Calibri" w:hAnsi="Times New Roman" w:cs="Times New Roman"/>
          <w:b/>
          <w:sz w:val="24"/>
          <w:szCs w:val="24"/>
          <w:lang w:eastAsia="ar-SA"/>
        </w:rPr>
        <w:t>ТЕХНИЧЕСКОЕ ЗАДАНИЕ</w:t>
      </w:r>
    </w:p>
    <w:p w14:paraId="613F2C01" w14:textId="6630A289" w:rsidR="00F61F68" w:rsidRPr="00121A89" w:rsidRDefault="00F61F68" w:rsidP="00F61F68">
      <w:pPr>
        <w:spacing w:after="0" w:line="240" w:lineRule="auto"/>
        <w:jc w:val="center"/>
        <w:rPr>
          <w:rFonts w:ascii="Times New Roman" w:eastAsia="Calibri" w:hAnsi="Times New Roman" w:cs="Times New Roman"/>
          <w:sz w:val="24"/>
          <w:szCs w:val="24"/>
          <w:lang w:eastAsia="ar-SA"/>
        </w:rPr>
      </w:pPr>
      <w:r w:rsidRPr="00121A89">
        <w:rPr>
          <w:rFonts w:ascii="Times New Roman" w:eastAsia="Calibri" w:hAnsi="Times New Roman" w:cs="Times New Roman"/>
          <w:sz w:val="24"/>
          <w:szCs w:val="24"/>
          <w:lang w:eastAsia="ar-SA"/>
        </w:rPr>
        <w:t xml:space="preserve">на поставку </w:t>
      </w:r>
      <w:r w:rsidR="00532430" w:rsidRPr="00121A89">
        <w:rPr>
          <w:rFonts w:ascii="Times New Roman" w:eastAsia="Calibri" w:hAnsi="Times New Roman" w:cs="Times New Roman"/>
          <w:sz w:val="24"/>
          <w:szCs w:val="24"/>
          <w:lang w:eastAsia="ar-SA"/>
        </w:rPr>
        <w:t>моделирующего комплекса реального времени для нужд ИПУ РАН</w:t>
      </w:r>
    </w:p>
    <w:p w14:paraId="4DE8C44E" w14:textId="77777777" w:rsidR="00F61F68" w:rsidRPr="00121A89" w:rsidRDefault="00F61F68" w:rsidP="00F61F68">
      <w:pPr>
        <w:spacing w:after="0" w:line="240" w:lineRule="auto"/>
        <w:jc w:val="center"/>
        <w:rPr>
          <w:rFonts w:ascii="Times New Roman" w:eastAsia="Calibri" w:hAnsi="Times New Roman" w:cs="Times New Roman"/>
          <w:sz w:val="24"/>
          <w:szCs w:val="24"/>
          <w:lang w:eastAsia="ar-SA"/>
        </w:rPr>
      </w:pPr>
    </w:p>
    <w:p w14:paraId="1FF21C87" w14:textId="2CA67799" w:rsidR="00576A1C" w:rsidRPr="00121A89" w:rsidRDefault="00576A1C" w:rsidP="00576A1C">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b/>
          <w:sz w:val="24"/>
          <w:szCs w:val="24"/>
          <w:lang w:eastAsia="ar-SA"/>
        </w:rPr>
        <w:t>1.</w:t>
      </w:r>
      <w:r w:rsidRPr="00121A89">
        <w:rPr>
          <w:rFonts w:ascii="Times New Roman" w:eastAsia="Calibri" w:hAnsi="Times New Roman" w:cs="Times New Roman"/>
          <w:sz w:val="24"/>
          <w:szCs w:val="24"/>
          <w:lang w:eastAsia="ar-SA"/>
        </w:rPr>
        <w:t xml:space="preserve"> </w:t>
      </w:r>
      <w:r w:rsidRPr="00121A89">
        <w:rPr>
          <w:rFonts w:ascii="Times New Roman" w:eastAsia="Calibri" w:hAnsi="Times New Roman" w:cs="Times New Roman"/>
          <w:b/>
          <w:sz w:val="24"/>
          <w:szCs w:val="24"/>
          <w:lang w:eastAsia="ar-SA"/>
        </w:rPr>
        <w:t xml:space="preserve">Объект закупки: </w:t>
      </w:r>
      <w:r w:rsidRPr="00121A89">
        <w:rPr>
          <w:rFonts w:ascii="Times New Roman" w:eastAsia="Calibri" w:hAnsi="Times New Roman" w:cs="Times New Roman"/>
          <w:sz w:val="24"/>
          <w:szCs w:val="24"/>
          <w:lang w:eastAsia="ar-SA"/>
        </w:rPr>
        <w:t>моделирующий комплекс реального времени для нужд ИПУ РАН (далее – Товар).</w:t>
      </w:r>
    </w:p>
    <w:p w14:paraId="263D32CC" w14:textId="77777777" w:rsidR="00576A1C" w:rsidRPr="00121A89" w:rsidRDefault="00576A1C" w:rsidP="00576A1C">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b/>
          <w:sz w:val="24"/>
          <w:szCs w:val="24"/>
          <w:lang w:eastAsia="ar-SA"/>
        </w:rPr>
        <w:t>2. Краткие характеристики поставляемых товаров</w:t>
      </w:r>
      <w:r w:rsidRPr="00121A89">
        <w:rPr>
          <w:rFonts w:ascii="Times New Roman" w:eastAsia="Calibri" w:hAnsi="Times New Roman" w:cs="Times New Roman"/>
          <w:sz w:val="24"/>
          <w:szCs w:val="24"/>
          <w:lang w:eastAsia="ar-SA"/>
        </w:rPr>
        <w:t>: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об электронном аукционе».</w:t>
      </w:r>
    </w:p>
    <w:p w14:paraId="14D28817" w14:textId="77777777" w:rsidR="00576A1C" w:rsidRPr="00121A89" w:rsidRDefault="00576A1C" w:rsidP="00576A1C">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sz w:val="24"/>
          <w:szCs w:val="24"/>
          <w:lang w:eastAsia="ar-SA"/>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 1 к Техническому заданию.</w:t>
      </w:r>
    </w:p>
    <w:p w14:paraId="164B29E6" w14:textId="4A43A8E8" w:rsidR="00576A1C" w:rsidRPr="00121A89" w:rsidRDefault="009518DC" w:rsidP="00576A1C">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sz w:val="24"/>
          <w:szCs w:val="24"/>
          <w:lang w:eastAsia="ar-SA"/>
        </w:rPr>
        <w:t xml:space="preserve">ОКПД 2 код: </w:t>
      </w:r>
      <w:r w:rsidR="00576A1C" w:rsidRPr="00121A89">
        <w:rPr>
          <w:rFonts w:ascii="Times New Roman" w:eastAsia="Calibri" w:hAnsi="Times New Roman" w:cs="Times New Roman"/>
          <w:sz w:val="24"/>
          <w:szCs w:val="24"/>
          <w:lang w:eastAsia="ar-SA"/>
        </w:rPr>
        <w:t>26.20.15.000 -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14:paraId="73276111" w14:textId="31B05500" w:rsidR="000E28EC" w:rsidRPr="00121A89" w:rsidRDefault="00BB65FD" w:rsidP="00576A1C">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sz w:val="24"/>
          <w:szCs w:val="24"/>
          <w:lang w:eastAsia="ar-SA"/>
        </w:rPr>
        <w:t xml:space="preserve">КТРУ не применяется </w:t>
      </w:r>
      <w:r w:rsidR="000E28EC" w:rsidRPr="00121A89">
        <w:rPr>
          <w:rFonts w:ascii="Times New Roman" w:eastAsia="Calibri" w:hAnsi="Times New Roman" w:cs="Times New Roman"/>
          <w:sz w:val="24"/>
          <w:szCs w:val="24"/>
          <w:lang w:eastAsia="ar-SA"/>
        </w:rPr>
        <w:t>т.к. объектом закупки является единый моделирующий комплекс реального времени</w:t>
      </w:r>
      <w:r w:rsidR="004F4EC8" w:rsidRPr="00121A89">
        <w:rPr>
          <w:rFonts w:ascii="Times New Roman" w:eastAsia="Calibri" w:hAnsi="Times New Roman" w:cs="Times New Roman"/>
          <w:sz w:val="24"/>
          <w:szCs w:val="24"/>
          <w:lang w:eastAsia="ar-SA"/>
        </w:rPr>
        <w:t>, описание которого в КТРУ отсутствует.</w:t>
      </w:r>
    </w:p>
    <w:p w14:paraId="16B2E148" w14:textId="24CB7724" w:rsidR="00576A1C" w:rsidRPr="00121A89" w:rsidRDefault="00576A1C" w:rsidP="00576A1C">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b/>
          <w:sz w:val="24"/>
          <w:szCs w:val="24"/>
          <w:lang w:eastAsia="ar-SA"/>
        </w:rPr>
        <w:t>3</w:t>
      </w:r>
      <w:r w:rsidRPr="00121A89">
        <w:rPr>
          <w:rFonts w:ascii="Times New Roman" w:eastAsia="Calibri" w:hAnsi="Times New Roman" w:cs="Times New Roman"/>
          <w:sz w:val="24"/>
          <w:szCs w:val="24"/>
          <w:lang w:eastAsia="ar-SA"/>
        </w:rPr>
        <w:t xml:space="preserve">. </w:t>
      </w:r>
      <w:r w:rsidRPr="00121A89">
        <w:rPr>
          <w:rFonts w:ascii="Times New Roman" w:eastAsia="Calibri" w:hAnsi="Times New Roman" w:cs="Times New Roman"/>
          <w:b/>
          <w:sz w:val="24"/>
          <w:szCs w:val="24"/>
          <w:lang w:eastAsia="ar-SA"/>
        </w:rPr>
        <w:t>Перечень и количество поставляемого товара:</w:t>
      </w:r>
      <w:r w:rsidRPr="00121A89">
        <w:rPr>
          <w:rFonts w:ascii="Times New Roman" w:eastAsia="Calibri" w:hAnsi="Times New Roman" w:cs="Times New Roman"/>
          <w:sz w:val="24"/>
          <w:szCs w:val="24"/>
          <w:lang w:eastAsia="ar-SA"/>
        </w:rPr>
        <w:t xml:space="preserve"> в соответствии с Приложением № 1 к Контракту «Спецификация на поставку компьютерного оборудования и оргтехники для нужд ИПУ РАН».</w:t>
      </w:r>
    </w:p>
    <w:p w14:paraId="31A88091" w14:textId="4FAC6C81" w:rsidR="00576A1C" w:rsidRPr="00121A89" w:rsidRDefault="00576A1C" w:rsidP="00576A1C">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b/>
          <w:sz w:val="24"/>
          <w:szCs w:val="24"/>
          <w:lang w:eastAsia="ar-SA"/>
        </w:rPr>
        <w:t>4</w:t>
      </w:r>
      <w:r w:rsidRPr="00121A89">
        <w:rPr>
          <w:rFonts w:ascii="Times New Roman" w:eastAsia="Calibri" w:hAnsi="Times New Roman" w:cs="Times New Roman"/>
          <w:sz w:val="24"/>
          <w:szCs w:val="24"/>
          <w:lang w:eastAsia="ar-SA"/>
        </w:rPr>
        <w:t xml:space="preserve">. </w:t>
      </w:r>
      <w:r w:rsidRPr="00121A89">
        <w:rPr>
          <w:rFonts w:ascii="Times New Roman" w:eastAsia="Calibri" w:hAnsi="Times New Roman" w:cs="Times New Roman"/>
          <w:b/>
          <w:sz w:val="24"/>
          <w:szCs w:val="24"/>
          <w:lang w:eastAsia="ar-SA"/>
        </w:rPr>
        <w:t>Сопутствующие работы, услуги, перечень, сроки выполнения, требования к выполнению:</w:t>
      </w:r>
      <w:r w:rsidRPr="00121A89">
        <w:rPr>
          <w:rFonts w:ascii="Times New Roman" w:eastAsia="Calibri" w:hAnsi="Times New Roman" w:cs="Times New Roman"/>
          <w:sz w:val="24"/>
          <w:szCs w:val="24"/>
          <w:lang w:eastAsia="ar-SA"/>
        </w:rPr>
        <w:t xml:space="preserve"> Подключение, настройка и проверка работоспособности Товара выполняется в течение 1 (одного) месяца после поставки, по согласованию с Заказчиком, специалистом Поставщика в присутствии представителя Заказчика.</w:t>
      </w:r>
    </w:p>
    <w:p w14:paraId="285909A7" w14:textId="77777777" w:rsidR="00576A1C" w:rsidRPr="00121A89" w:rsidRDefault="00576A1C" w:rsidP="00576A1C">
      <w:pPr>
        <w:suppressAutoHyphens/>
        <w:spacing w:after="0" w:line="240" w:lineRule="auto"/>
        <w:jc w:val="both"/>
        <w:rPr>
          <w:rFonts w:ascii="Times New Roman" w:eastAsia="Calibri" w:hAnsi="Times New Roman" w:cs="Times New Roman"/>
          <w:b/>
          <w:sz w:val="24"/>
          <w:szCs w:val="24"/>
          <w:lang w:eastAsia="ar-SA"/>
        </w:rPr>
      </w:pPr>
      <w:r w:rsidRPr="00121A89">
        <w:rPr>
          <w:rFonts w:ascii="Times New Roman" w:eastAsia="Calibri" w:hAnsi="Times New Roman" w:cs="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14:paraId="7AD41060" w14:textId="77777777" w:rsidR="00576A1C" w:rsidRPr="00121A89" w:rsidRDefault="00576A1C" w:rsidP="00576A1C">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sz w:val="24"/>
          <w:szCs w:val="24"/>
          <w:lang w:eastAsia="ar-SA"/>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3485225F" w14:textId="77777777" w:rsidR="00576A1C" w:rsidRPr="00121A89" w:rsidRDefault="00576A1C" w:rsidP="00576A1C">
      <w:pPr>
        <w:suppressAutoHyphens/>
        <w:spacing w:after="0" w:line="240" w:lineRule="auto"/>
        <w:jc w:val="both"/>
        <w:rPr>
          <w:rFonts w:ascii="Times New Roman" w:eastAsia="Calibri" w:hAnsi="Times New Roman" w:cs="Times New Roman"/>
          <w:bCs/>
          <w:sz w:val="24"/>
          <w:szCs w:val="24"/>
          <w:lang w:eastAsia="ar-SA"/>
        </w:rPr>
      </w:pPr>
      <w:r w:rsidRPr="00121A89">
        <w:rPr>
          <w:rFonts w:ascii="Times New Roman" w:eastAsia="Calibri" w:hAnsi="Times New Roman" w:cs="Times New Roman"/>
          <w:bCs/>
          <w:sz w:val="24"/>
          <w:szCs w:val="24"/>
          <w:lang w:eastAsia="ar-SA"/>
        </w:rPr>
        <w:t xml:space="preserve">Поставляемый Товар должен быть новым, </w:t>
      </w:r>
      <w:r w:rsidRPr="00121A89">
        <w:rPr>
          <w:rFonts w:ascii="Times New Roman" w:eastAsia="Calibri" w:hAnsi="Times New Roman" w:cs="Times New Roman"/>
          <w:sz w:val="24"/>
          <w:szCs w:val="24"/>
          <w:lang w:eastAsia="ar-SA"/>
        </w:rPr>
        <w:t xml:space="preserve">не ранее 2019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Приложение № 1 к Техническому заданию, включая опции, дополнительные блоки и аксессуары. </w:t>
      </w:r>
    </w:p>
    <w:p w14:paraId="728454C6" w14:textId="77777777" w:rsidR="00576A1C" w:rsidRPr="00121A89" w:rsidRDefault="00576A1C" w:rsidP="00576A1C">
      <w:pPr>
        <w:suppressAutoHyphens/>
        <w:spacing w:after="0" w:line="240" w:lineRule="auto"/>
        <w:jc w:val="both"/>
        <w:rPr>
          <w:rFonts w:ascii="Times New Roman" w:eastAsia="Calibri" w:hAnsi="Times New Roman" w:cs="Times New Roman"/>
          <w:bCs/>
          <w:sz w:val="24"/>
          <w:szCs w:val="24"/>
          <w:lang w:eastAsia="ar-SA"/>
        </w:rPr>
      </w:pPr>
      <w:r w:rsidRPr="00121A89">
        <w:rPr>
          <w:rFonts w:ascii="Times New Roman" w:eastAsia="Calibri" w:hAnsi="Times New Roman" w:cs="Times New Roman"/>
          <w:bCs/>
          <w:sz w:val="24"/>
          <w:szCs w:val="24"/>
          <w:lang w:eastAsia="ar-SA"/>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14:paraId="59B52DF5" w14:textId="77777777" w:rsidR="00576A1C" w:rsidRPr="00121A89" w:rsidRDefault="00576A1C" w:rsidP="00576A1C">
      <w:pPr>
        <w:suppressAutoHyphens/>
        <w:spacing w:after="0" w:line="240" w:lineRule="auto"/>
        <w:jc w:val="both"/>
        <w:rPr>
          <w:rFonts w:ascii="Times New Roman" w:eastAsia="Calibri" w:hAnsi="Times New Roman" w:cs="Times New Roman"/>
          <w:bCs/>
          <w:sz w:val="24"/>
          <w:szCs w:val="24"/>
          <w:lang w:eastAsia="ar-SA"/>
        </w:rPr>
      </w:pPr>
      <w:r w:rsidRPr="00121A89">
        <w:rPr>
          <w:rFonts w:ascii="Times New Roman" w:eastAsia="Calibri" w:hAnsi="Times New Roman" w:cs="Times New Roman"/>
          <w:bCs/>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16B0FDED" w14:textId="77777777" w:rsidR="00576A1C" w:rsidRPr="00121A89" w:rsidRDefault="00576A1C" w:rsidP="00576A1C">
      <w:pPr>
        <w:suppressAutoHyphens/>
        <w:spacing w:after="0" w:line="240" w:lineRule="auto"/>
        <w:jc w:val="both"/>
        <w:rPr>
          <w:rFonts w:ascii="Times New Roman" w:eastAsia="Calibri" w:hAnsi="Times New Roman" w:cs="Times New Roman"/>
          <w:bCs/>
          <w:sz w:val="24"/>
          <w:szCs w:val="24"/>
          <w:lang w:eastAsia="ar-SA"/>
        </w:rPr>
      </w:pPr>
      <w:r w:rsidRPr="00121A89">
        <w:rPr>
          <w:rFonts w:ascii="Times New Roman" w:eastAsia="Calibri" w:hAnsi="Times New Roman" w:cs="Times New Roman"/>
          <w:bCs/>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погрузочно-разгрузочных работ и хранении Товара.</w:t>
      </w:r>
    </w:p>
    <w:p w14:paraId="1F0A327C" w14:textId="77777777" w:rsidR="00576A1C" w:rsidRPr="00121A89" w:rsidRDefault="00576A1C" w:rsidP="00576A1C">
      <w:pPr>
        <w:suppressAutoHyphens/>
        <w:spacing w:after="0" w:line="240" w:lineRule="auto"/>
        <w:jc w:val="both"/>
        <w:rPr>
          <w:rFonts w:ascii="Times New Roman" w:eastAsia="Calibri" w:hAnsi="Times New Roman" w:cs="Times New Roman"/>
          <w:bCs/>
          <w:sz w:val="24"/>
          <w:szCs w:val="24"/>
          <w:lang w:eastAsia="ar-SA"/>
        </w:rPr>
      </w:pPr>
      <w:r w:rsidRPr="00121A89">
        <w:rPr>
          <w:rFonts w:ascii="Times New Roman" w:eastAsia="Calibri" w:hAnsi="Times New Roman" w:cs="Times New Roman"/>
          <w:bCs/>
          <w:sz w:val="24"/>
          <w:szCs w:val="24"/>
          <w:lang w:eastAsia="ar-SA"/>
        </w:rPr>
        <w:lastRenderedPageBreak/>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653F7A2A" w14:textId="6B3B5FFB" w:rsidR="00576A1C" w:rsidRPr="00121A89" w:rsidRDefault="00576A1C" w:rsidP="00576A1C">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sz w:val="24"/>
          <w:szCs w:val="24"/>
          <w:lang w:eastAsia="ar-SA"/>
        </w:rPr>
        <w:t>В случае поставки некачественного Товара Поставщик обязан безвозмездно устранить недостатки Товара в течение 42 (сорока двух) календарных дней с момента заявления о них Заказчиком либо возместить расходы Заказчика на устранение недостатков Товара. В случае существенного нарушения требований к качеству Товара Поставщик обязан в течение 70 (семидесяти) календарных дней заменить некачественный Товар Товаром, соответств</w:t>
      </w:r>
      <w:r w:rsidR="00AD4607">
        <w:rPr>
          <w:rFonts w:ascii="Times New Roman" w:eastAsia="Calibri" w:hAnsi="Times New Roman" w:cs="Times New Roman"/>
          <w:sz w:val="24"/>
          <w:szCs w:val="24"/>
          <w:lang w:eastAsia="ar-SA"/>
        </w:rPr>
        <w:t>ующим условиям контракта, с момента</w:t>
      </w:r>
      <w:r w:rsidRPr="00121A89">
        <w:rPr>
          <w:rFonts w:ascii="Times New Roman" w:eastAsia="Calibri" w:hAnsi="Times New Roman" w:cs="Times New Roman"/>
          <w:sz w:val="24"/>
          <w:szCs w:val="24"/>
          <w:lang w:eastAsia="ar-SA"/>
        </w:rPr>
        <w:t xml:space="preserve"> заявления Заказчиком такого требования. В случае поставки некомплектного товара Поставщик обязан доукомплектовать товар в течение 42 (соро</w:t>
      </w:r>
      <w:r w:rsidR="00AD4607">
        <w:rPr>
          <w:rFonts w:ascii="Times New Roman" w:eastAsia="Calibri" w:hAnsi="Times New Roman" w:cs="Times New Roman"/>
          <w:sz w:val="24"/>
          <w:szCs w:val="24"/>
          <w:lang w:eastAsia="ar-SA"/>
        </w:rPr>
        <w:t>ка двух) календарных дней с момента</w:t>
      </w:r>
      <w:r w:rsidRPr="00121A89">
        <w:rPr>
          <w:rFonts w:ascii="Times New Roman" w:eastAsia="Calibri" w:hAnsi="Times New Roman" w:cs="Times New Roman"/>
          <w:sz w:val="24"/>
          <w:szCs w:val="24"/>
          <w:lang w:eastAsia="ar-SA"/>
        </w:rPr>
        <w:t xml:space="preserve"> заявления Заказчиком такого требования.</w:t>
      </w:r>
    </w:p>
    <w:p w14:paraId="4F3E8329" w14:textId="77777777" w:rsidR="00576A1C" w:rsidRPr="00121A89" w:rsidRDefault="00576A1C" w:rsidP="00576A1C">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2C3A96EF" w14:textId="77777777" w:rsidR="00576A1C" w:rsidRPr="00121A89" w:rsidRDefault="00576A1C" w:rsidP="00576A1C">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sz w:val="24"/>
          <w:szCs w:val="24"/>
          <w:lang w:eastAsia="ar-SA"/>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14:paraId="5EBD1CE6" w14:textId="77777777" w:rsidR="00576A1C" w:rsidRPr="00121A89" w:rsidRDefault="00576A1C" w:rsidP="00576A1C">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w:t>
      </w:r>
    </w:p>
    <w:p w14:paraId="180A87BD" w14:textId="77777777" w:rsidR="00576A1C" w:rsidRPr="00121A89" w:rsidRDefault="00576A1C" w:rsidP="00576A1C">
      <w:pPr>
        <w:suppressAutoHyphens/>
        <w:spacing w:after="0" w:line="240" w:lineRule="auto"/>
        <w:jc w:val="both"/>
        <w:rPr>
          <w:rFonts w:ascii="Times New Roman" w:eastAsia="Calibri" w:hAnsi="Times New Roman" w:cs="Times New Roman"/>
          <w:bCs/>
          <w:sz w:val="24"/>
          <w:szCs w:val="24"/>
          <w:lang w:eastAsia="ar-SA"/>
        </w:rPr>
      </w:pPr>
      <w:r w:rsidRPr="00121A89">
        <w:rPr>
          <w:rFonts w:ascii="Times New Roman" w:eastAsia="Calibri" w:hAnsi="Times New Roman" w:cs="Times New Roman"/>
          <w:sz w:val="24"/>
          <w:szCs w:val="24"/>
          <w:lang w:eastAsia="ar-SA"/>
        </w:rPr>
        <w:t>Срок и объем гарантии на поставляемые Товары должны быть согласно гарантии завода-изготовителя (производителя Товара), но не менее 36 месяцев с момента поставки Товаров.</w:t>
      </w:r>
    </w:p>
    <w:p w14:paraId="67060B84" w14:textId="77777777" w:rsidR="00576A1C" w:rsidRPr="00121A89" w:rsidRDefault="00576A1C" w:rsidP="00576A1C">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6DF4A715" w14:textId="77777777" w:rsidR="00576A1C" w:rsidRPr="00121A89" w:rsidRDefault="00576A1C" w:rsidP="00576A1C">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121A89">
        <w:rPr>
          <w:rFonts w:ascii="Times New Roman" w:eastAsia="Calibri" w:hAnsi="Times New Roman" w:cs="Times New Roman"/>
          <w:b/>
          <w:i/>
          <w:sz w:val="24"/>
          <w:szCs w:val="24"/>
          <w:lang w:eastAsia="ar-SA"/>
        </w:rPr>
        <w:t>.</w:t>
      </w:r>
    </w:p>
    <w:p w14:paraId="5DBAD28E" w14:textId="5E7B5D0C" w:rsidR="00576A1C" w:rsidRPr="00121A89" w:rsidRDefault="00576A1C" w:rsidP="00576A1C">
      <w:pPr>
        <w:suppressAutoHyphens/>
        <w:spacing w:after="0" w:line="240" w:lineRule="auto"/>
        <w:jc w:val="both"/>
        <w:rPr>
          <w:rFonts w:ascii="Times New Roman" w:eastAsia="Calibri" w:hAnsi="Times New Roman" w:cs="Times New Roman"/>
          <w:sz w:val="24"/>
          <w:szCs w:val="24"/>
          <w:lang w:eastAsia="ar-SA" w:bidi="ru-RU"/>
        </w:rPr>
      </w:pPr>
      <w:r w:rsidRPr="00121A89">
        <w:rPr>
          <w:rFonts w:ascii="Times New Roman" w:eastAsia="Calibri" w:hAnsi="Times New Roman" w:cs="Times New Roman"/>
          <w:sz w:val="24"/>
          <w:szCs w:val="24"/>
          <w:lang w:eastAsia="ar-SA" w:bidi="ru-RU"/>
        </w:rPr>
        <w:t xml:space="preserve">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w:t>
      </w:r>
      <w:r w:rsidRPr="00121A89">
        <w:rPr>
          <w:rFonts w:ascii="Times New Roman" w:eastAsia="Calibri" w:hAnsi="Times New Roman" w:cs="Times New Roman"/>
          <w:sz w:val="24"/>
          <w:szCs w:val="24"/>
          <w:lang w:eastAsia="ar-SA"/>
        </w:rPr>
        <w:t xml:space="preserve">42 (сорока двух) календарных дней </w:t>
      </w:r>
      <w:r w:rsidR="00D24926">
        <w:rPr>
          <w:rFonts w:ascii="Times New Roman" w:eastAsia="Calibri" w:hAnsi="Times New Roman" w:cs="Times New Roman"/>
          <w:sz w:val="24"/>
          <w:szCs w:val="24"/>
          <w:lang w:eastAsia="ar-SA" w:bidi="ru-RU"/>
        </w:rPr>
        <w:t>с момента</w:t>
      </w:r>
      <w:r w:rsidRPr="00121A89">
        <w:rPr>
          <w:rFonts w:ascii="Times New Roman" w:eastAsia="Calibri" w:hAnsi="Times New Roman" w:cs="Times New Roman"/>
          <w:sz w:val="24"/>
          <w:szCs w:val="24"/>
          <w:lang w:eastAsia="ar-SA" w:bidi="ru-RU"/>
        </w:rPr>
        <w:t xml:space="preserve">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632C6A39" w14:textId="77777777" w:rsidR="00576A1C" w:rsidRPr="00121A89" w:rsidRDefault="00576A1C" w:rsidP="00576A1C">
      <w:pPr>
        <w:suppressAutoHyphens/>
        <w:spacing w:after="0" w:line="240" w:lineRule="auto"/>
        <w:jc w:val="both"/>
        <w:rPr>
          <w:rFonts w:ascii="Times New Roman" w:eastAsia="Calibri" w:hAnsi="Times New Roman" w:cs="Times New Roman"/>
          <w:bCs/>
          <w:sz w:val="24"/>
          <w:szCs w:val="24"/>
          <w:lang w:eastAsia="ar-SA"/>
        </w:rPr>
      </w:pPr>
      <w:r w:rsidRPr="00121A89">
        <w:rPr>
          <w:rFonts w:ascii="Times New Roman" w:eastAsia="Calibri" w:hAnsi="Times New Roman" w:cs="Times New Roman"/>
          <w:sz w:val="24"/>
          <w:szCs w:val="24"/>
          <w:lang w:eastAsia="ar-SA"/>
        </w:rPr>
        <w:t xml:space="preserve">Поставляемые Товары должны </w:t>
      </w:r>
      <w:r w:rsidRPr="00121A89">
        <w:rPr>
          <w:rFonts w:ascii="Times New Roman" w:eastAsia="Calibri" w:hAnsi="Times New Roman" w:cs="Times New Roman"/>
          <w:bCs/>
          <w:sz w:val="24"/>
          <w:szCs w:val="24"/>
          <w:lang w:eastAsia="ar-SA"/>
        </w:rPr>
        <w:t>включать инструменты и драйверы разработки для среды MATLAB/</w:t>
      </w:r>
      <w:proofErr w:type="spellStart"/>
      <w:r w:rsidRPr="00121A89">
        <w:rPr>
          <w:rFonts w:ascii="Times New Roman" w:eastAsia="Calibri" w:hAnsi="Times New Roman" w:cs="Times New Roman"/>
          <w:bCs/>
          <w:sz w:val="24"/>
          <w:szCs w:val="24"/>
          <w:lang w:eastAsia="ar-SA"/>
        </w:rPr>
        <w:t>Simulink</w:t>
      </w:r>
      <w:proofErr w:type="spellEnd"/>
      <w:r w:rsidRPr="00121A89">
        <w:rPr>
          <w:rFonts w:ascii="Times New Roman" w:eastAsia="Calibri" w:hAnsi="Times New Roman" w:cs="Times New Roman"/>
          <w:bCs/>
          <w:sz w:val="24"/>
          <w:szCs w:val="24"/>
          <w:lang w:eastAsia="ar-SA"/>
        </w:rPr>
        <w:t xml:space="preserve">, техническую поддержку оборудования и обновление программного обеспечения по запросу в течение 36 месяцев после поставки и 3-летнюю гарантию на аппаратную часть с расширенными программными системами обслуживания и поддержки. </w:t>
      </w:r>
    </w:p>
    <w:p w14:paraId="39F40857" w14:textId="77777777" w:rsidR="00576A1C" w:rsidRPr="00121A89" w:rsidRDefault="00576A1C" w:rsidP="00576A1C">
      <w:pPr>
        <w:suppressAutoHyphens/>
        <w:spacing w:after="0" w:line="240" w:lineRule="auto"/>
        <w:jc w:val="both"/>
        <w:rPr>
          <w:rFonts w:ascii="Times New Roman" w:eastAsia="Calibri" w:hAnsi="Times New Roman" w:cs="Times New Roman"/>
          <w:bCs/>
          <w:sz w:val="24"/>
          <w:szCs w:val="24"/>
          <w:lang w:eastAsia="ar-SA"/>
        </w:rPr>
      </w:pPr>
      <w:r w:rsidRPr="00121A89">
        <w:rPr>
          <w:rFonts w:ascii="Times New Roman" w:eastAsia="Calibri" w:hAnsi="Times New Roman" w:cs="Times New Roman"/>
          <w:bCs/>
          <w:sz w:val="24"/>
          <w:szCs w:val="24"/>
          <w:lang w:eastAsia="ar-SA"/>
        </w:rPr>
        <w:t xml:space="preserve">В гарантийный пакет должны быть включены: </w:t>
      </w:r>
    </w:p>
    <w:p w14:paraId="61F0C034" w14:textId="77777777" w:rsidR="00576A1C" w:rsidRPr="00121A89" w:rsidRDefault="00576A1C" w:rsidP="00576A1C">
      <w:pPr>
        <w:suppressAutoHyphens/>
        <w:spacing w:after="0" w:line="240" w:lineRule="auto"/>
        <w:jc w:val="both"/>
        <w:rPr>
          <w:rFonts w:ascii="Times New Roman" w:eastAsia="Calibri" w:hAnsi="Times New Roman" w:cs="Times New Roman"/>
          <w:bCs/>
          <w:sz w:val="24"/>
          <w:szCs w:val="24"/>
          <w:lang w:eastAsia="ar-SA"/>
        </w:rPr>
      </w:pPr>
      <w:r w:rsidRPr="00121A89">
        <w:rPr>
          <w:rFonts w:ascii="Times New Roman" w:eastAsia="Calibri" w:hAnsi="Times New Roman" w:cs="Times New Roman"/>
          <w:bCs/>
          <w:sz w:val="24"/>
          <w:szCs w:val="24"/>
          <w:lang w:eastAsia="ar-SA"/>
        </w:rPr>
        <w:t>- услуги по ремонту, в том числе предоставление оборудования во временное пользование для быстрой замены в случае сбоев в работе;</w:t>
      </w:r>
    </w:p>
    <w:p w14:paraId="6C0A797B" w14:textId="77777777" w:rsidR="00576A1C" w:rsidRPr="00121A89" w:rsidRDefault="00576A1C" w:rsidP="00576A1C">
      <w:pPr>
        <w:suppressAutoHyphens/>
        <w:spacing w:after="0" w:line="240" w:lineRule="auto"/>
        <w:jc w:val="both"/>
        <w:rPr>
          <w:rFonts w:ascii="Times New Roman" w:eastAsia="Calibri" w:hAnsi="Times New Roman" w:cs="Times New Roman"/>
          <w:bCs/>
          <w:sz w:val="24"/>
          <w:szCs w:val="24"/>
          <w:lang w:eastAsia="ar-SA"/>
        </w:rPr>
      </w:pPr>
      <w:r w:rsidRPr="00121A89">
        <w:rPr>
          <w:rFonts w:ascii="Times New Roman" w:eastAsia="Calibri" w:hAnsi="Times New Roman" w:cs="Times New Roman"/>
          <w:bCs/>
          <w:sz w:val="24"/>
          <w:szCs w:val="24"/>
          <w:lang w:eastAsia="ar-SA"/>
        </w:rPr>
        <w:t xml:space="preserve">- обслуживание и поддержка программного обеспечения: доступ к последним драйверам и инструментам, обеспечивающим совместимость с последующими релизами </w:t>
      </w:r>
      <w:proofErr w:type="spellStart"/>
      <w:r w:rsidRPr="00121A89">
        <w:rPr>
          <w:rFonts w:ascii="Times New Roman" w:eastAsia="Calibri" w:hAnsi="Times New Roman" w:cs="Times New Roman"/>
          <w:bCs/>
          <w:sz w:val="24"/>
          <w:szCs w:val="24"/>
          <w:lang w:eastAsia="ar-SA"/>
        </w:rPr>
        <w:t>MathWorks</w:t>
      </w:r>
      <w:proofErr w:type="spellEnd"/>
      <w:r w:rsidRPr="00121A89">
        <w:rPr>
          <w:rFonts w:ascii="Times New Roman" w:eastAsia="Calibri" w:hAnsi="Times New Roman" w:cs="Times New Roman"/>
          <w:bCs/>
          <w:sz w:val="24"/>
          <w:szCs w:val="24"/>
          <w:lang w:eastAsia="ar-SA"/>
        </w:rPr>
        <w:t>;</w:t>
      </w:r>
    </w:p>
    <w:p w14:paraId="68E367C8" w14:textId="77777777" w:rsidR="00576A1C" w:rsidRPr="00121A89" w:rsidRDefault="00576A1C" w:rsidP="00576A1C">
      <w:pPr>
        <w:suppressAutoHyphens/>
        <w:spacing w:after="0" w:line="240" w:lineRule="auto"/>
        <w:jc w:val="both"/>
        <w:rPr>
          <w:rFonts w:ascii="Times New Roman" w:eastAsia="Calibri" w:hAnsi="Times New Roman" w:cs="Times New Roman"/>
          <w:bCs/>
          <w:sz w:val="24"/>
          <w:szCs w:val="24"/>
          <w:lang w:eastAsia="ar-SA"/>
        </w:rPr>
      </w:pPr>
      <w:r w:rsidRPr="00121A89">
        <w:rPr>
          <w:rFonts w:ascii="Times New Roman" w:eastAsia="Calibri" w:hAnsi="Times New Roman" w:cs="Times New Roman"/>
          <w:bCs/>
          <w:sz w:val="24"/>
          <w:szCs w:val="24"/>
          <w:lang w:eastAsia="ar-SA"/>
        </w:rPr>
        <w:t>- профессиональная техническая поддержка по телефону и электронной почте.</w:t>
      </w:r>
    </w:p>
    <w:p w14:paraId="7711467C" w14:textId="77777777" w:rsidR="00576A1C" w:rsidRPr="00121A89" w:rsidRDefault="00576A1C" w:rsidP="00576A1C">
      <w:pPr>
        <w:suppressAutoHyphens/>
        <w:spacing w:after="0" w:line="240" w:lineRule="auto"/>
        <w:jc w:val="both"/>
        <w:rPr>
          <w:rFonts w:ascii="Times New Roman" w:eastAsia="Calibri" w:hAnsi="Times New Roman" w:cs="Times New Roman"/>
          <w:bCs/>
          <w:sz w:val="24"/>
          <w:szCs w:val="24"/>
          <w:lang w:eastAsia="ar-SA"/>
        </w:rPr>
      </w:pPr>
      <w:r w:rsidRPr="00121A89">
        <w:rPr>
          <w:rFonts w:ascii="Times New Roman" w:eastAsia="Calibri" w:hAnsi="Times New Roman" w:cs="Times New Roman"/>
          <w:sz w:val="24"/>
          <w:szCs w:val="24"/>
          <w:lang w:eastAsia="ar-SA"/>
        </w:rPr>
        <w:t xml:space="preserve">Поставляемые Товары должны </w:t>
      </w:r>
      <w:r w:rsidRPr="00121A89">
        <w:rPr>
          <w:rFonts w:ascii="Times New Roman" w:eastAsia="Calibri" w:hAnsi="Times New Roman" w:cs="Times New Roman"/>
          <w:bCs/>
          <w:sz w:val="24"/>
          <w:szCs w:val="24"/>
          <w:lang w:eastAsia="ar-SA"/>
        </w:rPr>
        <w:t>быть доставлены на территорию ИПУ РАН (г. Москва, ул. Профсоюзная, д. 65).</w:t>
      </w:r>
    </w:p>
    <w:p w14:paraId="6CC9F349" w14:textId="77777777" w:rsidR="00576A1C" w:rsidRPr="00121A89" w:rsidRDefault="00576A1C" w:rsidP="00576A1C">
      <w:pPr>
        <w:suppressAutoHyphens/>
        <w:spacing w:after="0" w:line="240" w:lineRule="auto"/>
        <w:jc w:val="both"/>
        <w:rPr>
          <w:rFonts w:ascii="Times New Roman" w:eastAsia="Calibri" w:hAnsi="Times New Roman" w:cs="Times New Roman"/>
          <w:bCs/>
          <w:sz w:val="24"/>
          <w:szCs w:val="24"/>
          <w:lang w:eastAsia="ar-SA"/>
        </w:rPr>
      </w:pPr>
      <w:r w:rsidRPr="00121A89">
        <w:rPr>
          <w:rFonts w:ascii="Times New Roman" w:eastAsia="Calibri" w:hAnsi="Times New Roman" w:cs="Times New Roman"/>
          <w:bCs/>
          <w:sz w:val="24"/>
          <w:szCs w:val="24"/>
          <w:lang w:eastAsia="ar-SA"/>
        </w:rPr>
        <w:t xml:space="preserve">При поставке, </w:t>
      </w:r>
      <w:r w:rsidRPr="00121A89">
        <w:rPr>
          <w:rFonts w:ascii="Times New Roman" w:eastAsia="Calibri" w:hAnsi="Times New Roman" w:cs="Times New Roman"/>
          <w:sz w:val="24"/>
          <w:szCs w:val="24"/>
          <w:lang w:eastAsia="ar-SA"/>
        </w:rPr>
        <w:t xml:space="preserve">Товары </w:t>
      </w:r>
      <w:r w:rsidRPr="00121A89">
        <w:rPr>
          <w:rFonts w:ascii="Times New Roman" w:eastAsia="Calibri" w:hAnsi="Times New Roman" w:cs="Times New Roman"/>
          <w:bCs/>
          <w:sz w:val="24"/>
          <w:szCs w:val="24"/>
          <w:lang w:eastAsia="ar-SA"/>
        </w:rPr>
        <w:t>должны быть подключены, настроены и проверены в работе с использованием лицензии Заказчика на MATLAB/</w:t>
      </w:r>
      <w:proofErr w:type="spellStart"/>
      <w:r w:rsidRPr="00121A89">
        <w:rPr>
          <w:rFonts w:ascii="Times New Roman" w:eastAsia="Calibri" w:hAnsi="Times New Roman" w:cs="Times New Roman"/>
          <w:bCs/>
          <w:sz w:val="24"/>
          <w:szCs w:val="24"/>
          <w:lang w:eastAsia="ar-SA"/>
        </w:rPr>
        <w:t>Simulink</w:t>
      </w:r>
      <w:proofErr w:type="spellEnd"/>
      <w:r w:rsidRPr="00121A89">
        <w:rPr>
          <w:rFonts w:ascii="Times New Roman" w:eastAsia="Calibri" w:hAnsi="Times New Roman" w:cs="Times New Roman"/>
          <w:bCs/>
          <w:sz w:val="24"/>
          <w:szCs w:val="24"/>
          <w:lang w:eastAsia="ar-SA"/>
        </w:rPr>
        <w:t xml:space="preserve"> совместно с его представителями.</w:t>
      </w:r>
    </w:p>
    <w:p w14:paraId="5106FF3A" w14:textId="69CBEF69" w:rsidR="00576A1C" w:rsidRPr="00121A89" w:rsidRDefault="00576A1C" w:rsidP="00576A1C">
      <w:pPr>
        <w:suppressAutoHyphens/>
        <w:spacing w:after="0" w:line="240" w:lineRule="auto"/>
        <w:jc w:val="both"/>
        <w:rPr>
          <w:rFonts w:ascii="Times New Roman" w:eastAsia="Calibri" w:hAnsi="Times New Roman" w:cs="Times New Roman"/>
          <w:bCs/>
          <w:sz w:val="24"/>
          <w:szCs w:val="24"/>
          <w:lang w:eastAsia="ar-SA"/>
        </w:rPr>
      </w:pPr>
      <w:r w:rsidRPr="00121A89">
        <w:rPr>
          <w:rFonts w:ascii="Times New Roman" w:eastAsia="Calibri" w:hAnsi="Times New Roman" w:cs="Times New Roman"/>
          <w:bCs/>
          <w:sz w:val="24"/>
          <w:szCs w:val="24"/>
          <w:lang w:eastAsia="ar-SA"/>
        </w:rPr>
        <w:t>При поставке Товара, Поставщику требуется предоставить техническую документацию на товар, включающую в себя: срок и условия гарантийного обслуживания, условия эксплуатации товара.</w:t>
      </w:r>
    </w:p>
    <w:p w14:paraId="147A4451" w14:textId="77777777" w:rsidR="00576A1C" w:rsidRPr="00121A89" w:rsidRDefault="00576A1C" w:rsidP="00576A1C">
      <w:pPr>
        <w:suppressAutoHyphens/>
        <w:spacing w:after="0" w:line="240" w:lineRule="auto"/>
        <w:jc w:val="both"/>
        <w:rPr>
          <w:rFonts w:ascii="Times New Roman" w:eastAsia="Calibri" w:hAnsi="Times New Roman" w:cs="Times New Roman"/>
          <w:b/>
          <w:sz w:val="24"/>
          <w:szCs w:val="24"/>
          <w:lang w:eastAsia="ar-SA"/>
        </w:rPr>
      </w:pPr>
      <w:r w:rsidRPr="00121A89">
        <w:rPr>
          <w:rFonts w:ascii="Times New Roman" w:eastAsia="Calibri" w:hAnsi="Times New Roman" w:cs="Times New Roman"/>
          <w:b/>
          <w:sz w:val="24"/>
          <w:szCs w:val="24"/>
          <w:lang w:eastAsia="ar-SA"/>
        </w:rPr>
        <w:lastRenderedPageBreak/>
        <w:t xml:space="preserve">6. Требования к качественным характеристикам товаров, требования к функциональным характеристикам товаров, в том числе подлежащих использованию при выполнении работ, оказании услуг.   </w:t>
      </w:r>
    </w:p>
    <w:p w14:paraId="319B8EA6" w14:textId="77777777" w:rsidR="00576A1C" w:rsidRPr="00121A89" w:rsidRDefault="00576A1C" w:rsidP="00576A1C">
      <w:pPr>
        <w:suppressAutoHyphens/>
        <w:spacing w:after="0" w:line="240" w:lineRule="auto"/>
        <w:jc w:val="both"/>
        <w:rPr>
          <w:rFonts w:ascii="Times New Roman" w:eastAsia="Calibri" w:hAnsi="Times New Roman" w:cs="Times New Roman"/>
          <w:b/>
          <w:sz w:val="24"/>
          <w:szCs w:val="24"/>
          <w:lang w:eastAsia="ar-SA"/>
        </w:rPr>
      </w:pPr>
      <w:r w:rsidRPr="00121A89">
        <w:rPr>
          <w:rFonts w:ascii="Times New Roman" w:eastAsia="Calibri" w:hAnsi="Times New Roman" w:cs="Times New Roman"/>
          <w:sz w:val="24"/>
          <w:szCs w:val="24"/>
          <w:lang w:eastAsia="ar-SA"/>
        </w:rPr>
        <w:tab/>
        <w:t> 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37BC4B20" w14:textId="77777777" w:rsidR="00576A1C" w:rsidRPr="00121A89" w:rsidRDefault="00576A1C" w:rsidP="00576A1C">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sz w:val="24"/>
          <w:szCs w:val="24"/>
          <w:lang w:eastAsia="ar-SA"/>
        </w:rPr>
        <w:tab/>
        <w:t xml:space="preserve"> Поставляемые Товары должны соответствовать требованиям, установленным ГОСТ, СанПиН, другим нормам и правилам для данных видов товаров.</w:t>
      </w:r>
    </w:p>
    <w:p w14:paraId="4D9AD5C7" w14:textId="77777777" w:rsidR="00576A1C" w:rsidRPr="00121A89" w:rsidRDefault="00576A1C" w:rsidP="00576A1C">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sz w:val="24"/>
          <w:szCs w:val="24"/>
          <w:lang w:eastAsia="ar-SA"/>
        </w:rPr>
        <w:tab/>
        <w:t>Поставляемый Товар должен быть экологически чистыми, безопасными для здоровья человека.</w:t>
      </w:r>
    </w:p>
    <w:p w14:paraId="48081440" w14:textId="77777777" w:rsidR="00576A1C" w:rsidRPr="00121A89" w:rsidRDefault="00576A1C" w:rsidP="00573283">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78FDB6BC" w14:textId="77777777" w:rsidR="00576A1C" w:rsidRPr="00121A89" w:rsidRDefault="00576A1C" w:rsidP="00573283">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sz w:val="24"/>
          <w:szCs w:val="24"/>
          <w:lang w:eastAsia="ar-SA"/>
        </w:rPr>
        <w:tab/>
        <w:t>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w:t>
      </w:r>
    </w:p>
    <w:p w14:paraId="1121757A" w14:textId="22368B88" w:rsidR="00AE6695" w:rsidRPr="00121A89" w:rsidRDefault="00576A1C" w:rsidP="00573283">
      <w:pPr>
        <w:suppressAutoHyphens/>
        <w:spacing w:after="0" w:line="240" w:lineRule="auto"/>
        <w:jc w:val="both"/>
        <w:rPr>
          <w:rFonts w:eastAsia="Calibri"/>
          <w:b/>
          <w:bCs/>
          <w:sz w:val="24"/>
          <w:szCs w:val="24"/>
          <w:lang w:eastAsia="ar-SA"/>
        </w:rPr>
      </w:pPr>
      <w:r w:rsidRPr="00121A89">
        <w:rPr>
          <w:rFonts w:ascii="Times New Roman" w:eastAsia="Calibri" w:hAnsi="Times New Roman" w:cs="Times New Roman"/>
          <w:sz w:val="24"/>
          <w:szCs w:val="24"/>
          <w:lang w:eastAsia="ar-SA"/>
        </w:rPr>
        <w:tab/>
        <w:t xml:space="preserve">Весь товар, подключаемый к сети электропитания должен комплектоваться силовыми кабелями, иметь </w:t>
      </w:r>
      <w:r w:rsidRPr="00121A89">
        <w:rPr>
          <w:rFonts w:ascii="Times New Roman" w:eastAsia="Calibri" w:hAnsi="Times New Roman" w:cs="Times New Roman"/>
          <w:bCs/>
          <w:sz w:val="24"/>
          <w:szCs w:val="24"/>
          <w:lang w:eastAsia="ar-SA"/>
        </w:rPr>
        <w:t xml:space="preserve">силовые вилки, соответствующие </w:t>
      </w:r>
      <w:r w:rsidR="00AE6695" w:rsidRPr="00121A89">
        <w:rPr>
          <w:rFonts w:ascii="Times New Roman" w:eastAsia="Calibri" w:hAnsi="Times New Roman" w:cs="Times New Roman"/>
          <w:bCs/>
          <w:sz w:val="24"/>
          <w:szCs w:val="24"/>
          <w:lang w:eastAsia="ar-SA"/>
        </w:rPr>
        <w:t>ГОСТ IEC 60309-1-2016 Вилки, штепсельные розетки и соединительные устройства промышленного назначения. Часть 1. Общие требования.</w:t>
      </w:r>
    </w:p>
    <w:p w14:paraId="071FA184" w14:textId="0946E20E" w:rsidR="00576A1C" w:rsidRPr="00121A89" w:rsidRDefault="00576A1C" w:rsidP="00573283">
      <w:pPr>
        <w:suppressAutoHyphens/>
        <w:spacing w:after="0" w:line="240" w:lineRule="auto"/>
        <w:jc w:val="both"/>
        <w:rPr>
          <w:rFonts w:ascii="Times New Roman" w:eastAsia="Calibri" w:hAnsi="Times New Roman" w:cs="Times New Roman"/>
          <w:bCs/>
          <w:sz w:val="24"/>
          <w:szCs w:val="24"/>
          <w:lang w:eastAsia="ar-SA"/>
        </w:rPr>
      </w:pPr>
      <w:r w:rsidRPr="00121A89">
        <w:rPr>
          <w:rFonts w:ascii="Times New Roman" w:eastAsia="Calibri" w:hAnsi="Times New Roman" w:cs="Times New Roman"/>
          <w:sz w:val="24"/>
          <w:szCs w:val="24"/>
          <w:lang w:eastAsia="ar-SA"/>
        </w:rPr>
        <w:tab/>
        <w:t xml:space="preserve">Всё поставляемое программное обеспечение в составе Товара должно быть активировано и соответствовать требованиям, указанным </w:t>
      </w:r>
      <w:r w:rsidRPr="00121A89">
        <w:rPr>
          <w:rFonts w:ascii="Times New Roman" w:eastAsia="Calibri" w:hAnsi="Times New Roman" w:cs="Times New Roman"/>
          <w:bCs/>
          <w:sz w:val="24"/>
          <w:szCs w:val="24"/>
          <w:lang w:eastAsia="ar-SA"/>
        </w:rPr>
        <w:t xml:space="preserve">в Техническом задании. </w:t>
      </w:r>
    </w:p>
    <w:p w14:paraId="6383E997" w14:textId="77777777" w:rsidR="00576A1C" w:rsidRPr="00121A89" w:rsidRDefault="00576A1C" w:rsidP="00576A1C">
      <w:pPr>
        <w:suppressAutoHyphens/>
        <w:spacing w:after="0" w:line="240" w:lineRule="auto"/>
        <w:jc w:val="both"/>
        <w:rPr>
          <w:rFonts w:ascii="Times New Roman" w:eastAsia="Calibri" w:hAnsi="Times New Roman" w:cs="Times New Roman"/>
          <w:b/>
          <w:sz w:val="24"/>
          <w:szCs w:val="24"/>
          <w:lang w:eastAsia="ar-SA"/>
        </w:rPr>
      </w:pPr>
      <w:r w:rsidRPr="00121A89">
        <w:rPr>
          <w:rFonts w:ascii="Times New Roman" w:eastAsia="Calibri" w:hAnsi="Times New Roman" w:cs="Times New Roman"/>
          <w:b/>
          <w:sz w:val="24"/>
          <w:szCs w:val="24"/>
          <w:lang w:eastAsia="ar-SA"/>
        </w:rPr>
        <w:t>7. Требования соответствия нормативным документам</w:t>
      </w:r>
    </w:p>
    <w:p w14:paraId="56A53F3D" w14:textId="77777777" w:rsidR="00576A1C" w:rsidRPr="00121A89" w:rsidRDefault="00576A1C" w:rsidP="00576A1C">
      <w:pPr>
        <w:suppressAutoHyphens/>
        <w:spacing w:after="0" w:line="240" w:lineRule="auto"/>
        <w:jc w:val="both"/>
        <w:rPr>
          <w:rFonts w:ascii="Times New Roman" w:eastAsia="Calibri" w:hAnsi="Times New Roman" w:cs="Times New Roman"/>
          <w:bCs/>
          <w:sz w:val="24"/>
          <w:szCs w:val="24"/>
          <w:lang w:eastAsia="ar-SA"/>
        </w:rPr>
      </w:pPr>
      <w:r w:rsidRPr="00121A89">
        <w:rPr>
          <w:rFonts w:ascii="Times New Roman" w:eastAsia="Calibri" w:hAnsi="Times New Roman" w:cs="Times New Roman"/>
          <w:bCs/>
          <w:sz w:val="24"/>
          <w:szCs w:val="24"/>
          <w:lang w:eastAsia="ar-SA"/>
        </w:rPr>
        <w:t>Поставляемый Товар должен соответствовать действующим стандартам и нормам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w:t>
      </w:r>
    </w:p>
    <w:p w14:paraId="1C77EAE4" w14:textId="77777777" w:rsidR="00576A1C" w:rsidRPr="00121A89" w:rsidRDefault="00576A1C" w:rsidP="00576A1C">
      <w:pPr>
        <w:suppressAutoHyphens/>
        <w:spacing w:after="0" w:line="240" w:lineRule="auto"/>
        <w:jc w:val="both"/>
        <w:rPr>
          <w:rFonts w:ascii="Times New Roman" w:eastAsia="Calibri" w:hAnsi="Times New Roman" w:cs="Times New Roman"/>
          <w:bCs/>
          <w:sz w:val="24"/>
          <w:szCs w:val="24"/>
          <w:lang w:eastAsia="ar-SA"/>
        </w:rPr>
      </w:pPr>
      <w:r w:rsidRPr="00121A89">
        <w:rPr>
          <w:rFonts w:ascii="Times New Roman" w:eastAsia="Calibri" w:hAnsi="Times New Roman" w:cs="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3F7AFD9A" w14:textId="77777777" w:rsidR="00576A1C" w:rsidRPr="00121A89" w:rsidRDefault="00576A1C" w:rsidP="00576A1C">
      <w:pPr>
        <w:suppressAutoHyphens/>
        <w:spacing w:after="0" w:line="240" w:lineRule="auto"/>
        <w:jc w:val="both"/>
        <w:rPr>
          <w:rFonts w:ascii="Times New Roman" w:eastAsia="Calibri" w:hAnsi="Times New Roman" w:cs="Times New Roman"/>
          <w:bCs/>
          <w:sz w:val="24"/>
          <w:szCs w:val="24"/>
          <w:lang w:eastAsia="ar-SA"/>
        </w:rPr>
      </w:pPr>
      <w:r w:rsidRPr="00121A89">
        <w:rPr>
          <w:rFonts w:ascii="Times New Roman" w:eastAsia="Calibri" w:hAnsi="Times New Roman" w:cs="Times New Roman"/>
          <w:sz w:val="24"/>
          <w:szCs w:val="24"/>
          <w:lang w:eastAsia="ar-SA"/>
        </w:rPr>
        <w:tab/>
        <w:t xml:space="preserve">Поставляемый Товар должен соответствовать требованиям Технического регламента Таможенного союза 010/2011 «О безопасности машин и оборудования», </w:t>
      </w:r>
      <w:r w:rsidRPr="00121A89">
        <w:rPr>
          <w:rFonts w:ascii="Times New Roman" w:eastAsia="Calibri" w:hAnsi="Times New Roman" w:cs="Times New Roman"/>
          <w:bCs/>
          <w:sz w:val="24"/>
          <w:szCs w:val="24"/>
          <w:lang w:eastAsia="ar-SA"/>
        </w:rPr>
        <w:t>Постановлению Правительства РФ от 01.12.2009 № 982 «Об утверждении единого перечня продукции, подлежащей обязательной сертификации, и единого перечня про</w:t>
      </w:r>
      <w:bookmarkStart w:id="2" w:name="_GoBack"/>
      <w:bookmarkEnd w:id="2"/>
      <w:r w:rsidRPr="00121A89">
        <w:rPr>
          <w:rFonts w:ascii="Times New Roman" w:eastAsia="Calibri" w:hAnsi="Times New Roman" w:cs="Times New Roman"/>
          <w:bCs/>
          <w:sz w:val="24"/>
          <w:szCs w:val="24"/>
          <w:lang w:eastAsia="ar-SA"/>
        </w:rPr>
        <w:t xml:space="preserve">дукции, подтверждение соответствия которой осуществляется в форме принятия декларации о соответствии», Постановлению Правительства РФ от 31.12.2009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и иметь класс энергетической эффективности не ниже первых пяти наивысших классов, </w:t>
      </w:r>
      <w:r w:rsidRPr="00121A89">
        <w:rPr>
          <w:rFonts w:ascii="Times New Roman" w:eastAsia="Calibri" w:hAnsi="Times New Roman" w:cs="Times New Roman"/>
          <w:sz w:val="24"/>
          <w:szCs w:val="24"/>
          <w:lang w:eastAsia="ar-SA"/>
        </w:rPr>
        <w:t>Решению Совета Евразийской экономической комиссии от 08.08.2019 № 114 «О техническом регламенте Евразийского экономического союза «О требованиях к энергетической эффективности энергопотребляющих устройств» (вместе с «ТР ЕАЭС 048/2019. Технический регламент Евразийского экономического союза «О требованиях к энергетической эффективности энергопотребляющих устройств»).</w:t>
      </w:r>
    </w:p>
    <w:p w14:paraId="6C5FCF70" w14:textId="77777777" w:rsidR="00576A1C" w:rsidRPr="00121A89" w:rsidRDefault="00576A1C" w:rsidP="00576A1C">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sz w:val="24"/>
          <w:szCs w:val="24"/>
          <w:lang w:eastAsia="ar-SA"/>
        </w:rPr>
        <w:t xml:space="preserve">Поставляемый Товар должен соответствовать ГОСТ </w:t>
      </w:r>
      <w:r w:rsidRPr="00121A89">
        <w:rPr>
          <w:rFonts w:ascii="Times New Roman" w:eastAsia="Calibri" w:hAnsi="Times New Roman" w:cs="Times New Roman"/>
          <w:sz w:val="24"/>
          <w:szCs w:val="24"/>
          <w:lang w:val="en-US" w:eastAsia="ar-SA"/>
        </w:rPr>
        <w:t>IEC</w:t>
      </w:r>
      <w:r w:rsidRPr="00121A89">
        <w:rPr>
          <w:rFonts w:ascii="Times New Roman" w:eastAsia="Calibri" w:hAnsi="Times New Roman" w:cs="Times New Roman"/>
          <w:sz w:val="24"/>
          <w:szCs w:val="24"/>
          <w:lang w:eastAsia="ar-SA"/>
        </w:rPr>
        <w:t xml:space="preserve"> 60335-2-56-2013 «Безопасность бытовых и аналогичных электрических приборов, ГОСТ 30668-2000 «Изделия электронной техники. Маркировка»</w:t>
      </w:r>
    </w:p>
    <w:p w14:paraId="32A5FB5E" w14:textId="77777777" w:rsidR="00576A1C" w:rsidRPr="00121A89" w:rsidRDefault="00576A1C" w:rsidP="00576A1C">
      <w:pPr>
        <w:suppressAutoHyphens/>
        <w:spacing w:after="0" w:line="240" w:lineRule="auto"/>
        <w:jc w:val="both"/>
        <w:rPr>
          <w:rFonts w:ascii="Times New Roman" w:eastAsia="Calibri" w:hAnsi="Times New Roman" w:cs="Times New Roman"/>
          <w:b/>
          <w:sz w:val="24"/>
          <w:szCs w:val="24"/>
          <w:lang w:eastAsia="ar-SA"/>
        </w:rPr>
      </w:pPr>
      <w:r w:rsidRPr="00121A89">
        <w:rPr>
          <w:rFonts w:ascii="Times New Roman" w:eastAsia="Calibri" w:hAnsi="Times New Roman" w:cs="Times New Roman"/>
          <w:b/>
          <w:sz w:val="24"/>
          <w:szCs w:val="24"/>
          <w:lang w:eastAsia="ar-SA"/>
        </w:rPr>
        <w:t>8.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044DC1A9" w14:textId="7F5AF2C5" w:rsidR="00576A1C" w:rsidRPr="00121A89" w:rsidRDefault="00576A1C" w:rsidP="00576A1C">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sz w:val="24"/>
          <w:szCs w:val="24"/>
          <w:lang w:eastAsia="ar-SA"/>
        </w:rPr>
        <w:t xml:space="preserve">Срок поставки Товара в течение </w:t>
      </w:r>
      <w:r w:rsidRPr="00121A89">
        <w:rPr>
          <w:rFonts w:ascii="Times New Roman" w:eastAsia="Calibri" w:hAnsi="Times New Roman" w:cs="Times New Roman"/>
          <w:b/>
          <w:sz w:val="24"/>
          <w:szCs w:val="24"/>
          <w:lang w:eastAsia="ar-SA"/>
        </w:rPr>
        <w:t xml:space="preserve">70 (семидесяти) календарных дней </w:t>
      </w:r>
      <w:r w:rsidRPr="00121A89">
        <w:rPr>
          <w:rFonts w:ascii="Times New Roman" w:eastAsia="Calibri" w:hAnsi="Times New Roman" w:cs="Times New Roman"/>
          <w:sz w:val="24"/>
          <w:szCs w:val="24"/>
          <w:lang w:eastAsia="ar-SA"/>
        </w:rPr>
        <w:t xml:space="preserve">с даты заключения Контракта. </w:t>
      </w:r>
    </w:p>
    <w:p w14:paraId="360B15A3" w14:textId="77777777" w:rsidR="00576A1C" w:rsidRPr="00121A89" w:rsidRDefault="00576A1C" w:rsidP="00576A1C">
      <w:pPr>
        <w:suppressAutoHyphens/>
        <w:spacing w:after="0" w:line="240" w:lineRule="auto"/>
        <w:jc w:val="both"/>
        <w:rPr>
          <w:rFonts w:ascii="Times New Roman" w:eastAsia="Calibri" w:hAnsi="Times New Roman" w:cs="Times New Roman"/>
          <w:b/>
          <w:sz w:val="24"/>
          <w:szCs w:val="24"/>
          <w:lang w:eastAsia="ar-SA"/>
        </w:rPr>
      </w:pPr>
      <w:r w:rsidRPr="00121A89">
        <w:rPr>
          <w:rFonts w:ascii="Times New Roman" w:eastAsia="Calibri" w:hAnsi="Times New Roman" w:cs="Times New Roman"/>
          <w:b/>
          <w:sz w:val="24"/>
          <w:szCs w:val="24"/>
          <w:lang w:eastAsia="ar-SA"/>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121A89">
        <w:rPr>
          <w:rFonts w:ascii="Times New Roman" w:eastAsia="Calibri" w:hAnsi="Times New Roman" w:cs="Times New Roman"/>
          <w:sz w:val="24"/>
          <w:szCs w:val="24"/>
          <w:lang w:eastAsia="ar-SA"/>
        </w:rPr>
        <w:t xml:space="preserve"> в соответствии с условиями Контракта.</w:t>
      </w:r>
    </w:p>
    <w:p w14:paraId="6249CC41" w14:textId="77777777" w:rsidR="00576A1C" w:rsidRPr="00121A89" w:rsidRDefault="00576A1C" w:rsidP="00576A1C">
      <w:pPr>
        <w:suppressAutoHyphens/>
        <w:spacing w:after="0" w:line="240" w:lineRule="auto"/>
        <w:jc w:val="both"/>
        <w:rPr>
          <w:rFonts w:ascii="Times New Roman" w:eastAsia="Calibri" w:hAnsi="Times New Roman" w:cs="Times New Roman"/>
          <w:b/>
          <w:sz w:val="24"/>
          <w:szCs w:val="24"/>
          <w:lang w:eastAsia="ar-SA"/>
        </w:rPr>
      </w:pPr>
    </w:p>
    <w:p w14:paraId="442DC2BD" w14:textId="77777777" w:rsidR="00576A1C" w:rsidRPr="00121A89" w:rsidRDefault="00576A1C" w:rsidP="00576A1C">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b/>
          <w:sz w:val="24"/>
          <w:szCs w:val="24"/>
          <w:lang w:eastAsia="ar-SA"/>
        </w:rPr>
        <w:t>10. Качественные и количественные характеристики поставляемых товаров, выполняемых работ, оказываемых услуг:</w:t>
      </w:r>
    </w:p>
    <w:p w14:paraId="2A94A06E" w14:textId="77777777" w:rsidR="00576A1C" w:rsidRPr="00121A89" w:rsidRDefault="00576A1C" w:rsidP="00576A1C">
      <w:pPr>
        <w:suppressAutoHyphens/>
        <w:spacing w:after="0" w:line="240" w:lineRule="auto"/>
        <w:jc w:val="both"/>
        <w:rPr>
          <w:rFonts w:ascii="Times New Roman" w:eastAsia="Calibri" w:hAnsi="Times New Roman" w:cs="Times New Roman"/>
          <w:sz w:val="24"/>
          <w:szCs w:val="24"/>
          <w:lang w:eastAsia="ar-SA"/>
        </w:rPr>
      </w:pPr>
      <w:r w:rsidRPr="00121A89">
        <w:rPr>
          <w:rFonts w:ascii="Times New Roman" w:eastAsia="Calibri" w:hAnsi="Times New Roman" w:cs="Times New Roman"/>
          <w:sz w:val="24"/>
          <w:szCs w:val="24"/>
          <w:lang w:eastAsia="ar-SA"/>
        </w:rPr>
        <w:lastRenderedPageBreak/>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об электронном аукционе (Приложение № 1 к Техническому заданию) и Спецификации на поставку компьютерного оборудования и оргтехники для нужд ИПУ РАН (Приложение № 1 к Контракту).</w:t>
      </w:r>
    </w:p>
    <w:p w14:paraId="21AB33A5" w14:textId="77777777" w:rsidR="00306C4F" w:rsidRPr="00121A89" w:rsidRDefault="00306C4F" w:rsidP="00576A1C">
      <w:pPr>
        <w:suppressAutoHyphens/>
        <w:spacing w:after="0" w:line="240" w:lineRule="auto"/>
        <w:jc w:val="both"/>
        <w:rPr>
          <w:rFonts w:ascii="Times New Roman" w:eastAsia="Calibri" w:hAnsi="Times New Roman" w:cs="Times New Roman"/>
          <w:sz w:val="24"/>
          <w:szCs w:val="24"/>
          <w:lang w:eastAsia="ar-SA"/>
        </w:rPr>
      </w:pPr>
    </w:p>
    <w:p w14:paraId="090BB921" w14:textId="77777777" w:rsidR="0052368F" w:rsidRPr="00121A89" w:rsidRDefault="0052368F" w:rsidP="000C37C6">
      <w:pPr>
        <w:keepNext/>
        <w:keepLines/>
        <w:spacing w:after="0" w:line="240" w:lineRule="auto"/>
        <w:jc w:val="right"/>
        <w:outlineLvl w:val="0"/>
        <w:rPr>
          <w:rFonts w:ascii="Times New Roman" w:eastAsia="Times New Roman" w:hAnsi="Times New Roman" w:cs="Times New Roman"/>
          <w:sz w:val="10"/>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5307E0" w:rsidRPr="00121A89" w14:paraId="21E0D5EB" w14:textId="77777777" w:rsidTr="00A5643B">
        <w:trPr>
          <w:trHeight w:val="1627"/>
        </w:trPr>
        <w:tc>
          <w:tcPr>
            <w:tcW w:w="4820" w:type="dxa"/>
            <w:gridSpan w:val="2"/>
            <w:shd w:val="clear" w:color="auto" w:fill="auto"/>
          </w:tcPr>
          <w:p w14:paraId="21C9E448" w14:textId="77777777" w:rsidR="00BB1A63" w:rsidRPr="00121A89" w:rsidRDefault="00BB1A63" w:rsidP="00A5643B">
            <w:pPr>
              <w:spacing w:after="0" w:line="240" w:lineRule="auto"/>
              <w:rPr>
                <w:rFonts w:ascii="Times New Roman" w:hAnsi="Times New Roman" w:cs="Times New Roman"/>
                <w:b/>
                <w:sz w:val="24"/>
                <w:szCs w:val="24"/>
              </w:rPr>
            </w:pPr>
            <w:r w:rsidRPr="00121A89">
              <w:rPr>
                <w:rFonts w:ascii="Times New Roman" w:hAnsi="Times New Roman" w:cs="Times New Roman"/>
                <w:b/>
                <w:sz w:val="24"/>
                <w:szCs w:val="24"/>
              </w:rPr>
              <w:t>Заказчик:</w:t>
            </w:r>
          </w:p>
          <w:p w14:paraId="594767F6" w14:textId="77777777" w:rsidR="00BB1A63" w:rsidRPr="00121A89" w:rsidRDefault="00BB1A63" w:rsidP="00A5643B">
            <w:pPr>
              <w:spacing w:after="0" w:line="240" w:lineRule="auto"/>
              <w:rPr>
                <w:rFonts w:ascii="Times New Roman" w:hAnsi="Times New Roman" w:cs="Times New Roman"/>
                <w:b/>
                <w:sz w:val="24"/>
                <w:szCs w:val="24"/>
              </w:rPr>
            </w:pPr>
            <w:r w:rsidRPr="00121A89">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121A89"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121A89"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121A89" w:rsidRDefault="00BB1A63" w:rsidP="00A5643B">
            <w:pPr>
              <w:spacing w:after="0" w:line="240" w:lineRule="auto"/>
              <w:rPr>
                <w:rFonts w:ascii="Times New Roman" w:hAnsi="Times New Roman" w:cs="Times New Roman"/>
                <w:b/>
                <w:bCs/>
                <w:sz w:val="24"/>
                <w:szCs w:val="24"/>
              </w:rPr>
            </w:pPr>
            <w:r w:rsidRPr="00121A89">
              <w:rPr>
                <w:rFonts w:ascii="Times New Roman" w:hAnsi="Times New Roman" w:cs="Times New Roman"/>
                <w:b/>
                <w:sz w:val="24"/>
                <w:szCs w:val="24"/>
              </w:rPr>
              <w:t>Поставщик</w:t>
            </w:r>
            <w:r w:rsidRPr="00121A89">
              <w:rPr>
                <w:rFonts w:ascii="Times New Roman" w:hAnsi="Times New Roman" w:cs="Times New Roman"/>
                <w:b/>
                <w:bCs/>
                <w:sz w:val="24"/>
                <w:szCs w:val="24"/>
              </w:rPr>
              <w:t>:</w:t>
            </w:r>
          </w:p>
        </w:tc>
      </w:tr>
      <w:tr w:rsidR="005307E0" w:rsidRPr="00121A89" w14:paraId="1556281D" w14:textId="77777777" w:rsidTr="00A5643B">
        <w:trPr>
          <w:trHeight w:val="80"/>
        </w:trPr>
        <w:tc>
          <w:tcPr>
            <w:tcW w:w="4820" w:type="dxa"/>
            <w:gridSpan w:val="2"/>
            <w:shd w:val="clear" w:color="auto" w:fill="auto"/>
          </w:tcPr>
          <w:p w14:paraId="497B621A" w14:textId="77777777" w:rsidR="00BB1A63" w:rsidRPr="00121A89" w:rsidRDefault="00BB1A63" w:rsidP="00A5643B">
            <w:pPr>
              <w:spacing w:after="0" w:line="240" w:lineRule="auto"/>
              <w:rPr>
                <w:rFonts w:ascii="Times New Roman" w:hAnsi="Times New Roman" w:cs="Times New Roman"/>
                <w:b/>
                <w:bCs/>
                <w:sz w:val="24"/>
                <w:szCs w:val="24"/>
              </w:rPr>
            </w:pPr>
          </w:p>
          <w:p w14:paraId="1D6F4F19" w14:textId="77777777" w:rsidR="00BB1A63" w:rsidRPr="00121A89" w:rsidRDefault="00BB1A63" w:rsidP="00A5643B">
            <w:pPr>
              <w:spacing w:after="0" w:line="240" w:lineRule="auto"/>
              <w:rPr>
                <w:rFonts w:ascii="Times New Roman" w:hAnsi="Times New Roman" w:cs="Times New Roman"/>
                <w:b/>
                <w:bCs/>
                <w:sz w:val="24"/>
                <w:szCs w:val="24"/>
              </w:rPr>
            </w:pPr>
            <w:r w:rsidRPr="00121A89">
              <w:rPr>
                <w:rFonts w:ascii="Times New Roman" w:hAnsi="Times New Roman" w:cs="Times New Roman"/>
                <w:b/>
                <w:bCs/>
                <w:sz w:val="24"/>
                <w:szCs w:val="24"/>
              </w:rPr>
              <w:t>____________________</w:t>
            </w:r>
          </w:p>
        </w:tc>
        <w:tc>
          <w:tcPr>
            <w:tcW w:w="425" w:type="dxa"/>
            <w:shd w:val="clear" w:color="auto" w:fill="auto"/>
          </w:tcPr>
          <w:p w14:paraId="523A28C7" w14:textId="77777777" w:rsidR="00BB1A63" w:rsidRPr="00121A89"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1C3B4B10" w14:textId="77777777" w:rsidR="00BB1A63" w:rsidRPr="00121A89" w:rsidRDefault="00BB1A63" w:rsidP="00A5643B">
            <w:pPr>
              <w:spacing w:after="0" w:line="240" w:lineRule="auto"/>
              <w:rPr>
                <w:rFonts w:ascii="Times New Roman" w:hAnsi="Times New Roman" w:cs="Times New Roman"/>
                <w:b/>
                <w:sz w:val="24"/>
                <w:szCs w:val="24"/>
              </w:rPr>
            </w:pPr>
          </w:p>
          <w:p w14:paraId="29BB6674" w14:textId="77777777" w:rsidR="00BB1A63" w:rsidRPr="00121A89" w:rsidRDefault="00BB1A63" w:rsidP="00A5643B">
            <w:pPr>
              <w:spacing w:after="0" w:line="240" w:lineRule="auto"/>
              <w:rPr>
                <w:rFonts w:ascii="Times New Roman" w:hAnsi="Times New Roman" w:cs="Times New Roman"/>
                <w:b/>
                <w:sz w:val="24"/>
                <w:szCs w:val="24"/>
              </w:rPr>
            </w:pPr>
            <w:r w:rsidRPr="00121A89">
              <w:rPr>
                <w:rFonts w:ascii="Times New Roman" w:hAnsi="Times New Roman" w:cs="Times New Roman"/>
                <w:b/>
                <w:sz w:val="24"/>
                <w:szCs w:val="24"/>
              </w:rPr>
              <w:t>_____________________</w:t>
            </w:r>
          </w:p>
        </w:tc>
      </w:tr>
      <w:tr w:rsidR="005307E0" w:rsidRPr="00121A89" w14:paraId="001FEBF2" w14:textId="77777777" w:rsidTr="00A5643B">
        <w:trPr>
          <w:trHeight w:val="621"/>
        </w:trPr>
        <w:tc>
          <w:tcPr>
            <w:tcW w:w="2409" w:type="dxa"/>
            <w:tcBorders>
              <w:bottom w:val="single" w:sz="4" w:space="0" w:color="auto"/>
            </w:tcBorders>
            <w:shd w:val="clear" w:color="auto" w:fill="auto"/>
          </w:tcPr>
          <w:p w14:paraId="254DAE50" w14:textId="77777777" w:rsidR="00BB1A63" w:rsidRPr="00121A89"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121A89" w:rsidRDefault="00BB1A63" w:rsidP="00A5643B">
            <w:pPr>
              <w:spacing w:after="0" w:line="240" w:lineRule="auto"/>
              <w:rPr>
                <w:rFonts w:ascii="Times New Roman" w:hAnsi="Times New Roman" w:cs="Times New Roman"/>
                <w:b/>
                <w:bCs/>
                <w:sz w:val="24"/>
                <w:szCs w:val="24"/>
              </w:rPr>
            </w:pPr>
            <w:r w:rsidRPr="00121A89">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121A89"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121A89"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121A89" w:rsidRDefault="00BB1A63" w:rsidP="00A5643B">
            <w:pPr>
              <w:spacing w:after="0" w:line="240" w:lineRule="auto"/>
              <w:rPr>
                <w:rFonts w:ascii="Times New Roman" w:hAnsi="Times New Roman" w:cs="Times New Roman"/>
                <w:b/>
                <w:sz w:val="24"/>
                <w:szCs w:val="24"/>
              </w:rPr>
            </w:pPr>
            <w:r w:rsidRPr="00121A89">
              <w:rPr>
                <w:rFonts w:ascii="Times New Roman" w:hAnsi="Times New Roman" w:cs="Times New Roman"/>
                <w:b/>
                <w:sz w:val="24"/>
                <w:szCs w:val="24"/>
              </w:rPr>
              <w:t>/                        /</w:t>
            </w:r>
          </w:p>
        </w:tc>
      </w:tr>
    </w:tbl>
    <w:p w14:paraId="3589A614" w14:textId="77777777" w:rsidR="00435F9F" w:rsidRPr="00121A89" w:rsidRDefault="00435F9F" w:rsidP="000C37C6">
      <w:pPr>
        <w:keepNext/>
        <w:keepLines/>
        <w:spacing w:after="0" w:line="240" w:lineRule="auto"/>
        <w:jc w:val="right"/>
        <w:outlineLvl w:val="0"/>
        <w:rPr>
          <w:rFonts w:ascii="Times New Roman" w:eastAsia="Times New Roman" w:hAnsi="Times New Roman" w:cs="Times New Roman"/>
          <w:b/>
          <w:sz w:val="24"/>
          <w:szCs w:val="24"/>
          <w:lang w:eastAsia="ru-RU"/>
        </w:rPr>
        <w:sectPr w:rsidR="00435F9F" w:rsidRPr="00121A89" w:rsidSect="00F9109F">
          <w:footerReference w:type="default" r:id="rId10"/>
          <w:footerReference w:type="first" r:id="rId11"/>
          <w:pgSz w:w="11906" w:h="16838"/>
          <w:pgMar w:top="680" w:right="851" w:bottom="567" w:left="1134" w:header="567" w:footer="340" w:gutter="0"/>
          <w:cols w:space="708"/>
          <w:docGrid w:linePitch="360"/>
        </w:sectPr>
      </w:pPr>
    </w:p>
    <w:p w14:paraId="009CD4B5" w14:textId="77777777" w:rsidR="007A763F" w:rsidRPr="00121A89" w:rsidRDefault="007A763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06EAE42A" w14:textId="77777777" w:rsidR="00505C5E" w:rsidRPr="00121A89" w:rsidRDefault="00505C5E" w:rsidP="00505C5E">
      <w:pPr>
        <w:spacing w:after="0" w:line="240" w:lineRule="auto"/>
        <w:jc w:val="right"/>
        <w:rPr>
          <w:rFonts w:ascii="Times New Roman" w:eastAsia="Calibri" w:hAnsi="Times New Roman" w:cs="Times New Roman"/>
          <w:sz w:val="24"/>
          <w:szCs w:val="24"/>
          <w:lang w:eastAsia="ar-SA"/>
        </w:rPr>
      </w:pPr>
      <w:r w:rsidRPr="00121A89">
        <w:rPr>
          <w:rFonts w:ascii="Times New Roman" w:eastAsia="Calibri" w:hAnsi="Times New Roman" w:cs="Times New Roman"/>
          <w:sz w:val="24"/>
          <w:szCs w:val="24"/>
          <w:lang w:eastAsia="ar-SA"/>
        </w:rPr>
        <w:t xml:space="preserve">Приложение №1 к Техническому заданию </w:t>
      </w:r>
    </w:p>
    <w:p w14:paraId="7C3FC5C5" w14:textId="6CFE054B" w:rsidR="00505C5E" w:rsidRPr="00121A89" w:rsidRDefault="00505C5E" w:rsidP="003B0B5F">
      <w:pPr>
        <w:suppressAutoHyphens/>
        <w:spacing w:after="0" w:line="240" w:lineRule="auto"/>
        <w:jc w:val="right"/>
        <w:rPr>
          <w:rFonts w:ascii="Times New Roman" w:eastAsia="Calibri" w:hAnsi="Times New Roman" w:cs="Times New Roman"/>
          <w:bCs/>
          <w:kern w:val="1"/>
          <w:sz w:val="24"/>
          <w:szCs w:val="24"/>
          <w:lang w:eastAsia="ar-SA"/>
        </w:rPr>
      </w:pPr>
      <w:r w:rsidRPr="00121A89">
        <w:rPr>
          <w:rFonts w:ascii="Times New Roman" w:eastAsia="Calibri" w:hAnsi="Times New Roman" w:cs="Times New Roman"/>
          <w:sz w:val="24"/>
          <w:szCs w:val="24"/>
          <w:lang w:eastAsia="ar-SA"/>
        </w:rPr>
        <w:t xml:space="preserve">на </w:t>
      </w:r>
      <w:r w:rsidR="003B0B5F" w:rsidRPr="00121A89">
        <w:rPr>
          <w:rFonts w:ascii="Times New Roman" w:eastAsia="Calibri" w:hAnsi="Times New Roman" w:cs="Times New Roman"/>
          <w:sz w:val="24"/>
          <w:szCs w:val="24"/>
          <w:lang w:eastAsia="ar-SA"/>
        </w:rPr>
        <w:t>поставку моделирующего комплекса реального времени для нужд ИПУ РАН</w:t>
      </w:r>
    </w:p>
    <w:p w14:paraId="3592FE58" w14:textId="77777777" w:rsidR="00505C5E" w:rsidRPr="00121A89" w:rsidRDefault="00505C5E" w:rsidP="00505C5E">
      <w:pPr>
        <w:spacing w:after="0" w:line="240" w:lineRule="auto"/>
        <w:jc w:val="both"/>
        <w:rPr>
          <w:rFonts w:ascii="Times New Roman" w:eastAsia="Times New Roman" w:hAnsi="Times New Roman" w:cs="Times New Roman"/>
          <w:b/>
          <w:sz w:val="24"/>
          <w:szCs w:val="24"/>
        </w:rPr>
      </w:pPr>
    </w:p>
    <w:p w14:paraId="63343F79" w14:textId="77777777" w:rsidR="00505C5E" w:rsidRPr="00121A89" w:rsidRDefault="00505C5E" w:rsidP="00505C5E">
      <w:pPr>
        <w:spacing w:after="0" w:line="240" w:lineRule="auto"/>
        <w:jc w:val="center"/>
        <w:rPr>
          <w:rFonts w:ascii="Times New Roman" w:eastAsia="Calibri" w:hAnsi="Times New Roman" w:cs="Times New Roman"/>
          <w:sz w:val="24"/>
          <w:szCs w:val="24"/>
          <w:lang w:eastAsia="ar-SA"/>
        </w:rPr>
      </w:pPr>
    </w:p>
    <w:p w14:paraId="6673E610" w14:textId="77777777" w:rsidR="00505C5E" w:rsidRPr="00121A89" w:rsidRDefault="00505C5E" w:rsidP="00505C5E">
      <w:pPr>
        <w:spacing w:after="0" w:line="240" w:lineRule="auto"/>
        <w:jc w:val="center"/>
        <w:rPr>
          <w:rFonts w:ascii="Times New Roman" w:eastAsia="Times New Roman" w:hAnsi="Times New Roman" w:cs="Times New Roman"/>
          <w:b/>
          <w:sz w:val="24"/>
          <w:szCs w:val="24"/>
        </w:rPr>
      </w:pPr>
      <w:r w:rsidRPr="00121A89">
        <w:rPr>
          <w:rFonts w:ascii="Times New Roman" w:eastAsia="Times New Roman" w:hAnsi="Times New Roman" w:cs="Times New Roman"/>
          <w:b/>
          <w:sz w:val="24"/>
          <w:szCs w:val="24"/>
        </w:rPr>
        <w:t>Сведения о качестве, технических характеристиках товара, его безопасности,</w:t>
      </w:r>
    </w:p>
    <w:p w14:paraId="074DDD3E" w14:textId="77777777" w:rsidR="00505C5E" w:rsidRPr="00121A89" w:rsidRDefault="00505C5E" w:rsidP="00505C5E">
      <w:pPr>
        <w:spacing w:after="0" w:line="240" w:lineRule="auto"/>
        <w:jc w:val="center"/>
        <w:rPr>
          <w:rFonts w:ascii="Times New Roman" w:eastAsia="Times New Roman" w:hAnsi="Times New Roman" w:cs="Times New Roman"/>
          <w:b/>
          <w:sz w:val="24"/>
          <w:szCs w:val="24"/>
        </w:rPr>
      </w:pPr>
      <w:r w:rsidRPr="00121A89">
        <w:rPr>
          <w:rFonts w:ascii="Times New Roman" w:eastAsia="Times New Roman" w:hAnsi="Times New Roman" w:cs="Times New Roman"/>
          <w:b/>
          <w:sz w:val="24"/>
          <w:szCs w:val="24"/>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14:paraId="2AA80CFF" w14:textId="77777777" w:rsidR="00AE5EA6" w:rsidRPr="00121A89" w:rsidRDefault="00AE5EA6" w:rsidP="00505C5E">
      <w:pPr>
        <w:spacing w:after="0" w:line="240" w:lineRule="auto"/>
        <w:jc w:val="center"/>
        <w:rPr>
          <w:rFonts w:ascii="Times New Roman" w:eastAsia="Times New Roman" w:hAnsi="Times New Roman" w:cs="Times New Roman"/>
          <w:b/>
          <w:sz w:val="24"/>
          <w:szCs w:val="24"/>
        </w:rPr>
      </w:pPr>
    </w:p>
    <w:tbl>
      <w:tblPr>
        <w:tblW w:w="499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right w:w="10" w:type="dxa"/>
        </w:tblCellMar>
        <w:tblLook w:val="0000" w:firstRow="0" w:lastRow="0" w:firstColumn="0" w:lastColumn="0" w:noHBand="0" w:noVBand="0"/>
      </w:tblPr>
      <w:tblGrid>
        <w:gridCol w:w="551"/>
        <w:gridCol w:w="2684"/>
        <w:gridCol w:w="2377"/>
        <w:gridCol w:w="3304"/>
        <w:gridCol w:w="1842"/>
        <w:gridCol w:w="2127"/>
        <w:gridCol w:w="1098"/>
        <w:gridCol w:w="845"/>
      </w:tblGrid>
      <w:tr w:rsidR="00AE5EA6" w:rsidRPr="00121A89" w14:paraId="51403199" w14:textId="77777777" w:rsidTr="00E31766">
        <w:trPr>
          <w:trHeight w:val="344"/>
        </w:trPr>
        <w:tc>
          <w:tcPr>
            <w:tcW w:w="551" w:type="dxa"/>
            <w:vMerge w:val="restart"/>
            <w:shd w:val="clear" w:color="auto" w:fill="auto"/>
            <w:vAlign w:val="center"/>
          </w:tcPr>
          <w:p w14:paraId="742C06D0" w14:textId="77777777" w:rsidR="00AE5EA6" w:rsidRPr="00121A89" w:rsidRDefault="00AE5EA6" w:rsidP="00070FCB">
            <w:pPr>
              <w:overflowPunct w:val="0"/>
              <w:spacing w:after="0" w:line="240" w:lineRule="auto"/>
              <w:ind w:left="120"/>
              <w:jc w:val="center"/>
              <w:rPr>
                <w:rFonts w:ascii="Liberation Serif" w:eastAsia="SimSun" w:hAnsi="Liberation Serif" w:cs="Mangal" w:hint="eastAsia"/>
                <w:kern w:val="2"/>
                <w:sz w:val="24"/>
                <w:szCs w:val="24"/>
                <w:lang w:eastAsia="zh-CN" w:bidi="hi-IN"/>
              </w:rPr>
            </w:pPr>
            <w:r w:rsidRPr="00121A89">
              <w:rPr>
                <w:rFonts w:ascii="Times New Roman" w:eastAsia="Times New Roman" w:hAnsi="Times New Roman" w:cs="Times New Roman"/>
                <w:b/>
                <w:bCs/>
                <w:kern w:val="2"/>
                <w:sz w:val="24"/>
                <w:szCs w:val="24"/>
                <w:lang w:val="en-US" w:eastAsia="zh-CN" w:bidi="hi-IN"/>
              </w:rPr>
              <w:t>№</w:t>
            </w:r>
          </w:p>
        </w:tc>
        <w:tc>
          <w:tcPr>
            <w:tcW w:w="2684" w:type="dxa"/>
            <w:vMerge w:val="restart"/>
            <w:shd w:val="clear" w:color="auto" w:fill="auto"/>
            <w:vAlign w:val="center"/>
          </w:tcPr>
          <w:p w14:paraId="580E56D7"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r w:rsidRPr="00121A89">
              <w:rPr>
                <w:rFonts w:ascii="Times New Roman" w:eastAsia="Times New Roman" w:hAnsi="Times New Roman" w:cs="Times New Roman"/>
                <w:b/>
                <w:bCs/>
                <w:kern w:val="2"/>
                <w:sz w:val="24"/>
                <w:szCs w:val="24"/>
                <w:lang w:eastAsia="zh-CN" w:bidi="hi-IN"/>
              </w:rPr>
              <w:t>Наименование</w:t>
            </w:r>
            <w:r w:rsidRPr="00121A89">
              <w:rPr>
                <w:rFonts w:ascii="Times New Roman" w:eastAsia="Times New Roman" w:hAnsi="Times New Roman" w:cs="Times New Roman"/>
                <w:b/>
                <w:bCs/>
                <w:kern w:val="2"/>
                <w:sz w:val="24"/>
                <w:szCs w:val="24"/>
                <w:lang w:val="en-US" w:eastAsia="zh-CN" w:bidi="hi-IN"/>
              </w:rPr>
              <w:t xml:space="preserve"> </w:t>
            </w:r>
            <w:proofErr w:type="spellStart"/>
            <w:r w:rsidRPr="00121A89">
              <w:rPr>
                <w:rFonts w:ascii="Times New Roman" w:eastAsia="Times New Roman" w:hAnsi="Times New Roman" w:cs="Times New Roman"/>
                <w:b/>
                <w:bCs/>
                <w:kern w:val="2"/>
                <w:sz w:val="24"/>
                <w:szCs w:val="24"/>
                <w:lang w:val="en-US" w:eastAsia="zh-CN" w:bidi="hi-IN"/>
              </w:rPr>
              <w:t>товара</w:t>
            </w:r>
            <w:proofErr w:type="spellEnd"/>
          </w:p>
        </w:tc>
        <w:tc>
          <w:tcPr>
            <w:tcW w:w="2377" w:type="dxa"/>
            <w:vMerge w:val="restart"/>
            <w:shd w:val="clear" w:color="auto" w:fill="auto"/>
            <w:vAlign w:val="center"/>
          </w:tcPr>
          <w:p w14:paraId="39266AEB" w14:textId="77777777" w:rsidR="00AE5EA6" w:rsidRPr="00121A89" w:rsidRDefault="00AE5EA6" w:rsidP="00070FCB">
            <w:pPr>
              <w:overflowPunct w:val="0"/>
              <w:spacing w:after="0" w:line="256" w:lineRule="exact"/>
              <w:jc w:val="center"/>
              <w:rPr>
                <w:rFonts w:ascii="Liberation Serif" w:eastAsia="SimSun" w:hAnsi="Liberation Serif" w:cs="Mangal" w:hint="eastAsia"/>
                <w:kern w:val="2"/>
                <w:sz w:val="24"/>
                <w:szCs w:val="24"/>
                <w:lang w:eastAsia="zh-CN" w:bidi="hi-IN"/>
              </w:rPr>
            </w:pPr>
            <w:r w:rsidRPr="00121A89">
              <w:rPr>
                <w:rFonts w:ascii="Times New Roman" w:eastAsia="Times New Roman" w:hAnsi="Times New Roman" w:cs="Times New Roman"/>
                <w:b/>
                <w:bCs/>
                <w:kern w:val="2"/>
                <w:sz w:val="24"/>
                <w:szCs w:val="24"/>
                <w:lang w:eastAsia="zh-CN" w:bidi="hi-IN"/>
              </w:rPr>
              <w:t>Указание</w:t>
            </w:r>
          </w:p>
          <w:p w14:paraId="11E09A08"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r w:rsidRPr="00121A89">
              <w:rPr>
                <w:rFonts w:ascii="Times New Roman" w:eastAsia="Times New Roman" w:hAnsi="Times New Roman" w:cs="Times New Roman"/>
                <w:b/>
                <w:bCs/>
                <w:kern w:val="2"/>
                <w:sz w:val="24"/>
                <w:szCs w:val="24"/>
                <w:lang w:eastAsia="zh-CN" w:bidi="hi-IN"/>
              </w:rPr>
              <w:t>на</w:t>
            </w:r>
          </w:p>
          <w:p w14:paraId="7081E485"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r w:rsidRPr="00121A89">
              <w:rPr>
                <w:rFonts w:ascii="Times New Roman" w:eastAsia="Times New Roman" w:hAnsi="Times New Roman" w:cs="Times New Roman"/>
                <w:b/>
                <w:bCs/>
                <w:w w:val="99"/>
                <w:kern w:val="2"/>
                <w:sz w:val="24"/>
                <w:szCs w:val="24"/>
                <w:lang w:eastAsia="zh-CN" w:bidi="hi-IN"/>
              </w:rPr>
              <w:t>товарный</w:t>
            </w:r>
          </w:p>
          <w:p w14:paraId="4228A453"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r w:rsidRPr="00121A89">
              <w:rPr>
                <w:rFonts w:ascii="Times New Roman" w:eastAsia="Times New Roman" w:hAnsi="Times New Roman" w:cs="Times New Roman"/>
                <w:b/>
                <w:bCs/>
                <w:kern w:val="2"/>
                <w:sz w:val="24"/>
                <w:szCs w:val="24"/>
                <w:lang w:eastAsia="zh-CN" w:bidi="hi-IN"/>
              </w:rPr>
              <w:t>знак</w:t>
            </w:r>
          </w:p>
          <w:p w14:paraId="2C34CE1C"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r w:rsidRPr="00121A89">
              <w:rPr>
                <w:rFonts w:ascii="Times New Roman" w:eastAsia="Times New Roman" w:hAnsi="Times New Roman" w:cs="Times New Roman"/>
                <w:b/>
                <w:bCs/>
                <w:kern w:val="2"/>
                <w:sz w:val="24"/>
                <w:szCs w:val="24"/>
                <w:lang w:eastAsia="zh-CN" w:bidi="hi-IN"/>
              </w:rPr>
              <w:t>(модель,</w:t>
            </w:r>
          </w:p>
          <w:p w14:paraId="00D3C65E" w14:textId="77777777" w:rsidR="00AE5EA6" w:rsidRPr="00121A89" w:rsidRDefault="00AE5EA6" w:rsidP="00070FCB">
            <w:pPr>
              <w:overflowPunct w:val="0"/>
              <w:spacing w:after="0" w:line="253" w:lineRule="exact"/>
              <w:jc w:val="center"/>
              <w:rPr>
                <w:rFonts w:ascii="Liberation Serif" w:eastAsia="SimSun" w:hAnsi="Liberation Serif" w:cs="Mangal" w:hint="eastAsia"/>
                <w:kern w:val="2"/>
                <w:sz w:val="24"/>
                <w:szCs w:val="24"/>
                <w:lang w:eastAsia="zh-CN" w:bidi="hi-IN"/>
              </w:rPr>
            </w:pPr>
            <w:r w:rsidRPr="00121A89">
              <w:rPr>
                <w:rFonts w:ascii="Times New Roman" w:eastAsia="Times New Roman" w:hAnsi="Times New Roman" w:cs="Times New Roman"/>
                <w:b/>
                <w:bCs/>
                <w:kern w:val="2"/>
                <w:sz w:val="24"/>
                <w:szCs w:val="24"/>
                <w:lang w:eastAsia="zh-CN" w:bidi="hi-IN"/>
              </w:rPr>
              <w:t>производит</w:t>
            </w:r>
          </w:p>
          <w:p w14:paraId="576DAE7B"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r w:rsidRPr="00121A89">
              <w:rPr>
                <w:rFonts w:ascii="Times New Roman" w:eastAsia="Times New Roman" w:hAnsi="Times New Roman" w:cs="Times New Roman"/>
                <w:b/>
                <w:bCs/>
                <w:w w:val="99"/>
                <w:kern w:val="2"/>
                <w:sz w:val="24"/>
                <w:szCs w:val="24"/>
                <w:lang w:eastAsia="zh-CN" w:bidi="hi-IN"/>
              </w:rPr>
              <w:t>ель, страна</w:t>
            </w:r>
          </w:p>
          <w:p w14:paraId="25CB9694"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r w:rsidRPr="00121A89">
              <w:rPr>
                <w:rFonts w:ascii="Times New Roman" w:eastAsia="Times New Roman" w:hAnsi="Times New Roman" w:cs="Times New Roman"/>
                <w:b/>
                <w:bCs/>
                <w:kern w:val="2"/>
                <w:sz w:val="24"/>
                <w:szCs w:val="24"/>
                <w:lang w:eastAsia="zh-CN" w:bidi="hi-IN"/>
              </w:rPr>
              <w:t>происхожде</w:t>
            </w:r>
            <w:r w:rsidRPr="00121A89">
              <w:rPr>
                <w:rFonts w:ascii="Times New Roman" w:eastAsia="Times New Roman" w:hAnsi="Times New Roman" w:cs="Times New Roman"/>
                <w:b/>
                <w:bCs/>
                <w:w w:val="99"/>
                <w:kern w:val="2"/>
                <w:sz w:val="24"/>
                <w:szCs w:val="24"/>
                <w:lang w:eastAsia="zh-CN" w:bidi="hi-IN"/>
              </w:rPr>
              <w:t>ния товара)</w:t>
            </w:r>
          </w:p>
        </w:tc>
        <w:tc>
          <w:tcPr>
            <w:tcW w:w="7273" w:type="dxa"/>
            <w:gridSpan w:val="3"/>
            <w:shd w:val="clear" w:color="auto" w:fill="auto"/>
            <w:vAlign w:val="center"/>
          </w:tcPr>
          <w:p w14:paraId="0E5C6E4E"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r w:rsidRPr="00121A89">
              <w:rPr>
                <w:rFonts w:ascii="Times New Roman" w:eastAsia="Times New Roman" w:hAnsi="Times New Roman" w:cs="Times New Roman"/>
                <w:b/>
                <w:bCs/>
                <w:kern w:val="2"/>
                <w:sz w:val="24"/>
                <w:szCs w:val="24"/>
                <w:lang w:eastAsia="zh-CN" w:bidi="hi-IN"/>
              </w:rPr>
              <w:t>Технические характеристики</w:t>
            </w:r>
          </w:p>
        </w:tc>
        <w:tc>
          <w:tcPr>
            <w:tcW w:w="1098" w:type="dxa"/>
            <w:vMerge w:val="restart"/>
            <w:shd w:val="clear" w:color="auto" w:fill="auto"/>
            <w:vAlign w:val="center"/>
          </w:tcPr>
          <w:p w14:paraId="0B006534"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val="en-US" w:eastAsia="zh-CN" w:bidi="hi-IN"/>
              </w:rPr>
            </w:pPr>
            <w:proofErr w:type="spellStart"/>
            <w:r w:rsidRPr="00121A89">
              <w:rPr>
                <w:rFonts w:ascii="Times New Roman" w:eastAsia="Times New Roman" w:hAnsi="Times New Roman" w:cs="Times New Roman"/>
                <w:b/>
                <w:bCs/>
                <w:w w:val="99"/>
                <w:kern w:val="2"/>
                <w:sz w:val="24"/>
                <w:szCs w:val="24"/>
                <w:lang w:eastAsia="zh-CN" w:bidi="hi-IN"/>
              </w:rPr>
              <w:t>Ед</w:t>
            </w:r>
            <w:proofErr w:type="spellEnd"/>
            <w:r w:rsidRPr="00121A89">
              <w:rPr>
                <w:rFonts w:ascii="Times New Roman" w:eastAsia="Times New Roman" w:hAnsi="Times New Roman" w:cs="Times New Roman"/>
                <w:b/>
                <w:bCs/>
                <w:w w:val="99"/>
                <w:kern w:val="2"/>
                <w:sz w:val="24"/>
                <w:szCs w:val="24"/>
                <w:lang w:val="en-US" w:eastAsia="zh-CN" w:bidi="hi-IN"/>
              </w:rPr>
              <w:t>.</w:t>
            </w:r>
          </w:p>
          <w:p w14:paraId="29373E94"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val="en-US" w:eastAsia="zh-CN" w:bidi="hi-IN"/>
              </w:rPr>
            </w:pPr>
            <w:proofErr w:type="spellStart"/>
            <w:r w:rsidRPr="00121A89">
              <w:rPr>
                <w:rFonts w:ascii="Times New Roman" w:eastAsia="Times New Roman" w:hAnsi="Times New Roman" w:cs="Times New Roman"/>
                <w:b/>
                <w:bCs/>
                <w:kern w:val="2"/>
                <w:sz w:val="24"/>
                <w:szCs w:val="24"/>
                <w:lang w:val="en-US" w:eastAsia="zh-CN" w:bidi="hi-IN"/>
              </w:rPr>
              <w:t>Изм</w:t>
            </w:r>
            <w:proofErr w:type="spellEnd"/>
            <w:r w:rsidRPr="00121A89">
              <w:rPr>
                <w:rFonts w:ascii="Times New Roman" w:eastAsia="Times New Roman" w:hAnsi="Times New Roman" w:cs="Times New Roman"/>
                <w:b/>
                <w:bCs/>
                <w:kern w:val="2"/>
                <w:sz w:val="24"/>
                <w:szCs w:val="24"/>
                <w:lang w:val="en-US" w:eastAsia="zh-CN" w:bidi="hi-IN"/>
              </w:rPr>
              <w:t>.</w:t>
            </w:r>
          </w:p>
        </w:tc>
        <w:tc>
          <w:tcPr>
            <w:tcW w:w="845" w:type="dxa"/>
            <w:vMerge w:val="restart"/>
            <w:shd w:val="clear" w:color="auto" w:fill="auto"/>
            <w:textDirection w:val="btLr"/>
            <w:vAlign w:val="center"/>
          </w:tcPr>
          <w:p w14:paraId="47688091" w14:textId="77777777" w:rsidR="00AE5EA6" w:rsidRPr="00121A89" w:rsidRDefault="00AE5EA6" w:rsidP="00070FCB">
            <w:pPr>
              <w:overflowPunct w:val="0"/>
              <w:spacing w:after="0" w:line="240" w:lineRule="auto"/>
              <w:ind w:left="113" w:right="113"/>
              <w:jc w:val="center"/>
              <w:rPr>
                <w:rFonts w:ascii="Liberation Serif" w:eastAsia="SimSun" w:hAnsi="Liberation Serif" w:cs="Mangal" w:hint="eastAsia"/>
                <w:kern w:val="2"/>
                <w:sz w:val="24"/>
                <w:szCs w:val="24"/>
                <w:lang w:eastAsia="zh-CN" w:bidi="hi-IN"/>
              </w:rPr>
            </w:pPr>
            <w:r w:rsidRPr="00121A89">
              <w:rPr>
                <w:rFonts w:ascii="Times New Roman" w:eastAsia="Times New Roman" w:hAnsi="Times New Roman" w:cs="Times New Roman"/>
                <w:b/>
                <w:bCs/>
                <w:kern w:val="2"/>
                <w:sz w:val="24"/>
                <w:szCs w:val="24"/>
                <w:lang w:eastAsia="zh-CN" w:bidi="hi-IN"/>
              </w:rPr>
              <w:t>Сведения о</w:t>
            </w:r>
          </w:p>
          <w:p w14:paraId="0F191B7D" w14:textId="77777777" w:rsidR="00AE5EA6" w:rsidRPr="00121A89" w:rsidRDefault="00AE5EA6" w:rsidP="00070FCB">
            <w:pPr>
              <w:overflowPunct w:val="0"/>
              <w:spacing w:after="0" w:line="240" w:lineRule="auto"/>
              <w:ind w:left="113" w:right="113"/>
              <w:jc w:val="center"/>
              <w:rPr>
                <w:rFonts w:ascii="Liberation Serif" w:eastAsia="SimSun" w:hAnsi="Liberation Serif" w:cs="Mangal" w:hint="eastAsia"/>
                <w:kern w:val="2"/>
                <w:sz w:val="24"/>
                <w:szCs w:val="24"/>
                <w:lang w:eastAsia="zh-CN" w:bidi="hi-IN"/>
              </w:rPr>
            </w:pPr>
            <w:r w:rsidRPr="00121A89">
              <w:rPr>
                <w:rFonts w:ascii="Times New Roman" w:eastAsia="Times New Roman" w:hAnsi="Times New Roman" w:cs="Times New Roman"/>
                <w:b/>
                <w:bCs/>
                <w:kern w:val="2"/>
                <w:sz w:val="24"/>
                <w:szCs w:val="24"/>
                <w:lang w:eastAsia="zh-CN" w:bidi="hi-IN"/>
              </w:rPr>
              <w:t>сертиф</w:t>
            </w:r>
            <w:r w:rsidRPr="00121A89">
              <w:rPr>
                <w:rFonts w:ascii="Times New Roman" w:eastAsia="Times New Roman" w:hAnsi="Times New Roman" w:cs="Times New Roman"/>
                <w:b/>
                <w:bCs/>
                <w:w w:val="97"/>
                <w:kern w:val="2"/>
                <w:sz w:val="24"/>
                <w:szCs w:val="24"/>
                <w:lang w:eastAsia="zh-CN" w:bidi="hi-IN"/>
              </w:rPr>
              <w:t>икаци</w:t>
            </w:r>
            <w:r w:rsidRPr="00121A89">
              <w:rPr>
                <w:rFonts w:ascii="Times New Roman" w:eastAsia="Times New Roman" w:hAnsi="Times New Roman" w:cs="Times New Roman"/>
                <w:b/>
                <w:bCs/>
                <w:kern w:val="2"/>
                <w:sz w:val="24"/>
                <w:szCs w:val="24"/>
                <w:lang w:eastAsia="zh-CN" w:bidi="hi-IN"/>
              </w:rPr>
              <w:t>и</w:t>
            </w:r>
          </w:p>
        </w:tc>
      </w:tr>
      <w:tr w:rsidR="00AE5EA6" w:rsidRPr="00121A89" w14:paraId="7A625620" w14:textId="77777777" w:rsidTr="00E31766">
        <w:trPr>
          <w:trHeight w:val="1713"/>
        </w:trPr>
        <w:tc>
          <w:tcPr>
            <w:tcW w:w="551" w:type="dxa"/>
            <w:vMerge/>
            <w:shd w:val="clear" w:color="auto" w:fill="auto"/>
            <w:vAlign w:val="center"/>
          </w:tcPr>
          <w:p w14:paraId="26BB9459" w14:textId="77777777" w:rsidR="00AE5EA6" w:rsidRPr="00121A89" w:rsidRDefault="00AE5EA6" w:rsidP="00070FCB">
            <w:pPr>
              <w:overflowPunct w:val="0"/>
              <w:spacing w:after="0" w:line="240" w:lineRule="auto"/>
              <w:ind w:left="120"/>
              <w:jc w:val="center"/>
              <w:rPr>
                <w:rFonts w:ascii="Liberation Serif" w:eastAsia="SimSun" w:hAnsi="Liberation Serif" w:cs="Mangal" w:hint="eastAsia"/>
                <w:kern w:val="2"/>
                <w:sz w:val="24"/>
                <w:szCs w:val="24"/>
                <w:lang w:val="en-US" w:eastAsia="zh-CN" w:bidi="hi-IN"/>
              </w:rPr>
            </w:pPr>
          </w:p>
        </w:tc>
        <w:tc>
          <w:tcPr>
            <w:tcW w:w="2684" w:type="dxa"/>
            <w:vMerge/>
            <w:shd w:val="clear" w:color="auto" w:fill="auto"/>
            <w:vAlign w:val="center"/>
          </w:tcPr>
          <w:p w14:paraId="0536E50A"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377" w:type="dxa"/>
            <w:vMerge/>
            <w:shd w:val="clear" w:color="auto" w:fill="auto"/>
            <w:vAlign w:val="center"/>
          </w:tcPr>
          <w:p w14:paraId="25FD67C8"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05833183"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r w:rsidRPr="00121A89">
              <w:rPr>
                <w:rFonts w:ascii="Times New Roman" w:eastAsia="Times New Roman" w:hAnsi="Times New Roman" w:cs="Times New Roman"/>
                <w:b/>
                <w:bCs/>
                <w:kern w:val="2"/>
                <w:sz w:val="24"/>
                <w:szCs w:val="24"/>
                <w:lang w:eastAsia="zh-CN" w:bidi="hi-IN"/>
              </w:rPr>
              <w:t>Требуемый параметр</w:t>
            </w:r>
          </w:p>
        </w:tc>
        <w:tc>
          <w:tcPr>
            <w:tcW w:w="1842" w:type="dxa"/>
            <w:shd w:val="clear" w:color="auto" w:fill="auto"/>
            <w:vAlign w:val="center"/>
          </w:tcPr>
          <w:p w14:paraId="150F1781"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r w:rsidRPr="00121A89">
              <w:rPr>
                <w:rFonts w:ascii="Times New Roman" w:eastAsia="Times New Roman" w:hAnsi="Times New Roman" w:cs="Times New Roman"/>
                <w:b/>
                <w:bCs/>
                <w:kern w:val="2"/>
                <w:sz w:val="24"/>
                <w:szCs w:val="24"/>
                <w:lang w:eastAsia="zh-CN" w:bidi="hi-IN"/>
              </w:rPr>
              <w:t>Требуемое значение</w:t>
            </w:r>
          </w:p>
        </w:tc>
        <w:tc>
          <w:tcPr>
            <w:tcW w:w="2127" w:type="dxa"/>
            <w:shd w:val="clear" w:color="auto" w:fill="auto"/>
            <w:vAlign w:val="center"/>
          </w:tcPr>
          <w:p w14:paraId="7F056A14"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r w:rsidRPr="00121A89">
              <w:rPr>
                <w:rFonts w:ascii="Times New Roman" w:eastAsia="Times New Roman" w:hAnsi="Times New Roman" w:cs="Times New Roman"/>
                <w:b/>
                <w:bCs/>
                <w:kern w:val="2"/>
                <w:sz w:val="24"/>
                <w:szCs w:val="24"/>
                <w:lang w:eastAsia="zh-CN" w:bidi="hi-IN"/>
              </w:rPr>
              <w:t>Значение</w:t>
            </w:r>
            <w:r w:rsidRPr="00121A89">
              <w:rPr>
                <w:rFonts w:ascii="Times New Roman" w:eastAsia="Times New Roman" w:hAnsi="Times New Roman" w:cs="Times New Roman"/>
                <w:b/>
                <w:bCs/>
                <w:kern w:val="2"/>
                <w:sz w:val="24"/>
                <w:szCs w:val="24"/>
                <w:lang w:val="en-US" w:eastAsia="zh-CN" w:bidi="hi-IN"/>
              </w:rPr>
              <w:t>,</w:t>
            </w:r>
          </w:p>
          <w:p w14:paraId="0DC386A4"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r w:rsidRPr="00121A89">
              <w:rPr>
                <w:rFonts w:ascii="Times New Roman" w:eastAsia="Times New Roman" w:hAnsi="Times New Roman" w:cs="Times New Roman"/>
                <w:b/>
                <w:bCs/>
                <w:w w:val="99"/>
                <w:kern w:val="2"/>
                <w:sz w:val="24"/>
                <w:szCs w:val="24"/>
                <w:lang w:eastAsia="zh-CN" w:bidi="hi-IN"/>
              </w:rPr>
              <w:t>предлагаемое</w:t>
            </w:r>
          </w:p>
          <w:p w14:paraId="21110158"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val="en-US" w:eastAsia="zh-CN" w:bidi="hi-IN"/>
              </w:rPr>
            </w:pPr>
            <w:r w:rsidRPr="00121A89">
              <w:rPr>
                <w:rFonts w:ascii="Times New Roman" w:eastAsia="Times New Roman" w:hAnsi="Times New Roman" w:cs="Times New Roman"/>
                <w:b/>
                <w:bCs/>
                <w:kern w:val="2"/>
                <w:sz w:val="24"/>
                <w:szCs w:val="24"/>
                <w:lang w:eastAsia="zh-CN" w:bidi="hi-IN"/>
              </w:rPr>
              <w:t>участником</w:t>
            </w:r>
          </w:p>
        </w:tc>
        <w:tc>
          <w:tcPr>
            <w:tcW w:w="1098" w:type="dxa"/>
            <w:vMerge/>
            <w:shd w:val="clear" w:color="auto" w:fill="auto"/>
            <w:vAlign w:val="center"/>
          </w:tcPr>
          <w:p w14:paraId="246D568D"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845" w:type="dxa"/>
            <w:vMerge/>
            <w:shd w:val="clear" w:color="auto" w:fill="auto"/>
            <w:vAlign w:val="center"/>
          </w:tcPr>
          <w:p w14:paraId="119E20F0"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val="en-US" w:eastAsia="zh-CN" w:bidi="hi-IN"/>
              </w:rPr>
            </w:pPr>
          </w:p>
        </w:tc>
      </w:tr>
      <w:tr w:rsidR="00AE5EA6" w:rsidRPr="00121A89" w14:paraId="2C19F887" w14:textId="77777777" w:rsidTr="00E31766">
        <w:trPr>
          <w:trHeight w:val="266"/>
        </w:trPr>
        <w:tc>
          <w:tcPr>
            <w:tcW w:w="551" w:type="dxa"/>
            <w:shd w:val="clear" w:color="auto" w:fill="auto"/>
            <w:vAlign w:val="center"/>
          </w:tcPr>
          <w:p w14:paraId="298EF9A5" w14:textId="77777777" w:rsidR="00AE5EA6" w:rsidRPr="00121A89" w:rsidRDefault="00AE5EA6" w:rsidP="00070FCB">
            <w:pPr>
              <w:overflowPunct w:val="0"/>
              <w:spacing w:after="0" w:line="265" w:lineRule="exact"/>
              <w:ind w:left="140"/>
              <w:jc w:val="center"/>
              <w:rPr>
                <w:rFonts w:ascii="Liberation Serif" w:eastAsia="SimSun" w:hAnsi="Liberation Serif" w:cs="Mangal" w:hint="eastAsia"/>
                <w:kern w:val="2"/>
                <w:sz w:val="24"/>
                <w:szCs w:val="24"/>
                <w:lang w:val="en-US" w:eastAsia="zh-CN" w:bidi="hi-IN"/>
              </w:rPr>
            </w:pPr>
            <w:r w:rsidRPr="00121A89">
              <w:rPr>
                <w:rFonts w:ascii="Times New Roman" w:eastAsia="Times New Roman" w:hAnsi="Times New Roman" w:cs="Times New Roman"/>
                <w:b/>
                <w:bCs/>
                <w:i/>
                <w:iCs/>
                <w:kern w:val="2"/>
                <w:sz w:val="24"/>
                <w:szCs w:val="24"/>
                <w:lang w:val="en-US" w:eastAsia="zh-CN" w:bidi="hi-IN"/>
              </w:rPr>
              <w:t>1</w:t>
            </w:r>
          </w:p>
        </w:tc>
        <w:tc>
          <w:tcPr>
            <w:tcW w:w="2684" w:type="dxa"/>
            <w:shd w:val="clear" w:color="auto" w:fill="auto"/>
            <w:vAlign w:val="center"/>
          </w:tcPr>
          <w:p w14:paraId="6D0BF7B2" w14:textId="77777777" w:rsidR="00AE5EA6" w:rsidRPr="00121A89" w:rsidRDefault="00AE5EA6" w:rsidP="00070FCB">
            <w:pPr>
              <w:overflowPunct w:val="0"/>
              <w:spacing w:after="0" w:line="265" w:lineRule="exact"/>
              <w:jc w:val="center"/>
              <w:rPr>
                <w:rFonts w:ascii="Liberation Serif" w:eastAsia="SimSun" w:hAnsi="Liberation Serif" w:cs="Mangal" w:hint="eastAsia"/>
                <w:kern w:val="2"/>
                <w:sz w:val="24"/>
                <w:szCs w:val="24"/>
                <w:lang w:val="en-US" w:eastAsia="zh-CN" w:bidi="hi-IN"/>
              </w:rPr>
            </w:pPr>
            <w:r w:rsidRPr="00121A89">
              <w:rPr>
                <w:rFonts w:ascii="Times New Roman" w:eastAsia="Times New Roman" w:hAnsi="Times New Roman" w:cs="Times New Roman"/>
                <w:b/>
                <w:bCs/>
                <w:i/>
                <w:iCs/>
                <w:w w:val="99"/>
                <w:kern w:val="2"/>
                <w:sz w:val="24"/>
                <w:szCs w:val="24"/>
                <w:lang w:val="en-US" w:eastAsia="zh-CN" w:bidi="hi-IN"/>
              </w:rPr>
              <w:t>2</w:t>
            </w:r>
          </w:p>
        </w:tc>
        <w:tc>
          <w:tcPr>
            <w:tcW w:w="2377" w:type="dxa"/>
            <w:shd w:val="clear" w:color="auto" w:fill="auto"/>
            <w:vAlign w:val="center"/>
          </w:tcPr>
          <w:p w14:paraId="7F2A4FD0" w14:textId="77777777" w:rsidR="00AE5EA6" w:rsidRPr="00121A89" w:rsidRDefault="00AE5EA6" w:rsidP="00070FCB">
            <w:pPr>
              <w:overflowPunct w:val="0"/>
              <w:spacing w:after="0" w:line="265" w:lineRule="exact"/>
              <w:jc w:val="center"/>
              <w:rPr>
                <w:rFonts w:ascii="Liberation Serif" w:eastAsia="SimSun" w:hAnsi="Liberation Serif" w:cs="Mangal" w:hint="eastAsia"/>
                <w:kern w:val="2"/>
                <w:sz w:val="24"/>
                <w:szCs w:val="24"/>
                <w:lang w:val="en-US" w:eastAsia="zh-CN" w:bidi="hi-IN"/>
              </w:rPr>
            </w:pPr>
            <w:r w:rsidRPr="00121A89">
              <w:rPr>
                <w:rFonts w:ascii="Times New Roman" w:eastAsia="Times New Roman" w:hAnsi="Times New Roman" w:cs="Times New Roman"/>
                <w:b/>
                <w:bCs/>
                <w:i/>
                <w:iCs/>
                <w:w w:val="99"/>
                <w:kern w:val="2"/>
                <w:sz w:val="24"/>
                <w:szCs w:val="24"/>
                <w:lang w:val="en-US" w:eastAsia="zh-CN" w:bidi="hi-IN"/>
              </w:rPr>
              <w:t>3</w:t>
            </w:r>
          </w:p>
        </w:tc>
        <w:tc>
          <w:tcPr>
            <w:tcW w:w="3304" w:type="dxa"/>
            <w:shd w:val="clear" w:color="auto" w:fill="auto"/>
            <w:vAlign w:val="center"/>
          </w:tcPr>
          <w:p w14:paraId="1544CAFD" w14:textId="77777777" w:rsidR="00AE5EA6" w:rsidRPr="00121A89" w:rsidRDefault="00AE5EA6" w:rsidP="00070FCB">
            <w:pPr>
              <w:overflowPunct w:val="0"/>
              <w:spacing w:after="0" w:line="265" w:lineRule="exact"/>
              <w:jc w:val="center"/>
              <w:rPr>
                <w:rFonts w:ascii="Liberation Serif" w:eastAsia="SimSun" w:hAnsi="Liberation Serif" w:cs="Mangal" w:hint="eastAsia"/>
                <w:kern w:val="2"/>
                <w:sz w:val="24"/>
                <w:szCs w:val="24"/>
                <w:lang w:val="en-US" w:eastAsia="zh-CN" w:bidi="hi-IN"/>
              </w:rPr>
            </w:pPr>
            <w:r w:rsidRPr="00121A89">
              <w:rPr>
                <w:rFonts w:ascii="Times New Roman" w:eastAsia="Times New Roman" w:hAnsi="Times New Roman" w:cs="Times New Roman"/>
                <w:b/>
                <w:bCs/>
                <w:i/>
                <w:iCs/>
                <w:w w:val="99"/>
                <w:kern w:val="2"/>
                <w:sz w:val="24"/>
                <w:szCs w:val="24"/>
                <w:lang w:val="en-US" w:eastAsia="zh-CN" w:bidi="hi-IN"/>
              </w:rPr>
              <w:t>4</w:t>
            </w:r>
          </w:p>
        </w:tc>
        <w:tc>
          <w:tcPr>
            <w:tcW w:w="1842" w:type="dxa"/>
            <w:shd w:val="clear" w:color="auto" w:fill="auto"/>
            <w:vAlign w:val="center"/>
          </w:tcPr>
          <w:p w14:paraId="0B2BF918" w14:textId="77777777" w:rsidR="00AE5EA6" w:rsidRPr="00121A89" w:rsidRDefault="00AE5EA6" w:rsidP="00070FCB">
            <w:pPr>
              <w:overflowPunct w:val="0"/>
              <w:spacing w:after="0" w:line="265" w:lineRule="exact"/>
              <w:jc w:val="center"/>
              <w:rPr>
                <w:rFonts w:ascii="Liberation Serif" w:eastAsia="SimSun" w:hAnsi="Liberation Serif" w:cs="Mangal" w:hint="eastAsia"/>
                <w:kern w:val="2"/>
                <w:sz w:val="24"/>
                <w:szCs w:val="24"/>
                <w:lang w:val="en-US" w:eastAsia="zh-CN" w:bidi="hi-IN"/>
              </w:rPr>
            </w:pPr>
            <w:r w:rsidRPr="00121A89">
              <w:rPr>
                <w:rFonts w:ascii="Times New Roman" w:eastAsia="Times New Roman" w:hAnsi="Times New Roman" w:cs="Times New Roman"/>
                <w:b/>
                <w:bCs/>
                <w:i/>
                <w:iCs/>
                <w:w w:val="99"/>
                <w:kern w:val="2"/>
                <w:sz w:val="24"/>
                <w:szCs w:val="24"/>
                <w:lang w:val="en-US" w:eastAsia="zh-CN" w:bidi="hi-IN"/>
              </w:rPr>
              <w:t>5</w:t>
            </w:r>
          </w:p>
        </w:tc>
        <w:tc>
          <w:tcPr>
            <w:tcW w:w="2127" w:type="dxa"/>
            <w:shd w:val="clear" w:color="auto" w:fill="auto"/>
            <w:vAlign w:val="center"/>
          </w:tcPr>
          <w:p w14:paraId="30FFD580" w14:textId="77777777" w:rsidR="00AE5EA6" w:rsidRPr="00121A89" w:rsidRDefault="00AE5EA6" w:rsidP="00070FCB">
            <w:pPr>
              <w:overflowPunct w:val="0"/>
              <w:spacing w:after="0" w:line="265" w:lineRule="exact"/>
              <w:jc w:val="center"/>
              <w:rPr>
                <w:rFonts w:ascii="Liberation Serif" w:eastAsia="SimSun" w:hAnsi="Liberation Serif" w:cs="Mangal" w:hint="eastAsia"/>
                <w:kern w:val="2"/>
                <w:sz w:val="24"/>
                <w:szCs w:val="24"/>
                <w:lang w:val="en-US" w:eastAsia="zh-CN" w:bidi="hi-IN"/>
              </w:rPr>
            </w:pPr>
            <w:r w:rsidRPr="00121A89">
              <w:rPr>
                <w:rFonts w:ascii="Times New Roman" w:eastAsia="Times New Roman" w:hAnsi="Times New Roman" w:cs="Times New Roman"/>
                <w:b/>
                <w:bCs/>
                <w:i/>
                <w:iCs/>
                <w:w w:val="99"/>
                <w:kern w:val="2"/>
                <w:sz w:val="24"/>
                <w:szCs w:val="24"/>
                <w:lang w:val="en-US" w:eastAsia="zh-CN" w:bidi="hi-IN"/>
              </w:rPr>
              <w:t>6</w:t>
            </w:r>
          </w:p>
        </w:tc>
        <w:tc>
          <w:tcPr>
            <w:tcW w:w="1098" w:type="dxa"/>
            <w:shd w:val="clear" w:color="auto" w:fill="auto"/>
            <w:vAlign w:val="center"/>
          </w:tcPr>
          <w:p w14:paraId="61AE69C9" w14:textId="77777777" w:rsidR="00AE5EA6" w:rsidRPr="00121A89" w:rsidRDefault="00AE5EA6" w:rsidP="00070FCB">
            <w:pPr>
              <w:overflowPunct w:val="0"/>
              <w:spacing w:after="0" w:line="265" w:lineRule="exact"/>
              <w:jc w:val="center"/>
              <w:rPr>
                <w:rFonts w:ascii="Liberation Serif" w:eastAsia="SimSun" w:hAnsi="Liberation Serif" w:cs="Mangal" w:hint="eastAsia"/>
                <w:kern w:val="2"/>
                <w:sz w:val="24"/>
                <w:szCs w:val="24"/>
                <w:lang w:val="en-US" w:eastAsia="zh-CN" w:bidi="hi-IN"/>
              </w:rPr>
            </w:pPr>
            <w:r w:rsidRPr="00121A89">
              <w:rPr>
                <w:rFonts w:ascii="Times New Roman" w:eastAsia="Times New Roman" w:hAnsi="Times New Roman" w:cs="Times New Roman"/>
                <w:b/>
                <w:bCs/>
                <w:i/>
                <w:iCs/>
                <w:w w:val="99"/>
                <w:kern w:val="2"/>
                <w:sz w:val="24"/>
                <w:szCs w:val="24"/>
                <w:lang w:val="en-US" w:eastAsia="zh-CN" w:bidi="hi-IN"/>
              </w:rPr>
              <w:t>7</w:t>
            </w:r>
          </w:p>
        </w:tc>
        <w:tc>
          <w:tcPr>
            <w:tcW w:w="845" w:type="dxa"/>
            <w:shd w:val="clear" w:color="auto" w:fill="auto"/>
            <w:vAlign w:val="center"/>
          </w:tcPr>
          <w:p w14:paraId="7B1D3F80" w14:textId="77777777" w:rsidR="00AE5EA6" w:rsidRPr="00121A89" w:rsidRDefault="00AE5EA6" w:rsidP="00070FCB">
            <w:pPr>
              <w:overflowPunct w:val="0"/>
              <w:spacing w:after="0" w:line="265" w:lineRule="exact"/>
              <w:jc w:val="center"/>
              <w:rPr>
                <w:rFonts w:ascii="Liberation Serif" w:eastAsia="SimSun" w:hAnsi="Liberation Serif" w:cs="Mangal" w:hint="eastAsia"/>
                <w:kern w:val="2"/>
                <w:sz w:val="24"/>
                <w:szCs w:val="24"/>
                <w:lang w:val="en-US" w:eastAsia="zh-CN" w:bidi="hi-IN"/>
              </w:rPr>
            </w:pPr>
            <w:r w:rsidRPr="00121A89">
              <w:rPr>
                <w:rFonts w:ascii="Times New Roman" w:eastAsia="Times New Roman" w:hAnsi="Times New Roman" w:cs="Times New Roman"/>
                <w:b/>
                <w:bCs/>
                <w:i/>
                <w:iCs/>
                <w:w w:val="99"/>
                <w:kern w:val="2"/>
                <w:sz w:val="24"/>
                <w:szCs w:val="24"/>
                <w:lang w:val="en-US" w:eastAsia="zh-CN" w:bidi="hi-IN"/>
              </w:rPr>
              <w:t>8</w:t>
            </w:r>
          </w:p>
        </w:tc>
      </w:tr>
      <w:tr w:rsidR="00AE5EA6" w:rsidRPr="00121A89" w14:paraId="31FD5A07" w14:textId="77777777" w:rsidTr="00E31766">
        <w:trPr>
          <w:trHeight w:val="460"/>
        </w:trPr>
        <w:tc>
          <w:tcPr>
            <w:tcW w:w="551" w:type="dxa"/>
            <w:shd w:val="clear" w:color="auto" w:fill="auto"/>
            <w:vAlign w:val="center"/>
          </w:tcPr>
          <w:p w14:paraId="7B602396"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val="en-US" w:eastAsia="zh-CN" w:bidi="hi-IN"/>
              </w:rPr>
            </w:pPr>
            <w:r w:rsidRPr="00121A89">
              <w:rPr>
                <w:rFonts w:ascii="Times New Roman" w:eastAsia="SimSun" w:hAnsi="Times New Roman" w:cs="Mangal"/>
                <w:kern w:val="2"/>
                <w:sz w:val="24"/>
                <w:szCs w:val="24"/>
                <w:lang w:val="en-US" w:eastAsia="zh-CN" w:bidi="hi-IN"/>
              </w:rPr>
              <w:t>1</w:t>
            </w:r>
          </w:p>
        </w:tc>
        <w:tc>
          <w:tcPr>
            <w:tcW w:w="14277" w:type="dxa"/>
            <w:gridSpan w:val="7"/>
            <w:shd w:val="clear" w:color="auto" w:fill="auto"/>
            <w:vAlign w:val="center"/>
          </w:tcPr>
          <w:p w14:paraId="32423BD0" w14:textId="77777777" w:rsidR="00AE5EA6" w:rsidRPr="00121A89" w:rsidRDefault="00AE5EA6" w:rsidP="00070FCB">
            <w:pPr>
              <w:overflowPunct w:val="0"/>
              <w:spacing w:after="0" w:line="240" w:lineRule="auto"/>
              <w:jc w:val="center"/>
              <w:rPr>
                <w:rFonts w:ascii="Liberation Serif" w:eastAsia="SimSun" w:hAnsi="Liberation Serif" w:cs="Mangal" w:hint="eastAsia"/>
                <w:b/>
                <w:kern w:val="2"/>
                <w:sz w:val="24"/>
                <w:szCs w:val="24"/>
                <w:lang w:eastAsia="zh-CN" w:bidi="hi-IN"/>
              </w:rPr>
            </w:pPr>
            <w:r w:rsidRPr="00121A89">
              <w:rPr>
                <w:rFonts w:ascii="Times New Roman" w:eastAsia="Times New Roman" w:hAnsi="Times New Roman" w:cs="Times New Roman"/>
                <w:b/>
                <w:sz w:val="24"/>
                <w:szCs w:val="24"/>
              </w:rPr>
              <w:t>Моделирующий комплекс реального времени в составе:</w:t>
            </w:r>
          </w:p>
        </w:tc>
      </w:tr>
      <w:tr w:rsidR="00AE5EA6" w:rsidRPr="00121A89" w14:paraId="70B79583" w14:textId="77777777" w:rsidTr="00E31766">
        <w:trPr>
          <w:trHeight w:val="569"/>
        </w:trPr>
        <w:tc>
          <w:tcPr>
            <w:tcW w:w="551" w:type="dxa"/>
            <w:vMerge w:val="restart"/>
            <w:shd w:val="clear" w:color="auto" w:fill="auto"/>
            <w:vAlign w:val="center"/>
          </w:tcPr>
          <w:p w14:paraId="5F73929C"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r w:rsidRPr="00121A89">
              <w:rPr>
                <w:rFonts w:ascii="Times New Roman" w:eastAsia="SimSun" w:hAnsi="Times New Roman" w:cs="Mangal"/>
                <w:kern w:val="2"/>
                <w:sz w:val="24"/>
                <w:szCs w:val="24"/>
                <w:lang w:eastAsia="zh-CN" w:bidi="hi-IN"/>
              </w:rPr>
              <w:t>1.1</w:t>
            </w:r>
          </w:p>
        </w:tc>
        <w:tc>
          <w:tcPr>
            <w:tcW w:w="2684" w:type="dxa"/>
            <w:vMerge w:val="restart"/>
            <w:shd w:val="clear" w:color="auto" w:fill="auto"/>
            <w:vAlign w:val="center"/>
          </w:tcPr>
          <w:p w14:paraId="6FCC633B"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r w:rsidRPr="00121A89">
              <w:rPr>
                <w:rFonts w:ascii="Times New Roman" w:eastAsia="SimSun" w:hAnsi="Times New Roman" w:cs="Mangal"/>
                <w:b/>
                <w:bCs/>
                <w:kern w:val="2"/>
                <w:sz w:val="24"/>
                <w:szCs w:val="24"/>
                <w:lang w:eastAsia="zh-CN" w:bidi="hi-IN"/>
              </w:rPr>
              <w:t>Промышленный компьютер реального времени в сборе</w:t>
            </w:r>
          </w:p>
        </w:tc>
        <w:tc>
          <w:tcPr>
            <w:tcW w:w="2377" w:type="dxa"/>
            <w:vMerge w:val="restart"/>
            <w:shd w:val="clear" w:color="auto" w:fill="auto"/>
            <w:vAlign w:val="center"/>
          </w:tcPr>
          <w:p w14:paraId="0F07B23E"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354DA5E7" w14:textId="12797823" w:rsidR="00AE5EA6" w:rsidRPr="00121A89" w:rsidRDefault="00AE5EA6" w:rsidP="00070FCB">
            <w:pPr>
              <w:overflowPunct w:val="0"/>
              <w:spacing w:after="0" w:line="240" w:lineRule="auto"/>
              <w:jc w:val="center"/>
              <w:rPr>
                <w:rFonts w:ascii="Times New Roman" w:eastAsia="SimSun" w:hAnsi="Times New Roman" w:cs="Mangal"/>
                <w:bCs/>
                <w:color w:val="A6A6A6" w:themeColor="background1" w:themeShade="A6"/>
                <w:kern w:val="2"/>
                <w:sz w:val="24"/>
                <w:szCs w:val="24"/>
                <w:lang w:eastAsia="zh-CN" w:bidi="hi-IN"/>
              </w:rPr>
            </w:pPr>
            <w:r w:rsidRPr="00121A89">
              <w:rPr>
                <w:rFonts w:ascii="Times New Roman" w:eastAsia="SimSun" w:hAnsi="Times New Roman" w:cs="Mangal"/>
                <w:bCs/>
                <w:kern w:val="2"/>
                <w:sz w:val="24"/>
                <w:szCs w:val="24"/>
                <w:lang w:eastAsia="zh-CN" w:bidi="hi-IN"/>
              </w:rPr>
              <w:t>Типоразмер корпуса для монтажа в серверную стойку</w:t>
            </w:r>
          </w:p>
        </w:tc>
        <w:tc>
          <w:tcPr>
            <w:tcW w:w="1842" w:type="dxa"/>
            <w:shd w:val="clear" w:color="auto" w:fill="auto"/>
            <w:vAlign w:val="center"/>
          </w:tcPr>
          <w:p w14:paraId="7EE25D4A" w14:textId="77777777" w:rsidR="00AE5EA6" w:rsidRPr="00121A89" w:rsidRDefault="00AE5EA6" w:rsidP="00070FCB">
            <w:pPr>
              <w:overflowPunct w:val="0"/>
              <w:spacing w:after="0" w:line="240" w:lineRule="auto"/>
              <w:jc w:val="center"/>
              <w:rPr>
                <w:rFonts w:ascii="Times New Roman" w:eastAsia="SimSun" w:hAnsi="Times New Roman" w:cs="Mangal"/>
                <w:bCs/>
                <w:color w:val="A6A6A6" w:themeColor="background1" w:themeShade="A6"/>
                <w:kern w:val="2"/>
                <w:sz w:val="24"/>
                <w:szCs w:val="24"/>
                <w:lang w:eastAsia="zh-CN" w:bidi="hi-IN"/>
              </w:rPr>
            </w:pPr>
            <w:r w:rsidRPr="00121A89">
              <w:rPr>
                <w:rFonts w:ascii="Times New Roman" w:eastAsia="SimSun" w:hAnsi="Times New Roman" w:cs="Mangal"/>
                <w:bCs/>
                <w:kern w:val="2"/>
                <w:sz w:val="24"/>
                <w:szCs w:val="24"/>
                <w:lang w:eastAsia="zh-CN" w:bidi="hi-IN"/>
              </w:rPr>
              <w:t>4U 19"</w:t>
            </w:r>
          </w:p>
        </w:tc>
        <w:tc>
          <w:tcPr>
            <w:tcW w:w="2127" w:type="dxa"/>
            <w:shd w:val="clear" w:color="auto" w:fill="auto"/>
            <w:vAlign w:val="center"/>
          </w:tcPr>
          <w:p w14:paraId="4D21DFEF"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2798BE00"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845" w:type="dxa"/>
            <w:vMerge w:val="restart"/>
            <w:shd w:val="clear" w:color="auto" w:fill="auto"/>
            <w:vAlign w:val="center"/>
          </w:tcPr>
          <w:p w14:paraId="29BDC83D"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r>
      <w:tr w:rsidR="00AE5EA6" w:rsidRPr="00121A89" w14:paraId="304A7A12" w14:textId="77777777" w:rsidTr="00E31766">
        <w:trPr>
          <w:trHeight w:val="135"/>
        </w:trPr>
        <w:tc>
          <w:tcPr>
            <w:tcW w:w="551" w:type="dxa"/>
            <w:vMerge/>
            <w:shd w:val="clear" w:color="auto" w:fill="auto"/>
            <w:vAlign w:val="center"/>
          </w:tcPr>
          <w:p w14:paraId="4DEFBC1F"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0110E315"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7FE44CBB"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7460934C"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Количество монтажных кронштейнов для установки в стойку</w:t>
            </w:r>
          </w:p>
        </w:tc>
        <w:tc>
          <w:tcPr>
            <w:tcW w:w="1842" w:type="dxa"/>
            <w:shd w:val="clear" w:color="auto" w:fill="auto"/>
            <w:vAlign w:val="center"/>
          </w:tcPr>
          <w:p w14:paraId="37FFCF9C"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2</w:t>
            </w:r>
          </w:p>
        </w:tc>
        <w:tc>
          <w:tcPr>
            <w:tcW w:w="2127" w:type="dxa"/>
            <w:shd w:val="clear" w:color="auto" w:fill="auto"/>
            <w:vAlign w:val="center"/>
          </w:tcPr>
          <w:p w14:paraId="6BCC5708"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1933B310"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Шт.</w:t>
            </w:r>
          </w:p>
        </w:tc>
        <w:tc>
          <w:tcPr>
            <w:tcW w:w="845" w:type="dxa"/>
            <w:vMerge/>
            <w:shd w:val="clear" w:color="auto" w:fill="auto"/>
            <w:vAlign w:val="center"/>
          </w:tcPr>
          <w:p w14:paraId="6F6928AD"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41888379" w14:textId="77777777" w:rsidTr="00E31766">
        <w:trPr>
          <w:trHeight w:val="135"/>
        </w:trPr>
        <w:tc>
          <w:tcPr>
            <w:tcW w:w="551" w:type="dxa"/>
            <w:vMerge/>
            <w:shd w:val="clear" w:color="auto" w:fill="auto"/>
            <w:vAlign w:val="center"/>
          </w:tcPr>
          <w:p w14:paraId="3439DCE1"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2ADB8380"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42507E39"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25071771" w14:textId="590290C8"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Блок питания</w:t>
            </w:r>
          </w:p>
        </w:tc>
        <w:tc>
          <w:tcPr>
            <w:tcW w:w="1842" w:type="dxa"/>
            <w:shd w:val="clear" w:color="auto" w:fill="auto"/>
            <w:vAlign w:val="center"/>
          </w:tcPr>
          <w:p w14:paraId="1C1B0F83"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1</w:t>
            </w:r>
          </w:p>
        </w:tc>
        <w:tc>
          <w:tcPr>
            <w:tcW w:w="2127" w:type="dxa"/>
            <w:shd w:val="clear" w:color="auto" w:fill="auto"/>
            <w:vAlign w:val="center"/>
          </w:tcPr>
          <w:p w14:paraId="552ED6AD"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00EE8CA2"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Шт.</w:t>
            </w:r>
          </w:p>
        </w:tc>
        <w:tc>
          <w:tcPr>
            <w:tcW w:w="845" w:type="dxa"/>
            <w:vMerge/>
            <w:shd w:val="clear" w:color="auto" w:fill="auto"/>
            <w:vAlign w:val="center"/>
          </w:tcPr>
          <w:p w14:paraId="5A95D7E6"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5325937C" w14:textId="77777777" w:rsidTr="00E31766">
        <w:trPr>
          <w:trHeight w:val="135"/>
        </w:trPr>
        <w:tc>
          <w:tcPr>
            <w:tcW w:w="551" w:type="dxa"/>
            <w:vMerge/>
            <w:shd w:val="clear" w:color="auto" w:fill="auto"/>
            <w:vAlign w:val="center"/>
          </w:tcPr>
          <w:p w14:paraId="2D2893FF"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08C26BB7"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25AB094C"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2D907CD5" w14:textId="5279401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Мощность блока питания</w:t>
            </w:r>
          </w:p>
        </w:tc>
        <w:tc>
          <w:tcPr>
            <w:tcW w:w="1842" w:type="dxa"/>
            <w:shd w:val="clear" w:color="auto" w:fill="auto"/>
            <w:vAlign w:val="center"/>
          </w:tcPr>
          <w:p w14:paraId="1B11B127" w14:textId="109CA0BA"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400</w:t>
            </w:r>
          </w:p>
        </w:tc>
        <w:tc>
          <w:tcPr>
            <w:tcW w:w="2127" w:type="dxa"/>
            <w:shd w:val="clear" w:color="auto" w:fill="auto"/>
            <w:vAlign w:val="center"/>
          </w:tcPr>
          <w:p w14:paraId="10C5DA5F"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115720A4"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Вт</w:t>
            </w:r>
          </w:p>
        </w:tc>
        <w:tc>
          <w:tcPr>
            <w:tcW w:w="845" w:type="dxa"/>
            <w:vMerge/>
            <w:shd w:val="clear" w:color="auto" w:fill="auto"/>
            <w:vAlign w:val="center"/>
          </w:tcPr>
          <w:p w14:paraId="568BFAE9"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6ECE7C34" w14:textId="77777777" w:rsidTr="00E31766">
        <w:trPr>
          <w:trHeight w:val="135"/>
        </w:trPr>
        <w:tc>
          <w:tcPr>
            <w:tcW w:w="551" w:type="dxa"/>
            <w:vMerge/>
            <w:shd w:val="clear" w:color="auto" w:fill="auto"/>
            <w:vAlign w:val="center"/>
          </w:tcPr>
          <w:p w14:paraId="6397E9E4"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55F4B49B"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27C183EA"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45EE672C"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Количество бесшумных вентиляторов охлаждения</w:t>
            </w:r>
          </w:p>
        </w:tc>
        <w:tc>
          <w:tcPr>
            <w:tcW w:w="1842" w:type="dxa"/>
            <w:shd w:val="clear" w:color="auto" w:fill="auto"/>
            <w:vAlign w:val="center"/>
          </w:tcPr>
          <w:p w14:paraId="65F8E18B"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2</w:t>
            </w:r>
          </w:p>
        </w:tc>
        <w:tc>
          <w:tcPr>
            <w:tcW w:w="2127" w:type="dxa"/>
            <w:shd w:val="clear" w:color="auto" w:fill="auto"/>
            <w:vAlign w:val="center"/>
          </w:tcPr>
          <w:p w14:paraId="17F1742E"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2502C4A8"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Шт.</w:t>
            </w:r>
          </w:p>
        </w:tc>
        <w:tc>
          <w:tcPr>
            <w:tcW w:w="845" w:type="dxa"/>
            <w:vMerge/>
            <w:shd w:val="clear" w:color="auto" w:fill="auto"/>
            <w:vAlign w:val="center"/>
          </w:tcPr>
          <w:p w14:paraId="763F207E"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6F13B2D7" w14:textId="77777777" w:rsidTr="00E31766">
        <w:trPr>
          <w:trHeight w:val="135"/>
        </w:trPr>
        <w:tc>
          <w:tcPr>
            <w:tcW w:w="551" w:type="dxa"/>
            <w:vMerge/>
            <w:shd w:val="clear" w:color="auto" w:fill="auto"/>
            <w:vAlign w:val="center"/>
          </w:tcPr>
          <w:p w14:paraId="027FCF9B"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7C4C1265"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0D6AA987"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4FF65BC3" w14:textId="63CEC866"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Поколение процессора, установленного на промышленной системной материнской плате</w:t>
            </w:r>
          </w:p>
        </w:tc>
        <w:tc>
          <w:tcPr>
            <w:tcW w:w="1842" w:type="dxa"/>
            <w:shd w:val="clear" w:color="auto" w:fill="auto"/>
            <w:vAlign w:val="center"/>
          </w:tcPr>
          <w:p w14:paraId="392B18C3"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Times New Roman"/>
                <w:kern w:val="2"/>
                <w:sz w:val="24"/>
                <w:szCs w:val="24"/>
                <w:lang w:eastAsia="zh-CN" w:bidi="hi-IN"/>
              </w:rPr>
              <w:t>Не менее 6</w:t>
            </w:r>
          </w:p>
        </w:tc>
        <w:tc>
          <w:tcPr>
            <w:tcW w:w="2127" w:type="dxa"/>
            <w:shd w:val="clear" w:color="auto" w:fill="auto"/>
            <w:vAlign w:val="center"/>
          </w:tcPr>
          <w:p w14:paraId="4561D146"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54A63B80"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845" w:type="dxa"/>
            <w:vMerge/>
            <w:shd w:val="clear" w:color="auto" w:fill="auto"/>
            <w:vAlign w:val="center"/>
          </w:tcPr>
          <w:p w14:paraId="08458BE0"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6C5F0CE3" w14:textId="77777777" w:rsidTr="00E31766">
        <w:trPr>
          <w:trHeight w:val="135"/>
        </w:trPr>
        <w:tc>
          <w:tcPr>
            <w:tcW w:w="551" w:type="dxa"/>
            <w:vMerge/>
            <w:shd w:val="clear" w:color="auto" w:fill="auto"/>
            <w:vAlign w:val="center"/>
          </w:tcPr>
          <w:p w14:paraId="61C0D139"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3D275FEF"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2A9820B4"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292B5ACE"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Количество ядер процессора на указанной материнской плате</w:t>
            </w:r>
          </w:p>
        </w:tc>
        <w:tc>
          <w:tcPr>
            <w:tcW w:w="1842" w:type="dxa"/>
            <w:shd w:val="clear" w:color="auto" w:fill="auto"/>
            <w:vAlign w:val="center"/>
          </w:tcPr>
          <w:p w14:paraId="7F475A43"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2</w:t>
            </w:r>
          </w:p>
        </w:tc>
        <w:tc>
          <w:tcPr>
            <w:tcW w:w="2127" w:type="dxa"/>
            <w:shd w:val="clear" w:color="auto" w:fill="auto"/>
            <w:vAlign w:val="center"/>
          </w:tcPr>
          <w:p w14:paraId="6F5EBCD7"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207F71BA"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Шт.</w:t>
            </w:r>
          </w:p>
        </w:tc>
        <w:tc>
          <w:tcPr>
            <w:tcW w:w="845" w:type="dxa"/>
            <w:vMerge/>
            <w:shd w:val="clear" w:color="auto" w:fill="auto"/>
            <w:vAlign w:val="center"/>
          </w:tcPr>
          <w:p w14:paraId="543ABC85"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082FCA2B" w14:textId="77777777" w:rsidTr="00E31766">
        <w:trPr>
          <w:trHeight w:val="135"/>
        </w:trPr>
        <w:tc>
          <w:tcPr>
            <w:tcW w:w="551" w:type="dxa"/>
            <w:vMerge/>
            <w:shd w:val="clear" w:color="auto" w:fill="auto"/>
            <w:vAlign w:val="center"/>
          </w:tcPr>
          <w:p w14:paraId="157E40C0"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2786C8F6"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78D85C95"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1F64AA74"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Тактовая частота каждого ядра процессора на указанной материнской плате</w:t>
            </w:r>
          </w:p>
        </w:tc>
        <w:tc>
          <w:tcPr>
            <w:tcW w:w="1842" w:type="dxa"/>
            <w:shd w:val="clear" w:color="auto" w:fill="auto"/>
            <w:vAlign w:val="center"/>
          </w:tcPr>
          <w:p w14:paraId="73EBF463" w14:textId="0EEAE02D"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3,7</w:t>
            </w:r>
          </w:p>
        </w:tc>
        <w:tc>
          <w:tcPr>
            <w:tcW w:w="2127" w:type="dxa"/>
            <w:shd w:val="clear" w:color="auto" w:fill="auto"/>
            <w:vAlign w:val="center"/>
          </w:tcPr>
          <w:p w14:paraId="3E0B6869"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56B15418"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ГГц</w:t>
            </w:r>
          </w:p>
        </w:tc>
        <w:tc>
          <w:tcPr>
            <w:tcW w:w="845" w:type="dxa"/>
            <w:vMerge/>
            <w:shd w:val="clear" w:color="auto" w:fill="auto"/>
            <w:vAlign w:val="center"/>
          </w:tcPr>
          <w:p w14:paraId="6BF3EF4A"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15D9A4F9" w14:textId="77777777" w:rsidTr="00E31766">
        <w:trPr>
          <w:trHeight w:val="146"/>
        </w:trPr>
        <w:tc>
          <w:tcPr>
            <w:tcW w:w="551" w:type="dxa"/>
            <w:vMerge/>
            <w:shd w:val="clear" w:color="auto" w:fill="auto"/>
            <w:vAlign w:val="center"/>
          </w:tcPr>
          <w:p w14:paraId="2C6B96D5"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36864099"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5768F18A"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700731AB"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Количество разъемов PCI на указанной материнской плате</w:t>
            </w:r>
          </w:p>
        </w:tc>
        <w:tc>
          <w:tcPr>
            <w:tcW w:w="1842" w:type="dxa"/>
            <w:shd w:val="clear" w:color="auto" w:fill="auto"/>
            <w:vAlign w:val="center"/>
          </w:tcPr>
          <w:p w14:paraId="5F095498"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3</w:t>
            </w:r>
          </w:p>
        </w:tc>
        <w:tc>
          <w:tcPr>
            <w:tcW w:w="2127" w:type="dxa"/>
            <w:shd w:val="clear" w:color="auto" w:fill="auto"/>
            <w:vAlign w:val="center"/>
          </w:tcPr>
          <w:p w14:paraId="03FF4595"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731D09FE"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Шт.</w:t>
            </w:r>
          </w:p>
        </w:tc>
        <w:tc>
          <w:tcPr>
            <w:tcW w:w="845" w:type="dxa"/>
            <w:vMerge/>
            <w:shd w:val="clear" w:color="auto" w:fill="auto"/>
            <w:vAlign w:val="center"/>
          </w:tcPr>
          <w:p w14:paraId="3C153D33"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4247C6A9" w14:textId="77777777" w:rsidTr="00E31766">
        <w:trPr>
          <w:trHeight w:val="145"/>
        </w:trPr>
        <w:tc>
          <w:tcPr>
            <w:tcW w:w="551" w:type="dxa"/>
            <w:vMerge/>
            <w:shd w:val="clear" w:color="auto" w:fill="auto"/>
            <w:vAlign w:val="center"/>
          </w:tcPr>
          <w:p w14:paraId="599A96F5"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1A9E1F2E"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3F1EE9F3"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2001D8A2"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Соответствие каждого посадочного места всех разъемов PCI размерам указанных модулей плат ввода-вывода</w:t>
            </w:r>
          </w:p>
        </w:tc>
        <w:tc>
          <w:tcPr>
            <w:tcW w:w="1842" w:type="dxa"/>
            <w:shd w:val="clear" w:color="auto" w:fill="auto"/>
            <w:vAlign w:val="center"/>
          </w:tcPr>
          <w:p w14:paraId="01E09207"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Соответствие</w:t>
            </w:r>
          </w:p>
        </w:tc>
        <w:tc>
          <w:tcPr>
            <w:tcW w:w="2127" w:type="dxa"/>
            <w:shd w:val="clear" w:color="auto" w:fill="auto"/>
            <w:vAlign w:val="center"/>
          </w:tcPr>
          <w:p w14:paraId="1F4EBB7C"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2A7B4C95"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845" w:type="dxa"/>
            <w:vMerge/>
            <w:shd w:val="clear" w:color="auto" w:fill="auto"/>
            <w:vAlign w:val="center"/>
          </w:tcPr>
          <w:p w14:paraId="5735B403"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05E4AAC2" w14:textId="77777777" w:rsidTr="00E31766">
        <w:trPr>
          <w:trHeight w:val="135"/>
        </w:trPr>
        <w:tc>
          <w:tcPr>
            <w:tcW w:w="551" w:type="dxa"/>
            <w:vMerge/>
            <w:shd w:val="clear" w:color="auto" w:fill="auto"/>
            <w:vAlign w:val="center"/>
          </w:tcPr>
          <w:p w14:paraId="569D06A1"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61142208"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5C6A7B0D"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7BFF7C02"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Количество разъемов PCI</w:t>
            </w:r>
            <w:r w:rsidRPr="00121A89">
              <w:rPr>
                <w:rFonts w:ascii="Times New Roman" w:eastAsia="SimSun" w:hAnsi="Times New Roman" w:cs="Mangal"/>
                <w:bCs/>
                <w:kern w:val="2"/>
                <w:sz w:val="24"/>
                <w:szCs w:val="24"/>
                <w:lang w:val="en-US" w:eastAsia="zh-CN" w:bidi="hi-IN"/>
              </w:rPr>
              <w:t>e</w:t>
            </w:r>
            <w:r w:rsidRPr="00121A89">
              <w:rPr>
                <w:rFonts w:ascii="Times New Roman" w:eastAsia="SimSun" w:hAnsi="Times New Roman" w:cs="Mangal"/>
                <w:bCs/>
                <w:kern w:val="2"/>
                <w:sz w:val="24"/>
                <w:szCs w:val="24"/>
                <w:lang w:eastAsia="zh-CN" w:bidi="hi-IN"/>
              </w:rPr>
              <w:t xml:space="preserve"> на указанной материнской плате</w:t>
            </w:r>
          </w:p>
        </w:tc>
        <w:tc>
          <w:tcPr>
            <w:tcW w:w="1842" w:type="dxa"/>
            <w:shd w:val="clear" w:color="auto" w:fill="auto"/>
            <w:vAlign w:val="center"/>
          </w:tcPr>
          <w:p w14:paraId="13455436"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4</w:t>
            </w:r>
          </w:p>
        </w:tc>
        <w:tc>
          <w:tcPr>
            <w:tcW w:w="2127" w:type="dxa"/>
            <w:shd w:val="clear" w:color="auto" w:fill="auto"/>
            <w:vAlign w:val="center"/>
          </w:tcPr>
          <w:p w14:paraId="65BC5C47"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062D06A2"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Шт.</w:t>
            </w:r>
          </w:p>
        </w:tc>
        <w:tc>
          <w:tcPr>
            <w:tcW w:w="845" w:type="dxa"/>
            <w:vMerge/>
            <w:shd w:val="clear" w:color="auto" w:fill="auto"/>
            <w:vAlign w:val="center"/>
          </w:tcPr>
          <w:p w14:paraId="08642B7A"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1B5345D3" w14:textId="77777777" w:rsidTr="00E31766">
        <w:trPr>
          <w:trHeight w:val="135"/>
        </w:trPr>
        <w:tc>
          <w:tcPr>
            <w:tcW w:w="551" w:type="dxa"/>
            <w:vMerge/>
            <w:shd w:val="clear" w:color="auto" w:fill="auto"/>
            <w:vAlign w:val="center"/>
          </w:tcPr>
          <w:p w14:paraId="30779A3C"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7764CDC1"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71365CC5"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4D91F4EA"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Соответствие каждого посадочного места всех разъемов PCI</w:t>
            </w:r>
            <w:r w:rsidRPr="00121A89">
              <w:rPr>
                <w:rFonts w:ascii="Times New Roman" w:eastAsia="SimSun" w:hAnsi="Times New Roman" w:cs="Mangal"/>
                <w:bCs/>
                <w:kern w:val="2"/>
                <w:sz w:val="24"/>
                <w:szCs w:val="24"/>
                <w:lang w:val="en-US" w:eastAsia="zh-CN" w:bidi="hi-IN"/>
              </w:rPr>
              <w:t>e</w:t>
            </w:r>
            <w:r w:rsidRPr="00121A89">
              <w:rPr>
                <w:rFonts w:ascii="Times New Roman" w:eastAsia="SimSun" w:hAnsi="Times New Roman" w:cs="Mangal"/>
                <w:bCs/>
                <w:kern w:val="2"/>
                <w:sz w:val="24"/>
                <w:szCs w:val="24"/>
                <w:lang w:eastAsia="zh-CN" w:bidi="hi-IN"/>
              </w:rPr>
              <w:t xml:space="preserve"> размерам указанных модулей плат ввода-вывода</w:t>
            </w:r>
          </w:p>
        </w:tc>
        <w:tc>
          <w:tcPr>
            <w:tcW w:w="1842" w:type="dxa"/>
            <w:shd w:val="clear" w:color="auto" w:fill="auto"/>
            <w:vAlign w:val="center"/>
          </w:tcPr>
          <w:p w14:paraId="736D9EE1"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наличие</w:t>
            </w:r>
          </w:p>
        </w:tc>
        <w:tc>
          <w:tcPr>
            <w:tcW w:w="2127" w:type="dxa"/>
            <w:shd w:val="clear" w:color="auto" w:fill="auto"/>
            <w:vAlign w:val="center"/>
          </w:tcPr>
          <w:p w14:paraId="4F7510D4"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59136EDA"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845" w:type="dxa"/>
            <w:vMerge/>
            <w:shd w:val="clear" w:color="auto" w:fill="auto"/>
            <w:vAlign w:val="center"/>
          </w:tcPr>
          <w:p w14:paraId="5990993B"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00A8EFD2" w14:textId="77777777" w:rsidTr="00E31766">
        <w:trPr>
          <w:trHeight w:val="135"/>
        </w:trPr>
        <w:tc>
          <w:tcPr>
            <w:tcW w:w="551" w:type="dxa"/>
            <w:vMerge/>
            <w:shd w:val="clear" w:color="auto" w:fill="auto"/>
            <w:vAlign w:val="center"/>
          </w:tcPr>
          <w:p w14:paraId="64AA7DE0"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7BABEC7D"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0D9C69C1"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4491CBC8"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 xml:space="preserve">Количество сетевых портов LAN </w:t>
            </w:r>
            <w:r w:rsidRPr="00121A89">
              <w:rPr>
                <w:rFonts w:ascii="Times New Roman" w:eastAsia="SimSun" w:hAnsi="Times New Roman" w:cs="Mangal"/>
                <w:bCs/>
                <w:kern w:val="2"/>
                <w:sz w:val="24"/>
                <w:szCs w:val="24"/>
                <w:lang w:val="en-US" w:eastAsia="zh-CN" w:bidi="hi-IN"/>
              </w:rPr>
              <w:t>Ethernet</w:t>
            </w:r>
            <w:r w:rsidRPr="00121A89">
              <w:rPr>
                <w:rFonts w:ascii="Times New Roman" w:eastAsia="SimSun" w:hAnsi="Times New Roman" w:cs="Mangal"/>
                <w:bCs/>
                <w:kern w:val="2"/>
                <w:sz w:val="24"/>
                <w:szCs w:val="24"/>
                <w:lang w:eastAsia="zh-CN" w:bidi="hi-IN"/>
              </w:rPr>
              <w:t xml:space="preserve"> на указанной материнской плате</w:t>
            </w:r>
          </w:p>
        </w:tc>
        <w:tc>
          <w:tcPr>
            <w:tcW w:w="1842" w:type="dxa"/>
            <w:shd w:val="clear" w:color="auto" w:fill="auto"/>
            <w:vAlign w:val="center"/>
          </w:tcPr>
          <w:p w14:paraId="28439A1D"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2</w:t>
            </w:r>
          </w:p>
        </w:tc>
        <w:tc>
          <w:tcPr>
            <w:tcW w:w="2127" w:type="dxa"/>
            <w:shd w:val="clear" w:color="auto" w:fill="auto"/>
            <w:vAlign w:val="center"/>
          </w:tcPr>
          <w:p w14:paraId="447C17F0"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67AF1E03"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Шт.</w:t>
            </w:r>
          </w:p>
        </w:tc>
        <w:tc>
          <w:tcPr>
            <w:tcW w:w="845" w:type="dxa"/>
            <w:vMerge/>
            <w:shd w:val="clear" w:color="auto" w:fill="auto"/>
            <w:vAlign w:val="center"/>
          </w:tcPr>
          <w:p w14:paraId="441F5266"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24D0B6D2" w14:textId="77777777" w:rsidTr="00E31766">
        <w:trPr>
          <w:trHeight w:val="135"/>
        </w:trPr>
        <w:tc>
          <w:tcPr>
            <w:tcW w:w="551" w:type="dxa"/>
            <w:vMerge/>
            <w:shd w:val="clear" w:color="auto" w:fill="auto"/>
            <w:vAlign w:val="center"/>
          </w:tcPr>
          <w:p w14:paraId="6C04F9D1"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15F0BF6A"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4FEC0785"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2CE95422"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 xml:space="preserve">Скорость передачи данных каждого из сетевых портов LAN </w:t>
            </w:r>
            <w:r w:rsidRPr="00121A89">
              <w:rPr>
                <w:rFonts w:ascii="Times New Roman" w:eastAsia="SimSun" w:hAnsi="Times New Roman" w:cs="Mangal"/>
                <w:bCs/>
                <w:kern w:val="2"/>
                <w:sz w:val="24"/>
                <w:szCs w:val="24"/>
                <w:lang w:val="en-US" w:eastAsia="zh-CN" w:bidi="hi-IN"/>
              </w:rPr>
              <w:t>Ethernet</w:t>
            </w:r>
            <w:r w:rsidRPr="00121A89">
              <w:rPr>
                <w:rFonts w:ascii="Times New Roman" w:eastAsia="SimSun" w:hAnsi="Times New Roman" w:cs="Mangal"/>
                <w:bCs/>
                <w:kern w:val="2"/>
                <w:sz w:val="24"/>
                <w:szCs w:val="24"/>
                <w:lang w:eastAsia="zh-CN" w:bidi="hi-IN"/>
              </w:rPr>
              <w:t xml:space="preserve"> на указанной материнской плате</w:t>
            </w:r>
          </w:p>
        </w:tc>
        <w:tc>
          <w:tcPr>
            <w:tcW w:w="1842" w:type="dxa"/>
            <w:shd w:val="clear" w:color="auto" w:fill="auto"/>
            <w:vAlign w:val="center"/>
          </w:tcPr>
          <w:p w14:paraId="0E4D5586" w14:textId="63A6E022"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1000</w:t>
            </w:r>
          </w:p>
        </w:tc>
        <w:tc>
          <w:tcPr>
            <w:tcW w:w="2127" w:type="dxa"/>
            <w:shd w:val="clear" w:color="auto" w:fill="auto"/>
            <w:vAlign w:val="center"/>
          </w:tcPr>
          <w:p w14:paraId="47D6BFDC"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148B2E05"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Мбит\сек</w:t>
            </w:r>
          </w:p>
        </w:tc>
        <w:tc>
          <w:tcPr>
            <w:tcW w:w="845" w:type="dxa"/>
            <w:vMerge/>
            <w:shd w:val="clear" w:color="auto" w:fill="auto"/>
            <w:vAlign w:val="center"/>
          </w:tcPr>
          <w:p w14:paraId="3A713A27"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4FFD6622" w14:textId="77777777" w:rsidTr="00E31766">
        <w:trPr>
          <w:trHeight w:val="39"/>
        </w:trPr>
        <w:tc>
          <w:tcPr>
            <w:tcW w:w="551" w:type="dxa"/>
            <w:vMerge/>
            <w:shd w:val="clear" w:color="auto" w:fill="auto"/>
            <w:vAlign w:val="center"/>
          </w:tcPr>
          <w:p w14:paraId="76026928"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55891FB0"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08917C08"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504FF142"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 xml:space="preserve">Порт LAN </w:t>
            </w:r>
            <w:r w:rsidRPr="00121A89">
              <w:rPr>
                <w:rFonts w:ascii="Times New Roman" w:eastAsia="SimSun" w:hAnsi="Times New Roman" w:cs="Mangal"/>
                <w:bCs/>
                <w:kern w:val="2"/>
                <w:sz w:val="24"/>
                <w:szCs w:val="24"/>
                <w:lang w:val="en-US" w:eastAsia="zh-CN" w:bidi="hi-IN"/>
              </w:rPr>
              <w:t>Ethernet</w:t>
            </w:r>
            <w:r w:rsidRPr="00121A89">
              <w:rPr>
                <w:rFonts w:ascii="Times New Roman" w:eastAsia="SimSun" w:hAnsi="Times New Roman" w:cs="Mangal"/>
                <w:bCs/>
                <w:kern w:val="2"/>
                <w:sz w:val="24"/>
                <w:szCs w:val="24"/>
                <w:lang w:eastAsia="zh-CN" w:bidi="hi-IN"/>
              </w:rPr>
              <w:t xml:space="preserve"> на указанной материнской плате с поддержкой функции связи с хост-ПК и загрузки ОС РВ</w:t>
            </w:r>
          </w:p>
        </w:tc>
        <w:tc>
          <w:tcPr>
            <w:tcW w:w="1842" w:type="dxa"/>
            <w:shd w:val="clear" w:color="auto" w:fill="auto"/>
            <w:vAlign w:val="center"/>
          </w:tcPr>
          <w:p w14:paraId="25E74D37"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Times New Roman"/>
                <w:kern w:val="2"/>
                <w:sz w:val="24"/>
                <w:szCs w:val="24"/>
                <w:lang w:eastAsia="zh-CN" w:bidi="hi-IN"/>
              </w:rPr>
              <w:t>Наличие</w:t>
            </w:r>
          </w:p>
        </w:tc>
        <w:tc>
          <w:tcPr>
            <w:tcW w:w="2127" w:type="dxa"/>
            <w:shd w:val="clear" w:color="auto" w:fill="auto"/>
            <w:vAlign w:val="center"/>
          </w:tcPr>
          <w:p w14:paraId="358A0176"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0A66D47A"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845" w:type="dxa"/>
            <w:vMerge/>
            <w:shd w:val="clear" w:color="auto" w:fill="auto"/>
            <w:vAlign w:val="center"/>
          </w:tcPr>
          <w:p w14:paraId="25F2002C"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1BD4968B" w14:textId="77777777" w:rsidTr="00E31766">
        <w:trPr>
          <w:trHeight w:val="36"/>
        </w:trPr>
        <w:tc>
          <w:tcPr>
            <w:tcW w:w="551" w:type="dxa"/>
            <w:vMerge/>
            <w:shd w:val="clear" w:color="auto" w:fill="auto"/>
            <w:vAlign w:val="center"/>
          </w:tcPr>
          <w:p w14:paraId="47441180"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19602B9A"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19756D18"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48E6E365"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 xml:space="preserve">Порт LAN </w:t>
            </w:r>
            <w:r w:rsidRPr="00121A89">
              <w:rPr>
                <w:rFonts w:ascii="Times New Roman" w:eastAsia="SimSun" w:hAnsi="Times New Roman" w:cs="Mangal"/>
                <w:bCs/>
                <w:kern w:val="2"/>
                <w:sz w:val="24"/>
                <w:szCs w:val="24"/>
                <w:lang w:val="en-US" w:eastAsia="zh-CN" w:bidi="hi-IN"/>
              </w:rPr>
              <w:t>Ethernet</w:t>
            </w:r>
            <w:r w:rsidRPr="00121A89">
              <w:rPr>
                <w:rFonts w:ascii="Times New Roman" w:eastAsia="SimSun" w:hAnsi="Times New Roman" w:cs="Mangal"/>
                <w:bCs/>
                <w:kern w:val="2"/>
                <w:sz w:val="24"/>
                <w:szCs w:val="24"/>
                <w:lang w:eastAsia="zh-CN" w:bidi="hi-IN"/>
              </w:rPr>
              <w:t xml:space="preserve"> на указанной материнской плате с поддержкой протоколов </w:t>
            </w:r>
            <w:proofErr w:type="spellStart"/>
            <w:r w:rsidRPr="00121A89">
              <w:rPr>
                <w:rFonts w:ascii="Times New Roman" w:eastAsia="SimSun" w:hAnsi="Times New Roman" w:cs="Mangal"/>
                <w:bCs/>
                <w:kern w:val="2"/>
                <w:sz w:val="24"/>
                <w:szCs w:val="24"/>
                <w:lang w:eastAsia="zh-CN" w:bidi="hi-IN"/>
              </w:rPr>
              <w:t>EtherCAT</w:t>
            </w:r>
            <w:proofErr w:type="spellEnd"/>
            <w:r w:rsidRPr="00121A89">
              <w:rPr>
                <w:rFonts w:ascii="Times New Roman" w:eastAsia="SimSun" w:hAnsi="Times New Roman" w:cs="Mangal"/>
                <w:bCs/>
                <w:kern w:val="2"/>
                <w:sz w:val="24"/>
                <w:szCs w:val="24"/>
                <w:lang w:eastAsia="zh-CN" w:bidi="hi-IN"/>
              </w:rPr>
              <w:t xml:space="preserve"> </w:t>
            </w:r>
            <w:proofErr w:type="spellStart"/>
            <w:r w:rsidRPr="00121A89">
              <w:rPr>
                <w:rFonts w:ascii="Times New Roman" w:eastAsia="SimSun" w:hAnsi="Times New Roman" w:cs="Mangal"/>
                <w:bCs/>
                <w:kern w:val="2"/>
                <w:sz w:val="24"/>
                <w:szCs w:val="24"/>
                <w:lang w:eastAsia="zh-CN" w:bidi="hi-IN"/>
              </w:rPr>
              <w:t>Master</w:t>
            </w:r>
            <w:proofErr w:type="spellEnd"/>
            <w:r w:rsidRPr="00121A89">
              <w:rPr>
                <w:rFonts w:ascii="Times New Roman" w:eastAsia="SimSun" w:hAnsi="Times New Roman" w:cs="Mangal"/>
                <w:bCs/>
                <w:kern w:val="2"/>
                <w:sz w:val="24"/>
                <w:szCs w:val="24"/>
                <w:lang w:eastAsia="zh-CN" w:bidi="hi-IN"/>
              </w:rPr>
              <w:t xml:space="preserve"> и </w:t>
            </w:r>
            <w:proofErr w:type="spellStart"/>
            <w:r w:rsidRPr="00121A89">
              <w:rPr>
                <w:rFonts w:ascii="Times New Roman" w:eastAsia="SimSun" w:hAnsi="Times New Roman" w:cs="Mangal"/>
                <w:bCs/>
                <w:kern w:val="2"/>
                <w:sz w:val="24"/>
                <w:szCs w:val="24"/>
                <w:lang w:eastAsia="zh-CN" w:bidi="hi-IN"/>
              </w:rPr>
              <w:t>real-time</w:t>
            </w:r>
            <w:proofErr w:type="spellEnd"/>
            <w:r w:rsidRPr="00121A89">
              <w:rPr>
                <w:rFonts w:ascii="Times New Roman" w:eastAsia="SimSun" w:hAnsi="Times New Roman" w:cs="Mangal"/>
                <w:bCs/>
                <w:kern w:val="2"/>
                <w:sz w:val="24"/>
                <w:szCs w:val="24"/>
                <w:lang w:eastAsia="zh-CN" w:bidi="hi-IN"/>
              </w:rPr>
              <w:t xml:space="preserve"> UDP</w:t>
            </w:r>
          </w:p>
        </w:tc>
        <w:tc>
          <w:tcPr>
            <w:tcW w:w="1842" w:type="dxa"/>
            <w:shd w:val="clear" w:color="auto" w:fill="auto"/>
            <w:vAlign w:val="center"/>
          </w:tcPr>
          <w:p w14:paraId="5CAE83F0"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Times New Roman"/>
                <w:kern w:val="2"/>
                <w:sz w:val="24"/>
                <w:szCs w:val="24"/>
                <w:lang w:eastAsia="zh-CN" w:bidi="hi-IN"/>
              </w:rPr>
              <w:t>Наличие</w:t>
            </w:r>
          </w:p>
        </w:tc>
        <w:tc>
          <w:tcPr>
            <w:tcW w:w="2127" w:type="dxa"/>
            <w:shd w:val="clear" w:color="auto" w:fill="auto"/>
            <w:vAlign w:val="center"/>
          </w:tcPr>
          <w:p w14:paraId="2E087DC2"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16CD40B7"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845" w:type="dxa"/>
            <w:vMerge/>
            <w:shd w:val="clear" w:color="auto" w:fill="auto"/>
            <w:vAlign w:val="center"/>
          </w:tcPr>
          <w:p w14:paraId="5B3859A9"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097700D0" w14:textId="77777777" w:rsidTr="00E31766">
        <w:trPr>
          <w:trHeight w:val="36"/>
        </w:trPr>
        <w:tc>
          <w:tcPr>
            <w:tcW w:w="551" w:type="dxa"/>
            <w:vMerge/>
            <w:shd w:val="clear" w:color="auto" w:fill="auto"/>
            <w:vAlign w:val="center"/>
          </w:tcPr>
          <w:p w14:paraId="45A0066C"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2723325B"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0C4F8DBA"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62FCC2AE"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Times New Roman"/>
                <w:kern w:val="2"/>
                <w:sz w:val="24"/>
                <w:szCs w:val="24"/>
                <w:lang w:eastAsia="zh-CN" w:bidi="hi-IN"/>
              </w:rPr>
              <w:t>Соответствие</w:t>
            </w:r>
            <w:r w:rsidRPr="00121A89">
              <w:rPr>
                <w:rFonts w:ascii="Times New Roman" w:eastAsia="SimSun" w:hAnsi="Times New Roman" w:cs="Mangal"/>
                <w:bCs/>
                <w:kern w:val="2"/>
                <w:sz w:val="24"/>
                <w:szCs w:val="24"/>
                <w:lang w:eastAsia="zh-CN" w:bidi="hi-IN"/>
              </w:rPr>
              <w:t xml:space="preserve"> портов LAN </w:t>
            </w:r>
            <w:r w:rsidRPr="00121A89">
              <w:rPr>
                <w:rFonts w:ascii="Times New Roman" w:eastAsia="SimSun" w:hAnsi="Times New Roman" w:cs="Mangal"/>
                <w:bCs/>
                <w:kern w:val="2"/>
                <w:sz w:val="24"/>
                <w:szCs w:val="24"/>
                <w:lang w:val="en-US" w:eastAsia="zh-CN" w:bidi="hi-IN"/>
              </w:rPr>
              <w:t>Ethernet</w:t>
            </w:r>
            <w:r w:rsidRPr="00121A89">
              <w:rPr>
                <w:rFonts w:ascii="Times New Roman" w:eastAsia="SimSun" w:hAnsi="Times New Roman" w:cs="Mangal"/>
                <w:bCs/>
                <w:kern w:val="2"/>
                <w:sz w:val="24"/>
                <w:szCs w:val="24"/>
                <w:lang w:eastAsia="zh-CN" w:bidi="hi-IN"/>
              </w:rPr>
              <w:t xml:space="preserve"> на указанной материнской плате: порт связи </w:t>
            </w:r>
            <w:r w:rsidRPr="00121A89">
              <w:rPr>
                <w:rFonts w:ascii="Times New Roman" w:eastAsia="SimSun" w:hAnsi="Times New Roman" w:cs="Mangal"/>
                <w:bCs/>
                <w:kern w:val="2"/>
                <w:sz w:val="24"/>
                <w:szCs w:val="24"/>
                <w:lang w:eastAsia="zh-CN" w:bidi="hi-IN"/>
              </w:rPr>
              <w:lastRenderedPageBreak/>
              <w:t xml:space="preserve">в Хост-ПК и порт протоколов </w:t>
            </w:r>
            <w:proofErr w:type="spellStart"/>
            <w:r w:rsidRPr="00121A89">
              <w:rPr>
                <w:rFonts w:ascii="Times New Roman" w:eastAsia="SimSun" w:hAnsi="Times New Roman" w:cs="Mangal"/>
                <w:bCs/>
                <w:kern w:val="2"/>
                <w:sz w:val="24"/>
                <w:szCs w:val="24"/>
                <w:lang w:eastAsia="zh-CN" w:bidi="hi-IN"/>
              </w:rPr>
              <w:t>EtherCAT</w:t>
            </w:r>
            <w:proofErr w:type="spellEnd"/>
            <w:r w:rsidRPr="00121A89">
              <w:rPr>
                <w:rFonts w:ascii="Times New Roman" w:eastAsia="SimSun" w:hAnsi="Times New Roman" w:cs="Mangal"/>
                <w:bCs/>
                <w:kern w:val="2"/>
                <w:sz w:val="24"/>
                <w:szCs w:val="24"/>
                <w:lang w:eastAsia="zh-CN" w:bidi="hi-IN"/>
              </w:rPr>
              <w:t xml:space="preserve"> </w:t>
            </w:r>
            <w:proofErr w:type="spellStart"/>
            <w:r w:rsidRPr="00121A89">
              <w:rPr>
                <w:rFonts w:ascii="Times New Roman" w:eastAsia="SimSun" w:hAnsi="Times New Roman" w:cs="Mangal"/>
                <w:bCs/>
                <w:kern w:val="2"/>
                <w:sz w:val="24"/>
                <w:szCs w:val="24"/>
                <w:lang w:eastAsia="zh-CN" w:bidi="hi-IN"/>
              </w:rPr>
              <w:t>Master</w:t>
            </w:r>
            <w:proofErr w:type="spellEnd"/>
            <w:r w:rsidRPr="00121A89">
              <w:rPr>
                <w:rFonts w:ascii="Times New Roman" w:eastAsia="SimSun" w:hAnsi="Times New Roman" w:cs="Mangal"/>
                <w:bCs/>
                <w:kern w:val="2"/>
                <w:sz w:val="24"/>
                <w:szCs w:val="24"/>
                <w:lang w:eastAsia="zh-CN" w:bidi="hi-IN"/>
              </w:rPr>
              <w:t xml:space="preserve"> и </w:t>
            </w:r>
            <w:proofErr w:type="spellStart"/>
            <w:r w:rsidRPr="00121A89">
              <w:rPr>
                <w:rFonts w:ascii="Times New Roman" w:eastAsia="SimSun" w:hAnsi="Times New Roman" w:cs="Mangal"/>
                <w:bCs/>
                <w:kern w:val="2"/>
                <w:sz w:val="24"/>
                <w:szCs w:val="24"/>
                <w:lang w:eastAsia="zh-CN" w:bidi="hi-IN"/>
              </w:rPr>
              <w:t>real-time</w:t>
            </w:r>
            <w:proofErr w:type="spellEnd"/>
            <w:r w:rsidRPr="00121A89">
              <w:rPr>
                <w:rFonts w:ascii="Times New Roman" w:eastAsia="SimSun" w:hAnsi="Times New Roman" w:cs="Mangal"/>
                <w:bCs/>
                <w:kern w:val="2"/>
                <w:sz w:val="24"/>
                <w:szCs w:val="24"/>
                <w:lang w:eastAsia="zh-CN" w:bidi="hi-IN"/>
              </w:rPr>
              <w:t xml:space="preserve"> UDP – должны быть двумя разными физическими портами.</w:t>
            </w:r>
          </w:p>
        </w:tc>
        <w:tc>
          <w:tcPr>
            <w:tcW w:w="1842" w:type="dxa"/>
            <w:shd w:val="clear" w:color="auto" w:fill="auto"/>
            <w:vAlign w:val="center"/>
          </w:tcPr>
          <w:p w14:paraId="15C56A33" w14:textId="13F164A0"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Times New Roman"/>
                <w:kern w:val="2"/>
                <w:sz w:val="24"/>
                <w:szCs w:val="24"/>
                <w:lang w:eastAsia="zh-CN" w:bidi="hi-IN"/>
              </w:rPr>
              <w:lastRenderedPageBreak/>
              <w:t>наличие</w:t>
            </w:r>
          </w:p>
        </w:tc>
        <w:tc>
          <w:tcPr>
            <w:tcW w:w="2127" w:type="dxa"/>
            <w:shd w:val="clear" w:color="auto" w:fill="auto"/>
            <w:vAlign w:val="center"/>
          </w:tcPr>
          <w:p w14:paraId="5187E9F6"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66276E7D"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845" w:type="dxa"/>
            <w:vMerge/>
            <w:shd w:val="clear" w:color="auto" w:fill="auto"/>
            <w:vAlign w:val="center"/>
          </w:tcPr>
          <w:p w14:paraId="11C68F60"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015B972B" w14:textId="77777777" w:rsidTr="00E31766">
        <w:trPr>
          <w:trHeight w:val="36"/>
        </w:trPr>
        <w:tc>
          <w:tcPr>
            <w:tcW w:w="551" w:type="dxa"/>
            <w:vMerge/>
            <w:shd w:val="clear" w:color="auto" w:fill="auto"/>
            <w:vAlign w:val="center"/>
          </w:tcPr>
          <w:p w14:paraId="3566E21C"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46FD2F01"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7A01033D"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13E63F1D"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Количество портов COM по стандарту RS232 на указанной материнской плате</w:t>
            </w:r>
          </w:p>
        </w:tc>
        <w:tc>
          <w:tcPr>
            <w:tcW w:w="1842" w:type="dxa"/>
            <w:shd w:val="clear" w:color="auto" w:fill="auto"/>
            <w:vAlign w:val="center"/>
          </w:tcPr>
          <w:p w14:paraId="030FEA12"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1</w:t>
            </w:r>
          </w:p>
        </w:tc>
        <w:tc>
          <w:tcPr>
            <w:tcW w:w="2127" w:type="dxa"/>
            <w:shd w:val="clear" w:color="auto" w:fill="auto"/>
            <w:vAlign w:val="center"/>
          </w:tcPr>
          <w:p w14:paraId="1493604D"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74E22072"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Шт.</w:t>
            </w:r>
          </w:p>
        </w:tc>
        <w:tc>
          <w:tcPr>
            <w:tcW w:w="845" w:type="dxa"/>
            <w:vMerge/>
            <w:shd w:val="clear" w:color="auto" w:fill="auto"/>
            <w:vAlign w:val="center"/>
          </w:tcPr>
          <w:p w14:paraId="2203A848"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0AD0BBA3" w14:textId="77777777" w:rsidTr="00E31766">
        <w:trPr>
          <w:trHeight w:val="36"/>
        </w:trPr>
        <w:tc>
          <w:tcPr>
            <w:tcW w:w="551" w:type="dxa"/>
            <w:vMerge/>
            <w:shd w:val="clear" w:color="auto" w:fill="auto"/>
            <w:vAlign w:val="center"/>
          </w:tcPr>
          <w:p w14:paraId="31C30B43"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2293DD7D"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1DA4C2B7"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54CEAE73"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Скорость передачи данных каждого из портов COM по стандарту RS232 на указанной материнской плате</w:t>
            </w:r>
          </w:p>
        </w:tc>
        <w:tc>
          <w:tcPr>
            <w:tcW w:w="1842" w:type="dxa"/>
            <w:shd w:val="clear" w:color="auto" w:fill="auto"/>
            <w:vAlign w:val="center"/>
          </w:tcPr>
          <w:p w14:paraId="18074A4F" w14:textId="2EAE13A9"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val="en-US" w:eastAsia="zh-CN" w:bidi="hi-IN"/>
              </w:rPr>
            </w:pPr>
            <w:r w:rsidRPr="00121A89">
              <w:rPr>
                <w:rFonts w:ascii="Times New Roman" w:eastAsia="SimSun" w:hAnsi="Times New Roman" w:cs="Mangal"/>
                <w:bCs/>
                <w:kern w:val="2"/>
                <w:sz w:val="24"/>
                <w:szCs w:val="24"/>
                <w:lang w:eastAsia="zh-CN" w:bidi="hi-IN"/>
              </w:rPr>
              <w:t>Не менее 115</w:t>
            </w:r>
          </w:p>
        </w:tc>
        <w:tc>
          <w:tcPr>
            <w:tcW w:w="2127" w:type="dxa"/>
            <w:shd w:val="clear" w:color="auto" w:fill="auto"/>
            <w:vAlign w:val="center"/>
          </w:tcPr>
          <w:p w14:paraId="6ABA704B"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0D72E4E9"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КБ /с</w:t>
            </w:r>
          </w:p>
        </w:tc>
        <w:tc>
          <w:tcPr>
            <w:tcW w:w="845" w:type="dxa"/>
            <w:vMerge/>
            <w:shd w:val="clear" w:color="auto" w:fill="auto"/>
            <w:vAlign w:val="center"/>
          </w:tcPr>
          <w:p w14:paraId="0BC47532"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5B2AC7CD" w14:textId="77777777" w:rsidTr="00E31766">
        <w:trPr>
          <w:trHeight w:val="36"/>
        </w:trPr>
        <w:tc>
          <w:tcPr>
            <w:tcW w:w="551" w:type="dxa"/>
            <w:vMerge/>
            <w:shd w:val="clear" w:color="auto" w:fill="auto"/>
            <w:vAlign w:val="center"/>
          </w:tcPr>
          <w:p w14:paraId="04BAFFBC"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14F18686"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10C27123"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0E7B16DF"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Количество портов USB на указанной материнской плате</w:t>
            </w:r>
          </w:p>
        </w:tc>
        <w:tc>
          <w:tcPr>
            <w:tcW w:w="1842" w:type="dxa"/>
            <w:shd w:val="clear" w:color="auto" w:fill="auto"/>
            <w:vAlign w:val="center"/>
          </w:tcPr>
          <w:p w14:paraId="2329239C"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val="en-US" w:eastAsia="zh-CN" w:bidi="hi-IN"/>
              </w:rPr>
            </w:pPr>
            <w:r w:rsidRPr="00121A89">
              <w:rPr>
                <w:rFonts w:ascii="Times New Roman" w:eastAsia="SimSun" w:hAnsi="Times New Roman" w:cs="Mangal"/>
                <w:bCs/>
                <w:kern w:val="2"/>
                <w:sz w:val="24"/>
                <w:szCs w:val="24"/>
                <w:lang w:eastAsia="zh-CN" w:bidi="hi-IN"/>
              </w:rPr>
              <w:t>Не менее 1</w:t>
            </w:r>
          </w:p>
        </w:tc>
        <w:tc>
          <w:tcPr>
            <w:tcW w:w="2127" w:type="dxa"/>
            <w:shd w:val="clear" w:color="auto" w:fill="auto"/>
            <w:vAlign w:val="center"/>
          </w:tcPr>
          <w:p w14:paraId="7C47CCCB"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69887FA1"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Шт.</w:t>
            </w:r>
          </w:p>
        </w:tc>
        <w:tc>
          <w:tcPr>
            <w:tcW w:w="845" w:type="dxa"/>
            <w:vMerge/>
            <w:shd w:val="clear" w:color="auto" w:fill="auto"/>
            <w:vAlign w:val="center"/>
          </w:tcPr>
          <w:p w14:paraId="3495354E"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6EB25041" w14:textId="77777777" w:rsidTr="00E31766">
        <w:trPr>
          <w:trHeight w:val="36"/>
        </w:trPr>
        <w:tc>
          <w:tcPr>
            <w:tcW w:w="551" w:type="dxa"/>
            <w:vMerge/>
            <w:shd w:val="clear" w:color="auto" w:fill="auto"/>
            <w:vAlign w:val="center"/>
          </w:tcPr>
          <w:p w14:paraId="133FF4D8"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17A0AF21"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0A6B425C"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4FDD6DD5"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Количество портов PS/2 для подключения клавиатуры и мыши на указанной материнской плате</w:t>
            </w:r>
          </w:p>
        </w:tc>
        <w:tc>
          <w:tcPr>
            <w:tcW w:w="1842" w:type="dxa"/>
            <w:shd w:val="clear" w:color="auto" w:fill="auto"/>
            <w:vAlign w:val="center"/>
          </w:tcPr>
          <w:p w14:paraId="7CCB56DF"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val="en-US" w:eastAsia="zh-CN" w:bidi="hi-IN"/>
              </w:rPr>
            </w:pPr>
            <w:r w:rsidRPr="00121A89">
              <w:rPr>
                <w:rFonts w:ascii="Times New Roman" w:eastAsia="SimSun" w:hAnsi="Times New Roman" w:cs="Mangal"/>
                <w:bCs/>
                <w:kern w:val="2"/>
                <w:sz w:val="24"/>
                <w:szCs w:val="24"/>
                <w:lang w:eastAsia="zh-CN" w:bidi="hi-IN"/>
              </w:rPr>
              <w:t>Не менее 1</w:t>
            </w:r>
          </w:p>
        </w:tc>
        <w:tc>
          <w:tcPr>
            <w:tcW w:w="2127" w:type="dxa"/>
            <w:shd w:val="clear" w:color="auto" w:fill="auto"/>
            <w:vAlign w:val="center"/>
          </w:tcPr>
          <w:p w14:paraId="1FD0A8B1"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22E4558F"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Шт.</w:t>
            </w:r>
          </w:p>
        </w:tc>
        <w:tc>
          <w:tcPr>
            <w:tcW w:w="845" w:type="dxa"/>
            <w:vMerge/>
            <w:shd w:val="clear" w:color="auto" w:fill="auto"/>
            <w:vAlign w:val="center"/>
          </w:tcPr>
          <w:p w14:paraId="2CB31ED3"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021985E0" w14:textId="77777777" w:rsidTr="00E31766">
        <w:trPr>
          <w:trHeight w:val="31"/>
        </w:trPr>
        <w:tc>
          <w:tcPr>
            <w:tcW w:w="551" w:type="dxa"/>
            <w:vMerge/>
            <w:shd w:val="clear" w:color="auto" w:fill="auto"/>
            <w:vAlign w:val="center"/>
          </w:tcPr>
          <w:p w14:paraId="49BDB204"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0D632C95"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30B1FD89"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37584D75" w14:textId="67350373"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Количество портов VGA на указанной материнской плате</w:t>
            </w:r>
          </w:p>
        </w:tc>
        <w:tc>
          <w:tcPr>
            <w:tcW w:w="1842" w:type="dxa"/>
            <w:shd w:val="clear" w:color="auto" w:fill="auto"/>
            <w:vAlign w:val="center"/>
          </w:tcPr>
          <w:p w14:paraId="51A04F6E"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val="en-US" w:eastAsia="zh-CN" w:bidi="hi-IN"/>
              </w:rPr>
            </w:pPr>
            <w:r w:rsidRPr="00121A89">
              <w:rPr>
                <w:rFonts w:ascii="Times New Roman" w:eastAsia="SimSun" w:hAnsi="Times New Roman" w:cs="Mangal"/>
                <w:bCs/>
                <w:kern w:val="2"/>
                <w:sz w:val="24"/>
                <w:szCs w:val="24"/>
                <w:lang w:eastAsia="zh-CN" w:bidi="hi-IN"/>
              </w:rPr>
              <w:t>Не менее 1</w:t>
            </w:r>
          </w:p>
        </w:tc>
        <w:tc>
          <w:tcPr>
            <w:tcW w:w="2127" w:type="dxa"/>
            <w:shd w:val="clear" w:color="auto" w:fill="auto"/>
            <w:vAlign w:val="center"/>
          </w:tcPr>
          <w:p w14:paraId="0E140535"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3118785A"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Шт.</w:t>
            </w:r>
          </w:p>
        </w:tc>
        <w:tc>
          <w:tcPr>
            <w:tcW w:w="845" w:type="dxa"/>
            <w:vMerge/>
            <w:shd w:val="clear" w:color="auto" w:fill="auto"/>
            <w:vAlign w:val="center"/>
          </w:tcPr>
          <w:p w14:paraId="12CDF415"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0B9855E7" w14:textId="77777777" w:rsidTr="00E31766">
        <w:trPr>
          <w:trHeight w:val="26"/>
        </w:trPr>
        <w:tc>
          <w:tcPr>
            <w:tcW w:w="551" w:type="dxa"/>
            <w:vMerge/>
            <w:shd w:val="clear" w:color="auto" w:fill="auto"/>
            <w:vAlign w:val="center"/>
          </w:tcPr>
          <w:p w14:paraId="2831975A"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11881B49"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2D8B83DB"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5C4E3535"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Количество портов DVI-I на указанной материнской плате</w:t>
            </w:r>
          </w:p>
        </w:tc>
        <w:tc>
          <w:tcPr>
            <w:tcW w:w="1842" w:type="dxa"/>
            <w:shd w:val="clear" w:color="auto" w:fill="auto"/>
            <w:vAlign w:val="center"/>
          </w:tcPr>
          <w:p w14:paraId="3F5C2B7D"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val="en-US" w:eastAsia="zh-CN" w:bidi="hi-IN"/>
              </w:rPr>
            </w:pPr>
            <w:r w:rsidRPr="00121A89">
              <w:rPr>
                <w:rFonts w:ascii="Times New Roman" w:eastAsia="SimSun" w:hAnsi="Times New Roman" w:cs="Mangal"/>
                <w:bCs/>
                <w:kern w:val="2"/>
                <w:sz w:val="24"/>
                <w:szCs w:val="24"/>
                <w:lang w:eastAsia="zh-CN" w:bidi="hi-IN"/>
              </w:rPr>
              <w:t>Не менее 1</w:t>
            </w:r>
          </w:p>
        </w:tc>
        <w:tc>
          <w:tcPr>
            <w:tcW w:w="2127" w:type="dxa"/>
            <w:shd w:val="clear" w:color="auto" w:fill="auto"/>
            <w:vAlign w:val="center"/>
          </w:tcPr>
          <w:p w14:paraId="4DFD3034"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052F13E9"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Шт.</w:t>
            </w:r>
          </w:p>
        </w:tc>
        <w:tc>
          <w:tcPr>
            <w:tcW w:w="845" w:type="dxa"/>
            <w:vMerge/>
            <w:shd w:val="clear" w:color="auto" w:fill="auto"/>
            <w:vAlign w:val="center"/>
          </w:tcPr>
          <w:p w14:paraId="7A1B7D06"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204EAC3D" w14:textId="77777777" w:rsidTr="00E31766">
        <w:trPr>
          <w:trHeight w:val="26"/>
        </w:trPr>
        <w:tc>
          <w:tcPr>
            <w:tcW w:w="551" w:type="dxa"/>
            <w:vMerge/>
            <w:shd w:val="clear" w:color="auto" w:fill="auto"/>
            <w:vAlign w:val="center"/>
          </w:tcPr>
          <w:p w14:paraId="6E24492B"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0117F70D"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0F6D6E17"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74251CF4"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Количество портов HDMI на указанной материнской плате</w:t>
            </w:r>
          </w:p>
        </w:tc>
        <w:tc>
          <w:tcPr>
            <w:tcW w:w="1842" w:type="dxa"/>
            <w:shd w:val="clear" w:color="auto" w:fill="auto"/>
            <w:vAlign w:val="center"/>
          </w:tcPr>
          <w:p w14:paraId="4ED4B59D"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val="en-US" w:eastAsia="zh-CN" w:bidi="hi-IN"/>
              </w:rPr>
            </w:pPr>
            <w:r w:rsidRPr="00121A89">
              <w:rPr>
                <w:rFonts w:ascii="Times New Roman" w:eastAsia="SimSun" w:hAnsi="Times New Roman" w:cs="Mangal"/>
                <w:bCs/>
                <w:kern w:val="2"/>
                <w:sz w:val="24"/>
                <w:szCs w:val="24"/>
                <w:lang w:eastAsia="zh-CN" w:bidi="hi-IN"/>
              </w:rPr>
              <w:t>Не менее 1</w:t>
            </w:r>
          </w:p>
        </w:tc>
        <w:tc>
          <w:tcPr>
            <w:tcW w:w="2127" w:type="dxa"/>
            <w:shd w:val="clear" w:color="auto" w:fill="auto"/>
            <w:vAlign w:val="center"/>
          </w:tcPr>
          <w:p w14:paraId="514818BB"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55E9AFD3"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Шт.</w:t>
            </w:r>
          </w:p>
        </w:tc>
        <w:tc>
          <w:tcPr>
            <w:tcW w:w="845" w:type="dxa"/>
            <w:vMerge/>
            <w:shd w:val="clear" w:color="auto" w:fill="auto"/>
            <w:vAlign w:val="center"/>
          </w:tcPr>
          <w:p w14:paraId="010B0F18"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214D29A1" w14:textId="77777777" w:rsidTr="00E31766">
        <w:trPr>
          <w:trHeight w:val="26"/>
        </w:trPr>
        <w:tc>
          <w:tcPr>
            <w:tcW w:w="551" w:type="dxa"/>
            <w:vMerge/>
            <w:shd w:val="clear" w:color="auto" w:fill="auto"/>
            <w:vAlign w:val="center"/>
          </w:tcPr>
          <w:p w14:paraId="0532738F"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7B87FA4B"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2A9A006D"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710F2A7D"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Количество модулей оперативной памяти</w:t>
            </w:r>
          </w:p>
        </w:tc>
        <w:tc>
          <w:tcPr>
            <w:tcW w:w="1842" w:type="dxa"/>
            <w:shd w:val="clear" w:color="auto" w:fill="auto"/>
            <w:vAlign w:val="center"/>
          </w:tcPr>
          <w:p w14:paraId="6DDDF5E4"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1</w:t>
            </w:r>
          </w:p>
        </w:tc>
        <w:tc>
          <w:tcPr>
            <w:tcW w:w="2127" w:type="dxa"/>
            <w:shd w:val="clear" w:color="auto" w:fill="auto"/>
            <w:vAlign w:val="center"/>
          </w:tcPr>
          <w:p w14:paraId="772F2F06"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682BFB7A"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Шт.</w:t>
            </w:r>
          </w:p>
        </w:tc>
        <w:tc>
          <w:tcPr>
            <w:tcW w:w="845" w:type="dxa"/>
            <w:vMerge/>
            <w:shd w:val="clear" w:color="auto" w:fill="auto"/>
            <w:vAlign w:val="center"/>
          </w:tcPr>
          <w:p w14:paraId="7A5B72B9"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075B5E35" w14:textId="77777777" w:rsidTr="00E31766">
        <w:trPr>
          <w:trHeight w:val="26"/>
        </w:trPr>
        <w:tc>
          <w:tcPr>
            <w:tcW w:w="551" w:type="dxa"/>
            <w:vMerge/>
            <w:shd w:val="clear" w:color="auto" w:fill="auto"/>
            <w:vAlign w:val="center"/>
          </w:tcPr>
          <w:p w14:paraId="2842DA3C"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27BAF3FC"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4A2EC943"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7FEBEA73" w14:textId="77D2306F"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Объем модуля оперативной памяти</w:t>
            </w:r>
          </w:p>
        </w:tc>
        <w:tc>
          <w:tcPr>
            <w:tcW w:w="1842" w:type="dxa"/>
            <w:shd w:val="clear" w:color="auto" w:fill="auto"/>
            <w:vAlign w:val="center"/>
          </w:tcPr>
          <w:p w14:paraId="188E3930"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4096</w:t>
            </w:r>
          </w:p>
        </w:tc>
        <w:tc>
          <w:tcPr>
            <w:tcW w:w="2127" w:type="dxa"/>
            <w:shd w:val="clear" w:color="auto" w:fill="auto"/>
            <w:vAlign w:val="center"/>
          </w:tcPr>
          <w:p w14:paraId="2334A036"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34F2ECD1"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Мб</w:t>
            </w:r>
          </w:p>
        </w:tc>
        <w:tc>
          <w:tcPr>
            <w:tcW w:w="845" w:type="dxa"/>
            <w:vMerge/>
            <w:shd w:val="clear" w:color="auto" w:fill="auto"/>
            <w:vAlign w:val="center"/>
          </w:tcPr>
          <w:p w14:paraId="6673E66A"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5DF0241D" w14:textId="77777777" w:rsidTr="00E31766">
        <w:trPr>
          <w:trHeight w:val="26"/>
        </w:trPr>
        <w:tc>
          <w:tcPr>
            <w:tcW w:w="551" w:type="dxa"/>
            <w:vMerge/>
            <w:shd w:val="clear" w:color="auto" w:fill="auto"/>
            <w:vAlign w:val="center"/>
          </w:tcPr>
          <w:p w14:paraId="5739C7BB"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5EB03EC7"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2A653D13"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08E4C125" w14:textId="55991479"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Частота оперативной памяти</w:t>
            </w:r>
          </w:p>
        </w:tc>
        <w:tc>
          <w:tcPr>
            <w:tcW w:w="1842" w:type="dxa"/>
            <w:shd w:val="clear" w:color="auto" w:fill="auto"/>
            <w:vAlign w:val="center"/>
          </w:tcPr>
          <w:p w14:paraId="4AD2679B"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2133</w:t>
            </w:r>
          </w:p>
        </w:tc>
        <w:tc>
          <w:tcPr>
            <w:tcW w:w="2127" w:type="dxa"/>
            <w:shd w:val="clear" w:color="auto" w:fill="auto"/>
            <w:vAlign w:val="center"/>
          </w:tcPr>
          <w:p w14:paraId="04DD83DF"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4118BE54"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МГц</w:t>
            </w:r>
          </w:p>
        </w:tc>
        <w:tc>
          <w:tcPr>
            <w:tcW w:w="845" w:type="dxa"/>
            <w:vMerge/>
            <w:shd w:val="clear" w:color="auto" w:fill="auto"/>
            <w:vAlign w:val="center"/>
          </w:tcPr>
          <w:p w14:paraId="6D4A7ED2"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5FFBA98F" w14:textId="77777777" w:rsidTr="00E31766">
        <w:trPr>
          <w:trHeight w:val="26"/>
        </w:trPr>
        <w:tc>
          <w:tcPr>
            <w:tcW w:w="551" w:type="dxa"/>
            <w:vMerge/>
            <w:shd w:val="clear" w:color="auto" w:fill="auto"/>
            <w:vAlign w:val="center"/>
          </w:tcPr>
          <w:p w14:paraId="60A6670B"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6ACBEA29"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2BE30694"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3F8033F5" w14:textId="6CB3536D"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Тип установленного модуля оперативной памяти</w:t>
            </w:r>
          </w:p>
        </w:tc>
        <w:tc>
          <w:tcPr>
            <w:tcW w:w="1842" w:type="dxa"/>
            <w:shd w:val="clear" w:color="auto" w:fill="auto"/>
            <w:vAlign w:val="center"/>
          </w:tcPr>
          <w:p w14:paraId="34560FD4"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DDR4</w:t>
            </w:r>
          </w:p>
        </w:tc>
        <w:tc>
          <w:tcPr>
            <w:tcW w:w="2127" w:type="dxa"/>
            <w:shd w:val="clear" w:color="auto" w:fill="auto"/>
            <w:vAlign w:val="center"/>
          </w:tcPr>
          <w:p w14:paraId="64A9F8FA"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67C17B2A"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845" w:type="dxa"/>
            <w:vMerge/>
            <w:shd w:val="clear" w:color="auto" w:fill="auto"/>
            <w:vAlign w:val="center"/>
          </w:tcPr>
          <w:p w14:paraId="049EED20"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77F22423" w14:textId="77777777" w:rsidTr="00E31766">
        <w:trPr>
          <w:trHeight w:val="26"/>
        </w:trPr>
        <w:tc>
          <w:tcPr>
            <w:tcW w:w="551" w:type="dxa"/>
            <w:vMerge/>
            <w:shd w:val="clear" w:color="auto" w:fill="auto"/>
            <w:vAlign w:val="center"/>
          </w:tcPr>
          <w:p w14:paraId="54A4B0FC"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4D268BD0"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5ACE835A"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3F91F6E7"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Количество модулей твердотельных накопителей</w:t>
            </w:r>
          </w:p>
        </w:tc>
        <w:tc>
          <w:tcPr>
            <w:tcW w:w="1842" w:type="dxa"/>
            <w:shd w:val="clear" w:color="auto" w:fill="auto"/>
            <w:vAlign w:val="center"/>
          </w:tcPr>
          <w:p w14:paraId="5DB9C246"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1</w:t>
            </w:r>
          </w:p>
        </w:tc>
        <w:tc>
          <w:tcPr>
            <w:tcW w:w="2127" w:type="dxa"/>
            <w:shd w:val="clear" w:color="auto" w:fill="auto"/>
            <w:vAlign w:val="center"/>
          </w:tcPr>
          <w:p w14:paraId="3A5EE6C6"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65C8109F"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Шт.</w:t>
            </w:r>
          </w:p>
        </w:tc>
        <w:tc>
          <w:tcPr>
            <w:tcW w:w="845" w:type="dxa"/>
            <w:vMerge/>
            <w:shd w:val="clear" w:color="auto" w:fill="auto"/>
            <w:vAlign w:val="center"/>
          </w:tcPr>
          <w:p w14:paraId="473283AB"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352D063C" w14:textId="77777777" w:rsidTr="00E31766">
        <w:trPr>
          <w:trHeight w:val="26"/>
        </w:trPr>
        <w:tc>
          <w:tcPr>
            <w:tcW w:w="551" w:type="dxa"/>
            <w:vMerge/>
            <w:shd w:val="clear" w:color="auto" w:fill="auto"/>
            <w:vAlign w:val="center"/>
          </w:tcPr>
          <w:p w14:paraId="1F615DEF"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755D602E"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1A3FB40F"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18EB53EE"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Объем твердотельного накопителя</w:t>
            </w:r>
          </w:p>
        </w:tc>
        <w:tc>
          <w:tcPr>
            <w:tcW w:w="1842" w:type="dxa"/>
            <w:shd w:val="clear" w:color="auto" w:fill="auto"/>
            <w:vAlign w:val="center"/>
          </w:tcPr>
          <w:p w14:paraId="16FF98F2"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120</w:t>
            </w:r>
          </w:p>
        </w:tc>
        <w:tc>
          <w:tcPr>
            <w:tcW w:w="2127" w:type="dxa"/>
            <w:shd w:val="clear" w:color="auto" w:fill="auto"/>
            <w:vAlign w:val="center"/>
          </w:tcPr>
          <w:p w14:paraId="669B3A54"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6C198E1E"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Гб</w:t>
            </w:r>
          </w:p>
        </w:tc>
        <w:tc>
          <w:tcPr>
            <w:tcW w:w="845" w:type="dxa"/>
            <w:vMerge/>
            <w:shd w:val="clear" w:color="auto" w:fill="auto"/>
            <w:vAlign w:val="center"/>
          </w:tcPr>
          <w:p w14:paraId="2B6DFA6E"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68B5A6CA" w14:textId="77777777" w:rsidTr="00E31766">
        <w:trPr>
          <w:trHeight w:val="26"/>
        </w:trPr>
        <w:tc>
          <w:tcPr>
            <w:tcW w:w="551" w:type="dxa"/>
            <w:vMerge w:val="restart"/>
            <w:shd w:val="clear" w:color="auto" w:fill="auto"/>
            <w:vAlign w:val="center"/>
          </w:tcPr>
          <w:p w14:paraId="1B54EF16"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r w:rsidRPr="00121A89">
              <w:rPr>
                <w:rFonts w:ascii="Times New Roman" w:eastAsia="SimSun" w:hAnsi="Times New Roman" w:cs="Mangal"/>
                <w:kern w:val="2"/>
                <w:sz w:val="24"/>
                <w:szCs w:val="24"/>
                <w:lang w:eastAsia="zh-CN" w:bidi="hi-IN"/>
              </w:rPr>
              <w:lastRenderedPageBreak/>
              <w:t>1.2</w:t>
            </w:r>
          </w:p>
        </w:tc>
        <w:tc>
          <w:tcPr>
            <w:tcW w:w="2684" w:type="dxa"/>
            <w:vMerge w:val="restart"/>
            <w:shd w:val="clear" w:color="auto" w:fill="auto"/>
            <w:vAlign w:val="center"/>
          </w:tcPr>
          <w:p w14:paraId="2464D6D1"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r w:rsidRPr="00121A89">
              <w:rPr>
                <w:rFonts w:ascii="Times New Roman" w:eastAsia="Times New Roman" w:hAnsi="Times New Roman" w:cs="Times New Roman"/>
                <w:b/>
                <w:bCs/>
                <w:w w:val="99"/>
                <w:kern w:val="2"/>
                <w:sz w:val="24"/>
                <w:szCs w:val="24"/>
                <w:lang w:eastAsia="zh-CN" w:bidi="hi-IN"/>
              </w:rPr>
              <w:t>Дополнительный процессорный модуль</w:t>
            </w:r>
          </w:p>
        </w:tc>
        <w:tc>
          <w:tcPr>
            <w:tcW w:w="2377" w:type="dxa"/>
            <w:vMerge w:val="restart"/>
            <w:shd w:val="clear" w:color="auto" w:fill="auto"/>
            <w:vAlign w:val="center"/>
          </w:tcPr>
          <w:p w14:paraId="4B91CFC4"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33DC62C1"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Поколение процессора, установленного на указанном модуле</w:t>
            </w:r>
          </w:p>
        </w:tc>
        <w:tc>
          <w:tcPr>
            <w:tcW w:w="1842" w:type="dxa"/>
            <w:shd w:val="clear" w:color="auto" w:fill="auto"/>
            <w:vAlign w:val="center"/>
          </w:tcPr>
          <w:p w14:paraId="28C543B5"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6</w:t>
            </w:r>
          </w:p>
        </w:tc>
        <w:tc>
          <w:tcPr>
            <w:tcW w:w="2127" w:type="dxa"/>
            <w:shd w:val="clear" w:color="auto" w:fill="auto"/>
            <w:vAlign w:val="center"/>
          </w:tcPr>
          <w:p w14:paraId="32C33612"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05FE16AD" w14:textId="77777777" w:rsidR="00AE5EA6" w:rsidRPr="00121A89" w:rsidDel="009A04EF"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845" w:type="dxa"/>
            <w:vMerge/>
            <w:shd w:val="clear" w:color="auto" w:fill="auto"/>
            <w:vAlign w:val="center"/>
          </w:tcPr>
          <w:p w14:paraId="7FB89EEB"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1ACE6B4F" w14:textId="77777777" w:rsidTr="00E31766">
        <w:trPr>
          <w:trHeight w:val="26"/>
        </w:trPr>
        <w:tc>
          <w:tcPr>
            <w:tcW w:w="551" w:type="dxa"/>
            <w:vMerge/>
            <w:shd w:val="clear" w:color="auto" w:fill="auto"/>
            <w:vAlign w:val="center"/>
          </w:tcPr>
          <w:p w14:paraId="1BCC7252"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0D4A6C97"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7B348431"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28C03381"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Количество ядер процессора на указанном модуле</w:t>
            </w:r>
          </w:p>
        </w:tc>
        <w:tc>
          <w:tcPr>
            <w:tcW w:w="1842" w:type="dxa"/>
            <w:shd w:val="clear" w:color="auto" w:fill="auto"/>
            <w:vAlign w:val="center"/>
          </w:tcPr>
          <w:p w14:paraId="70849E52"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4</w:t>
            </w:r>
          </w:p>
        </w:tc>
        <w:tc>
          <w:tcPr>
            <w:tcW w:w="2127" w:type="dxa"/>
            <w:shd w:val="clear" w:color="auto" w:fill="auto"/>
            <w:vAlign w:val="center"/>
          </w:tcPr>
          <w:p w14:paraId="2ABAB46A"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57A80D77" w14:textId="77777777" w:rsidR="00AE5EA6" w:rsidRPr="00121A89" w:rsidDel="009A04EF"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Шт.</w:t>
            </w:r>
          </w:p>
        </w:tc>
        <w:tc>
          <w:tcPr>
            <w:tcW w:w="845" w:type="dxa"/>
            <w:vMerge/>
            <w:shd w:val="clear" w:color="auto" w:fill="auto"/>
            <w:vAlign w:val="center"/>
          </w:tcPr>
          <w:p w14:paraId="65196898"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28071F4A" w14:textId="77777777" w:rsidTr="00E31766">
        <w:trPr>
          <w:trHeight w:val="26"/>
        </w:trPr>
        <w:tc>
          <w:tcPr>
            <w:tcW w:w="551" w:type="dxa"/>
            <w:vMerge/>
            <w:shd w:val="clear" w:color="auto" w:fill="auto"/>
            <w:vAlign w:val="center"/>
          </w:tcPr>
          <w:p w14:paraId="7BF7723D"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5EE6855F"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4C97670D"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675939E2"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Тактовая частота каждого ядра процессора на указанном модуле</w:t>
            </w:r>
          </w:p>
        </w:tc>
        <w:tc>
          <w:tcPr>
            <w:tcW w:w="1842" w:type="dxa"/>
            <w:shd w:val="clear" w:color="auto" w:fill="auto"/>
            <w:vAlign w:val="center"/>
          </w:tcPr>
          <w:p w14:paraId="650E7CF9" w14:textId="369464E6"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4,2</w:t>
            </w:r>
          </w:p>
        </w:tc>
        <w:tc>
          <w:tcPr>
            <w:tcW w:w="2127" w:type="dxa"/>
            <w:shd w:val="clear" w:color="auto" w:fill="auto"/>
            <w:vAlign w:val="center"/>
          </w:tcPr>
          <w:p w14:paraId="77DD4F8B"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004187B4"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ГГц</w:t>
            </w:r>
          </w:p>
        </w:tc>
        <w:tc>
          <w:tcPr>
            <w:tcW w:w="845" w:type="dxa"/>
            <w:vMerge/>
            <w:shd w:val="clear" w:color="auto" w:fill="auto"/>
            <w:vAlign w:val="center"/>
          </w:tcPr>
          <w:p w14:paraId="6CFFAFC6"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66E03B69" w14:textId="77777777" w:rsidTr="00E31766">
        <w:trPr>
          <w:trHeight w:val="26"/>
        </w:trPr>
        <w:tc>
          <w:tcPr>
            <w:tcW w:w="551" w:type="dxa"/>
            <w:vMerge w:val="restart"/>
            <w:shd w:val="clear" w:color="auto" w:fill="auto"/>
            <w:vAlign w:val="center"/>
          </w:tcPr>
          <w:p w14:paraId="34483260"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r w:rsidRPr="00121A89">
              <w:rPr>
                <w:rFonts w:ascii="Times New Roman" w:eastAsia="SimSun" w:hAnsi="Times New Roman" w:cs="Mangal"/>
                <w:kern w:val="2"/>
                <w:sz w:val="24"/>
                <w:szCs w:val="24"/>
                <w:lang w:eastAsia="zh-CN" w:bidi="hi-IN"/>
              </w:rPr>
              <w:t>1.3</w:t>
            </w:r>
          </w:p>
        </w:tc>
        <w:tc>
          <w:tcPr>
            <w:tcW w:w="2684" w:type="dxa"/>
            <w:vMerge w:val="restart"/>
            <w:shd w:val="clear" w:color="auto" w:fill="auto"/>
            <w:vAlign w:val="center"/>
          </w:tcPr>
          <w:p w14:paraId="50C15435"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r w:rsidRPr="00121A89">
              <w:rPr>
                <w:rFonts w:ascii="Times New Roman" w:eastAsia="Times New Roman" w:hAnsi="Times New Roman" w:cs="Times New Roman"/>
                <w:b/>
                <w:bCs/>
                <w:w w:val="99"/>
                <w:kern w:val="2"/>
                <w:sz w:val="24"/>
                <w:szCs w:val="24"/>
                <w:lang w:eastAsia="zh-CN" w:bidi="hi-IN"/>
              </w:rPr>
              <w:t>Дополнительный модуль ОЗУ</w:t>
            </w:r>
          </w:p>
        </w:tc>
        <w:tc>
          <w:tcPr>
            <w:tcW w:w="2377" w:type="dxa"/>
            <w:vMerge w:val="restart"/>
            <w:shd w:val="clear" w:color="auto" w:fill="auto"/>
            <w:vAlign w:val="center"/>
          </w:tcPr>
          <w:p w14:paraId="23C84C19"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561C2290"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Объем оперативной памяти на указанном модуле</w:t>
            </w:r>
          </w:p>
        </w:tc>
        <w:tc>
          <w:tcPr>
            <w:tcW w:w="1842" w:type="dxa"/>
            <w:shd w:val="clear" w:color="auto" w:fill="auto"/>
            <w:vAlign w:val="center"/>
          </w:tcPr>
          <w:p w14:paraId="1066D318"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32</w:t>
            </w:r>
          </w:p>
        </w:tc>
        <w:tc>
          <w:tcPr>
            <w:tcW w:w="2127" w:type="dxa"/>
            <w:shd w:val="clear" w:color="auto" w:fill="auto"/>
            <w:vAlign w:val="center"/>
          </w:tcPr>
          <w:p w14:paraId="53BCFEF5"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148DE289"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Гб</w:t>
            </w:r>
          </w:p>
        </w:tc>
        <w:tc>
          <w:tcPr>
            <w:tcW w:w="845" w:type="dxa"/>
            <w:vMerge/>
            <w:shd w:val="clear" w:color="auto" w:fill="auto"/>
            <w:vAlign w:val="center"/>
          </w:tcPr>
          <w:p w14:paraId="223859F8"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2AB3F611" w14:textId="77777777" w:rsidTr="00E31766">
        <w:trPr>
          <w:trHeight w:val="26"/>
        </w:trPr>
        <w:tc>
          <w:tcPr>
            <w:tcW w:w="551" w:type="dxa"/>
            <w:vMerge/>
            <w:shd w:val="clear" w:color="auto" w:fill="auto"/>
            <w:vAlign w:val="center"/>
          </w:tcPr>
          <w:p w14:paraId="43540D73"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0A94DA9C"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0B934062"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2B199B70"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Частота оперативной памяти на указанном модуле</w:t>
            </w:r>
          </w:p>
        </w:tc>
        <w:tc>
          <w:tcPr>
            <w:tcW w:w="1842" w:type="dxa"/>
            <w:shd w:val="clear" w:color="auto" w:fill="auto"/>
            <w:vAlign w:val="center"/>
          </w:tcPr>
          <w:p w14:paraId="106CD522"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2133</w:t>
            </w:r>
          </w:p>
        </w:tc>
        <w:tc>
          <w:tcPr>
            <w:tcW w:w="2127" w:type="dxa"/>
            <w:shd w:val="clear" w:color="auto" w:fill="auto"/>
            <w:vAlign w:val="center"/>
          </w:tcPr>
          <w:p w14:paraId="3A392ABB"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3E29164F"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МГц</w:t>
            </w:r>
          </w:p>
        </w:tc>
        <w:tc>
          <w:tcPr>
            <w:tcW w:w="845" w:type="dxa"/>
            <w:vMerge/>
            <w:shd w:val="clear" w:color="auto" w:fill="auto"/>
            <w:vAlign w:val="center"/>
          </w:tcPr>
          <w:p w14:paraId="4949AE63"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595E7DA1" w14:textId="77777777" w:rsidTr="00E31766">
        <w:trPr>
          <w:trHeight w:val="26"/>
        </w:trPr>
        <w:tc>
          <w:tcPr>
            <w:tcW w:w="551" w:type="dxa"/>
            <w:vMerge/>
            <w:shd w:val="clear" w:color="auto" w:fill="auto"/>
            <w:vAlign w:val="center"/>
          </w:tcPr>
          <w:p w14:paraId="54F3A571"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221ED3E4"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13B3A4A0"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6DBF5CF2"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Тип установленной оперативной памяти на указанном модуле</w:t>
            </w:r>
          </w:p>
        </w:tc>
        <w:tc>
          <w:tcPr>
            <w:tcW w:w="1842" w:type="dxa"/>
            <w:shd w:val="clear" w:color="auto" w:fill="auto"/>
            <w:vAlign w:val="center"/>
          </w:tcPr>
          <w:p w14:paraId="615DB369"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DDR4</w:t>
            </w:r>
          </w:p>
        </w:tc>
        <w:tc>
          <w:tcPr>
            <w:tcW w:w="2127" w:type="dxa"/>
            <w:shd w:val="clear" w:color="auto" w:fill="auto"/>
            <w:vAlign w:val="center"/>
          </w:tcPr>
          <w:p w14:paraId="62B8BAF4"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63E90D7D"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845" w:type="dxa"/>
            <w:vMerge/>
            <w:shd w:val="clear" w:color="auto" w:fill="auto"/>
            <w:vAlign w:val="center"/>
          </w:tcPr>
          <w:p w14:paraId="7EB74EFF"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6FA770ED" w14:textId="77777777" w:rsidTr="00E31766">
        <w:trPr>
          <w:trHeight w:val="26"/>
        </w:trPr>
        <w:tc>
          <w:tcPr>
            <w:tcW w:w="551" w:type="dxa"/>
            <w:vMerge w:val="restart"/>
            <w:shd w:val="clear" w:color="auto" w:fill="auto"/>
            <w:vAlign w:val="center"/>
          </w:tcPr>
          <w:p w14:paraId="19066008"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r w:rsidRPr="00121A89">
              <w:rPr>
                <w:rFonts w:ascii="Times New Roman" w:eastAsia="SimSun" w:hAnsi="Times New Roman" w:cs="Mangal"/>
                <w:kern w:val="2"/>
                <w:sz w:val="24"/>
                <w:szCs w:val="24"/>
                <w:lang w:eastAsia="zh-CN" w:bidi="hi-IN"/>
              </w:rPr>
              <w:t>1.4</w:t>
            </w:r>
          </w:p>
        </w:tc>
        <w:tc>
          <w:tcPr>
            <w:tcW w:w="2684" w:type="dxa"/>
            <w:vMerge w:val="restart"/>
            <w:shd w:val="clear" w:color="auto" w:fill="auto"/>
            <w:vAlign w:val="center"/>
          </w:tcPr>
          <w:p w14:paraId="249EE4E1"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r w:rsidRPr="00121A89">
              <w:rPr>
                <w:rFonts w:ascii="Times New Roman" w:eastAsia="Times New Roman" w:hAnsi="Times New Roman" w:cs="Times New Roman"/>
                <w:b/>
                <w:bCs/>
                <w:w w:val="99"/>
                <w:kern w:val="2"/>
                <w:sz w:val="24"/>
                <w:szCs w:val="24"/>
                <w:lang w:eastAsia="zh-CN" w:bidi="hi-IN"/>
              </w:rPr>
              <w:t>Дополнительный модуль твердотельного накопителя</w:t>
            </w:r>
          </w:p>
        </w:tc>
        <w:tc>
          <w:tcPr>
            <w:tcW w:w="2377" w:type="dxa"/>
            <w:vMerge w:val="restart"/>
            <w:shd w:val="clear" w:color="auto" w:fill="auto"/>
            <w:vAlign w:val="center"/>
          </w:tcPr>
          <w:p w14:paraId="7EBF5AA2"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0E050353"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Объем твердотельного накопителя на указанном модуле</w:t>
            </w:r>
          </w:p>
        </w:tc>
        <w:tc>
          <w:tcPr>
            <w:tcW w:w="1842" w:type="dxa"/>
            <w:shd w:val="clear" w:color="auto" w:fill="auto"/>
            <w:vAlign w:val="center"/>
          </w:tcPr>
          <w:p w14:paraId="715D2E0A"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1</w:t>
            </w:r>
          </w:p>
        </w:tc>
        <w:tc>
          <w:tcPr>
            <w:tcW w:w="2127" w:type="dxa"/>
            <w:shd w:val="clear" w:color="auto" w:fill="auto"/>
            <w:vAlign w:val="center"/>
          </w:tcPr>
          <w:p w14:paraId="1EBC19E4"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3139F4CE"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Тб</w:t>
            </w:r>
          </w:p>
        </w:tc>
        <w:tc>
          <w:tcPr>
            <w:tcW w:w="845" w:type="dxa"/>
            <w:vMerge/>
            <w:shd w:val="clear" w:color="auto" w:fill="auto"/>
            <w:vAlign w:val="center"/>
          </w:tcPr>
          <w:p w14:paraId="1771466D"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4C4041F8" w14:textId="77777777" w:rsidTr="00E31766">
        <w:trPr>
          <w:trHeight w:val="291"/>
        </w:trPr>
        <w:tc>
          <w:tcPr>
            <w:tcW w:w="551" w:type="dxa"/>
            <w:vMerge/>
            <w:tcBorders>
              <w:bottom w:val="single" w:sz="4" w:space="0" w:color="auto"/>
            </w:tcBorders>
            <w:shd w:val="clear" w:color="auto" w:fill="auto"/>
            <w:vAlign w:val="center"/>
          </w:tcPr>
          <w:p w14:paraId="05A4302F"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tcBorders>
              <w:bottom w:val="single" w:sz="4" w:space="0" w:color="auto"/>
            </w:tcBorders>
            <w:shd w:val="clear" w:color="auto" w:fill="auto"/>
            <w:vAlign w:val="center"/>
          </w:tcPr>
          <w:p w14:paraId="06D926C3"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tcBorders>
              <w:bottom w:val="single" w:sz="4" w:space="0" w:color="auto"/>
            </w:tcBorders>
            <w:shd w:val="clear" w:color="auto" w:fill="auto"/>
            <w:vAlign w:val="center"/>
          </w:tcPr>
          <w:p w14:paraId="53B0B658"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tcBorders>
              <w:bottom w:val="single" w:sz="4" w:space="0" w:color="auto"/>
            </w:tcBorders>
            <w:shd w:val="clear" w:color="auto" w:fill="auto"/>
            <w:vAlign w:val="center"/>
          </w:tcPr>
          <w:p w14:paraId="3D502DF4"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Скорость чтения данных с твердотельного накопителя</w:t>
            </w:r>
          </w:p>
        </w:tc>
        <w:tc>
          <w:tcPr>
            <w:tcW w:w="1842" w:type="dxa"/>
            <w:tcBorders>
              <w:bottom w:val="single" w:sz="4" w:space="0" w:color="auto"/>
            </w:tcBorders>
            <w:shd w:val="clear" w:color="auto" w:fill="auto"/>
            <w:vAlign w:val="center"/>
          </w:tcPr>
          <w:p w14:paraId="47FFB744"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550</w:t>
            </w:r>
          </w:p>
        </w:tc>
        <w:tc>
          <w:tcPr>
            <w:tcW w:w="2127" w:type="dxa"/>
            <w:tcBorders>
              <w:bottom w:val="single" w:sz="4" w:space="0" w:color="auto"/>
            </w:tcBorders>
            <w:shd w:val="clear" w:color="auto" w:fill="auto"/>
            <w:vAlign w:val="center"/>
          </w:tcPr>
          <w:p w14:paraId="38268C70"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tcBorders>
              <w:bottom w:val="single" w:sz="4" w:space="0" w:color="auto"/>
            </w:tcBorders>
            <w:shd w:val="clear" w:color="auto" w:fill="auto"/>
            <w:vAlign w:val="center"/>
          </w:tcPr>
          <w:p w14:paraId="39E66B45"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МБ /с</w:t>
            </w:r>
          </w:p>
        </w:tc>
        <w:tc>
          <w:tcPr>
            <w:tcW w:w="845" w:type="dxa"/>
            <w:vMerge/>
            <w:tcBorders>
              <w:bottom w:val="single" w:sz="4" w:space="0" w:color="auto"/>
            </w:tcBorders>
            <w:shd w:val="clear" w:color="auto" w:fill="auto"/>
            <w:vAlign w:val="center"/>
          </w:tcPr>
          <w:p w14:paraId="57AE13F3"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1AB5CF54" w14:textId="77777777" w:rsidTr="00E31766">
        <w:trPr>
          <w:trHeight w:val="581"/>
        </w:trPr>
        <w:tc>
          <w:tcPr>
            <w:tcW w:w="551" w:type="dxa"/>
            <w:vMerge/>
            <w:shd w:val="clear" w:color="auto" w:fill="auto"/>
            <w:vAlign w:val="center"/>
          </w:tcPr>
          <w:p w14:paraId="582FA820"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2684" w:type="dxa"/>
            <w:vMerge/>
            <w:shd w:val="clear" w:color="auto" w:fill="auto"/>
            <w:vAlign w:val="center"/>
          </w:tcPr>
          <w:p w14:paraId="3751B615" w14:textId="77777777" w:rsidR="00AE5EA6" w:rsidRPr="00121A89" w:rsidRDefault="00AE5EA6" w:rsidP="00070FCB">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377" w:type="dxa"/>
            <w:vMerge/>
            <w:shd w:val="clear" w:color="auto" w:fill="auto"/>
            <w:vAlign w:val="center"/>
          </w:tcPr>
          <w:p w14:paraId="54C31107"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c>
          <w:tcPr>
            <w:tcW w:w="3304" w:type="dxa"/>
            <w:shd w:val="clear" w:color="auto" w:fill="auto"/>
            <w:vAlign w:val="center"/>
          </w:tcPr>
          <w:p w14:paraId="5A712BBB"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Скорость записи данных на твердотельного накопителя</w:t>
            </w:r>
          </w:p>
        </w:tc>
        <w:tc>
          <w:tcPr>
            <w:tcW w:w="1842" w:type="dxa"/>
            <w:shd w:val="clear" w:color="auto" w:fill="auto"/>
            <w:vAlign w:val="center"/>
          </w:tcPr>
          <w:p w14:paraId="42A79E3E" w14:textId="75EF9F65"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Не менее 520</w:t>
            </w:r>
          </w:p>
        </w:tc>
        <w:tc>
          <w:tcPr>
            <w:tcW w:w="2127" w:type="dxa"/>
            <w:shd w:val="clear" w:color="auto" w:fill="auto"/>
            <w:vAlign w:val="center"/>
          </w:tcPr>
          <w:p w14:paraId="336E8D49"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p>
        </w:tc>
        <w:tc>
          <w:tcPr>
            <w:tcW w:w="1098" w:type="dxa"/>
            <w:shd w:val="clear" w:color="auto" w:fill="auto"/>
            <w:vAlign w:val="center"/>
          </w:tcPr>
          <w:p w14:paraId="332EFE6A" w14:textId="77777777" w:rsidR="00AE5EA6" w:rsidRPr="00121A89" w:rsidRDefault="00AE5EA6" w:rsidP="00070FCB">
            <w:pPr>
              <w:overflowPunct w:val="0"/>
              <w:spacing w:after="0" w:line="240" w:lineRule="auto"/>
              <w:jc w:val="center"/>
              <w:rPr>
                <w:rFonts w:ascii="Times New Roman" w:eastAsia="SimSun" w:hAnsi="Times New Roman" w:cs="Mangal"/>
                <w:bCs/>
                <w:kern w:val="2"/>
                <w:sz w:val="24"/>
                <w:szCs w:val="24"/>
                <w:lang w:eastAsia="zh-CN" w:bidi="hi-IN"/>
              </w:rPr>
            </w:pPr>
            <w:r w:rsidRPr="00121A89">
              <w:rPr>
                <w:rFonts w:ascii="Times New Roman" w:eastAsia="SimSun" w:hAnsi="Times New Roman" w:cs="Mangal"/>
                <w:bCs/>
                <w:kern w:val="2"/>
                <w:sz w:val="24"/>
                <w:szCs w:val="24"/>
                <w:lang w:eastAsia="zh-CN" w:bidi="hi-IN"/>
              </w:rPr>
              <w:t>МБ /с</w:t>
            </w:r>
          </w:p>
        </w:tc>
        <w:tc>
          <w:tcPr>
            <w:tcW w:w="845" w:type="dxa"/>
            <w:vMerge/>
            <w:shd w:val="clear" w:color="auto" w:fill="auto"/>
            <w:vAlign w:val="center"/>
          </w:tcPr>
          <w:p w14:paraId="2CE2FAA1" w14:textId="77777777" w:rsidR="00AE5EA6" w:rsidRPr="00121A89" w:rsidRDefault="00AE5EA6" w:rsidP="00070FCB">
            <w:pPr>
              <w:overflowPunct w:val="0"/>
              <w:spacing w:after="0" w:line="240" w:lineRule="auto"/>
              <w:jc w:val="center"/>
              <w:rPr>
                <w:rFonts w:ascii="Times New Roman" w:eastAsia="SimSun" w:hAnsi="Times New Roman" w:cs="Mangal"/>
                <w:b/>
                <w:bCs/>
                <w:kern w:val="2"/>
                <w:sz w:val="24"/>
                <w:szCs w:val="24"/>
                <w:lang w:eastAsia="zh-CN" w:bidi="hi-IN"/>
              </w:rPr>
            </w:pPr>
          </w:p>
        </w:tc>
      </w:tr>
      <w:tr w:rsidR="00AE5EA6" w:rsidRPr="00121A89" w14:paraId="60109D68" w14:textId="77777777" w:rsidTr="00E31766">
        <w:trPr>
          <w:trHeight w:val="523"/>
        </w:trPr>
        <w:tc>
          <w:tcPr>
            <w:tcW w:w="551" w:type="dxa"/>
            <w:vMerge w:val="restart"/>
            <w:shd w:val="clear" w:color="auto" w:fill="auto"/>
            <w:vAlign w:val="center"/>
          </w:tcPr>
          <w:p w14:paraId="4BDF7F04"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3"/>
                <w:szCs w:val="23"/>
                <w:lang w:eastAsia="zh-CN" w:bidi="hi-IN"/>
              </w:rPr>
            </w:pPr>
          </w:p>
          <w:p w14:paraId="58188A74"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r w:rsidRPr="00121A89">
              <w:rPr>
                <w:rFonts w:ascii="Times New Roman" w:eastAsia="SimSun" w:hAnsi="Times New Roman" w:cs="Mangal"/>
                <w:kern w:val="2"/>
                <w:sz w:val="24"/>
                <w:szCs w:val="24"/>
                <w:lang w:eastAsia="zh-CN" w:bidi="hi-IN"/>
              </w:rPr>
              <w:t>1.5</w:t>
            </w:r>
          </w:p>
        </w:tc>
        <w:tc>
          <w:tcPr>
            <w:tcW w:w="2684" w:type="dxa"/>
            <w:vMerge w:val="restart"/>
            <w:shd w:val="clear" w:color="auto" w:fill="auto"/>
            <w:vAlign w:val="center"/>
          </w:tcPr>
          <w:p w14:paraId="4084615A"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kern w:val="2"/>
                <w:sz w:val="24"/>
                <w:szCs w:val="24"/>
                <w:lang w:eastAsia="zh-CN" w:bidi="hi-IN"/>
              </w:rPr>
            </w:pPr>
            <w:r w:rsidRPr="00121A89">
              <w:rPr>
                <w:rFonts w:ascii="Times New Roman" w:eastAsia="Times New Roman" w:hAnsi="Times New Roman" w:cs="Times New Roman"/>
                <w:b/>
                <w:bCs/>
                <w:w w:val="99"/>
                <w:kern w:val="2"/>
                <w:sz w:val="24"/>
                <w:szCs w:val="24"/>
                <w:lang w:eastAsia="zh-CN" w:bidi="hi-IN"/>
              </w:rPr>
              <w:t>Модуль ввода</w:t>
            </w:r>
          </w:p>
        </w:tc>
        <w:tc>
          <w:tcPr>
            <w:tcW w:w="2377" w:type="dxa"/>
            <w:vMerge w:val="restart"/>
            <w:shd w:val="clear" w:color="auto" w:fill="auto"/>
            <w:vAlign w:val="center"/>
          </w:tcPr>
          <w:p w14:paraId="31979209"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3"/>
                <w:szCs w:val="23"/>
                <w:lang w:eastAsia="zh-CN" w:bidi="hi-IN"/>
              </w:rPr>
            </w:pPr>
          </w:p>
        </w:tc>
        <w:tc>
          <w:tcPr>
            <w:tcW w:w="3304" w:type="dxa"/>
            <w:shd w:val="clear" w:color="auto" w:fill="auto"/>
            <w:vAlign w:val="center"/>
          </w:tcPr>
          <w:p w14:paraId="1ECA4308" w14:textId="77777777" w:rsidR="00AE5EA6" w:rsidRPr="00121A89" w:rsidRDefault="00AE5EA6" w:rsidP="00070FCB">
            <w:pPr>
              <w:overflowPunct w:val="0"/>
              <w:spacing w:after="0" w:line="240" w:lineRule="auto"/>
              <w:jc w:val="center"/>
              <w:rPr>
                <w:rFonts w:ascii="Times New Roman" w:eastAsia="SimSun" w:hAnsi="Times New Roman" w:cs="Times New Roman"/>
                <w:color w:val="A6A6A6" w:themeColor="background1" w:themeShade="A6"/>
                <w:kern w:val="2"/>
                <w:sz w:val="24"/>
                <w:szCs w:val="24"/>
                <w:lang w:eastAsia="zh-CN" w:bidi="hi-IN"/>
              </w:rPr>
            </w:pPr>
            <w:r w:rsidRPr="00121A89">
              <w:rPr>
                <w:rFonts w:ascii="Times New Roman" w:eastAsia="SimSun" w:hAnsi="Times New Roman" w:cs="Times New Roman"/>
                <w:kern w:val="2"/>
                <w:sz w:val="24"/>
                <w:szCs w:val="24"/>
                <w:lang w:eastAsia="zh-CN" w:bidi="hi-IN"/>
              </w:rPr>
              <w:t>Количество модулей аналогового ввода</w:t>
            </w:r>
          </w:p>
        </w:tc>
        <w:tc>
          <w:tcPr>
            <w:tcW w:w="1842" w:type="dxa"/>
            <w:shd w:val="clear" w:color="auto" w:fill="auto"/>
            <w:vAlign w:val="center"/>
          </w:tcPr>
          <w:p w14:paraId="507A42A0" w14:textId="77777777" w:rsidR="00AE5EA6" w:rsidRPr="00121A89" w:rsidRDefault="00AE5EA6" w:rsidP="00070FCB">
            <w:pPr>
              <w:overflowPunct w:val="0"/>
              <w:spacing w:after="0" w:line="240" w:lineRule="auto"/>
              <w:ind w:left="40"/>
              <w:jc w:val="center"/>
              <w:rPr>
                <w:rFonts w:ascii="Times New Roman" w:eastAsia="SimSun" w:hAnsi="Times New Roman" w:cs="Times New Roman"/>
                <w:color w:val="A6A6A6" w:themeColor="background1" w:themeShade="A6"/>
                <w:kern w:val="2"/>
                <w:sz w:val="24"/>
                <w:szCs w:val="24"/>
                <w:lang w:val="en-US" w:eastAsia="zh-CN" w:bidi="hi-IN"/>
              </w:rPr>
            </w:pPr>
            <w:r w:rsidRPr="00121A89">
              <w:rPr>
                <w:rFonts w:ascii="Times New Roman" w:eastAsia="SimSun" w:hAnsi="Times New Roman" w:cs="Times New Roman"/>
                <w:kern w:val="2"/>
                <w:sz w:val="24"/>
                <w:szCs w:val="24"/>
                <w:lang w:eastAsia="zh-CN" w:bidi="hi-IN"/>
              </w:rPr>
              <w:t>Не менее 1</w:t>
            </w:r>
          </w:p>
        </w:tc>
        <w:tc>
          <w:tcPr>
            <w:tcW w:w="2127" w:type="dxa"/>
            <w:shd w:val="clear" w:color="auto" w:fill="auto"/>
            <w:vAlign w:val="center"/>
          </w:tcPr>
          <w:p w14:paraId="7D5AE138"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val="en-US" w:eastAsia="zh-CN" w:bidi="hi-IN"/>
              </w:rPr>
            </w:pPr>
          </w:p>
        </w:tc>
        <w:tc>
          <w:tcPr>
            <w:tcW w:w="1098" w:type="dxa"/>
            <w:shd w:val="clear" w:color="auto" w:fill="auto"/>
            <w:vAlign w:val="center"/>
          </w:tcPr>
          <w:p w14:paraId="227F0D2B" w14:textId="77777777" w:rsidR="00AE5EA6" w:rsidRPr="00121A89" w:rsidRDefault="00AE5EA6" w:rsidP="00070FCB">
            <w:pPr>
              <w:overflowPunct w:val="0"/>
              <w:spacing w:after="0" w:line="265" w:lineRule="exact"/>
              <w:jc w:val="center"/>
              <w:rPr>
                <w:rFonts w:ascii="Times New Roman" w:eastAsia="SimSun" w:hAnsi="Times New Roman" w:cs="Times New Roman"/>
                <w:kern w:val="2"/>
                <w:sz w:val="24"/>
                <w:szCs w:val="24"/>
                <w:lang w:val="en-US" w:eastAsia="zh-CN" w:bidi="hi-IN"/>
              </w:rPr>
            </w:pPr>
            <w:r w:rsidRPr="00121A89">
              <w:rPr>
                <w:rFonts w:ascii="Times New Roman" w:eastAsia="Times New Roman" w:hAnsi="Times New Roman" w:cs="Times New Roman"/>
                <w:w w:val="98"/>
                <w:kern w:val="2"/>
                <w:sz w:val="24"/>
                <w:szCs w:val="24"/>
                <w:lang w:eastAsia="zh-CN" w:bidi="hi-IN"/>
              </w:rPr>
              <w:t>Шт.</w:t>
            </w:r>
          </w:p>
        </w:tc>
        <w:tc>
          <w:tcPr>
            <w:tcW w:w="845" w:type="dxa"/>
            <w:vMerge w:val="restart"/>
            <w:shd w:val="clear" w:color="auto" w:fill="auto"/>
            <w:vAlign w:val="center"/>
          </w:tcPr>
          <w:p w14:paraId="7F28ECC7"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val="en-US" w:eastAsia="zh-CN" w:bidi="hi-IN"/>
              </w:rPr>
            </w:pPr>
          </w:p>
        </w:tc>
      </w:tr>
      <w:tr w:rsidR="00AE5EA6" w:rsidRPr="00121A89" w14:paraId="34051E06" w14:textId="77777777" w:rsidTr="00E31766">
        <w:trPr>
          <w:trHeight w:val="266"/>
        </w:trPr>
        <w:tc>
          <w:tcPr>
            <w:tcW w:w="551" w:type="dxa"/>
            <w:vMerge/>
            <w:shd w:val="clear" w:color="auto" w:fill="auto"/>
            <w:vAlign w:val="center"/>
          </w:tcPr>
          <w:p w14:paraId="78737638"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684" w:type="dxa"/>
            <w:vMerge/>
            <w:shd w:val="clear" w:color="auto" w:fill="auto"/>
            <w:vAlign w:val="center"/>
          </w:tcPr>
          <w:p w14:paraId="008B4194" w14:textId="77777777" w:rsidR="00AE5EA6" w:rsidRPr="00121A89" w:rsidRDefault="00AE5EA6" w:rsidP="00070FCB">
            <w:pPr>
              <w:overflowPunct w:val="0"/>
              <w:spacing w:after="0" w:line="240" w:lineRule="auto"/>
              <w:jc w:val="center"/>
              <w:rPr>
                <w:rFonts w:ascii="Liberation Serif" w:eastAsia="SimSun" w:hAnsi="Liberation Serif" w:cs="Mangal" w:hint="eastAsia"/>
                <w:b/>
                <w:bCs/>
                <w:kern w:val="2"/>
                <w:sz w:val="24"/>
                <w:szCs w:val="24"/>
                <w:lang w:val="en-US" w:eastAsia="zh-CN" w:bidi="hi-IN"/>
              </w:rPr>
            </w:pPr>
          </w:p>
        </w:tc>
        <w:tc>
          <w:tcPr>
            <w:tcW w:w="2377" w:type="dxa"/>
            <w:vMerge/>
            <w:shd w:val="clear" w:color="auto" w:fill="auto"/>
            <w:vAlign w:val="center"/>
          </w:tcPr>
          <w:p w14:paraId="795F685C"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3304" w:type="dxa"/>
            <w:shd w:val="clear" w:color="auto" w:fill="auto"/>
            <w:vAlign w:val="center"/>
          </w:tcPr>
          <w:p w14:paraId="5C3387F5"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Количество однополярных каналов аналогового ввода с одновременной (параллельной) дискретизацией</w:t>
            </w:r>
          </w:p>
        </w:tc>
        <w:tc>
          <w:tcPr>
            <w:tcW w:w="1842" w:type="dxa"/>
            <w:shd w:val="clear" w:color="auto" w:fill="auto"/>
            <w:vAlign w:val="center"/>
          </w:tcPr>
          <w:p w14:paraId="3FF3B505"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Не менее 64</w:t>
            </w:r>
          </w:p>
        </w:tc>
        <w:tc>
          <w:tcPr>
            <w:tcW w:w="2127" w:type="dxa"/>
            <w:shd w:val="clear" w:color="auto" w:fill="auto"/>
            <w:vAlign w:val="center"/>
          </w:tcPr>
          <w:p w14:paraId="037453B1"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20BB5CBC" w14:textId="77777777" w:rsidR="00AE5EA6" w:rsidRPr="00121A89" w:rsidRDefault="00AE5EA6" w:rsidP="00070FCB">
            <w:pPr>
              <w:overflowPunct w:val="0"/>
              <w:spacing w:after="0" w:line="265" w:lineRule="exact"/>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Шт.</w:t>
            </w:r>
          </w:p>
        </w:tc>
        <w:tc>
          <w:tcPr>
            <w:tcW w:w="845" w:type="dxa"/>
            <w:vMerge/>
            <w:shd w:val="clear" w:color="auto" w:fill="auto"/>
            <w:vAlign w:val="center"/>
          </w:tcPr>
          <w:p w14:paraId="4EE14AF3"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28C47A6A" w14:textId="77777777" w:rsidTr="00E31766">
        <w:trPr>
          <w:trHeight w:val="1687"/>
        </w:trPr>
        <w:tc>
          <w:tcPr>
            <w:tcW w:w="551" w:type="dxa"/>
            <w:vMerge/>
            <w:tcBorders>
              <w:bottom w:val="single" w:sz="4" w:space="0" w:color="auto"/>
            </w:tcBorders>
            <w:shd w:val="clear" w:color="auto" w:fill="auto"/>
            <w:vAlign w:val="center"/>
          </w:tcPr>
          <w:p w14:paraId="435DAC8A"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tcBorders>
              <w:bottom w:val="single" w:sz="4" w:space="0" w:color="auto"/>
            </w:tcBorders>
            <w:shd w:val="clear" w:color="auto" w:fill="auto"/>
            <w:vAlign w:val="center"/>
          </w:tcPr>
          <w:p w14:paraId="7BB0F43C" w14:textId="77777777" w:rsidR="00AE5EA6" w:rsidRPr="00121A89" w:rsidRDefault="00AE5EA6" w:rsidP="00070FCB">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377" w:type="dxa"/>
            <w:vMerge/>
            <w:tcBorders>
              <w:bottom w:val="single" w:sz="4" w:space="0" w:color="auto"/>
            </w:tcBorders>
            <w:shd w:val="clear" w:color="auto" w:fill="auto"/>
            <w:vAlign w:val="center"/>
          </w:tcPr>
          <w:p w14:paraId="4E969449"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tcBorders>
              <w:bottom w:val="single" w:sz="4" w:space="0" w:color="auto"/>
            </w:tcBorders>
            <w:shd w:val="clear" w:color="auto" w:fill="auto"/>
            <w:vAlign w:val="center"/>
          </w:tcPr>
          <w:p w14:paraId="01C3A358"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Количество дифференциальных каналов аналогового ввода с одновременной (параллельной) дискретизацией</w:t>
            </w:r>
          </w:p>
        </w:tc>
        <w:tc>
          <w:tcPr>
            <w:tcW w:w="1842" w:type="dxa"/>
            <w:tcBorders>
              <w:bottom w:val="single" w:sz="4" w:space="0" w:color="auto"/>
            </w:tcBorders>
            <w:shd w:val="clear" w:color="auto" w:fill="auto"/>
            <w:vAlign w:val="center"/>
          </w:tcPr>
          <w:p w14:paraId="495E0CE2"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Не менее 32</w:t>
            </w:r>
          </w:p>
        </w:tc>
        <w:tc>
          <w:tcPr>
            <w:tcW w:w="2127" w:type="dxa"/>
            <w:tcBorders>
              <w:bottom w:val="single" w:sz="4" w:space="0" w:color="auto"/>
            </w:tcBorders>
            <w:shd w:val="clear" w:color="auto" w:fill="auto"/>
            <w:vAlign w:val="center"/>
          </w:tcPr>
          <w:p w14:paraId="3821107F"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tcBorders>
              <w:bottom w:val="single" w:sz="4" w:space="0" w:color="auto"/>
            </w:tcBorders>
            <w:shd w:val="clear" w:color="auto" w:fill="auto"/>
            <w:vAlign w:val="center"/>
          </w:tcPr>
          <w:p w14:paraId="6782B32C" w14:textId="77777777" w:rsidR="00AE5EA6" w:rsidRPr="00121A89" w:rsidRDefault="00AE5EA6" w:rsidP="00070FCB">
            <w:pPr>
              <w:overflowPunct w:val="0"/>
              <w:spacing w:after="0" w:line="265" w:lineRule="exact"/>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Шт.</w:t>
            </w:r>
          </w:p>
        </w:tc>
        <w:tc>
          <w:tcPr>
            <w:tcW w:w="845" w:type="dxa"/>
            <w:vMerge/>
            <w:shd w:val="clear" w:color="auto" w:fill="auto"/>
            <w:vAlign w:val="center"/>
          </w:tcPr>
          <w:p w14:paraId="1C20936D"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27274F4E" w14:textId="77777777" w:rsidTr="00E31766">
        <w:trPr>
          <w:trHeight w:val="239"/>
        </w:trPr>
        <w:tc>
          <w:tcPr>
            <w:tcW w:w="551" w:type="dxa"/>
            <w:vMerge/>
            <w:shd w:val="clear" w:color="auto" w:fill="auto"/>
            <w:vAlign w:val="center"/>
          </w:tcPr>
          <w:p w14:paraId="149908BB"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4DF0A7B4" w14:textId="77777777" w:rsidR="00AE5EA6" w:rsidRPr="00121A89" w:rsidRDefault="00AE5EA6" w:rsidP="00070FCB">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245E7FF4"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585F8C21"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Разрядность каждого АЦП</w:t>
            </w:r>
          </w:p>
        </w:tc>
        <w:tc>
          <w:tcPr>
            <w:tcW w:w="1842" w:type="dxa"/>
            <w:shd w:val="clear" w:color="auto" w:fill="auto"/>
            <w:vAlign w:val="center"/>
          </w:tcPr>
          <w:p w14:paraId="648FBBAE"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Не менее 16</w:t>
            </w:r>
          </w:p>
        </w:tc>
        <w:tc>
          <w:tcPr>
            <w:tcW w:w="2127" w:type="dxa"/>
            <w:shd w:val="clear" w:color="auto" w:fill="auto"/>
            <w:vAlign w:val="center"/>
          </w:tcPr>
          <w:p w14:paraId="791FFF6A"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5B96735A" w14:textId="77777777" w:rsidR="00AE5EA6" w:rsidRPr="00121A89" w:rsidRDefault="00AE5EA6" w:rsidP="00070FCB">
            <w:pPr>
              <w:overflowPunct w:val="0"/>
              <w:spacing w:after="0" w:line="240" w:lineRule="exact"/>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бит</w:t>
            </w:r>
          </w:p>
        </w:tc>
        <w:tc>
          <w:tcPr>
            <w:tcW w:w="845" w:type="dxa"/>
            <w:vMerge/>
            <w:shd w:val="clear" w:color="auto" w:fill="auto"/>
            <w:vAlign w:val="center"/>
          </w:tcPr>
          <w:p w14:paraId="35D428A0"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6AB3E7EF" w14:textId="77777777" w:rsidTr="00E31766">
        <w:trPr>
          <w:trHeight w:val="239"/>
        </w:trPr>
        <w:tc>
          <w:tcPr>
            <w:tcW w:w="551" w:type="dxa"/>
            <w:vMerge/>
            <w:shd w:val="clear" w:color="auto" w:fill="auto"/>
            <w:vAlign w:val="center"/>
          </w:tcPr>
          <w:p w14:paraId="2A1A1A43"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466E3549" w14:textId="77777777" w:rsidR="00AE5EA6" w:rsidRPr="00121A89" w:rsidRDefault="00AE5EA6" w:rsidP="00070FCB">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0CFF0D29"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2FA896FE"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Тип разъема аналогового ввода</w:t>
            </w:r>
          </w:p>
        </w:tc>
        <w:tc>
          <w:tcPr>
            <w:tcW w:w="1842" w:type="dxa"/>
            <w:shd w:val="clear" w:color="auto" w:fill="auto"/>
            <w:vAlign w:val="center"/>
          </w:tcPr>
          <w:p w14:paraId="71B5517B"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MDR</w:t>
            </w:r>
          </w:p>
        </w:tc>
        <w:tc>
          <w:tcPr>
            <w:tcW w:w="2127" w:type="dxa"/>
            <w:shd w:val="clear" w:color="auto" w:fill="auto"/>
            <w:vAlign w:val="center"/>
          </w:tcPr>
          <w:p w14:paraId="5403D943"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32B2C9AA" w14:textId="77777777" w:rsidR="00AE5EA6" w:rsidRPr="00121A89" w:rsidRDefault="00AE5EA6" w:rsidP="00070FCB">
            <w:pPr>
              <w:overflowPunct w:val="0"/>
              <w:spacing w:after="0" w:line="240" w:lineRule="exact"/>
              <w:jc w:val="center"/>
              <w:rPr>
                <w:rFonts w:ascii="Times New Roman" w:eastAsia="SimSun" w:hAnsi="Times New Roman" w:cs="Times New Roman"/>
                <w:kern w:val="2"/>
                <w:sz w:val="24"/>
                <w:szCs w:val="24"/>
                <w:lang w:eastAsia="zh-CN" w:bidi="hi-IN"/>
              </w:rPr>
            </w:pPr>
          </w:p>
        </w:tc>
        <w:tc>
          <w:tcPr>
            <w:tcW w:w="845" w:type="dxa"/>
            <w:vMerge/>
            <w:shd w:val="clear" w:color="auto" w:fill="auto"/>
            <w:vAlign w:val="center"/>
          </w:tcPr>
          <w:p w14:paraId="0FEF4EEF"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4FE5C29D" w14:textId="77777777" w:rsidTr="00E31766">
        <w:trPr>
          <w:trHeight w:val="276"/>
        </w:trPr>
        <w:tc>
          <w:tcPr>
            <w:tcW w:w="551" w:type="dxa"/>
            <w:vMerge/>
            <w:shd w:val="clear" w:color="auto" w:fill="auto"/>
            <w:vAlign w:val="center"/>
          </w:tcPr>
          <w:p w14:paraId="12D5B61C"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2BB8146F" w14:textId="77777777" w:rsidR="00AE5EA6" w:rsidRPr="00121A89" w:rsidRDefault="00AE5EA6" w:rsidP="00070FCB">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4FF4AC02"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78779FB7"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Количество контактов на разъеме аналогового ввода</w:t>
            </w:r>
          </w:p>
        </w:tc>
        <w:tc>
          <w:tcPr>
            <w:tcW w:w="1842" w:type="dxa"/>
            <w:shd w:val="clear" w:color="auto" w:fill="auto"/>
            <w:vAlign w:val="center"/>
          </w:tcPr>
          <w:p w14:paraId="20372B44"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Не менее 68</w:t>
            </w:r>
          </w:p>
        </w:tc>
        <w:tc>
          <w:tcPr>
            <w:tcW w:w="2127" w:type="dxa"/>
            <w:shd w:val="clear" w:color="auto" w:fill="auto"/>
            <w:vAlign w:val="center"/>
          </w:tcPr>
          <w:p w14:paraId="7F8385DF"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73B3C8B9"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Шт.</w:t>
            </w:r>
          </w:p>
        </w:tc>
        <w:tc>
          <w:tcPr>
            <w:tcW w:w="845" w:type="dxa"/>
            <w:vMerge/>
            <w:shd w:val="clear" w:color="auto" w:fill="auto"/>
            <w:vAlign w:val="center"/>
          </w:tcPr>
          <w:p w14:paraId="53286634"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17930112" w14:textId="77777777" w:rsidTr="00E31766">
        <w:trPr>
          <w:trHeight w:val="304"/>
        </w:trPr>
        <w:tc>
          <w:tcPr>
            <w:tcW w:w="551" w:type="dxa"/>
            <w:vMerge/>
            <w:shd w:val="clear" w:color="auto" w:fill="auto"/>
            <w:vAlign w:val="center"/>
          </w:tcPr>
          <w:p w14:paraId="3C67E630"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78F6A184" w14:textId="77777777" w:rsidR="00AE5EA6" w:rsidRPr="00121A89" w:rsidRDefault="00AE5EA6" w:rsidP="00070FCB">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289F3C3E"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7FD6D097"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Кабель ввода типа MDR</w:t>
            </w:r>
          </w:p>
        </w:tc>
        <w:tc>
          <w:tcPr>
            <w:tcW w:w="1842" w:type="dxa"/>
            <w:shd w:val="clear" w:color="auto" w:fill="auto"/>
            <w:vAlign w:val="center"/>
          </w:tcPr>
          <w:p w14:paraId="6F0D284A"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Не менее 1</w:t>
            </w:r>
          </w:p>
        </w:tc>
        <w:tc>
          <w:tcPr>
            <w:tcW w:w="2127" w:type="dxa"/>
            <w:shd w:val="clear" w:color="auto" w:fill="auto"/>
            <w:vAlign w:val="center"/>
          </w:tcPr>
          <w:p w14:paraId="66CF8D66"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43707F43"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Шт.</w:t>
            </w:r>
          </w:p>
        </w:tc>
        <w:tc>
          <w:tcPr>
            <w:tcW w:w="845" w:type="dxa"/>
            <w:vMerge/>
            <w:shd w:val="clear" w:color="auto" w:fill="auto"/>
            <w:vAlign w:val="center"/>
          </w:tcPr>
          <w:p w14:paraId="4DCEF4D2"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68564491" w14:textId="77777777" w:rsidTr="00E31766">
        <w:trPr>
          <w:trHeight w:val="268"/>
        </w:trPr>
        <w:tc>
          <w:tcPr>
            <w:tcW w:w="551" w:type="dxa"/>
            <w:vMerge/>
            <w:shd w:val="clear" w:color="auto" w:fill="auto"/>
            <w:vAlign w:val="center"/>
          </w:tcPr>
          <w:p w14:paraId="7D9CCEC6"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03B58DD3" w14:textId="77777777" w:rsidR="00AE5EA6" w:rsidRPr="00121A89" w:rsidRDefault="00AE5EA6" w:rsidP="00070FCB">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670E8FEC"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34B43A62" w14:textId="04C2EFB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roofErr w:type="spellStart"/>
            <w:r w:rsidRPr="00121A89">
              <w:rPr>
                <w:rFonts w:ascii="Times New Roman" w:eastAsia="SimSun" w:hAnsi="Times New Roman" w:cs="Times New Roman"/>
                <w:kern w:val="2"/>
                <w:sz w:val="24"/>
                <w:szCs w:val="24"/>
                <w:lang w:eastAsia="zh-CN" w:bidi="hi-IN"/>
              </w:rPr>
              <w:t>Клеммная</w:t>
            </w:r>
            <w:proofErr w:type="spellEnd"/>
            <w:r w:rsidRPr="00121A89">
              <w:rPr>
                <w:rFonts w:ascii="Times New Roman" w:eastAsia="SimSun" w:hAnsi="Times New Roman" w:cs="Times New Roman"/>
                <w:kern w:val="2"/>
                <w:sz w:val="24"/>
                <w:szCs w:val="24"/>
                <w:lang w:eastAsia="zh-CN" w:bidi="hi-IN"/>
              </w:rPr>
              <w:t xml:space="preserve"> плата для кабеля ввода</w:t>
            </w:r>
          </w:p>
        </w:tc>
        <w:tc>
          <w:tcPr>
            <w:tcW w:w="1842" w:type="dxa"/>
            <w:shd w:val="clear" w:color="auto" w:fill="auto"/>
            <w:vAlign w:val="center"/>
          </w:tcPr>
          <w:p w14:paraId="01309FCA"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Не менее 1</w:t>
            </w:r>
          </w:p>
        </w:tc>
        <w:tc>
          <w:tcPr>
            <w:tcW w:w="2127" w:type="dxa"/>
            <w:shd w:val="clear" w:color="auto" w:fill="auto"/>
            <w:vAlign w:val="center"/>
          </w:tcPr>
          <w:p w14:paraId="416EC839" w14:textId="77777777" w:rsidR="00AE5EA6" w:rsidRPr="00121A89" w:rsidRDefault="00AE5EA6" w:rsidP="00070FCB">
            <w:pPr>
              <w:overflowPunct w:val="0"/>
              <w:spacing w:after="0" w:line="265" w:lineRule="exact"/>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52040341"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Шт.</w:t>
            </w:r>
          </w:p>
        </w:tc>
        <w:tc>
          <w:tcPr>
            <w:tcW w:w="845" w:type="dxa"/>
            <w:vMerge/>
            <w:shd w:val="clear" w:color="auto" w:fill="auto"/>
            <w:vAlign w:val="center"/>
          </w:tcPr>
          <w:p w14:paraId="7EFDC407" w14:textId="77777777" w:rsidR="00AE5EA6" w:rsidRPr="00121A89" w:rsidRDefault="00AE5EA6" w:rsidP="00070FCB">
            <w:pPr>
              <w:overflowPunct w:val="0"/>
              <w:spacing w:after="0" w:line="265" w:lineRule="exact"/>
              <w:jc w:val="center"/>
              <w:rPr>
                <w:rFonts w:ascii="Times New Roman" w:eastAsia="Times New Roman" w:hAnsi="Times New Roman" w:cs="Times New Roman"/>
                <w:w w:val="96"/>
                <w:kern w:val="2"/>
                <w:sz w:val="24"/>
                <w:szCs w:val="24"/>
                <w:lang w:eastAsia="zh-CN" w:bidi="hi-IN"/>
              </w:rPr>
            </w:pPr>
          </w:p>
        </w:tc>
      </w:tr>
      <w:tr w:rsidR="00AE5EA6" w:rsidRPr="00121A89" w14:paraId="530C24C2" w14:textId="77777777" w:rsidTr="00E31766">
        <w:trPr>
          <w:trHeight w:val="268"/>
        </w:trPr>
        <w:tc>
          <w:tcPr>
            <w:tcW w:w="551" w:type="dxa"/>
            <w:vMerge/>
            <w:shd w:val="clear" w:color="auto" w:fill="auto"/>
            <w:vAlign w:val="center"/>
          </w:tcPr>
          <w:p w14:paraId="50914A9D"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70E83E00" w14:textId="77777777" w:rsidR="00AE5EA6" w:rsidRPr="00121A89" w:rsidRDefault="00AE5EA6" w:rsidP="00070FCB">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189F8575"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3ACF8BEE"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 xml:space="preserve">Количество клемм на </w:t>
            </w:r>
            <w:proofErr w:type="spellStart"/>
            <w:r w:rsidRPr="00121A89">
              <w:rPr>
                <w:rFonts w:ascii="Times New Roman" w:eastAsia="SimSun" w:hAnsi="Times New Roman" w:cs="Times New Roman"/>
                <w:kern w:val="2"/>
                <w:sz w:val="24"/>
                <w:szCs w:val="24"/>
                <w:lang w:eastAsia="zh-CN" w:bidi="hi-IN"/>
              </w:rPr>
              <w:t>клеммной</w:t>
            </w:r>
            <w:proofErr w:type="spellEnd"/>
            <w:r w:rsidRPr="00121A89">
              <w:rPr>
                <w:rFonts w:ascii="Times New Roman" w:eastAsia="SimSun" w:hAnsi="Times New Roman" w:cs="Times New Roman"/>
                <w:kern w:val="2"/>
                <w:sz w:val="24"/>
                <w:szCs w:val="24"/>
                <w:lang w:eastAsia="zh-CN" w:bidi="hi-IN"/>
              </w:rPr>
              <w:t xml:space="preserve"> плате кабеля ввода</w:t>
            </w:r>
          </w:p>
        </w:tc>
        <w:tc>
          <w:tcPr>
            <w:tcW w:w="1842" w:type="dxa"/>
            <w:shd w:val="clear" w:color="auto" w:fill="auto"/>
            <w:vAlign w:val="center"/>
          </w:tcPr>
          <w:p w14:paraId="47380CAA"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Не менее 68</w:t>
            </w:r>
          </w:p>
        </w:tc>
        <w:tc>
          <w:tcPr>
            <w:tcW w:w="2127" w:type="dxa"/>
            <w:shd w:val="clear" w:color="auto" w:fill="auto"/>
            <w:vAlign w:val="center"/>
          </w:tcPr>
          <w:p w14:paraId="4C4AC27A" w14:textId="77777777" w:rsidR="00AE5EA6" w:rsidRPr="00121A89" w:rsidRDefault="00AE5EA6" w:rsidP="00070FCB">
            <w:pPr>
              <w:overflowPunct w:val="0"/>
              <w:spacing w:after="0" w:line="265" w:lineRule="exact"/>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6B13B1A9"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Шт.</w:t>
            </w:r>
          </w:p>
        </w:tc>
        <w:tc>
          <w:tcPr>
            <w:tcW w:w="845" w:type="dxa"/>
            <w:vMerge/>
            <w:shd w:val="clear" w:color="auto" w:fill="auto"/>
            <w:vAlign w:val="center"/>
          </w:tcPr>
          <w:p w14:paraId="6D939D73" w14:textId="77777777" w:rsidR="00AE5EA6" w:rsidRPr="00121A89" w:rsidRDefault="00AE5EA6" w:rsidP="00070FCB">
            <w:pPr>
              <w:overflowPunct w:val="0"/>
              <w:spacing w:after="0" w:line="265" w:lineRule="exact"/>
              <w:jc w:val="center"/>
              <w:rPr>
                <w:rFonts w:ascii="Times New Roman" w:eastAsia="Times New Roman" w:hAnsi="Times New Roman" w:cs="Times New Roman"/>
                <w:w w:val="96"/>
                <w:kern w:val="2"/>
                <w:sz w:val="24"/>
                <w:szCs w:val="24"/>
                <w:lang w:eastAsia="zh-CN" w:bidi="hi-IN"/>
              </w:rPr>
            </w:pPr>
          </w:p>
        </w:tc>
      </w:tr>
      <w:tr w:rsidR="00AE5EA6" w:rsidRPr="00121A89" w14:paraId="77457C9A" w14:textId="77777777" w:rsidTr="00E31766">
        <w:trPr>
          <w:trHeight w:val="268"/>
        </w:trPr>
        <w:tc>
          <w:tcPr>
            <w:tcW w:w="551" w:type="dxa"/>
            <w:vMerge/>
            <w:shd w:val="clear" w:color="auto" w:fill="auto"/>
            <w:vAlign w:val="center"/>
          </w:tcPr>
          <w:p w14:paraId="13EB1A8B"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3D6607D6" w14:textId="77777777" w:rsidR="00AE5EA6" w:rsidRPr="00121A89" w:rsidRDefault="00AE5EA6" w:rsidP="00070FCB">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0E475F35"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631C2C26"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Конфигурируемые диапазоны сигналов на модуле аналогового ввода:</w:t>
            </w:r>
          </w:p>
        </w:tc>
        <w:tc>
          <w:tcPr>
            <w:tcW w:w="1842" w:type="dxa"/>
            <w:shd w:val="clear" w:color="auto" w:fill="auto"/>
            <w:vAlign w:val="center"/>
          </w:tcPr>
          <w:p w14:paraId="4AD69AFA"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p>
        </w:tc>
        <w:tc>
          <w:tcPr>
            <w:tcW w:w="2127" w:type="dxa"/>
            <w:shd w:val="clear" w:color="auto" w:fill="auto"/>
            <w:vAlign w:val="center"/>
          </w:tcPr>
          <w:p w14:paraId="26043540" w14:textId="77777777" w:rsidR="00AE5EA6" w:rsidRPr="00121A89" w:rsidRDefault="00AE5EA6" w:rsidP="00070FCB">
            <w:pPr>
              <w:overflowPunct w:val="0"/>
              <w:spacing w:after="0" w:line="240" w:lineRule="exact"/>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0A7B9638"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845" w:type="dxa"/>
            <w:vMerge/>
            <w:shd w:val="clear" w:color="auto" w:fill="auto"/>
            <w:vAlign w:val="center"/>
          </w:tcPr>
          <w:p w14:paraId="423E9E23"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0278ABBB" w14:textId="77777777" w:rsidTr="00E31766">
        <w:trPr>
          <w:trHeight w:val="268"/>
        </w:trPr>
        <w:tc>
          <w:tcPr>
            <w:tcW w:w="551" w:type="dxa"/>
            <w:vMerge/>
            <w:shd w:val="clear" w:color="auto" w:fill="auto"/>
            <w:vAlign w:val="center"/>
          </w:tcPr>
          <w:p w14:paraId="3FCA229F"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489EFF35" w14:textId="77777777" w:rsidR="00AE5EA6" w:rsidRPr="00121A89" w:rsidRDefault="00AE5EA6" w:rsidP="00070FCB">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16B17F1B"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3265E309" w14:textId="77777777" w:rsidR="00AE5EA6" w:rsidRPr="00121A89" w:rsidRDefault="00AE5EA6" w:rsidP="00070FCB">
            <w:pPr>
              <w:overflowPunct w:val="0"/>
              <w:spacing w:after="0" w:line="240" w:lineRule="auto"/>
              <w:ind w:left="179"/>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±10 В</w:t>
            </w:r>
          </w:p>
        </w:tc>
        <w:tc>
          <w:tcPr>
            <w:tcW w:w="1842" w:type="dxa"/>
            <w:shd w:val="clear" w:color="auto" w:fill="auto"/>
            <w:vAlign w:val="center"/>
          </w:tcPr>
          <w:p w14:paraId="09C39AE7" w14:textId="4572E312"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Наличие</w:t>
            </w:r>
          </w:p>
        </w:tc>
        <w:tc>
          <w:tcPr>
            <w:tcW w:w="2127" w:type="dxa"/>
            <w:shd w:val="clear" w:color="auto" w:fill="auto"/>
            <w:vAlign w:val="center"/>
          </w:tcPr>
          <w:p w14:paraId="301A4019" w14:textId="77777777" w:rsidR="00AE5EA6" w:rsidRPr="00121A89" w:rsidRDefault="00AE5EA6" w:rsidP="00070FCB">
            <w:pPr>
              <w:overflowPunct w:val="0"/>
              <w:spacing w:after="0" w:line="240" w:lineRule="exact"/>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7A19D10D"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845" w:type="dxa"/>
            <w:vMerge/>
            <w:shd w:val="clear" w:color="auto" w:fill="auto"/>
            <w:vAlign w:val="center"/>
          </w:tcPr>
          <w:p w14:paraId="4B75D4FC"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75BA72E9" w14:textId="77777777" w:rsidTr="00E31766">
        <w:trPr>
          <w:trHeight w:val="268"/>
        </w:trPr>
        <w:tc>
          <w:tcPr>
            <w:tcW w:w="551" w:type="dxa"/>
            <w:vMerge/>
            <w:shd w:val="clear" w:color="auto" w:fill="auto"/>
            <w:vAlign w:val="center"/>
          </w:tcPr>
          <w:p w14:paraId="6A60D2CA"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1F836F85" w14:textId="77777777" w:rsidR="00AE5EA6" w:rsidRPr="00121A89" w:rsidRDefault="00AE5EA6" w:rsidP="00070FCB">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105A0D86"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69C576BD" w14:textId="77777777" w:rsidR="00AE5EA6" w:rsidRPr="00121A89" w:rsidRDefault="00AE5EA6" w:rsidP="00070FCB">
            <w:pPr>
              <w:overflowPunct w:val="0"/>
              <w:spacing w:after="0" w:line="240" w:lineRule="auto"/>
              <w:ind w:left="179"/>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±5 В</w:t>
            </w:r>
          </w:p>
        </w:tc>
        <w:tc>
          <w:tcPr>
            <w:tcW w:w="1842" w:type="dxa"/>
            <w:shd w:val="clear" w:color="auto" w:fill="auto"/>
            <w:vAlign w:val="center"/>
          </w:tcPr>
          <w:p w14:paraId="57691F2E" w14:textId="637E0E1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Наличие</w:t>
            </w:r>
          </w:p>
        </w:tc>
        <w:tc>
          <w:tcPr>
            <w:tcW w:w="2127" w:type="dxa"/>
            <w:shd w:val="clear" w:color="auto" w:fill="auto"/>
            <w:vAlign w:val="center"/>
          </w:tcPr>
          <w:p w14:paraId="76DDFE7A" w14:textId="77777777" w:rsidR="00AE5EA6" w:rsidRPr="00121A89" w:rsidRDefault="00AE5EA6" w:rsidP="00070FCB">
            <w:pPr>
              <w:overflowPunct w:val="0"/>
              <w:spacing w:after="0" w:line="240" w:lineRule="exact"/>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3D787533"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845" w:type="dxa"/>
            <w:vMerge/>
            <w:shd w:val="clear" w:color="auto" w:fill="auto"/>
            <w:vAlign w:val="center"/>
          </w:tcPr>
          <w:p w14:paraId="5134E823"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1E78276A" w14:textId="77777777" w:rsidTr="00E31766">
        <w:trPr>
          <w:trHeight w:val="268"/>
        </w:trPr>
        <w:tc>
          <w:tcPr>
            <w:tcW w:w="551" w:type="dxa"/>
            <w:vMerge/>
            <w:shd w:val="clear" w:color="auto" w:fill="auto"/>
            <w:vAlign w:val="center"/>
          </w:tcPr>
          <w:p w14:paraId="0CD73994"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37C889A7" w14:textId="77777777" w:rsidR="00AE5EA6" w:rsidRPr="00121A89" w:rsidRDefault="00AE5EA6" w:rsidP="00070FCB">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2355AFED"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294ACBEC" w14:textId="77777777" w:rsidR="00AE5EA6" w:rsidRPr="00121A89" w:rsidRDefault="00AE5EA6" w:rsidP="00070FCB">
            <w:pPr>
              <w:overflowPunct w:val="0"/>
              <w:spacing w:after="0" w:line="240" w:lineRule="auto"/>
              <w:ind w:left="179"/>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±2.5 В</w:t>
            </w:r>
          </w:p>
        </w:tc>
        <w:tc>
          <w:tcPr>
            <w:tcW w:w="1842" w:type="dxa"/>
            <w:shd w:val="clear" w:color="auto" w:fill="auto"/>
            <w:vAlign w:val="center"/>
          </w:tcPr>
          <w:p w14:paraId="357DF8BF" w14:textId="75EF7F6A"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Наличие</w:t>
            </w:r>
          </w:p>
        </w:tc>
        <w:tc>
          <w:tcPr>
            <w:tcW w:w="2127" w:type="dxa"/>
            <w:shd w:val="clear" w:color="auto" w:fill="auto"/>
            <w:vAlign w:val="center"/>
          </w:tcPr>
          <w:p w14:paraId="3CBC9353" w14:textId="77777777" w:rsidR="00AE5EA6" w:rsidRPr="00121A89" w:rsidRDefault="00AE5EA6" w:rsidP="00070FCB">
            <w:pPr>
              <w:overflowPunct w:val="0"/>
              <w:spacing w:after="0" w:line="240" w:lineRule="exact"/>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296CAC1F"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845" w:type="dxa"/>
            <w:vMerge/>
            <w:shd w:val="clear" w:color="auto" w:fill="auto"/>
            <w:vAlign w:val="center"/>
          </w:tcPr>
          <w:p w14:paraId="4913FA5A"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286D63DE" w14:textId="77777777" w:rsidTr="00E31766">
        <w:trPr>
          <w:trHeight w:val="268"/>
        </w:trPr>
        <w:tc>
          <w:tcPr>
            <w:tcW w:w="551" w:type="dxa"/>
            <w:vMerge/>
            <w:shd w:val="clear" w:color="auto" w:fill="auto"/>
            <w:vAlign w:val="center"/>
          </w:tcPr>
          <w:p w14:paraId="028CC363"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6D305114" w14:textId="77777777" w:rsidR="00AE5EA6" w:rsidRPr="00121A89" w:rsidRDefault="00AE5EA6" w:rsidP="00070FCB">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71A35B3C"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22EFFE04" w14:textId="77777777" w:rsidR="00AE5EA6" w:rsidRPr="00121A89" w:rsidRDefault="00AE5EA6" w:rsidP="00070FCB">
            <w:pPr>
              <w:overflowPunct w:val="0"/>
              <w:spacing w:after="0" w:line="240" w:lineRule="auto"/>
              <w:ind w:left="179"/>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0-5 В</w:t>
            </w:r>
          </w:p>
        </w:tc>
        <w:tc>
          <w:tcPr>
            <w:tcW w:w="1842" w:type="dxa"/>
            <w:shd w:val="clear" w:color="auto" w:fill="auto"/>
            <w:vAlign w:val="center"/>
          </w:tcPr>
          <w:p w14:paraId="6BF0A49C" w14:textId="7FF7F765"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Наличие</w:t>
            </w:r>
          </w:p>
        </w:tc>
        <w:tc>
          <w:tcPr>
            <w:tcW w:w="2127" w:type="dxa"/>
            <w:shd w:val="clear" w:color="auto" w:fill="auto"/>
            <w:vAlign w:val="center"/>
          </w:tcPr>
          <w:p w14:paraId="09E7E79E" w14:textId="77777777" w:rsidR="00AE5EA6" w:rsidRPr="00121A89" w:rsidRDefault="00AE5EA6" w:rsidP="00070FCB">
            <w:pPr>
              <w:overflowPunct w:val="0"/>
              <w:spacing w:after="0" w:line="240" w:lineRule="exact"/>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20AD3E17"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845" w:type="dxa"/>
            <w:vMerge/>
            <w:shd w:val="clear" w:color="auto" w:fill="auto"/>
            <w:vAlign w:val="center"/>
          </w:tcPr>
          <w:p w14:paraId="3133B9D8"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02E9F85A" w14:textId="77777777" w:rsidTr="00E31766">
        <w:trPr>
          <w:trHeight w:val="316"/>
        </w:trPr>
        <w:tc>
          <w:tcPr>
            <w:tcW w:w="551" w:type="dxa"/>
            <w:vMerge/>
            <w:shd w:val="clear" w:color="auto" w:fill="auto"/>
            <w:vAlign w:val="center"/>
          </w:tcPr>
          <w:p w14:paraId="079D11AB"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2FBB94AE" w14:textId="77777777" w:rsidR="00AE5EA6" w:rsidRPr="00121A89" w:rsidRDefault="00AE5EA6" w:rsidP="00070FCB">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4A439C98"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1EDB54B4" w14:textId="66DAE17D"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0-10 В</w:t>
            </w:r>
          </w:p>
        </w:tc>
        <w:tc>
          <w:tcPr>
            <w:tcW w:w="1842" w:type="dxa"/>
            <w:shd w:val="clear" w:color="auto" w:fill="auto"/>
            <w:vAlign w:val="center"/>
          </w:tcPr>
          <w:p w14:paraId="5F4D3CEE" w14:textId="760965BA"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Наличие</w:t>
            </w:r>
          </w:p>
        </w:tc>
        <w:tc>
          <w:tcPr>
            <w:tcW w:w="2127" w:type="dxa"/>
            <w:shd w:val="clear" w:color="auto" w:fill="auto"/>
            <w:vAlign w:val="center"/>
          </w:tcPr>
          <w:p w14:paraId="31275180" w14:textId="77777777" w:rsidR="00AE5EA6" w:rsidRPr="00121A89" w:rsidRDefault="00AE5EA6" w:rsidP="00070FCB">
            <w:pPr>
              <w:overflowPunct w:val="0"/>
              <w:spacing w:after="0" w:line="240" w:lineRule="exact"/>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4C6E6993"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845" w:type="dxa"/>
            <w:vMerge/>
            <w:shd w:val="clear" w:color="auto" w:fill="auto"/>
            <w:vAlign w:val="center"/>
          </w:tcPr>
          <w:p w14:paraId="42D51095"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3D501E9C" w14:textId="77777777" w:rsidTr="00E31766">
        <w:trPr>
          <w:trHeight w:val="562"/>
        </w:trPr>
        <w:tc>
          <w:tcPr>
            <w:tcW w:w="551" w:type="dxa"/>
            <w:vMerge w:val="restart"/>
            <w:shd w:val="clear" w:color="auto" w:fill="auto"/>
            <w:vAlign w:val="center"/>
          </w:tcPr>
          <w:p w14:paraId="64E94E77"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r w:rsidRPr="00121A89">
              <w:rPr>
                <w:rFonts w:ascii="Times New Roman" w:eastAsia="SimSun" w:hAnsi="Times New Roman" w:cs="Mangal"/>
                <w:kern w:val="2"/>
                <w:sz w:val="24"/>
                <w:szCs w:val="24"/>
                <w:lang w:val="en-US" w:eastAsia="zh-CN" w:bidi="hi-IN"/>
              </w:rPr>
              <w:t>1.</w:t>
            </w:r>
            <w:r w:rsidRPr="00121A89">
              <w:rPr>
                <w:rFonts w:ascii="Times New Roman" w:eastAsia="SimSun" w:hAnsi="Times New Roman" w:cs="Mangal"/>
                <w:kern w:val="2"/>
                <w:sz w:val="24"/>
                <w:szCs w:val="24"/>
                <w:lang w:eastAsia="zh-CN" w:bidi="hi-IN"/>
              </w:rPr>
              <w:t>6</w:t>
            </w:r>
          </w:p>
        </w:tc>
        <w:tc>
          <w:tcPr>
            <w:tcW w:w="2684" w:type="dxa"/>
            <w:vMerge w:val="restart"/>
            <w:shd w:val="clear" w:color="auto" w:fill="auto"/>
            <w:vAlign w:val="center"/>
          </w:tcPr>
          <w:p w14:paraId="657406CB"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kern w:val="2"/>
                <w:sz w:val="24"/>
                <w:szCs w:val="24"/>
                <w:lang w:val="en-US" w:eastAsia="zh-CN" w:bidi="hi-IN"/>
              </w:rPr>
            </w:pPr>
            <w:r w:rsidRPr="00121A89">
              <w:rPr>
                <w:rFonts w:ascii="Times New Roman" w:eastAsia="Times New Roman" w:hAnsi="Times New Roman" w:cs="Times New Roman"/>
                <w:b/>
                <w:bCs/>
                <w:w w:val="99"/>
                <w:kern w:val="2"/>
                <w:sz w:val="24"/>
                <w:szCs w:val="24"/>
                <w:lang w:eastAsia="zh-CN" w:bidi="hi-IN"/>
              </w:rPr>
              <w:t>Модуль вывода</w:t>
            </w:r>
          </w:p>
        </w:tc>
        <w:tc>
          <w:tcPr>
            <w:tcW w:w="2377" w:type="dxa"/>
            <w:vMerge w:val="restart"/>
            <w:shd w:val="clear" w:color="auto" w:fill="auto"/>
            <w:vAlign w:val="center"/>
          </w:tcPr>
          <w:p w14:paraId="2F35893E"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val="en-US" w:eastAsia="zh-CN" w:bidi="hi-IN"/>
              </w:rPr>
            </w:pPr>
          </w:p>
        </w:tc>
        <w:tc>
          <w:tcPr>
            <w:tcW w:w="3304" w:type="dxa"/>
            <w:shd w:val="clear" w:color="auto" w:fill="auto"/>
            <w:vAlign w:val="center"/>
          </w:tcPr>
          <w:p w14:paraId="33DECDCA" w14:textId="77777777" w:rsidR="00AE5EA6" w:rsidRPr="00121A89" w:rsidRDefault="00AE5EA6" w:rsidP="00070FCB">
            <w:pPr>
              <w:overflowPunct w:val="0"/>
              <w:spacing w:after="0" w:line="240" w:lineRule="auto"/>
              <w:jc w:val="center"/>
              <w:rPr>
                <w:rFonts w:ascii="Times New Roman" w:eastAsia="SimSun" w:hAnsi="Times New Roman" w:cs="Times New Roman"/>
                <w:color w:val="A6A6A6" w:themeColor="background1" w:themeShade="A6"/>
                <w:kern w:val="2"/>
                <w:sz w:val="24"/>
                <w:szCs w:val="24"/>
                <w:lang w:eastAsia="zh-CN" w:bidi="hi-IN"/>
              </w:rPr>
            </w:pPr>
            <w:r w:rsidRPr="00121A89">
              <w:rPr>
                <w:rFonts w:ascii="Times New Roman" w:eastAsia="SimSun" w:hAnsi="Times New Roman" w:cs="Times New Roman"/>
                <w:kern w:val="2"/>
                <w:sz w:val="24"/>
                <w:szCs w:val="24"/>
                <w:lang w:eastAsia="zh-CN" w:bidi="hi-IN"/>
              </w:rPr>
              <w:t>Количество модулей аналогового вывода</w:t>
            </w:r>
          </w:p>
        </w:tc>
        <w:tc>
          <w:tcPr>
            <w:tcW w:w="1842" w:type="dxa"/>
            <w:shd w:val="clear" w:color="auto" w:fill="auto"/>
            <w:vAlign w:val="center"/>
          </w:tcPr>
          <w:p w14:paraId="0589960E" w14:textId="77777777" w:rsidR="00AE5EA6" w:rsidRPr="00121A89" w:rsidRDefault="00AE5EA6" w:rsidP="00070FCB">
            <w:pPr>
              <w:overflowPunct w:val="0"/>
              <w:spacing w:after="0" w:line="240" w:lineRule="auto"/>
              <w:ind w:left="40"/>
              <w:jc w:val="center"/>
              <w:rPr>
                <w:rFonts w:ascii="Times New Roman" w:eastAsia="SimSun" w:hAnsi="Times New Roman" w:cs="Times New Roman"/>
                <w:color w:val="A6A6A6" w:themeColor="background1" w:themeShade="A6"/>
                <w:kern w:val="2"/>
                <w:sz w:val="24"/>
                <w:szCs w:val="24"/>
                <w:lang w:val="en-US" w:eastAsia="zh-CN" w:bidi="hi-IN"/>
              </w:rPr>
            </w:pPr>
            <w:r w:rsidRPr="00121A89">
              <w:rPr>
                <w:rFonts w:ascii="Times New Roman" w:eastAsia="SimSun" w:hAnsi="Times New Roman" w:cs="Times New Roman"/>
                <w:kern w:val="2"/>
                <w:sz w:val="24"/>
                <w:szCs w:val="24"/>
                <w:lang w:eastAsia="zh-CN" w:bidi="hi-IN"/>
              </w:rPr>
              <w:t>Не менее 1</w:t>
            </w:r>
          </w:p>
        </w:tc>
        <w:tc>
          <w:tcPr>
            <w:tcW w:w="2127" w:type="dxa"/>
            <w:shd w:val="clear" w:color="auto" w:fill="auto"/>
            <w:vAlign w:val="center"/>
          </w:tcPr>
          <w:p w14:paraId="0A4E3822" w14:textId="77777777" w:rsidR="00AE5EA6" w:rsidRPr="00121A89" w:rsidRDefault="00AE5EA6" w:rsidP="00070FCB">
            <w:pPr>
              <w:overflowPunct w:val="0"/>
              <w:spacing w:after="0" w:line="265" w:lineRule="exact"/>
              <w:jc w:val="center"/>
              <w:rPr>
                <w:rFonts w:ascii="Times New Roman" w:eastAsia="SimSun" w:hAnsi="Times New Roman" w:cs="Mangal"/>
                <w:kern w:val="2"/>
                <w:sz w:val="24"/>
                <w:szCs w:val="24"/>
                <w:lang w:val="en-US" w:eastAsia="zh-CN" w:bidi="hi-IN"/>
              </w:rPr>
            </w:pPr>
          </w:p>
        </w:tc>
        <w:tc>
          <w:tcPr>
            <w:tcW w:w="1098" w:type="dxa"/>
            <w:shd w:val="clear" w:color="auto" w:fill="auto"/>
            <w:vAlign w:val="center"/>
          </w:tcPr>
          <w:p w14:paraId="75CC27CC" w14:textId="77777777" w:rsidR="00AE5EA6" w:rsidRPr="00121A89" w:rsidRDefault="00AE5EA6" w:rsidP="00070FCB">
            <w:pPr>
              <w:overflowPunct w:val="0"/>
              <w:spacing w:after="0" w:line="265" w:lineRule="exact"/>
              <w:jc w:val="center"/>
              <w:rPr>
                <w:rFonts w:ascii="Times New Roman" w:eastAsia="SimSun" w:hAnsi="Times New Roman" w:cs="Mangal"/>
                <w:kern w:val="2"/>
                <w:sz w:val="24"/>
                <w:szCs w:val="24"/>
                <w:lang w:val="en-US" w:eastAsia="zh-CN" w:bidi="hi-IN"/>
              </w:rPr>
            </w:pPr>
            <w:r w:rsidRPr="00121A89">
              <w:rPr>
                <w:rFonts w:ascii="Times New Roman" w:eastAsia="Times New Roman" w:hAnsi="Times New Roman" w:cs="Times New Roman"/>
                <w:w w:val="98"/>
                <w:kern w:val="2"/>
                <w:sz w:val="24"/>
                <w:szCs w:val="24"/>
                <w:lang w:eastAsia="zh-CN" w:bidi="hi-IN"/>
              </w:rPr>
              <w:t>Шт.</w:t>
            </w:r>
          </w:p>
        </w:tc>
        <w:tc>
          <w:tcPr>
            <w:tcW w:w="845" w:type="dxa"/>
            <w:vMerge/>
            <w:shd w:val="clear" w:color="auto" w:fill="auto"/>
            <w:vAlign w:val="center"/>
          </w:tcPr>
          <w:p w14:paraId="341FA6D6"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val="en-US" w:eastAsia="zh-CN" w:bidi="hi-IN"/>
              </w:rPr>
            </w:pPr>
          </w:p>
        </w:tc>
      </w:tr>
      <w:tr w:rsidR="00AE5EA6" w:rsidRPr="00121A89" w14:paraId="7657D472" w14:textId="77777777" w:rsidTr="00E31766">
        <w:trPr>
          <w:trHeight w:val="268"/>
        </w:trPr>
        <w:tc>
          <w:tcPr>
            <w:tcW w:w="551" w:type="dxa"/>
            <w:vMerge/>
            <w:shd w:val="clear" w:color="auto" w:fill="auto"/>
            <w:vAlign w:val="center"/>
          </w:tcPr>
          <w:p w14:paraId="45B3095C"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684" w:type="dxa"/>
            <w:vMerge/>
            <w:shd w:val="clear" w:color="auto" w:fill="auto"/>
            <w:vAlign w:val="center"/>
          </w:tcPr>
          <w:p w14:paraId="007ADB3A"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b/>
                <w:bCs/>
                <w:kern w:val="2"/>
                <w:sz w:val="24"/>
                <w:szCs w:val="24"/>
                <w:lang w:val="en-US" w:eastAsia="zh-CN" w:bidi="hi-IN"/>
              </w:rPr>
            </w:pPr>
          </w:p>
        </w:tc>
        <w:tc>
          <w:tcPr>
            <w:tcW w:w="2377" w:type="dxa"/>
            <w:vMerge/>
            <w:shd w:val="clear" w:color="auto" w:fill="auto"/>
            <w:vAlign w:val="center"/>
          </w:tcPr>
          <w:p w14:paraId="0438FA85"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3304" w:type="dxa"/>
            <w:shd w:val="clear" w:color="auto" w:fill="auto"/>
            <w:vAlign w:val="center"/>
          </w:tcPr>
          <w:p w14:paraId="18EF6782"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Количество однополярных каналов аналогового вывода с одновременным (параллельным) формированием сигнала</w:t>
            </w:r>
          </w:p>
        </w:tc>
        <w:tc>
          <w:tcPr>
            <w:tcW w:w="1842" w:type="dxa"/>
            <w:shd w:val="clear" w:color="auto" w:fill="auto"/>
            <w:vAlign w:val="center"/>
          </w:tcPr>
          <w:p w14:paraId="3362A520"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Не менее 16</w:t>
            </w:r>
          </w:p>
        </w:tc>
        <w:tc>
          <w:tcPr>
            <w:tcW w:w="2127" w:type="dxa"/>
            <w:shd w:val="clear" w:color="auto" w:fill="auto"/>
            <w:vAlign w:val="center"/>
          </w:tcPr>
          <w:p w14:paraId="6A658E5A"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5512FAEB" w14:textId="77777777" w:rsidR="00AE5EA6" w:rsidRPr="00121A89" w:rsidRDefault="00AE5EA6" w:rsidP="00070FCB">
            <w:pPr>
              <w:overflowPunct w:val="0"/>
              <w:spacing w:after="0" w:line="265" w:lineRule="exact"/>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Шт.</w:t>
            </w:r>
          </w:p>
        </w:tc>
        <w:tc>
          <w:tcPr>
            <w:tcW w:w="845" w:type="dxa"/>
            <w:vMerge/>
            <w:shd w:val="clear" w:color="auto" w:fill="auto"/>
            <w:vAlign w:val="center"/>
          </w:tcPr>
          <w:p w14:paraId="5430FC9C"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val="en-US" w:eastAsia="zh-CN" w:bidi="hi-IN"/>
              </w:rPr>
            </w:pPr>
          </w:p>
        </w:tc>
      </w:tr>
      <w:tr w:rsidR="00AE5EA6" w:rsidRPr="00121A89" w14:paraId="37715AE2" w14:textId="77777777" w:rsidTr="00E31766">
        <w:trPr>
          <w:trHeight w:val="268"/>
        </w:trPr>
        <w:tc>
          <w:tcPr>
            <w:tcW w:w="551" w:type="dxa"/>
            <w:vMerge/>
            <w:shd w:val="clear" w:color="auto" w:fill="auto"/>
            <w:vAlign w:val="center"/>
          </w:tcPr>
          <w:p w14:paraId="227E0936"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684" w:type="dxa"/>
            <w:vMerge/>
            <w:shd w:val="clear" w:color="auto" w:fill="auto"/>
            <w:vAlign w:val="center"/>
          </w:tcPr>
          <w:p w14:paraId="58341064"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b/>
                <w:bCs/>
                <w:kern w:val="2"/>
                <w:sz w:val="24"/>
                <w:szCs w:val="24"/>
                <w:lang w:val="en-US" w:eastAsia="zh-CN" w:bidi="hi-IN"/>
              </w:rPr>
            </w:pPr>
          </w:p>
        </w:tc>
        <w:tc>
          <w:tcPr>
            <w:tcW w:w="2377" w:type="dxa"/>
            <w:vMerge/>
            <w:shd w:val="clear" w:color="auto" w:fill="auto"/>
            <w:vAlign w:val="center"/>
          </w:tcPr>
          <w:p w14:paraId="6065B9DF"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3304" w:type="dxa"/>
            <w:shd w:val="clear" w:color="auto" w:fill="auto"/>
            <w:vAlign w:val="center"/>
          </w:tcPr>
          <w:p w14:paraId="39988F48"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Разрядность каждого ЦАП</w:t>
            </w:r>
          </w:p>
        </w:tc>
        <w:tc>
          <w:tcPr>
            <w:tcW w:w="1842" w:type="dxa"/>
            <w:shd w:val="clear" w:color="auto" w:fill="auto"/>
            <w:vAlign w:val="center"/>
          </w:tcPr>
          <w:p w14:paraId="2CBD8CE2"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Не менее 16</w:t>
            </w:r>
          </w:p>
        </w:tc>
        <w:tc>
          <w:tcPr>
            <w:tcW w:w="2127" w:type="dxa"/>
            <w:shd w:val="clear" w:color="auto" w:fill="auto"/>
            <w:vAlign w:val="center"/>
          </w:tcPr>
          <w:p w14:paraId="7ED277C4"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6B4986D9" w14:textId="77777777" w:rsidR="00AE5EA6" w:rsidRPr="00121A89" w:rsidRDefault="00AE5EA6" w:rsidP="00070FCB">
            <w:pPr>
              <w:overflowPunct w:val="0"/>
              <w:spacing w:after="0" w:line="240" w:lineRule="exact"/>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бит</w:t>
            </w:r>
          </w:p>
        </w:tc>
        <w:tc>
          <w:tcPr>
            <w:tcW w:w="845" w:type="dxa"/>
            <w:vMerge/>
            <w:shd w:val="clear" w:color="auto" w:fill="auto"/>
            <w:vAlign w:val="center"/>
          </w:tcPr>
          <w:p w14:paraId="7EC71B5A"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val="en-US" w:eastAsia="zh-CN" w:bidi="hi-IN"/>
              </w:rPr>
            </w:pPr>
          </w:p>
        </w:tc>
      </w:tr>
      <w:tr w:rsidR="00AE5EA6" w:rsidRPr="00121A89" w14:paraId="63846CA4" w14:textId="77777777" w:rsidTr="00E31766">
        <w:trPr>
          <w:trHeight w:val="268"/>
        </w:trPr>
        <w:tc>
          <w:tcPr>
            <w:tcW w:w="551" w:type="dxa"/>
            <w:vMerge/>
            <w:shd w:val="clear" w:color="auto" w:fill="auto"/>
            <w:vAlign w:val="center"/>
          </w:tcPr>
          <w:p w14:paraId="12B86E70"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684" w:type="dxa"/>
            <w:vMerge/>
            <w:shd w:val="clear" w:color="auto" w:fill="auto"/>
            <w:vAlign w:val="center"/>
          </w:tcPr>
          <w:p w14:paraId="48718C76"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b/>
                <w:bCs/>
                <w:kern w:val="2"/>
                <w:sz w:val="24"/>
                <w:szCs w:val="24"/>
                <w:lang w:val="en-US" w:eastAsia="zh-CN" w:bidi="hi-IN"/>
              </w:rPr>
            </w:pPr>
          </w:p>
        </w:tc>
        <w:tc>
          <w:tcPr>
            <w:tcW w:w="2377" w:type="dxa"/>
            <w:vMerge/>
            <w:shd w:val="clear" w:color="auto" w:fill="auto"/>
            <w:vAlign w:val="center"/>
          </w:tcPr>
          <w:p w14:paraId="47267989"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3304" w:type="dxa"/>
            <w:shd w:val="clear" w:color="auto" w:fill="auto"/>
            <w:vAlign w:val="center"/>
          </w:tcPr>
          <w:p w14:paraId="2A11617A"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Тип разъема аналогового вывода</w:t>
            </w:r>
          </w:p>
        </w:tc>
        <w:tc>
          <w:tcPr>
            <w:tcW w:w="1842" w:type="dxa"/>
            <w:shd w:val="clear" w:color="auto" w:fill="auto"/>
            <w:vAlign w:val="center"/>
          </w:tcPr>
          <w:p w14:paraId="77D53D97"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MDR</w:t>
            </w:r>
          </w:p>
        </w:tc>
        <w:tc>
          <w:tcPr>
            <w:tcW w:w="2127" w:type="dxa"/>
            <w:shd w:val="clear" w:color="auto" w:fill="auto"/>
            <w:vAlign w:val="center"/>
          </w:tcPr>
          <w:p w14:paraId="4AA8B381"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44FB3A33" w14:textId="77777777" w:rsidR="00AE5EA6" w:rsidRPr="00121A89" w:rsidRDefault="00AE5EA6" w:rsidP="00070FCB">
            <w:pPr>
              <w:overflowPunct w:val="0"/>
              <w:spacing w:after="0" w:line="240" w:lineRule="exact"/>
              <w:jc w:val="center"/>
              <w:rPr>
                <w:rFonts w:ascii="Times New Roman" w:eastAsia="SimSun" w:hAnsi="Times New Roman" w:cs="Times New Roman"/>
                <w:kern w:val="2"/>
                <w:sz w:val="24"/>
                <w:szCs w:val="24"/>
                <w:lang w:eastAsia="zh-CN" w:bidi="hi-IN"/>
              </w:rPr>
            </w:pPr>
          </w:p>
        </w:tc>
        <w:tc>
          <w:tcPr>
            <w:tcW w:w="845" w:type="dxa"/>
            <w:vMerge/>
            <w:shd w:val="clear" w:color="auto" w:fill="auto"/>
            <w:vAlign w:val="center"/>
          </w:tcPr>
          <w:p w14:paraId="74F4844D"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val="en-US" w:eastAsia="zh-CN" w:bidi="hi-IN"/>
              </w:rPr>
            </w:pPr>
          </w:p>
        </w:tc>
      </w:tr>
      <w:tr w:rsidR="00AE5EA6" w:rsidRPr="00121A89" w14:paraId="47BFED7B" w14:textId="77777777" w:rsidTr="00E31766">
        <w:trPr>
          <w:trHeight w:val="268"/>
        </w:trPr>
        <w:tc>
          <w:tcPr>
            <w:tcW w:w="551" w:type="dxa"/>
            <w:vMerge/>
            <w:shd w:val="clear" w:color="auto" w:fill="auto"/>
            <w:vAlign w:val="center"/>
          </w:tcPr>
          <w:p w14:paraId="6A48B45B"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684" w:type="dxa"/>
            <w:vMerge/>
            <w:shd w:val="clear" w:color="auto" w:fill="auto"/>
            <w:vAlign w:val="center"/>
          </w:tcPr>
          <w:p w14:paraId="023BECAA"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b/>
                <w:bCs/>
                <w:kern w:val="2"/>
                <w:sz w:val="24"/>
                <w:szCs w:val="24"/>
                <w:lang w:val="en-US" w:eastAsia="zh-CN" w:bidi="hi-IN"/>
              </w:rPr>
            </w:pPr>
          </w:p>
        </w:tc>
        <w:tc>
          <w:tcPr>
            <w:tcW w:w="2377" w:type="dxa"/>
            <w:vMerge/>
            <w:shd w:val="clear" w:color="auto" w:fill="auto"/>
            <w:vAlign w:val="center"/>
          </w:tcPr>
          <w:p w14:paraId="4FF2F4EC"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3304" w:type="dxa"/>
            <w:shd w:val="clear" w:color="auto" w:fill="auto"/>
            <w:vAlign w:val="center"/>
          </w:tcPr>
          <w:p w14:paraId="36AAE04C"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Количество контактов на разъеме аналогового вывода</w:t>
            </w:r>
          </w:p>
        </w:tc>
        <w:tc>
          <w:tcPr>
            <w:tcW w:w="1842" w:type="dxa"/>
            <w:shd w:val="clear" w:color="auto" w:fill="auto"/>
            <w:vAlign w:val="center"/>
          </w:tcPr>
          <w:p w14:paraId="546B96EE"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Не менее 68</w:t>
            </w:r>
          </w:p>
        </w:tc>
        <w:tc>
          <w:tcPr>
            <w:tcW w:w="2127" w:type="dxa"/>
            <w:shd w:val="clear" w:color="auto" w:fill="auto"/>
            <w:vAlign w:val="center"/>
          </w:tcPr>
          <w:p w14:paraId="3E8A01B3"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4F7016AE"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Шт.</w:t>
            </w:r>
          </w:p>
        </w:tc>
        <w:tc>
          <w:tcPr>
            <w:tcW w:w="845" w:type="dxa"/>
            <w:vMerge/>
            <w:shd w:val="clear" w:color="auto" w:fill="auto"/>
            <w:vAlign w:val="center"/>
          </w:tcPr>
          <w:p w14:paraId="1A22E535"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val="en-US" w:eastAsia="zh-CN" w:bidi="hi-IN"/>
              </w:rPr>
            </w:pPr>
          </w:p>
        </w:tc>
      </w:tr>
      <w:tr w:rsidR="00AE5EA6" w:rsidRPr="00121A89" w14:paraId="6B91EE56" w14:textId="77777777" w:rsidTr="00E31766">
        <w:trPr>
          <w:trHeight w:val="419"/>
        </w:trPr>
        <w:tc>
          <w:tcPr>
            <w:tcW w:w="551" w:type="dxa"/>
            <w:vMerge/>
            <w:shd w:val="clear" w:color="auto" w:fill="auto"/>
            <w:vAlign w:val="center"/>
          </w:tcPr>
          <w:p w14:paraId="29066F9C"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684" w:type="dxa"/>
            <w:vMerge/>
            <w:shd w:val="clear" w:color="auto" w:fill="auto"/>
            <w:vAlign w:val="center"/>
          </w:tcPr>
          <w:p w14:paraId="76F48B09"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b/>
                <w:bCs/>
                <w:kern w:val="2"/>
                <w:sz w:val="24"/>
                <w:szCs w:val="24"/>
                <w:lang w:val="en-US" w:eastAsia="zh-CN" w:bidi="hi-IN"/>
              </w:rPr>
            </w:pPr>
          </w:p>
        </w:tc>
        <w:tc>
          <w:tcPr>
            <w:tcW w:w="2377" w:type="dxa"/>
            <w:vMerge/>
            <w:shd w:val="clear" w:color="auto" w:fill="auto"/>
            <w:vAlign w:val="center"/>
          </w:tcPr>
          <w:p w14:paraId="1E86D088"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3304" w:type="dxa"/>
            <w:shd w:val="clear" w:color="auto" w:fill="auto"/>
            <w:vAlign w:val="center"/>
          </w:tcPr>
          <w:p w14:paraId="34FAB96A"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Кабель вывода типа MDR</w:t>
            </w:r>
          </w:p>
        </w:tc>
        <w:tc>
          <w:tcPr>
            <w:tcW w:w="1842" w:type="dxa"/>
            <w:shd w:val="clear" w:color="auto" w:fill="auto"/>
            <w:vAlign w:val="center"/>
          </w:tcPr>
          <w:p w14:paraId="11A7E057"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Не менее 1</w:t>
            </w:r>
          </w:p>
        </w:tc>
        <w:tc>
          <w:tcPr>
            <w:tcW w:w="2127" w:type="dxa"/>
            <w:shd w:val="clear" w:color="auto" w:fill="auto"/>
            <w:vAlign w:val="center"/>
          </w:tcPr>
          <w:p w14:paraId="7056325C"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35D6DB93"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Шт.</w:t>
            </w:r>
          </w:p>
        </w:tc>
        <w:tc>
          <w:tcPr>
            <w:tcW w:w="845" w:type="dxa"/>
            <w:vMerge/>
            <w:shd w:val="clear" w:color="auto" w:fill="auto"/>
            <w:vAlign w:val="center"/>
          </w:tcPr>
          <w:p w14:paraId="0EB25C77"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val="en-US" w:eastAsia="zh-CN" w:bidi="hi-IN"/>
              </w:rPr>
            </w:pPr>
          </w:p>
        </w:tc>
      </w:tr>
      <w:tr w:rsidR="00AE5EA6" w:rsidRPr="00121A89" w14:paraId="194A11A5" w14:textId="77777777" w:rsidTr="00E31766">
        <w:trPr>
          <w:trHeight w:val="177"/>
        </w:trPr>
        <w:tc>
          <w:tcPr>
            <w:tcW w:w="551" w:type="dxa"/>
            <w:vMerge/>
            <w:shd w:val="clear" w:color="auto" w:fill="auto"/>
            <w:vAlign w:val="center"/>
          </w:tcPr>
          <w:p w14:paraId="5871406B"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684" w:type="dxa"/>
            <w:vMerge/>
            <w:shd w:val="clear" w:color="auto" w:fill="auto"/>
            <w:vAlign w:val="center"/>
          </w:tcPr>
          <w:p w14:paraId="0BC1275C"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b/>
                <w:bCs/>
                <w:kern w:val="2"/>
                <w:sz w:val="24"/>
                <w:szCs w:val="24"/>
                <w:lang w:val="en-US" w:eastAsia="zh-CN" w:bidi="hi-IN"/>
              </w:rPr>
            </w:pPr>
          </w:p>
        </w:tc>
        <w:tc>
          <w:tcPr>
            <w:tcW w:w="2377" w:type="dxa"/>
            <w:vMerge/>
            <w:shd w:val="clear" w:color="auto" w:fill="auto"/>
            <w:vAlign w:val="center"/>
          </w:tcPr>
          <w:p w14:paraId="0C0FA9C6"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3304" w:type="dxa"/>
            <w:shd w:val="clear" w:color="auto" w:fill="auto"/>
            <w:vAlign w:val="center"/>
          </w:tcPr>
          <w:p w14:paraId="4FF0D0FE" w14:textId="6190914C"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roofErr w:type="spellStart"/>
            <w:r w:rsidRPr="00121A89">
              <w:rPr>
                <w:rFonts w:ascii="Times New Roman" w:eastAsia="SimSun" w:hAnsi="Times New Roman" w:cs="Times New Roman"/>
                <w:kern w:val="2"/>
                <w:sz w:val="24"/>
                <w:szCs w:val="24"/>
                <w:lang w:eastAsia="zh-CN" w:bidi="hi-IN"/>
              </w:rPr>
              <w:t>Клеммная</w:t>
            </w:r>
            <w:proofErr w:type="spellEnd"/>
            <w:r w:rsidRPr="00121A89">
              <w:rPr>
                <w:rFonts w:ascii="Times New Roman" w:eastAsia="SimSun" w:hAnsi="Times New Roman" w:cs="Times New Roman"/>
                <w:kern w:val="2"/>
                <w:sz w:val="24"/>
                <w:szCs w:val="24"/>
                <w:lang w:eastAsia="zh-CN" w:bidi="hi-IN"/>
              </w:rPr>
              <w:t xml:space="preserve"> плата для кабеля вывода</w:t>
            </w:r>
          </w:p>
        </w:tc>
        <w:tc>
          <w:tcPr>
            <w:tcW w:w="1842" w:type="dxa"/>
            <w:shd w:val="clear" w:color="auto" w:fill="auto"/>
            <w:vAlign w:val="center"/>
          </w:tcPr>
          <w:p w14:paraId="648E85B9"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r w:rsidRPr="00121A89">
              <w:rPr>
                <w:rFonts w:ascii="Times New Roman" w:eastAsia="SimSun" w:hAnsi="Times New Roman" w:cs="Times New Roman"/>
                <w:kern w:val="2"/>
                <w:sz w:val="24"/>
                <w:szCs w:val="24"/>
                <w:lang w:eastAsia="zh-CN" w:bidi="hi-IN"/>
              </w:rPr>
              <w:t>Не менее 1</w:t>
            </w:r>
          </w:p>
        </w:tc>
        <w:tc>
          <w:tcPr>
            <w:tcW w:w="2127" w:type="dxa"/>
            <w:shd w:val="clear" w:color="auto" w:fill="auto"/>
            <w:vAlign w:val="center"/>
          </w:tcPr>
          <w:p w14:paraId="4AAD0829"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c>
          <w:tcPr>
            <w:tcW w:w="1098" w:type="dxa"/>
            <w:shd w:val="clear" w:color="auto" w:fill="auto"/>
            <w:vAlign w:val="center"/>
          </w:tcPr>
          <w:p w14:paraId="6B1EF3B2"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r w:rsidRPr="00121A89">
              <w:rPr>
                <w:rFonts w:ascii="Times New Roman" w:eastAsia="SimSun" w:hAnsi="Times New Roman" w:cs="Mangal"/>
                <w:kern w:val="2"/>
                <w:sz w:val="24"/>
                <w:szCs w:val="24"/>
                <w:lang w:eastAsia="zh-CN" w:bidi="hi-IN"/>
              </w:rPr>
              <w:t>Шт.</w:t>
            </w:r>
          </w:p>
        </w:tc>
        <w:tc>
          <w:tcPr>
            <w:tcW w:w="845" w:type="dxa"/>
            <w:vMerge/>
            <w:shd w:val="clear" w:color="auto" w:fill="auto"/>
            <w:vAlign w:val="center"/>
          </w:tcPr>
          <w:p w14:paraId="1D77D599" w14:textId="77777777" w:rsidR="00AE5EA6" w:rsidRPr="00121A89" w:rsidRDefault="00AE5EA6" w:rsidP="00070FCB">
            <w:pPr>
              <w:overflowPunct w:val="0"/>
              <w:spacing w:after="0" w:line="240" w:lineRule="auto"/>
              <w:jc w:val="center"/>
              <w:rPr>
                <w:rFonts w:ascii="Times New Roman" w:eastAsia="SimSun" w:hAnsi="Times New Roman" w:cs="Mangal"/>
                <w:kern w:val="2"/>
                <w:sz w:val="24"/>
                <w:szCs w:val="24"/>
                <w:lang w:eastAsia="zh-CN" w:bidi="hi-IN"/>
              </w:rPr>
            </w:pPr>
          </w:p>
        </w:tc>
      </w:tr>
      <w:tr w:rsidR="00AE5EA6" w:rsidRPr="00121A89" w14:paraId="13F560E3" w14:textId="77777777" w:rsidTr="00E31766">
        <w:trPr>
          <w:trHeight w:val="174"/>
        </w:trPr>
        <w:tc>
          <w:tcPr>
            <w:tcW w:w="551" w:type="dxa"/>
            <w:vMerge/>
            <w:shd w:val="clear" w:color="auto" w:fill="auto"/>
            <w:vAlign w:val="center"/>
          </w:tcPr>
          <w:p w14:paraId="4993B039"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41DC46E9"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3A992812"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20A302B2"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 xml:space="preserve">Количество клемм на </w:t>
            </w:r>
            <w:proofErr w:type="spellStart"/>
            <w:r w:rsidRPr="00121A89">
              <w:rPr>
                <w:rFonts w:ascii="Times New Roman" w:eastAsia="SimSun" w:hAnsi="Times New Roman" w:cs="Times New Roman"/>
                <w:kern w:val="2"/>
                <w:sz w:val="24"/>
                <w:szCs w:val="24"/>
                <w:lang w:eastAsia="zh-CN" w:bidi="hi-IN"/>
              </w:rPr>
              <w:t>клеммной</w:t>
            </w:r>
            <w:proofErr w:type="spellEnd"/>
            <w:r w:rsidRPr="00121A89">
              <w:rPr>
                <w:rFonts w:ascii="Times New Roman" w:eastAsia="SimSun" w:hAnsi="Times New Roman" w:cs="Times New Roman"/>
                <w:kern w:val="2"/>
                <w:sz w:val="24"/>
                <w:szCs w:val="24"/>
                <w:lang w:eastAsia="zh-CN" w:bidi="hi-IN"/>
              </w:rPr>
              <w:t xml:space="preserve"> плате кабеля ввода</w:t>
            </w:r>
          </w:p>
        </w:tc>
        <w:tc>
          <w:tcPr>
            <w:tcW w:w="1842" w:type="dxa"/>
            <w:shd w:val="clear" w:color="auto" w:fill="auto"/>
            <w:vAlign w:val="center"/>
          </w:tcPr>
          <w:p w14:paraId="28AB3D6F"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Не менее 68</w:t>
            </w:r>
          </w:p>
        </w:tc>
        <w:tc>
          <w:tcPr>
            <w:tcW w:w="2127" w:type="dxa"/>
            <w:shd w:val="clear" w:color="auto" w:fill="auto"/>
            <w:vAlign w:val="center"/>
          </w:tcPr>
          <w:p w14:paraId="4C608BD6" w14:textId="77777777" w:rsidR="00AE5EA6" w:rsidRPr="00121A89" w:rsidRDefault="00AE5EA6" w:rsidP="00070FCB">
            <w:pPr>
              <w:overflowPunct w:val="0"/>
              <w:spacing w:after="0" w:line="265" w:lineRule="exact"/>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2EE179A5"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Шт.</w:t>
            </w:r>
          </w:p>
        </w:tc>
        <w:tc>
          <w:tcPr>
            <w:tcW w:w="845" w:type="dxa"/>
            <w:vMerge/>
            <w:shd w:val="clear" w:color="auto" w:fill="auto"/>
            <w:vAlign w:val="center"/>
          </w:tcPr>
          <w:p w14:paraId="1B046DCF"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5B21C165" w14:textId="77777777" w:rsidTr="00E31766">
        <w:trPr>
          <w:trHeight w:val="174"/>
        </w:trPr>
        <w:tc>
          <w:tcPr>
            <w:tcW w:w="551" w:type="dxa"/>
            <w:vMerge/>
            <w:shd w:val="clear" w:color="auto" w:fill="auto"/>
            <w:vAlign w:val="center"/>
          </w:tcPr>
          <w:p w14:paraId="4792B144"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61A75E82"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6CE19523"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25235FD8"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Конфигурируемые диапазоны сигналов напряжения на модуле аналогового вывода:</w:t>
            </w:r>
          </w:p>
        </w:tc>
        <w:tc>
          <w:tcPr>
            <w:tcW w:w="1842" w:type="dxa"/>
            <w:shd w:val="clear" w:color="auto" w:fill="auto"/>
            <w:vAlign w:val="center"/>
          </w:tcPr>
          <w:p w14:paraId="5920AC52"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p>
        </w:tc>
        <w:tc>
          <w:tcPr>
            <w:tcW w:w="2127" w:type="dxa"/>
            <w:shd w:val="clear" w:color="auto" w:fill="auto"/>
            <w:vAlign w:val="center"/>
          </w:tcPr>
          <w:p w14:paraId="557FB13C" w14:textId="77777777" w:rsidR="00AE5EA6" w:rsidRPr="00121A89" w:rsidRDefault="00AE5EA6" w:rsidP="00070FCB">
            <w:pPr>
              <w:overflowPunct w:val="0"/>
              <w:spacing w:after="0" w:line="240" w:lineRule="exact"/>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1EBF36C5"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845" w:type="dxa"/>
            <w:vMerge/>
            <w:shd w:val="clear" w:color="auto" w:fill="auto"/>
            <w:vAlign w:val="center"/>
          </w:tcPr>
          <w:p w14:paraId="28A4F397"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69F33E0E" w14:textId="77777777" w:rsidTr="00E31766">
        <w:trPr>
          <w:trHeight w:val="174"/>
        </w:trPr>
        <w:tc>
          <w:tcPr>
            <w:tcW w:w="551" w:type="dxa"/>
            <w:vMerge/>
            <w:shd w:val="clear" w:color="auto" w:fill="auto"/>
            <w:vAlign w:val="center"/>
          </w:tcPr>
          <w:p w14:paraId="39051BDB"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140A6412"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6DADD343"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408EB18B"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0-5 В</w:t>
            </w:r>
          </w:p>
        </w:tc>
        <w:tc>
          <w:tcPr>
            <w:tcW w:w="1842" w:type="dxa"/>
            <w:shd w:val="clear" w:color="auto" w:fill="auto"/>
            <w:vAlign w:val="center"/>
          </w:tcPr>
          <w:p w14:paraId="3D3DF33E" w14:textId="0222ECDA" w:rsidR="00AE5EA6" w:rsidRPr="00121A89" w:rsidDel="009F646A"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Наличие</w:t>
            </w:r>
          </w:p>
        </w:tc>
        <w:tc>
          <w:tcPr>
            <w:tcW w:w="2127" w:type="dxa"/>
            <w:shd w:val="clear" w:color="auto" w:fill="auto"/>
            <w:vAlign w:val="center"/>
          </w:tcPr>
          <w:p w14:paraId="0CA971E2" w14:textId="77777777" w:rsidR="00AE5EA6" w:rsidRPr="00121A89" w:rsidRDefault="00AE5EA6" w:rsidP="00070FCB">
            <w:pPr>
              <w:overflowPunct w:val="0"/>
              <w:spacing w:after="0" w:line="240" w:lineRule="exact"/>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5B82B534" w14:textId="77777777" w:rsidR="00AE5EA6" w:rsidRPr="00121A89" w:rsidDel="009F646A"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845" w:type="dxa"/>
            <w:vMerge/>
            <w:shd w:val="clear" w:color="auto" w:fill="auto"/>
            <w:vAlign w:val="center"/>
          </w:tcPr>
          <w:p w14:paraId="406E7E62"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0980E8A3" w14:textId="77777777" w:rsidTr="00E31766">
        <w:trPr>
          <w:trHeight w:val="174"/>
        </w:trPr>
        <w:tc>
          <w:tcPr>
            <w:tcW w:w="551" w:type="dxa"/>
            <w:vMerge/>
            <w:shd w:val="clear" w:color="auto" w:fill="auto"/>
            <w:vAlign w:val="center"/>
          </w:tcPr>
          <w:p w14:paraId="33A091BA"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320362F7"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46F861C4"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41CB7358"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0-6 В</w:t>
            </w:r>
          </w:p>
        </w:tc>
        <w:tc>
          <w:tcPr>
            <w:tcW w:w="1842" w:type="dxa"/>
            <w:shd w:val="clear" w:color="auto" w:fill="auto"/>
            <w:vAlign w:val="center"/>
          </w:tcPr>
          <w:p w14:paraId="3514DA53" w14:textId="10E50B50" w:rsidR="00AE5EA6" w:rsidRPr="00121A89" w:rsidDel="009F646A"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Наличие</w:t>
            </w:r>
          </w:p>
        </w:tc>
        <w:tc>
          <w:tcPr>
            <w:tcW w:w="2127" w:type="dxa"/>
            <w:shd w:val="clear" w:color="auto" w:fill="auto"/>
            <w:vAlign w:val="center"/>
          </w:tcPr>
          <w:p w14:paraId="7C087671" w14:textId="77777777" w:rsidR="00AE5EA6" w:rsidRPr="00121A89" w:rsidRDefault="00AE5EA6" w:rsidP="00070FCB">
            <w:pPr>
              <w:overflowPunct w:val="0"/>
              <w:spacing w:after="0" w:line="240" w:lineRule="exact"/>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6BB4DA83" w14:textId="77777777" w:rsidR="00AE5EA6" w:rsidRPr="00121A89" w:rsidDel="009F646A"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845" w:type="dxa"/>
            <w:vMerge/>
            <w:shd w:val="clear" w:color="auto" w:fill="auto"/>
            <w:vAlign w:val="center"/>
          </w:tcPr>
          <w:p w14:paraId="142FD166"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2BE45DBF" w14:textId="77777777" w:rsidTr="00E31766">
        <w:trPr>
          <w:trHeight w:val="174"/>
        </w:trPr>
        <w:tc>
          <w:tcPr>
            <w:tcW w:w="551" w:type="dxa"/>
            <w:vMerge/>
            <w:shd w:val="clear" w:color="auto" w:fill="auto"/>
            <w:vAlign w:val="center"/>
          </w:tcPr>
          <w:p w14:paraId="316959A2"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31A059F8"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6FA848D2"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25FE964E"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0-10 В</w:t>
            </w:r>
          </w:p>
        </w:tc>
        <w:tc>
          <w:tcPr>
            <w:tcW w:w="1842" w:type="dxa"/>
            <w:shd w:val="clear" w:color="auto" w:fill="auto"/>
            <w:vAlign w:val="center"/>
          </w:tcPr>
          <w:p w14:paraId="32D8E51C" w14:textId="3DEFC4AC" w:rsidR="00AE5EA6" w:rsidRPr="00121A89" w:rsidDel="009F646A"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Наличие</w:t>
            </w:r>
          </w:p>
        </w:tc>
        <w:tc>
          <w:tcPr>
            <w:tcW w:w="2127" w:type="dxa"/>
            <w:shd w:val="clear" w:color="auto" w:fill="auto"/>
            <w:vAlign w:val="center"/>
          </w:tcPr>
          <w:p w14:paraId="45DA348B" w14:textId="77777777" w:rsidR="00AE5EA6" w:rsidRPr="00121A89" w:rsidRDefault="00AE5EA6" w:rsidP="00070FCB">
            <w:pPr>
              <w:overflowPunct w:val="0"/>
              <w:spacing w:after="0" w:line="240" w:lineRule="exact"/>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5F1E9C60" w14:textId="77777777" w:rsidR="00AE5EA6" w:rsidRPr="00121A89" w:rsidDel="009F646A"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845" w:type="dxa"/>
            <w:vMerge/>
            <w:shd w:val="clear" w:color="auto" w:fill="auto"/>
            <w:vAlign w:val="center"/>
          </w:tcPr>
          <w:p w14:paraId="3461ED96"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3577CC73" w14:textId="77777777" w:rsidTr="00E31766">
        <w:trPr>
          <w:trHeight w:val="174"/>
        </w:trPr>
        <w:tc>
          <w:tcPr>
            <w:tcW w:w="551" w:type="dxa"/>
            <w:vMerge/>
            <w:shd w:val="clear" w:color="auto" w:fill="auto"/>
            <w:vAlign w:val="center"/>
          </w:tcPr>
          <w:p w14:paraId="72ED4273"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131B1C5B"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121B9C2A"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4842A736"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0-12 В</w:t>
            </w:r>
          </w:p>
        </w:tc>
        <w:tc>
          <w:tcPr>
            <w:tcW w:w="1842" w:type="dxa"/>
            <w:shd w:val="clear" w:color="auto" w:fill="auto"/>
            <w:vAlign w:val="center"/>
          </w:tcPr>
          <w:p w14:paraId="4015A60C" w14:textId="3258C557" w:rsidR="00AE5EA6" w:rsidRPr="00121A89" w:rsidDel="009F646A"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Наличие</w:t>
            </w:r>
          </w:p>
        </w:tc>
        <w:tc>
          <w:tcPr>
            <w:tcW w:w="2127" w:type="dxa"/>
            <w:shd w:val="clear" w:color="auto" w:fill="auto"/>
            <w:vAlign w:val="center"/>
          </w:tcPr>
          <w:p w14:paraId="198FF5A0" w14:textId="77777777" w:rsidR="00AE5EA6" w:rsidRPr="00121A89" w:rsidRDefault="00AE5EA6" w:rsidP="00070FCB">
            <w:pPr>
              <w:overflowPunct w:val="0"/>
              <w:spacing w:after="0" w:line="240" w:lineRule="exact"/>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42CEB7BE" w14:textId="77777777" w:rsidR="00AE5EA6" w:rsidRPr="00121A89" w:rsidDel="009F646A"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845" w:type="dxa"/>
            <w:vMerge/>
            <w:shd w:val="clear" w:color="auto" w:fill="auto"/>
            <w:vAlign w:val="center"/>
          </w:tcPr>
          <w:p w14:paraId="0F6BCBD8"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18111E51" w14:textId="77777777" w:rsidTr="00E31766">
        <w:trPr>
          <w:trHeight w:val="174"/>
        </w:trPr>
        <w:tc>
          <w:tcPr>
            <w:tcW w:w="551" w:type="dxa"/>
            <w:vMerge/>
            <w:shd w:val="clear" w:color="auto" w:fill="auto"/>
            <w:vAlign w:val="center"/>
          </w:tcPr>
          <w:p w14:paraId="4FEB2D58"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0C377372"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46549429"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35C4C821"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 5 В</w:t>
            </w:r>
          </w:p>
        </w:tc>
        <w:tc>
          <w:tcPr>
            <w:tcW w:w="1842" w:type="dxa"/>
            <w:shd w:val="clear" w:color="auto" w:fill="auto"/>
            <w:vAlign w:val="center"/>
          </w:tcPr>
          <w:p w14:paraId="593E6EA8" w14:textId="12975FB1" w:rsidR="00AE5EA6" w:rsidRPr="00121A89" w:rsidDel="009F646A"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Наличие</w:t>
            </w:r>
          </w:p>
        </w:tc>
        <w:tc>
          <w:tcPr>
            <w:tcW w:w="2127" w:type="dxa"/>
            <w:shd w:val="clear" w:color="auto" w:fill="auto"/>
            <w:vAlign w:val="center"/>
          </w:tcPr>
          <w:p w14:paraId="4B28069C" w14:textId="77777777" w:rsidR="00AE5EA6" w:rsidRPr="00121A89" w:rsidRDefault="00AE5EA6" w:rsidP="00070FCB">
            <w:pPr>
              <w:overflowPunct w:val="0"/>
              <w:spacing w:after="0" w:line="240" w:lineRule="exact"/>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599277DF" w14:textId="77777777" w:rsidR="00AE5EA6" w:rsidRPr="00121A89" w:rsidDel="009F646A"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845" w:type="dxa"/>
            <w:vMerge/>
            <w:shd w:val="clear" w:color="auto" w:fill="auto"/>
            <w:vAlign w:val="center"/>
          </w:tcPr>
          <w:p w14:paraId="630D80C0"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6360E3B1" w14:textId="77777777" w:rsidTr="00E31766">
        <w:trPr>
          <w:trHeight w:val="174"/>
        </w:trPr>
        <w:tc>
          <w:tcPr>
            <w:tcW w:w="551" w:type="dxa"/>
            <w:vMerge/>
            <w:shd w:val="clear" w:color="auto" w:fill="auto"/>
            <w:vAlign w:val="center"/>
          </w:tcPr>
          <w:p w14:paraId="63C4D7B9"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1194CD4B"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14947E1B"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1FB68CB4"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 6 В</w:t>
            </w:r>
          </w:p>
        </w:tc>
        <w:tc>
          <w:tcPr>
            <w:tcW w:w="1842" w:type="dxa"/>
            <w:shd w:val="clear" w:color="auto" w:fill="auto"/>
            <w:vAlign w:val="center"/>
          </w:tcPr>
          <w:p w14:paraId="3940A664" w14:textId="543ECEE9" w:rsidR="00AE5EA6" w:rsidRPr="00121A89" w:rsidDel="009F646A"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Наличие</w:t>
            </w:r>
          </w:p>
        </w:tc>
        <w:tc>
          <w:tcPr>
            <w:tcW w:w="2127" w:type="dxa"/>
            <w:shd w:val="clear" w:color="auto" w:fill="auto"/>
            <w:vAlign w:val="center"/>
          </w:tcPr>
          <w:p w14:paraId="003C0B5F" w14:textId="77777777" w:rsidR="00AE5EA6" w:rsidRPr="00121A89" w:rsidRDefault="00AE5EA6" w:rsidP="00070FCB">
            <w:pPr>
              <w:overflowPunct w:val="0"/>
              <w:spacing w:after="0" w:line="240" w:lineRule="exact"/>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1A8CE21A" w14:textId="77777777" w:rsidR="00AE5EA6" w:rsidRPr="00121A89" w:rsidDel="009F646A"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845" w:type="dxa"/>
            <w:vMerge/>
            <w:shd w:val="clear" w:color="auto" w:fill="auto"/>
            <w:vAlign w:val="center"/>
          </w:tcPr>
          <w:p w14:paraId="29CAC7D4"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60EE02B1" w14:textId="77777777" w:rsidTr="00E31766">
        <w:trPr>
          <w:trHeight w:val="174"/>
        </w:trPr>
        <w:tc>
          <w:tcPr>
            <w:tcW w:w="551" w:type="dxa"/>
            <w:vMerge/>
            <w:shd w:val="clear" w:color="auto" w:fill="auto"/>
            <w:vAlign w:val="center"/>
          </w:tcPr>
          <w:p w14:paraId="170BDAE4"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3CD90B49"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6D92BAAC"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31103971"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 10 В</w:t>
            </w:r>
          </w:p>
        </w:tc>
        <w:tc>
          <w:tcPr>
            <w:tcW w:w="1842" w:type="dxa"/>
            <w:shd w:val="clear" w:color="auto" w:fill="auto"/>
            <w:vAlign w:val="center"/>
          </w:tcPr>
          <w:p w14:paraId="56787FB0" w14:textId="089490AC" w:rsidR="00AE5EA6" w:rsidRPr="00121A89" w:rsidDel="009F646A"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Наличие</w:t>
            </w:r>
          </w:p>
        </w:tc>
        <w:tc>
          <w:tcPr>
            <w:tcW w:w="2127" w:type="dxa"/>
            <w:shd w:val="clear" w:color="auto" w:fill="auto"/>
            <w:vAlign w:val="center"/>
          </w:tcPr>
          <w:p w14:paraId="67C76265" w14:textId="77777777" w:rsidR="00AE5EA6" w:rsidRPr="00121A89" w:rsidRDefault="00AE5EA6" w:rsidP="00070FCB">
            <w:pPr>
              <w:overflowPunct w:val="0"/>
              <w:spacing w:after="0" w:line="240" w:lineRule="exact"/>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6716A643" w14:textId="77777777" w:rsidR="00AE5EA6" w:rsidRPr="00121A89" w:rsidDel="009F646A"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845" w:type="dxa"/>
            <w:vMerge/>
            <w:shd w:val="clear" w:color="auto" w:fill="auto"/>
            <w:vAlign w:val="center"/>
          </w:tcPr>
          <w:p w14:paraId="6AF555EB"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26BD1B5D" w14:textId="77777777" w:rsidTr="00E31766">
        <w:trPr>
          <w:trHeight w:val="174"/>
        </w:trPr>
        <w:tc>
          <w:tcPr>
            <w:tcW w:w="551" w:type="dxa"/>
            <w:vMerge/>
            <w:shd w:val="clear" w:color="auto" w:fill="auto"/>
            <w:vAlign w:val="center"/>
          </w:tcPr>
          <w:p w14:paraId="25EA36EA"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25497717"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0E6A7D28"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26502C2B"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 12 В</w:t>
            </w:r>
          </w:p>
        </w:tc>
        <w:tc>
          <w:tcPr>
            <w:tcW w:w="1842" w:type="dxa"/>
            <w:shd w:val="clear" w:color="auto" w:fill="auto"/>
            <w:vAlign w:val="center"/>
          </w:tcPr>
          <w:p w14:paraId="6CBB2FC8" w14:textId="467EC9A9" w:rsidR="00AE5EA6" w:rsidRPr="00121A89" w:rsidDel="009F646A"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Наличие</w:t>
            </w:r>
          </w:p>
        </w:tc>
        <w:tc>
          <w:tcPr>
            <w:tcW w:w="2127" w:type="dxa"/>
            <w:shd w:val="clear" w:color="auto" w:fill="auto"/>
            <w:vAlign w:val="center"/>
          </w:tcPr>
          <w:p w14:paraId="6424F467" w14:textId="77777777" w:rsidR="00AE5EA6" w:rsidRPr="00121A89" w:rsidRDefault="00AE5EA6" w:rsidP="00070FCB">
            <w:pPr>
              <w:overflowPunct w:val="0"/>
              <w:spacing w:after="0" w:line="240" w:lineRule="exact"/>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78C11138" w14:textId="77777777" w:rsidR="00AE5EA6" w:rsidRPr="00121A89" w:rsidDel="009F646A"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845" w:type="dxa"/>
            <w:vMerge/>
            <w:shd w:val="clear" w:color="auto" w:fill="auto"/>
            <w:vAlign w:val="center"/>
          </w:tcPr>
          <w:p w14:paraId="21BE9093"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6130F521" w14:textId="77777777" w:rsidTr="00E31766">
        <w:trPr>
          <w:trHeight w:val="174"/>
        </w:trPr>
        <w:tc>
          <w:tcPr>
            <w:tcW w:w="551" w:type="dxa"/>
            <w:vMerge/>
            <w:shd w:val="clear" w:color="auto" w:fill="auto"/>
            <w:vAlign w:val="center"/>
          </w:tcPr>
          <w:p w14:paraId="3FCF8EF5"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18AC347C"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2166269B"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66E3CC91"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Поддержка диапазонов сигналов тока на модуле аналогового вывода:</w:t>
            </w:r>
          </w:p>
        </w:tc>
        <w:tc>
          <w:tcPr>
            <w:tcW w:w="1842" w:type="dxa"/>
            <w:shd w:val="clear" w:color="auto" w:fill="auto"/>
            <w:vAlign w:val="center"/>
          </w:tcPr>
          <w:p w14:paraId="4C2BC2B9"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2127" w:type="dxa"/>
            <w:shd w:val="clear" w:color="auto" w:fill="auto"/>
            <w:vAlign w:val="center"/>
          </w:tcPr>
          <w:p w14:paraId="45DA0A33"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58C61BF2"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845" w:type="dxa"/>
            <w:vMerge/>
            <w:shd w:val="clear" w:color="auto" w:fill="auto"/>
            <w:vAlign w:val="center"/>
          </w:tcPr>
          <w:p w14:paraId="432AEF73"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34CCFD2A" w14:textId="77777777" w:rsidTr="00E31766">
        <w:trPr>
          <w:trHeight w:val="463"/>
        </w:trPr>
        <w:tc>
          <w:tcPr>
            <w:tcW w:w="551" w:type="dxa"/>
            <w:vMerge/>
            <w:shd w:val="clear" w:color="auto" w:fill="auto"/>
            <w:vAlign w:val="center"/>
          </w:tcPr>
          <w:p w14:paraId="2E38D179"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54C8EAAB"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3ADF888C"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2C864850"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0-20 мА</w:t>
            </w:r>
          </w:p>
        </w:tc>
        <w:tc>
          <w:tcPr>
            <w:tcW w:w="1842" w:type="dxa"/>
            <w:shd w:val="clear" w:color="auto" w:fill="auto"/>
            <w:vAlign w:val="center"/>
          </w:tcPr>
          <w:p w14:paraId="3690FCA8" w14:textId="090B348F"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Наличие</w:t>
            </w:r>
          </w:p>
        </w:tc>
        <w:tc>
          <w:tcPr>
            <w:tcW w:w="2127" w:type="dxa"/>
            <w:shd w:val="clear" w:color="auto" w:fill="auto"/>
            <w:vAlign w:val="center"/>
          </w:tcPr>
          <w:p w14:paraId="73397977"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7EF5D286"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845" w:type="dxa"/>
            <w:vMerge/>
            <w:shd w:val="clear" w:color="auto" w:fill="auto"/>
            <w:vAlign w:val="center"/>
          </w:tcPr>
          <w:p w14:paraId="379A481B"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2E16D624" w14:textId="77777777" w:rsidTr="00E31766">
        <w:trPr>
          <w:trHeight w:val="463"/>
        </w:trPr>
        <w:tc>
          <w:tcPr>
            <w:tcW w:w="551" w:type="dxa"/>
            <w:vMerge/>
            <w:shd w:val="clear" w:color="auto" w:fill="auto"/>
            <w:vAlign w:val="center"/>
          </w:tcPr>
          <w:p w14:paraId="3719076E"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563ED243"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4315433C"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21C1280B"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4-20 мА</w:t>
            </w:r>
          </w:p>
        </w:tc>
        <w:tc>
          <w:tcPr>
            <w:tcW w:w="1842" w:type="dxa"/>
            <w:shd w:val="clear" w:color="auto" w:fill="auto"/>
            <w:vAlign w:val="center"/>
          </w:tcPr>
          <w:p w14:paraId="0A2A0045"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Наличие</w:t>
            </w:r>
          </w:p>
        </w:tc>
        <w:tc>
          <w:tcPr>
            <w:tcW w:w="2127" w:type="dxa"/>
            <w:shd w:val="clear" w:color="auto" w:fill="auto"/>
            <w:vAlign w:val="center"/>
          </w:tcPr>
          <w:p w14:paraId="08591B7B"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5D7FEAF0"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845" w:type="dxa"/>
            <w:vMerge/>
            <w:shd w:val="clear" w:color="auto" w:fill="auto"/>
            <w:vAlign w:val="center"/>
          </w:tcPr>
          <w:p w14:paraId="0F64EE4E"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6B780BF1" w14:textId="77777777" w:rsidTr="00E31766">
        <w:trPr>
          <w:trHeight w:val="463"/>
        </w:trPr>
        <w:tc>
          <w:tcPr>
            <w:tcW w:w="551" w:type="dxa"/>
            <w:vMerge/>
            <w:shd w:val="clear" w:color="auto" w:fill="auto"/>
            <w:vAlign w:val="center"/>
          </w:tcPr>
          <w:p w14:paraId="3D21F892"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5B49DC8B"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3B9EA2BA"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4FD5986E"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0-24 мА</w:t>
            </w:r>
          </w:p>
        </w:tc>
        <w:tc>
          <w:tcPr>
            <w:tcW w:w="1842" w:type="dxa"/>
            <w:shd w:val="clear" w:color="auto" w:fill="auto"/>
            <w:vAlign w:val="center"/>
          </w:tcPr>
          <w:p w14:paraId="50458C27"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Наличие</w:t>
            </w:r>
          </w:p>
        </w:tc>
        <w:tc>
          <w:tcPr>
            <w:tcW w:w="2127" w:type="dxa"/>
            <w:shd w:val="clear" w:color="auto" w:fill="auto"/>
            <w:vAlign w:val="center"/>
          </w:tcPr>
          <w:p w14:paraId="171E85FE"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0907223D"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845" w:type="dxa"/>
            <w:vMerge/>
            <w:shd w:val="clear" w:color="auto" w:fill="auto"/>
            <w:vAlign w:val="center"/>
          </w:tcPr>
          <w:p w14:paraId="71B94424"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42F695BC" w14:textId="77777777" w:rsidTr="00E31766">
        <w:trPr>
          <w:trHeight w:val="70"/>
        </w:trPr>
        <w:tc>
          <w:tcPr>
            <w:tcW w:w="551" w:type="dxa"/>
            <w:vMerge/>
            <w:shd w:val="clear" w:color="auto" w:fill="auto"/>
            <w:vAlign w:val="center"/>
          </w:tcPr>
          <w:p w14:paraId="776F07EC"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684" w:type="dxa"/>
            <w:vMerge/>
            <w:shd w:val="clear" w:color="auto" w:fill="auto"/>
            <w:vAlign w:val="center"/>
          </w:tcPr>
          <w:p w14:paraId="798FCDCF" w14:textId="77777777" w:rsidR="00AE5EA6" w:rsidRPr="00121A89" w:rsidRDefault="00AE5EA6" w:rsidP="00070FCB">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377" w:type="dxa"/>
            <w:vMerge/>
            <w:shd w:val="clear" w:color="auto" w:fill="auto"/>
            <w:vAlign w:val="center"/>
          </w:tcPr>
          <w:p w14:paraId="1CD77FC1"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304" w:type="dxa"/>
            <w:shd w:val="clear" w:color="auto" w:fill="auto"/>
            <w:vAlign w:val="center"/>
          </w:tcPr>
          <w:p w14:paraId="124CC4D7"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Время формирования аналогового сигнала</w:t>
            </w:r>
          </w:p>
        </w:tc>
        <w:tc>
          <w:tcPr>
            <w:tcW w:w="1842" w:type="dxa"/>
            <w:shd w:val="clear" w:color="auto" w:fill="auto"/>
            <w:vAlign w:val="center"/>
          </w:tcPr>
          <w:p w14:paraId="262828A6" w14:textId="0DEC15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Не более 24</w:t>
            </w:r>
          </w:p>
        </w:tc>
        <w:tc>
          <w:tcPr>
            <w:tcW w:w="2127" w:type="dxa"/>
            <w:shd w:val="clear" w:color="auto" w:fill="auto"/>
            <w:vAlign w:val="center"/>
          </w:tcPr>
          <w:p w14:paraId="6DAC3926"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031966A3"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roofErr w:type="spellStart"/>
            <w:r w:rsidRPr="00121A89">
              <w:rPr>
                <w:rFonts w:ascii="Times New Roman" w:eastAsia="SimSun" w:hAnsi="Times New Roman" w:cs="Times New Roman"/>
                <w:kern w:val="2"/>
                <w:sz w:val="24"/>
                <w:szCs w:val="24"/>
                <w:lang w:eastAsia="zh-CN" w:bidi="hi-IN"/>
              </w:rPr>
              <w:t>мкс</w:t>
            </w:r>
            <w:proofErr w:type="spellEnd"/>
          </w:p>
        </w:tc>
        <w:tc>
          <w:tcPr>
            <w:tcW w:w="845" w:type="dxa"/>
            <w:vMerge/>
            <w:shd w:val="clear" w:color="auto" w:fill="auto"/>
            <w:vAlign w:val="center"/>
          </w:tcPr>
          <w:p w14:paraId="00832A33"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7E8F642E" w14:textId="77777777" w:rsidTr="00E31766">
        <w:trPr>
          <w:trHeight w:val="597"/>
        </w:trPr>
        <w:tc>
          <w:tcPr>
            <w:tcW w:w="551" w:type="dxa"/>
            <w:vMerge w:val="restart"/>
            <w:shd w:val="clear" w:color="auto" w:fill="auto"/>
            <w:vAlign w:val="center"/>
          </w:tcPr>
          <w:p w14:paraId="08DB2868" w14:textId="77777777" w:rsidR="00AE5EA6" w:rsidRPr="00121A89" w:rsidRDefault="00AE5EA6" w:rsidP="00070FCB">
            <w:pPr>
              <w:overflowPunct w:val="0"/>
              <w:spacing w:after="0" w:line="240" w:lineRule="auto"/>
              <w:jc w:val="center"/>
              <w:rPr>
                <w:rFonts w:ascii="Liberation Serif" w:eastAsia="SimSun" w:hAnsi="Liberation Serif" w:cs="Mangal" w:hint="eastAsia"/>
                <w:kern w:val="2"/>
                <w:sz w:val="24"/>
                <w:szCs w:val="24"/>
                <w:lang w:eastAsia="zh-CN" w:bidi="hi-IN"/>
              </w:rPr>
            </w:pPr>
            <w:r w:rsidRPr="00121A89">
              <w:rPr>
                <w:rFonts w:ascii="Times New Roman" w:eastAsia="SimSun" w:hAnsi="Times New Roman" w:cs="Times New Roman"/>
                <w:kern w:val="2"/>
                <w:sz w:val="24"/>
                <w:szCs w:val="24"/>
                <w:lang w:eastAsia="zh-CN" w:bidi="hi-IN"/>
              </w:rPr>
              <w:t>1.7</w:t>
            </w:r>
          </w:p>
        </w:tc>
        <w:tc>
          <w:tcPr>
            <w:tcW w:w="2684" w:type="dxa"/>
            <w:vMerge w:val="restart"/>
            <w:shd w:val="clear" w:color="auto" w:fill="auto"/>
            <w:vAlign w:val="center"/>
          </w:tcPr>
          <w:p w14:paraId="5AA9DFB8" w14:textId="35001C98" w:rsidR="00AE5EA6" w:rsidRPr="00121A89" w:rsidRDefault="00AE5EA6" w:rsidP="00070FCB">
            <w:pPr>
              <w:overflowPunct w:val="0"/>
              <w:spacing w:after="0" w:line="240" w:lineRule="auto"/>
              <w:ind w:left="118"/>
              <w:jc w:val="center"/>
              <w:rPr>
                <w:rFonts w:ascii="Times New Roman" w:eastAsia="SimSun" w:hAnsi="Times New Roman" w:cs="Times New Roman"/>
                <w:b/>
                <w:bCs/>
                <w:kern w:val="2"/>
                <w:sz w:val="24"/>
                <w:szCs w:val="24"/>
                <w:lang w:eastAsia="zh-CN" w:bidi="hi-IN"/>
              </w:rPr>
            </w:pPr>
            <w:r w:rsidRPr="00121A89">
              <w:rPr>
                <w:rFonts w:ascii="Times New Roman" w:eastAsia="SimSun" w:hAnsi="Times New Roman" w:cs="Times New Roman"/>
                <w:b/>
                <w:sz w:val="24"/>
                <w:szCs w:val="24"/>
              </w:rPr>
              <w:t xml:space="preserve">Кабели </w:t>
            </w:r>
            <w:r w:rsidRPr="00121A89">
              <w:rPr>
                <w:rFonts w:ascii="Times New Roman" w:eastAsia="SimSun" w:hAnsi="Times New Roman" w:cs="Times New Roman"/>
                <w:b/>
                <w:sz w:val="24"/>
                <w:szCs w:val="24"/>
                <w:lang w:val="en-US"/>
              </w:rPr>
              <w:t>DSUB</w:t>
            </w:r>
            <w:r w:rsidRPr="00121A89">
              <w:rPr>
                <w:rFonts w:ascii="Times New Roman" w:eastAsia="SimSun" w:hAnsi="Times New Roman" w:cs="Times New Roman"/>
                <w:b/>
                <w:sz w:val="24"/>
                <w:szCs w:val="24"/>
              </w:rPr>
              <w:t xml:space="preserve"> 37</w:t>
            </w:r>
          </w:p>
        </w:tc>
        <w:tc>
          <w:tcPr>
            <w:tcW w:w="2377" w:type="dxa"/>
            <w:vMerge w:val="restart"/>
            <w:shd w:val="clear" w:color="auto" w:fill="auto"/>
            <w:vAlign w:val="center"/>
          </w:tcPr>
          <w:p w14:paraId="41F869B0"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3304" w:type="dxa"/>
            <w:shd w:val="clear" w:color="auto" w:fill="auto"/>
            <w:vAlign w:val="center"/>
          </w:tcPr>
          <w:p w14:paraId="71FB6897"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sz w:val="24"/>
                <w:szCs w:val="24"/>
              </w:rPr>
              <w:t xml:space="preserve">Кабель ввода-вывода с разъемом </w:t>
            </w:r>
            <w:r w:rsidRPr="00121A89">
              <w:rPr>
                <w:rFonts w:ascii="Times New Roman" w:eastAsia="SimSun" w:hAnsi="Times New Roman" w:cs="Times New Roman"/>
                <w:sz w:val="24"/>
                <w:szCs w:val="24"/>
                <w:lang w:val="en-US"/>
              </w:rPr>
              <w:t>DSUB</w:t>
            </w:r>
            <w:r w:rsidRPr="00121A89">
              <w:rPr>
                <w:rFonts w:ascii="Times New Roman" w:eastAsia="SimSun" w:hAnsi="Times New Roman" w:cs="Times New Roman"/>
                <w:sz w:val="24"/>
                <w:szCs w:val="24"/>
              </w:rPr>
              <w:t xml:space="preserve"> 37 на одном конце и с проводом на другом конце</w:t>
            </w:r>
          </w:p>
        </w:tc>
        <w:tc>
          <w:tcPr>
            <w:tcW w:w="1842" w:type="dxa"/>
            <w:shd w:val="clear" w:color="auto" w:fill="auto"/>
            <w:vAlign w:val="center"/>
          </w:tcPr>
          <w:p w14:paraId="54E85906"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Не менее 6</w:t>
            </w:r>
          </w:p>
        </w:tc>
        <w:tc>
          <w:tcPr>
            <w:tcW w:w="2127" w:type="dxa"/>
            <w:shd w:val="clear" w:color="auto" w:fill="auto"/>
            <w:vAlign w:val="center"/>
          </w:tcPr>
          <w:p w14:paraId="70AC11DE"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143677EC"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Шт.</w:t>
            </w:r>
          </w:p>
        </w:tc>
        <w:tc>
          <w:tcPr>
            <w:tcW w:w="845" w:type="dxa"/>
            <w:vMerge/>
            <w:shd w:val="clear" w:color="auto" w:fill="auto"/>
            <w:vAlign w:val="center"/>
          </w:tcPr>
          <w:p w14:paraId="08A35F65"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416D7D7B" w14:textId="77777777" w:rsidTr="00E31766">
        <w:trPr>
          <w:trHeight w:val="426"/>
        </w:trPr>
        <w:tc>
          <w:tcPr>
            <w:tcW w:w="551" w:type="dxa"/>
            <w:vMerge/>
            <w:shd w:val="clear" w:color="auto" w:fill="auto"/>
            <w:vAlign w:val="center"/>
          </w:tcPr>
          <w:p w14:paraId="5E032548"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2684" w:type="dxa"/>
            <w:vMerge/>
            <w:shd w:val="clear" w:color="auto" w:fill="auto"/>
            <w:vAlign w:val="center"/>
          </w:tcPr>
          <w:p w14:paraId="39BA1CA3" w14:textId="77777777" w:rsidR="00AE5EA6" w:rsidRPr="00121A89" w:rsidRDefault="00AE5EA6" w:rsidP="00070FCB">
            <w:pPr>
              <w:overflowPunct w:val="0"/>
              <w:spacing w:after="0" w:line="240" w:lineRule="auto"/>
              <w:ind w:left="118"/>
              <w:jc w:val="center"/>
              <w:rPr>
                <w:rFonts w:ascii="Times New Roman" w:eastAsia="SimSun" w:hAnsi="Times New Roman" w:cs="Times New Roman"/>
                <w:b/>
                <w:bCs/>
                <w:kern w:val="2"/>
                <w:sz w:val="24"/>
                <w:szCs w:val="24"/>
                <w:lang w:val="en-GB" w:eastAsia="zh-CN" w:bidi="hi-IN"/>
              </w:rPr>
            </w:pPr>
          </w:p>
        </w:tc>
        <w:tc>
          <w:tcPr>
            <w:tcW w:w="2377" w:type="dxa"/>
            <w:vMerge/>
            <w:shd w:val="clear" w:color="auto" w:fill="auto"/>
            <w:vAlign w:val="center"/>
          </w:tcPr>
          <w:p w14:paraId="33E97F1E"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val="en-GB" w:eastAsia="zh-CN" w:bidi="hi-IN"/>
              </w:rPr>
            </w:pPr>
          </w:p>
        </w:tc>
        <w:tc>
          <w:tcPr>
            <w:tcW w:w="3304" w:type="dxa"/>
            <w:shd w:val="clear" w:color="auto" w:fill="auto"/>
            <w:vAlign w:val="center"/>
          </w:tcPr>
          <w:p w14:paraId="1FBE7CF0" w14:textId="77777777" w:rsidR="00AE5EA6" w:rsidRPr="00121A89" w:rsidRDefault="00AE5EA6" w:rsidP="00070FCB">
            <w:pPr>
              <w:overflowPunct w:val="0"/>
              <w:spacing w:after="0" w:line="240" w:lineRule="auto"/>
              <w:jc w:val="center"/>
              <w:rPr>
                <w:rFonts w:ascii="Times New Roman" w:eastAsia="SimSun" w:hAnsi="Times New Roman" w:cs="Times New Roman"/>
                <w:sz w:val="24"/>
                <w:szCs w:val="24"/>
              </w:rPr>
            </w:pPr>
            <w:r w:rsidRPr="00121A89">
              <w:rPr>
                <w:rFonts w:ascii="Times New Roman" w:eastAsia="SimSun" w:hAnsi="Times New Roman" w:cs="Times New Roman"/>
                <w:sz w:val="24"/>
                <w:szCs w:val="24"/>
              </w:rPr>
              <w:t xml:space="preserve">Длина кабеля ввода-вывода с разъемом </w:t>
            </w:r>
            <w:r w:rsidRPr="00121A89">
              <w:rPr>
                <w:rFonts w:ascii="Times New Roman" w:eastAsia="SimSun" w:hAnsi="Times New Roman" w:cs="Times New Roman"/>
                <w:sz w:val="24"/>
                <w:szCs w:val="24"/>
                <w:lang w:val="en-US"/>
              </w:rPr>
              <w:t>DSUB</w:t>
            </w:r>
            <w:r w:rsidRPr="00121A89">
              <w:rPr>
                <w:rFonts w:ascii="Times New Roman" w:eastAsia="SimSun" w:hAnsi="Times New Roman" w:cs="Times New Roman"/>
                <w:sz w:val="24"/>
                <w:szCs w:val="24"/>
              </w:rPr>
              <w:t xml:space="preserve"> 37 на одном конце и с проводом на другом конце</w:t>
            </w:r>
          </w:p>
        </w:tc>
        <w:tc>
          <w:tcPr>
            <w:tcW w:w="1842" w:type="dxa"/>
            <w:shd w:val="clear" w:color="auto" w:fill="auto"/>
            <w:vAlign w:val="center"/>
          </w:tcPr>
          <w:p w14:paraId="69CBD143"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Не менее 2</w:t>
            </w:r>
          </w:p>
        </w:tc>
        <w:tc>
          <w:tcPr>
            <w:tcW w:w="2127" w:type="dxa"/>
            <w:shd w:val="clear" w:color="auto" w:fill="auto"/>
            <w:vAlign w:val="center"/>
          </w:tcPr>
          <w:p w14:paraId="4B27DB85"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531D5189"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м</w:t>
            </w:r>
          </w:p>
        </w:tc>
        <w:tc>
          <w:tcPr>
            <w:tcW w:w="845" w:type="dxa"/>
            <w:vMerge/>
            <w:shd w:val="clear" w:color="auto" w:fill="auto"/>
            <w:vAlign w:val="center"/>
          </w:tcPr>
          <w:p w14:paraId="26CDD4E8"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2FA73135" w14:textId="77777777" w:rsidTr="00E31766">
        <w:trPr>
          <w:trHeight w:val="174"/>
        </w:trPr>
        <w:tc>
          <w:tcPr>
            <w:tcW w:w="551" w:type="dxa"/>
            <w:vMerge w:val="restart"/>
            <w:shd w:val="clear" w:color="auto" w:fill="auto"/>
            <w:vAlign w:val="center"/>
          </w:tcPr>
          <w:p w14:paraId="2073B02D"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1.8</w:t>
            </w:r>
          </w:p>
        </w:tc>
        <w:tc>
          <w:tcPr>
            <w:tcW w:w="2684" w:type="dxa"/>
            <w:vMerge w:val="restart"/>
            <w:shd w:val="clear" w:color="auto" w:fill="auto"/>
            <w:vAlign w:val="center"/>
          </w:tcPr>
          <w:p w14:paraId="113A75AF" w14:textId="77777777" w:rsidR="00AE5EA6" w:rsidRPr="00121A89" w:rsidRDefault="00AE5EA6" w:rsidP="00070FCB">
            <w:pPr>
              <w:overflowPunct w:val="0"/>
              <w:spacing w:after="0" w:line="240" w:lineRule="auto"/>
              <w:ind w:left="118"/>
              <w:jc w:val="center"/>
              <w:rPr>
                <w:rFonts w:ascii="Times New Roman" w:eastAsia="SimSun" w:hAnsi="Times New Roman" w:cs="Times New Roman"/>
                <w:b/>
                <w:bCs/>
                <w:kern w:val="2"/>
                <w:sz w:val="24"/>
                <w:szCs w:val="24"/>
                <w:lang w:eastAsia="zh-CN" w:bidi="hi-IN"/>
              </w:rPr>
            </w:pPr>
            <w:r w:rsidRPr="00121A89">
              <w:rPr>
                <w:rFonts w:ascii="Times New Roman" w:eastAsia="SimSun" w:hAnsi="Times New Roman" w:cs="Times New Roman"/>
                <w:b/>
                <w:kern w:val="2"/>
                <w:sz w:val="24"/>
                <w:szCs w:val="24"/>
                <w:lang w:eastAsia="zh-CN" w:bidi="hi-IN"/>
              </w:rPr>
              <w:t>Кабели переходники</w:t>
            </w:r>
          </w:p>
        </w:tc>
        <w:tc>
          <w:tcPr>
            <w:tcW w:w="2377" w:type="dxa"/>
            <w:vMerge w:val="restart"/>
            <w:shd w:val="clear" w:color="auto" w:fill="auto"/>
            <w:vAlign w:val="center"/>
          </w:tcPr>
          <w:p w14:paraId="0AC16B0E"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3304" w:type="dxa"/>
            <w:shd w:val="clear" w:color="auto" w:fill="auto"/>
            <w:vAlign w:val="center"/>
          </w:tcPr>
          <w:p w14:paraId="3934BF91"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 xml:space="preserve">Кабель переходник вилка-розетка 37-контактная вилка </w:t>
            </w:r>
            <w:r w:rsidRPr="00121A89">
              <w:rPr>
                <w:rFonts w:ascii="Times New Roman" w:eastAsia="SimSun" w:hAnsi="Times New Roman" w:cs="Times New Roman"/>
                <w:sz w:val="24"/>
                <w:szCs w:val="24"/>
                <w:lang w:val="en-US"/>
              </w:rPr>
              <w:t>DSUB</w:t>
            </w:r>
            <w:r w:rsidRPr="00121A89">
              <w:rPr>
                <w:rFonts w:ascii="Times New Roman" w:eastAsia="SimSun" w:hAnsi="Times New Roman" w:cs="Times New Roman"/>
                <w:kern w:val="2"/>
                <w:sz w:val="24"/>
                <w:szCs w:val="24"/>
                <w:lang w:eastAsia="zh-CN" w:bidi="hi-IN"/>
              </w:rPr>
              <w:t>, 37-контактная вилка</w:t>
            </w:r>
          </w:p>
        </w:tc>
        <w:tc>
          <w:tcPr>
            <w:tcW w:w="1842" w:type="dxa"/>
            <w:shd w:val="clear" w:color="auto" w:fill="auto"/>
            <w:vAlign w:val="center"/>
          </w:tcPr>
          <w:p w14:paraId="37A60275"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Не менее 6</w:t>
            </w:r>
          </w:p>
        </w:tc>
        <w:tc>
          <w:tcPr>
            <w:tcW w:w="2127" w:type="dxa"/>
            <w:shd w:val="clear" w:color="auto" w:fill="auto"/>
            <w:vAlign w:val="center"/>
          </w:tcPr>
          <w:p w14:paraId="76B901BE"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3284BB8D"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Шт.</w:t>
            </w:r>
          </w:p>
        </w:tc>
        <w:tc>
          <w:tcPr>
            <w:tcW w:w="845" w:type="dxa"/>
            <w:vMerge/>
            <w:shd w:val="clear" w:color="auto" w:fill="auto"/>
            <w:vAlign w:val="center"/>
          </w:tcPr>
          <w:p w14:paraId="291BEEDC"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25466897" w14:textId="77777777" w:rsidTr="00E31766">
        <w:trPr>
          <w:trHeight w:val="174"/>
        </w:trPr>
        <w:tc>
          <w:tcPr>
            <w:tcW w:w="551" w:type="dxa"/>
            <w:vMerge/>
            <w:shd w:val="clear" w:color="auto" w:fill="auto"/>
            <w:vAlign w:val="center"/>
          </w:tcPr>
          <w:p w14:paraId="3C179C70"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2684" w:type="dxa"/>
            <w:vMerge/>
            <w:shd w:val="clear" w:color="auto" w:fill="auto"/>
            <w:vAlign w:val="center"/>
          </w:tcPr>
          <w:p w14:paraId="70D95AE3" w14:textId="77777777" w:rsidR="00AE5EA6" w:rsidRPr="00121A89" w:rsidRDefault="00AE5EA6" w:rsidP="00070FCB">
            <w:pPr>
              <w:overflowPunct w:val="0"/>
              <w:spacing w:after="0" w:line="240" w:lineRule="auto"/>
              <w:ind w:left="118"/>
              <w:jc w:val="center"/>
              <w:rPr>
                <w:rFonts w:ascii="Times New Roman" w:eastAsia="SimSun" w:hAnsi="Times New Roman" w:cs="Times New Roman"/>
                <w:b/>
                <w:kern w:val="2"/>
                <w:sz w:val="24"/>
                <w:szCs w:val="24"/>
                <w:lang w:eastAsia="zh-CN" w:bidi="hi-IN"/>
              </w:rPr>
            </w:pPr>
          </w:p>
        </w:tc>
        <w:tc>
          <w:tcPr>
            <w:tcW w:w="2377" w:type="dxa"/>
            <w:vMerge/>
            <w:shd w:val="clear" w:color="auto" w:fill="auto"/>
            <w:vAlign w:val="center"/>
          </w:tcPr>
          <w:p w14:paraId="5D80AD60"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3304" w:type="dxa"/>
            <w:shd w:val="clear" w:color="auto" w:fill="auto"/>
            <w:vAlign w:val="center"/>
          </w:tcPr>
          <w:p w14:paraId="2C881FE8"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sz w:val="24"/>
                <w:szCs w:val="24"/>
              </w:rPr>
              <w:t xml:space="preserve">Длина кабеля </w:t>
            </w:r>
            <w:r w:rsidRPr="00121A89">
              <w:rPr>
                <w:rFonts w:ascii="Times New Roman" w:eastAsia="SimSun" w:hAnsi="Times New Roman" w:cs="Times New Roman"/>
                <w:kern w:val="2"/>
                <w:sz w:val="24"/>
                <w:szCs w:val="24"/>
                <w:lang w:eastAsia="zh-CN" w:bidi="hi-IN"/>
              </w:rPr>
              <w:t xml:space="preserve">переходника вилка-розетка 37-контактная вилка </w:t>
            </w:r>
            <w:r w:rsidRPr="00121A89">
              <w:rPr>
                <w:rFonts w:ascii="Times New Roman" w:eastAsia="SimSun" w:hAnsi="Times New Roman" w:cs="Times New Roman"/>
                <w:sz w:val="24"/>
                <w:szCs w:val="24"/>
                <w:lang w:val="en-US"/>
              </w:rPr>
              <w:t>DSUB</w:t>
            </w:r>
            <w:r w:rsidRPr="00121A89">
              <w:rPr>
                <w:rFonts w:ascii="Times New Roman" w:eastAsia="SimSun" w:hAnsi="Times New Roman" w:cs="Times New Roman"/>
                <w:kern w:val="2"/>
                <w:sz w:val="24"/>
                <w:szCs w:val="24"/>
                <w:lang w:eastAsia="zh-CN" w:bidi="hi-IN"/>
              </w:rPr>
              <w:t>, 37-контактная вилка</w:t>
            </w:r>
          </w:p>
        </w:tc>
        <w:tc>
          <w:tcPr>
            <w:tcW w:w="1842" w:type="dxa"/>
            <w:shd w:val="clear" w:color="auto" w:fill="auto"/>
            <w:vAlign w:val="center"/>
          </w:tcPr>
          <w:p w14:paraId="7D3CCD90"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Не менее 2</w:t>
            </w:r>
          </w:p>
        </w:tc>
        <w:tc>
          <w:tcPr>
            <w:tcW w:w="2127" w:type="dxa"/>
            <w:shd w:val="clear" w:color="auto" w:fill="auto"/>
            <w:vAlign w:val="center"/>
          </w:tcPr>
          <w:p w14:paraId="20A6F5B1"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402C3BD3"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м</w:t>
            </w:r>
          </w:p>
        </w:tc>
        <w:tc>
          <w:tcPr>
            <w:tcW w:w="845" w:type="dxa"/>
            <w:vMerge/>
            <w:shd w:val="clear" w:color="auto" w:fill="auto"/>
            <w:vAlign w:val="center"/>
          </w:tcPr>
          <w:p w14:paraId="7BFFF427"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1F687F5B" w14:textId="77777777" w:rsidTr="00E31766">
        <w:trPr>
          <w:trHeight w:val="174"/>
        </w:trPr>
        <w:tc>
          <w:tcPr>
            <w:tcW w:w="551" w:type="dxa"/>
            <w:vMerge w:val="restart"/>
            <w:shd w:val="clear" w:color="auto" w:fill="auto"/>
            <w:vAlign w:val="center"/>
          </w:tcPr>
          <w:p w14:paraId="19273C67"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1.9</w:t>
            </w:r>
          </w:p>
        </w:tc>
        <w:tc>
          <w:tcPr>
            <w:tcW w:w="2684" w:type="dxa"/>
            <w:vMerge w:val="restart"/>
            <w:shd w:val="clear" w:color="auto" w:fill="auto"/>
            <w:vAlign w:val="center"/>
          </w:tcPr>
          <w:p w14:paraId="11450334" w14:textId="77777777" w:rsidR="00AE5EA6" w:rsidRPr="00121A89" w:rsidRDefault="00AE5EA6" w:rsidP="00070FCB">
            <w:pPr>
              <w:overflowPunct w:val="0"/>
              <w:spacing w:after="0" w:line="240" w:lineRule="auto"/>
              <w:ind w:left="118"/>
              <w:jc w:val="center"/>
              <w:rPr>
                <w:rFonts w:ascii="Times New Roman" w:eastAsia="SimSun" w:hAnsi="Times New Roman" w:cs="Times New Roman"/>
                <w:b/>
                <w:bCs/>
                <w:kern w:val="2"/>
                <w:sz w:val="24"/>
                <w:szCs w:val="24"/>
                <w:lang w:eastAsia="zh-CN" w:bidi="hi-IN"/>
              </w:rPr>
            </w:pPr>
            <w:r w:rsidRPr="00121A89">
              <w:rPr>
                <w:rFonts w:ascii="Times New Roman" w:eastAsia="SimSun" w:hAnsi="Times New Roman" w:cs="Times New Roman"/>
                <w:b/>
                <w:bCs/>
                <w:kern w:val="2"/>
                <w:sz w:val="24"/>
                <w:szCs w:val="24"/>
                <w:lang w:eastAsia="zh-CN" w:bidi="hi-IN"/>
              </w:rPr>
              <w:t xml:space="preserve">Разъемы </w:t>
            </w:r>
            <w:r w:rsidRPr="00121A89">
              <w:rPr>
                <w:rFonts w:ascii="Times New Roman" w:eastAsia="SimSun" w:hAnsi="Times New Roman" w:cs="Times New Roman"/>
                <w:b/>
                <w:sz w:val="24"/>
                <w:szCs w:val="24"/>
              </w:rPr>
              <w:t>LEMO</w:t>
            </w:r>
          </w:p>
        </w:tc>
        <w:tc>
          <w:tcPr>
            <w:tcW w:w="2377" w:type="dxa"/>
            <w:vMerge w:val="restart"/>
            <w:shd w:val="clear" w:color="auto" w:fill="auto"/>
            <w:vAlign w:val="center"/>
          </w:tcPr>
          <w:p w14:paraId="1F9895D1"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3304" w:type="dxa"/>
            <w:shd w:val="clear" w:color="auto" w:fill="auto"/>
            <w:vAlign w:val="center"/>
          </w:tcPr>
          <w:p w14:paraId="3BB8480B" w14:textId="77777777" w:rsidR="00AE5EA6" w:rsidRPr="00121A89" w:rsidRDefault="00AE5EA6" w:rsidP="00070FCB">
            <w:pPr>
              <w:spacing w:after="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sz w:val="24"/>
                <w:szCs w:val="24"/>
              </w:rPr>
              <w:t>Разъем LEMO: Розетка с проводом</w:t>
            </w:r>
          </w:p>
        </w:tc>
        <w:tc>
          <w:tcPr>
            <w:tcW w:w="1842" w:type="dxa"/>
            <w:shd w:val="clear" w:color="auto" w:fill="auto"/>
            <w:vAlign w:val="center"/>
          </w:tcPr>
          <w:p w14:paraId="27B0B506"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Не менее 4</w:t>
            </w:r>
          </w:p>
        </w:tc>
        <w:tc>
          <w:tcPr>
            <w:tcW w:w="2127" w:type="dxa"/>
            <w:shd w:val="clear" w:color="auto" w:fill="auto"/>
            <w:vAlign w:val="center"/>
          </w:tcPr>
          <w:p w14:paraId="411D77A7"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22841EA8"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Шт.</w:t>
            </w:r>
          </w:p>
        </w:tc>
        <w:tc>
          <w:tcPr>
            <w:tcW w:w="845" w:type="dxa"/>
            <w:vMerge/>
            <w:shd w:val="clear" w:color="auto" w:fill="auto"/>
            <w:vAlign w:val="center"/>
          </w:tcPr>
          <w:p w14:paraId="4198D678"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r w:rsidR="00AE5EA6" w:rsidRPr="00121A89" w14:paraId="3B90520A" w14:textId="77777777" w:rsidTr="00E31766">
        <w:trPr>
          <w:trHeight w:val="174"/>
        </w:trPr>
        <w:tc>
          <w:tcPr>
            <w:tcW w:w="551" w:type="dxa"/>
            <w:vMerge/>
            <w:shd w:val="clear" w:color="auto" w:fill="auto"/>
            <w:vAlign w:val="center"/>
          </w:tcPr>
          <w:p w14:paraId="06EA7DA9"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2684" w:type="dxa"/>
            <w:vMerge/>
            <w:shd w:val="clear" w:color="auto" w:fill="auto"/>
            <w:vAlign w:val="center"/>
          </w:tcPr>
          <w:p w14:paraId="6CE36753" w14:textId="77777777" w:rsidR="00AE5EA6" w:rsidRPr="00121A89" w:rsidRDefault="00AE5EA6" w:rsidP="00070FCB">
            <w:pPr>
              <w:overflowPunct w:val="0"/>
              <w:spacing w:after="0" w:line="240" w:lineRule="auto"/>
              <w:ind w:left="118"/>
              <w:jc w:val="center"/>
              <w:rPr>
                <w:rFonts w:ascii="Times New Roman" w:eastAsia="SimSun" w:hAnsi="Times New Roman" w:cs="Times New Roman"/>
                <w:b/>
                <w:bCs/>
                <w:kern w:val="2"/>
                <w:sz w:val="24"/>
                <w:szCs w:val="24"/>
                <w:lang w:eastAsia="zh-CN" w:bidi="hi-IN"/>
              </w:rPr>
            </w:pPr>
          </w:p>
        </w:tc>
        <w:tc>
          <w:tcPr>
            <w:tcW w:w="2377" w:type="dxa"/>
            <w:vMerge/>
            <w:shd w:val="clear" w:color="auto" w:fill="auto"/>
            <w:vAlign w:val="center"/>
          </w:tcPr>
          <w:p w14:paraId="6AFFDE6D"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3304" w:type="dxa"/>
            <w:shd w:val="clear" w:color="auto" w:fill="auto"/>
            <w:vAlign w:val="center"/>
          </w:tcPr>
          <w:p w14:paraId="7504DE6D" w14:textId="77777777" w:rsidR="00AE5EA6" w:rsidRPr="00121A89" w:rsidRDefault="00AE5EA6" w:rsidP="00070FCB">
            <w:pPr>
              <w:spacing w:after="0"/>
              <w:jc w:val="center"/>
              <w:rPr>
                <w:rFonts w:ascii="Times New Roman" w:eastAsia="SimSun" w:hAnsi="Times New Roman" w:cs="Times New Roman"/>
                <w:sz w:val="24"/>
                <w:szCs w:val="24"/>
              </w:rPr>
            </w:pPr>
            <w:r w:rsidRPr="00121A89">
              <w:rPr>
                <w:rFonts w:ascii="Times New Roman" w:eastAsia="SimSun" w:hAnsi="Times New Roman" w:cs="Times New Roman"/>
                <w:sz w:val="24"/>
                <w:szCs w:val="24"/>
              </w:rPr>
              <w:t>Разъем LEMO: Вилка с проводом.</w:t>
            </w:r>
          </w:p>
        </w:tc>
        <w:tc>
          <w:tcPr>
            <w:tcW w:w="1842" w:type="dxa"/>
            <w:shd w:val="clear" w:color="auto" w:fill="auto"/>
            <w:vAlign w:val="center"/>
          </w:tcPr>
          <w:p w14:paraId="56D5EBEA" w14:textId="77777777" w:rsidR="00AE5EA6" w:rsidRPr="00121A89" w:rsidRDefault="00AE5EA6" w:rsidP="00070FCB">
            <w:pPr>
              <w:overflowPunct w:val="0"/>
              <w:spacing w:after="0" w:line="240" w:lineRule="auto"/>
              <w:ind w:left="40"/>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Не менее 2</w:t>
            </w:r>
          </w:p>
        </w:tc>
        <w:tc>
          <w:tcPr>
            <w:tcW w:w="2127" w:type="dxa"/>
            <w:shd w:val="clear" w:color="auto" w:fill="auto"/>
            <w:vAlign w:val="center"/>
          </w:tcPr>
          <w:p w14:paraId="67C854A2"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c>
          <w:tcPr>
            <w:tcW w:w="1098" w:type="dxa"/>
            <w:shd w:val="clear" w:color="auto" w:fill="auto"/>
            <w:vAlign w:val="center"/>
          </w:tcPr>
          <w:p w14:paraId="0B63C8E2"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r w:rsidRPr="00121A89">
              <w:rPr>
                <w:rFonts w:ascii="Times New Roman" w:eastAsia="SimSun" w:hAnsi="Times New Roman" w:cs="Times New Roman"/>
                <w:kern w:val="2"/>
                <w:sz w:val="24"/>
                <w:szCs w:val="24"/>
                <w:lang w:eastAsia="zh-CN" w:bidi="hi-IN"/>
              </w:rPr>
              <w:t>Шт.</w:t>
            </w:r>
          </w:p>
        </w:tc>
        <w:tc>
          <w:tcPr>
            <w:tcW w:w="845" w:type="dxa"/>
            <w:vMerge/>
            <w:shd w:val="clear" w:color="auto" w:fill="auto"/>
            <w:vAlign w:val="center"/>
          </w:tcPr>
          <w:p w14:paraId="0E1E4D83" w14:textId="77777777" w:rsidR="00AE5EA6" w:rsidRPr="00121A89" w:rsidRDefault="00AE5EA6" w:rsidP="00070FCB">
            <w:pPr>
              <w:overflowPunct w:val="0"/>
              <w:spacing w:after="0" w:line="240" w:lineRule="auto"/>
              <w:jc w:val="center"/>
              <w:rPr>
                <w:rFonts w:ascii="Times New Roman" w:eastAsia="SimSun" w:hAnsi="Times New Roman" w:cs="Times New Roman"/>
                <w:kern w:val="2"/>
                <w:sz w:val="24"/>
                <w:szCs w:val="24"/>
                <w:lang w:eastAsia="zh-CN" w:bidi="hi-IN"/>
              </w:rPr>
            </w:pPr>
          </w:p>
        </w:tc>
      </w:tr>
    </w:tbl>
    <w:p w14:paraId="3845417D" w14:textId="77777777" w:rsidR="00F61F68" w:rsidRPr="00121A89" w:rsidRDefault="00F61F68" w:rsidP="00F61F68">
      <w:pPr>
        <w:tabs>
          <w:tab w:val="left" w:pos="495"/>
        </w:tabs>
        <w:spacing w:after="0" w:line="240" w:lineRule="auto"/>
        <w:rPr>
          <w:rFonts w:ascii="Times New Roman" w:eastAsia="Times New Roman" w:hAnsi="Times New Roman" w:cs="Times New Roman"/>
          <w:b/>
          <w:sz w:val="24"/>
          <w:szCs w:val="24"/>
        </w:rPr>
      </w:pPr>
      <w:r w:rsidRPr="00121A89">
        <w:rPr>
          <w:rFonts w:ascii="Times New Roman" w:eastAsia="Times New Roman" w:hAnsi="Times New Roman" w:cs="Times New Roman"/>
          <w:b/>
          <w:sz w:val="24"/>
          <w:szCs w:val="24"/>
        </w:rPr>
        <w:tab/>
      </w:r>
    </w:p>
    <w:p w14:paraId="4EE99ADE" w14:textId="0DC0CB55" w:rsidR="00921516" w:rsidRPr="00121A89" w:rsidRDefault="00921516" w:rsidP="00F61F68">
      <w:pPr>
        <w:tabs>
          <w:tab w:val="left" w:pos="495"/>
        </w:tabs>
        <w:spacing w:after="0" w:line="240" w:lineRule="auto"/>
        <w:rPr>
          <w:rFonts w:ascii="Times New Roman" w:eastAsia="Times New Roman" w:hAnsi="Times New Roman" w:cs="Times New Roman"/>
          <w:b/>
          <w:sz w:val="24"/>
          <w:szCs w:val="24"/>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59798C" w:rsidRPr="00121A89" w14:paraId="6394F794" w14:textId="77777777" w:rsidTr="00396DAB">
        <w:trPr>
          <w:trHeight w:val="1627"/>
        </w:trPr>
        <w:tc>
          <w:tcPr>
            <w:tcW w:w="4820" w:type="dxa"/>
            <w:gridSpan w:val="2"/>
            <w:shd w:val="clear" w:color="auto" w:fill="auto"/>
          </w:tcPr>
          <w:p w14:paraId="699BF19C" w14:textId="77777777" w:rsidR="00921516" w:rsidRPr="00121A89" w:rsidRDefault="00921516" w:rsidP="00396DAB">
            <w:pPr>
              <w:spacing w:after="0" w:line="240" w:lineRule="auto"/>
              <w:rPr>
                <w:rFonts w:ascii="Times New Roman" w:hAnsi="Times New Roman" w:cs="Times New Roman"/>
                <w:b/>
                <w:sz w:val="24"/>
                <w:szCs w:val="24"/>
              </w:rPr>
            </w:pPr>
            <w:r w:rsidRPr="00121A89">
              <w:rPr>
                <w:rFonts w:ascii="Times New Roman" w:hAnsi="Times New Roman" w:cs="Times New Roman"/>
                <w:b/>
                <w:sz w:val="24"/>
                <w:szCs w:val="24"/>
              </w:rPr>
              <w:t>Заказчик:</w:t>
            </w:r>
          </w:p>
          <w:p w14:paraId="381106E9" w14:textId="6DDBFE07" w:rsidR="00921516" w:rsidRPr="00121A89" w:rsidRDefault="00921516" w:rsidP="00396DAB">
            <w:pPr>
              <w:spacing w:after="0" w:line="240" w:lineRule="auto"/>
              <w:rPr>
                <w:rFonts w:ascii="Times New Roman" w:hAnsi="Times New Roman" w:cs="Times New Roman"/>
                <w:b/>
                <w:sz w:val="24"/>
                <w:szCs w:val="24"/>
              </w:rPr>
            </w:pPr>
            <w:r w:rsidRPr="00121A89">
              <w:rPr>
                <w:rFonts w:ascii="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w:t>
            </w:r>
            <w:r w:rsidR="00BE4339" w:rsidRPr="00121A89">
              <w:rPr>
                <w:rFonts w:ascii="Times New Roman" w:hAnsi="Times New Roman" w:cs="Times New Roman"/>
                <w:b/>
                <w:sz w:val="24"/>
                <w:szCs w:val="24"/>
              </w:rPr>
              <w:t xml:space="preserve">ийской академии наук (ИПУ РАН) </w:t>
            </w:r>
          </w:p>
        </w:tc>
        <w:tc>
          <w:tcPr>
            <w:tcW w:w="425" w:type="dxa"/>
            <w:shd w:val="clear" w:color="auto" w:fill="auto"/>
          </w:tcPr>
          <w:p w14:paraId="0042F2F0" w14:textId="77777777" w:rsidR="00921516" w:rsidRPr="00121A89"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236E8FF2" w14:textId="77777777" w:rsidR="00921516" w:rsidRPr="00121A89" w:rsidRDefault="00921516" w:rsidP="00396DAB">
            <w:pPr>
              <w:spacing w:after="0" w:line="240" w:lineRule="auto"/>
              <w:rPr>
                <w:rFonts w:ascii="Times New Roman" w:hAnsi="Times New Roman" w:cs="Times New Roman"/>
                <w:b/>
                <w:bCs/>
                <w:sz w:val="24"/>
                <w:szCs w:val="24"/>
              </w:rPr>
            </w:pPr>
            <w:r w:rsidRPr="00121A89">
              <w:rPr>
                <w:rFonts w:ascii="Times New Roman" w:hAnsi="Times New Roman" w:cs="Times New Roman"/>
                <w:b/>
                <w:sz w:val="24"/>
                <w:szCs w:val="24"/>
              </w:rPr>
              <w:t>Поставщик</w:t>
            </w:r>
            <w:r w:rsidRPr="00121A89">
              <w:rPr>
                <w:rFonts w:ascii="Times New Roman" w:hAnsi="Times New Roman" w:cs="Times New Roman"/>
                <w:b/>
                <w:bCs/>
                <w:sz w:val="24"/>
                <w:szCs w:val="24"/>
              </w:rPr>
              <w:t>:</w:t>
            </w:r>
          </w:p>
        </w:tc>
      </w:tr>
      <w:tr w:rsidR="0059798C" w:rsidRPr="00121A89" w14:paraId="44BC551A" w14:textId="77777777" w:rsidTr="00396DAB">
        <w:trPr>
          <w:trHeight w:val="80"/>
        </w:trPr>
        <w:tc>
          <w:tcPr>
            <w:tcW w:w="4820" w:type="dxa"/>
            <w:gridSpan w:val="2"/>
            <w:shd w:val="clear" w:color="auto" w:fill="auto"/>
          </w:tcPr>
          <w:p w14:paraId="64EAC79F" w14:textId="77777777" w:rsidR="00921516" w:rsidRPr="00121A89" w:rsidRDefault="00921516" w:rsidP="00396DAB">
            <w:pPr>
              <w:spacing w:after="0" w:line="240" w:lineRule="auto"/>
              <w:rPr>
                <w:rFonts w:ascii="Times New Roman" w:hAnsi="Times New Roman" w:cs="Times New Roman"/>
                <w:b/>
                <w:bCs/>
                <w:sz w:val="24"/>
                <w:szCs w:val="24"/>
              </w:rPr>
            </w:pPr>
          </w:p>
          <w:p w14:paraId="1DF91D51" w14:textId="2FE82231" w:rsidR="00921516" w:rsidRPr="00121A89" w:rsidRDefault="00921516" w:rsidP="00396DAB">
            <w:pPr>
              <w:spacing w:after="0" w:line="240" w:lineRule="auto"/>
              <w:rPr>
                <w:rFonts w:ascii="Times New Roman" w:hAnsi="Times New Roman" w:cs="Times New Roman"/>
                <w:b/>
                <w:bCs/>
                <w:sz w:val="24"/>
                <w:szCs w:val="24"/>
              </w:rPr>
            </w:pPr>
            <w:r w:rsidRPr="00121A89">
              <w:rPr>
                <w:rFonts w:ascii="Times New Roman" w:hAnsi="Times New Roman" w:cs="Times New Roman"/>
                <w:b/>
                <w:bCs/>
                <w:sz w:val="24"/>
                <w:szCs w:val="24"/>
              </w:rPr>
              <w:t>__</w:t>
            </w:r>
            <w:r w:rsidR="00BE4339" w:rsidRPr="00121A89">
              <w:rPr>
                <w:rFonts w:ascii="Times New Roman" w:hAnsi="Times New Roman" w:cs="Times New Roman"/>
                <w:b/>
                <w:bCs/>
                <w:sz w:val="24"/>
                <w:szCs w:val="24"/>
              </w:rPr>
              <w:t>__</w:t>
            </w:r>
            <w:r w:rsidRPr="00121A89">
              <w:rPr>
                <w:rFonts w:ascii="Times New Roman" w:hAnsi="Times New Roman" w:cs="Times New Roman"/>
                <w:b/>
                <w:bCs/>
                <w:sz w:val="24"/>
                <w:szCs w:val="24"/>
              </w:rPr>
              <w:t>______________</w:t>
            </w:r>
          </w:p>
        </w:tc>
        <w:tc>
          <w:tcPr>
            <w:tcW w:w="425" w:type="dxa"/>
            <w:shd w:val="clear" w:color="auto" w:fill="auto"/>
          </w:tcPr>
          <w:p w14:paraId="78E67E3F" w14:textId="77777777" w:rsidR="00921516" w:rsidRPr="00121A89"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3D861E37" w14:textId="77777777" w:rsidR="00921516" w:rsidRPr="00121A89" w:rsidRDefault="00921516" w:rsidP="00396DAB">
            <w:pPr>
              <w:spacing w:after="0" w:line="240" w:lineRule="auto"/>
              <w:rPr>
                <w:rFonts w:ascii="Times New Roman" w:hAnsi="Times New Roman" w:cs="Times New Roman"/>
                <w:b/>
                <w:sz w:val="24"/>
                <w:szCs w:val="24"/>
              </w:rPr>
            </w:pPr>
          </w:p>
          <w:p w14:paraId="5D41EA09" w14:textId="77777777" w:rsidR="00921516" w:rsidRPr="00121A89" w:rsidRDefault="00921516" w:rsidP="00396DAB">
            <w:pPr>
              <w:spacing w:after="0" w:line="240" w:lineRule="auto"/>
              <w:rPr>
                <w:rFonts w:ascii="Times New Roman" w:hAnsi="Times New Roman" w:cs="Times New Roman"/>
                <w:b/>
                <w:sz w:val="24"/>
                <w:szCs w:val="24"/>
              </w:rPr>
            </w:pPr>
            <w:r w:rsidRPr="00121A89">
              <w:rPr>
                <w:rFonts w:ascii="Times New Roman" w:hAnsi="Times New Roman" w:cs="Times New Roman"/>
                <w:b/>
                <w:sz w:val="24"/>
                <w:szCs w:val="24"/>
              </w:rPr>
              <w:t>_____________________</w:t>
            </w:r>
          </w:p>
        </w:tc>
      </w:tr>
      <w:tr w:rsidR="0059798C" w:rsidRPr="00121A89" w14:paraId="008379F0" w14:textId="77777777" w:rsidTr="00396DAB">
        <w:trPr>
          <w:trHeight w:val="621"/>
        </w:trPr>
        <w:tc>
          <w:tcPr>
            <w:tcW w:w="2409" w:type="dxa"/>
            <w:tcBorders>
              <w:bottom w:val="single" w:sz="4" w:space="0" w:color="auto"/>
            </w:tcBorders>
            <w:shd w:val="clear" w:color="auto" w:fill="auto"/>
          </w:tcPr>
          <w:p w14:paraId="0819ADA0" w14:textId="77777777" w:rsidR="00921516" w:rsidRPr="00121A89" w:rsidRDefault="00921516" w:rsidP="00396DAB">
            <w:pPr>
              <w:spacing w:after="0" w:line="240" w:lineRule="auto"/>
              <w:rPr>
                <w:rFonts w:ascii="Times New Roman" w:hAnsi="Times New Roman" w:cs="Times New Roman"/>
                <w:bCs/>
                <w:sz w:val="24"/>
                <w:szCs w:val="24"/>
              </w:rPr>
            </w:pPr>
          </w:p>
        </w:tc>
        <w:tc>
          <w:tcPr>
            <w:tcW w:w="2411" w:type="dxa"/>
            <w:shd w:val="clear" w:color="auto" w:fill="auto"/>
            <w:vAlign w:val="bottom"/>
          </w:tcPr>
          <w:p w14:paraId="5C268B2C" w14:textId="77777777" w:rsidR="00921516" w:rsidRPr="00121A89" w:rsidRDefault="00921516" w:rsidP="00396DAB">
            <w:pPr>
              <w:spacing w:after="0" w:line="240" w:lineRule="auto"/>
              <w:rPr>
                <w:rFonts w:ascii="Times New Roman" w:hAnsi="Times New Roman" w:cs="Times New Roman"/>
                <w:b/>
                <w:bCs/>
                <w:sz w:val="24"/>
                <w:szCs w:val="24"/>
              </w:rPr>
            </w:pPr>
            <w:r w:rsidRPr="00121A89">
              <w:rPr>
                <w:rFonts w:ascii="Times New Roman" w:hAnsi="Times New Roman" w:cs="Times New Roman"/>
                <w:b/>
                <w:bCs/>
                <w:sz w:val="24"/>
                <w:szCs w:val="24"/>
              </w:rPr>
              <w:t>/                             /</w:t>
            </w:r>
          </w:p>
        </w:tc>
        <w:tc>
          <w:tcPr>
            <w:tcW w:w="425" w:type="dxa"/>
            <w:shd w:val="clear" w:color="auto" w:fill="auto"/>
            <w:vAlign w:val="bottom"/>
          </w:tcPr>
          <w:p w14:paraId="4DB5EBBA" w14:textId="77777777" w:rsidR="00921516" w:rsidRPr="00121A89" w:rsidRDefault="00921516" w:rsidP="00396DA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721291E" w14:textId="77777777" w:rsidR="00921516" w:rsidRPr="00121A89" w:rsidRDefault="00921516" w:rsidP="00396DAB">
            <w:pPr>
              <w:spacing w:after="0" w:line="240" w:lineRule="auto"/>
              <w:rPr>
                <w:rFonts w:ascii="Times New Roman" w:hAnsi="Times New Roman" w:cs="Times New Roman"/>
                <w:b/>
                <w:sz w:val="24"/>
                <w:szCs w:val="24"/>
              </w:rPr>
            </w:pPr>
          </w:p>
        </w:tc>
        <w:tc>
          <w:tcPr>
            <w:tcW w:w="1843" w:type="dxa"/>
            <w:shd w:val="clear" w:color="auto" w:fill="auto"/>
            <w:vAlign w:val="bottom"/>
          </w:tcPr>
          <w:p w14:paraId="2E3348FA" w14:textId="77777777" w:rsidR="00921516" w:rsidRPr="00121A89" w:rsidRDefault="00921516" w:rsidP="00396DAB">
            <w:pPr>
              <w:spacing w:after="0" w:line="240" w:lineRule="auto"/>
              <w:rPr>
                <w:rFonts w:ascii="Times New Roman" w:hAnsi="Times New Roman" w:cs="Times New Roman"/>
                <w:b/>
                <w:sz w:val="24"/>
                <w:szCs w:val="24"/>
              </w:rPr>
            </w:pPr>
            <w:r w:rsidRPr="00121A89">
              <w:rPr>
                <w:rFonts w:ascii="Times New Roman" w:hAnsi="Times New Roman" w:cs="Times New Roman"/>
                <w:b/>
                <w:sz w:val="24"/>
                <w:szCs w:val="24"/>
              </w:rPr>
              <w:t>/                        /</w:t>
            </w:r>
          </w:p>
        </w:tc>
      </w:tr>
    </w:tbl>
    <w:p w14:paraId="1E9E5106" w14:textId="77777777" w:rsidR="00435F9F" w:rsidRPr="00121A89" w:rsidRDefault="00435F9F" w:rsidP="000C37C6">
      <w:pPr>
        <w:keepNext/>
        <w:keepLines/>
        <w:numPr>
          <w:ilvl w:val="1"/>
          <w:numId w:val="0"/>
        </w:numPr>
        <w:tabs>
          <w:tab w:val="left" w:pos="993"/>
        </w:tabs>
        <w:spacing w:after="0" w:line="240" w:lineRule="auto"/>
        <w:ind w:left="788" w:hanging="431"/>
        <w:outlineLvl w:val="1"/>
        <w:rPr>
          <w:rFonts w:ascii="Times New Roman" w:eastAsia="Times New Roman" w:hAnsi="Times New Roman" w:cs="Times New Roman"/>
          <w:b/>
          <w:sz w:val="24"/>
          <w:szCs w:val="24"/>
          <w:lang w:eastAsia="ru-RU"/>
        </w:rPr>
        <w:sectPr w:rsidR="00435F9F" w:rsidRPr="00121A89" w:rsidSect="001B15FD">
          <w:pgSz w:w="16838" w:h="11906" w:orient="landscape"/>
          <w:pgMar w:top="567" w:right="851" w:bottom="567" w:left="1134" w:header="709" w:footer="709" w:gutter="0"/>
          <w:cols w:space="708"/>
          <w:docGrid w:linePitch="360"/>
        </w:sectPr>
      </w:pPr>
    </w:p>
    <w:p w14:paraId="3A9711F8" w14:textId="77777777" w:rsidR="006D3204" w:rsidRPr="00121A89" w:rsidRDefault="006D3204" w:rsidP="000C37C6">
      <w:pPr>
        <w:spacing w:after="0" w:line="240" w:lineRule="auto"/>
        <w:jc w:val="right"/>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lastRenderedPageBreak/>
        <w:t xml:space="preserve">Приложение № 3 </w:t>
      </w:r>
    </w:p>
    <w:p w14:paraId="5099392D" w14:textId="2602908A" w:rsidR="00435F9F" w:rsidRPr="00121A89" w:rsidRDefault="00435F9F" w:rsidP="000C37C6">
      <w:pPr>
        <w:spacing w:after="0" w:line="240" w:lineRule="auto"/>
        <w:jc w:val="right"/>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к Контракту № _______ от _____</w:t>
      </w:r>
      <w:r w:rsidR="006D3204" w:rsidRPr="00121A89">
        <w:rPr>
          <w:rFonts w:ascii="Times New Roman" w:eastAsia="Times New Roman" w:hAnsi="Times New Roman" w:cs="Times New Roman"/>
          <w:sz w:val="24"/>
          <w:szCs w:val="24"/>
          <w:lang w:eastAsia="ru-RU"/>
        </w:rPr>
        <w:t>_</w:t>
      </w:r>
      <w:r w:rsidRPr="00121A89">
        <w:rPr>
          <w:rFonts w:ascii="Times New Roman" w:eastAsia="Times New Roman" w:hAnsi="Times New Roman" w:cs="Times New Roman"/>
          <w:sz w:val="24"/>
          <w:szCs w:val="24"/>
          <w:lang w:eastAsia="ru-RU"/>
        </w:rPr>
        <w:t>___ 20</w:t>
      </w:r>
      <w:r w:rsidR="00126824" w:rsidRPr="00121A89">
        <w:rPr>
          <w:rFonts w:ascii="Times New Roman" w:eastAsia="Times New Roman" w:hAnsi="Times New Roman" w:cs="Times New Roman"/>
          <w:sz w:val="24"/>
          <w:szCs w:val="24"/>
          <w:lang w:eastAsia="ru-RU"/>
        </w:rPr>
        <w:t>20</w:t>
      </w:r>
      <w:r w:rsidRPr="00121A89">
        <w:rPr>
          <w:rFonts w:ascii="Times New Roman" w:eastAsia="Times New Roman" w:hAnsi="Times New Roman" w:cs="Times New Roman"/>
          <w:sz w:val="24"/>
          <w:szCs w:val="24"/>
          <w:lang w:eastAsia="ru-RU"/>
        </w:rPr>
        <w:t xml:space="preserve"> г.</w:t>
      </w:r>
    </w:p>
    <w:p w14:paraId="21334446" w14:textId="77777777" w:rsidR="00435F9F" w:rsidRPr="00121A89" w:rsidRDefault="00435F9F" w:rsidP="000C37C6">
      <w:pPr>
        <w:suppressAutoHyphens/>
        <w:spacing w:after="0" w:line="240" w:lineRule="auto"/>
        <w:jc w:val="right"/>
        <w:rPr>
          <w:rFonts w:ascii="Times New Roman" w:eastAsia="Calibri" w:hAnsi="Times New Roman" w:cs="Times New Roman"/>
          <w:b/>
          <w:sz w:val="24"/>
          <w:szCs w:val="24"/>
          <w:lang w:eastAsia="ar-SA"/>
        </w:rPr>
      </w:pPr>
    </w:p>
    <w:p w14:paraId="46CEEB80" w14:textId="77777777" w:rsidR="00435F9F" w:rsidRPr="00121A89" w:rsidRDefault="00435F9F" w:rsidP="000C37C6">
      <w:pPr>
        <w:spacing w:after="0" w:line="240" w:lineRule="auto"/>
        <w:jc w:val="right"/>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t>ФОРМА</w:t>
      </w:r>
    </w:p>
    <w:p w14:paraId="0B2D5E93" w14:textId="77777777" w:rsidR="00435F9F" w:rsidRPr="00121A89" w:rsidRDefault="00435F9F" w:rsidP="000C37C6">
      <w:pPr>
        <w:spacing w:after="0" w:line="240" w:lineRule="auto"/>
        <w:ind w:left="2832"/>
        <w:jc w:val="right"/>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tab/>
      </w:r>
    </w:p>
    <w:p w14:paraId="6691F568" w14:textId="77777777" w:rsidR="00435F9F" w:rsidRPr="00121A89" w:rsidRDefault="00435F9F" w:rsidP="000C37C6">
      <w:pPr>
        <w:spacing w:after="0" w:line="240" w:lineRule="auto"/>
        <w:jc w:val="center"/>
        <w:rPr>
          <w:rFonts w:ascii="Times New Roman" w:eastAsia="Times New Roman" w:hAnsi="Times New Roman" w:cs="Times New Roman"/>
          <w:sz w:val="24"/>
          <w:szCs w:val="24"/>
          <w:lang w:eastAsia="ru-RU"/>
        </w:rPr>
      </w:pPr>
      <w:r w:rsidRPr="00121A89">
        <w:rPr>
          <w:rFonts w:ascii="Times New Roman" w:eastAsia="Times New Roman" w:hAnsi="Times New Roman" w:cs="Times New Roman"/>
          <w:b/>
          <w:sz w:val="24"/>
          <w:szCs w:val="24"/>
          <w:lang w:eastAsia="ru-RU"/>
        </w:rPr>
        <w:t>АКТ ПРИЕМА-ПЕРЕДАЧИ ТОВАРА</w:t>
      </w:r>
      <w:r w:rsidR="002814C7" w:rsidRPr="00121A89">
        <w:rPr>
          <w:rFonts w:ascii="Times New Roman" w:eastAsia="Times New Roman" w:hAnsi="Times New Roman" w:cs="Times New Roman"/>
          <w:b/>
          <w:sz w:val="24"/>
          <w:szCs w:val="24"/>
          <w:lang w:eastAsia="ru-RU"/>
        </w:rPr>
        <w:t xml:space="preserve"> </w:t>
      </w:r>
      <w:r w:rsidRPr="00121A89">
        <w:rPr>
          <w:rFonts w:ascii="Times New Roman" w:eastAsia="Times New Roman" w:hAnsi="Times New Roman" w:cs="Times New Roman"/>
          <w:b/>
          <w:sz w:val="24"/>
          <w:szCs w:val="24"/>
          <w:lang w:eastAsia="ru-RU"/>
        </w:rPr>
        <w:t>№ __</w:t>
      </w:r>
      <w:r w:rsidR="003624B3" w:rsidRPr="00121A89">
        <w:rPr>
          <w:rFonts w:ascii="Times New Roman" w:eastAsia="Times New Roman" w:hAnsi="Times New Roman" w:cs="Times New Roman"/>
          <w:b/>
          <w:sz w:val="24"/>
          <w:szCs w:val="24"/>
          <w:lang w:eastAsia="ru-RU"/>
        </w:rPr>
        <w:t>__</w:t>
      </w:r>
    </w:p>
    <w:p w14:paraId="088085FB" w14:textId="77777777" w:rsidR="00435F9F" w:rsidRPr="00121A89" w:rsidRDefault="00435F9F" w:rsidP="000C37C6">
      <w:pPr>
        <w:spacing w:after="0" w:line="240" w:lineRule="auto"/>
        <w:jc w:val="center"/>
        <w:rPr>
          <w:rFonts w:ascii="Times New Roman" w:eastAsia="Times New Roman" w:hAnsi="Times New Roman" w:cs="Times New Roman"/>
          <w:sz w:val="24"/>
          <w:szCs w:val="24"/>
          <w:lang w:eastAsia="ru-RU"/>
        </w:rPr>
      </w:pPr>
    </w:p>
    <w:p w14:paraId="45A09093" w14:textId="5D0211E1" w:rsidR="00435F9F" w:rsidRPr="00121A89" w:rsidRDefault="00435F9F" w:rsidP="000C37C6">
      <w:pPr>
        <w:widowControl w:val="0"/>
        <w:spacing w:after="0" w:line="240" w:lineRule="auto"/>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г. Москва                                                                                                         </w:t>
      </w:r>
      <w:proofErr w:type="gramStart"/>
      <w:r w:rsidRPr="00121A89">
        <w:rPr>
          <w:rFonts w:ascii="Times New Roman" w:eastAsia="Times New Roman" w:hAnsi="Times New Roman" w:cs="Times New Roman"/>
          <w:sz w:val="24"/>
          <w:szCs w:val="24"/>
          <w:lang w:eastAsia="ru-RU"/>
        </w:rPr>
        <w:t xml:space="preserve">   «</w:t>
      </w:r>
      <w:proofErr w:type="gramEnd"/>
      <w:r w:rsidRPr="00121A89">
        <w:rPr>
          <w:rFonts w:ascii="Times New Roman" w:eastAsia="Times New Roman" w:hAnsi="Times New Roman" w:cs="Times New Roman"/>
          <w:sz w:val="24"/>
          <w:szCs w:val="24"/>
          <w:lang w:eastAsia="ru-RU"/>
        </w:rPr>
        <w:t>___»  _______20</w:t>
      </w:r>
      <w:r w:rsidR="00475600" w:rsidRPr="00121A89">
        <w:rPr>
          <w:rFonts w:ascii="Times New Roman" w:eastAsia="Times New Roman" w:hAnsi="Times New Roman" w:cs="Times New Roman"/>
          <w:sz w:val="24"/>
          <w:szCs w:val="24"/>
          <w:lang w:eastAsia="ru-RU"/>
        </w:rPr>
        <w:t>2</w:t>
      </w:r>
      <w:r w:rsidR="0066623D" w:rsidRPr="00121A89">
        <w:rPr>
          <w:rFonts w:ascii="Times New Roman" w:eastAsia="Times New Roman" w:hAnsi="Times New Roman" w:cs="Times New Roman"/>
          <w:sz w:val="24"/>
          <w:szCs w:val="24"/>
          <w:lang w:eastAsia="ru-RU"/>
        </w:rPr>
        <w:t>_</w:t>
      </w:r>
      <w:r w:rsidRPr="00121A89">
        <w:rPr>
          <w:rFonts w:ascii="Times New Roman" w:eastAsia="Times New Roman" w:hAnsi="Times New Roman" w:cs="Times New Roman"/>
          <w:sz w:val="24"/>
          <w:szCs w:val="24"/>
          <w:lang w:eastAsia="ru-RU"/>
        </w:rPr>
        <w:t xml:space="preserve"> г.</w:t>
      </w:r>
    </w:p>
    <w:p w14:paraId="3BD73F8E" w14:textId="77777777" w:rsidR="00435F9F" w:rsidRPr="00121A89" w:rsidRDefault="00435F9F" w:rsidP="000C37C6">
      <w:pPr>
        <w:spacing w:after="0" w:line="240" w:lineRule="auto"/>
        <w:jc w:val="center"/>
        <w:rPr>
          <w:rFonts w:ascii="Times New Roman" w:eastAsia="Times New Roman" w:hAnsi="Times New Roman" w:cs="Times New Roman"/>
          <w:sz w:val="24"/>
          <w:szCs w:val="24"/>
          <w:lang w:eastAsia="ru-RU"/>
        </w:rPr>
      </w:pPr>
    </w:p>
    <w:p w14:paraId="4BADF07E" w14:textId="7EE65D2B" w:rsidR="00435F9F" w:rsidRPr="00121A89"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21A89">
        <w:rPr>
          <w:rFonts w:ascii="Times New Roman" w:eastAsia="Times New Roman" w:hAnsi="Times New Roman" w:cs="Times New Roman"/>
          <w:sz w:val="24"/>
          <w:szCs w:val="24"/>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121A89">
        <w:rPr>
          <w:rFonts w:ascii="Times New Roman" w:eastAsia="Times New Roman" w:hAnsi="Times New Roman" w:cs="Times New Roman"/>
          <w:b/>
          <w:sz w:val="24"/>
          <w:szCs w:val="24"/>
          <w:lang w:eastAsia="ru-RU"/>
        </w:rPr>
        <w:t>_______________________</w:t>
      </w:r>
      <w:r w:rsidRPr="00121A89">
        <w:rPr>
          <w:rFonts w:ascii="Times New Roman" w:eastAsia="Times New Roman" w:hAnsi="Times New Roman" w:cs="Times New Roman"/>
          <w:sz w:val="24"/>
          <w:szCs w:val="24"/>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w:t>
      </w:r>
      <w:r w:rsidR="00DC6900" w:rsidRPr="00121A89">
        <w:rPr>
          <w:rFonts w:ascii="Times New Roman" w:eastAsia="Times New Roman" w:hAnsi="Times New Roman" w:cs="Times New Roman"/>
          <w:sz w:val="24"/>
          <w:szCs w:val="24"/>
          <w:lang w:eastAsia="ru-RU"/>
        </w:rPr>
        <w:t xml:space="preserve">риема-передачи Товара (далее </w:t>
      </w:r>
      <w:r w:rsidRPr="00121A89">
        <w:rPr>
          <w:rFonts w:ascii="Times New Roman" w:eastAsia="Times New Roman" w:hAnsi="Times New Roman" w:cs="Times New Roman"/>
          <w:sz w:val="24"/>
          <w:szCs w:val="24"/>
          <w:lang w:eastAsia="ru-RU"/>
        </w:rPr>
        <w:t xml:space="preserve">по тексту – Акт) по Контракту </w:t>
      </w:r>
      <w:r w:rsidRPr="00121A89">
        <w:rPr>
          <w:rFonts w:ascii="Times New Roman" w:eastAsia="Times New Roman" w:hAnsi="Times New Roman" w:cs="Times New Roman"/>
          <w:bCs/>
          <w:sz w:val="24"/>
          <w:szCs w:val="24"/>
          <w:lang w:eastAsia="ru-RU"/>
        </w:rPr>
        <w:t xml:space="preserve">на </w:t>
      </w:r>
      <w:r w:rsidR="002D3026" w:rsidRPr="00121A89">
        <w:rPr>
          <w:rFonts w:ascii="Times New Roman" w:eastAsia="Times New           Roman" w:hAnsi="Times New Roman" w:cs="Times New Roman"/>
          <w:sz w:val="24"/>
          <w:szCs w:val="24"/>
          <w:lang w:eastAsia="ru-RU"/>
        </w:rPr>
        <w:t>поставку моделирующего комплекса реального времени для нужд ИПУ РАН от________</w:t>
      </w:r>
      <w:r w:rsidR="002D3026" w:rsidRPr="00121A89">
        <w:rPr>
          <w:rFonts w:ascii="Times New Roman" w:eastAsia="Times New Roman" w:hAnsi="Times New Roman" w:cs="Times New Roman"/>
          <w:sz w:val="24"/>
          <w:szCs w:val="24"/>
          <w:lang w:eastAsia="ru-RU"/>
        </w:rPr>
        <w:t xml:space="preserve"> </w:t>
      </w:r>
      <w:r w:rsidRPr="00121A89">
        <w:rPr>
          <w:rFonts w:ascii="Times New Roman" w:eastAsia="Times New Roman" w:hAnsi="Times New Roman" w:cs="Times New Roman"/>
          <w:sz w:val="24"/>
          <w:szCs w:val="24"/>
          <w:lang w:eastAsia="ru-RU"/>
        </w:rPr>
        <w:t>20</w:t>
      </w:r>
      <w:r w:rsidR="00B4346D" w:rsidRPr="00121A89">
        <w:rPr>
          <w:rFonts w:ascii="Times New Roman" w:eastAsia="Times New Roman" w:hAnsi="Times New Roman" w:cs="Times New Roman"/>
          <w:sz w:val="24"/>
          <w:szCs w:val="24"/>
          <w:lang w:eastAsia="ru-RU"/>
        </w:rPr>
        <w:t>2</w:t>
      </w:r>
      <w:r w:rsidR="00F9109F" w:rsidRPr="00121A89">
        <w:rPr>
          <w:rFonts w:ascii="Times New Roman" w:eastAsia="Times New Roman" w:hAnsi="Times New Roman" w:cs="Times New Roman"/>
          <w:sz w:val="24"/>
          <w:szCs w:val="24"/>
          <w:lang w:eastAsia="ru-RU"/>
        </w:rPr>
        <w:t>_</w:t>
      </w:r>
      <w:r w:rsidRPr="00121A89">
        <w:rPr>
          <w:rFonts w:ascii="Times New Roman" w:eastAsia="Times New Roman" w:hAnsi="Times New Roman" w:cs="Times New Roman"/>
          <w:sz w:val="24"/>
          <w:szCs w:val="24"/>
          <w:lang w:eastAsia="ru-RU"/>
        </w:rPr>
        <w:t xml:space="preserve"> г.</w:t>
      </w:r>
      <w:r w:rsidRPr="00121A89">
        <w:rPr>
          <w:rFonts w:ascii="Times New Roman" w:eastAsia="Times New Roman" w:hAnsi="Times New Roman" w:cs="Times New Roman"/>
          <w:i/>
          <w:sz w:val="24"/>
          <w:szCs w:val="24"/>
          <w:lang w:eastAsia="ru-RU"/>
        </w:rPr>
        <w:t xml:space="preserve"> </w:t>
      </w:r>
      <w:r w:rsidR="00070FCB" w:rsidRPr="00121A89">
        <w:rPr>
          <w:rFonts w:ascii="Times New Roman" w:eastAsia="Times New Roman" w:hAnsi="Times New Roman" w:cs="Times New Roman"/>
          <w:sz w:val="24"/>
          <w:szCs w:val="24"/>
          <w:lang w:eastAsia="ru-RU"/>
        </w:rPr>
        <w:t>№ _</w:t>
      </w:r>
      <w:r w:rsidR="00070FCB" w:rsidRPr="00121A89">
        <w:rPr>
          <w:rFonts w:ascii="Times New Roman" w:eastAsia="Times New Roman" w:hAnsi="Times New Roman" w:cs="Times New Roman"/>
          <w:sz w:val="24"/>
          <w:szCs w:val="24"/>
          <w:shd w:val="clear" w:color="auto" w:fill="FFFFFF" w:themeFill="background1"/>
          <w:lang w:eastAsia="ru-RU"/>
        </w:rPr>
        <w:t>____</w:t>
      </w:r>
      <w:r w:rsidRPr="00121A89">
        <w:rPr>
          <w:rFonts w:ascii="Times New Roman" w:eastAsia="Times New Roman" w:hAnsi="Times New Roman" w:cs="Times New Roman"/>
          <w:sz w:val="24"/>
          <w:szCs w:val="24"/>
          <w:lang w:eastAsia="ru-RU"/>
        </w:rPr>
        <w:t xml:space="preserve"> о нижеследующем:</w:t>
      </w:r>
    </w:p>
    <w:p w14:paraId="6AEFFDAB" w14:textId="6FA8F5D2" w:rsidR="00435F9F" w:rsidRPr="00121A89"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1. В соответствии с Контрактом от __________20</w:t>
      </w:r>
      <w:r w:rsidR="00B4346D" w:rsidRPr="00121A89">
        <w:rPr>
          <w:rFonts w:ascii="Times New Roman" w:eastAsia="Times New Roman" w:hAnsi="Times New Roman" w:cs="Times New Roman"/>
          <w:sz w:val="24"/>
          <w:szCs w:val="24"/>
          <w:lang w:eastAsia="ru-RU"/>
        </w:rPr>
        <w:t>2</w:t>
      </w:r>
      <w:r w:rsidR="00F9109F" w:rsidRPr="00121A89">
        <w:rPr>
          <w:rFonts w:ascii="Times New Roman" w:eastAsia="Times New Roman" w:hAnsi="Times New Roman" w:cs="Times New Roman"/>
          <w:sz w:val="24"/>
          <w:szCs w:val="24"/>
          <w:lang w:eastAsia="ru-RU"/>
        </w:rPr>
        <w:t>_</w:t>
      </w:r>
      <w:r w:rsidRPr="00121A89">
        <w:rPr>
          <w:rFonts w:ascii="Times New Roman" w:eastAsia="Times New Roman" w:hAnsi="Times New Roman" w:cs="Times New Roman"/>
          <w:sz w:val="24"/>
          <w:szCs w:val="24"/>
          <w:lang w:eastAsia="ru-RU"/>
        </w:rPr>
        <w:t xml:space="preserve"> г. № ______ Поставщик выполнил следующие обязательства по поставке Товаров, а именно: </w:t>
      </w:r>
    </w:p>
    <w:p w14:paraId="13E3788B" w14:textId="77777777" w:rsidR="00435F9F" w:rsidRPr="00121A89" w:rsidRDefault="00435F9F" w:rsidP="00707EE3">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kern w:val="1"/>
          <w:sz w:val="24"/>
          <w:szCs w:val="24"/>
        </w:rPr>
      </w:pPr>
      <w:r w:rsidRPr="00121A89">
        <w:rPr>
          <w:rFonts w:ascii="Times New Roman" w:eastAsia="DejaVu Sans" w:hAnsi="Times New Roman" w:cs="Times New Roman"/>
          <w:kern w:val="1"/>
          <w:sz w:val="24"/>
          <w:szCs w:val="24"/>
        </w:rPr>
        <w:t>Осуществлена поставка следующего Товара</w:t>
      </w:r>
    </w:p>
    <w:p w14:paraId="189423DF" w14:textId="77777777" w:rsidR="009F58E9" w:rsidRPr="00121A89" w:rsidRDefault="009F58E9" w:rsidP="009F58E9">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kern w:val="1"/>
          <w:sz w:val="24"/>
          <w:szCs w:val="24"/>
        </w:rPr>
      </w:pPr>
    </w:p>
    <w:tbl>
      <w:tblPr>
        <w:tblW w:w="0" w:type="auto"/>
        <w:tblInd w:w="108" w:type="dxa"/>
        <w:tblLayout w:type="fixed"/>
        <w:tblLook w:val="0000" w:firstRow="0" w:lastRow="0" w:firstColumn="0" w:lastColumn="0" w:noHBand="0" w:noVBand="0"/>
      </w:tblPr>
      <w:tblGrid>
        <w:gridCol w:w="851"/>
        <w:gridCol w:w="2293"/>
        <w:gridCol w:w="1107"/>
        <w:gridCol w:w="2249"/>
        <w:gridCol w:w="1580"/>
        <w:gridCol w:w="1705"/>
      </w:tblGrid>
      <w:tr w:rsidR="0059798C" w:rsidRPr="00121A89" w14:paraId="72297970" w14:textId="77777777" w:rsidTr="009F58E9">
        <w:trPr>
          <w:trHeight w:val="1304"/>
        </w:trPr>
        <w:tc>
          <w:tcPr>
            <w:tcW w:w="851" w:type="dxa"/>
            <w:tcBorders>
              <w:top w:val="single" w:sz="4" w:space="0" w:color="000000"/>
              <w:left w:val="single" w:sz="4" w:space="0" w:color="000000"/>
              <w:bottom w:val="single" w:sz="4" w:space="0" w:color="000000"/>
              <w:right w:val="nil"/>
            </w:tcBorders>
            <w:vAlign w:val="center"/>
          </w:tcPr>
          <w:p w14:paraId="0630DE68" w14:textId="77777777" w:rsidR="00435F9F" w:rsidRPr="00121A89" w:rsidRDefault="00435F9F" w:rsidP="009F58E9">
            <w:pPr>
              <w:spacing w:after="0" w:line="240" w:lineRule="auto"/>
              <w:jc w:val="center"/>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t>№</w:t>
            </w:r>
          </w:p>
          <w:p w14:paraId="1BD0FEB2" w14:textId="77777777" w:rsidR="00435F9F" w:rsidRPr="00121A89" w:rsidRDefault="00435F9F" w:rsidP="009F58E9">
            <w:pPr>
              <w:spacing w:after="0" w:line="240" w:lineRule="auto"/>
              <w:jc w:val="center"/>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t>п/п</w:t>
            </w:r>
          </w:p>
        </w:tc>
        <w:tc>
          <w:tcPr>
            <w:tcW w:w="2293" w:type="dxa"/>
            <w:tcBorders>
              <w:top w:val="single" w:sz="4" w:space="0" w:color="000000"/>
              <w:left w:val="single" w:sz="4" w:space="0" w:color="000000"/>
              <w:bottom w:val="single" w:sz="4" w:space="0" w:color="000000"/>
              <w:right w:val="nil"/>
            </w:tcBorders>
            <w:vAlign w:val="center"/>
          </w:tcPr>
          <w:p w14:paraId="7EC87AE6" w14:textId="77777777" w:rsidR="00435F9F" w:rsidRPr="00121A89" w:rsidRDefault="00435F9F" w:rsidP="000C37C6">
            <w:pPr>
              <w:spacing w:after="0" w:line="240" w:lineRule="auto"/>
              <w:ind w:hanging="27"/>
              <w:jc w:val="center"/>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t>Наименование Товара (торговое наименование, производитель)</w:t>
            </w:r>
          </w:p>
          <w:p w14:paraId="3BC7AE02" w14:textId="1C9FB13A" w:rsidR="008F1B4B" w:rsidRPr="00121A89" w:rsidRDefault="008F1B4B" w:rsidP="000C37C6">
            <w:pPr>
              <w:spacing w:after="0" w:line="240" w:lineRule="auto"/>
              <w:ind w:hanging="27"/>
              <w:jc w:val="center"/>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t>Страна происхождения товара</w:t>
            </w:r>
          </w:p>
        </w:tc>
        <w:tc>
          <w:tcPr>
            <w:tcW w:w="1107" w:type="dxa"/>
            <w:tcBorders>
              <w:top w:val="single" w:sz="4" w:space="0" w:color="000000"/>
              <w:left w:val="single" w:sz="4" w:space="0" w:color="000000"/>
              <w:bottom w:val="single" w:sz="4" w:space="0" w:color="000000"/>
              <w:right w:val="nil"/>
            </w:tcBorders>
            <w:vAlign w:val="center"/>
          </w:tcPr>
          <w:p w14:paraId="766B572B" w14:textId="77777777" w:rsidR="00435F9F" w:rsidRPr="00121A89" w:rsidRDefault="00435F9F" w:rsidP="000C37C6">
            <w:pPr>
              <w:spacing w:after="0" w:line="240" w:lineRule="auto"/>
              <w:jc w:val="center"/>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t>Ед. изм.</w:t>
            </w:r>
          </w:p>
        </w:tc>
        <w:tc>
          <w:tcPr>
            <w:tcW w:w="2249" w:type="dxa"/>
            <w:tcBorders>
              <w:top w:val="single" w:sz="4" w:space="0" w:color="000000"/>
              <w:left w:val="single" w:sz="4" w:space="0" w:color="000000"/>
              <w:bottom w:val="single" w:sz="4" w:space="0" w:color="000000"/>
              <w:right w:val="nil"/>
            </w:tcBorders>
            <w:vAlign w:val="center"/>
          </w:tcPr>
          <w:p w14:paraId="0EFC01AA" w14:textId="77777777" w:rsidR="00435F9F" w:rsidRPr="00121A89" w:rsidRDefault="00435F9F" w:rsidP="000C37C6">
            <w:pPr>
              <w:spacing w:after="0" w:line="240" w:lineRule="auto"/>
              <w:jc w:val="center"/>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t>Цена за ед. руб.</w:t>
            </w:r>
          </w:p>
        </w:tc>
        <w:tc>
          <w:tcPr>
            <w:tcW w:w="1580" w:type="dxa"/>
            <w:tcBorders>
              <w:top w:val="single" w:sz="4" w:space="0" w:color="000000"/>
              <w:left w:val="single" w:sz="4" w:space="0" w:color="000000"/>
              <w:bottom w:val="single" w:sz="4" w:space="0" w:color="000000"/>
              <w:right w:val="nil"/>
            </w:tcBorders>
            <w:vAlign w:val="center"/>
          </w:tcPr>
          <w:p w14:paraId="74D87FBE" w14:textId="77777777" w:rsidR="00435F9F" w:rsidRPr="00121A89" w:rsidRDefault="00435F9F" w:rsidP="000C37C6">
            <w:pPr>
              <w:spacing w:after="0" w:line="240" w:lineRule="auto"/>
              <w:jc w:val="center"/>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t>Количество</w:t>
            </w:r>
          </w:p>
        </w:tc>
        <w:tc>
          <w:tcPr>
            <w:tcW w:w="1705" w:type="dxa"/>
            <w:tcBorders>
              <w:top w:val="single" w:sz="4" w:space="0" w:color="000000"/>
              <w:left w:val="single" w:sz="4" w:space="0" w:color="000000"/>
              <w:bottom w:val="single" w:sz="4" w:space="0" w:color="000000"/>
              <w:right w:val="single" w:sz="4" w:space="0" w:color="000000"/>
            </w:tcBorders>
            <w:vAlign w:val="center"/>
          </w:tcPr>
          <w:p w14:paraId="30A98393" w14:textId="77777777" w:rsidR="00435F9F" w:rsidRPr="00121A89" w:rsidRDefault="00435F9F" w:rsidP="000C37C6">
            <w:pPr>
              <w:spacing w:after="0" w:line="240" w:lineRule="auto"/>
              <w:jc w:val="center"/>
              <w:rPr>
                <w:rFonts w:ascii="Times New Roman" w:eastAsia="Times New Roman" w:hAnsi="Times New Roman" w:cs="Times New Roman"/>
                <w:sz w:val="24"/>
                <w:szCs w:val="24"/>
                <w:lang w:eastAsia="ru-RU"/>
              </w:rPr>
            </w:pPr>
            <w:r w:rsidRPr="00121A89">
              <w:rPr>
                <w:rFonts w:ascii="Times New Roman" w:eastAsia="Times New Roman" w:hAnsi="Times New Roman" w:cs="Times New Roman"/>
                <w:b/>
                <w:sz w:val="24"/>
                <w:szCs w:val="24"/>
                <w:lang w:eastAsia="ru-RU"/>
              </w:rPr>
              <w:t>Сумма в руб.</w:t>
            </w:r>
          </w:p>
        </w:tc>
      </w:tr>
      <w:tr w:rsidR="0059798C" w:rsidRPr="00121A89" w14:paraId="52398113" w14:textId="77777777" w:rsidTr="009F58E9">
        <w:trPr>
          <w:trHeight w:val="292"/>
        </w:trPr>
        <w:tc>
          <w:tcPr>
            <w:tcW w:w="851" w:type="dxa"/>
            <w:tcBorders>
              <w:top w:val="single" w:sz="4" w:space="0" w:color="000000"/>
              <w:left w:val="single" w:sz="4" w:space="0" w:color="000000"/>
              <w:bottom w:val="single" w:sz="4" w:space="0" w:color="000000"/>
              <w:right w:val="nil"/>
            </w:tcBorders>
            <w:vAlign w:val="center"/>
          </w:tcPr>
          <w:p w14:paraId="3C24B220" w14:textId="77777777" w:rsidR="00435F9F" w:rsidRPr="00121A89" w:rsidRDefault="00435F9F" w:rsidP="000C37C6">
            <w:pPr>
              <w:spacing w:after="0" w:line="240" w:lineRule="auto"/>
              <w:jc w:val="center"/>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1</w:t>
            </w:r>
          </w:p>
        </w:tc>
        <w:tc>
          <w:tcPr>
            <w:tcW w:w="2293" w:type="dxa"/>
            <w:tcBorders>
              <w:top w:val="single" w:sz="4" w:space="0" w:color="000000"/>
              <w:left w:val="single" w:sz="4" w:space="0" w:color="000000"/>
              <w:bottom w:val="single" w:sz="4" w:space="0" w:color="000000"/>
              <w:right w:val="nil"/>
            </w:tcBorders>
            <w:vAlign w:val="center"/>
          </w:tcPr>
          <w:p w14:paraId="66D259F4" w14:textId="77777777" w:rsidR="00435F9F" w:rsidRPr="00121A89"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2ED1C7CC" w14:textId="77777777" w:rsidR="00435F9F" w:rsidRPr="00121A89" w:rsidRDefault="00435F9F" w:rsidP="000C37C6">
            <w:pPr>
              <w:spacing w:after="0" w:line="240" w:lineRule="auto"/>
              <w:jc w:val="center"/>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40EAB500" w14:textId="77777777" w:rsidR="00435F9F" w:rsidRPr="00121A89"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072E9D51" w14:textId="77777777" w:rsidR="00435F9F" w:rsidRPr="00121A89"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2255D783" w14:textId="77777777" w:rsidR="00435F9F" w:rsidRPr="00121A89" w:rsidRDefault="00435F9F" w:rsidP="000C37C6">
            <w:pPr>
              <w:spacing w:after="0" w:line="240" w:lineRule="auto"/>
              <w:rPr>
                <w:rFonts w:ascii="Times New Roman" w:eastAsia="Times New Roman" w:hAnsi="Times New Roman" w:cs="Times New Roman"/>
                <w:sz w:val="24"/>
                <w:szCs w:val="24"/>
                <w:lang w:eastAsia="ru-RU"/>
              </w:rPr>
            </w:pPr>
          </w:p>
        </w:tc>
      </w:tr>
      <w:tr w:rsidR="0059798C" w:rsidRPr="00121A89" w14:paraId="1D622FDD" w14:textId="77777777" w:rsidTr="009F58E9">
        <w:trPr>
          <w:trHeight w:val="277"/>
        </w:trPr>
        <w:tc>
          <w:tcPr>
            <w:tcW w:w="851" w:type="dxa"/>
            <w:tcBorders>
              <w:top w:val="single" w:sz="4" w:space="0" w:color="000000"/>
              <w:left w:val="single" w:sz="4" w:space="0" w:color="000000"/>
              <w:bottom w:val="single" w:sz="4" w:space="0" w:color="000000"/>
              <w:right w:val="nil"/>
            </w:tcBorders>
            <w:vAlign w:val="center"/>
          </w:tcPr>
          <w:p w14:paraId="0319907F" w14:textId="77777777" w:rsidR="00435F9F" w:rsidRPr="00121A89" w:rsidRDefault="00435F9F" w:rsidP="000C37C6">
            <w:pPr>
              <w:spacing w:after="0" w:line="240" w:lineRule="auto"/>
              <w:jc w:val="center"/>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2</w:t>
            </w:r>
          </w:p>
        </w:tc>
        <w:tc>
          <w:tcPr>
            <w:tcW w:w="2293" w:type="dxa"/>
            <w:tcBorders>
              <w:top w:val="single" w:sz="4" w:space="0" w:color="000000"/>
              <w:left w:val="single" w:sz="4" w:space="0" w:color="000000"/>
              <w:bottom w:val="single" w:sz="4" w:space="0" w:color="000000"/>
              <w:right w:val="nil"/>
            </w:tcBorders>
            <w:vAlign w:val="center"/>
          </w:tcPr>
          <w:p w14:paraId="06C8FC68" w14:textId="77777777" w:rsidR="00435F9F" w:rsidRPr="00121A89"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6787D1F6" w14:textId="77777777" w:rsidR="00435F9F" w:rsidRPr="00121A89" w:rsidRDefault="00435F9F" w:rsidP="000C37C6">
            <w:pPr>
              <w:spacing w:after="0" w:line="240" w:lineRule="auto"/>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608EB355" w14:textId="77777777" w:rsidR="00435F9F" w:rsidRPr="00121A89"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5D82A0CA" w14:textId="77777777" w:rsidR="00435F9F" w:rsidRPr="00121A89"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775F4836" w14:textId="77777777" w:rsidR="00435F9F" w:rsidRPr="00121A89" w:rsidRDefault="00435F9F" w:rsidP="000C37C6">
            <w:pPr>
              <w:spacing w:after="0" w:line="240" w:lineRule="auto"/>
              <w:rPr>
                <w:rFonts w:ascii="Times New Roman" w:eastAsia="Times New Roman" w:hAnsi="Times New Roman" w:cs="Times New Roman"/>
                <w:sz w:val="24"/>
                <w:szCs w:val="24"/>
                <w:lang w:eastAsia="ru-RU"/>
              </w:rPr>
            </w:pPr>
          </w:p>
        </w:tc>
      </w:tr>
    </w:tbl>
    <w:p w14:paraId="5AD2E8A8" w14:textId="77777777" w:rsidR="00435F9F" w:rsidRPr="00121A89"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2. Фактическое качество Товаров: </w:t>
      </w:r>
    </w:p>
    <w:p w14:paraId="683457C9" w14:textId="77777777" w:rsidR="00435F9F" w:rsidRPr="00121A89"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2.1. Качество Товара соответствует (не соответствуют) требованиям условий, предусмотренным Контрактом от ____________ № ______.</w:t>
      </w:r>
    </w:p>
    <w:p w14:paraId="3B18A34B" w14:textId="77777777" w:rsidR="00435F9F" w:rsidRPr="00121A89" w:rsidRDefault="009F58E9" w:rsidP="009F58E9">
      <w:pPr>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2.2. Недостатки Товара____________________________</w:t>
      </w:r>
      <w:r w:rsidR="00435F9F" w:rsidRPr="00121A89">
        <w:rPr>
          <w:rFonts w:ascii="Times New Roman" w:eastAsia="Times New Roman" w:hAnsi="Times New Roman" w:cs="Times New Roman"/>
          <w:sz w:val="24"/>
          <w:szCs w:val="24"/>
          <w:lang w:eastAsia="ru-RU"/>
        </w:rPr>
        <w:t>__________</w:t>
      </w:r>
      <w:r w:rsidRPr="00121A89">
        <w:rPr>
          <w:rFonts w:ascii="Times New Roman" w:eastAsia="Times New Roman" w:hAnsi="Times New Roman" w:cs="Times New Roman"/>
          <w:sz w:val="24"/>
          <w:szCs w:val="24"/>
          <w:lang w:eastAsia="ru-RU"/>
        </w:rPr>
        <w:t>_</w:t>
      </w:r>
      <w:r w:rsidR="00435F9F" w:rsidRPr="00121A89">
        <w:rPr>
          <w:rFonts w:ascii="Times New Roman" w:eastAsia="Times New Roman" w:hAnsi="Times New Roman" w:cs="Times New Roman"/>
          <w:sz w:val="24"/>
          <w:szCs w:val="24"/>
          <w:lang w:eastAsia="ru-RU"/>
        </w:rPr>
        <w:t>___________________</w:t>
      </w:r>
    </w:p>
    <w:p w14:paraId="3B3D55F4" w14:textId="77777777" w:rsidR="00435F9F" w:rsidRPr="00121A89"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2.3. Переданы следующие документы на </w:t>
      </w:r>
      <w:proofErr w:type="gramStart"/>
      <w:r w:rsidRPr="00121A89">
        <w:rPr>
          <w:rFonts w:ascii="Times New Roman" w:eastAsia="Times New Roman" w:hAnsi="Times New Roman" w:cs="Times New Roman"/>
          <w:sz w:val="24"/>
          <w:szCs w:val="24"/>
          <w:lang w:eastAsia="ru-RU"/>
        </w:rPr>
        <w:t>Товар:_</w:t>
      </w:r>
      <w:proofErr w:type="gramEnd"/>
      <w:r w:rsidRPr="00121A89">
        <w:rPr>
          <w:rFonts w:ascii="Times New Roman" w:eastAsia="Times New Roman" w:hAnsi="Times New Roman" w:cs="Times New Roman"/>
          <w:sz w:val="24"/>
          <w:szCs w:val="24"/>
          <w:lang w:eastAsia="ru-RU"/>
        </w:rPr>
        <w:t>_</w:t>
      </w:r>
      <w:r w:rsidR="009F58E9" w:rsidRPr="00121A89">
        <w:rPr>
          <w:rFonts w:ascii="Times New Roman" w:eastAsia="Times New Roman" w:hAnsi="Times New Roman" w:cs="Times New Roman"/>
          <w:sz w:val="24"/>
          <w:szCs w:val="24"/>
          <w:lang w:eastAsia="ru-RU"/>
        </w:rPr>
        <w:t>_______</w:t>
      </w:r>
      <w:r w:rsidRPr="00121A89">
        <w:rPr>
          <w:rFonts w:ascii="Times New Roman" w:eastAsia="Times New Roman" w:hAnsi="Times New Roman" w:cs="Times New Roman"/>
          <w:sz w:val="24"/>
          <w:szCs w:val="24"/>
          <w:lang w:eastAsia="ru-RU"/>
        </w:rPr>
        <w:t>_______</w:t>
      </w:r>
      <w:r w:rsidR="009F58E9" w:rsidRPr="00121A89">
        <w:rPr>
          <w:rFonts w:ascii="Times New Roman" w:eastAsia="Times New Roman" w:hAnsi="Times New Roman" w:cs="Times New Roman"/>
          <w:sz w:val="24"/>
          <w:szCs w:val="24"/>
          <w:lang w:eastAsia="ru-RU"/>
        </w:rPr>
        <w:t>_</w:t>
      </w:r>
      <w:r w:rsidRPr="00121A89">
        <w:rPr>
          <w:rFonts w:ascii="Times New Roman" w:eastAsia="Times New Roman" w:hAnsi="Times New Roman" w:cs="Times New Roman"/>
          <w:sz w:val="24"/>
          <w:szCs w:val="24"/>
          <w:lang w:eastAsia="ru-RU"/>
        </w:rPr>
        <w:t>____________________</w:t>
      </w:r>
    </w:p>
    <w:p w14:paraId="3B174616" w14:textId="77777777" w:rsidR="00435F9F" w:rsidRPr="00121A89" w:rsidRDefault="00435F9F" w:rsidP="000C37C6">
      <w:pPr>
        <w:spacing w:after="0" w:line="240" w:lineRule="auto"/>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_____________________</w:t>
      </w:r>
      <w:r w:rsidR="009F58E9" w:rsidRPr="00121A89">
        <w:rPr>
          <w:rFonts w:ascii="Times New Roman" w:eastAsia="Times New Roman" w:hAnsi="Times New Roman" w:cs="Times New Roman"/>
          <w:sz w:val="24"/>
          <w:szCs w:val="24"/>
          <w:lang w:eastAsia="ru-RU"/>
        </w:rPr>
        <w:t>_</w:t>
      </w:r>
      <w:r w:rsidRPr="00121A89">
        <w:rPr>
          <w:rFonts w:ascii="Times New Roman" w:eastAsia="Times New Roman" w:hAnsi="Times New Roman" w:cs="Times New Roman"/>
          <w:sz w:val="24"/>
          <w:szCs w:val="24"/>
          <w:lang w:eastAsia="ru-RU"/>
        </w:rPr>
        <w:t>____________________________________________________________</w:t>
      </w:r>
    </w:p>
    <w:p w14:paraId="06E888AC" w14:textId="77777777" w:rsidR="00435F9F" w:rsidRPr="00121A89"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 xml:space="preserve">2.4. Отсутствуют следующие документы на </w:t>
      </w:r>
      <w:proofErr w:type="gramStart"/>
      <w:r w:rsidRPr="00121A89">
        <w:rPr>
          <w:rFonts w:ascii="Times New Roman" w:eastAsia="Times New Roman" w:hAnsi="Times New Roman" w:cs="Times New Roman"/>
          <w:sz w:val="24"/>
          <w:szCs w:val="24"/>
          <w:lang w:eastAsia="ru-RU"/>
        </w:rPr>
        <w:t>Товар:</w:t>
      </w:r>
      <w:r w:rsidR="009F58E9" w:rsidRPr="00121A89">
        <w:rPr>
          <w:rFonts w:ascii="Times New Roman" w:eastAsia="Times New Roman" w:hAnsi="Times New Roman" w:cs="Times New Roman"/>
          <w:sz w:val="24"/>
          <w:szCs w:val="24"/>
          <w:lang w:eastAsia="ru-RU"/>
        </w:rPr>
        <w:t>_</w:t>
      </w:r>
      <w:proofErr w:type="gramEnd"/>
      <w:r w:rsidR="009F58E9" w:rsidRPr="00121A89">
        <w:rPr>
          <w:rFonts w:ascii="Times New Roman" w:eastAsia="Times New Roman" w:hAnsi="Times New Roman" w:cs="Times New Roman"/>
          <w:sz w:val="24"/>
          <w:szCs w:val="24"/>
          <w:lang w:eastAsia="ru-RU"/>
        </w:rPr>
        <w:t>____________</w:t>
      </w:r>
      <w:r w:rsidRPr="00121A89">
        <w:rPr>
          <w:rFonts w:ascii="Times New Roman" w:eastAsia="Times New Roman" w:hAnsi="Times New Roman" w:cs="Times New Roman"/>
          <w:sz w:val="24"/>
          <w:szCs w:val="24"/>
          <w:lang w:eastAsia="ru-RU"/>
        </w:rPr>
        <w:t>_____________________</w:t>
      </w:r>
    </w:p>
    <w:p w14:paraId="21CFD753" w14:textId="77777777" w:rsidR="00435F9F" w:rsidRPr="00121A89"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3.  Вышеуказанная поставка Товара согласно Контракта от ______</w:t>
      </w:r>
      <w:r w:rsidR="009F58E9" w:rsidRPr="00121A89">
        <w:rPr>
          <w:rFonts w:ascii="Times New Roman" w:eastAsia="Times New Roman" w:hAnsi="Times New Roman" w:cs="Times New Roman"/>
          <w:sz w:val="24"/>
          <w:szCs w:val="24"/>
          <w:lang w:eastAsia="ru-RU"/>
        </w:rPr>
        <w:t xml:space="preserve"> № ______ фактически </w:t>
      </w:r>
      <w:proofErr w:type="gramStart"/>
      <w:r w:rsidR="009F58E9" w:rsidRPr="00121A89">
        <w:rPr>
          <w:rFonts w:ascii="Times New Roman" w:eastAsia="Times New Roman" w:hAnsi="Times New Roman" w:cs="Times New Roman"/>
          <w:sz w:val="24"/>
          <w:szCs w:val="24"/>
          <w:lang w:eastAsia="ru-RU"/>
        </w:rPr>
        <w:t>выполнена:_</w:t>
      </w:r>
      <w:proofErr w:type="gramEnd"/>
      <w:r w:rsidR="009F58E9" w:rsidRPr="00121A89">
        <w:rPr>
          <w:rFonts w:ascii="Times New Roman" w:eastAsia="Times New Roman" w:hAnsi="Times New Roman" w:cs="Times New Roman"/>
          <w:sz w:val="24"/>
          <w:szCs w:val="24"/>
          <w:lang w:eastAsia="ru-RU"/>
        </w:rPr>
        <w:t>______</w:t>
      </w:r>
      <w:r w:rsidRPr="00121A89">
        <w:rPr>
          <w:rFonts w:ascii="Times New Roman" w:eastAsia="Times New Roman" w:hAnsi="Times New Roman" w:cs="Times New Roman"/>
          <w:sz w:val="24"/>
          <w:szCs w:val="24"/>
          <w:lang w:eastAsia="ru-RU"/>
        </w:rPr>
        <w:t>_______________________________________________________</w:t>
      </w:r>
    </w:p>
    <w:p w14:paraId="3D843E67" w14:textId="77777777" w:rsidR="00435F9F" w:rsidRPr="00121A89"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1A89">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121A89">
        <w:rPr>
          <w:rFonts w:ascii="Times New Roman" w:eastAsia="Times New Roman" w:hAnsi="Times New Roman" w:cs="Times New Roman"/>
          <w:i/>
          <w:sz w:val="24"/>
          <w:szCs w:val="24"/>
          <w:lang w:eastAsia="ru-RU"/>
        </w:rPr>
        <w:t xml:space="preserve"> </w:t>
      </w:r>
      <w:r w:rsidRPr="00121A89">
        <w:rPr>
          <w:rFonts w:ascii="Times New Roman" w:eastAsia="Times New Roman" w:hAnsi="Times New Roman" w:cs="Times New Roman"/>
          <w:sz w:val="24"/>
          <w:szCs w:val="24"/>
          <w:lang w:eastAsia="ru-RU"/>
        </w:rPr>
        <w:t>и Заказчика.</w:t>
      </w:r>
    </w:p>
    <w:p w14:paraId="155AD88D" w14:textId="77777777" w:rsidR="00435F9F" w:rsidRPr="00121A89" w:rsidRDefault="00435F9F"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59798C" w:rsidRPr="00121A89" w14:paraId="6D6DF8D7" w14:textId="77777777" w:rsidTr="00B51B96">
        <w:trPr>
          <w:trHeight w:val="1627"/>
        </w:trPr>
        <w:tc>
          <w:tcPr>
            <w:tcW w:w="4820" w:type="dxa"/>
            <w:gridSpan w:val="2"/>
            <w:shd w:val="clear" w:color="auto" w:fill="auto"/>
          </w:tcPr>
          <w:p w14:paraId="5932589C" w14:textId="77777777" w:rsidR="006D3204" w:rsidRPr="00121A89" w:rsidRDefault="006D3204" w:rsidP="006D3204">
            <w:pPr>
              <w:spacing w:after="0" w:line="240" w:lineRule="auto"/>
              <w:jc w:val="both"/>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t>Заказчик:</w:t>
            </w:r>
          </w:p>
          <w:p w14:paraId="7B7E4C22" w14:textId="77777777" w:rsidR="006D3204" w:rsidRPr="00121A89" w:rsidRDefault="006D3204" w:rsidP="006D3204">
            <w:pPr>
              <w:spacing w:after="0" w:line="240" w:lineRule="auto"/>
              <w:jc w:val="both"/>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73BB108" w14:textId="77777777" w:rsidR="006D3204" w:rsidRPr="00121A89" w:rsidRDefault="006D3204" w:rsidP="006D3204">
            <w:pPr>
              <w:spacing w:after="0" w:line="240" w:lineRule="auto"/>
              <w:jc w:val="both"/>
              <w:rPr>
                <w:rFonts w:ascii="Times New Roman" w:eastAsia="Times New Roman" w:hAnsi="Times New Roman" w:cs="Times New Roman"/>
                <w:sz w:val="24"/>
                <w:szCs w:val="24"/>
                <w:lang w:eastAsia="ru-RU"/>
              </w:rPr>
            </w:pPr>
          </w:p>
        </w:tc>
        <w:tc>
          <w:tcPr>
            <w:tcW w:w="425" w:type="dxa"/>
            <w:shd w:val="clear" w:color="auto" w:fill="auto"/>
          </w:tcPr>
          <w:p w14:paraId="08036357" w14:textId="77777777" w:rsidR="006D3204" w:rsidRPr="00121A89"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506B582" w14:textId="77777777" w:rsidR="006D3204" w:rsidRPr="00121A89" w:rsidRDefault="006D3204" w:rsidP="006D3204">
            <w:pPr>
              <w:spacing w:after="0" w:line="240" w:lineRule="auto"/>
              <w:jc w:val="both"/>
              <w:rPr>
                <w:rFonts w:ascii="Times New Roman" w:eastAsia="Times New Roman" w:hAnsi="Times New Roman" w:cs="Times New Roman"/>
                <w:b/>
                <w:bCs/>
                <w:sz w:val="24"/>
                <w:szCs w:val="24"/>
                <w:lang w:eastAsia="ru-RU"/>
              </w:rPr>
            </w:pPr>
            <w:r w:rsidRPr="00121A89">
              <w:rPr>
                <w:rFonts w:ascii="Times New Roman" w:eastAsia="Times New Roman" w:hAnsi="Times New Roman" w:cs="Times New Roman"/>
                <w:b/>
                <w:sz w:val="24"/>
                <w:szCs w:val="24"/>
                <w:lang w:eastAsia="ru-RU"/>
              </w:rPr>
              <w:t>Поставщик</w:t>
            </w:r>
            <w:r w:rsidRPr="00121A89">
              <w:rPr>
                <w:rFonts w:ascii="Times New Roman" w:eastAsia="Times New Roman" w:hAnsi="Times New Roman" w:cs="Times New Roman"/>
                <w:b/>
                <w:bCs/>
                <w:sz w:val="24"/>
                <w:szCs w:val="24"/>
                <w:lang w:eastAsia="ru-RU"/>
              </w:rPr>
              <w:t>:</w:t>
            </w:r>
          </w:p>
        </w:tc>
      </w:tr>
      <w:tr w:rsidR="0059798C" w:rsidRPr="00121A89" w14:paraId="4EBC238A" w14:textId="77777777" w:rsidTr="00B51B96">
        <w:trPr>
          <w:trHeight w:val="80"/>
        </w:trPr>
        <w:tc>
          <w:tcPr>
            <w:tcW w:w="4820" w:type="dxa"/>
            <w:gridSpan w:val="2"/>
            <w:shd w:val="clear" w:color="auto" w:fill="auto"/>
          </w:tcPr>
          <w:p w14:paraId="2EF04E49" w14:textId="77777777" w:rsidR="006D3204" w:rsidRPr="00121A89" w:rsidRDefault="006D3204" w:rsidP="006D3204">
            <w:pPr>
              <w:spacing w:after="0" w:line="240" w:lineRule="auto"/>
              <w:jc w:val="both"/>
              <w:rPr>
                <w:rFonts w:ascii="Times New Roman" w:eastAsia="Times New Roman" w:hAnsi="Times New Roman" w:cs="Times New Roman"/>
                <w:b/>
                <w:bCs/>
                <w:sz w:val="24"/>
                <w:szCs w:val="24"/>
                <w:lang w:eastAsia="ru-RU"/>
              </w:rPr>
            </w:pPr>
          </w:p>
          <w:p w14:paraId="53F81BDD" w14:textId="77777777" w:rsidR="006D3204" w:rsidRPr="00121A89" w:rsidRDefault="006D3204" w:rsidP="006D3204">
            <w:pPr>
              <w:spacing w:after="0" w:line="240" w:lineRule="auto"/>
              <w:jc w:val="both"/>
              <w:rPr>
                <w:rFonts w:ascii="Times New Roman" w:eastAsia="Times New Roman" w:hAnsi="Times New Roman" w:cs="Times New Roman"/>
                <w:b/>
                <w:bCs/>
                <w:sz w:val="24"/>
                <w:szCs w:val="24"/>
                <w:lang w:eastAsia="ru-RU"/>
              </w:rPr>
            </w:pPr>
            <w:r w:rsidRPr="00121A89">
              <w:rPr>
                <w:rFonts w:ascii="Times New Roman" w:eastAsia="Times New Roman" w:hAnsi="Times New Roman" w:cs="Times New Roman"/>
                <w:b/>
                <w:bCs/>
                <w:sz w:val="24"/>
                <w:szCs w:val="24"/>
                <w:lang w:eastAsia="ru-RU"/>
              </w:rPr>
              <w:t>____________________</w:t>
            </w:r>
          </w:p>
        </w:tc>
        <w:tc>
          <w:tcPr>
            <w:tcW w:w="425" w:type="dxa"/>
            <w:shd w:val="clear" w:color="auto" w:fill="auto"/>
          </w:tcPr>
          <w:p w14:paraId="7051C2DA" w14:textId="77777777" w:rsidR="006D3204" w:rsidRPr="00121A89"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BAD0FAC" w14:textId="77777777" w:rsidR="006D3204" w:rsidRPr="00121A89" w:rsidRDefault="006D3204" w:rsidP="006D3204">
            <w:pPr>
              <w:spacing w:after="0" w:line="240" w:lineRule="auto"/>
              <w:jc w:val="both"/>
              <w:rPr>
                <w:rFonts w:ascii="Times New Roman" w:eastAsia="Times New Roman" w:hAnsi="Times New Roman" w:cs="Times New Roman"/>
                <w:b/>
                <w:sz w:val="24"/>
                <w:szCs w:val="24"/>
                <w:lang w:eastAsia="ru-RU"/>
              </w:rPr>
            </w:pPr>
          </w:p>
          <w:p w14:paraId="093EF14F" w14:textId="77777777" w:rsidR="006D3204" w:rsidRPr="00121A89" w:rsidRDefault="006D3204" w:rsidP="006D3204">
            <w:pPr>
              <w:spacing w:after="0" w:line="240" w:lineRule="auto"/>
              <w:jc w:val="both"/>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t>_____________________</w:t>
            </w:r>
          </w:p>
        </w:tc>
      </w:tr>
      <w:tr w:rsidR="0059798C" w:rsidRPr="00121A89" w14:paraId="69C6B520" w14:textId="77777777" w:rsidTr="00B51B96">
        <w:trPr>
          <w:trHeight w:val="621"/>
        </w:trPr>
        <w:tc>
          <w:tcPr>
            <w:tcW w:w="2409" w:type="dxa"/>
            <w:tcBorders>
              <w:bottom w:val="single" w:sz="4" w:space="0" w:color="auto"/>
            </w:tcBorders>
            <w:shd w:val="clear" w:color="auto" w:fill="auto"/>
          </w:tcPr>
          <w:p w14:paraId="22AC35AF" w14:textId="77777777" w:rsidR="006D3204" w:rsidRPr="00121A89" w:rsidRDefault="006D3204" w:rsidP="006D3204">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4394382A" w14:textId="77777777" w:rsidR="006D3204" w:rsidRPr="00121A89" w:rsidRDefault="006D3204" w:rsidP="006D3204">
            <w:pPr>
              <w:spacing w:after="0" w:line="240" w:lineRule="auto"/>
              <w:jc w:val="both"/>
              <w:rPr>
                <w:rFonts w:ascii="Times New Roman" w:eastAsia="Times New Roman" w:hAnsi="Times New Roman" w:cs="Times New Roman"/>
                <w:b/>
                <w:bCs/>
                <w:sz w:val="24"/>
                <w:szCs w:val="24"/>
                <w:lang w:eastAsia="ru-RU"/>
              </w:rPr>
            </w:pPr>
            <w:r w:rsidRPr="00121A89">
              <w:rPr>
                <w:rFonts w:ascii="Times New Roman" w:eastAsia="Times New Roman" w:hAnsi="Times New Roman" w:cs="Times New Roman"/>
                <w:b/>
                <w:bCs/>
                <w:sz w:val="24"/>
                <w:szCs w:val="24"/>
                <w:lang w:eastAsia="ru-RU"/>
              </w:rPr>
              <w:t>/                             /</w:t>
            </w:r>
          </w:p>
        </w:tc>
        <w:tc>
          <w:tcPr>
            <w:tcW w:w="425" w:type="dxa"/>
            <w:shd w:val="clear" w:color="auto" w:fill="auto"/>
            <w:vAlign w:val="bottom"/>
          </w:tcPr>
          <w:p w14:paraId="283B88F0" w14:textId="77777777" w:rsidR="006D3204" w:rsidRPr="00121A89" w:rsidRDefault="006D3204" w:rsidP="006D3204">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0F012553" w14:textId="77777777" w:rsidR="006D3204" w:rsidRPr="00121A89" w:rsidRDefault="006D3204" w:rsidP="006D3204">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3A01953A" w14:textId="77777777" w:rsidR="006D3204" w:rsidRPr="00121A89" w:rsidRDefault="006D3204" w:rsidP="006D3204">
            <w:pPr>
              <w:spacing w:after="0" w:line="240" w:lineRule="auto"/>
              <w:jc w:val="both"/>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t>/                        /</w:t>
            </w:r>
          </w:p>
        </w:tc>
      </w:tr>
    </w:tbl>
    <w:p w14:paraId="071F6B6A" w14:textId="77777777" w:rsidR="00435F9F" w:rsidRPr="00121A89" w:rsidRDefault="00435F9F" w:rsidP="000C37C6">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9592"/>
        <w:gridCol w:w="221"/>
      </w:tblGrid>
      <w:tr w:rsidR="005307E0" w:rsidRPr="005307E0" w14:paraId="6398E14E" w14:textId="77777777" w:rsidTr="001B15FD">
        <w:tc>
          <w:tcPr>
            <w:tcW w:w="4837" w:type="dxa"/>
          </w:tcPr>
          <w:p w14:paraId="211BB81D" w14:textId="77777777" w:rsidR="007C54AD" w:rsidRPr="00121A89" w:rsidRDefault="007C54AD" w:rsidP="000C6736">
            <w:pPr>
              <w:spacing w:after="0" w:line="240" w:lineRule="auto"/>
              <w:jc w:val="center"/>
              <w:rPr>
                <w:rFonts w:ascii="Times New Roman" w:eastAsia="Times New Roman" w:hAnsi="Times New Roman" w:cs="Times New Roman"/>
                <w:b/>
                <w:sz w:val="24"/>
                <w:szCs w:val="24"/>
                <w:lang w:val="en-US" w:eastAsia="ru-RU"/>
              </w:rPr>
            </w:pPr>
          </w:p>
          <w:p w14:paraId="6FD3E66C" w14:textId="77777777" w:rsidR="000C6736" w:rsidRPr="00121A89" w:rsidRDefault="000C6736" w:rsidP="000C6736">
            <w:pPr>
              <w:spacing w:after="0" w:line="240" w:lineRule="auto"/>
              <w:jc w:val="center"/>
              <w:rPr>
                <w:rFonts w:ascii="Times New Roman" w:eastAsia="Times New Roman" w:hAnsi="Times New Roman" w:cs="Times New Roman"/>
                <w:b/>
                <w:sz w:val="24"/>
                <w:szCs w:val="24"/>
                <w:lang w:eastAsia="ru-RU"/>
              </w:rPr>
            </w:pPr>
            <w:r w:rsidRPr="00121A89">
              <w:rPr>
                <w:rFonts w:ascii="Times New Roman" w:eastAsia="Times New Roman" w:hAnsi="Times New Roman" w:cs="Times New Roman"/>
                <w:b/>
                <w:sz w:val="24"/>
                <w:szCs w:val="24"/>
                <w:lang w:eastAsia="ru-RU"/>
              </w:rPr>
              <w:lastRenderedPageBreak/>
              <w:t>ФОРМА АКТА СОГЛАСОВАНА:</w:t>
            </w:r>
          </w:p>
          <w:tbl>
            <w:tblPr>
              <w:tblW w:w="10149" w:type="dxa"/>
              <w:tblCellMar>
                <w:left w:w="107" w:type="dxa"/>
                <w:right w:w="107" w:type="dxa"/>
              </w:tblCellMar>
              <w:tblLook w:val="0000" w:firstRow="0" w:lastRow="0" w:firstColumn="0" w:lastColumn="0" w:noHBand="0" w:noVBand="0"/>
            </w:tblPr>
            <w:tblGrid>
              <w:gridCol w:w="249"/>
              <w:gridCol w:w="2409"/>
              <w:gridCol w:w="1760"/>
              <w:gridCol w:w="651"/>
              <w:gridCol w:w="425"/>
              <w:gridCol w:w="24"/>
              <w:gridCol w:w="1960"/>
              <w:gridCol w:w="1843"/>
              <w:gridCol w:w="828"/>
            </w:tblGrid>
            <w:tr w:rsidR="005307E0" w:rsidRPr="00121A89" w14:paraId="0B905BBE" w14:textId="77777777" w:rsidTr="00331FF3">
              <w:trPr>
                <w:trHeight w:val="1789"/>
              </w:trPr>
              <w:tc>
                <w:tcPr>
                  <w:tcW w:w="4418" w:type="dxa"/>
                  <w:gridSpan w:val="3"/>
                  <w:shd w:val="clear" w:color="auto" w:fill="auto"/>
                </w:tcPr>
                <w:p w14:paraId="2F3BB9B1" w14:textId="77777777" w:rsidR="000C6736" w:rsidRPr="00121A89" w:rsidRDefault="000C6736" w:rsidP="000C6736">
                  <w:pPr>
                    <w:snapToGrid w:val="0"/>
                    <w:spacing w:after="0" w:line="240" w:lineRule="auto"/>
                    <w:rPr>
                      <w:rFonts w:ascii="Times New Roman" w:eastAsia="Calibri" w:hAnsi="Times New Roman" w:cs="Times New Roman"/>
                      <w:b/>
                      <w:sz w:val="24"/>
                      <w:szCs w:val="24"/>
                      <w:lang w:eastAsia="ru-RU"/>
                    </w:rPr>
                  </w:pPr>
                  <w:r w:rsidRPr="00121A89">
                    <w:rPr>
                      <w:rFonts w:ascii="Times New Roman" w:eastAsia="Calibri" w:hAnsi="Times New Roman" w:cs="Times New Roman"/>
                      <w:b/>
                      <w:sz w:val="24"/>
                      <w:szCs w:val="24"/>
                      <w:lang w:eastAsia="ru-RU"/>
                    </w:rPr>
                    <w:t>Заказчик:</w:t>
                  </w:r>
                </w:p>
                <w:p w14:paraId="214F89E7" w14:textId="77777777" w:rsidR="000C6736" w:rsidRPr="00121A89" w:rsidRDefault="000C6736" w:rsidP="000C6736">
                  <w:pPr>
                    <w:suppressAutoHyphens/>
                    <w:spacing w:after="0" w:line="240" w:lineRule="auto"/>
                    <w:rPr>
                      <w:rFonts w:ascii="Times New Roman" w:eastAsia="Calibri" w:hAnsi="Times New Roman" w:cs="Times New Roman"/>
                      <w:b/>
                      <w:sz w:val="24"/>
                      <w:szCs w:val="24"/>
                      <w:lang w:eastAsia="ar-SA"/>
                    </w:rPr>
                  </w:pPr>
                  <w:r w:rsidRPr="00121A89">
                    <w:rPr>
                      <w:rFonts w:ascii="Times New Roman" w:eastAsia="Calibri" w:hAnsi="Times New Roman" w:cs="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21A89">
                    <w:rPr>
                      <w:rFonts w:ascii="Times New Roman" w:eastAsia="Calibri" w:hAnsi="Times New Roman" w:cs="Times New Roman"/>
                      <w:sz w:val="24"/>
                      <w:szCs w:val="24"/>
                      <w:lang w:eastAsia="ar-SA"/>
                    </w:rPr>
                    <w:t>(ИПУ РАН)</w:t>
                  </w:r>
                  <w:r w:rsidRPr="00121A89">
                    <w:rPr>
                      <w:rFonts w:ascii="Times New Roman" w:eastAsia="Calibri" w:hAnsi="Times New Roman" w:cs="Times New Roman"/>
                      <w:b/>
                      <w:sz w:val="24"/>
                      <w:szCs w:val="24"/>
                      <w:lang w:eastAsia="ar-SA"/>
                    </w:rPr>
                    <w:t xml:space="preserve"> </w:t>
                  </w:r>
                </w:p>
              </w:tc>
              <w:tc>
                <w:tcPr>
                  <w:tcW w:w="1100" w:type="dxa"/>
                  <w:gridSpan w:val="3"/>
                  <w:shd w:val="clear" w:color="auto" w:fill="auto"/>
                </w:tcPr>
                <w:p w14:paraId="036A2B27" w14:textId="77777777" w:rsidR="000C6736" w:rsidRPr="00121A89" w:rsidRDefault="000C6736" w:rsidP="000C6736">
                  <w:pPr>
                    <w:suppressAutoHyphens/>
                    <w:spacing w:after="0" w:line="240" w:lineRule="auto"/>
                    <w:rPr>
                      <w:rFonts w:ascii="Times New Roman" w:eastAsia="Calibri" w:hAnsi="Times New Roman" w:cs="Times New Roman"/>
                      <w:b/>
                      <w:sz w:val="24"/>
                      <w:szCs w:val="24"/>
                      <w:lang w:eastAsia="ar-SA"/>
                    </w:rPr>
                  </w:pPr>
                </w:p>
              </w:tc>
              <w:tc>
                <w:tcPr>
                  <w:tcW w:w="4631" w:type="dxa"/>
                  <w:gridSpan w:val="3"/>
                  <w:shd w:val="clear" w:color="auto" w:fill="auto"/>
                </w:tcPr>
                <w:p w14:paraId="1B062E8B" w14:textId="77777777" w:rsidR="000C6736" w:rsidRPr="00121A89" w:rsidRDefault="000C6736" w:rsidP="000C6736">
                  <w:pPr>
                    <w:suppressAutoHyphens/>
                    <w:spacing w:after="0" w:line="240" w:lineRule="auto"/>
                    <w:rPr>
                      <w:rFonts w:ascii="Times New Roman" w:eastAsia="Calibri" w:hAnsi="Times New Roman" w:cs="Times New Roman"/>
                      <w:b/>
                      <w:bCs/>
                      <w:sz w:val="24"/>
                      <w:szCs w:val="24"/>
                      <w:lang w:eastAsia="ar-SA"/>
                    </w:rPr>
                  </w:pPr>
                  <w:r w:rsidRPr="00121A89">
                    <w:rPr>
                      <w:rFonts w:ascii="Times New Roman" w:eastAsia="Calibri" w:hAnsi="Times New Roman" w:cs="Times New Roman"/>
                      <w:b/>
                      <w:bCs/>
                      <w:sz w:val="24"/>
                      <w:szCs w:val="24"/>
                      <w:lang w:eastAsia="ar-SA"/>
                    </w:rPr>
                    <w:t>Поставщик:</w:t>
                  </w:r>
                </w:p>
                <w:p w14:paraId="573446E3" w14:textId="77777777" w:rsidR="000C6736" w:rsidRPr="00121A89" w:rsidRDefault="000C6736" w:rsidP="000C6736">
                  <w:pPr>
                    <w:suppressAutoHyphens/>
                    <w:spacing w:after="0" w:line="240" w:lineRule="auto"/>
                    <w:rPr>
                      <w:rFonts w:ascii="Times New Roman" w:eastAsia="Calibri" w:hAnsi="Times New Roman" w:cs="Times New Roman"/>
                      <w:bCs/>
                      <w:sz w:val="24"/>
                      <w:szCs w:val="24"/>
                      <w:lang w:eastAsia="ar-SA"/>
                    </w:rPr>
                  </w:pPr>
                </w:p>
              </w:tc>
            </w:tr>
            <w:tr w:rsidR="005307E0" w:rsidRPr="00121A89" w14:paraId="76034A63" w14:textId="77777777" w:rsidTr="00331FF3">
              <w:trPr>
                <w:gridBefore w:val="1"/>
                <w:gridAfter w:val="1"/>
                <w:wBefore w:w="249" w:type="dxa"/>
                <w:wAfter w:w="828" w:type="dxa"/>
                <w:trHeight w:val="80"/>
              </w:trPr>
              <w:tc>
                <w:tcPr>
                  <w:tcW w:w="4820" w:type="dxa"/>
                  <w:gridSpan w:val="3"/>
                  <w:shd w:val="clear" w:color="auto" w:fill="auto"/>
                </w:tcPr>
                <w:p w14:paraId="3C1C435E" w14:textId="77777777" w:rsidR="000C6736" w:rsidRPr="00121A89" w:rsidRDefault="000C6736" w:rsidP="000C6736">
                  <w:pPr>
                    <w:spacing w:after="0" w:line="240" w:lineRule="auto"/>
                    <w:rPr>
                      <w:rFonts w:ascii="Times New Roman" w:eastAsia="Calibri" w:hAnsi="Times New Roman" w:cs="Times New Roman"/>
                      <w:b/>
                      <w:bCs/>
                      <w:sz w:val="24"/>
                      <w:szCs w:val="24"/>
                    </w:rPr>
                  </w:pPr>
                  <w:r w:rsidRPr="00121A89">
                    <w:rPr>
                      <w:rFonts w:ascii="Times New Roman" w:eastAsia="Calibri" w:hAnsi="Times New Roman" w:cs="Times New Roman"/>
                      <w:b/>
                      <w:bCs/>
                      <w:sz w:val="24"/>
                      <w:szCs w:val="24"/>
                    </w:rPr>
                    <w:t>____________________</w:t>
                  </w:r>
                </w:p>
              </w:tc>
              <w:tc>
                <w:tcPr>
                  <w:tcW w:w="425" w:type="dxa"/>
                  <w:shd w:val="clear" w:color="auto" w:fill="auto"/>
                </w:tcPr>
                <w:p w14:paraId="23514198" w14:textId="77777777" w:rsidR="000C6736" w:rsidRPr="00121A89" w:rsidRDefault="000C6736" w:rsidP="000C6736">
                  <w:pPr>
                    <w:spacing w:after="0" w:line="240" w:lineRule="auto"/>
                    <w:rPr>
                      <w:rFonts w:ascii="Times New Roman" w:eastAsia="Calibri" w:hAnsi="Times New Roman" w:cs="Times New Roman"/>
                      <w:b/>
                      <w:sz w:val="24"/>
                      <w:szCs w:val="24"/>
                    </w:rPr>
                  </w:pPr>
                </w:p>
              </w:tc>
              <w:tc>
                <w:tcPr>
                  <w:tcW w:w="3827" w:type="dxa"/>
                  <w:gridSpan w:val="3"/>
                  <w:shd w:val="clear" w:color="auto" w:fill="auto"/>
                </w:tcPr>
                <w:p w14:paraId="7F4E32E4" w14:textId="77777777" w:rsidR="000C6736" w:rsidRPr="00121A89" w:rsidRDefault="000C6736" w:rsidP="000C6736">
                  <w:pPr>
                    <w:spacing w:after="0" w:line="240" w:lineRule="auto"/>
                    <w:rPr>
                      <w:rFonts w:ascii="Times New Roman" w:eastAsia="Calibri" w:hAnsi="Times New Roman" w:cs="Times New Roman"/>
                      <w:b/>
                      <w:sz w:val="24"/>
                      <w:szCs w:val="24"/>
                    </w:rPr>
                  </w:pPr>
                  <w:r w:rsidRPr="00121A89">
                    <w:rPr>
                      <w:rFonts w:ascii="Times New Roman" w:eastAsia="Calibri" w:hAnsi="Times New Roman" w:cs="Times New Roman"/>
                      <w:b/>
                      <w:sz w:val="24"/>
                      <w:szCs w:val="24"/>
                    </w:rPr>
                    <w:t>_____________________</w:t>
                  </w:r>
                </w:p>
              </w:tc>
            </w:tr>
            <w:tr w:rsidR="005307E0" w:rsidRPr="005307E0" w14:paraId="0135AAA7" w14:textId="77777777" w:rsidTr="00331FF3">
              <w:trPr>
                <w:gridBefore w:val="1"/>
                <w:gridAfter w:val="1"/>
                <w:wBefore w:w="249" w:type="dxa"/>
                <w:wAfter w:w="828" w:type="dxa"/>
                <w:trHeight w:val="70"/>
              </w:trPr>
              <w:tc>
                <w:tcPr>
                  <w:tcW w:w="2409" w:type="dxa"/>
                  <w:tcBorders>
                    <w:bottom w:val="single" w:sz="4" w:space="0" w:color="auto"/>
                  </w:tcBorders>
                  <w:shd w:val="clear" w:color="auto" w:fill="auto"/>
                </w:tcPr>
                <w:p w14:paraId="7749B804" w14:textId="77777777" w:rsidR="000C6736" w:rsidRPr="00121A89" w:rsidRDefault="000C6736" w:rsidP="000C6736">
                  <w:pPr>
                    <w:spacing w:after="0" w:line="240" w:lineRule="auto"/>
                    <w:rPr>
                      <w:rFonts w:ascii="Times New Roman" w:eastAsia="Calibri" w:hAnsi="Times New Roman" w:cs="Times New Roman"/>
                      <w:bCs/>
                      <w:sz w:val="24"/>
                      <w:szCs w:val="24"/>
                    </w:rPr>
                  </w:pPr>
                </w:p>
              </w:tc>
              <w:tc>
                <w:tcPr>
                  <w:tcW w:w="2411" w:type="dxa"/>
                  <w:gridSpan w:val="2"/>
                  <w:shd w:val="clear" w:color="auto" w:fill="auto"/>
                  <w:vAlign w:val="bottom"/>
                </w:tcPr>
                <w:p w14:paraId="62255BA0" w14:textId="77777777" w:rsidR="000C6736" w:rsidRPr="00121A89" w:rsidRDefault="000C6736" w:rsidP="000C6736">
                  <w:pPr>
                    <w:spacing w:after="0" w:line="240" w:lineRule="auto"/>
                    <w:rPr>
                      <w:rFonts w:ascii="Times New Roman" w:eastAsia="Calibri" w:hAnsi="Times New Roman" w:cs="Times New Roman"/>
                      <w:b/>
                      <w:bCs/>
                      <w:sz w:val="24"/>
                      <w:szCs w:val="24"/>
                    </w:rPr>
                  </w:pPr>
                  <w:r w:rsidRPr="00121A89">
                    <w:rPr>
                      <w:rFonts w:ascii="Times New Roman" w:eastAsia="Calibri" w:hAnsi="Times New Roman" w:cs="Times New Roman"/>
                      <w:b/>
                      <w:bCs/>
                      <w:sz w:val="24"/>
                      <w:szCs w:val="24"/>
                    </w:rPr>
                    <w:t>/                             /</w:t>
                  </w:r>
                </w:p>
              </w:tc>
              <w:tc>
                <w:tcPr>
                  <w:tcW w:w="425" w:type="dxa"/>
                  <w:shd w:val="clear" w:color="auto" w:fill="auto"/>
                  <w:vAlign w:val="bottom"/>
                </w:tcPr>
                <w:p w14:paraId="4E38F1CD" w14:textId="77777777" w:rsidR="000C6736" w:rsidRPr="00121A89" w:rsidRDefault="000C6736" w:rsidP="000C6736">
                  <w:pPr>
                    <w:spacing w:after="0" w:line="240" w:lineRule="auto"/>
                    <w:rPr>
                      <w:rFonts w:ascii="Times New Roman" w:eastAsia="Calibri" w:hAnsi="Times New Roman" w:cs="Times New Roman"/>
                      <w:b/>
                      <w:sz w:val="24"/>
                      <w:szCs w:val="24"/>
                    </w:rPr>
                  </w:pPr>
                </w:p>
              </w:tc>
              <w:tc>
                <w:tcPr>
                  <w:tcW w:w="1984" w:type="dxa"/>
                  <w:gridSpan w:val="2"/>
                  <w:tcBorders>
                    <w:bottom w:val="single" w:sz="4" w:space="0" w:color="auto"/>
                  </w:tcBorders>
                  <w:shd w:val="clear" w:color="auto" w:fill="auto"/>
                  <w:vAlign w:val="bottom"/>
                </w:tcPr>
                <w:p w14:paraId="79A115CB" w14:textId="77777777" w:rsidR="000C6736" w:rsidRPr="00121A89" w:rsidRDefault="000C6736" w:rsidP="000C6736">
                  <w:pPr>
                    <w:spacing w:after="0" w:line="240" w:lineRule="auto"/>
                    <w:rPr>
                      <w:rFonts w:ascii="Times New Roman" w:eastAsia="Calibri" w:hAnsi="Times New Roman" w:cs="Times New Roman"/>
                      <w:b/>
                      <w:sz w:val="24"/>
                      <w:szCs w:val="24"/>
                    </w:rPr>
                  </w:pPr>
                </w:p>
              </w:tc>
              <w:tc>
                <w:tcPr>
                  <w:tcW w:w="1843" w:type="dxa"/>
                  <w:shd w:val="clear" w:color="auto" w:fill="auto"/>
                  <w:vAlign w:val="bottom"/>
                </w:tcPr>
                <w:p w14:paraId="33CE0229" w14:textId="77777777" w:rsidR="000C6736" w:rsidRPr="005307E0" w:rsidRDefault="000C6736" w:rsidP="000C6736">
                  <w:pPr>
                    <w:spacing w:after="0" w:line="240" w:lineRule="auto"/>
                    <w:rPr>
                      <w:rFonts w:ascii="Times New Roman" w:eastAsia="Calibri" w:hAnsi="Times New Roman" w:cs="Times New Roman"/>
                      <w:b/>
                      <w:sz w:val="24"/>
                      <w:szCs w:val="24"/>
                    </w:rPr>
                  </w:pPr>
                  <w:r w:rsidRPr="00121A89">
                    <w:rPr>
                      <w:rFonts w:ascii="Times New Roman" w:eastAsia="Calibri" w:hAnsi="Times New Roman" w:cs="Times New Roman"/>
                      <w:b/>
                      <w:sz w:val="24"/>
                      <w:szCs w:val="24"/>
                    </w:rPr>
                    <w:t>/                        /</w:t>
                  </w:r>
                </w:p>
              </w:tc>
            </w:tr>
          </w:tbl>
          <w:p w14:paraId="02E06E49" w14:textId="77777777" w:rsidR="000C6736" w:rsidRPr="005307E0" w:rsidRDefault="000C6736" w:rsidP="000C673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B686C5E" w14:textId="77777777" w:rsidR="00435F9F" w:rsidRPr="005307E0" w:rsidRDefault="00435F9F" w:rsidP="000C37C6">
            <w:pPr>
              <w:spacing w:after="0" w:line="240" w:lineRule="auto"/>
              <w:rPr>
                <w:rFonts w:ascii="Times New Roman" w:eastAsia="Times New Roman" w:hAnsi="Times New Roman" w:cs="Times New Roman"/>
                <w:b/>
                <w:sz w:val="24"/>
                <w:szCs w:val="24"/>
                <w:lang w:eastAsia="ru-RU"/>
              </w:rPr>
            </w:pPr>
          </w:p>
        </w:tc>
        <w:tc>
          <w:tcPr>
            <w:tcW w:w="5017" w:type="dxa"/>
          </w:tcPr>
          <w:p w14:paraId="50122817" w14:textId="77777777" w:rsidR="00435F9F" w:rsidRPr="005307E0" w:rsidRDefault="00435F9F" w:rsidP="000C37C6">
            <w:pPr>
              <w:spacing w:after="0" w:line="240" w:lineRule="auto"/>
              <w:rPr>
                <w:rFonts w:ascii="Times New Roman" w:eastAsia="Times New Roman" w:hAnsi="Times New Roman" w:cs="Times New Roman"/>
                <w:b/>
                <w:sz w:val="24"/>
                <w:szCs w:val="24"/>
                <w:lang w:eastAsia="ru-RU"/>
              </w:rPr>
            </w:pPr>
          </w:p>
        </w:tc>
      </w:tr>
    </w:tbl>
    <w:p w14:paraId="7B085D33" w14:textId="77777777" w:rsidR="00270FD7" w:rsidRPr="005307E0" w:rsidRDefault="00270FD7" w:rsidP="006D3204">
      <w:pPr>
        <w:autoSpaceDE w:val="0"/>
        <w:autoSpaceDN w:val="0"/>
        <w:adjustRightInd w:val="0"/>
        <w:spacing w:after="0" w:line="240" w:lineRule="auto"/>
        <w:ind w:firstLine="567"/>
        <w:jc w:val="both"/>
        <w:rPr>
          <w:rFonts w:ascii="Times New Roman" w:hAnsi="Times New Roman" w:cs="Times New Roman"/>
          <w:sz w:val="24"/>
          <w:szCs w:val="24"/>
        </w:rPr>
      </w:pPr>
    </w:p>
    <w:sectPr w:rsidR="00270FD7" w:rsidRPr="005307E0" w:rsidSect="001B15F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A543B" w14:textId="77777777" w:rsidR="008D5798" w:rsidRDefault="008D5798" w:rsidP="0052368F">
      <w:pPr>
        <w:spacing w:after="0" w:line="240" w:lineRule="auto"/>
      </w:pPr>
      <w:r>
        <w:separator/>
      </w:r>
    </w:p>
  </w:endnote>
  <w:endnote w:type="continuationSeparator" w:id="0">
    <w:p w14:paraId="51484380" w14:textId="77777777" w:rsidR="008D5798" w:rsidRDefault="008D5798"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Symbol">
    <w:altName w:val="Times New Roman"/>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Mangal">
    <w:panose1 w:val="02040503050203030202"/>
    <w:charset w:val="00"/>
    <w:family w:val="roman"/>
    <w:pitch w:val="variable"/>
    <w:sig w:usb0="00008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DA42" w14:textId="77777777" w:rsidR="008D5798" w:rsidRPr="009C5324" w:rsidRDefault="008D5798" w:rsidP="001B15FD">
    <w:pPr>
      <w:pStyle w:val="aff8"/>
      <w:jc w:val="right"/>
    </w:pPr>
    <w:r>
      <w:fldChar w:fldCharType="begin"/>
    </w:r>
    <w:r>
      <w:instrText>PAGE   \* MERGEFORMAT</w:instrText>
    </w:r>
    <w:r>
      <w:fldChar w:fldCharType="separate"/>
    </w:r>
    <w:r w:rsidR="00A03A7D" w:rsidRPr="00A03A7D">
      <w:rPr>
        <w:lang w:val="ru-RU"/>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85A7" w14:textId="77777777" w:rsidR="008D5798" w:rsidRDefault="008D5798">
    <w:pPr>
      <w:pStyle w:val="aff8"/>
      <w:jc w:val="right"/>
    </w:pPr>
  </w:p>
  <w:p w14:paraId="373054B9" w14:textId="77777777" w:rsidR="008D5798" w:rsidRDefault="008D5798">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E6C68" w14:textId="77777777" w:rsidR="008D5798" w:rsidRDefault="008D5798" w:rsidP="0052368F">
      <w:pPr>
        <w:spacing w:after="0" w:line="240" w:lineRule="auto"/>
      </w:pPr>
      <w:r>
        <w:separator/>
      </w:r>
    </w:p>
  </w:footnote>
  <w:footnote w:type="continuationSeparator" w:id="0">
    <w:p w14:paraId="16A3EBDD" w14:textId="77777777" w:rsidR="008D5798" w:rsidRDefault="008D5798"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nsid w:val="2263616D"/>
    <w:multiLevelType w:val="hybridMultilevel"/>
    <w:tmpl w:val="D15E9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6">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8">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1">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2">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1">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4">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2"/>
  </w:num>
  <w:num w:numId="11">
    <w:abstractNumId w:val="18"/>
  </w:num>
  <w:num w:numId="12">
    <w:abstractNumId w:val="17"/>
  </w:num>
  <w:num w:numId="13">
    <w:abstractNumId w:val="39"/>
  </w:num>
  <w:num w:numId="14">
    <w:abstractNumId w:val="40"/>
  </w:num>
  <w:num w:numId="15">
    <w:abstractNumId w:val="33"/>
  </w:num>
  <w:num w:numId="16">
    <w:abstractNumId w:val="2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left"/>
        <w:pPr>
          <w:ind w:left="2880" w:hanging="720"/>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440" w:hanging="1800"/>
        </w:pPr>
        <w:rPr>
          <w:rFonts w:hint="default"/>
        </w:rPr>
      </w:lvl>
    </w:lvlOverride>
  </w:num>
  <w:num w:numId="21">
    <w:abstractNumId w:val="26"/>
  </w:num>
  <w:num w:numId="22">
    <w:abstractNumId w:val="11"/>
  </w:num>
  <w:num w:numId="23">
    <w:abstractNumId w:val="41"/>
  </w:num>
  <w:num w:numId="24">
    <w:abstractNumId w:val="25"/>
  </w:num>
  <w:num w:numId="25">
    <w:abstractNumId w:val="36"/>
  </w:num>
  <w:num w:numId="26">
    <w:abstractNumId w:val="43"/>
  </w:num>
  <w:num w:numId="27">
    <w:abstractNumId w:val="15"/>
  </w:num>
  <w:num w:numId="28">
    <w:abstractNumId w:val="29"/>
  </w:num>
  <w:num w:numId="29">
    <w:abstractNumId w:val="31"/>
  </w:num>
  <w:num w:numId="30">
    <w:abstractNumId w:val="24"/>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20"/>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4"/>
  </w:num>
  <w:num w:numId="34">
    <w:abstractNumId w:val="37"/>
  </w:num>
  <w:num w:numId="35">
    <w:abstractNumId w:val="27"/>
  </w:num>
  <w:num w:numId="36">
    <w:abstractNumId w:val="21"/>
  </w:num>
  <w:num w:numId="37">
    <w:abstractNumId w:val="35"/>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8"/>
  </w:num>
  <w:num w:numId="39">
    <w:abstractNumId w:val="28"/>
  </w:num>
  <w:num w:numId="40">
    <w:abstractNumId w:val="30"/>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4"/>
  </w:num>
  <w:num w:numId="43">
    <w:abstractNumId w:val="14"/>
  </w:num>
  <w:num w:numId="44">
    <w:abstractNumId w:val="20"/>
  </w:num>
  <w:num w:numId="45">
    <w:abstractNumId w:val="30"/>
  </w:num>
  <w:num w:numId="46">
    <w:abstractNumId w:val="35"/>
  </w:num>
  <w:num w:numId="47">
    <w:abstractNumId w:val="22"/>
  </w:num>
  <w:num w:numId="48">
    <w:abstractNumId w:val="16"/>
  </w:num>
  <w:num w:numId="49">
    <w:abstractNumId w:val="9"/>
  </w:num>
  <w:num w:numId="50">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9F"/>
    <w:rsid w:val="000114D3"/>
    <w:rsid w:val="00021F25"/>
    <w:rsid w:val="00026364"/>
    <w:rsid w:val="00030EFB"/>
    <w:rsid w:val="0004129D"/>
    <w:rsid w:val="0006200A"/>
    <w:rsid w:val="00070FCB"/>
    <w:rsid w:val="00071668"/>
    <w:rsid w:val="00074800"/>
    <w:rsid w:val="00091090"/>
    <w:rsid w:val="000B05DB"/>
    <w:rsid w:val="000B1033"/>
    <w:rsid w:val="000B1CBF"/>
    <w:rsid w:val="000B65C5"/>
    <w:rsid w:val="000C37C6"/>
    <w:rsid w:val="000C6736"/>
    <w:rsid w:val="000D5971"/>
    <w:rsid w:val="000E28EC"/>
    <w:rsid w:val="000F1F37"/>
    <w:rsid w:val="000F4C29"/>
    <w:rsid w:val="000F6477"/>
    <w:rsid w:val="00100798"/>
    <w:rsid w:val="00100CF8"/>
    <w:rsid w:val="00115A2C"/>
    <w:rsid w:val="00121A89"/>
    <w:rsid w:val="00123D97"/>
    <w:rsid w:val="00126577"/>
    <w:rsid w:val="00126791"/>
    <w:rsid w:val="00126824"/>
    <w:rsid w:val="001273B0"/>
    <w:rsid w:val="00130230"/>
    <w:rsid w:val="0013598E"/>
    <w:rsid w:val="00135B42"/>
    <w:rsid w:val="001373C9"/>
    <w:rsid w:val="0014475F"/>
    <w:rsid w:val="00170A34"/>
    <w:rsid w:val="0017407C"/>
    <w:rsid w:val="001A6559"/>
    <w:rsid w:val="001A78AC"/>
    <w:rsid w:val="001B15FD"/>
    <w:rsid w:val="001B2911"/>
    <w:rsid w:val="001C028E"/>
    <w:rsid w:val="001C0F6D"/>
    <w:rsid w:val="001E3FCE"/>
    <w:rsid w:val="001F306A"/>
    <w:rsid w:val="002102D7"/>
    <w:rsid w:val="002176D9"/>
    <w:rsid w:val="002178FB"/>
    <w:rsid w:val="00220CAF"/>
    <w:rsid w:val="002245AB"/>
    <w:rsid w:val="002262F2"/>
    <w:rsid w:val="00247E3D"/>
    <w:rsid w:val="002609AB"/>
    <w:rsid w:val="00261044"/>
    <w:rsid w:val="00263640"/>
    <w:rsid w:val="00270FD7"/>
    <w:rsid w:val="002814C7"/>
    <w:rsid w:val="00285500"/>
    <w:rsid w:val="00297779"/>
    <w:rsid w:val="002A5A32"/>
    <w:rsid w:val="002C5D6F"/>
    <w:rsid w:val="002C7F04"/>
    <w:rsid w:val="002D3026"/>
    <w:rsid w:val="002D4293"/>
    <w:rsid w:val="002E4147"/>
    <w:rsid w:val="002E6018"/>
    <w:rsid w:val="002F6449"/>
    <w:rsid w:val="00306C4F"/>
    <w:rsid w:val="00311E59"/>
    <w:rsid w:val="0032347F"/>
    <w:rsid w:val="00327A96"/>
    <w:rsid w:val="00330B41"/>
    <w:rsid w:val="00331965"/>
    <w:rsid w:val="00331FF3"/>
    <w:rsid w:val="00334FC8"/>
    <w:rsid w:val="0033502D"/>
    <w:rsid w:val="00360802"/>
    <w:rsid w:val="003624B3"/>
    <w:rsid w:val="003730E3"/>
    <w:rsid w:val="00396DAB"/>
    <w:rsid w:val="003B0B5F"/>
    <w:rsid w:val="003C4A6B"/>
    <w:rsid w:val="00401914"/>
    <w:rsid w:val="00411475"/>
    <w:rsid w:val="004117BE"/>
    <w:rsid w:val="004156AC"/>
    <w:rsid w:val="0042210F"/>
    <w:rsid w:val="00435F9F"/>
    <w:rsid w:val="00441467"/>
    <w:rsid w:val="004465FF"/>
    <w:rsid w:val="00454D0C"/>
    <w:rsid w:val="00456E9B"/>
    <w:rsid w:val="00475600"/>
    <w:rsid w:val="00475677"/>
    <w:rsid w:val="00487A1E"/>
    <w:rsid w:val="00493FDA"/>
    <w:rsid w:val="0049485A"/>
    <w:rsid w:val="004B20A7"/>
    <w:rsid w:val="004B3156"/>
    <w:rsid w:val="004C3186"/>
    <w:rsid w:val="004E13D9"/>
    <w:rsid w:val="004E67F1"/>
    <w:rsid w:val="004F0BBE"/>
    <w:rsid w:val="004F0C71"/>
    <w:rsid w:val="004F4EC8"/>
    <w:rsid w:val="005048A7"/>
    <w:rsid w:val="00505C5E"/>
    <w:rsid w:val="0052368F"/>
    <w:rsid w:val="005307E0"/>
    <w:rsid w:val="00532430"/>
    <w:rsid w:val="005360F1"/>
    <w:rsid w:val="0054169A"/>
    <w:rsid w:val="005473BF"/>
    <w:rsid w:val="005517EC"/>
    <w:rsid w:val="00557B0F"/>
    <w:rsid w:val="00573283"/>
    <w:rsid w:val="00576A1C"/>
    <w:rsid w:val="00580520"/>
    <w:rsid w:val="00592C70"/>
    <w:rsid w:val="00593D4B"/>
    <w:rsid w:val="00595108"/>
    <w:rsid w:val="0059798C"/>
    <w:rsid w:val="005A2500"/>
    <w:rsid w:val="005B64E4"/>
    <w:rsid w:val="005C30C9"/>
    <w:rsid w:val="005D2BBD"/>
    <w:rsid w:val="005D54FD"/>
    <w:rsid w:val="005E2912"/>
    <w:rsid w:val="005F0E4E"/>
    <w:rsid w:val="005F40AC"/>
    <w:rsid w:val="00601A24"/>
    <w:rsid w:val="006060BF"/>
    <w:rsid w:val="00622727"/>
    <w:rsid w:val="00630A33"/>
    <w:rsid w:val="00645FF3"/>
    <w:rsid w:val="00652297"/>
    <w:rsid w:val="00652E20"/>
    <w:rsid w:val="0066623D"/>
    <w:rsid w:val="00673A65"/>
    <w:rsid w:val="006928EE"/>
    <w:rsid w:val="00696F51"/>
    <w:rsid w:val="006B5546"/>
    <w:rsid w:val="006C13E5"/>
    <w:rsid w:val="006D0308"/>
    <w:rsid w:val="006D3204"/>
    <w:rsid w:val="006D4D07"/>
    <w:rsid w:val="00707EE3"/>
    <w:rsid w:val="00714D10"/>
    <w:rsid w:val="00731FE1"/>
    <w:rsid w:val="00741399"/>
    <w:rsid w:val="00753E76"/>
    <w:rsid w:val="00771D8D"/>
    <w:rsid w:val="00772744"/>
    <w:rsid w:val="00772E3C"/>
    <w:rsid w:val="00790FD7"/>
    <w:rsid w:val="007916C0"/>
    <w:rsid w:val="007A6D5C"/>
    <w:rsid w:val="007A763F"/>
    <w:rsid w:val="007B1DAB"/>
    <w:rsid w:val="007C54AD"/>
    <w:rsid w:val="007C5F8D"/>
    <w:rsid w:val="007C72CB"/>
    <w:rsid w:val="007D05C2"/>
    <w:rsid w:val="007D1A6F"/>
    <w:rsid w:val="007E009E"/>
    <w:rsid w:val="007E3DBD"/>
    <w:rsid w:val="0081746B"/>
    <w:rsid w:val="00823CC4"/>
    <w:rsid w:val="00831E81"/>
    <w:rsid w:val="008429B8"/>
    <w:rsid w:val="00842E46"/>
    <w:rsid w:val="0085276F"/>
    <w:rsid w:val="00852865"/>
    <w:rsid w:val="008554D4"/>
    <w:rsid w:val="008865F3"/>
    <w:rsid w:val="00892CC2"/>
    <w:rsid w:val="00893780"/>
    <w:rsid w:val="00893B85"/>
    <w:rsid w:val="008B552C"/>
    <w:rsid w:val="008C4F30"/>
    <w:rsid w:val="008D53CD"/>
    <w:rsid w:val="008D5798"/>
    <w:rsid w:val="008D7EA3"/>
    <w:rsid w:val="008E123B"/>
    <w:rsid w:val="008F18C0"/>
    <w:rsid w:val="008F1B4B"/>
    <w:rsid w:val="008F70AC"/>
    <w:rsid w:val="009067FC"/>
    <w:rsid w:val="00920C18"/>
    <w:rsid w:val="00921516"/>
    <w:rsid w:val="0092212B"/>
    <w:rsid w:val="00923EE9"/>
    <w:rsid w:val="00945D44"/>
    <w:rsid w:val="0095006E"/>
    <w:rsid w:val="009518DC"/>
    <w:rsid w:val="00955B1A"/>
    <w:rsid w:val="0095620D"/>
    <w:rsid w:val="00960F2D"/>
    <w:rsid w:val="00971516"/>
    <w:rsid w:val="009771AF"/>
    <w:rsid w:val="00980EAC"/>
    <w:rsid w:val="0098513E"/>
    <w:rsid w:val="009B03C3"/>
    <w:rsid w:val="009B0843"/>
    <w:rsid w:val="009B7305"/>
    <w:rsid w:val="009D0C47"/>
    <w:rsid w:val="009D4CDB"/>
    <w:rsid w:val="009E0C28"/>
    <w:rsid w:val="009E0F57"/>
    <w:rsid w:val="009E44A0"/>
    <w:rsid w:val="009E64F0"/>
    <w:rsid w:val="009F0A4B"/>
    <w:rsid w:val="009F163A"/>
    <w:rsid w:val="009F352A"/>
    <w:rsid w:val="009F58E9"/>
    <w:rsid w:val="00A03A7D"/>
    <w:rsid w:val="00A07F35"/>
    <w:rsid w:val="00A11AF6"/>
    <w:rsid w:val="00A11B32"/>
    <w:rsid w:val="00A12771"/>
    <w:rsid w:val="00A21641"/>
    <w:rsid w:val="00A24B9B"/>
    <w:rsid w:val="00A36DD6"/>
    <w:rsid w:val="00A5643B"/>
    <w:rsid w:val="00A71202"/>
    <w:rsid w:val="00A7235C"/>
    <w:rsid w:val="00A8223F"/>
    <w:rsid w:val="00A8590F"/>
    <w:rsid w:val="00A93010"/>
    <w:rsid w:val="00AA24EE"/>
    <w:rsid w:val="00AA617B"/>
    <w:rsid w:val="00AB0AFE"/>
    <w:rsid w:val="00AB46DC"/>
    <w:rsid w:val="00AB64FB"/>
    <w:rsid w:val="00AB75BE"/>
    <w:rsid w:val="00AD4607"/>
    <w:rsid w:val="00AE59F5"/>
    <w:rsid w:val="00AE5EA6"/>
    <w:rsid w:val="00AE6695"/>
    <w:rsid w:val="00B1025B"/>
    <w:rsid w:val="00B234BF"/>
    <w:rsid w:val="00B26514"/>
    <w:rsid w:val="00B4346D"/>
    <w:rsid w:val="00B45154"/>
    <w:rsid w:val="00B45B57"/>
    <w:rsid w:val="00B5073F"/>
    <w:rsid w:val="00B51B96"/>
    <w:rsid w:val="00B660A3"/>
    <w:rsid w:val="00B73F9B"/>
    <w:rsid w:val="00BA21D5"/>
    <w:rsid w:val="00BB1A63"/>
    <w:rsid w:val="00BB65FD"/>
    <w:rsid w:val="00BD107B"/>
    <w:rsid w:val="00BE4339"/>
    <w:rsid w:val="00BF0BB5"/>
    <w:rsid w:val="00BF2134"/>
    <w:rsid w:val="00C206D0"/>
    <w:rsid w:val="00C258FA"/>
    <w:rsid w:val="00C31E8B"/>
    <w:rsid w:val="00C43906"/>
    <w:rsid w:val="00C474D9"/>
    <w:rsid w:val="00C5212D"/>
    <w:rsid w:val="00C53430"/>
    <w:rsid w:val="00C55B50"/>
    <w:rsid w:val="00C56379"/>
    <w:rsid w:val="00C62627"/>
    <w:rsid w:val="00C72830"/>
    <w:rsid w:val="00C73BD1"/>
    <w:rsid w:val="00C8732C"/>
    <w:rsid w:val="00C9142F"/>
    <w:rsid w:val="00C94CF8"/>
    <w:rsid w:val="00CA17B7"/>
    <w:rsid w:val="00CB2A42"/>
    <w:rsid w:val="00CB6939"/>
    <w:rsid w:val="00CC3038"/>
    <w:rsid w:val="00CC500C"/>
    <w:rsid w:val="00CD39FA"/>
    <w:rsid w:val="00CD608D"/>
    <w:rsid w:val="00CD64E2"/>
    <w:rsid w:val="00CD6A07"/>
    <w:rsid w:val="00CD6F5D"/>
    <w:rsid w:val="00CD7B5C"/>
    <w:rsid w:val="00CE336F"/>
    <w:rsid w:val="00CF0702"/>
    <w:rsid w:val="00CF61E7"/>
    <w:rsid w:val="00D01B18"/>
    <w:rsid w:val="00D13134"/>
    <w:rsid w:val="00D14569"/>
    <w:rsid w:val="00D24926"/>
    <w:rsid w:val="00D315B3"/>
    <w:rsid w:val="00D3664F"/>
    <w:rsid w:val="00D42164"/>
    <w:rsid w:val="00D46B9D"/>
    <w:rsid w:val="00D55557"/>
    <w:rsid w:val="00D619FF"/>
    <w:rsid w:val="00D62D3A"/>
    <w:rsid w:val="00D64292"/>
    <w:rsid w:val="00D65A88"/>
    <w:rsid w:val="00DB7388"/>
    <w:rsid w:val="00DC2EE8"/>
    <w:rsid w:val="00DC6900"/>
    <w:rsid w:val="00DC7056"/>
    <w:rsid w:val="00DD2A66"/>
    <w:rsid w:val="00DD4F9C"/>
    <w:rsid w:val="00DE2862"/>
    <w:rsid w:val="00DE7F30"/>
    <w:rsid w:val="00DF7480"/>
    <w:rsid w:val="00E01FD9"/>
    <w:rsid w:val="00E065BE"/>
    <w:rsid w:val="00E10931"/>
    <w:rsid w:val="00E14B2A"/>
    <w:rsid w:val="00E239F6"/>
    <w:rsid w:val="00E24112"/>
    <w:rsid w:val="00E27CD2"/>
    <w:rsid w:val="00E31766"/>
    <w:rsid w:val="00E36499"/>
    <w:rsid w:val="00E50CF5"/>
    <w:rsid w:val="00E56811"/>
    <w:rsid w:val="00E734E7"/>
    <w:rsid w:val="00EA0BB7"/>
    <w:rsid w:val="00EA1BDC"/>
    <w:rsid w:val="00EA3392"/>
    <w:rsid w:val="00EA6DD2"/>
    <w:rsid w:val="00EB0AAB"/>
    <w:rsid w:val="00EB1CA3"/>
    <w:rsid w:val="00EC51F6"/>
    <w:rsid w:val="00ED07B8"/>
    <w:rsid w:val="00EE073A"/>
    <w:rsid w:val="00EF1C44"/>
    <w:rsid w:val="00F04F59"/>
    <w:rsid w:val="00F23BD6"/>
    <w:rsid w:val="00F26071"/>
    <w:rsid w:val="00F32281"/>
    <w:rsid w:val="00F41C31"/>
    <w:rsid w:val="00F43DB8"/>
    <w:rsid w:val="00F46123"/>
    <w:rsid w:val="00F61F68"/>
    <w:rsid w:val="00F6525E"/>
    <w:rsid w:val="00F7276A"/>
    <w:rsid w:val="00F77026"/>
    <w:rsid w:val="00F8091B"/>
    <w:rsid w:val="00F857E2"/>
    <w:rsid w:val="00F859B8"/>
    <w:rsid w:val="00F9109F"/>
    <w:rsid w:val="00F9348A"/>
    <w:rsid w:val="00F9748A"/>
    <w:rsid w:val="00FA3454"/>
    <w:rsid w:val="00FB4869"/>
    <w:rsid w:val="00FB5B03"/>
    <w:rsid w:val="00FD31BA"/>
    <w:rsid w:val="00FD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6FBF76"/>
  <w15:docId w15:val="{8647FCFA-217F-41FA-9194-1EB9489F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7A6D5C"/>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49"/>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fffff"/>
    <w:rsid w:val="007A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b">
    <w:name w:val="Сетка таблицы6"/>
    <w:basedOn w:val="af0"/>
    <w:next w:val="affffff"/>
    <w:rsid w:val="00505C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
    <w:basedOn w:val="af0"/>
    <w:next w:val="affffff"/>
    <w:rsid w:val="00C55B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f0"/>
    <w:next w:val="affffff"/>
    <w:rsid w:val="00557B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mailrucssattributepostfix">
    <w:name w:val="consplusnormal_mailru_css_attribute_postfix"/>
    <w:basedOn w:val="ae"/>
    <w:rsid w:val="005979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951257">
      <w:bodyDiv w:val="1"/>
      <w:marLeft w:val="0"/>
      <w:marRight w:val="0"/>
      <w:marTop w:val="0"/>
      <w:marBottom w:val="0"/>
      <w:divBdr>
        <w:top w:val="none" w:sz="0" w:space="0" w:color="auto"/>
        <w:left w:val="none" w:sz="0" w:space="0" w:color="auto"/>
        <w:bottom w:val="none" w:sz="0" w:space="0" w:color="auto"/>
        <w:right w:val="none" w:sz="0" w:space="0" w:color="auto"/>
      </w:divBdr>
    </w:div>
    <w:div w:id="160846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02299-E4CE-41EB-9250-8B5296EA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13347</Words>
  <Characters>76079</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2020-06-29T08:06:00Z</cp:lastPrinted>
  <dcterms:created xsi:type="dcterms:W3CDTF">2020-06-29T08:01:00Z</dcterms:created>
  <dcterms:modified xsi:type="dcterms:W3CDTF">2020-06-29T11:41:00Z</dcterms:modified>
</cp:coreProperties>
</file>