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2A4" w14:textId="77777777" w:rsidR="008559EF" w:rsidRPr="004A768E" w:rsidRDefault="00412DE2" w:rsidP="00EA69FA">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14:paraId="7BDA38D6" w14:textId="77777777" w:rsidR="004A768E" w:rsidRDefault="00DF0FF3" w:rsidP="00EA69FA">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14:paraId="7DC37315" w14:textId="77777777" w:rsidR="00BD2335" w:rsidRDefault="004A768E" w:rsidP="00EA69FA">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14:paraId="4E22EAE2" w14:textId="43EB1F68" w:rsidR="00EA69FA" w:rsidRDefault="004A768E" w:rsidP="00EA69FA">
      <w:pPr>
        <w:pStyle w:val="ConsPlusNormal"/>
        <w:ind w:firstLine="5529"/>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E33FEF" w:rsidRPr="00E33FEF">
        <w:rPr>
          <w:rFonts w:ascii="Times New Roman" w:eastAsia="Calibri" w:hAnsi="Times New Roman" w:cs="Times New Roman"/>
          <w:sz w:val="24"/>
          <w:szCs w:val="26"/>
          <w:lang w:eastAsia="ar-SA"/>
        </w:rPr>
        <w:t>экранов проекционных</w:t>
      </w:r>
    </w:p>
    <w:p w14:paraId="2C99BC7D" w14:textId="77777777" w:rsidR="005706B2" w:rsidRPr="005706B2" w:rsidRDefault="005706B2" w:rsidP="00EA69FA">
      <w:pPr>
        <w:pStyle w:val="ConsPlusNormal"/>
        <w:ind w:firstLine="5529"/>
        <w:rPr>
          <w:rFonts w:ascii="Times New Roman" w:eastAsia="Calibri" w:hAnsi="Times New Roman" w:cs="Times New Roman"/>
          <w:sz w:val="24"/>
          <w:szCs w:val="26"/>
          <w:lang w:eastAsia="ar-SA"/>
        </w:rPr>
      </w:pPr>
      <w:r w:rsidRPr="005706B2">
        <w:rPr>
          <w:rFonts w:ascii="Times New Roman" w:eastAsia="Calibri" w:hAnsi="Times New Roman" w:cs="Times New Roman"/>
          <w:sz w:val="24"/>
          <w:szCs w:val="26"/>
          <w:lang w:eastAsia="ar-SA"/>
        </w:rPr>
        <w:t xml:space="preserve">для нужд ИПУ РАН </w:t>
      </w:r>
    </w:p>
    <w:p w14:paraId="20E0DFD4" w14:textId="77777777" w:rsidR="00FA3A95" w:rsidRPr="00FA3A95" w:rsidRDefault="00FA3A95" w:rsidP="005706B2">
      <w:pPr>
        <w:pStyle w:val="ConsPlusNormal"/>
        <w:ind w:firstLine="5387"/>
        <w:rPr>
          <w:rFonts w:asciiTheme="minorHAnsi" w:hAnsiTheme="minorHAnsi" w:cstheme="minorHAnsi"/>
          <w:sz w:val="24"/>
          <w:szCs w:val="24"/>
        </w:rPr>
      </w:pPr>
    </w:p>
    <w:p w14:paraId="6DF78860" w14:textId="77777777"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14:paraId="4C37CC33" w14:textId="77777777" w:rsidR="004A768E" w:rsidRDefault="004A768E" w:rsidP="000C5A29">
      <w:pPr>
        <w:spacing w:before="0" w:beforeAutospacing="0" w:after="0" w:afterAutospacing="0"/>
        <w:jc w:val="center"/>
        <w:rPr>
          <w:rFonts w:hAnsi="Times New Roman" w:cs="Times New Roman"/>
          <w:bCs/>
          <w:color w:val="000000"/>
          <w:sz w:val="24"/>
          <w:szCs w:val="24"/>
          <w:lang w:val="ru-RU"/>
        </w:rPr>
      </w:pPr>
    </w:p>
    <w:p w14:paraId="13A1AE27" w14:textId="77777777"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14:paraId="3CA2B7AE" w14:textId="142F0B8A" w:rsidR="004A768E" w:rsidRPr="00FA3A95" w:rsidRDefault="00E33FEF" w:rsidP="005706B2">
      <w:pPr>
        <w:spacing w:before="0" w:beforeAutospacing="0" w:after="0" w:afterAutospacing="0"/>
        <w:jc w:val="center"/>
        <w:rPr>
          <w:rFonts w:hAnsi="Times New Roman" w:cs="Times New Roman"/>
          <w:bCs/>
          <w:color w:val="000000"/>
          <w:sz w:val="24"/>
          <w:szCs w:val="24"/>
          <w:lang w:val="ru-RU"/>
        </w:rPr>
      </w:pPr>
      <w:r w:rsidRPr="00E33FEF">
        <w:rPr>
          <w:rFonts w:hAnsi="Times New Roman" w:cs="Times New Roman"/>
          <w:bCs/>
          <w:color w:val="000000"/>
          <w:sz w:val="24"/>
          <w:szCs w:val="24"/>
          <w:lang w:val="ru-RU"/>
        </w:rPr>
        <w:t>на поставку экранов проекционных для нужд ИПУ РАН</w:t>
      </w:r>
    </w:p>
    <w:p w14:paraId="496D59D0" w14:textId="77777777"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14:paraId="6C43BB34" w14:textId="77777777"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14:paraId="031B64F8" w14:textId="77777777"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D40DB" w14:textId="77777777"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DE555" w14:textId="77777777"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33FEF" w14:paraId="0488653D" w14:textId="77777777" w:rsidTr="00AD77B6">
        <w:tc>
          <w:tcPr>
            <w:tcW w:w="591" w:type="dxa"/>
            <w:tcBorders>
              <w:top w:val="single" w:sz="6" w:space="0" w:color="000000"/>
              <w:left w:val="single" w:sz="6" w:space="0" w:color="000000"/>
              <w:bottom w:val="single" w:sz="6" w:space="0" w:color="000000"/>
              <w:right w:val="single" w:sz="6" w:space="0" w:color="000000"/>
            </w:tcBorders>
          </w:tcPr>
          <w:p w14:paraId="7D71A51C" w14:textId="77777777"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820AE" w14:textId="77777777"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A7046" w14:textId="2E20A06A"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 xml:space="preserve">предусмотрено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14:paraId="77622F0D" w14:textId="77777777"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14:paraId="0CB40F38" w14:textId="53F9CF6F" w:rsidR="00EA69FA" w:rsidRPr="00F20791" w:rsidRDefault="00EA69FA" w:rsidP="00EA69FA">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 xml:space="preserve">*В случае заключения контракта по результатам определения поставщика (подрядчика, исполнителя) в соответствии </w:t>
            </w:r>
            <w:r w:rsidR="00E33FEF">
              <w:rPr>
                <w:rFonts w:ascii="Times New Roman" w:hAnsi="Times New Roman" w:cs="Times New Roman"/>
                <w:sz w:val="24"/>
                <w:szCs w:val="24"/>
                <w:lang w:val="ru-RU"/>
              </w:rPr>
              <w:br/>
            </w:r>
            <w:r w:rsidRPr="00F20791">
              <w:rPr>
                <w:rFonts w:ascii="Times New Roman" w:hAnsi="Times New Roman" w:cs="Times New Roman"/>
                <w:sz w:val="24"/>
                <w:szCs w:val="24"/>
                <w:lang w:val="ru-RU"/>
              </w:rPr>
              <w:t xml:space="preserve">с пунктом 1 части 1 статьи 30 Федерального закона № 44-ФЗ </w:t>
            </w:r>
            <w:r w:rsidR="00E33FEF">
              <w:rPr>
                <w:rFonts w:ascii="Times New Roman" w:hAnsi="Times New Roman" w:cs="Times New Roman"/>
                <w:sz w:val="24"/>
                <w:szCs w:val="24"/>
                <w:lang w:val="ru-RU"/>
              </w:rPr>
              <w:br/>
            </w:r>
            <w:r w:rsidRPr="00F20791">
              <w:rPr>
                <w:rFonts w:ascii="Times New Roman" w:hAnsi="Times New Roman" w:cs="Times New Roman"/>
                <w:sz w:val="24"/>
                <w:szCs w:val="24"/>
                <w:lang w:val="ru-RU"/>
              </w:rPr>
              <w:t xml:space="preserve">(у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w:t>
            </w:r>
            <w:r w:rsidR="00E33FEF">
              <w:rPr>
                <w:rFonts w:ascii="Times New Roman" w:hAnsi="Times New Roman" w:cs="Times New Roman"/>
                <w:sz w:val="24"/>
                <w:szCs w:val="24"/>
                <w:lang w:val="ru-RU"/>
              </w:rPr>
              <w:br/>
            </w:r>
            <w:r w:rsidRPr="00F20791">
              <w:rPr>
                <w:rFonts w:ascii="Times New Roman" w:hAnsi="Times New Roman" w:cs="Times New Roman"/>
                <w:sz w:val="24"/>
                <w:szCs w:val="24"/>
                <w:lang w:val="ru-RU"/>
              </w:rPr>
              <w:t>в соответствии с частями 6 и 6.1 статьи 96 Федерального закона № 44-ФЗ от цены контракта, по которой заключается контракт.</w:t>
            </w:r>
          </w:p>
          <w:p w14:paraId="72B896CE" w14:textId="77777777"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14:paraId="2E7E5745" w14:textId="77777777"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14:paraId="3FE6C46A" w14:textId="416A218C"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lastRenderedPageBreak/>
              <w:t>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E33FEF">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14:paraId="1309E1E4" w14:textId="7289913B"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об обеспечении исполнения контракта, включая положения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не применяется.</w:t>
            </w:r>
          </w:p>
          <w:p w14:paraId="7D2B90F6" w14:textId="77777777"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14:paraId="0B6522DC" w14:textId="77777777"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14:paraId="41F6FE34" w14:textId="22958A1C"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в соответствии с законодательством Российской Федерации учитываются операции со средствами, поступающими заказчику. </w:t>
            </w:r>
          </w:p>
          <w:p w14:paraId="53403069" w14:textId="77777777" w:rsidR="00E33FEF"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 xml:space="preserve">участником закупки, с которым заключается контракт, самостоятельно. </w:t>
            </w:r>
          </w:p>
          <w:p w14:paraId="3B82F824" w14:textId="608DFC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14:paraId="2A766275" w14:textId="77777777"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14:paraId="1AABF321"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14:paraId="519AFD8C"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14:paraId="41FDC56B" w14:textId="77777777"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14:paraId="3F8B6061"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14:paraId="60FD4027" w14:textId="77777777"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14:paraId="6E930CFB"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1A65D9D8"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14:paraId="5062F33B"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14:paraId="7F1A0E5F"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14:paraId="25A660F4"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14:paraId="7AE22FA7"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r w:rsidR="00C17B24" w:rsidRPr="00C17B24">
              <w:rPr>
                <w:rFonts w:ascii="Times New Roman" w:eastAsia="Times New Roman" w:hAnsi="Times New Roman" w:cs="Times New Roman"/>
                <w:sz w:val="24"/>
                <w:szCs w:val="24"/>
                <w:lang w:val="ru-RU" w:eastAsia="ru-RU"/>
              </w:rPr>
              <w:t>03214643000000017300</w:t>
            </w:r>
          </w:p>
          <w:p w14:paraId="524B10A7" w14:textId="77777777" w:rsidR="00C64BAA" w:rsidRDefault="00C64BAA"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14:paraId="24CAC198" w14:textId="76D739DF"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Назначение платежа: Обеспечение исполнения контракта </w:t>
            </w:r>
            <w:r w:rsidR="00E33FEF">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на __________________________</w:t>
            </w:r>
          </w:p>
          <w:p w14:paraId="11719F6A"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14:paraId="4EFD6C04"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14:paraId="6B25AC5E" w14:textId="77777777"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14:paraId="1F5286F7"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14:paraId="3C106C1A" w14:textId="487010AF"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14:paraId="5D0FE807" w14:textId="77777777"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14:paraId="4645326E" w14:textId="523571E0"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среднего предпринимательства, предусмотренной Федеральным законом от 24 июля 2007 года № 209-ФЗ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развитии малого и среднего предпринимательства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 xml:space="preserve">О требованиях к банкам </w:t>
            </w:r>
            <w:r w:rsidR="00E33FEF">
              <w:rPr>
                <w:rFonts w:ascii="Times New Roman" w:eastAsia="Calibri" w:hAnsi="Times New Roman" w:cs="Times New Roman"/>
                <w:sz w:val="24"/>
                <w:szCs w:val="24"/>
                <w:lang w:val="ru-RU"/>
              </w:rPr>
              <w:br/>
            </w:r>
            <w:r w:rsidRPr="00520676">
              <w:rPr>
                <w:rFonts w:ascii="Times New Roman" w:eastAsia="Calibri" w:hAnsi="Times New Roman" w:cs="Times New Roman"/>
                <w:sz w:val="24"/>
                <w:szCs w:val="24"/>
                <w:lang w:val="ru-RU"/>
              </w:rPr>
              <w:t xml:space="preserve">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E33FEF">
              <w:rPr>
                <w:rFonts w:ascii="Times New Roman" w:eastAsia="Calibri" w:hAnsi="Times New Roman" w:cs="Times New Roman"/>
                <w:sz w:val="24"/>
                <w:szCs w:val="24"/>
                <w:lang w:val="ru-RU"/>
              </w:rPr>
              <w:br/>
            </w:r>
            <w:r w:rsidRPr="00520676">
              <w:rPr>
                <w:rFonts w:ascii="Times New Roman" w:eastAsia="Calibri" w:hAnsi="Times New Roman" w:cs="Times New Roman"/>
                <w:sz w:val="24"/>
                <w:szCs w:val="24"/>
                <w:lang w:val="ru-RU"/>
              </w:rPr>
              <w:t>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14:paraId="67AC704A" w14:textId="313904FF"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за исключением Российской Федерации).</w:t>
            </w:r>
          </w:p>
          <w:p w14:paraId="5D5CA7EA" w14:textId="77777777"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14:paraId="46A29E77" w14:textId="1B4258D6"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w:t>
            </w:r>
            <w:r w:rsidR="00E33FEF">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w:t>
            </w:r>
            <w:r w:rsidR="00E33FEF">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14:paraId="67A608A1"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lastRenderedPageBreak/>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14:paraId="67A5FAAD" w14:textId="77777777"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14:paraId="658EB828"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14:paraId="2F3BB34B"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205A1924" w14:textId="7AB20A4E"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sidR="00E33FEF">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в соответствии с законодательством Российской Федерации учитываются операции со средствами, поступающими заказчику;</w:t>
            </w:r>
          </w:p>
          <w:p w14:paraId="3B834C33"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14:paraId="370F1D5D" w14:textId="77777777"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9E654A5" w14:textId="77777777"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14:paraId="744A324D" w14:textId="28059F03"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w:t>
            </w:r>
            <w:r w:rsidR="00E33FEF">
              <w:rPr>
                <w:rFonts w:ascii="Times New Roman" w:eastAsia="Calibri" w:hAnsi="Times New Roman" w:cs="Times New Roman"/>
                <w:sz w:val="24"/>
                <w:szCs w:val="24"/>
                <w:lang w:val="ru-RU"/>
              </w:rPr>
              <w:br/>
            </w:r>
            <w:r w:rsidRPr="00173806">
              <w:rPr>
                <w:rFonts w:ascii="Times New Roman" w:eastAsia="Calibri" w:hAnsi="Times New Roman" w:cs="Times New Roman"/>
                <w:sz w:val="24"/>
                <w:szCs w:val="24"/>
                <w:lang w:val="ru-RU"/>
              </w:rPr>
              <w:t xml:space="preserve">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14:paraId="5D78B78C" w14:textId="6789AED9"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w:t>
            </w:r>
            <w:r w:rsidRPr="00B5467D">
              <w:rPr>
                <w:rFonts w:ascii="Times New Roman" w:eastAsia="Calibri" w:hAnsi="Times New Roman" w:cs="Times New Roman"/>
                <w:sz w:val="24"/>
                <w:szCs w:val="24"/>
                <w:lang w:val="ru-RU"/>
              </w:rPr>
              <w:lastRenderedPageBreak/>
              <w:t xml:space="preserve">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w:t>
            </w:r>
            <w:r w:rsidR="00E33FEF">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14:paraId="7B264E32" w14:textId="77777777" w:rsidR="0063173B" w:rsidRDefault="00AC4B88" w:rsidP="000209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1940B7E" w14:textId="77777777" w:rsidR="00E33FEF" w:rsidRDefault="00E33FEF" w:rsidP="00A66C9D">
            <w:pPr>
              <w:widowControl w:val="0"/>
              <w:autoSpaceDE w:val="0"/>
              <w:autoSpaceDN w:val="0"/>
              <w:spacing w:before="0" w:beforeAutospacing="0" w:after="0" w:afterAutospacing="0"/>
              <w:ind w:firstLine="351"/>
              <w:jc w:val="both"/>
              <w:rPr>
                <w:rFonts w:ascii="Times New Roman" w:eastAsia="Times New Roman" w:hAnsi="Times New Roman" w:cs="Times New Roman"/>
                <w:sz w:val="24"/>
                <w:szCs w:val="24"/>
                <w:lang w:val="ru-RU" w:eastAsia="ru-RU"/>
              </w:rPr>
            </w:pPr>
          </w:p>
          <w:p w14:paraId="7EC91DC7" w14:textId="46298304" w:rsidR="00A66C9D" w:rsidRPr="0002092E" w:rsidRDefault="00A66C9D" w:rsidP="00A66C9D">
            <w:pPr>
              <w:widowControl w:val="0"/>
              <w:autoSpaceDE w:val="0"/>
              <w:autoSpaceDN w:val="0"/>
              <w:spacing w:before="0" w:beforeAutospacing="0" w:after="0" w:afterAutospacing="0"/>
              <w:ind w:firstLine="351"/>
              <w:jc w:val="both"/>
              <w:rPr>
                <w:rFonts w:ascii="Times New Roman" w:eastAsia="Times New Roman" w:hAnsi="Times New Roman" w:cs="Times New Roman"/>
                <w:sz w:val="24"/>
                <w:szCs w:val="24"/>
                <w:lang w:val="ru-RU" w:eastAsia="ru-RU"/>
              </w:rPr>
            </w:pPr>
            <w:r w:rsidRPr="00A66C9D">
              <w:rPr>
                <w:rFonts w:ascii="Times New Roman" w:eastAsia="Times New Roman" w:hAnsi="Times New Roman" w:cs="Times New Roman"/>
                <w:sz w:val="24"/>
                <w:szCs w:val="24"/>
                <w:lang w:val="ru-RU"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w:t>
            </w:r>
            <w:r>
              <w:rPr>
                <w:rFonts w:ascii="Times New Roman" w:eastAsia="Times New Roman" w:hAnsi="Times New Roman" w:cs="Times New Roman"/>
                <w:sz w:val="24"/>
                <w:szCs w:val="24"/>
                <w:lang w:val="ru-RU" w:eastAsia="ru-RU"/>
              </w:rPr>
              <w:t>ии с Федеральным законом №44-ФЗ</w:t>
            </w:r>
          </w:p>
        </w:tc>
      </w:tr>
      <w:tr w:rsidR="003343B9" w:rsidRPr="00E12BD3" w14:paraId="28D0C88E" w14:textId="7777777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14:paraId="7FA09811" w14:textId="77777777"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6CC3F" w14:textId="77777777"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66154" w14:textId="77777777"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14:paraId="6CAABEEF" w14:textId="77777777"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6D5A" w14:textId="77777777" w:rsidR="00C85B2E" w:rsidRDefault="00C85B2E" w:rsidP="00EE65A5">
      <w:pPr>
        <w:spacing w:before="0" w:after="0"/>
      </w:pPr>
      <w:r>
        <w:separator/>
      </w:r>
    </w:p>
  </w:endnote>
  <w:endnote w:type="continuationSeparator" w:id="0">
    <w:p w14:paraId="27E9847F" w14:textId="77777777" w:rsidR="00C85B2E" w:rsidRDefault="00C85B2E"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0AE3" w14:textId="77777777"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94C554B" w14:textId="77777777" w:rsidR="00866959" w:rsidRDefault="0086695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10183"/>
      <w:docPartObj>
        <w:docPartGallery w:val="Page Numbers (Bottom of Page)"/>
        <w:docPartUnique/>
      </w:docPartObj>
    </w:sdtPr>
    <w:sdtEndPr/>
    <w:sdtContent>
      <w:p w14:paraId="0BEF72E1" w14:textId="77777777" w:rsidR="00866959" w:rsidRDefault="00FF4A36" w:rsidP="00EF2747">
        <w:pPr>
          <w:pStyle w:val="ac"/>
          <w:jc w:val="center"/>
        </w:pPr>
        <w:r>
          <w:fldChar w:fldCharType="begin"/>
        </w:r>
        <w:r>
          <w:instrText>PAGE   \* MERGEFORMAT</w:instrText>
        </w:r>
        <w:r>
          <w:fldChar w:fldCharType="separate"/>
        </w:r>
        <w:r w:rsidR="00A66C9D" w:rsidRPr="00A66C9D">
          <w:rPr>
            <w:noProof/>
            <w:lang w:val="ru-RU"/>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E53B" w14:textId="77777777" w:rsidR="000D02DE" w:rsidRDefault="000D02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A5D8" w14:textId="77777777" w:rsidR="00C85B2E" w:rsidRDefault="00C85B2E" w:rsidP="00EE65A5">
      <w:pPr>
        <w:spacing w:before="0" w:after="0"/>
      </w:pPr>
      <w:r>
        <w:separator/>
      </w:r>
    </w:p>
  </w:footnote>
  <w:footnote w:type="continuationSeparator" w:id="0">
    <w:p w14:paraId="37CE7059" w14:textId="77777777" w:rsidR="00C85B2E" w:rsidRDefault="00C85B2E" w:rsidP="00EE65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AE58" w14:textId="77777777" w:rsidR="000D02DE" w:rsidRDefault="000D02D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D70" w14:textId="77777777" w:rsidR="000D02DE" w:rsidRDefault="000D02D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9614" w14:textId="77777777" w:rsidR="00866959" w:rsidRDefault="00866959">
    <w:pPr>
      <w:pStyle w:val="aa"/>
      <w:tabs>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15:restartNumberingAfterBreak="0">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02BEE"/>
    <w:rsid w:val="00004D69"/>
    <w:rsid w:val="00014AD5"/>
    <w:rsid w:val="00020372"/>
    <w:rsid w:val="0002092E"/>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40A"/>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06B2"/>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55DF0"/>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12FC"/>
    <w:rsid w:val="009F4520"/>
    <w:rsid w:val="00A01FEF"/>
    <w:rsid w:val="00A0543F"/>
    <w:rsid w:val="00A141FD"/>
    <w:rsid w:val="00A2032D"/>
    <w:rsid w:val="00A267C8"/>
    <w:rsid w:val="00A403DB"/>
    <w:rsid w:val="00A44C62"/>
    <w:rsid w:val="00A57C69"/>
    <w:rsid w:val="00A632E6"/>
    <w:rsid w:val="00A646E7"/>
    <w:rsid w:val="00A65AB7"/>
    <w:rsid w:val="00A66C5E"/>
    <w:rsid w:val="00A66C9D"/>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17B24"/>
    <w:rsid w:val="00C2112C"/>
    <w:rsid w:val="00C216FD"/>
    <w:rsid w:val="00C345B7"/>
    <w:rsid w:val="00C402DB"/>
    <w:rsid w:val="00C535A6"/>
    <w:rsid w:val="00C55567"/>
    <w:rsid w:val="00C64BAA"/>
    <w:rsid w:val="00C73B73"/>
    <w:rsid w:val="00C7479C"/>
    <w:rsid w:val="00C747CC"/>
    <w:rsid w:val="00C77284"/>
    <w:rsid w:val="00C847D6"/>
    <w:rsid w:val="00C85B2E"/>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3FEF"/>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A69FA"/>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F72"/>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Интернет)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139E-FCDC-424B-BE3A-548B961C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34</cp:revision>
  <cp:lastPrinted>2023-11-20T13:34:00Z</cp:lastPrinted>
  <dcterms:created xsi:type="dcterms:W3CDTF">2022-05-20T09:00:00Z</dcterms:created>
  <dcterms:modified xsi:type="dcterms:W3CDTF">2024-04-17T19:48:00Z</dcterms:modified>
</cp:coreProperties>
</file>