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10515C">
      <w:pPr>
        <w:spacing w:after="0" w:line="240" w:lineRule="auto"/>
        <w:ind w:firstLine="4536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10515C">
      <w:pPr>
        <w:spacing w:after="0" w:line="240" w:lineRule="auto"/>
        <w:ind w:firstLine="453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10515C">
      <w:pPr>
        <w:spacing w:after="0" w:line="240" w:lineRule="auto"/>
        <w:ind w:firstLine="4536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CE4D6C" w:rsidRDefault="00CE4D6C" w:rsidP="0010515C">
      <w:pPr>
        <w:spacing w:after="0" w:line="240" w:lineRule="auto"/>
        <w:ind w:firstLine="4536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DF5060">
        <w:rPr>
          <w:sz w:val="24"/>
          <w:szCs w:val="24"/>
        </w:rPr>
        <w:t xml:space="preserve">выполнение </w:t>
      </w:r>
      <w:r w:rsidR="0010515C">
        <w:rPr>
          <w:sz w:val="24"/>
          <w:szCs w:val="24"/>
        </w:rPr>
        <w:t>ремонтных работ</w:t>
      </w:r>
    </w:p>
    <w:p w:rsidR="0010515C" w:rsidRDefault="0010515C" w:rsidP="0010515C">
      <w:pPr>
        <w:spacing w:after="0" w:line="24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по облицовке пола лифтовых холлов </w:t>
      </w:r>
      <w:r w:rsidR="003475C0">
        <w:rPr>
          <w:sz w:val="24"/>
          <w:szCs w:val="24"/>
        </w:rPr>
        <w:t>5-6</w:t>
      </w:r>
      <w:r>
        <w:rPr>
          <w:sz w:val="24"/>
          <w:szCs w:val="24"/>
        </w:rPr>
        <w:t xml:space="preserve"> этажа</w:t>
      </w:r>
    </w:p>
    <w:p w:rsidR="0010515C" w:rsidRDefault="0010515C" w:rsidP="0010515C">
      <w:pPr>
        <w:spacing w:after="0" w:line="24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строения № 1 ИПУ РАН</w:t>
      </w:r>
    </w:p>
    <w:p w:rsidR="00625B27" w:rsidRPr="00E03084" w:rsidRDefault="00625B27" w:rsidP="00625B27">
      <w:pPr>
        <w:spacing w:after="0" w:line="240" w:lineRule="auto"/>
        <w:ind w:firstLine="4678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DF5060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DF5060" w:rsidRDefault="00DF5060" w:rsidP="00DF5060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p w:rsidR="0010515C" w:rsidRPr="0010515C" w:rsidRDefault="0010515C" w:rsidP="0010515C">
      <w:pPr>
        <w:tabs>
          <w:tab w:val="left" w:pos="1560"/>
        </w:tabs>
        <w:spacing w:after="0" w:line="240" w:lineRule="auto"/>
        <w:ind w:firstLine="567"/>
        <w:rPr>
          <w:b/>
          <w:sz w:val="24"/>
          <w:szCs w:val="24"/>
          <w:u w:val="single"/>
        </w:rPr>
      </w:pPr>
      <w:r w:rsidRPr="0010515C">
        <w:rPr>
          <w:b/>
          <w:sz w:val="24"/>
          <w:szCs w:val="24"/>
          <w:u w:val="single"/>
        </w:rPr>
        <w:t xml:space="preserve">Выполнение ремонтных работ по облицовке пола лифтовых холлов </w:t>
      </w:r>
      <w:r w:rsidR="003475C0">
        <w:rPr>
          <w:b/>
          <w:sz w:val="24"/>
          <w:szCs w:val="24"/>
          <w:u w:val="single"/>
        </w:rPr>
        <w:t>5-6</w:t>
      </w:r>
      <w:r w:rsidRPr="0010515C">
        <w:rPr>
          <w:b/>
          <w:sz w:val="24"/>
          <w:szCs w:val="24"/>
          <w:u w:val="single"/>
        </w:rPr>
        <w:t xml:space="preserve"> этажа</w:t>
      </w:r>
    </w:p>
    <w:p w:rsidR="00DF5060" w:rsidRDefault="0010515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  <w:r w:rsidRPr="0010515C">
        <w:rPr>
          <w:b/>
          <w:sz w:val="24"/>
          <w:szCs w:val="24"/>
          <w:u w:val="single"/>
        </w:rPr>
        <w:t>строения № 1 ИПУ РАН</w:t>
      </w:r>
    </w:p>
    <w:p w:rsidR="0010515C" w:rsidRPr="0010515C" w:rsidRDefault="0010515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4A7BEC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C" w:rsidRDefault="00DF5060" w:rsidP="004672B9">
            <w:pPr>
              <w:suppressAutoHyphens/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4A7BEC">
              <w:rPr>
                <w:b/>
                <w:bCs/>
                <w:sz w:val="24"/>
                <w:szCs w:val="24"/>
                <w:lang w:eastAsia="ar-SA"/>
              </w:rPr>
              <w:t xml:space="preserve">ОКПД 2: </w:t>
            </w:r>
            <w:r w:rsidRPr="004A7BEC">
              <w:rPr>
                <w:bCs/>
                <w:sz w:val="24"/>
                <w:szCs w:val="24"/>
                <w:lang w:eastAsia="ar-SA"/>
              </w:rPr>
              <w:t>43.</w:t>
            </w:r>
            <w:r w:rsidR="0010515C">
              <w:rPr>
                <w:bCs/>
                <w:sz w:val="24"/>
                <w:szCs w:val="24"/>
                <w:lang w:eastAsia="ar-SA"/>
              </w:rPr>
              <w:t>33.10.100 Работы по облицовке полов и стен плитками, кроме работ на объектах культурного наследия.</w:t>
            </w:r>
          </w:p>
          <w:p w:rsidR="00DF5060" w:rsidRPr="004A7BEC" w:rsidRDefault="0010515C" w:rsidP="004672B9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4A7BEC">
              <w:rPr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="00DF5060" w:rsidRPr="004A7BEC">
              <w:rPr>
                <w:bCs/>
                <w:i/>
                <w:sz w:val="24"/>
                <w:szCs w:val="24"/>
                <w:lang w:eastAsia="ar-SA"/>
              </w:rPr>
              <w:t xml:space="preserve">(КТРУ </w:t>
            </w:r>
            <w:r w:rsidR="00F755BC" w:rsidRPr="004A7BEC">
              <w:rPr>
                <w:bCs/>
                <w:i/>
                <w:sz w:val="24"/>
                <w:szCs w:val="24"/>
                <w:lang w:eastAsia="ar-SA"/>
              </w:rPr>
              <w:t>43.</w:t>
            </w:r>
            <w:r>
              <w:rPr>
                <w:bCs/>
                <w:i/>
                <w:sz w:val="24"/>
                <w:szCs w:val="24"/>
                <w:lang w:eastAsia="ar-SA"/>
              </w:rPr>
              <w:t>33.10.000-00000003</w:t>
            </w:r>
            <w:r w:rsidR="00F755BC" w:rsidRPr="004A7BEC">
              <w:rPr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="00DF5060" w:rsidRPr="004A7BEC">
              <w:rPr>
                <w:bCs/>
                <w:i/>
                <w:sz w:val="24"/>
                <w:szCs w:val="24"/>
                <w:lang w:eastAsia="ar-SA"/>
              </w:rPr>
              <w:t>не применяется. Обязат</w:t>
            </w:r>
            <w:r w:rsidR="004672B9">
              <w:rPr>
                <w:bCs/>
                <w:i/>
                <w:sz w:val="24"/>
                <w:szCs w:val="24"/>
                <w:lang w:eastAsia="ar-SA"/>
              </w:rPr>
              <w:t>ельное применение с 01.01.2024)</w:t>
            </w:r>
          </w:p>
        </w:tc>
      </w:tr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DF5060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4A7BEC" w:rsidRDefault="00DF5060" w:rsidP="0010515C">
            <w:pPr>
              <w:tabs>
                <w:tab w:val="left" w:pos="1560"/>
              </w:tabs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9.1 ст. 22 Федерального закона № 44-ФЗ проектно-сметным методом,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DF5060" w:rsidRPr="004A7BEC" w:rsidRDefault="00DF5060" w:rsidP="0010515C">
            <w:pPr>
              <w:spacing w:after="0" w:line="240" w:lineRule="auto"/>
              <w:ind w:firstLine="364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Начальная (максимальная) цена контракта </w:t>
            </w:r>
            <w:proofErr w:type="gramStart"/>
            <w:r w:rsidR="004672B9" w:rsidRPr="004A7BEC">
              <w:rPr>
                <w:sz w:val="24"/>
                <w:szCs w:val="24"/>
              </w:rPr>
              <w:t xml:space="preserve">составляет: </w:t>
            </w:r>
            <w:r w:rsidR="004672B9">
              <w:rPr>
                <w:sz w:val="24"/>
                <w:szCs w:val="24"/>
              </w:rPr>
              <w:t xml:space="preserve"> </w:t>
            </w:r>
            <w:r w:rsidR="0010515C">
              <w:rPr>
                <w:sz w:val="24"/>
                <w:szCs w:val="24"/>
              </w:rPr>
              <w:t xml:space="preserve"> </w:t>
            </w:r>
            <w:proofErr w:type="gramEnd"/>
            <w:r w:rsidR="0010515C">
              <w:rPr>
                <w:sz w:val="24"/>
                <w:szCs w:val="24"/>
              </w:rPr>
              <w:t xml:space="preserve">             </w:t>
            </w:r>
            <w:r w:rsidR="003475C0">
              <w:rPr>
                <w:color w:val="000000" w:themeColor="text1"/>
                <w:spacing w:val="-1"/>
                <w:sz w:val="24"/>
                <w:szCs w:val="24"/>
              </w:rPr>
              <w:t>3 112 485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(</w:t>
            </w:r>
            <w:r w:rsidR="003475C0">
              <w:rPr>
                <w:color w:val="000000" w:themeColor="text1"/>
                <w:spacing w:val="-1"/>
                <w:sz w:val="24"/>
                <w:szCs w:val="24"/>
              </w:rPr>
              <w:t>Три миллиона сто двенадцать тысяч четыреста восемьдесят пять</w:t>
            </w:r>
            <w:r w:rsidR="007152E6" w:rsidRPr="004A7BEC">
              <w:rPr>
                <w:color w:val="000000" w:themeColor="text1"/>
                <w:spacing w:val="-1"/>
                <w:sz w:val="24"/>
                <w:szCs w:val="24"/>
              </w:rPr>
              <w:t>) рубл</w:t>
            </w:r>
            <w:r w:rsidR="003475C0">
              <w:rPr>
                <w:color w:val="000000" w:themeColor="text1"/>
                <w:spacing w:val="-1"/>
                <w:sz w:val="24"/>
                <w:szCs w:val="24"/>
              </w:rPr>
              <w:t>ей</w:t>
            </w:r>
            <w:r w:rsidR="007152E6"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3475C0">
              <w:rPr>
                <w:color w:val="000000" w:themeColor="text1"/>
                <w:spacing w:val="-1"/>
                <w:sz w:val="24"/>
                <w:szCs w:val="24"/>
              </w:rPr>
              <w:t>76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копеек, с учетом НДС 20% - </w:t>
            </w:r>
            <w:r w:rsidR="003475C0">
              <w:rPr>
                <w:color w:val="000000" w:themeColor="text1"/>
                <w:spacing w:val="-1"/>
                <w:sz w:val="24"/>
                <w:szCs w:val="24"/>
              </w:rPr>
              <w:t>518 747,63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руб.</w:t>
            </w:r>
          </w:p>
          <w:p w:rsidR="00DF5060" w:rsidRPr="004A7BEC" w:rsidRDefault="00DF5060" w:rsidP="0010515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4A7BEC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Начальная (максимальная) цена Контракта включает в себя 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      </w:r>
          </w:p>
        </w:tc>
      </w:tr>
      <w:tr w:rsidR="00CE4D6C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4A7BEC" w:rsidRDefault="00CE4D6C" w:rsidP="00C27E1D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Согласно приложению на </w:t>
            </w:r>
            <w:r w:rsidR="00C27E1D">
              <w:rPr>
                <w:sz w:val="24"/>
                <w:szCs w:val="24"/>
              </w:rPr>
              <w:t>1</w:t>
            </w:r>
            <w:r w:rsidRPr="004A7BEC">
              <w:rPr>
                <w:sz w:val="24"/>
                <w:szCs w:val="24"/>
              </w:rPr>
              <w:t xml:space="preserve"> л. в 1 экз.</w:t>
            </w:r>
            <w:bookmarkStart w:id="0" w:name="_GoBack"/>
            <w:bookmarkEnd w:id="0"/>
          </w:p>
        </w:tc>
      </w:tr>
      <w:tr w:rsidR="00CE4D6C" w:rsidRPr="004A7BEC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3475C0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Дата подготовки обоснования НМЦК: </w:t>
            </w:r>
            <w:r w:rsidR="0010515C">
              <w:rPr>
                <w:sz w:val="24"/>
                <w:szCs w:val="24"/>
              </w:rPr>
              <w:t>2</w:t>
            </w:r>
            <w:r w:rsidR="003475C0">
              <w:rPr>
                <w:sz w:val="24"/>
                <w:szCs w:val="24"/>
              </w:rPr>
              <w:t>7</w:t>
            </w:r>
            <w:r w:rsidR="00E67F41" w:rsidRPr="004A7BEC">
              <w:rPr>
                <w:sz w:val="24"/>
                <w:szCs w:val="24"/>
              </w:rPr>
              <w:t>.04</w:t>
            </w:r>
            <w:r w:rsidRPr="004A7BEC">
              <w:rPr>
                <w:sz w:val="24"/>
                <w:szCs w:val="24"/>
              </w:rPr>
              <w:t>.2023</w:t>
            </w:r>
          </w:p>
        </w:tc>
      </w:tr>
    </w:tbl>
    <w:p w:rsidR="0010515C" w:rsidRDefault="0010515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Default="00CE4D6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на </w:t>
      </w:r>
      <w:r w:rsidR="00C27E1D">
        <w:rPr>
          <w:sz w:val="24"/>
          <w:szCs w:val="24"/>
        </w:rPr>
        <w:t>1</w:t>
      </w:r>
      <w:r w:rsidR="0010515C">
        <w:rPr>
          <w:sz w:val="24"/>
          <w:szCs w:val="24"/>
        </w:rPr>
        <w:t xml:space="preserve"> л. в 1 экз.</w:t>
      </w:r>
    </w:p>
    <w:p w:rsidR="00C04F31" w:rsidRPr="0010515C" w:rsidRDefault="00C04F31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Pr="004A7BEC" w:rsidRDefault="00CE4D6C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Заведующий ФЭО           </w:t>
      </w:r>
      <w:r w:rsidR="004A7BEC">
        <w:rPr>
          <w:sz w:val="24"/>
          <w:szCs w:val="24"/>
        </w:rPr>
        <w:t xml:space="preserve">                           </w:t>
      </w:r>
      <w:r w:rsidRPr="004A7BEC">
        <w:rPr>
          <w:sz w:val="24"/>
          <w:szCs w:val="24"/>
        </w:rPr>
        <w:t xml:space="preserve">_________________       </w:t>
      </w:r>
      <w:r w:rsidR="004A7BEC">
        <w:rPr>
          <w:sz w:val="24"/>
          <w:szCs w:val="24"/>
        </w:rPr>
        <w:t xml:space="preserve">                        </w:t>
      </w:r>
      <w:r w:rsidRPr="004A7BEC">
        <w:rPr>
          <w:sz w:val="24"/>
          <w:szCs w:val="24"/>
        </w:rPr>
        <w:t>/А.В. Костина/</w:t>
      </w:r>
    </w:p>
    <w:sectPr w:rsidR="00CE4D6C" w:rsidRPr="004A7BEC" w:rsidSect="00467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15C28"/>
    <w:rsid w:val="0010515C"/>
    <w:rsid w:val="003475C0"/>
    <w:rsid w:val="004672B9"/>
    <w:rsid w:val="004A7BEC"/>
    <w:rsid w:val="00503DB4"/>
    <w:rsid w:val="00514D05"/>
    <w:rsid w:val="00625B27"/>
    <w:rsid w:val="00707927"/>
    <w:rsid w:val="007152E6"/>
    <w:rsid w:val="00864A97"/>
    <w:rsid w:val="00946C3E"/>
    <w:rsid w:val="009A6722"/>
    <w:rsid w:val="00A7773E"/>
    <w:rsid w:val="00BA0103"/>
    <w:rsid w:val="00C04F31"/>
    <w:rsid w:val="00C27E1D"/>
    <w:rsid w:val="00CE4D6C"/>
    <w:rsid w:val="00DF5060"/>
    <w:rsid w:val="00E67F41"/>
    <w:rsid w:val="00F755B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2023-05-10T09:26:00Z</cp:lastPrinted>
  <dcterms:created xsi:type="dcterms:W3CDTF">2023-02-21T13:28:00Z</dcterms:created>
  <dcterms:modified xsi:type="dcterms:W3CDTF">2023-05-10T13:46:00Z</dcterms:modified>
</cp:coreProperties>
</file>