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9FE4F" w14:textId="092FFE2B" w:rsidR="00082064" w:rsidRDefault="000937C1" w:rsidP="009D473A">
      <w:pPr>
        <w:tabs>
          <w:tab w:val="left" w:pos="1560"/>
        </w:tabs>
        <w:spacing w:after="0" w:line="240" w:lineRule="auto"/>
        <w:ind w:left="5387"/>
        <w:jc w:val="center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Приложение № 1 к Извещению </w:t>
      </w:r>
      <w:r w:rsidR="009D473A">
        <w:rPr>
          <w:rFonts w:eastAsia="Calibri"/>
          <w:sz w:val="24"/>
          <w:szCs w:val="24"/>
        </w:rPr>
        <w:br/>
      </w:r>
      <w:r w:rsidRPr="004B6ED0">
        <w:rPr>
          <w:rFonts w:eastAsia="Calibri"/>
          <w:sz w:val="24"/>
          <w:szCs w:val="24"/>
        </w:rPr>
        <w:t>об</w:t>
      </w:r>
      <w:r w:rsidR="009D473A">
        <w:rPr>
          <w:rFonts w:eastAsia="Calibri"/>
          <w:sz w:val="24"/>
          <w:szCs w:val="24"/>
        </w:rPr>
        <w:t xml:space="preserve"> </w:t>
      </w:r>
      <w:r w:rsidRPr="004B6ED0">
        <w:rPr>
          <w:rFonts w:eastAsia="Calibri"/>
          <w:sz w:val="24"/>
          <w:szCs w:val="24"/>
        </w:rPr>
        <w:t xml:space="preserve">осуществлении закупки при проведении электронного аукциона </w:t>
      </w:r>
      <w:r w:rsidR="00082064" w:rsidRPr="00082064">
        <w:rPr>
          <w:rFonts w:eastAsia="Calibri"/>
          <w:sz w:val="24"/>
          <w:szCs w:val="24"/>
        </w:rPr>
        <w:t xml:space="preserve">на </w:t>
      </w:r>
      <w:r w:rsidR="00CD3C01">
        <w:rPr>
          <w:rFonts w:eastAsia="Calibri"/>
          <w:sz w:val="24"/>
          <w:szCs w:val="24"/>
        </w:rPr>
        <w:t xml:space="preserve">поставку </w:t>
      </w:r>
      <w:r w:rsidR="003E5C09" w:rsidRPr="003E5C09">
        <w:rPr>
          <w:rFonts w:eastAsia="Calibri"/>
          <w:sz w:val="24"/>
          <w:szCs w:val="24"/>
        </w:rPr>
        <w:t>огнетушителей</w:t>
      </w:r>
      <w:r w:rsidR="009D473A">
        <w:rPr>
          <w:rFonts w:eastAsia="Calibri"/>
          <w:sz w:val="24"/>
          <w:szCs w:val="24"/>
        </w:rPr>
        <w:t xml:space="preserve"> </w:t>
      </w:r>
      <w:r w:rsidR="00751FBF" w:rsidRPr="00751FBF">
        <w:rPr>
          <w:rFonts w:eastAsia="Calibri"/>
          <w:sz w:val="24"/>
          <w:szCs w:val="24"/>
        </w:rPr>
        <w:t>для нужд ИПУ РАН</w:t>
      </w:r>
    </w:p>
    <w:p w14:paraId="15E03C00" w14:textId="77777777" w:rsidR="00F414BD" w:rsidRPr="004B6ED0" w:rsidRDefault="00F414BD" w:rsidP="00F414BD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4259"/>
        <w:gridCol w:w="5380"/>
      </w:tblGrid>
      <w:tr w:rsidR="000937C1" w:rsidRPr="004B6ED0" w14:paraId="5CDFCD09" w14:textId="77777777" w:rsidTr="000301FC">
        <w:trPr>
          <w:trHeight w:val="1510"/>
        </w:trPr>
        <w:tc>
          <w:tcPr>
            <w:tcW w:w="4259" w:type="dxa"/>
            <w:shd w:val="clear" w:color="auto" w:fill="auto"/>
          </w:tcPr>
          <w:p w14:paraId="1A731BC4" w14:textId="77777777" w:rsidR="000937C1" w:rsidRPr="004B6ED0" w:rsidRDefault="000937C1" w:rsidP="004B6ED0">
            <w:pPr>
              <w:tabs>
                <w:tab w:val="left" w:pos="1560"/>
              </w:tabs>
              <w:spacing w:after="0" w:line="240" w:lineRule="auto"/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0" w:type="dxa"/>
            <w:shd w:val="clear" w:color="auto" w:fill="auto"/>
          </w:tcPr>
          <w:p w14:paraId="4CFCFCF4" w14:textId="77777777" w:rsidR="000937C1" w:rsidRPr="004B6ED0" w:rsidRDefault="000937C1" w:rsidP="004B6ED0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4B6ED0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2080F2CF" w14:textId="77777777" w:rsidR="000301FC" w:rsidRPr="004B6ED0" w:rsidRDefault="000301FC" w:rsidP="002E6153">
            <w:pPr>
              <w:tabs>
                <w:tab w:val="left" w:pos="1560"/>
              </w:tabs>
              <w:spacing w:after="0" w:line="240" w:lineRule="auto"/>
              <w:ind w:left="316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Заместитель директора по финансовой работе</w:t>
            </w:r>
          </w:p>
          <w:p w14:paraId="0DEFC4B2" w14:textId="77777777" w:rsidR="000301FC" w:rsidRPr="004B6ED0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14:paraId="42599DCE" w14:textId="77777777" w:rsidR="000301FC" w:rsidRPr="004B6ED0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C20408"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____________________ </w:t>
            </w:r>
            <w:r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Е.А. Володин</w:t>
            </w:r>
          </w:p>
          <w:p w14:paraId="0307CA12" w14:textId="77777777" w:rsidR="000937C1" w:rsidRPr="004B6ED0" w:rsidRDefault="000301FC" w:rsidP="004B6ED0">
            <w:pPr>
              <w:tabs>
                <w:tab w:val="left" w:pos="1173"/>
              </w:tabs>
              <w:spacing w:after="0" w:line="240" w:lineRule="auto"/>
              <w:ind w:firstLine="29"/>
              <w:contextualSpacing/>
              <w:rPr>
                <w:rFonts w:eastAsia="Calibri"/>
                <w:i/>
                <w:sz w:val="20"/>
                <w:szCs w:val="20"/>
              </w:rPr>
            </w:pPr>
            <w:r w:rsidRPr="004B6ED0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                             </w:t>
            </w:r>
            <w:r w:rsidR="004B6ED0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                </w:t>
            </w:r>
            <w:r w:rsidRPr="004B6ED0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B6ED0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668BB46F" w14:textId="77777777" w:rsidR="009244FF" w:rsidRPr="00232C00" w:rsidRDefault="009244FF" w:rsidP="004B6ED0">
      <w:pPr>
        <w:tabs>
          <w:tab w:val="left" w:pos="0"/>
        </w:tabs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239D59B2" w14:textId="31640E77" w:rsidR="000937C1" w:rsidRPr="00232C00" w:rsidRDefault="000937C1" w:rsidP="004B6ED0">
      <w:pPr>
        <w:tabs>
          <w:tab w:val="left" w:pos="0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232C00">
        <w:rPr>
          <w:rFonts w:eastAsia="Calibri"/>
          <w:sz w:val="24"/>
          <w:szCs w:val="24"/>
        </w:rPr>
        <w:t>Обоснование</w:t>
      </w:r>
    </w:p>
    <w:p w14:paraId="6686B98F" w14:textId="77777777" w:rsidR="000937C1" w:rsidRPr="00232C00" w:rsidRDefault="000937C1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232C00">
        <w:rPr>
          <w:rFonts w:eastAsia="Calibri"/>
          <w:sz w:val="24"/>
          <w:szCs w:val="24"/>
        </w:rPr>
        <w:t xml:space="preserve">начальной максимальной цены контракта, цены контракта, заключаемого </w:t>
      </w:r>
      <w:r w:rsidR="000301FC" w:rsidRPr="00232C00">
        <w:rPr>
          <w:rFonts w:eastAsia="Calibri"/>
          <w:sz w:val="24"/>
          <w:szCs w:val="24"/>
        </w:rPr>
        <w:br/>
      </w:r>
      <w:r w:rsidRPr="00232C00">
        <w:rPr>
          <w:rFonts w:eastAsia="Calibri"/>
          <w:sz w:val="24"/>
          <w:szCs w:val="24"/>
        </w:rPr>
        <w:t>с единственным поставщиком (подрядчиком, исполнителем)</w:t>
      </w:r>
    </w:p>
    <w:p w14:paraId="6EBACEE4" w14:textId="77777777" w:rsidR="0084460D" w:rsidRDefault="0084460D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0F9FE3D0" w14:textId="6A8D559E" w:rsidR="0084460D" w:rsidRPr="00232C00" w:rsidRDefault="0084460D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sz w:val="24"/>
          <w:szCs w:val="24"/>
          <w:u w:val="single"/>
        </w:rPr>
      </w:pPr>
      <w:r w:rsidRPr="00232C00">
        <w:rPr>
          <w:rFonts w:eastAsia="Calibri"/>
          <w:sz w:val="24"/>
          <w:szCs w:val="24"/>
          <w:u w:val="single"/>
        </w:rPr>
        <w:t xml:space="preserve">Поставка </w:t>
      </w:r>
      <w:r w:rsidR="003E5C09" w:rsidRPr="003E5C09">
        <w:rPr>
          <w:rFonts w:eastAsia="Calibri"/>
          <w:sz w:val="24"/>
          <w:szCs w:val="24"/>
          <w:u w:val="single"/>
        </w:rPr>
        <w:t>огнетушителей</w:t>
      </w:r>
      <w:r w:rsidR="00751FBF" w:rsidRPr="00232C00">
        <w:rPr>
          <w:rFonts w:eastAsia="Calibri"/>
          <w:sz w:val="24"/>
          <w:szCs w:val="24"/>
          <w:u w:val="single"/>
        </w:rPr>
        <w:t xml:space="preserve"> для нужд ИПУ РАН</w:t>
      </w:r>
    </w:p>
    <w:p w14:paraId="5989901E" w14:textId="77777777" w:rsidR="00C02116" w:rsidRPr="00232C00" w:rsidRDefault="00C02116" w:rsidP="0084460D">
      <w:pPr>
        <w:tabs>
          <w:tab w:val="left" w:pos="1560"/>
        </w:tabs>
        <w:spacing w:after="0" w:line="240" w:lineRule="auto"/>
        <w:rPr>
          <w:rFonts w:eastAsia="Calibri"/>
          <w:sz w:val="20"/>
          <w:szCs w:val="20"/>
          <w:u w:val="singl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6946"/>
      </w:tblGrid>
      <w:tr w:rsidR="004246F9" w:rsidRPr="00751FBF" w14:paraId="2C63BE65" w14:textId="77777777" w:rsidTr="009D473A">
        <w:trPr>
          <w:trHeight w:val="7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69B2" w14:textId="77777777" w:rsidR="004246F9" w:rsidRPr="00751FBF" w:rsidRDefault="004246F9" w:rsidP="004246F9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51FBF">
              <w:rPr>
                <w:rFonts w:eastAsia="Calibri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C97C" w14:textId="77777777" w:rsidR="003E5C09" w:rsidRDefault="00751FBF" w:rsidP="003E5C09">
            <w:pPr>
              <w:spacing w:after="0" w:line="240" w:lineRule="auto"/>
              <w:ind w:left="78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51F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Код ОКПД 2: </w:t>
            </w:r>
            <w:r w:rsidR="003E5C09" w:rsidRPr="003E5C09">
              <w:rPr>
                <w:rFonts w:eastAsia="Times New Roman"/>
                <w:bCs/>
                <w:sz w:val="24"/>
                <w:szCs w:val="24"/>
                <w:lang w:eastAsia="ru-RU"/>
              </w:rPr>
              <w:t>28.29.22.110 - Огнетушители;</w:t>
            </w:r>
            <w:r w:rsidR="003E5C0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11E244E" w14:textId="50BBB87F" w:rsidR="004246F9" w:rsidRPr="00751FBF" w:rsidRDefault="003E5C09" w:rsidP="003E5C09">
            <w:pPr>
              <w:spacing w:after="0" w:line="240" w:lineRule="auto"/>
              <w:ind w:left="78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E5C09">
              <w:rPr>
                <w:rFonts w:eastAsia="Times New Roman"/>
                <w:bCs/>
                <w:sz w:val="24"/>
                <w:szCs w:val="24"/>
                <w:lang w:eastAsia="ru-RU"/>
              </w:rPr>
              <w:t>КТРУ: 28.29.22.110-00000014 - Огнетушитель</w:t>
            </w:r>
            <w:r w:rsidR="009D473A" w:rsidRPr="009D473A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246F9" w:rsidRPr="00751FBF" w14:paraId="2FB9A9F4" w14:textId="77777777" w:rsidTr="009D473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FE7D" w14:textId="77777777" w:rsidR="004246F9" w:rsidRPr="00751FBF" w:rsidRDefault="004246F9" w:rsidP="004246F9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51FBF">
              <w:rPr>
                <w:rFonts w:eastAsia="Calibri"/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B40F" w14:textId="13CE6B07" w:rsidR="004246F9" w:rsidRPr="00751FBF" w:rsidRDefault="004246F9" w:rsidP="00751FBF">
            <w:pPr>
              <w:tabs>
                <w:tab w:val="left" w:pos="1560"/>
              </w:tabs>
              <w:spacing w:after="0" w:line="240" w:lineRule="auto"/>
              <w:ind w:left="76" w:right="83"/>
              <w:jc w:val="both"/>
              <w:rPr>
                <w:rFonts w:eastAsia="Calibri"/>
                <w:sz w:val="24"/>
                <w:szCs w:val="24"/>
              </w:rPr>
            </w:pPr>
            <w:r w:rsidRPr="00751FBF">
              <w:rPr>
                <w:rFonts w:eastAsia="Calibri"/>
                <w:sz w:val="24"/>
                <w:szCs w:val="24"/>
              </w:rPr>
              <w:t xml:space="preserve">Определение и расчет начальной (максимальной) цены контракта составлен в соответствии с ч. 2 ст. 22 Федерального закона </w:t>
            </w:r>
            <w:r w:rsidR="009D473A">
              <w:rPr>
                <w:rFonts w:eastAsia="Calibri"/>
                <w:sz w:val="24"/>
                <w:szCs w:val="24"/>
              </w:rPr>
              <w:br/>
            </w:r>
            <w:r w:rsidRPr="00751FBF">
              <w:rPr>
                <w:rFonts w:eastAsia="Calibri"/>
                <w:sz w:val="24"/>
                <w:szCs w:val="24"/>
              </w:rPr>
              <w:t>№ 44-ФЗ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09340D82" w14:textId="77777777" w:rsidR="00751FBF" w:rsidRDefault="004246F9" w:rsidP="00751FBF">
            <w:pPr>
              <w:tabs>
                <w:tab w:val="left" w:pos="1560"/>
              </w:tabs>
              <w:spacing w:after="0" w:line="240" w:lineRule="auto"/>
              <w:ind w:left="76" w:right="83"/>
              <w:jc w:val="both"/>
              <w:rPr>
                <w:rFonts w:eastAsia="Calibri"/>
                <w:sz w:val="24"/>
                <w:szCs w:val="24"/>
              </w:rPr>
            </w:pPr>
            <w:r w:rsidRPr="00751FBF">
              <w:rPr>
                <w:rFonts w:eastAsia="Calibri"/>
                <w:sz w:val="24"/>
                <w:szCs w:val="24"/>
              </w:rPr>
              <w:t>Начальная (максимальная) цена контракта составляет:</w:t>
            </w:r>
          </w:p>
          <w:p w14:paraId="7B3E9B8E" w14:textId="7FA43117" w:rsidR="004246F9" w:rsidRPr="00751FBF" w:rsidRDefault="003E5C09" w:rsidP="00751FBF">
            <w:pPr>
              <w:tabs>
                <w:tab w:val="left" w:pos="1560"/>
              </w:tabs>
              <w:spacing w:after="0" w:line="240" w:lineRule="auto"/>
              <w:ind w:left="76" w:right="8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E5C09">
              <w:rPr>
                <w:rFonts w:eastAsia="Calibri"/>
                <w:b/>
                <w:sz w:val="24"/>
                <w:szCs w:val="24"/>
              </w:rPr>
              <w:t>87 435 (Восемьдесят семь тысяч четыреста тридцать пять) рублей 60 копеек, в том числе НДС 22% - 15 767,08 рублей</w:t>
            </w:r>
            <w:r w:rsidR="00751FBF" w:rsidRPr="00751FBF">
              <w:rPr>
                <w:rFonts w:eastAsia="Calibri"/>
                <w:b/>
                <w:sz w:val="24"/>
                <w:szCs w:val="24"/>
              </w:rPr>
              <w:t>.</w:t>
            </w:r>
          </w:p>
          <w:p w14:paraId="2BE29D4F" w14:textId="2DE22A5D" w:rsidR="004246F9" w:rsidRPr="003E5C09" w:rsidRDefault="004434DB" w:rsidP="004434DB">
            <w:pPr>
              <w:tabs>
                <w:tab w:val="left" w:pos="1560"/>
              </w:tabs>
              <w:spacing w:after="0" w:line="240" w:lineRule="auto"/>
              <w:ind w:left="76" w:right="83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434DB">
              <w:rPr>
                <w:bCs/>
                <w:sz w:val="24"/>
                <w:szCs w:val="24"/>
              </w:rPr>
              <w:t>Начальная (максимальная) цена контракта включает в себя стоимость Товара, расходы на доставку, погрузо-разгрузочные работы, подъем на этаж, гарантийные обязательства, страхование, уплату таможенных пошлин, налогов и других обязательных платежей, в том числе сопутствующие связанные с исполнением Контракта.</w:t>
            </w:r>
            <w:bookmarkStart w:id="0" w:name="_GoBack"/>
            <w:bookmarkEnd w:id="0"/>
          </w:p>
        </w:tc>
      </w:tr>
      <w:tr w:rsidR="004246F9" w:rsidRPr="00751FBF" w14:paraId="147E8120" w14:textId="77777777" w:rsidTr="009D473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CFB5" w14:textId="77777777" w:rsidR="004246F9" w:rsidRPr="00751FBF" w:rsidRDefault="004246F9" w:rsidP="004246F9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51FBF">
              <w:rPr>
                <w:rFonts w:eastAsia="Calibri"/>
                <w:sz w:val="24"/>
                <w:szCs w:val="24"/>
              </w:rPr>
              <w:t>Расчет НМЦК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12F7" w14:textId="14EA339B" w:rsidR="004246F9" w:rsidRPr="00751FBF" w:rsidRDefault="004246F9" w:rsidP="004246F9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51FBF">
              <w:rPr>
                <w:rFonts w:eastAsia="Calibri"/>
                <w:sz w:val="24"/>
                <w:szCs w:val="24"/>
              </w:rPr>
              <w:t xml:space="preserve">Согласно приложению на </w:t>
            </w:r>
            <w:r w:rsidR="00E041BD">
              <w:rPr>
                <w:rFonts w:eastAsia="Calibri"/>
                <w:sz w:val="24"/>
                <w:szCs w:val="24"/>
              </w:rPr>
              <w:t>2</w:t>
            </w:r>
            <w:r w:rsidRPr="00751FBF">
              <w:rPr>
                <w:rFonts w:eastAsia="Calibri"/>
                <w:sz w:val="24"/>
                <w:szCs w:val="24"/>
              </w:rPr>
              <w:t xml:space="preserve"> л. в 1 экз.</w:t>
            </w:r>
          </w:p>
        </w:tc>
      </w:tr>
      <w:tr w:rsidR="004246F9" w:rsidRPr="00751FBF" w14:paraId="44FE614E" w14:textId="77777777" w:rsidTr="00C53460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5D26" w14:textId="79F748CE" w:rsidR="004246F9" w:rsidRPr="00751FBF" w:rsidRDefault="004246F9" w:rsidP="004246F9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51FBF">
              <w:rPr>
                <w:rFonts w:eastAsia="Calibri"/>
                <w:sz w:val="24"/>
                <w:szCs w:val="24"/>
              </w:rPr>
              <w:t xml:space="preserve">Дата подготовки обоснования НМЦК: </w:t>
            </w:r>
            <w:r w:rsidR="003E5C09">
              <w:rPr>
                <w:rFonts w:eastAsia="Calibri"/>
                <w:sz w:val="24"/>
                <w:szCs w:val="24"/>
              </w:rPr>
              <w:t>12</w:t>
            </w:r>
            <w:r w:rsidRPr="00751FBF">
              <w:rPr>
                <w:rFonts w:eastAsia="Calibri"/>
                <w:sz w:val="24"/>
                <w:szCs w:val="24"/>
              </w:rPr>
              <w:t>.0</w:t>
            </w:r>
            <w:r w:rsidR="003E5C09">
              <w:rPr>
                <w:rFonts w:eastAsia="Calibri"/>
                <w:sz w:val="24"/>
                <w:szCs w:val="24"/>
              </w:rPr>
              <w:t>5</w:t>
            </w:r>
            <w:r w:rsidRPr="00751FBF">
              <w:rPr>
                <w:rFonts w:eastAsia="Calibri"/>
                <w:sz w:val="24"/>
                <w:szCs w:val="24"/>
              </w:rPr>
              <w:t>.2026 г</w:t>
            </w:r>
          </w:p>
        </w:tc>
      </w:tr>
    </w:tbl>
    <w:p w14:paraId="1D2E7634" w14:textId="77777777" w:rsidR="000301FC" w:rsidRPr="004B6ED0" w:rsidRDefault="000301FC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0"/>
          <w:szCs w:val="20"/>
        </w:rPr>
      </w:pPr>
    </w:p>
    <w:p w14:paraId="5AF132DD" w14:textId="0C358AE7" w:rsidR="004B6ED0" w:rsidRDefault="000937C1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Приложение: Расчет НМЦК в соответствии с приказом Минэкономразвития России </w:t>
      </w:r>
      <w:r w:rsidR="00F414BD">
        <w:rPr>
          <w:rFonts w:eastAsia="Calibri"/>
          <w:sz w:val="24"/>
          <w:szCs w:val="24"/>
        </w:rPr>
        <w:br/>
      </w:r>
      <w:r w:rsidRPr="004B6ED0">
        <w:rPr>
          <w:rFonts w:eastAsia="Calibri"/>
          <w:sz w:val="24"/>
          <w:szCs w:val="24"/>
        </w:rPr>
        <w:t xml:space="preserve">от 02.10.2013 № 567 на </w:t>
      </w:r>
      <w:r w:rsidR="00E041BD">
        <w:rPr>
          <w:rFonts w:eastAsia="Calibri"/>
          <w:sz w:val="24"/>
          <w:szCs w:val="24"/>
        </w:rPr>
        <w:t>2</w:t>
      </w:r>
      <w:r w:rsidR="00E50783" w:rsidRPr="004B6ED0">
        <w:rPr>
          <w:rFonts w:eastAsia="Calibri"/>
          <w:sz w:val="24"/>
          <w:szCs w:val="24"/>
        </w:rPr>
        <w:t xml:space="preserve"> л. в 1 экз.</w:t>
      </w:r>
    </w:p>
    <w:p w14:paraId="3F69BA6E" w14:textId="77777777" w:rsidR="00082064" w:rsidRDefault="00082064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20414D2B" w14:textId="208E1537" w:rsidR="00956F88" w:rsidRDefault="00956F88" w:rsidP="00CD3C0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05D09190" w14:textId="77777777" w:rsidR="00F414BD" w:rsidRDefault="00F414BD" w:rsidP="00CD3C0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2622E058" w14:textId="0340FDFC" w:rsidR="00615A59" w:rsidRDefault="00B3185A" w:rsidP="00B3185A">
      <w:pPr>
        <w:spacing w:after="200" w:line="276" w:lineRule="auto"/>
        <w:rPr>
          <w:rFonts w:eastAsia="Calibri"/>
          <w:sz w:val="24"/>
          <w:szCs w:val="24"/>
        </w:rPr>
      </w:pPr>
      <w:r w:rsidRPr="00B3185A">
        <w:rPr>
          <w:rFonts w:eastAsia="Calibri"/>
          <w:sz w:val="24"/>
          <w:szCs w:val="24"/>
        </w:rPr>
        <w:t xml:space="preserve">Заместитель заведующего ФЭО                              </w:t>
      </w:r>
      <w:r>
        <w:rPr>
          <w:rFonts w:eastAsia="Calibri"/>
          <w:sz w:val="24"/>
          <w:szCs w:val="24"/>
        </w:rPr>
        <w:t xml:space="preserve">           ___________________</w:t>
      </w:r>
      <w:r w:rsidRPr="00B3185A">
        <w:rPr>
          <w:rFonts w:eastAsia="Calibri"/>
          <w:sz w:val="24"/>
          <w:szCs w:val="24"/>
        </w:rPr>
        <w:t xml:space="preserve"> /Л.В. Исмагилова/</w:t>
      </w:r>
    </w:p>
    <w:p w14:paraId="33232D97" w14:textId="0765C61A" w:rsidR="00615A59" w:rsidRPr="004B6ED0" w:rsidRDefault="00615A59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sectPr w:rsidR="00615A59" w:rsidRPr="004B6ED0" w:rsidSect="00F414B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84"/>
    <w:rsid w:val="000301FC"/>
    <w:rsid w:val="00082064"/>
    <w:rsid w:val="000937C1"/>
    <w:rsid w:val="00104AF2"/>
    <w:rsid w:val="001874B0"/>
    <w:rsid w:val="00195D4D"/>
    <w:rsid w:val="00232C00"/>
    <w:rsid w:val="00265AC7"/>
    <w:rsid w:val="002E3958"/>
    <w:rsid w:val="002E6153"/>
    <w:rsid w:val="00346428"/>
    <w:rsid w:val="00373CCE"/>
    <w:rsid w:val="003D28FA"/>
    <w:rsid w:val="003E5C09"/>
    <w:rsid w:val="004246F9"/>
    <w:rsid w:val="004434DB"/>
    <w:rsid w:val="004B6ED0"/>
    <w:rsid w:val="005D7451"/>
    <w:rsid w:val="006117F6"/>
    <w:rsid w:val="00615A59"/>
    <w:rsid w:val="00617ECA"/>
    <w:rsid w:val="006C3A42"/>
    <w:rsid w:val="006E4F10"/>
    <w:rsid w:val="007270CA"/>
    <w:rsid w:val="00751FBF"/>
    <w:rsid w:val="00764541"/>
    <w:rsid w:val="0084460D"/>
    <w:rsid w:val="00847474"/>
    <w:rsid w:val="0085307F"/>
    <w:rsid w:val="008D6184"/>
    <w:rsid w:val="008F30CC"/>
    <w:rsid w:val="009244FF"/>
    <w:rsid w:val="0093733C"/>
    <w:rsid w:val="00942132"/>
    <w:rsid w:val="00956F88"/>
    <w:rsid w:val="009D473A"/>
    <w:rsid w:val="009F3406"/>
    <w:rsid w:val="00B21EA2"/>
    <w:rsid w:val="00B3185A"/>
    <w:rsid w:val="00BC6541"/>
    <w:rsid w:val="00C02116"/>
    <w:rsid w:val="00C20408"/>
    <w:rsid w:val="00C963B9"/>
    <w:rsid w:val="00CD3C01"/>
    <w:rsid w:val="00DC30E8"/>
    <w:rsid w:val="00E041BD"/>
    <w:rsid w:val="00E2675A"/>
    <w:rsid w:val="00E50783"/>
    <w:rsid w:val="00EC33EB"/>
    <w:rsid w:val="00F414BD"/>
    <w:rsid w:val="00FD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45F9"/>
  <w15:docId w15:val="{E993CED0-6B91-4AAF-A904-C050DA99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3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430A3-8370-44DC-93B1-9054FFAE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9</cp:revision>
  <cp:lastPrinted>2023-05-22T12:19:00Z</cp:lastPrinted>
  <dcterms:created xsi:type="dcterms:W3CDTF">2026-05-14T10:13:00Z</dcterms:created>
  <dcterms:modified xsi:type="dcterms:W3CDTF">2026-05-19T13:57:00Z</dcterms:modified>
</cp:coreProperties>
</file>