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по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r w:rsidRPr="00A963CD">
        <w:rPr>
          <w:rFonts w:ascii="Times New Roman" w:hAnsi="Times New Roman" w:cs="Times New Roman"/>
          <w:b/>
          <w:bCs/>
          <w:spacing w:val="-1"/>
          <w:sz w:val="24"/>
          <w:szCs w:val="24"/>
        </w:rPr>
        <w:t>об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00DEBA24"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0A6367">
        <w:rPr>
          <w:rFonts w:ascii="Times New Roman" w:hAnsi="Times New Roman" w:cs="Times New Roman"/>
          <w:b/>
          <w:sz w:val="24"/>
          <w:szCs w:val="24"/>
        </w:rPr>
        <w:t>21</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462CCCFD" w14:textId="1181C372" w:rsidR="00B906EC" w:rsidRPr="00A963CD" w:rsidRDefault="005D5D8F" w:rsidP="005D5D8F">
      <w:pPr>
        <w:shd w:val="clear" w:color="auto" w:fill="FFFFFF"/>
        <w:tabs>
          <w:tab w:val="left" w:leader="dot" w:pos="9259"/>
        </w:tabs>
        <w:spacing w:after="0"/>
        <w:jc w:val="center"/>
        <w:rPr>
          <w:rFonts w:ascii="Times New Roman" w:hAnsi="Times New Roman" w:cs="Times New Roman"/>
          <w:sz w:val="24"/>
          <w:szCs w:val="24"/>
        </w:rPr>
      </w:pPr>
      <w:r w:rsidRPr="00A963CD">
        <w:rPr>
          <w:rFonts w:ascii="Times New Roman" w:eastAsia="Times New           Roman" w:hAnsi="Times New Roman" w:cs="Times New Roman"/>
          <w:b/>
          <w:sz w:val="24"/>
          <w:szCs w:val="24"/>
        </w:rPr>
        <w:t xml:space="preserve">Выполнение работ по </w:t>
      </w:r>
      <w:r w:rsidR="000A6367" w:rsidRPr="000A6367">
        <w:rPr>
          <w:rFonts w:ascii="Times New Roman" w:eastAsia="Times New           Roman" w:hAnsi="Times New Roman" w:cs="Times New Roman"/>
          <w:b/>
          <w:sz w:val="24"/>
          <w:szCs w:val="24"/>
        </w:rPr>
        <w:t xml:space="preserve">ремонту мягкой кровли с заменой цементной стяжки </w:t>
      </w:r>
      <w:r w:rsidR="000A6367" w:rsidRPr="000A6367">
        <w:rPr>
          <w:rFonts w:ascii="Times New Roman" w:eastAsia="Times New           Roman" w:hAnsi="Times New Roman" w:cs="Times New Roman"/>
          <w:b/>
          <w:sz w:val="24"/>
          <w:szCs w:val="24"/>
        </w:rPr>
        <w:br/>
        <w:t>лабораторно-производственного корпуса ИПУ РАН</w:t>
      </w:r>
    </w:p>
    <w:p w14:paraId="3FC0D1D0" w14:textId="7314F82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633DF27A"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A963CD"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1B70587E" w14:textId="77777777" w:rsidR="00F11A3C" w:rsidRPr="00A963CD" w:rsidRDefault="00F11A3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3CB64F35" w:rsidR="000B7F93" w:rsidRPr="0055422E" w:rsidRDefault="00F11A3C"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422E">
              <w:rPr>
                <w:rFonts w:ascii="Times New Roman" w:eastAsia="Times New Roman" w:hAnsi="Times New Roman" w:cs="Times New Roman"/>
                <w:b/>
                <w:sz w:val="24"/>
                <w:szCs w:val="24"/>
                <w:lang w:eastAsia="ru-RU"/>
              </w:rPr>
              <w:t>2</w:t>
            </w:r>
            <w:r w:rsidR="0055422E" w:rsidRPr="0055422E">
              <w:rPr>
                <w:rFonts w:ascii="Times New Roman" w:eastAsia="Times New Roman" w:hAnsi="Times New Roman" w:cs="Times New Roman"/>
                <w:b/>
                <w:sz w:val="24"/>
                <w:szCs w:val="24"/>
                <w:lang w:eastAsia="ru-RU"/>
              </w:rPr>
              <w:t>4</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227CF1BF" w:rsidR="000B7F93" w:rsidRPr="0055422E" w:rsidRDefault="00C66667"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422E">
              <w:rPr>
                <w:rFonts w:ascii="Times New Roman" w:eastAsia="Times New Roman" w:hAnsi="Times New Roman" w:cs="Times New Roman"/>
                <w:b/>
                <w:sz w:val="24"/>
                <w:szCs w:val="24"/>
                <w:lang w:eastAsia="ru-RU"/>
              </w:rPr>
              <w:t>3</w:t>
            </w:r>
            <w:r w:rsidR="0055422E" w:rsidRPr="0055422E">
              <w:rPr>
                <w:rFonts w:ascii="Times New Roman" w:eastAsia="Times New Roman" w:hAnsi="Times New Roman" w:cs="Times New Roman"/>
                <w:b/>
                <w:sz w:val="24"/>
                <w:szCs w:val="24"/>
                <w:lang w:eastAsia="ru-RU"/>
              </w:rPr>
              <w:t>1</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Росатом</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Роскосмос</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21AA207C" w14:textId="46B3C50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198ADA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755C730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4E58779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300CF04A" w14:textId="4D965F69"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1.2.7</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683723B7"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0"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2"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
    <w:p w14:paraId="53583E7B" w14:textId="025C536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A963CD">
        <w:rPr>
          <w:rFonts w:ascii="Times New Roman" w:hAnsi="Times New Roman" w:cs="Times New Roman"/>
          <w:sz w:val="24"/>
          <w:szCs w:val="24"/>
        </w:rPr>
        <w:t>в базах</w:t>
      </w:r>
      <w:proofErr w:type="gramEnd"/>
      <w:r w:rsidRPr="00A963CD">
        <w:rPr>
          <w:rFonts w:ascii="Times New Roman" w:hAnsi="Times New Roman" w:cs="Times New Roman"/>
          <w:sz w:val="24"/>
          <w:szCs w:val="24"/>
        </w:rPr>
        <w:t xml:space="preserve">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0B5BFC82"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Электронная площадка - сайт в информационно-телекоммуникационной сети </w:t>
      </w:r>
      <w:r w:rsidR="00994B9D" w:rsidRPr="00A963CD">
        <w:rPr>
          <w:rFonts w:ascii="Times New Roman" w:hAnsi="Times New Roman" w:cs="Times New Roman"/>
          <w:sz w:val="24"/>
          <w:szCs w:val="24"/>
        </w:rPr>
        <w:t>«</w:t>
      </w:r>
      <w:r w:rsidRPr="00A963CD">
        <w:rPr>
          <w:rFonts w:ascii="Times New Roman" w:hAnsi="Times New Roman" w:cs="Times New Roman"/>
          <w:sz w:val="24"/>
          <w:szCs w:val="24"/>
        </w:rPr>
        <w:t>Интернет</w:t>
      </w:r>
      <w:r w:rsidR="00994B9D" w:rsidRPr="00A963CD">
        <w:rPr>
          <w:rFonts w:ascii="Times New Roman" w:hAnsi="Times New Roman" w:cs="Times New Roman"/>
          <w:sz w:val="24"/>
          <w:szCs w:val="24"/>
        </w:rPr>
        <w:t>»</w:t>
      </w:r>
      <w:r w:rsidRPr="00A963CD">
        <w:rPr>
          <w:rFonts w:ascii="Times New Roman" w:hAnsi="Times New Roman" w:cs="Times New Roman"/>
          <w:sz w:val="24"/>
          <w:szCs w:val="24"/>
        </w:rPr>
        <w:t>,</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закрытых способов определения поставщиков (подрядчиков,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исполнителей) в электронной форме.</w:t>
      </w:r>
    </w:p>
    <w:p w14:paraId="05B8AD1F"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78D56B38"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A963CD" w:rsidRDefault="008B6E1C"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sz w:val="24"/>
          <w:szCs w:val="24"/>
        </w:rPr>
        <w:br w:type="page"/>
      </w:r>
      <w:r w:rsidR="00757EC0" w:rsidRPr="00A963CD">
        <w:rPr>
          <w:rFonts w:ascii="Times New Roman" w:hAnsi="Times New Roman" w:cs="Times New Roman"/>
          <w:b/>
          <w:sz w:val="24"/>
          <w:szCs w:val="24"/>
        </w:rPr>
        <w:lastRenderedPageBreak/>
        <w:t xml:space="preserve">ИНФОРМАЦИОННАЯ КАРТА </w:t>
      </w:r>
      <w:r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407C08">
        <w:trPr>
          <w:trHeight w:val="519"/>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1F7BA306" w14:textId="4529FDFB" w:rsidR="008A6528"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 xml:space="preserve">Выполнение работ по </w:t>
            </w:r>
            <w:r w:rsidR="000A6367" w:rsidRPr="000A6367">
              <w:rPr>
                <w:rFonts w:ascii="Times New Roman" w:hAnsi="Times New Roman" w:cs="Times New Roman"/>
                <w:sz w:val="24"/>
                <w:szCs w:val="24"/>
              </w:rPr>
              <w:t>ремонту мягкой кровли с заменой цементной</w:t>
            </w:r>
            <w:r w:rsidR="000A6367">
              <w:rPr>
                <w:rFonts w:ascii="Times New Roman" w:hAnsi="Times New Roman" w:cs="Times New Roman"/>
                <w:sz w:val="24"/>
                <w:szCs w:val="24"/>
              </w:rPr>
              <w:t xml:space="preserve"> стяжки </w:t>
            </w:r>
            <w:r w:rsidR="000A6367" w:rsidRPr="000A6367">
              <w:rPr>
                <w:rFonts w:ascii="Times New Roman" w:hAnsi="Times New Roman" w:cs="Times New Roman"/>
                <w:sz w:val="24"/>
                <w:szCs w:val="24"/>
              </w:rPr>
              <w:t>лабораторно-п</w:t>
            </w:r>
            <w:r w:rsidR="00C71467">
              <w:rPr>
                <w:rFonts w:ascii="Times New Roman" w:hAnsi="Times New Roman" w:cs="Times New Roman"/>
                <w:sz w:val="24"/>
                <w:szCs w:val="24"/>
              </w:rPr>
              <w:t>роизводственного корпуса</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4DDD5010" w:rsidR="00765833" w:rsidRPr="00C71467" w:rsidRDefault="00C71467" w:rsidP="00F15E2D">
            <w:pPr>
              <w:jc w:val="both"/>
              <w:rPr>
                <w:rFonts w:ascii="Times New Roman" w:hAnsi="Times New Roman" w:cs="Times New Roman"/>
                <w:color w:val="FF0000"/>
                <w:sz w:val="24"/>
                <w:szCs w:val="24"/>
                <w:highlight w:val="yellow"/>
              </w:rPr>
            </w:pPr>
            <w:r w:rsidRPr="00C71467">
              <w:rPr>
                <w:rFonts w:ascii="Times New Roman" w:hAnsi="Times New Roman" w:cs="Times New Roman"/>
                <w:bCs/>
                <w:sz w:val="24"/>
                <w:szCs w:val="24"/>
              </w:rPr>
              <w:t>21 17728013512772801001 0028 001 4391 244</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6FE8DFFE" w:rsidR="00765833" w:rsidRPr="00A963CD" w:rsidRDefault="00F37641" w:rsidP="00994B9D">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0A6367">
              <w:rPr>
                <w:rFonts w:ascii="Times New Roman" w:hAnsi="Times New Roman" w:cs="Times New Roman"/>
                <w:iCs/>
                <w:sz w:val="24"/>
                <w:szCs w:val="24"/>
              </w:rPr>
              <w:t>21</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0EEE7E0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6D570CA3"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3"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9D35EC" w:rsidP="00765833">
            <w:pPr>
              <w:jc w:val="both"/>
              <w:rPr>
                <w:rFonts w:ascii="Times New Roman" w:hAnsi="Times New Roman" w:cs="Times New Roman"/>
                <w:sz w:val="24"/>
                <w:szCs w:val="24"/>
              </w:rPr>
            </w:pPr>
            <w:hyperlink r:id="rId14"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9D35EC" w:rsidP="00765833">
            <w:pPr>
              <w:jc w:val="both"/>
              <w:rPr>
                <w:rFonts w:ascii="Times New Roman" w:hAnsi="Times New Roman" w:cs="Times New Roman"/>
                <w:sz w:val="24"/>
                <w:szCs w:val="24"/>
              </w:rPr>
            </w:pPr>
            <w:hyperlink r:id="rId15"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0DF6A60F" w:rsidR="00765833" w:rsidRPr="00A963CD" w:rsidRDefault="00765833" w:rsidP="006A319B">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AF1E61" w:rsidRPr="00A963CD">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5A0E3CB" w14:textId="532BD959"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C229DC" w:rsidRPr="00A963CD">
              <w:rPr>
                <w:rFonts w:ascii="Times New Roman" w:hAnsi="Times New Roman" w:cs="Times New Roman"/>
                <w:sz w:val="24"/>
                <w:szCs w:val="24"/>
              </w:rPr>
              <w:t xml:space="preserve"> </w:t>
            </w:r>
            <w:r w:rsidRPr="00A963CD">
              <w:rPr>
                <w:rFonts w:ascii="Times New Roman" w:hAnsi="Times New Roman" w:cs="Times New Roman"/>
                <w:sz w:val="24"/>
                <w:szCs w:val="24"/>
              </w:rPr>
              <w:t>117997, г.</w:t>
            </w:r>
            <w:r w:rsidR="001A7DF5">
              <w:rPr>
                <w:rFonts w:ascii="Times New Roman" w:hAnsi="Times New Roman" w:cs="Times New Roman"/>
                <w:sz w:val="24"/>
                <w:szCs w:val="24"/>
              </w:rPr>
              <w:t xml:space="preserve"> </w:t>
            </w:r>
            <w:r w:rsidR="00F16244" w:rsidRPr="00A963CD">
              <w:rPr>
                <w:rFonts w:ascii="Times New Roman" w:hAnsi="Times New Roman" w:cs="Times New Roman"/>
                <w:sz w:val="24"/>
                <w:szCs w:val="24"/>
              </w:rPr>
              <w:t xml:space="preserve">Москва, </w:t>
            </w:r>
            <w:r w:rsidR="0003735C">
              <w:rPr>
                <w:rFonts w:ascii="Times New Roman" w:hAnsi="Times New Roman" w:cs="Times New Roman"/>
                <w:sz w:val="24"/>
                <w:szCs w:val="24"/>
              </w:rPr>
              <w:br/>
            </w:r>
            <w:r w:rsidR="00F16244" w:rsidRPr="00A963CD">
              <w:rPr>
                <w:rFonts w:ascii="Times New Roman" w:hAnsi="Times New Roman" w:cs="Times New Roman"/>
                <w:sz w:val="24"/>
                <w:szCs w:val="24"/>
              </w:rPr>
              <w:t>ул.</w:t>
            </w:r>
            <w:r w:rsidR="001A7DF5">
              <w:rPr>
                <w:rFonts w:ascii="Times New Roman" w:hAnsi="Times New Roman" w:cs="Times New Roman"/>
                <w:sz w:val="24"/>
                <w:szCs w:val="24"/>
              </w:rPr>
              <w:t xml:space="preserve"> </w:t>
            </w:r>
            <w:r w:rsidR="00C5785C" w:rsidRPr="00A963CD">
              <w:rPr>
                <w:rFonts w:ascii="Times New Roman" w:hAnsi="Times New Roman" w:cs="Times New Roman"/>
                <w:sz w:val="24"/>
                <w:szCs w:val="24"/>
              </w:rPr>
              <w:t>Профсоюзная, д. 65</w:t>
            </w:r>
            <w:r w:rsidR="00C229DC" w:rsidRPr="00A963CD">
              <w:rPr>
                <w:rFonts w:ascii="Times New Roman" w:hAnsi="Times New Roman" w:cs="Times New Roman"/>
                <w:sz w:val="24"/>
                <w:szCs w:val="24"/>
              </w:rPr>
              <w:t>, ИПУ РАН</w:t>
            </w:r>
            <w:r w:rsidR="00527E0B">
              <w:rPr>
                <w:rFonts w:ascii="Times New Roman" w:hAnsi="Times New Roman" w:cs="Times New Roman"/>
                <w:sz w:val="24"/>
                <w:szCs w:val="24"/>
              </w:rPr>
              <w:t>.</w:t>
            </w:r>
          </w:p>
          <w:p w14:paraId="3E7A0DF8" w14:textId="14DF7C11"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6841F5" w:rsidRPr="00A963CD">
              <w:rPr>
                <w:rFonts w:ascii="Times New Roman" w:hAnsi="Times New Roman" w:cs="Times New Roman"/>
                <w:sz w:val="24"/>
                <w:szCs w:val="24"/>
              </w:rPr>
              <w:t xml:space="preserve">в течение </w:t>
            </w:r>
            <w:r w:rsidR="00996969">
              <w:rPr>
                <w:rFonts w:ascii="Times New Roman" w:hAnsi="Times New Roman" w:cs="Times New Roman"/>
                <w:sz w:val="24"/>
                <w:szCs w:val="24"/>
              </w:rPr>
              <w:t>3</w:t>
            </w:r>
            <w:r w:rsidR="00994B9D" w:rsidRPr="00A963CD">
              <w:rPr>
                <w:rFonts w:ascii="Times New Roman" w:hAnsi="Times New Roman" w:cs="Times New Roman"/>
                <w:sz w:val="24"/>
                <w:szCs w:val="24"/>
              </w:rPr>
              <w:t>0</w:t>
            </w:r>
            <w:r w:rsidR="006841F5" w:rsidRPr="00A963CD">
              <w:rPr>
                <w:rFonts w:ascii="Times New Roman" w:hAnsi="Times New Roman" w:cs="Times New Roman"/>
                <w:sz w:val="24"/>
                <w:szCs w:val="24"/>
              </w:rPr>
              <w:t xml:space="preserve"> (</w:t>
            </w:r>
            <w:r w:rsidR="0003735C">
              <w:rPr>
                <w:rFonts w:ascii="Times New Roman" w:hAnsi="Times New Roman" w:cs="Times New Roman"/>
                <w:sz w:val="24"/>
                <w:szCs w:val="24"/>
              </w:rPr>
              <w:t>тридцати</w:t>
            </w:r>
            <w:r w:rsidR="006841F5" w:rsidRPr="00A963CD">
              <w:rPr>
                <w:rFonts w:ascii="Times New Roman" w:hAnsi="Times New Roman" w:cs="Times New Roman"/>
                <w:sz w:val="24"/>
                <w:szCs w:val="24"/>
              </w:rPr>
              <w:t>) рабочих дней с даты заключения Контракта</w:t>
            </w:r>
            <w:r w:rsidR="0058431A" w:rsidRPr="00A963CD">
              <w:rPr>
                <w:rFonts w:ascii="Times New Roman" w:hAnsi="Times New Roman" w:cs="Times New Roman"/>
                <w:sz w:val="24"/>
                <w:szCs w:val="24"/>
              </w:rPr>
              <w:t xml:space="preserve">. </w:t>
            </w:r>
          </w:p>
          <w:p w14:paraId="334B719E" w14:textId="66CB75A5"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и Техническим заданием (</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36743DB1" w14:textId="035B76C5" w:rsidR="00917DDC" w:rsidRPr="00A963CD" w:rsidRDefault="00D325FA" w:rsidP="00FA6E15">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lastRenderedPageBreak/>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FA6E15" w:rsidRPr="00FA6E15">
              <w:rPr>
                <w:rFonts w:ascii="Times New Roman" w:hAnsi="Times New Roman" w:cs="Times New Roman"/>
                <w:bCs/>
                <w:sz w:val="24"/>
                <w:szCs w:val="24"/>
              </w:rPr>
              <w:t>43.91.19.190 - Работы кровельны</w:t>
            </w:r>
            <w:r w:rsidR="00FA6E15">
              <w:rPr>
                <w:rFonts w:ascii="Times New Roman" w:hAnsi="Times New Roman" w:cs="Times New Roman"/>
                <w:bCs/>
                <w:sz w:val="24"/>
                <w:szCs w:val="24"/>
              </w:rPr>
              <w:t xml:space="preserve">е </w:t>
            </w:r>
            <w:r w:rsidR="00FA6E15" w:rsidRPr="00FA6E15">
              <w:rPr>
                <w:rFonts w:ascii="Times New Roman" w:hAnsi="Times New Roman" w:cs="Times New Roman"/>
                <w:bCs/>
                <w:sz w:val="24"/>
                <w:szCs w:val="24"/>
              </w:rPr>
              <w:t>прочие, не включенные в другие группировки.</w:t>
            </w:r>
          </w:p>
        </w:tc>
      </w:tr>
      <w:tr w:rsidR="00765833" w:rsidRPr="00A963CD" w14:paraId="5C40CD0E" w14:textId="77777777" w:rsidTr="00407C08">
        <w:trPr>
          <w:trHeight w:val="692"/>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контракта</w:t>
            </w:r>
          </w:p>
        </w:tc>
        <w:tc>
          <w:tcPr>
            <w:tcW w:w="5351" w:type="dxa"/>
            <w:gridSpan w:val="3"/>
          </w:tcPr>
          <w:p w14:paraId="2C2D2DBF" w14:textId="55AA936A" w:rsidR="00765833" w:rsidRPr="00A963CD" w:rsidRDefault="006E5584" w:rsidP="0073647B">
            <w:pPr>
              <w:jc w:val="both"/>
              <w:rPr>
                <w:rFonts w:ascii="Times New Roman" w:hAnsi="Times New Roman" w:cs="Times New Roman"/>
                <w:sz w:val="24"/>
                <w:szCs w:val="24"/>
              </w:rPr>
            </w:pPr>
            <w:r>
              <w:rPr>
                <w:rFonts w:ascii="Times New Roman" w:hAnsi="Times New Roman" w:cs="Times New Roman"/>
                <w:b/>
                <w:color w:val="000000"/>
                <w:spacing w:val="-1"/>
                <w:sz w:val="24"/>
                <w:szCs w:val="24"/>
              </w:rPr>
              <w:t>1 499 394</w:t>
            </w:r>
            <w:r w:rsidR="00994B9D" w:rsidRPr="00A963CD">
              <w:rPr>
                <w:rFonts w:ascii="Times New Roman" w:hAnsi="Times New Roman" w:cs="Times New Roman"/>
                <w:b/>
                <w:color w:val="000000"/>
                <w:spacing w:val="-1"/>
                <w:sz w:val="24"/>
                <w:szCs w:val="24"/>
              </w:rPr>
              <w:t xml:space="preserve"> (</w:t>
            </w:r>
            <w:r w:rsidR="0073647B">
              <w:rPr>
                <w:rFonts w:ascii="Times New Roman" w:hAnsi="Times New Roman" w:cs="Times New Roman"/>
                <w:b/>
                <w:color w:val="000000"/>
                <w:spacing w:val="-1"/>
                <w:sz w:val="24"/>
                <w:szCs w:val="24"/>
              </w:rPr>
              <w:t>Один миллион четыреста девяносто девять тысяч триста девяносто четыре) рубля</w:t>
            </w:r>
            <w:r>
              <w:rPr>
                <w:rFonts w:ascii="Times New Roman" w:hAnsi="Times New Roman" w:cs="Times New Roman"/>
                <w:b/>
                <w:color w:val="000000"/>
                <w:spacing w:val="-1"/>
                <w:sz w:val="24"/>
                <w:szCs w:val="24"/>
              </w:rPr>
              <w:t xml:space="preserve"> 28</w:t>
            </w:r>
            <w:r w:rsidR="00994B9D" w:rsidRPr="00A963CD">
              <w:rPr>
                <w:rFonts w:ascii="Times New Roman" w:hAnsi="Times New Roman" w:cs="Times New Roman"/>
                <w:b/>
                <w:color w:val="000000"/>
                <w:spacing w:val="-1"/>
                <w:sz w:val="24"/>
                <w:szCs w:val="24"/>
              </w:rPr>
              <w:t xml:space="preserve"> копеек</w:t>
            </w:r>
            <w:r w:rsidR="00994B9D" w:rsidRPr="00A963CD">
              <w:rPr>
                <w:rFonts w:ascii="Times New Roman" w:hAnsi="Times New Roman" w:cs="Times New Roman"/>
                <w:color w:val="000000"/>
                <w:spacing w:val="-1"/>
                <w:sz w:val="24"/>
                <w:szCs w:val="24"/>
              </w:rPr>
              <w:t>, с учетом НДС 20% -</w:t>
            </w:r>
            <w:r w:rsidR="00994B9D" w:rsidRPr="00A963CD">
              <w:rPr>
                <w:rFonts w:ascii="Times New Roman" w:hAnsi="Times New Roman" w:cs="Times New Roman"/>
                <w:sz w:val="24"/>
                <w:szCs w:val="24"/>
              </w:rPr>
              <w:t xml:space="preserve"> </w:t>
            </w:r>
            <w:r w:rsidR="00804337">
              <w:rPr>
                <w:rFonts w:ascii="Times New Roman" w:hAnsi="Times New Roman" w:cs="Times New Roman"/>
                <w:color w:val="000000"/>
                <w:spacing w:val="-1"/>
                <w:sz w:val="24"/>
                <w:szCs w:val="24"/>
              </w:rPr>
              <w:t>249 899,05</w:t>
            </w:r>
            <w:r w:rsidR="00994B9D" w:rsidRPr="00A963CD">
              <w:rPr>
                <w:rFonts w:ascii="Times New Roman" w:hAnsi="Times New Roman" w:cs="Times New Roman"/>
                <w:color w:val="000000"/>
                <w:spacing w:val="-1"/>
                <w:sz w:val="24"/>
                <w:szCs w:val="24"/>
              </w:rPr>
              <w:t xml:space="preserve"> руб.</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407C08">
        <w:trPr>
          <w:trHeight w:val="851"/>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28B54805" w:rsidR="00765833" w:rsidRPr="00A963CD" w:rsidRDefault="00BF027D" w:rsidP="0080607C">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B46203" w:rsidRPr="00A963CD">
              <w:rPr>
                <w:rFonts w:ascii="Times New Roman" w:hAnsi="Times New Roman" w:cs="Times New Roman"/>
                <w:sz w:val="24"/>
                <w:szCs w:val="24"/>
              </w:rPr>
              <w:t>на фи</w:t>
            </w:r>
            <w:r w:rsidR="0080607C">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год бюджета - 202</w:t>
            </w:r>
            <w:r w:rsidR="00994B9D" w:rsidRPr="00A963CD">
              <w:rPr>
                <w:rFonts w:ascii="Times New Roman" w:hAnsi="Times New Roman" w:cs="Times New Roman"/>
                <w:sz w:val="24"/>
                <w:szCs w:val="24"/>
              </w:rPr>
              <w:t>1</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344601">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Метод определения НМЦК:</w:t>
            </w:r>
          </w:p>
          <w:p w14:paraId="47B618E8" w14:textId="6C7999CA" w:rsidR="00A91E53" w:rsidRPr="00A963CD" w:rsidRDefault="00A91E53" w:rsidP="00A27710">
            <w:pPr>
              <w:jc w:val="both"/>
              <w:rPr>
                <w:rStyle w:val="blk"/>
                <w:rFonts w:ascii="PT Sans" w:hAnsi="PT Sans"/>
                <w:sz w:val="24"/>
                <w:szCs w:val="24"/>
              </w:rPr>
            </w:pPr>
            <w:r w:rsidRPr="00CE053E">
              <w:rPr>
                <w:rStyle w:val="blk"/>
                <w:rFonts w:ascii="PT Sans" w:hAnsi="PT Sans"/>
                <w:sz w:val="24"/>
                <w:szCs w:val="24"/>
                <w:highlight w:val="cyan"/>
              </w:rPr>
              <w:t xml:space="preserve">Проектно-сметный </w:t>
            </w:r>
            <w:hyperlink r:id="rId16" w:anchor="dst100144" w:history="1">
              <w:r w:rsidRPr="00CE053E">
                <w:rPr>
                  <w:rStyle w:val="blk"/>
                  <w:rFonts w:ascii="PT Sans" w:hAnsi="PT Sans"/>
                  <w:sz w:val="24"/>
                  <w:szCs w:val="24"/>
                  <w:highlight w:val="cyan"/>
                </w:rPr>
                <w:t>метод</w:t>
              </w:r>
            </w:hyperlink>
            <w:r w:rsidRPr="00CE053E">
              <w:rPr>
                <w:rStyle w:val="blk"/>
                <w:rFonts w:ascii="PT Sans" w:hAnsi="PT Sans"/>
                <w:sz w:val="24"/>
                <w:szCs w:val="24"/>
                <w:highlight w:val="cyan"/>
              </w:rPr>
              <w:t xml:space="preserve"> (часть 9.1 статьи 22 Закона о контрактной системе)</w:t>
            </w:r>
          </w:p>
          <w:p w14:paraId="62DFC977" w14:textId="2FE669E7" w:rsidR="00765833" w:rsidRPr="00A963CD" w:rsidRDefault="00765833" w:rsidP="00A27710">
            <w:pPr>
              <w:jc w:val="both"/>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контракта (</w:t>
            </w:r>
            <w:r w:rsidR="002217F3" w:rsidRPr="00A963CD">
              <w:rPr>
                <w:rFonts w:ascii="Times New Roman" w:hAnsi="Times New Roman" w:cs="Times New Roman"/>
                <w:sz w:val="24"/>
                <w:szCs w:val="24"/>
              </w:rPr>
              <w:t xml:space="preserve">раздел </w:t>
            </w:r>
            <w:r w:rsidR="00AF1E61" w:rsidRPr="00A963CD">
              <w:rPr>
                <w:rFonts w:ascii="Times New Roman" w:hAnsi="Times New Roman" w:cs="Times New Roman"/>
                <w:sz w:val="24"/>
                <w:szCs w:val="24"/>
                <w:lang w:val="en-US"/>
              </w:rPr>
              <w:t>I</w:t>
            </w:r>
            <w:r w:rsidR="00A27710" w:rsidRPr="00A963CD">
              <w:rPr>
                <w:rFonts w:ascii="Times New Roman" w:hAnsi="Times New Roman" w:cs="Times New Roman"/>
                <w:sz w:val="24"/>
                <w:szCs w:val="24"/>
                <w:lang w:val="en-US"/>
              </w:rPr>
              <w:t>II</w:t>
            </w:r>
            <w:r w:rsidR="00AF1E61"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установлено</w:t>
            </w:r>
          </w:p>
          <w:p w14:paraId="69F53B60" w14:textId="77777777" w:rsidR="00765833" w:rsidRPr="00A963CD"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77777777" w:rsidR="00765833" w:rsidRPr="00A963CD" w:rsidRDefault="00EF7941" w:rsidP="00765833">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ст.30 Федерального закона №</w:t>
            </w:r>
            <w:r w:rsidR="00094D9E" w:rsidRPr="00A963CD">
              <w:rPr>
                <w:rFonts w:ascii="Times New Roman" w:hAnsi="Times New Roman" w:cs="Times New Roman"/>
                <w:sz w:val="24"/>
                <w:szCs w:val="24"/>
              </w:rPr>
              <w:t xml:space="preserve"> </w:t>
            </w:r>
            <w:r w:rsidR="006E5BB4" w:rsidRPr="00A963CD">
              <w:rPr>
                <w:rFonts w:ascii="Times New Roman" w:hAnsi="Times New Roman" w:cs="Times New Roman"/>
                <w:sz w:val="24"/>
                <w:szCs w:val="24"/>
              </w:rPr>
              <w:t>44-ФЗ</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AAE2789" w14:textId="77777777" w:rsidR="002507B0" w:rsidRPr="00A963CD"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0"/>
            <w:bookmarkEnd w:id="1"/>
            <w:bookmarkEnd w:id="2"/>
            <w:bookmarkEnd w:id="3"/>
            <w:bookmarkEnd w:id="4"/>
            <w:bookmarkEnd w:id="5"/>
            <w:bookmarkEnd w:id="6"/>
            <w:r w:rsidRPr="00A963CD">
              <w:rPr>
                <w:rFonts w:ascii="Times New Roman" w:hAnsi="Times New Roman" w:cs="Times New Roman"/>
                <w:sz w:val="24"/>
                <w:szCs w:val="24"/>
                <w:lang w:val="ru"/>
              </w:rPr>
              <w:t xml:space="preserve">, </w:t>
            </w:r>
            <w:proofErr w:type="spellStart"/>
            <w:r w:rsidRPr="00A963CD">
              <w:rPr>
                <w:rFonts w:ascii="Times New Roman" w:hAnsi="Times New Roman" w:cs="Times New Roman"/>
                <w:sz w:val="24"/>
                <w:szCs w:val="24"/>
                <w:lang w:val="ru"/>
              </w:rPr>
              <w:t>п.п</w:t>
            </w:r>
            <w:proofErr w:type="spellEnd"/>
            <w:r w:rsidRPr="00A963CD">
              <w:rPr>
                <w:rFonts w:ascii="Times New Roman" w:hAnsi="Times New Roman" w:cs="Times New Roman"/>
                <w:sz w:val="24"/>
                <w:szCs w:val="24"/>
                <w:lang w:val="ru"/>
              </w:rPr>
              <w:t>. 1) и 2) ч. 4 ст. 27 Федерального закона № 44-ФЗ</w:t>
            </w:r>
          </w:p>
          <w:p w14:paraId="7B43E553" w14:textId="062FA8A3" w:rsidR="00765833" w:rsidRPr="00A963CD" w:rsidRDefault="002507B0" w:rsidP="002507B0">
            <w:pPr>
              <w:rPr>
                <w:rFonts w:ascii="Times New Roman" w:hAnsi="Times New Roman" w:cs="Times New Roman"/>
                <w:sz w:val="24"/>
                <w:szCs w:val="24"/>
              </w:rPr>
            </w:pP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12.3</w:t>
            </w:r>
          </w:p>
        </w:tc>
        <w:tc>
          <w:tcPr>
            <w:tcW w:w="4111" w:type="dxa"/>
            <w:gridSpan w:val="2"/>
          </w:tcPr>
          <w:p w14:paraId="1532B2A0" w14:textId="027FD245"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4статьи 27 </w:t>
            </w:r>
            <w:r w:rsidRPr="00A963CD">
              <w:rPr>
                <w:rFonts w:ascii="Times New Roman" w:hAnsi="Times New Roman" w:cs="Times New Roman"/>
                <w:sz w:val="24"/>
                <w:szCs w:val="24"/>
                <w:lang w:val="ru"/>
              </w:rPr>
              <w:t xml:space="preserve">Федерального закона № 44-ФЗ </w:t>
            </w:r>
            <w:r w:rsidRPr="00A963CD">
              <w:rPr>
                <w:rFonts w:ascii="Times New Roman" w:hAnsi="Times New Roman" w:cs="Times New Roman"/>
                <w:sz w:val="24"/>
                <w:szCs w:val="24"/>
              </w:rPr>
              <w:t>субъектам малого предпринимательства, социально-</w:t>
            </w:r>
            <w:r w:rsidRPr="00A963CD">
              <w:rPr>
                <w:rFonts w:ascii="Times New Roman" w:hAnsi="Times New Roman" w:cs="Times New Roman"/>
                <w:sz w:val="24"/>
                <w:szCs w:val="24"/>
              </w:rPr>
              <w:lastRenderedPageBreak/>
              <w:t>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lastRenderedPageBreak/>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0631F5">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46554FED"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37D7C15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p>
          <w:p w14:paraId="6B20FED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0631F5">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0631F5">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22BFB4E5"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0631F5">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0631F5">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0631F5">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0631F5">
        <w:tc>
          <w:tcPr>
            <w:tcW w:w="959" w:type="dxa"/>
            <w:gridSpan w:val="2"/>
          </w:tcPr>
          <w:p w14:paraId="6D557A30" w14:textId="3C375D9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.10</w:t>
            </w:r>
          </w:p>
        </w:tc>
        <w:tc>
          <w:tcPr>
            <w:tcW w:w="9178" w:type="dxa"/>
            <w:gridSpan w:val="4"/>
          </w:tcPr>
          <w:p w14:paraId="670A5DB0" w14:textId="39EACB02" w:rsidR="009D41EC" w:rsidRPr="00A963CD" w:rsidRDefault="00721989"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в предусмотренном </w:t>
            </w:r>
            <w:r w:rsidR="008B1731" w:rsidRPr="00A963CD">
              <w:rPr>
                <w:rFonts w:ascii="Times New Roman" w:hAnsi="Times New Roman" w:cs="Times New Roman"/>
                <w:sz w:val="24"/>
                <w:szCs w:val="24"/>
              </w:rPr>
              <w:t>Законом о контрактной системе</w:t>
            </w:r>
            <w:r w:rsidRPr="00A963CD">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D41EC" w:rsidRPr="00A963CD" w14:paraId="3DFEEC91" w14:textId="77777777" w:rsidTr="000631F5">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3577BE2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rsidRPr="00A963CD" w14:paraId="2D5EA85B" w14:textId="77777777" w:rsidTr="00721989">
        <w:trPr>
          <w:trHeight w:val="1208"/>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0631F5">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0631F5">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205BBD56"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RPr="00A963CD" w14:paraId="0F5CBF7F" w14:textId="77777777" w:rsidTr="000631F5">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0631F5">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RPr="00A963CD" w14:paraId="27FAAC9F" w14:textId="77777777" w:rsidTr="000631F5">
        <w:tc>
          <w:tcPr>
            <w:tcW w:w="959" w:type="dxa"/>
            <w:gridSpan w:val="2"/>
          </w:tcPr>
          <w:p w14:paraId="19C79835" w14:textId="385F395B"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.1</w:t>
            </w:r>
          </w:p>
        </w:tc>
        <w:tc>
          <w:tcPr>
            <w:tcW w:w="9178" w:type="dxa"/>
            <w:gridSpan w:val="4"/>
          </w:tcPr>
          <w:p w14:paraId="1926F5C2"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Pr="00A963CD" w:rsidRDefault="009D41EC" w:rsidP="009D41EC">
            <w:pPr>
              <w:jc w:val="both"/>
              <w:rPr>
                <w:rFonts w:ascii="Times New Roman" w:hAnsi="Times New Roman" w:cs="Times New Roman"/>
                <w:i/>
                <w:sz w:val="24"/>
                <w:szCs w:val="24"/>
              </w:rPr>
            </w:pPr>
            <w:r w:rsidRPr="00A963CD">
              <w:rPr>
                <w:rFonts w:ascii="Times New Roman" w:hAnsi="Times New Roman" w:cs="Times New Roman"/>
                <w:sz w:val="24"/>
                <w:szCs w:val="24"/>
                <w:u w:val="single"/>
              </w:rPr>
              <w:t>1</w:t>
            </w:r>
            <w:r w:rsidRPr="00A963CD">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w:t>
            </w:r>
            <w:r w:rsidRPr="00A963CD">
              <w:rPr>
                <w:rFonts w:ascii="Times New Roman" w:hAnsi="Times New Roman" w:cs="Times New Roman"/>
                <w:sz w:val="24"/>
                <w:szCs w:val="24"/>
              </w:rPr>
              <w:lastRenderedPageBreak/>
              <w:t xml:space="preserve">аукциона </w:t>
            </w:r>
            <w:r w:rsidRPr="00A963CD">
              <w:rPr>
                <w:rFonts w:ascii="Times New Roman" w:hAnsi="Times New Roman" w:cs="Times New Roman"/>
                <w:i/>
                <w:sz w:val="24"/>
                <w:szCs w:val="24"/>
              </w:rPr>
              <w:t>(такое согласие дается с применением программно-аппаратны</w:t>
            </w:r>
            <w:r w:rsidR="00E11E71" w:rsidRPr="00A963CD">
              <w:rPr>
                <w:rFonts w:ascii="Times New Roman" w:hAnsi="Times New Roman" w:cs="Times New Roman"/>
                <w:i/>
                <w:sz w:val="24"/>
                <w:szCs w:val="24"/>
              </w:rPr>
              <w:t>х средств электронной площадки).</w:t>
            </w:r>
          </w:p>
          <w:p w14:paraId="5819A13A" w14:textId="14B044CB"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6A4B21FB" w14:textId="77777777"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а) наименование страны происхождения товара;</w:t>
            </w:r>
          </w:p>
          <w:p w14:paraId="749A71B6" w14:textId="78A64ED4"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w:t>
            </w:r>
            <w:r w:rsidR="00EE193B" w:rsidRPr="00A963CD">
              <w:rPr>
                <w:rFonts w:ascii="Times New Roman" w:hAnsi="Times New Roman" w:cs="Times New Roman"/>
                <w:sz w:val="24"/>
                <w:szCs w:val="24"/>
              </w:rPr>
              <w:t xml:space="preserve"> (</w:t>
            </w:r>
            <w:r w:rsidR="00EE193B" w:rsidRPr="00A963CD">
              <w:rPr>
                <w:rFonts w:ascii="Times New Roman" w:hAnsi="Times New Roman" w:cs="Times New Roman"/>
                <w:i/>
                <w:sz w:val="24"/>
                <w:szCs w:val="24"/>
              </w:rPr>
              <w:t>форма 2 Приложение 2 к Информационной карте</w:t>
            </w:r>
            <w:r w:rsidR="00EE193B" w:rsidRPr="00A963CD">
              <w:rPr>
                <w:rFonts w:ascii="Times New Roman" w:hAnsi="Times New Roman" w:cs="Times New Roman"/>
                <w:sz w:val="24"/>
                <w:szCs w:val="24"/>
              </w:rPr>
              <w:t>)</w:t>
            </w:r>
            <w:r w:rsidRPr="00A963C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8B1731" w:rsidRPr="00A963CD">
              <w:rPr>
                <w:rFonts w:ascii="Times New Roman" w:hAnsi="Times New Roman" w:cs="Times New Roman"/>
                <w:sz w:val="24"/>
                <w:szCs w:val="24"/>
              </w:rPr>
              <w:t xml:space="preserve"> </w:t>
            </w:r>
            <w:r w:rsidR="008B1731" w:rsidRPr="00A963CD">
              <w:rPr>
                <w:rFonts w:ascii="Times New Roman" w:hAnsi="Times New Roman" w:cs="Times New Roman"/>
                <w:b/>
                <w:i/>
                <w:sz w:val="24"/>
                <w:szCs w:val="24"/>
              </w:rPr>
              <w:t>(Требование не установлено)</w:t>
            </w:r>
            <w:r w:rsidRPr="00A963CD">
              <w:rPr>
                <w:rFonts w:ascii="Times New Roman" w:hAnsi="Times New Roman" w:cs="Times New Roman"/>
                <w:b/>
                <w:i/>
                <w:sz w:val="24"/>
                <w:szCs w:val="24"/>
              </w:rPr>
              <w:t>.</w:t>
            </w:r>
          </w:p>
          <w:p w14:paraId="73C3EC69" w14:textId="07F73808"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 xml:space="preserve">3.1. Первая часть заявки на участие в электронном аукционе в случае включения в документацию о закупке в соответствии с пунктом 8 части 1 статьи 33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A963CD">
              <w:rPr>
                <w:rFonts w:ascii="Times New Roman" w:hAnsi="Times New Roman" w:cs="Times New Roman"/>
                <w:i/>
                <w:sz w:val="24"/>
                <w:szCs w:val="24"/>
              </w:rPr>
              <w:t>такое согласие дается с использованием программно-аппаратных</w:t>
            </w:r>
            <w:r w:rsidR="00385DFA" w:rsidRPr="00A963CD">
              <w:rPr>
                <w:rFonts w:ascii="Times New Roman" w:hAnsi="Times New Roman" w:cs="Times New Roman"/>
                <w:i/>
                <w:sz w:val="24"/>
                <w:szCs w:val="24"/>
              </w:rPr>
              <w:t xml:space="preserve"> средств электронной площадки).</w:t>
            </w:r>
          </w:p>
          <w:p w14:paraId="7CB1122D" w14:textId="4733D116" w:rsidR="009D41E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4. Первая часть заявки на участие в электронном аукционе</w:t>
            </w:r>
            <w:r w:rsidR="00385DFA" w:rsidRPr="00A963CD">
              <w:rPr>
                <w:rFonts w:ascii="Times New Roman" w:hAnsi="Times New Roman" w:cs="Times New Roman"/>
                <w:sz w:val="24"/>
                <w:szCs w:val="24"/>
              </w:rPr>
              <w:t xml:space="preserve"> мож</w:t>
            </w:r>
            <w:r w:rsidRPr="00A963CD">
              <w:rPr>
                <w:rFonts w:ascii="Times New Roman" w:hAnsi="Times New Roman" w:cs="Times New Roman"/>
                <w:sz w:val="24"/>
                <w:szCs w:val="24"/>
              </w:rPr>
              <w:t>ет содержать эскиз, рисунок, чертеж, фотографию, иное изображение товара, на поставку которого заключается контракт.</w:t>
            </w:r>
          </w:p>
          <w:p w14:paraId="6E96BDC2" w14:textId="5AD1115B" w:rsidR="009D41EC" w:rsidRPr="00A963CD" w:rsidRDefault="009D41EC" w:rsidP="00D00914">
            <w:pPr>
              <w:jc w:val="both"/>
              <w:rPr>
                <w:rFonts w:ascii="Times New Roman" w:hAnsi="Times New Roman" w:cs="Times New Roman"/>
                <w:i/>
                <w:sz w:val="24"/>
                <w:szCs w:val="24"/>
              </w:rPr>
            </w:pPr>
            <w:r w:rsidRPr="00A963CD">
              <w:rPr>
                <w:rFonts w:ascii="Times New Roman" w:hAnsi="Times New Roman" w:cs="Times New Roman"/>
                <w:i/>
                <w:sz w:val="24"/>
                <w:szCs w:val="24"/>
              </w:rPr>
              <w:t>В случае отсутствия в составе документации формы</w:t>
            </w:r>
            <w:r w:rsidR="00F273C6" w:rsidRPr="00A963CD">
              <w:rPr>
                <w:rFonts w:ascii="Times New Roman" w:hAnsi="Times New Roman" w:cs="Times New Roman"/>
                <w:i/>
                <w:sz w:val="24"/>
                <w:szCs w:val="24"/>
              </w:rPr>
              <w:t xml:space="preserve"> 2</w:t>
            </w:r>
            <w:r w:rsidR="008D188B" w:rsidRPr="00A963CD">
              <w:rPr>
                <w:i/>
                <w:sz w:val="24"/>
                <w:szCs w:val="24"/>
              </w:rPr>
              <w:t xml:space="preserve"> </w:t>
            </w:r>
            <w:r w:rsidRPr="00A963CD">
              <w:rPr>
                <w:rFonts w:ascii="Times New Roman" w:hAnsi="Times New Roman" w:cs="Times New Roman"/>
                <w:i/>
                <w:sz w:val="24"/>
                <w:szCs w:val="24"/>
              </w:rPr>
              <w:t>«Сведения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rsidRPr="00A963CD" w14:paraId="07B37DC7" w14:textId="77777777" w:rsidTr="000631F5">
        <w:tc>
          <w:tcPr>
            <w:tcW w:w="959" w:type="dxa"/>
            <w:gridSpan w:val="2"/>
          </w:tcPr>
          <w:p w14:paraId="56BD0E07" w14:textId="79B5CEB9"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.2</w:t>
            </w:r>
          </w:p>
        </w:tc>
        <w:tc>
          <w:tcPr>
            <w:tcW w:w="9178" w:type="dxa"/>
            <w:gridSpan w:val="4"/>
          </w:tcPr>
          <w:p w14:paraId="2DCFFA36"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284D54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w:t>
            </w:r>
            <w:r w:rsidR="00A4505B">
              <w:rPr>
                <w:rFonts w:ascii="Times New Roman" w:hAnsi="Times New Roman" w:cs="Times New Roman"/>
                <w:sz w:val="24"/>
                <w:szCs w:val="24"/>
              </w:rPr>
              <w:t xml:space="preserve">ка такого аукциона требованиям, </w:t>
            </w:r>
            <w:r w:rsidRPr="00A963CD">
              <w:rPr>
                <w:rFonts w:ascii="Times New Roman" w:hAnsi="Times New Roman" w:cs="Times New Roman"/>
                <w:sz w:val="24"/>
                <w:szCs w:val="24"/>
              </w:rPr>
              <w:t xml:space="preserve">установленным пунктом 1 части 1 статьи 31 </w:t>
            </w:r>
            <w:r w:rsidR="00A4505B">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w:t>
            </w:r>
            <w:r w:rsidRPr="00A963CD">
              <w:rPr>
                <w:rFonts w:ascii="Times New Roman" w:hAnsi="Times New Roman" w:cs="Times New Roman"/>
                <w:sz w:val="24"/>
                <w:szCs w:val="24"/>
              </w:rPr>
              <w:lastRenderedPageBreak/>
              <w:t>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E41400" w:rsidRPr="00A963CD">
              <w:rPr>
                <w:rFonts w:ascii="Times New Roman" w:hAnsi="Times New Roman" w:cs="Times New Roman"/>
                <w:sz w:val="24"/>
                <w:szCs w:val="24"/>
              </w:rPr>
              <w:t>.</w:t>
            </w:r>
          </w:p>
          <w:p w14:paraId="5F9A596A" w14:textId="2FBD19E8" w:rsidR="00E41400" w:rsidRPr="00A963CD" w:rsidRDefault="00E41400"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статьями 28 и 29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05608D" w:rsidRPr="00A963CD">
              <w:rPr>
                <w:rFonts w:ascii="Times New Roman" w:hAnsi="Times New Roman" w:cs="Times New Roman"/>
                <w:sz w:val="24"/>
                <w:szCs w:val="24"/>
              </w:rPr>
              <w:t xml:space="preserve"> – </w:t>
            </w:r>
            <w:r w:rsidR="0005608D"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7E67B88E" w14:textId="0497AA95" w:rsidR="00EA2EC5" w:rsidRPr="00A963CD" w:rsidRDefault="0005608D" w:rsidP="00EA2EC5">
            <w:pPr>
              <w:jc w:val="both"/>
              <w:rPr>
                <w:rFonts w:ascii="Times New Roman" w:hAnsi="Times New Roman" w:cs="Times New Roman"/>
                <w:i/>
                <w:sz w:val="24"/>
                <w:szCs w:val="24"/>
              </w:rPr>
            </w:pPr>
            <w:r w:rsidRPr="00A963CD">
              <w:rPr>
                <w:rFonts w:ascii="Times New Roman" w:hAnsi="Times New Roman" w:cs="Times New Roman"/>
                <w:sz w:val="24"/>
                <w:szCs w:val="24"/>
              </w:rPr>
              <w:t>6</w:t>
            </w:r>
            <w:r w:rsidR="009D41EC" w:rsidRPr="00A963CD">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w:t>
            </w:r>
            <w:r w:rsidR="008B1731" w:rsidRPr="00A963CD">
              <w:rPr>
                <w:rFonts w:ascii="Times New Roman" w:hAnsi="Times New Roman" w:cs="Times New Roman"/>
                <w:sz w:val="24"/>
                <w:szCs w:val="24"/>
              </w:rPr>
              <w:t>Закона о контрактной системе</w:t>
            </w:r>
            <w:r w:rsidR="009D41EC" w:rsidRPr="00A963CD">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A963CD">
              <w:rPr>
                <w:rFonts w:ascii="Times New Roman" w:hAnsi="Times New Roman" w:cs="Times New Roman"/>
                <w:sz w:val="24"/>
                <w:szCs w:val="24"/>
              </w:rPr>
              <w:t xml:space="preserve">странными лицами – </w:t>
            </w:r>
            <w:r w:rsidR="00EA2EC5"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1BAE45AB" w14:textId="43B04DF8" w:rsidR="009D41EC" w:rsidRPr="00A963CD" w:rsidRDefault="0005608D" w:rsidP="00EA2EC5">
            <w:pPr>
              <w:jc w:val="both"/>
              <w:rPr>
                <w:rFonts w:ascii="Times New Roman" w:hAnsi="Times New Roman" w:cs="Times New Roman"/>
                <w:sz w:val="24"/>
                <w:szCs w:val="24"/>
              </w:rPr>
            </w:pPr>
            <w:r w:rsidRPr="00A963CD">
              <w:rPr>
                <w:rFonts w:ascii="Times New Roman" w:hAnsi="Times New Roman" w:cs="Times New Roman"/>
                <w:sz w:val="24"/>
                <w:szCs w:val="24"/>
              </w:rPr>
              <w:t>7</w:t>
            </w:r>
            <w:r w:rsidR="009D41EC" w:rsidRPr="00A963CD">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w:t>
            </w:r>
            <w:r w:rsidR="007A0572" w:rsidRPr="00A963CD">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организациям </w:t>
            </w:r>
            <w:r w:rsidR="007A0572" w:rsidRPr="00A963CD">
              <w:rPr>
                <w:rFonts w:ascii="Times New Roman" w:hAnsi="Times New Roman" w:cs="Times New Roman"/>
                <w:sz w:val="24"/>
                <w:szCs w:val="24"/>
              </w:rPr>
              <w:t xml:space="preserve">(СМП или СОНКО) </w:t>
            </w:r>
            <w:r w:rsidR="009D41EC" w:rsidRPr="00A963CD">
              <w:rPr>
                <w:rFonts w:ascii="Times New Roman" w:hAnsi="Times New Roman" w:cs="Times New Roman"/>
                <w:sz w:val="24"/>
                <w:szCs w:val="24"/>
              </w:rPr>
              <w:t xml:space="preserve">в случае установления заказчиком ограничения, предусмотренного ч. 3 ст. 30 </w:t>
            </w:r>
            <w:r w:rsidR="008B1731" w:rsidRPr="00A963CD">
              <w:rPr>
                <w:rFonts w:ascii="Times New Roman" w:hAnsi="Times New Roman" w:cs="Times New Roman"/>
                <w:sz w:val="24"/>
                <w:szCs w:val="24"/>
              </w:rPr>
              <w:t xml:space="preserve">Закона о контрактной системе </w:t>
            </w:r>
            <w:r w:rsidR="009D41EC" w:rsidRPr="00A963CD">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151D5B" w:rsidRPr="00A963CD">
              <w:rPr>
                <w:rFonts w:ascii="Times New Roman" w:hAnsi="Times New Roman" w:cs="Times New Roman"/>
                <w:sz w:val="24"/>
                <w:szCs w:val="24"/>
              </w:rPr>
              <w:t xml:space="preserve"> - </w:t>
            </w:r>
            <w:r w:rsidR="009D41EC" w:rsidRPr="00A963CD">
              <w:rPr>
                <w:rFonts w:ascii="Times New Roman" w:hAnsi="Times New Roman" w:cs="Times New Roman"/>
                <w:sz w:val="24"/>
                <w:szCs w:val="24"/>
              </w:rPr>
              <w:t xml:space="preserve"> </w:t>
            </w:r>
            <w:r w:rsidR="00A3310F">
              <w:rPr>
                <w:rFonts w:ascii="Times New Roman" w:hAnsi="Times New Roman" w:cs="Times New Roman"/>
                <w:sz w:val="24"/>
                <w:szCs w:val="24"/>
              </w:rPr>
              <w:br/>
            </w:r>
            <w:r w:rsidR="008C72FA" w:rsidRPr="00A963CD">
              <w:rPr>
                <w:rFonts w:ascii="Times New Roman" w:hAnsi="Times New Roman" w:cs="Times New Roman"/>
                <w:b/>
                <w:i/>
                <w:sz w:val="24"/>
                <w:szCs w:val="24"/>
              </w:rPr>
              <w:t xml:space="preserve">НЕ </w:t>
            </w:r>
            <w:r w:rsidR="009D41EC" w:rsidRPr="00A963CD">
              <w:rPr>
                <w:rFonts w:ascii="Times New Roman" w:hAnsi="Times New Roman" w:cs="Times New Roman"/>
                <w:b/>
                <w:i/>
                <w:sz w:val="24"/>
                <w:szCs w:val="24"/>
              </w:rPr>
              <w:t>ТРЕБУЕТСЯ</w:t>
            </w:r>
          </w:p>
        </w:tc>
      </w:tr>
      <w:tr w:rsidR="009D41EC" w:rsidRPr="00A963CD" w14:paraId="7B864336" w14:textId="77777777" w:rsidTr="005B35C0">
        <w:tc>
          <w:tcPr>
            <w:tcW w:w="959" w:type="dxa"/>
            <w:gridSpan w:val="2"/>
          </w:tcPr>
          <w:p w14:paraId="0BECE7CE" w14:textId="3F65329E"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w:t>
            </w:r>
          </w:p>
        </w:tc>
        <w:tc>
          <w:tcPr>
            <w:tcW w:w="4961" w:type="dxa"/>
            <w:gridSpan w:val="3"/>
          </w:tcPr>
          <w:p w14:paraId="1A8579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D89FEB9" w14:textId="77777777" w:rsidR="009D41EC" w:rsidRPr="00A963CD" w:rsidRDefault="009D41EC" w:rsidP="009D41EC">
            <w:pPr>
              <w:jc w:val="both"/>
              <w:rPr>
                <w:rFonts w:ascii="Times New Roman" w:hAnsi="Times New Roman" w:cs="Times New Roman"/>
                <w:sz w:val="24"/>
                <w:szCs w:val="24"/>
              </w:rPr>
            </w:pPr>
          </w:p>
        </w:tc>
        <w:tc>
          <w:tcPr>
            <w:tcW w:w="4217" w:type="dxa"/>
          </w:tcPr>
          <w:p w14:paraId="01FDAA9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9D41EC" w:rsidRPr="00A963CD" w14:paraId="18A41699" w14:textId="77777777" w:rsidTr="005B35C0">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961" w:type="dxa"/>
            <w:gridSpan w:val="3"/>
          </w:tcPr>
          <w:p w14:paraId="19B1A78F" w14:textId="62470EE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BF3C4A" w:rsidRPr="00A963CD">
              <w:rPr>
                <w:rFonts w:ascii="Times New Roman" w:hAnsi="Times New Roman" w:cs="Times New Roman"/>
                <w:sz w:val="24"/>
                <w:szCs w:val="24"/>
              </w:rPr>
              <w:t xml:space="preserve"> </w:t>
            </w:r>
            <w:r w:rsidRPr="00A963CD">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sidRPr="00A963CD">
              <w:rPr>
                <w:rFonts w:ascii="Times New Roman" w:hAnsi="Times New Roman" w:cs="Times New Roman"/>
                <w:sz w:val="24"/>
                <w:szCs w:val="24"/>
              </w:rPr>
              <w:t xml:space="preserve"> ориентированных некоммерческих </w:t>
            </w:r>
            <w:r w:rsidRPr="00A963CD">
              <w:rPr>
                <w:rFonts w:ascii="Times New Roman" w:hAnsi="Times New Roman" w:cs="Times New Roman"/>
                <w:sz w:val="24"/>
                <w:szCs w:val="24"/>
              </w:rPr>
              <w:t>организаций</w:t>
            </w:r>
          </w:p>
        </w:tc>
        <w:tc>
          <w:tcPr>
            <w:tcW w:w="4217"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0631F5">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5B35C0">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961"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5F55C6A4" w:rsidR="009D41EC" w:rsidRPr="00A963CD" w:rsidRDefault="004A6E0A" w:rsidP="004A6E0A">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«17</w:t>
            </w:r>
            <w:r w:rsidR="009658C7" w:rsidRPr="00A963CD">
              <w:rPr>
                <w:rFonts w:ascii="Times New Roman" w:hAnsi="Times New Roman" w:cs="Times New Roman"/>
                <w:b/>
                <w:color w:val="943634" w:themeColor="accent2" w:themeShade="BF"/>
                <w:sz w:val="24"/>
                <w:szCs w:val="24"/>
              </w:rPr>
              <w:t xml:space="preserve">» </w:t>
            </w:r>
            <w:r>
              <w:rPr>
                <w:rFonts w:ascii="Times New Roman" w:hAnsi="Times New Roman" w:cs="Times New Roman"/>
                <w:b/>
                <w:color w:val="943634" w:themeColor="accent2" w:themeShade="BF"/>
                <w:sz w:val="24"/>
                <w:szCs w:val="24"/>
              </w:rPr>
              <w:t>мая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p>
        </w:tc>
      </w:tr>
      <w:tr w:rsidR="009D41EC" w:rsidRPr="00A963CD" w14:paraId="58E4CAE6" w14:textId="77777777" w:rsidTr="005B35C0">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961"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217" w:type="dxa"/>
          </w:tcPr>
          <w:p w14:paraId="6EE4C19E" w14:textId="4605BCF9" w:rsidR="009D41EC" w:rsidRPr="00A963CD" w:rsidRDefault="00B16CF0" w:rsidP="00B16CF0">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«18</w:t>
            </w:r>
            <w:r w:rsidR="008B1731" w:rsidRPr="00A963CD">
              <w:rPr>
                <w:rFonts w:ascii="Times New Roman" w:hAnsi="Times New Roman" w:cs="Times New Roman"/>
                <w:b/>
                <w:color w:val="943634" w:themeColor="accent2" w:themeShade="BF"/>
                <w:sz w:val="24"/>
                <w:szCs w:val="24"/>
              </w:rPr>
              <w:t xml:space="preserve">» </w:t>
            </w:r>
            <w:r>
              <w:rPr>
                <w:rFonts w:ascii="Times New Roman" w:hAnsi="Times New Roman" w:cs="Times New Roman"/>
                <w:b/>
                <w:color w:val="943634" w:themeColor="accent2" w:themeShade="BF"/>
                <w:sz w:val="24"/>
                <w:szCs w:val="24"/>
              </w:rPr>
              <w:t>мая</w:t>
            </w:r>
            <w:r w:rsidR="008B1731" w:rsidRPr="00A963CD">
              <w:rPr>
                <w:rFonts w:ascii="Times New Roman" w:hAnsi="Times New Roman" w:cs="Times New Roman"/>
                <w:b/>
                <w:color w:val="943634" w:themeColor="accent2" w:themeShade="BF"/>
                <w:sz w:val="24"/>
                <w:szCs w:val="24"/>
              </w:rPr>
              <w:t xml:space="preserve"> 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5B35C0">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961"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proofErr w:type="gramStart"/>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proofErr w:type="gramEnd"/>
            <w:r w:rsidRPr="00A963CD">
              <w:rPr>
                <w:rFonts w:ascii="Times New Roman" w:hAnsi="Times New Roman" w:cs="Times New Roman"/>
                <w:sz w:val="24"/>
                <w:szCs w:val="24"/>
                <w:vertAlign w:val="superscript"/>
              </w:rPr>
              <w:t>6</w:t>
            </w:r>
          </w:p>
        </w:tc>
        <w:tc>
          <w:tcPr>
            <w:tcW w:w="4217" w:type="dxa"/>
          </w:tcPr>
          <w:p w14:paraId="6EB15A2D" w14:textId="3DC6A0B1" w:rsidR="009D41EC" w:rsidRPr="00A963CD" w:rsidRDefault="00B16CF0"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«19</w:t>
            </w:r>
            <w:r w:rsidR="008B1731" w:rsidRPr="00A963CD">
              <w:rPr>
                <w:rFonts w:ascii="Times New Roman" w:hAnsi="Times New Roman" w:cs="Times New Roman"/>
                <w:b/>
                <w:color w:val="943634" w:themeColor="accent2" w:themeShade="BF"/>
                <w:sz w:val="24"/>
                <w:szCs w:val="24"/>
              </w:rPr>
              <w:t xml:space="preserve">» </w:t>
            </w:r>
            <w:r>
              <w:rPr>
                <w:rFonts w:ascii="Times New Roman" w:hAnsi="Times New Roman" w:cs="Times New Roman"/>
                <w:b/>
                <w:color w:val="943634" w:themeColor="accent2" w:themeShade="BF"/>
                <w:sz w:val="24"/>
                <w:szCs w:val="24"/>
              </w:rPr>
              <w:t>мая</w:t>
            </w:r>
            <w:r w:rsidR="008B1731" w:rsidRPr="00A963CD">
              <w:rPr>
                <w:rFonts w:ascii="Times New Roman" w:hAnsi="Times New Roman" w:cs="Times New Roman"/>
                <w:b/>
                <w:color w:val="943634" w:themeColor="accent2" w:themeShade="BF"/>
                <w:sz w:val="24"/>
                <w:szCs w:val="24"/>
              </w:rPr>
              <w:t xml:space="preserve"> 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5B35C0">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961"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RPr="00A963CD" w14:paraId="04D679DE" w14:textId="77777777" w:rsidTr="005B35C0">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217"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5B35C0">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217"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D5459B">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961" w:type="dxa"/>
            <w:gridSpan w:val="3"/>
          </w:tcPr>
          <w:p w14:paraId="79F295FE" w14:textId="57D35687"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217"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7"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9E77D39"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Условия признания победителя уклонившимся от заключения контракта: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RPr="00A963CD" w14:paraId="1119D737" w14:textId="77777777" w:rsidTr="00556C80">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2C714C1B" w:rsidR="009D41EC" w:rsidRPr="00A963CD" w:rsidRDefault="009D41EC" w:rsidP="001B6A2E">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081D58" w:rsidRPr="00A963CD">
              <w:rPr>
                <w:rFonts w:ascii="Times New Roman" w:hAnsi="Times New Roman" w:cs="Times New Roman"/>
                <w:sz w:val="24"/>
                <w:szCs w:val="24"/>
              </w:rPr>
              <w:t xml:space="preserve">: </w:t>
            </w:r>
            <w:r w:rsidR="0097167E" w:rsidRPr="00A963CD">
              <w:rPr>
                <w:rFonts w:ascii="Times New Roman" w:hAnsi="Times New Roman" w:cs="Times New Roman"/>
                <w:b/>
                <w:color w:val="943634" w:themeColor="accent2" w:themeShade="BF"/>
                <w:sz w:val="24"/>
                <w:szCs w:val="24"/>
              </w:rPr>
              <w:t>«</w:t>
            </w:r>
            <w:r w:rsidR="001B6A2E">
              <w:rPr>
                <w:rFonts w:ascii="Times New Roman" w:hAnsi="Times New Roman" w:cs="Times New Roman"/>
                <w:b/>
                <w:color w:val="943634" w:themeColor="accent2" w:themeShade="BF"/>
                <w:sz w:val="24"/>
                <w:szCs w:val="24"/>
              </w:rPr>
              <w:t>14</w:t>
            </w:r>
            <w:r w:rsidR="002922B3" w:rsidRPr="00A963CD">
              <w:rPr>
                <w:rFonts w:ascii="Times New Roman" w:hAnsi="Times New Roman" w:cs="Times New Roman"/>
                <w:b/>
                <w:color w:val="943634" w:themeColor="accent2" w:themeShade="BF"/>
                <w:sz w:val="24"/>
                <w:szCs w:val="24"/>
              </w:rPr>
              <w:t xml:space="preserve">» </w:t>
            </w:r>
            <w:r w:rsidR="001B6A2E">
              <w:rPr>
                <w:rFonts w:ascii="Times New Roman" w:hAnsi="Times New Roman" w:cs="Times New Roman"/>
                <w:b/>
                <w:color w:val="943634" w:themeColor="accent2" w:themeShade="BF"/>
                <w:sz w:val="24"/>
                <w:szCs w:val="24"/>
              </w:rPr>
              <w:t>мая</w:t>
            </w:r>
            <w:r w:rsidR="002922B3" w:rsidRPr="00A963CD">
              <w:rPr>
                <w:rFonts w:ascii="Times New Roman" w:hAnsi="Times New Roman" w:cs="Times New Roman"/>
                <w:b/>
                <w:color w:val="943634" w:themeColor="accent2" w:themeShade="BF"/>
                <w:sz w:val="24"/>
                <w:szCs w:val="24"/>
              </w:rPr>
              <w:t xml:space="preserve">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B1731" w:rsidRPr="00A963CD">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w:t>
            </w:r>
            <w:r w:rsidRPr="00A963CD">
              <w:rPr>
                <w:rFonts w:ascii="Times New Roman" w:hAnsi="Times New Roman" w:cs="Times New Roman"/>
                <w:sz w:val="24"/>
                <w:szCs w:val="24"/>
              </w:rPr>
              <w:lastRenderedPageBreak/>
              <w:t>окончания срока подачи заявок на участие в таком аукционе</w:t>
            </w:r>
          </w:p>
        </w:tc>
      </w:tr>
      <w:tr w:rsidR="009D41EC" w:rsidRPr="00A963CD" w14:paraId="4F5EC4DC" w14:textId="77777777" w:rsidTr="00444D61">
        <w:trPr>
          <w:trHeight w:val="1090"/>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0547565F" w:rsidR="009D41EC" w:rsidRPr="00A963CD" w:rsidRDefault="00F61646"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w:t>
            </w:r>
            <w:r w:rsidR="00E21776">
              <w:rPr>
                <w:rFonts w:ascii="Times New Roman" w:hAnsi="Times New Roman" w:cs="Times New Roman"/>
                <w:b/>
                <w:color w:val="943634" w:themeColor="accent2" w:themeShade="BF"/>
                <w:sz w:val="24"/>
                <w:szCs w:val="24"/>
              </w:rPr>
              <w:t xml:space="preserve">30» апреля </w:t>
            </w:r>
            <w:r w:rsidR="008B1731" w:rsidRPr="00A963CD">
              <w:rPr>
                <w:rFonts w:ascii="Times New Roman" w:hAnsi="Times New Roman" w:cs="Times New Roman"/>
                <w:b/>
                <w:color w:val="943634" w:themeColor="accent2" w:themeShade="BF"/>
                <w:sz w:val="24"/>
                <w:szCs w:val="24"/>
              </w:rPr>
              <w:t>2021</w:t>
            </w:r>
            <w:r>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32041FFE" w:rsidR="009D41EC" w:rsidRPr="00A963CD" w:rsidRDefault="00E21776" w:rsidP="00E21776">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«17</w:t>
            </w:r>
            <w:r w:rsidR="008B1731" w:rsidRPr="00A963CD">
              <w:rPr>
                <w:rFonts w:ascii="Times New Roman" w:hAnsi="Times New Roman" w:cs="Times New Roman"/>
                <w:b/>
                <w:color w:val="943634" w:themeColor="accent2" w:themeShade="BF"/>
                <w:sz w:val="24"/>
                <w:szCs w:val="24"/>
              </w:rPr>
              <w:t xml:space="preserve">» </w:t>
            </w:r>
            <w:r>
              <w:rPr>
                <w:rFonts w:ascii="Times New Roman" w:hAnsi="Times New Roman" w:cs="Times New Roman"/>
                <w:b/>
                <w:color w:val="943634" w:themeColor="accent2" w:themeShade="BF"/>
                <w:sz w:val="24"/>
                <w:szCs w:val="24"/>
              </w:rPr>
              <w:t>мая</w:t>
            </w:r>
            <w:r w:rsidR="008B1731" w:rsidRPr="00A963CD">
              <w:rPr>
                <w:rFonts w:ascii="Times New Roman" w:hAnsi="Times New Roman" w:cs="Times New Roman"/>
                <w:b/>
                <w:color w:val="943634" w:themeColor="accent2" w:themeShade="BF"/>
                <w:sz w:val="24"/>
                <w:szCs w:val="24"/>
              </w:rPr>
              <w:t xml:space="preserve"> 2021 г.</w:t>
            </w:r>
          </w:p>
        </w:tc>
      </w:tr>
      <w:tr w:rsidR="009D41EC" w:rsidRPr="00A963CD" w14:paraId="19A82A18" w14:textId="77777777" w:rsidTr="00556C80">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A963CD" w14:paraId="7D614530" w14:textId="77777777" w:rsidTr="000631F5">
        <w:tc>
          <w:tcPr>
            <w:tcW w:w="10137" w:type="dxa"/>
            <w:gridSpan w:val="6"/>
          </w:tcPr>
          <w:p w14:paraId="63638E91"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A963CD" w14:paraId="463CDF0A" w14:textId="77777777" w:rsidTr="005F48CC">
        <w:trPr>
          <w:trHeight w:val="3825"/>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7F2CD746" w14:textId="77777777" w:rsidR="003833F5" w:rsidRPr="003833F5" w:rsidRDefault="003833F5" w:rsidP="003833F5">
            <w:pPr>
              <w:jc w:val="both"/>
              <w:rPr>
                <w:rFonts w:ascii="Times New Roman" w:hAnsi="Times New Roman" w:cs="Times New Roman"/>
                <w:b/>
                <w:sz w:val="24"/>
                <w:szCs w:val="24"/>
              </w:rPr>
            </w:pPr>
            <w:r w:rsidRPr="003833F5">
              <w:rPr>
                <w:rFonts w:ascii="Times New Roman" w:hAnsi="Times New Roman" w:cs="Times New Roman"/>
                <w:b/>
                <w:sz w:val="24"/>
                <w:szCs w:val="24"/>
              </w:rPr>
              <w:t>ТРЕБУЕТСЯ</w:t>
            </w:r>
          </w:p>
          <w:p w14:paraId="764B9A21" w14:textId="3722C987" w:rsidR="003833F5" w:rsidRPr="003833F5" w:rsidRDefault="003833F5" w:rsidP="003833F5">
            <w:pPr>
              <w:jc w:val="both"/>
              <w:rPr>
                <w:rFonts w:ascii="Times New Roman" w:hAnsi="Times New Roman" w:cs="Times New Roman"/>
                <w:b/>
                <w:sz w:val="24"/>
                <w:szCs w:val="24"/>
              </w:rPr>
            </w:pPr>
            <w:r w:rsidRPr="003833F5">
              <w:rPr>
                <w:rFonts w:ascii="Times New Roman" w:hAnsi="Times New Roman" w:cs="Times New Roman"/>
                <w:sz w:val="24"/>
                <w:szCs w:val="24"/>
              </w:rPr>
              <w:t xml:space="preserve">Размер обеспечения заявок на участие в электронном аукционе: 1% от начальной (максимальной) цены контракта, что составляет </w:t>
            </w:r>
            <w:r>
              <w:rPr>
                <w:rFonts w:ascii="Times New Roman" w:hAnsi="Times New Roman" w:cs="Times New Roman"/>
                <w:b/>
                <w:sz w:val="24"/>
                <w:szCs w:val="24"/>
              </w:rPr>
              <w:t>14 993</w:t>
            </w:r>
            <w:r w:rsidRPr="003833F5">
              <w:rPr>
                <w:rFonts w:ascii="Times New Roman" w:hAnsi="Times New Roman" w:cs="Times New Roman"/>
                <w:b/>
                <w:sz w:val="24"/>
                <w:szCs w:val="24"/>
              </w:rPr>
              <w:t xml:space="preserve"> (</w:t>
            </w:r>
            <w:r w:rsidR="001663DA">
              <w:rPr>
                <w:rFonts w:ascii="Times New Roman" w:hAnsi="Times New Roman" w:cs="Times New Roman"/>
                <w:b/>
                <w:sz w:val="24"/>
                <w:szCs w:val="24"/>
              </w:rPr>
              <w:t>Четырнадцать тысяч девятьсот девяносто три) рубля 9</w:t>
            </w:r>
            <w:r w:rsidRPr="003833F5">
              <w:rPr>
                <w:rFonts w:ascii="Times New Roman" w:hAnsi="Times New Roman" w:cs="Times New Roman"/>
                <w:b/>
                <w:sz w:val="24"/>
                <w:szCs w:val="24"/>
              </w:rPr>
              <w:t xml:space="preserve">4 копейки, </w:t>
            </w:r>
            <w:r w:rsidRPr="003833F5">
              <w:rPr>
                <w:rFonts w:ascii="Times New Roman" w:hAnsi="Times New Roman" w:cs="Times New Roman"/>
                <w:sz w:val="24"/>
                <w:szCs w:val="24"/>
              </w:rPr>
              <w:t>НДС не облагается.</w:t>
            </w:r>
          </w:p>
          <w:p w14:paraId="4D64CE03" w14:textId="77777777" w:rsidR="003833F5" w:rsidRPr="003833F5" w:rsidRDefault="003833F5" w:rsidP="003833F5">
            <w:pPr>
              <w:jc w:val="both"/>
              <w:rPr>
                <w:rFonts w:ascii="Times New Roman" w:hAnsi="Times New Roman" w:cs="Times New Roman"/>
                <w:sz w:val="24"/>
                <w:szCs w:val="24"/>
              </w:rPr>
            </w:pPr>
            <w:r w:rsidRPr="003833F5">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2F4023D4" w:rsidR="001E1156" w:rsidRPr="00A963CD" w:rsidRDefault="003833F5" w:rsidP="003833F5">
            <w:pPr>
              <w:jc w:val="both"/>
              <w:rPr>
                <w:rFonts w:ascii="Times New Roman" w:hAnsi="Times New Roman" w:cs="Times New Roman"/>
                <w:sz w:val="24"/>
                <w:szCs w:val="24"/>
                <w:highlight w:val="yellow"/>
              </w:rPr>
            </w:pPr>
            <w:r w:rsidRPr="003833F5">
              <w:rPr>
                <w:rFonts w:ascii="Times New Roman" w:hAnsi="Times New Roman" w:cs="Times New Roman"/>
                <w:sz w:val="24"/>
                <w:szCs w:val="24"/>
              </w:rPr>
              <w:t xml:space="preserve">Порядок обеспечения заявки в виде денежных средств: в соответствии с правилами </w:t>
            </w:r>
            <w:r w:rsidRPr="003833F5">
              <w:rPr>
                <w:rFonts w:ascii="Times New Roman" w:hAnsi="Times New Roman" w:cs="Times New Roman"/>
                <w:sz w:val="24"/>
                <w:szCs w:val="24"/>
              </w:rPr>
              <w:br/>
              <w:t xml:space="preserve">и порядком, определенными оператором электронной торговой площадки </w:t>
            </w:r>
            <w:r w:rsidRPr="003833F5">
              <w:rPr>
                <w:rFonts w:ascii="Times New Roman" w:hAnsi="Times New Roman" w:cs="Times New Roman"/>
                <w:sz w:val="24"/>
                <w:szCs w:val="24"/>
              </w:rPr>
              <w:br/>
              <w:t xml:space="preserve">с использованием специального счета, открытого участником закупки в одном </w:t>
            </w:r>
            <w:r w:rsidRPr="003833F5">
              <w:rPr>
                <w:rFonts w:ascii="Times New Roman" w:hAnsi="Times New Roman" w:cs="Times New Roman"/>
                <w:sz w:val="24"/>
                <w:szCs w:val="24"/>
              </w:rPr>
              <w:br/>
              <w:t xml:space="preserve">из банков, перечень которых утвержден распоряжением Правительства Российской Федерации от 13.07.2018 № 1451-р </w:t>
            </w:r>
            <w:r w:rsidRPr="003833F5">
              <w:rPr>
                <w:rFonts w:ascii="Times New Roman" w:hAnsi="Times New Roman" w:cs="Times New Roman"/>
                <w:sz w:val="24"/>
                <w:szCs w:val="24"/>
              </w:rPr>
              <w:br/>
              <w:t xml:space="preserve">«Об утверждении перечня банков </w:t>
            </w:r>
            <w:r w:rsidRPr="003833F5">
              <w:rPr>
                <w:rFonts w:ascii="Times New Roman" w:hAnsi="Times New Roman" w:cs="Times New Roman"/>
                <w:sz w:val="24"/>
                <w:szCs w:val="24"/>
              </w:rPr>
              <w:br/>
              <w:t>в соответствии с ч. 10 ст. 44 и ч. 5 ст. 84.1 Закона о контрактной системе.</w:t>
            </w:r>
          </w:p>
        </w:tc>
      </w:tr>
      <w:tr w:rsidR="009D41EC" w:rsidRPr="00A963CD" w14:paraId="50D513C7" w14:textId="77777777" w:rsidTr="005F48CC">
        <w:trPr>
          <w:trHeight w:val="1697"/>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25260C29" w:rsidR="009D41EC" w:rsidRPr="0034417B" w:rsidRDefault="00586344" w:rsidP="009D41EC">
            <w:pPr>
              <w:jc w:val="both"/>
              <w:rPr>
                <w:rFonts w:ascii="Times New Roman" w:hAnsi="Times New Roman" w:cs="Times New Roman"/>
                <w:sz w:val="24"/>
                <w:szCs w:val="24"/>
              </w:rPr>
            </w:pPr>
            <w:r w:rsidRPr="00586344">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77777777"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Размер обеспечения исполнения контракта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77777777" w:rsidR="009E6A70" w:rsidRPr="00A963CD" w:rsidRDefault="00984B35" w:rsidP="00984B35">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196BF54E" w:rsidR="009D41EC" w:rsidRPr="00A963CD" w:rsidRDefault="00C11887" w:rsidP="00F41508">
            <w:pPr>
              <w:jc w:val="both"/>
              <w:rPr>
                <w:rFonts w:ascii="Times New Roman" w:hAnsi="Times New Roman" w:cs="Times New Roman"/>
                <w:sz w:val="24"/>
                <w:szCs w:val="24"/>
              </w:rPr>
            </w:pPr>
            <w:r w:rsidRPr="00A963CD">
              <w:rPr>
                <w:rFonts w:ascii="Times New Roman" w:hAnsi="Times New Roman" w:cs="Times New Roman"/>
                <w:b/>
                <w:sz w:val="24"/>
                <w:szCs w:val="24"/>
              </w:rPr>
              <w:t>5</w:t>
            </w:r>
            <w:r w:rsidR="007A0003" w:rsidRPr="00A963CD">
              <w:rPr>
                <w:rFonts w:ascii="Times New Roman" w:hAnsi="Times New Roman" w:cs="Times New Roman"/>
                <w:b/>
                <w:sz w:val="24"/>
                <w:szCs w:val="24"/>
              </w:rPr>
              <w:t xml:space="preserve"> % от </w:t>
            </w:r>
            <w:r w:rsidR="003276D2" w:rsidRPr="00A963CD">
              <w:rPr>
                <w:rFonts w:ascii="Times New Roman" w:hAnsi="Times New Roman" w:cs="Times New Roman"/>
                <w:b/>
                <w:sz w:val="24"/>
                <w:szCs w:val="24"/>
              </w:rPr>
              <w:t>начальной (максимальной) цены К</w:t>
            </w:r>
            <w:r w:rsidR="007A0003" w:rsidRPr="00A963CD">
              <w:rPr>
                <w:rFonts w:ascii="Times New Roman" w:hAnsi="Times New Roman" w:cs="Times New Roman"/>
                <w:b/>
                <w:sz w:val="24"/>
                <w:szCs w:val="24"/>
              </w:rPr>
              <w:t xml:space="preserve">онтракта, </w:t>
            </w:r>
            <w:r w:rsidR="007A0003" w:rsidRPr="00A963CD">
              <w:rPr>
                <w:rFonts w:ascii="Times New Roman" w:hAnsi="Times New Roman" w:cs="Times New Roman"/>
                <w:sz w:val="24"/>
                <w:szCs w:val="24"/>
              </w:rPr>
              <w:t>что составляет</w:t>
            </w:r>
            <w:r w:rsidR="007A0003" w:rsidRPr="00A963CD">
              <w:rPr>
                <w:rFonts w:ascii="Times New Roman" w:hAnsi="Times New Roman" w:cs="Times New Roman"/>
                <w:b/>
                <w:sz w:val="24"/>
                <w:szCs w:val="24"/>
              </w:rPr>
              <w:t xml:space="preserve"> </w:t>
            </w:r>
            <w:r w:rsidR="00F41508">
              <w:rPr>
                <w:rFonts w:ascii="Times New Roman" w:hAnsi="Times New Roman" w:cs="Times New Roman"/>
                <w:b/>
                <w:sz w:val="24"/>
                <w:szCs w:val="24"/>
              </w:rPr>
              <w:t>74 969</w:t>
            </w:r>
            <w:r w:rsidR="008B1731" w:rsidRPr="00A963CD">
              <w:rPr>
                <w:rFonts w:ascii="Times New Roman" w:hAnsi="Times New Roman" w:cs="Times New Roman"/>
                <w:b/>
                <w:sz w:val="24"/>
                <w:szCs w:val="24"/>
              </w:rPr>
              <w:t xml:space="preserve"> (</w:t>
            </w:r>
            <w:r w:rsidR="00F41508">
              <w:rPr>
                <w:rFonts w:ascii="Times New Roman" w:hAnsi="Times New Roman" w:cs="Times New Roman"/>
                <w:b/>
                <w:sz w:val="24"/>
                <w:szCs w:val="24"/>
              </w:rPr>
              <w:t>Семьдесят четыре тысячи девятьсот шестьдесят девять) рублей 71 копей</w:t>
            </w:r>
            <w:r w:rsidR="008B1731" w:rsidRPr="00A963CD">
              <w:rPr>
                <w:rFonts w:ascii="Times New Roman" w:hAnsi="Times New Roman" w:cs="Times New Roman"/>
                <w:b/>
                <w:sz w:val="24"/>
                <w:szCs w:val="24"/>
              </w:rPr>
              <w:t>к</w:t>
            </w:r>
            <w:r w:rsidR="00F41508">
              <w:rPr>
                <w:rFonts w:ascii="Times New Roman" w:hAnsi="Times New Roman" w:cs="Times New Roman"/>
                <w:b/>
                <w:sz w:val="24"/>
                <w:szCs w:val="24"/>
              </w:rPr>
              <w:t>а</w:t>
            </w:r>
            <w:r w:rsidR="008B1731" w:rsidRPr="00A963CD">
              <w:rPr>
                <w:rFonts w:ascii="Times New Roman" w:hAnsi="Times New Roman" w:cs="Times New Roman"/>
                <w:b/>
                <w:sz w:val="24"/>
                <w:szCs w:val="24"/>
              </w:rPr>
              <w:t xml:space="preserve">.  </w:t>
            </w:r>
            <w:r w:rsidR="00BD3160" w:rsidRPr="00A963CD">
              <w:rPr>
                <w:rFonts w:ascii="Times New Roman" w:hAnsi="Times New Roman" w:cs="Times New Roman"/>
                <w:sz w:val="24"/>
                <w:szCs w:val="24"/>
              </w:rPr>
              <w:t>НДС не облагается.</w:t>
            </w:r>
          </w:p>
        </w:tc>
      </w:tr>
      <w:tr w:rsidR="009D41EC" w:rsidRPr="00A963CD" w14:paraId="63057E20" w14:textId="77777777" w:rsidTr="00556C80">
        <w:tc>
          <w:tcPr>
            <w:tcW w:w="959" w:type="dxa"/>
            <w:gridSpan w:val="2"/>
          </w:tcPr>
          <w:p w14:paraId="1C8CC734" w14:textId="3E557F8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предоставления обеспечения исполнения контракта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44B760A3" w:rsidR="005E2504" w:rsidRPr="00A963CD" w:rsidRDefault="009D41EC" w:rsidP="005E2504">
            <w:pPr>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5E2504" w:rsidRPr="00A963CD">
              <w:rPr>
                <w:rFonts w:ascii="Times New Roman" w:hAnsi="Times New Roman" w:cs="Times New Roman"/>
                <w:sz w:val="24"/>
                <w:szCs w:val="24"/>
              </w:rPr>
              <w:t>Срок предоставления обеспечения</w:t>
            </w:r>
            <w:r w:rsidR="00641458" w:rsidRPr="00A963CD">
              <w:rPr>
                <w:rFonts w:ascii="Times New Roman" w:hAnsi="Times New Roman" w:cs="Times New Roman"/>
                <w:sz w:val="24"/>
                <w:szCs w:val="24"/>
              </w:rPr>
              <w:t xml:space="preserve"> исполнения контракта </w:t>
            </w:r>
            <w:r w:rsidR="005E2504" w:rsidRPr="00A963CD">
              <w:rPr>
                <w:rFonts w:ascii="Times New Roman" w:hAnsi="Times New Roman" w:cs="Times New Roman"/>
                <w:sz w:val="24"/>
                <w:szCs w:val="24"/>
              </w:rPr>
              <w:t>- до момента заключения контракта.</w:t>
            </w:r>
          </w:p>
          <w:p w14:paraId="3A9718E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Обеспечение исполнения контракта может быть представлено в виде безотзывной </w:t>
            </w:r>
            <w:r w:rsidRPr="00A963CD">
              <w:rPr>
                <w:rFonts w:ascii="Times New Roman" w:hAnsi="Times New Roman" w:cs="Times New Roman"/>
                <w:sz w:val="24"/>
                <w:szCs w:val="24"/>
              </w:rPr>
              <w:lastRenderedPageBreak/>
              <w:t>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Реквизиты счета для внесения обеспечения исполнения контракта: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r w:rsidRPr="00A963CD">
              <w:rPr>
                <w:rFonts w:ascii="Times New Roman" w:hAnsi="Times New Roman" w:cs="Times New Roman"/>
                <w:sz w:val="24"/>
                <w:szCs w:val="24"/>
                <w:lang w:bidi="ru-RU"/>
              </w:rPr>
              <w:t>л/с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(указывается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A963CD" w:rsidRDefault="00155BB4" w:rsidP="009D41EC">
            <w:pPr>
              <w:jc w:val="both"/>
              <w:rPr>
                <w:rFonts w:ascii="Times New Roman" w:hAnsi="Times New Roman" w:cs="Times New Roman"/>
                <w:sz w:val="24"/>
                <w:szCs w:val="24"/>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A963CD" w:rsidRDefault="0040540D" w:rsidP="009D41EC">
            <w:pPr>
              <w:jc w:val="both"/>
              <w:rPr>
                <w:rFonts w:ascii="Times New Roman" w:hAnsi="Times New Roman" w:cs="Times New Roman"/>
                <w:sz w:val="24"/>
                <w:szCs w:val="24"/>
              </w:rPr>
            </w:pPr>
          </w:p>
          <w:p w14:paraId="2BA3D18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A963CD" w:rsidRDefault="00155BB4" w:rsidP="009D41EC">
            <w:pPr>
              <w:jc w:val="both"/>
              <w:rPr>
                <w:rFonts w:ascii="Times New Roman" w:hAnsi="Times New Roman" w:cs="Times New Roman"/>
                <w:sz w:val="24"/>
                <w:szCs w:val="24"/>
              </w:rPr>
            </w:pPr>
          </w:p>
          <w:p w14:paraId="46A92BE3" w14:textId="427D00F3"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 xml:space="preserve">В случае </w:t>
            </w:r>
            <w:proofErr w:type="spellStart"/>
            <w:r w:rsidRPr="00A963CD">
              <w:rPr>
                <w:rFonts w:ascii="Times New Roman" w:hAnsi="Times New Roman" w:cs="Times New Roman"/>
                <w:sz w:val="24"/>
                <w:szCs w:val="24"/>
              </w:rPr>
              <w:t>непредоставления</w:t>
            </w:r>
            <w:proofErr w:type="spellEnd"/>
            <w:r w:rsidRPr="00A963CD">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25D7B7F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оформляется в письменной</w:t>
            </w:r>
            <w:r w:rsidR="0091251B">
              <w:rPr>
                <w:rFonts w:ascii="Times New Roman" w:hAnsi="Times New Roman" w:cs="Times New Roman"/>
                <w:sz w:val="24"/>
                <w:szCs w:val="24"/>
              </w:rPr>
              <w:t xml:space="preserve"> форме на бумажном носителе или </w:t>
            </w:r>
            <w:r w:rsidRPr="00A963CD">
              <w:rPr>
                <w:rFonts w:ascii="Times New Roman" w:hAnsi="Times New Roman" w:cs="Times New Roman"/>
                <w:sz w:val="24"/>
                <w:szCs w:val="24"/>
              </w:rPr>
              <w:t>в форме электронного док</w:t>
            </w:r>
            <w:r w:rsidR="00FA11DE" w:rsidRPr="00A963CD">
              <w:rPr>
                <w:rFonts w:ascii="Times New Roman" w:hAnsi="Times New Roman" w:cs="Times New Roman"/>
                <w:sz w:val="24"/>
                <w:szCs w:val="24"/>
              </w:rPr>
              <w:t>умента, подписанного</w:t>
            </w:r>
            <w:r w:rsidR="00811732" w:rsidRPr="00A963CD">
              <w:rPr>
                <w:rFonts w:ascii="Times New Roman" w:hAnsi="Times New Roman" w:cs="Times New Roman"/>
                <w:sz w:val="24"/>
                <w:szCs w:val="24"/>
              </w:rPr>
              <w:t xml:space="preserve"> </w:t>
            </w:r>
            <w:r w:rsidR="0091251B">
              <w:rPr>
                <w:rFonts w:ascii="Times New Roman" w:hAnsi="Times New Roman" w:cs="Times New Roman"/>
                <w:sz w:val="24"/>
                <w:szCs w:val="24"/>
              </w:rPr>
              <w:t xml:space="preserve">усиленной </w:t>
            </w:r>
            <w:r w:rsidR="00E761C1" w:rsidRPr="00A963CD">
              <w:rPr>
                <w:rFonts w:ascii="Times New Roman" w:hAnsi="Times New Roman" w:cs="Times New Roman"/>
                <w:sz w:val="24"/>
                <w:szCs w:val="24"/>
              </w:rPr>
              <w:t xml:space="preserve">неквалифицированной </w:t>
            </w:r>
            <w:r w:rsidRPr="00A963CD">
              <w:rPr>
                <w:rFonts w:ascii="Times New Roman" w:hAnsi="Times New Roman" w:cs="Times New Roman"/>
                <w:sz w:val="24"/>
                <w:szCs w:val="24"/>
              </w:rPr>
              <w:t>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A963CD">
              <w:rPr>
                <w:rFonts w:ascii="Times New Roman" w:hAnsi="Times New Roman" w:cs="Times New Roman"/>
                <w:sz w:val="24"/>
                <w:szCs w:val="24"/>
              </w:rPr>
              <w:t>при условии если</w:t>
            </w:r>
            <w:proofErr w:type="gramEnd"/>
            <w:r w:rsidRPr="00A963CD">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14:paraId="645442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0F7E9CFF" w14:textId="542D64BE"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7B4723">
        <w:trPr>
          <w:trHeight w:val="1266"/>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7D1215F1" w:rsidR="00D80F96" w:rsidRPr="007B4723" w:rsidRDefault="004B5075" w:rsidP="00C4193D">
            <w:pPr>
              <w:jc w:val="both"/>
              <w:rPr>
                <w:rFonts w:ascii="Times New Roman" w:hAnsi="Times New Roman" w:cs="Times New Roman"/>
                <w:b/>
                <w:sz w:val="24"/>
                <w:szCs w:val="24"/>
                <w:lang w:bidi="ru-RU"/>
              </w:rPr>
            </w:pPr>
            <w:r w:rsidRPr="00A963CD">
              <w:rPr>
                <w:rFonts w:ascii="Times New Roman" w:hAnsi="Times New Roman" w:cs="Times New Roman"/>
                <w:sz w:val="24"/>
                <w:szCs w:val="24"/>
              </w:rPr>
              <w:t>Обеспечение</w:t>
            </w:r>
            <w:r w:rsidR="00984B35" w:rsidRPr="00A963CD">
              <w:rPr>
                <w:rFonts w:ascii="Times New Roman" w:hAnsi="Times New Roman" w:cs="Times New Roman"/>
                <w:sz w:val="24"/>
                <w:szCs w:val="24"/>
              </w:rPr>
              <w:t xml:space="preserve"> гарантийных обязательств</w:t>
            </w:r>
            <w:r w:rsidR="00DF3F67" w:rsidRPr="00A963CD">
              <w:rPr>
                <w:rFonts w:ascii="Times New Roman" w:hAnsi="Times New Roman" w:cs="Times New Roman"/>
                <w:sz w:val="24"/>
                <w:szCs w:val="24"/>
              </w:rPr>
              <w:t xml:space="preserve"> </w:t>
            </w:r>
            <w:r w:rsidR="00984B35" w:rsidRPr="00A963CD">
              <w:rPr>
                <w:rFonts w:ascii="Times New Roman" w:hAnsi="Times New Roman" w:cs="Times New Roman"/>
                <w:sz w:val="24"/>
                <w:szCs w:val="24"/>
              </w:rPr>
              <w:t>предусмотрено в следующем размере:</w:t>
            </w:r>
            <w:r w:rsidR="00B56870" w:rsidRPr="00A963CD">
              <w:rPr>
                <w:sz w:val="24"/>
                <w:szCs w:val="24"/>
              </w:rPr>
              <w:t xml:space="preserve"> </w:t>
            </w:r>
            <w:r w:rsidR="00C4193D" w:rsidRPr="00C4193D">
              <w:rPr>
                <w:rFonts w:ascii="Times New Roman" w:hAnsi="Times New Roman" w:cs="Times New Roman"/>
                <w:b/>
                <w:bCs/>
                <w:sz w:val="24"/>
                <w:szCs w:val="24"/>
              </w:rPr>
              <w:t>74 969 (Семьдесят четыре тысячи девятьсот шестьдесят девять) рублей 71 копейка</w:t>
            </w:r>
            <w:r w:rsidR="00C4193D">
              <w:rPr>
                <w:rFonts w:ascii="Times New Roman" w:hAnsi="Times New Roman" w:cs="Times New Roman"/>
                <w:b/>
                <w:bCs/>
                <w:sz w:val="24"/>
                <w:szCs w:val="24"/>
              </w:rPr>
              <w:t xml:space="preserve">, </w:t>
            </w:r>
            <w:r w:rsidR="00C4193D" w:rsidRPr="00034688">
              <w:rPr>
                <w:rFonts w:ascii="Times New Roman" w:hAnsi="Times New Roman" w:cs="Times New Roman"/>
                <w:bCs/>
                <w:sz w:val="24"/>
                <w:szCs w:val="24"/>
              </w:rPr>
              <w:t>что составляет 5 % от начальной (максимальной) цены К</w:t>
            </w:r>
            <w:r w:rsidR="00034688" w:rsidRPr="00034688">
              <w:rPr>
                <w:rFonts w:ascii="Times New Roman" w:hAnsi="Times New Roman" w:cs="Times New Roman"/>
                <w:bCs/>
                <w:sz w:val="24"/>
                <w:szCs w:val="24"/>
              </w:rPr>
              <w:t xml:space="preserve">онтракта. </w:t>
            </w:r>
            <w:r w:rsidR="00C4193D" w:rsidRPr="00034688">
              <w:rPr>
                <w:rFonts w:ascii="Times New Roman" w:hAnsi="Times New Roman" w:cs="Times New Roman"/>
                <w:bCs/>
                <w:sz w:val="24"/>
                <w:szCs w:val="24"/>
              </w:rPr>
              <w:t>НДС не облагается.</w:t>
            </w:r>
          </w:p>
        </w:tc>
      </w:tr>
      <w:tr w:rsidR="001C552B" w:rsidRPr="00A963CD" w14:paraId="5F8E4683" w14:textId="77777777" w:rsidTr="00C23DAF">
        <w:trPr>
          <w:trHeight w:val="1118"/>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92475AF" w14:textId="21C3968D"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04AA9579"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157EB9F9" w14:textId="77777777"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lastRenderedPageBreak/>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л/с 20736Ц83220.</w:t>
            </w:r>
          </w:p>
          <w:p w14:paraId="007139CF" w14:textId="0CDD26BF"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104FC6E7" w14:textId="349FA08B" w:rsidR="00985921" w:rsidRPr="00A963CD" w:rsidRDefault="002D3BFB" w:rsidP="00F61FAA">
            <w:pPr>
              <w:jc w:val="both"/>
              <w:rPr>
                <w:rFonts w:ascii="Times New Roman" w:hAnsi="Times New Roman" w:cs="Times New Roman"/>
                <w:i/>
                <w:sz w:val="24"/>
                <w:szCs w:val="24"/>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r w:rsidR="001C1703" w:rsidRPr="00A963CD">
              <w:rPr>
                <w:rFonts w:ascii="Times New Roman" w:hAnsi="Times New Roman" w:cs="Times New Roman"/>
                <w:sz w:val="24"/>
                <w:szCs w:val="24"/>
                <w:lang w:bidi="ru-RU"/>
              </w:rPr>
              <w:t>Срок предоставления обеспечения -</w:t>
            </w:r>
            <w:r w:rsidR="00A75681" w:rsidRPr="00A963CD">
              <w:rPr>
                <w:rFonts w:ascii="Times New Roman" w:hAnsi="Times New Roman" w:cs="Times New Roman"/>
                <w:sz w:val="24"/>
                <w:szCs w:val="24"/>
                <w:lang w:bidi="ru-RU"/>
              </w:rPr>
              <w:t xml:space="preserve"> не позднее даты </w:t>
            </w:r>
            <w:r w:rsidR="001C1703" w:rsidRPr="00A963CD">
              <w:rPr>
                <w:rFonts w:ascii="Times New Roman" w:hAnsi="Times New Roman" w:cs="Times New Roman"/>
                <w:sz w:val="24"/>
                <w:szCs w:val="24"/>
                <w:lang w:bidi="ru-RU"/>
              </w:rPr>
              <w:t xml:space="preserve">окончания </w:t>
            </w:r>
            <w:r w:rsidR="00A75681" w:rsidRPr="00A963CD">
              <w:rPr>
                <w:rFonts w:ascii="Times New Roman" w:hAnsi="Times New Roman" w:cs="Times New Roman"/>
                <w:sz w:val="24"/>
                <w:szCs w:val="24"/>
                <w:lang w:bidi="ru-RU"/>
              </w:rPr>
              <w:t>выполнен</w:t>
            </w:r>
            <w:r w:rsidR="001C1703" w:rsidRPr="00A963CD">
              <w:rPr>
                <w:rFonts w:ascii="Times New Roman" w:hAnsi="Times New Roman" w:cs="Times New Roman"/>
                <w:sz w:val="24"/>
                <w:szCs w:val="24"/>
                <w:lang w:bidi="ru-RU"/>
              </w:rPr>
              <w:t xml:space="preserve">ия работ. </w:t>
            </w:r>
            <w:r w:rsidR="00E13678" w:rsidRPr="00A963CD">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00E13678"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A963CD" w14:paraId="4BCE71BF" w14:textId="77777777" w:rsidTr="00556C80">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1E05F272"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к ИНФОРМАЦИОННОЙ КАРТЕ</w:t>
            </w:r>
            <w:r w:rsidRPr="00A963CD">
              <w:rPr>
                <w:rFonts w:ascii="Times New Roman" w:hAnsi="Times New Roman" w:cs="Times New Roman"/>
                <w:sz w:val="24"/>
                <w:szCs w:val="24"/>
              </w:rPr>
              <w:t xml:space="preserve">; </w:t>
            </w:r>
          </w:p>
          <w:p w14:paraId="0852A375" w14:textId="4334F6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Обоснование начальной (максимальной) цены контракта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Проект контракта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Pr>
                <w:rFonts w:ascii="Times New Roman" w:hAnsi="Times New Roman" w:cs="Times New Roman"/>
                <w:sz w:val="24"/>
                <w:szCs w:val="24"/>
              </w:rPr>
              <w:t xml:space="preserve">Локальная смета - </w:t>
            </w:r>
            <w:r w:rsidRPr="00A963CD">
              <w:rPr>
                <w:rFonts w:ascii="Times New Roman" w:hAnsi="Times New Roman" w:cs="Times New Roman"/>
                <w:sz w:val="24"/>
                <w:szCs w:val="24"/>
              </w:rPr>
              <w:t>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A963CD">
        <w:rPr>
          <w:rFonts w:ascii="Times New Roman" w:hAnsi="Times New Roman" w:cs="Times New Roman"/>
          <w:sz w:val="24"/>
          <w:szCs w:val="24"/>
        </w:rPr>
        <w:t>группировочные</w:t>
      </w:r>
      <w:proofErr w:type="spellEnd"/>
      <w:r w:rsidRPr="00A963CD">
        <w:rPr>
          <w:rFonts w:ascii="Times New Roman" w:hAnsi="Times New Roman" w:cs="Times New Roman"/>
          <w:sz w:val="24"/>
          <w:szCs w:val="24"/>
        </w:rPr>
        <w:t xml:space="preserve">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653B6C4"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В</w:t>
      </w:r>
      <w:proofErr w:type="gramEnd"/>
      <w:r w:rsidRPr="00A963CD">
        <w:rPr>
          <w:rFonts w:ascii="Times New Roman" w:hAnsi="Times New Roman" w:cs="Times New Roman"/>
          <w:sz w:val="24"/>
          <w:szCs w:val="24"/>
        </w:rPr>
        <w:t xml:space="preserve">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с одновременным </w:t>
      </w:r>
      <w:r w:rsidRPr="00A963CD">
        <w:rPr>
          <w:rFonts w:ascii="Times New Roman" w:hAnsi="Times New Roman" w:cs="Times New Roman"/>
          <w:sz w:val="24"/>
          <w:szCs w:val="24"/>
        </w:rPr>
        <w:lastRenderedPageBreak/>
        <w:t>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В</w:t>
      </w:r>
      <w:proofErr w:type="gramEnd"/>
      <w:r w:rsidRPr="00A963CD">
        <w:rPr>
          <w:rFonts w:ascii="Times New Roman" w:hAnsi="Times New Roman" w:cs="Times New Roman"/>
          <w:sz w:val="24"/>
          <w:szCs w:val="24"/>
        </w:rPr>
        <w:t xml:space="preserve">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(реестровый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(указывается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административного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431CEFD9"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w:t>
      </w:r>
      <w:proofErr w:type="gramStart"/>
      <w:r w:rsidRPr="00A963CD">
        <w:rPr>
          <w:rFonts w:ascii="Times New Roman" w:hAnsi="Times New Roman" w:cs="Times New Roman"/>
          <w:sz w:val="24"/>
          <w:szCs w:val="24"/>
        </w:rPr>
        <w:t>объекта закупки</w:t>
      </w:r>
      <w:proofErr w:type="gramEnd"/>
      <w:r w:rsidRPr="00A963CD">
        <w:rPr>
          <w:rFonts w:ascii="Times New Roman" w:hAnsi="Times New Roman" w:cs="Times New Roman"/>
          <w:sz w:val="24"/>
          <w:szCs w:val="24"/>
        </w:rPr>
        <w:t xml:space="preserve">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8"/>
          <w:footerReference w:type="first" r:id="rId19"/>
          <w:pgSz w:w="11906" w:h="16838"/>
          <w:pgMar w:top="567" w:right="566" w:bottom="567" w:left="1134" w:header="709" w:footer="709" w:gutter="0"/>
          <w:cols w:space="708"/>
          <w:docGrid w:linePitch="360"/>
        </w:sectPr>
      </w:pPr>
    </w:p>
    <w:p w14:paraId="0D07A49B" w14:textId="49E3124E" w:rsidR="002C5FF0" w:rsidRPr="00A963CD" w:rsidRDefault="00C82107" w:rsidP="00C55877">
      <w:pPr>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lang w:val="en-US"/>
        </w:rPr>
        <w:lastRenderedPageBreak/>
        <w:t>II</w:t>
      </w:r>
      <w:r w:rsidRPr="00A963CD">
        <w:rPr>
          <w:rFonts w:ascii="Times New Roman" w:hAnsi="Times New Roman" w:cs="Times New Roman"/>
          <w:b/>
          <w:sz w:val="24"/>
          <w:szCs w:val="24"/>
        </w:rPr>
        <w:t xml:space="preserve">. </w:t>
      </w:r>
      <w:r w:rsidR="002C5FF0" w:rsidRPr="00A963CD">
        <w:rPr>
          <w:rFonts w:ascii="Times New Roman" w:hAnsi="Times New Roman" w:cs="Times New Roman"/>
          <w:b/>
          <w:sz w:val="24"/>
          <w:szCs w:val="24"/>
        </w:rPr>
        <w:t>ТЕХНИЧЕСКАЯ ЧАСТЬ</w:t>
      </w:r>
      <w:r w:rsidR="00534FAD" w:rsidRPr="00A963CD">
        <w:rPr>
          <w:rFonts w:ascii="Times New Roman" w:hAnsi="Times New Roman" w:cs="Times New Roman"/>
          <w:b/>
          <w:sz w:val="24"/>
          <w:szCs w:val="24"/>
        </w:rPr>
        <w:t xml:space="preserve"> ДОКУМЕНТАЦИИ ОБ АУКЦИОНЕ</w:t>
      </w:r>
    </w:p>
    <w:p w14:paraId="53C118EC" w14:textId="77777777" w:rsidR="005A203A" w:rsidRPr="00A963CD" w:rsidRDefault="005A203A" w:rsidP="00A1653D">
      <w:pPr>
        <w:spacing w:after="0" w:line="240" w:lineRule="auto"/>
        <w:jc w:val="center"/>
        <w:rPr>
          <w:rFonts w:ascii="Times New Roman" w:hAnsi="Times New Roman"/>
          <w:b/>
          <w:bCs/>
          <w:sz w:val="24"/>
          <w:szCs w:val="24"/>
          <w:lang w:eastAsia="ru-RU"/>
        </w:rPr>
      </w:pPr>
    </w:p>
    <w:p w14:paraId="43B771A3" w14:textId="77777777" w:rsidR="00FB541A" w:rsidRPr="00FB541A" w:rsidRDefault="00FB541A" w:rsidP="00FB541A">
      <w:pPr>
        <w:suppressAutoHyphens/>
        <w:spacing w:after="60" w:line="240" w:lineRule="auto"/>
        <w:jc w:val="center"/>
        <w:rPr>
          <w:rFonts w:ascii="Times New Roman" w:eastAsia="Calibri" w:hAnsi="Times New Roman" w:cs="Calibri"/>
          <w:b/>
          <w:sz w:val="24"/>
          <w:szCs w:val="24"/>
          <w:lang w:eastAsia="ar-SA"/>
        </w:rPr>
      </w:pPr>
      <w:r w:rsidRPr="00FB541A">
        <w:rPr>
          <w:rFonts w:ascii="Times New Roman" w:eastAsia="Calibri" w:hAnsi="Times New Roman" w:cs="Calibri"/>
          <w:b/>
          <w:sz w:val="24"/>
          <w:szCs w:val="24"/>
          <w:lang w:eastAsia="ar-SA"/>
        </w:rPr>
        <w:t>ТЕХНИЧЕСКОЕ ЗАДАНИЕ</w:t>
      </w:r>
    </w:p>
    <w:p w14:paraId="6F8F656F" w14:textId="130F681B" w:rsidR="00FB541A" w:rsidRPr="00FB541A" w:rsidRDefault="00FB541A" w:rsidP="00FB541A">
      <w:pPr>
        <w:suppressAutoHyphens/>
        <w:spacing w:after="60" w:line="240" w:lineRule="auto"/>
        <w:jc w:val="center"/>
        <w:rPr>
          <w:rFonts w:ascii="Times New Roman" w:eastAsia="Calibri" w:hAnsi="Times New Roman" w:cs="Calibri"/>
          <w:bCs/>
          <w:kern w:val="1"/>
          <w:sz w:val="24"/>
          <w:szCs w:val="24"/>
          <w:lang w:eastAsia="ar-SA"/>
        </w:rPr>
      </w:pPr>
      <w:r w:rsidRPr="00FB541A">
        <w:rPr>
          <w:rFonts w:ascii="Times New Roman" w:eastAsia="Calibri" w:hAnsi="Times New Roman" w:cs="Calibri"/>
          <w:bCs/>
          <w:kern w:val="1"/>
          <w:sz w:val="24"/>
          <w:szCs w:val="24"/>
          <w:lang w:eastAsia="ar-SA"/>
        </w:rPr>
        <w:t xml:space="preserve">на выполнение работ по ремонту мягкой кровли с заменой цементной стяжки </w:t>
      </w:r>
      <w:r w:rsidRPr="00FB541A">
        <w:rPr>
          <w:rFonts w:ascii="Times New Roman" w:eastAsia="Calibri" w:hAnsi="Times New Roman" w:cs="Calibri"/>
          <w:bCs/>
          <w:kern w:val="1"/>
          <w:sz w:val="24"/>
          <w:szCs w:val="24"/>
          <w:lang w:eastAsia="ar-SA"/>
        </w:rPr>
        <w:br/>
        <w:t xml:space="preserve">лабораторно-производственного </w:t>
      </w:r>
      <w:r w:rsidR="00B9148B">
        <w:rPr>
          <w:rFonts w:ascii="Times New Roman" w:eastAsia="Calibri" w:hAnsi="Times New Roman" w:cs="Calibri"/>
          <w:bCs/>
          <w:kern w:val="1"/>
          <w:sz w:val="24"/>
          <w:szCs w:val="24"/>
          <w:lang w:eastAsia="ar-SA"/>
        </w:rPr>
        <w:t>корпуса</w:t>
      </w:r>
    </w:p>
    <w:p w14:paraId="6B3350C0" w14:textId="77777777" w:rsidR="00FB541A" w:rsidRPr="00FB541A" w:rsidRDefault="00FB541A" w:rsidP="00FB541A">
      <w:pPr>
        <w:suppressAutoHyphens/>
        <w:spacing w:after="60" w:line="240" w:lineRule="auto"/>
        <w:jc w:val="both"/>
        <w:rPr>
          <w:rFonts w:ascii="Times New Roman" w:eastAsia="Calibri" w:hAnsi="Times New Roman" w:cs="Calibri"/>
          <w:sz w:val="24"/>
          <w:szCs w:val="24"/>
          <w:lang w:eastAsia="ar-SA"/>
        </w:rPr>
      </w:pPr>
    </w:p>
    <w:p w14:paraId="2AADD8A7" w14:textId="5EFFA3CE" w:rsidR="00FB541A" w:rsidRPr="00FB541A" w:rsidRDefault="00FB541A" w:rsidP="00FB541A">
      <w:pPr>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sz w:val="24"/>
          <w:szCs w:val="24"/>
          <w:lang w:eastAsia="ar-SA"/>
        </w:rPr>
        <w:t xml:space="preserve">1. Объект закупки: </w:t>
      </w:r>
      <w:r w:rsidRPr="00FB541A">
        <w:rPr>
          <w:rFonts w:ascii="Times New Roman" w:eastAsia="Calibri" w:hAnsi="Times New Roman" w:cs="Calibri"/>
          <w:bCs/>
          <w:sz w:val="24"/>
          <w:szCs w:val="24"/>
          <w:lang w:eastAsia="ar-SA"/>
        </w:rPr>
        <w:t>выполнение работ по ремонту мягкой кровли с заменой цементной стяжки лабораторно-п</w:t>
      </w:r>
      <w:r w:rsidR="00B9148B">
        <w:rPr>
          <w:rFonts w:ascii="Times New Roman" w:eastAsia="Calibri" w:hAnsi="Times New Roman" w:cs="Calibri"/>
          <w:bCs/>
          <w:sz w:val="24"/>
          <w:szCs w:val="24"/>
          <w:lang w:eastAsia="ar-SA"/>
        </w:rPr>
        <w:t>роизводственного корпуса.</w:t>
      </w:r>
    </w:p>
    <w:p w14:paraId="6A5D3EBB" w14:textId="77777777" w:rsidR="00FB541A" w:rsidRPr="00FB541A" w:rsidRDefault="00FB541A" w:rsidP="00FB541A">
      <w:pPr>
        <w:suppressAutoHyphens/>
        <w:spacing w:after="60" w:line="240" w:lineRule="auto"/>
        <w:ind w:firstLine="708"/>
        <w:jc w:val="both"/>
        <w:rPr>
          <w:rFonts w:ascii="Times New Roman" w:eastAsia="Calibri" w:hAnsi="Times New Roman" w:cs="Calibri"/>
          <w:b/>
          <w:bCs/>
          <w:sz w:val="24"/>
          <w:szCs w:val="24"/>
          <w:lang w:eastAsia="ar-SA"/>
        </w:rPr>
      </w:pPr>
      <w:r w:rsidRPr="00FB541A">
        <w:rPr>
          <w:rFonts w:ascii="Times New Roman" w:eastAsia="Calibri" w:hAnsi="Times New Roman" w:cs="Calibri"/>
          <w:b/>
          <w:bCs/>
          <w:sz w:val="24"/>
          <w:szCs w:val="24"/>
          <w:lang w:eastAsia="ar-SA"/>
        </w:rPr>
        <w:t xml:space="preserve">2. Краткие характеристики выполняемых работ, оказываемых услуг и поставляемых товаров: </w:t>
      </w:r>
      <w:r w:rsidRPr="00FB541A">
        <w:rPr>
          <w:rFonts w:ascii="Times New Roman" w:eastAsia="Calibri" w:hAnsi="Times New Roman" w:cs="Calibri"/>
          <w:bCs/>
          <w:sz w:val="24"/>
          <w:szCs w:val="24"/>
          <w:lang w:eastAsia="ar-SA"/>
        </w:rPr>
        <w:t xml:space="preserve">текущий ремонт выполняется с целью восстановления работоспособности ресурса конструктивных элементов, установленной нормативными документами и технической документацией, обеспечивающей нормальную эксплуатацию, </w:t>
      </w:r>
      <w:r w:rsidRPr="00FB541A">
        <w:rPr>
          <w:rFonts w:ascii="Times New Roman" w:eastAsia="Calibri" w:hAnsi="Times New Roman" w:cs="Calibri"/>
          <w:bCs/>
          <w:sz w:val="24"/>
          <w:szCs w:val="24"/>
          <w:lang w:eastAsia="ar-SA"/>
        </w:rPr>
        <w:br/>
        <w:t>а также поддержания эксплуатационных показателей здания.</w:t>
      </w:r>
    </w:p>
    <w:p w14:paraId="163C7164" w14:textId="77777777" w:rsidR="00FB541A" w:rsidRPr="00FB541A" w:rsidRDefault="00FB541A" w:rsidP="00FB541A">
      <w:pPr>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bCs/>
          <w:sz w:val="24"/>
          <w:szCs w:val="24"/>
          <w:lang w:eastAsia="ar-SA"/>
        </w:rPr>
        <w:t xml:space="preserve">ОКПД 2: </w:t>
      </w:r>
      <w:r w:rsidRPr="00FB541A">
        <w:rPr>
          <w:rFonts w:ascii="Times New Roman" w:eastAsia="Calibri" w:hAnsi="Times New Roman" w:cs="Calibri"/>
          <w:bCs/>
          <w:sz w:val="24"/>
          <w:szCs w:val="24"/>
          <w:lang w:eastAsia="ar-SA"/>
        </w:rPr>
        <w:t>43.91.19.190 - Работы кровельные прочие, не включенные в другие группировки.</w:t>
      </w:r>
    </w:p>
    <w:p w14:paraId="27D6BA8F" w14:textId="77777777" w:rsidR="00FB541A" w:rsidRPr="00FB541A" w:rsidRDefault="00FB541A" w:rsidP="00FB541A">
      <w:pPr>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bCs/>
          <w:sz w:val="24"/>
          <w:szCs w:val="24"/>
          <w:lang w:eastAsia="ar-SA"/>
        </w:rPr>
        <w:t xml:space="preserve">3. Количество поставляемого товара, выполняемых работ и услуг для каждой позиции, и вида, номенклатуры или ассортимента: </w:t>
      </w:r>
      <w:r w:rsidRPr="00FB541A">
        <w:rPr>
          <w:rFonts w:ascii="Times New Roman" w:eastAsia="Calibri" w:hAnsi="Times New Roman" w:cs="Calibri"/>
          <w:bCs/>
          <w:sz w:val="24"/>
          <w:szCs w:val="24"/>
          <w:lang w:eastAsia="ar-SA"/>
        </w:rPr>
        <w:t>в соответствии с Локальным сметным расчётом (Приложение № 1 к Техническому заданию) и Техническим заданием.</w:t>
      </w:r>
    </w:p>
    <w:p w14:paraId="73BFC062" w14:textId="77777777" w:rsidR="00FB541A" w:rsidRPr="00FB541A" w:rsidRDefault="00FB541A" w:rsidP="00FB541A">
      <w:pPr>
        <w:suppressAutoHyphens/>
        <w:spacing w:after="60" w:line="240" w:lineRule="auto"/>
        <w:ind w:firstLine="708"/>
        <w:jc w:val="both"/>
        <w:rPr>
          <w:rFonts w:ascii="Times New Roman" w:eastAsia="Calibri" w:hAnsi="Times New Roman" w:cs="Calibri"/>
          <w:sz w:val="24"/>
          <w:szCs w:val="24"/>
          <w:lang w:eastAsia="ar-SA"/>
        </w:rPr>
      </w:pPr>
      <w:r w:rsidRPr="00FB541A">
        <w:rPr>
          <w:rFonts w:ascii="Times New Roman" w:eastAsia="Calibri" w:hAnsi="Times New Roman" w:cs="Calibri"/>
          <w:b/>
          <w:bCs/>
          <w:sz w:val="24"/>
          <w:szCs w:val="24"/>
          <w:lang w:eastAsia="ar-SA"/>
        </w:rPr>
        <w:t xml:space="preserve">4. Место выполнения работ: </w:t>
      </w:r>
      <w:r w:rsidRPr="00FB541A">
        <w:rPr>
          <w:rFonts w:ascii="Times New Roman" w:eastAsia="Calibri" w:hAnsi="Times New Roman" w:cs="Calibri"/>
          <w:bCs/>
          <w:sz w:val="24"/>
          <w:szCs w:val="24"/>
          <w:lang w:eastAsia="ar-SA"/>
        </w:rPr>
        <w:t xml:space="preserve">выполнение работ производится по адресу ИПУ РАН: </w:t>
      </w:r>
      <w:r w:rsidRPr="00FB541A">
        <w:rPr>
          <w:rFonts w:ascii="Times New Roman" w:eastAsia="Calibri" w:hAnsi="Times New Roman" w:cs="Calibri"/>
          <w:sz w:val="24"/>
          <w:szCs w:val="24"/>
          <w:lang w:eastAsia="ar-SA"/>
        </w:rPr>
        <w:t>117997, г. Москва, ул. Профсоюзная, д. 65 (далее – Объект).</w:t>
      </w:r>
    </w:p>
    <w:p w14:paraId="1E4477E6" w14:textId="77777777" w:rsidR="00FB541A" w:rsidRPr="00FB541A" w:rsidRDefault="00FB541A" w:rsidP="00FB541A">
      <w:pPr>
        <w:tabs>
          <w:tab w:val="left" w:pos="851"/>
          <w:tab w:val="left" w:pos="993"/>
        </w:tabs>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bCs/>
          <w:sz w:val="24"/>
          <w:szCs w:val="24"/>
          <w:lang w:eastAsia="ar-SA"/>
        </w:rPr>
        <w:t xml:space="preserve">5. Сопутствующие работы, перечень, сроки выполнения, требования </w:t>
      </w:r>
      <w:r w:rsidRPr="00FB541A">
        <w:rPr>
          <w:rFonts w:ascii="Times New Roman" w:eastAsia="Calibri" w:hAnsi="Times New Roman" w:cs="Calibri"/>
          <w:b/>
          <w:bCs/>
          <w:sz w:val="24"/>
          <w:szCs w:val="24"/>
          <w:lang w:eastAsia="ar-SA"/>
        </w:rPr>
        <w:br/>
        <w:t>к выполнению:</w:t>
      </w:r>
      <w:r w:rsidRPr="00FB541A">
        <w:rPr>
          <w:rFonts w:ascii="Times New Roman" w:eastAsia="Calibri" w:hAnsi="Times New Roman" w:cs="Calibri"/>
          <w:bCs/>
          <w:sz w:val="24"/>
          <w:szCs w:val="24"/>
          <w:lang w:eastAsia="ar-SA"/>
        </w:rPr>
        <w:t xml:space="preserve"> Отсутствуют.</w:t>
      </w:r>
    </w:p>
    <w:p w14:paraId="43B8759E" w14:textId="77777777" w:rsidR="00FB541A" w:rsidRPr="00FB541A" w:rsidRDefault="00FB541A" w:rsidP="00FB541A">
      <w:pPr>
        <w:spacing w:after="0" w:line="240" w:lineRule="auto"/>
        <w:ind w:firstLine="708"/>
        <w:contextualSpacing/>
        <w:jc w:val="both"/>
        <w:rPr>
          <w:rFonts w:ascii="Times New Roman" w:eastAsia="Arial" w:hAnsi="Times New Roman" w:cs="Times New Roman"/>
          <w:b/>
          <w:bCs/>
          <w:color w:val="000000"/>
          <w:sz w:val="24"/>
          <w:szCs w:val="24"/>
          <w:lang w:eastAsia="ru-RU"/>
        </w:rPr>
      </w:pPr>
      <w:r w:rsidRPr="00FB541A">
        <w:rPr>
          <w:rFonts w:ascii="Times New Roman" w:eastAsia="Arial" w:hAnsi="Times New Roman" w:cs="Times New Roman"/>
          <w:b/>
          <w:bCs/>
          <w:color w:val="000000"/>
          <w:sz w:val="24"/>
          <w:szCs w:val="24"/>
          <w:lang w:eastAsia="ru-RU"/>
        </w:rPr>
        <w:t>6.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14:paraId="1684F7A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Times New Roman" w:hAnsi="Times New Roman" w:cs="Times New Roman"/>
          <w:bCs/>
          <w:kern w:val="28"/>
          <w:sz w:val="24"/>
          <w:szCs w:val="24"/>
          <w:lang w:eastAsia="ru-RU"/>
        </w:rPr>
        <w:t xml:space="preserve">Выполнение работ по проведению текущего ремонта здания ИПУ РАН, а именно ремонт мягкой кровли с заменой цементной стяжки лабораторно- производственного корпуса, </w:t>
      </w:r>
      <w:r w:rsidRPr="00FB541A">
        <w:rPr>
          <w:rFonts w:ascii="Times New Roman" w:eastAsia="Calibri" w:hAnsi="Times New Roman" w:cs="Times New Roman"/>
          <w:sz w:val="24"/>
          <w:szCs w:val="24"/>
          <w:lang w:val="x-none" w:eastAsia="x-none"/>
        </w:rPr>
        <w:t>осуществляется в условиях действующ</w:t>
      </w:r>
      <w:r w:rsidRPr="00FB541A">
        <w:rPr>
          <w:rFonts w:ascii="Times New Roman" w:eastAsia="Calibri" w:hAnsi="Times New Roman" w:cs="Times New Roman"/>
          <w:sz w:val="24"/>
          <w:szCs w:val="24"/>
          <w:lang w:eastAsia="x-none"/>
        </w:rPr>
        <w:t>его</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Объекта Заказчика. Время выполнения работ письменно или посредством электронной почты согласовывается с Заказчиком не позднее 5 (пяти) календарных дней с момента заключения Контракта.</w:t>
      </w:r>
      <w:r w:rsidRPr="00FB541A">
        <w:rPr>
          <w:rFonts w:ascii="Times New Roman" w:eastAsia="Calibri" w:hAnsi="Times New Roman" w:cs="Times New Roman"/>
          <w:sz w:val="24"/>
          <w:szCs w:val="24"/>
          <w:lang w:val="x-none" w:eastAsia="x-none"/>
        </w:rPr>
        <w:t xml:space="preserve"> Выполнение работ</w:t>
      </w:r>
      <w:r w:rsidRPr="00FB541A">
        <w:rPr>
          <w:rFonts w:ascii="Times New Roman" w:eastAsia="Calibri" w:hAnsi="Times New Roman" w:cs="Times New Roman"/>
          <w:sz w:val="24"/>
          <w:szCs w:val="24"/>
          <w:lang w:eastAsia="x-none"/>
        </w:rPr>
        <w:t xml:space="preserve"> должно проводиться </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в соответствии с </w:t>
      </w:r>
      <w:r w:rsidRPr="00FB541A">
        <w:rPr>
          <w:rFonts w:ascii="Times New Roman" w:eastAsia="Calibri" w:hAnsi="Times New Roman" w:cs="Times New Roman"/>
          <w:sz w:val="24"/>
          <w:szCs w:val="24"/>
          <w:lang w:val="x-none" w:eastAsia="x-none"/>
        </w:rPr>
        <w:t>Проект</w:t>
      </w:r>
      <w:r w:rsidRPr="00FB541A">
        <w:rPr>
          <w:rFonts w:ascii="Times New Roman" w:eastAsia="Calibri" w:hAnsi="Times New Roman" w:cs="Times New Roman"/>
          <w:sz w:val="24"/>
          <w:szCs w:val="24"/>
          <w:lang w:eastAsia="x-none"/>
        </w:rPr>
        <w:t>ом</w:t>
      </w:r>
      <w:r w:rsidRPr="00FB541A">
        <w:rPr>
          <w:rFonts w:ascii="Times New Roman" w:eastAsia="Calibri" w:hAnsi="Times New Roman" w:cs="Times New Roman"/>
          <w:sz w:val="24"/>
          <w:szCs w:val="24"/>
          <w:lang w:val="x-none" w:eastAsia="x-none"/>
        </w:rPr>
        <w:t xml:space="preserve"> производства работ явля</w:t>
      </w:r>
      <w:r w:rsidRPr="00FB541A">
        <w:rPr>
          <w:rFonts w:ascii="Times New Roman" w:eastAsia="Calibri" w:hAnsi="Times New Roman" w:cs="Times New Roman"/>
          <w:sz w:val="24"/>
          <w:szCs w:val="24"/>
          <w:lang w:eastAsia="x-none"/>
        </w:rPr>
        <w:t>ющимся</w:t>
      </w:r>
      <w:r w:rsidRPr="00FB541A">
        <w:rPr>
          <w:rFonts w:ascii="Times New Roman" w:eastAsia="Calibri" w:hAnsi="Times New Roman" w:cs="Times New Roman"/>
          <w:sz w:val="24"/>
          <w:szCs w:val="24"/>
          <w:lang w:val="x-none" w:eastAsia="x-none"/>
        </w:rPr>
        <w:t xml:space="preserve"> организационно-техническим документом производственного назначения, который регламентирует правила </w:t>
      </w:r>
      <w:r w:rsidRPr="00FB541A">
        <w:rPr>
          <w:rFonts w:ascii="Times New Roman" w:eastAsia="Calibri" w:hAnsi="Times New Roman" w:cs="Times New Roman"/>
          <w:sz w:val="24"/>
          <w:szCs w:val="24"/>
          <w:lang w:eastAsia="x-none"/>
        </w:rPr>
        <w:t>про</w:t>
      </w:r>
      <w:r w:rsidRPr="00FB541A">
        <w:rPr>
          <w:rFonts w:ascii="Times New Roman" w:eastAsia="Calibri" w:hAnsi="Times New Roman" w:cs="Times New Roman"/>
          <w:sz w:val="24"/>
          <w:szCs w:val="24"/>
          <w:lang w:val="x-none" w:eastAsia="x-none"/>
        </w:rPr>
        <w:t>ведения строительных работ и срок их исполнения, порядок поставки инженерного оборудования и обустройства строительной площадки, мероприятий по охране труда. Проект производства работ определяет технологическую дисциплину на стройке, качество, сроки и безопасность работ</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Проект производства работ разрабатывается Подрядчиком и представляется на утверждение Заказчику в течении 5 (пяти) календарных дней после заключения Контракта. </w:t>
      </w:r>
    </w:p>
    <w:p w14:paraId="061E9A6B"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eastAsia="x-none"/>
        </w:rPr>
        <w:t>Подрядчик обязан соблюдать</w:t>
      </w:r>
      <w:r w:rsidRPr="00FB541A">
        <w:rPr>
          <w:rFonts w:ascii="Times New Roman" w:eastAsia="Calibri" w:hAnsi="Times New Roman" w:cs="Times New Roman"/>
          <w:sz w:val="24"/>
          <w:szCs w:val="24"/>
          <w:lang w:val="x-none" w:eastAsia="x-none"/>
        </w:rPr>
        <w:t xml:space="preserve"> правил</w:t>
      </w:r>
      <w:r w:rsidRPr="00FB541A">
        <w:rPr>
          <w:rFonts w:ascii="Times New Roman" w:eastAsia="Calibri" w:hAnsi="Times New Roman" w:cs="Times New Roman"/>
          <w:sz w:val="24"/>
          <w:szCs w:val="24"/>
          <w:lang w:eastAsia="x-none"/>
        </w:rPr>
        <w:t>а</w:t>
      </w:r>
      <w:r w:rsidRPr="00FB541A">
        <w:rPr>
          <w:rFonts w:ascii="Times New Roman" w:eastAsia="Calibri" w:hAnsi="Times New Roman" w:cs="Times New Roman"/>
          <w:sz w:val="24"/>
          <w:szCs w:val="24"/>
          <w:lang w:val="x-none" w:eastAsia="x-none"/>
        </w:rPr>
        <w:t xml:space="preserve"> действующего внутреннего распорядка,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г. Москвы</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контрольно-пропускного режима, внутренни</w:t>
      </w:r>
      <w:r w:rsidRPr="00FB541A">
        <w:rPr>
          <w:rFonts w:ascii="Times New Roman" w:eastAsia="Calibri" w:hAnsi="Times New Roman" w:cs="Times New Roman"/>
          <w:sz w:val="24"/>
          <w:szCs w:val="24"/>
          <w:lang w:eastAsia="x-none"/>
        </w:rPr>
        <w:t>е</w:t>
      </w:r>
      <w:r w:rsidRPr="00FB541A">
        <w:rPr>
          <w:rFonts w:ascii="Times New Roman" w:eastAsia="Calibri" w:hAnsi="Times New Roman" w:cs="Times New Roman"/>
          <w:sz w:val="24"/>
          <w:szCs w:val="24"/>
          <w:lang w:val="x-none" w:eastAsia="x-none"/>
        </w:rPr>
        <w:t xml:space="preserve"> положени</w:t>
      </w:r>
      <w:r w:rsidRPr="00FB541A">
        <w:rPr>
          <w:rFonts w:ascii="Times New Roman" w:eastAsia="Calibri" w:hAnsi="Times New Roman" w:cs="Times New Roman"/>
          <w:sz w:val="24"/>
          <w:szCs w:val="24"/>
          <w:lang w:eastAsia="x-none"/>
        </w:rPr>
        <w:t>я</w:t>
      </w:r>
      <w:r w:rsidRPr="00FB541A">
        <w:rPr>
          <w:rFonts w:ascii="Times New Roman" w:eastAsia="Calibri" w:hAnsi="Times New Roman" w:cs="Times New Roman"/>
          <w:sz w:val="24"/>
          <w:szCs w:val="24"/>
          <w:lang w:val="x-none" w:eastAsia="x-none"/>
        </w:rPr>
        <w:t xml:space="preserve"> и инструкци</w:t>
      </w:r>
      <w:r w:rsidRPr="00FB541A">
        <w:rPr>
          <w:rFonts w:ascii="Times New Roman" w:eastAsia="Calibri" w:hAnsi="Times New Roman" w:cs="Times New Roman"/>
          <w:sz w:val="24"/>
          <w:szCs w:val="24"/>
          <w:lang w:eastAsia="x-none"/>
        </w:rPr>
        <w:t>и</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на Объекте Заказчика, </w:t>
      </w:r>
      <w:r w:rsidRPr="00FB541A">
        <w:rPr>
          <w:rFonts w:ascii="Times New Roman" w:eastAsia="Calibri" w:hAnsi="Times New Roman" w:cs="Times New Roman"/>
          <w:sz w:val="24"/>
          <w:szCs w:val="24"/>
          <w:lang w:val="x-none" w:eastAsia="x-none"/>
        </w:rPr>
        <w:t>не препятств</w:t>
      </w:r>
      <w:r w:rsidRPr="00FB541A">
        <w:rPr>
          <w:rFonts w:ascii="Times New Roman" w:eastAsia="Calibri" w:hAnsi="Times New Roman" w:cs="Times New Roman"/>
          <w:sz w:val="24"/>
          <w:szCs w:val="24"/>
          <w:lang w:eastAsia="x-none"/>
        </w:rPr>
        <w:t>овать</w:t>
      </w:r>
      <w:r w:rsidRPr="00FB541A">
        <w:rPr>
          <w:rFonts w:ascii="Times New Roman" w:eastAsia="Calibri" w:hAnsi="Times New Roman" w:cs="Times New Roman"/>
          <w:sz w:val="24"/>
          <w:szCs w:val="24"/>
          <w:lang w:val="x-none" w:eastAsia="x-none"/>
        </w:rPr>
        <w:t xml:space="preserve"> и</w:t>
      </w:r>
      <w:r w:rsidRPr="00FB541A">
        <w:rPr>
          <w:rFonts w:ascii="Times New Roman" w:eastAsia="Calibri" w:hAnsi="Times New Roman" w:cs="Times New Roman"/>
          <w:sz w:val="24"/>
          <w:szCs w:val="24"/>
          <w:lang w:eastAsia="x-none"/>
        </w:rPr>
        <w:t xml:space="preserve"> не</w:t>
      </w:r>
      <w:r w:rsidRPr="00FB541A">
        <w:rPr>
          <w:rFonts w:ascii="Times New Roman" w:eastAsia="Calibri" w:hAnsi="Times New Roman" w:cs="Times New Roman"/>
          <w:sz w:val="24"/>
          <w:szCs w:val="24"/>
          <w:lang w:val="x-none" w:eastAsia="x-none"/>
        </w:rPr>
        <w:t xml:space="preserve"> создавать неудобства в работе Объект</w:t>
      </w:r>
      <w:r w:rsidRPr="00FB541A">
        <w:rPr>
          <w:rFonts w:ascii="Times New Roman" w:eastAsia="Calibri" w:hAnsi="Times New Roman" w:cs="Times New Roman"/>
          <w:sz w:val="24"/>
          <w:szCs w:val="24"/>
          <w:lang w:eastAsia="x-none"/>
        </w:rPr>
        <w:t>а</w:t>
      </w:r>
      <w:r w:rsidRPr="00FB541A">
        <w:rPr>
          <w:rFonts w:ascii="Times New Roman" w:eastAsia="Calibri" w:hAnsi="Times New Roman" w:cs="Times New Roman"/>
          <w:sz w:val="24"/>
          <w:szCs w:val="24"/>
          <w:lang w:val="x-none" w:eastAsia="x-none"/>
        </w:rPr>
        <w:t xml:space="preserve"> Заказчика</w:t>
      </w:r>
      <w:r w:rsidRPr="00FB541A">
        <w:rPr>
          <w:rFonts w:ascii="Times New Roman" w:eastAsia="Calibri" w:hAnsi="Times New Roman" w:cs="Times New Roman"/>
          <w:sz w:val="24"/>
          <w:szCs w:val="24"/>
          <w:lang w:eastAsia="x-none"/>
        </w:rPr>
        <w:t>.</w:t>
      </w:r>
    </w:p>
    <w:p w14:paraId="5F16A3E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Times New Roman" w:hAnsi="Times New Roman" w:cs="Times New Roman"/>
          <w:iCs/>
          <w:sz w:val="24"/>
          <w:szCs w:val="24"/>
          <w:lang w:eastAsia="ru-RU"/>
        </w:rPr>
        <w:t>Подрядчик приступает к проведению демонтажных работ на участке работ только при условии доставки на Объект материалов, предусмотренных Техническим заданием, в объеме, необходимом для ремонтных работ на необходимом участке работ. Заказчик не допускает проведение демонтажных работ на участке работ до момента исполнения Подрядчиком требований настоящего пункта Технического задания.</w:t>
      </w:r>
    </w:p>
    <w:p w14:paraId="029BCFFC"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 xml:space="preserve">Подрядчик </w:t>
      </w:r>
      <w:r w:rsidRPr="00FB541A">
        <w:rPr>
          <w:rFonts w:ascii="Times New Roman" w:eastAsia="Calibri" w:hAnsi="Times New Roman" w:cs="Times New Roman"/>
          <w:sz w:val="24"/>
          <w:szCs w:val="24"/>
          <w:lang w:eastAsia="x-none"/>
        </w:rPr>
        <w:t>перед началом выполнения работ на Объекте</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предоставляет</w:t>
      </w:r>
      <w:r w:rsidRPr="00FB541A">
        <w:rPr>
          <w:rFonts w:ascii="Times New Roman" w:eastAsia="Calibri" w:hAnsi="Times New Roman" w:cs="Times New Roman"/>
          <w:sz w:val="24"/>
          <w:szCs w:val="24"/>
          <w:lang w:val="x-none" w:eastAsia="x-none"/>
        </w:rPr>
        <w:t xml:space="preserve"> Заказчику список работников привлеченных к выполнению работ на Объекте, с указанием паспортных данных, места регистрации, в случае привлечения иностранных граждан</w:t>
      </w:r>
      <w:r w:rsidRPr="00FB541A">
        <w:rPr>
          <w:rFonts w:ascii="Times New Roman" w:eastAsia="Calibri" w:hAnsi="Times New Roman" w:cs="Times New Roman"/>
          <w:sz w:val="24"/>
          <w:szCs w:val="24"/>
          <w:lang w:eastAsia="x-none"/>
        </w:rPr>
        <w:t xml:space="preserve"> - </w:t>
      </w:r>
      <w:r w:rsidRPr="00FB541A">
        <w:rPr>
          <w:rFonts w:ascii="Times New Roman" w:eastAsia="Calibri" w:hAnsi="Times New Roman" w:cs="Times New Roman"/>
          <w:sz w:val="24"/>
          <w:szCs w:val="24"/>
          <w:lang w:val="x-none" w:eastAsia="x-none"/>
        </w:rPr>
        <w:t xml:space="preserve"> патент</w:t>
      </w:r>
      <w:r w:rsidRPr="00FB541A">
        <w:rPr>
          <w:rFonts w:ascii="Times New Roman" w:eastAsia="Calibri" w:hAnsi="Times New Roman" w:cs="Times New Roman"/>
          <w:sz w:val="24"/>
          <w:szCs w:val="24"/>
          <w:lang w:eastAsia="x-none"/>
        </w:rPr>
        <w:t>а</w:t>
      </w:r>
      <w:r w:rsidRPr="00FB541A">
        <w:rPr>
          <w:rFonts w:ascii="Times New Roman" w:eastAsia="Calibri" w:hAnsi="Times New Roman" w:cs="Times New Roman"/>
          <w:sz w:val="24"/>
          <w:szCs w:val="24"/>
          <w:lang w:val="x-none" w:eastAsia="x-none"/>
        </w:rPr>
        <w:t xml:space="preserve"> на работу.</w:t>
      </w:r>
    </w:p>
    <w:p w14:paraId="2E86A6F4" w14:textId="77777777" w:rsidR="00FB541A" w:rsidRPr="00FB541A" w:rsidRDefault="00FB541A" w:rsidP="00FB541A">
      <w:pPr>
        <w:spacing w:after="0" w:line="240" w:lineRule="auto"/>
        <w:ind w:firstLine="709"/>
        <w:jc w:val="both"/>
        <w:rPr>
          <w:rFonts w:ascii="Times New Roman" w:eastAsia="Arial" w:hAnsi="Times New Roman" w:cs="Times New Roman"/>
          <w:bCs/>
          <w:sz w:val="24"/>
          <w:szCs w:val="24"/>
          <w:lang w:eastAsia="ru-RU"/>
        </w:rPr>
      </w:pPr>
      <w:r w:rsidRPr="00FB541A">
        <w:rPr>
          <w:rFonts w:ascii="Times New Roman" w:eastAsia="Arial" w:hAnsi="Times New Roman" w:cs="Times New Roman"/>
          <w:bCs/>
          <w:sz w:val="24"/>
          <w:szCs w:val="24"/>
          <w:lang w:eastAsia="ru-RU"/>
        </w:rPr>
        <w:t xml:space="preserve">При наличии соответствующих видов работ, связанных с эксплуатацией электроустановок Подрядчик обязан представить Заказчику доверенность(и) на не менее 2 (двух) ответственных лиц, имеющих группу допуска (не ниже III) в соответствие Приказом </w:t>
      </w:r>
      <w:r w:rsidRPr="00FB541A">
        <w:rPr>
          <w:rFonts w:ascii="Times New Roman" w:eastAsia="Arial" w:hAnsi="Times New Roman" w:cs="Times New Roman"/>
          <w:bCs/>
          <w:sz w:val="24"/>
          <w:szCs w:val="24"/>
          <w:lang w:eastAsia="ru-RU"/>
        </w:rPr>
        <w:lastRenderedPageBreak/>
        <w:t>Министерства труда и социальной защиты Российской Федерации от 15.12.2020 № 903н «Об утверждении правил по охране труда при эксплуатации электроустановок» с предъявлением ксерокопий соответствующих удостоверений.</w:t>
      </w:r>
    </w:p>
    <w:p w14:paraId="7EBF9F27" w14:textId="77777777" w:rsidR="00FB541A" w:rsidRPr="00FB541A" w:rsidRDefault="00FB541A" w:rsidP="00FB541A">
      <w:pPr>
        <w:spacing w:after="5" w:line="242" w:lineRule="auto"/>
        <w:ind w:right="9" w:firstLine="708"/>
        <w:jc w:val="both"/>
        <w:rPr>
          <w:rFonts w:ascii="Times New Roman" w:eastAsia="Times New Roman" w:hAnsi="Times New Roman" w:cs="Times New Roman"/>
          <w:sz w:val="24"/>
          <w:szCs w:val="24"/>
          <w:lang w:eastAsia="ru-RU"/>
        </w:rPr>
      </w:pPr>
      <w:r w:rsidRPr="00FB541A">
        <w:rPr>
          <w:rFonts w:ascii="Times New Roman" w:eastAsia="Times New Roman" w:hAnsi="Times New Roman" w:cs="Times New Roman"/>
          <w:sz w:val="24"/>
          <w:szCs w:val="24"/>
          <w:lang w:eastAsia="ru-RU"/>
        </w:rPr>
        <w:t xml:space="preserve">Работники Подрядчика,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w:t>
      </w:r>
      <w:r w:rsidRPr="00FB541A">
        <w:rPr>
          <w:rFonts w:ascii="Times New Roman" w:eastAsia="Times New Roman" w:hAnsi="Times New Roman" w:cs="Times New Roman"/>
          <w:sz w:val="24"/>
          <w:szCs w:val="24"/>
          <w:lang w:eastAsia="ru-RU"/>
        </w:rPr>
        <w:br/>
        <w:t>о квалификации.</w:t>
      </w:r>
    </w:p>
    <w:p w14:paraId="18499B13" w14:textId="77777777" w:rsidR="00FB541A" w:rsidRPr="00FB541A" w:rsidRDefault="00FB541A" w:rsidP="00FB541A">
      <w:pPr>
        <w:spacing w:after="0" w:line="240" w:lineRule="auto"/>
        <w:ind w:firstLine="709"/>
        <w:contextualSpacing/>
        <w:jc w:val="both"/>
        <w:rPr>
          <w:rFonts w:ascii="Times New Roman" w:eastAsia="Times New Roman" w:hAnsi="Times New Roman" w:cs="Times New Roman"/>
          <w:sz w:val="24"/>
          <w:szCs w:val="24"/>
          <w:lang w:eastAsia="ru-RU"/>
        </w:rPr>
      </w:pPr>
      <w:r w:rsidRPr="00FB541A">
        <w:rPr>
          <w:rFonts w:ascii="Times New Roman" w:eastAsia="Times New Roman" w:hAnsi="Times New Roman" w:cs="Times New Roman"/>
          <w:sz w:val="24"/>
          <w:szCs w:val="24"/>
          <w:lang w:eastAsia="ru-RU"/>
        </w:rPr>
        <w:t xml:space="preserve">Подрядчик обеспечивает соответствие результатов выполненных работ требованиям безопасности жизни и здоровья обучающихся, персонала и третьих лиц, посещающих Объект Заказчика, а также иным требованиям сертификации безопасности, установленным действующим законодательством Российской Федерации, включая Федеральный закон </w:t>
      </w:r>
      <w:r w:rsidRPr="00FB541A">
        <w:rPr>
          <w:rFonts w:ascii="Times New Roman" w:eastAsia="Times New Roman" w:hAnsi="Times New Roman" w:cs="Times New Roman"/>
          <w:sz w:val="24"/>
          <w:szCs w:val="24"/>
          <w:lang w:eastAsia="ru-RU"/>
        </w:rPr>
        <w:br/>
        <w:t>от 30 марта 1999 года № 52-ФЗ «О санитарно-эпидемиологическом благополучии населения».</w:t>
      </w:r>
    </w:p>
    <w:p w14:paraId="5ACEDDC6" w14:textId="77777777" w:rsidR="00FB541A" w:rsidRPr="00FB541A" w:rsidRDefault="00FB541A" w:rsidP="00FB541A">
      <w:pPr>
        <w:spacing w:after="0" w:line="240" w:lineRule="auto"/>
        <w:ind w:firstLine="709"/>
        <w:contextualSpacing/>
        <w:jc w:val="both"/>
        <w:rPr>
          <w:rFonts w:ascii="Times New Roman" w:eastAsia="Times New Roman" w:hAnsi="Times New Roman" w:cs="Times New Roman"/>
          <w:sz w:val="24"/>
          <w:szCs w:val="24"/>
          <w:lang w:eastAsia="ru-RU"/>
        </w:rPr>
      </w:pPr>
      <w:r w:rsidRPr="00FB541A">
        <w:rPr>
          <w:rFonts w:ascii="Times New Roman" w:eastAsia="Times New Roman" w:hAnsi="Times New Roman" w:cs="Times New Roman"/>
          <w:sz w:val="24"/>
          <w:szCs w:val="24"/>
          <w:lang w:eastAsia="ru-RU"/>
        </w:rPr>
        <w:t xml:space="preserve">Допуск сотрудников Подрядчика в нетрезвом состоянии (состоянии алкогольного, наркотического, иного токсического опьянения) не допускается, употребление работниками Подрядчика на территории и в здании Объекта Заказчика любых </w:t>
      </w:r>
      <w:proofErr w:type="spellStart"/>
      <w:r w:rsidRPr="00FB541A">
        <w:rPr>
          <w:rFonts w:ascii="Times New Roman" w:eastAsia="Times New Roman" w:hAnsi="Times New Roman" w:cs="Times New Roman"/>
          <w:sz w:val="24"/>
          <w:szCs w:val="24"/>
          <w:lang w:eastAsia="ru-RU"/>
        </w:rPr>
        <w:t>алкогольсодержащих</w:t>
      </w:r>
      <w:proofErr w:type="spellEnd"/>
      <w:r w:rsidRPr="00FB541A">
        <w:rPr>
          <w:rFonts w:ascii="Times New Roman" w:eastAsia="Times New Roman" w:hAnsi="Times New Roman" w:cs="Times New Roman"/>
          <w:sz w:val="24"/>
          <w:szCs w:val="24"/>
          <w:lang w:eastAsia="ru-RU"/>
        </w:rPr>
        <w:t xml:space="preserve"> напитков, психотропных веществ, запрещено, курение табака вне специально отведенных для этого местах строго запрещается.</w:t>
      </w:r>
    </w:p>
    <w:p w14:paraId="4D1EE5C5"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 xml:space="preserve">7. </w:t>
      </w:r>
      <w:r w:rsidRPr="00FB541A">
        <w:rPr>
          <w:rFonts w:ascii="Times New Roman" w:eastAsia="Calibri" w:hAnsi="Times New Roman" w:cs="Times New Roman"/>
          <w:b/>
          <w:sz w:val="24"/>
          <w:szCs w:val="24"/>
          <w:lang w:val="x-none" w:eastAsia="x-none"/>
        </w:rPr>
        <w:t xml:space="preserve">Технология и методы </w:t>
      </w:r>
      <w:r w:rsidRPr="00FB541A">
        <w:rPr>
          <w:rFonts w:ascii="Times New Roman" w:eastAsia="Calibri" w:hAnsi="Times New Roman" w:cs="Times New Roman"/>
          <w:b/>
          <w:sz w:val="24"/>
          <w:szCs w:val="24"/>
          <w:lang w:eastAsia="x-none"/>
        </w:rPr>
        <w:t>выполнения</w:t>
      </w:r>
      <w:r w:rsidRPr="00FB541A">
        <w:rPr>
          <w:rFonts w:ascii="Times New Roman" w:eastAsia="Calibri" w:hAnsi="Times New Roman" w:cs="Times New Roman"/>
          <w:b/>
          <w:sz w:val="24"/>
          <w:szCs w:val="24"/>
          <w:lang w:val="x-none" w:eastAsia="x-none"/>
        </w:rPr>
        <w:t xml:space="preserve"> работ</w:t>
      </w:r>
      <w:r w:rsidRPr="00FB541A">
        <w:rPr>
          <w:rFonts w:ascii="Times New Roman" w:eastAsia="Calibri" w:hAnsi="Times New Roman" w:cs="Times New Roman"/>
          <w:sz w:val="24"/>
          <w:szCs w:val="24"/>
          <w:lang w:val="x-none" w:eastAsia="x-none"/>
        </w:rPr>
        <w:t xml:space="preserve">: в полном соответствии с </w:t>
      </w:r>
      <w:r w:rsidRPr="00FB541A">
        <w:rPr>
          <w:rFonts w:ascii="Times New Roman" w:eastAsia="Calibri" w:hAnsi="Times New Roman" w:cs="Times New Roman"/>
          <w:sz w:val="24"/>
          <w:szCs w:val="24"/>
          <w:lang w:eastAsia="x-none"/>
        </w:rPr>
        <w:t>Техническим</w:t>
      </w:r>
      <w:r w:rsidRPr="00FB541A">
        <w:rPr>
          <w:rFonts w:ascii="Times New Roman" w:eastAsia="Calibri" w:hAnsi="Times New Roman" w:cs="Times New Roman"/>
          <w:sz w:val="24"/>
          <w:szCs w:val="24"/>
          <w:lang w:val="x-none" w:eastAsia="x-none"/>
        </w:rPr>
        <w:t xml:space="preserve"> заданием</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Локальным сметным расчётом, Проектом производства работ</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согласованным с Заказчиком, Графиком выполнения работ, </w:t>
      </w:r>
      <w:r w:rsidRPr="00FB541A">
        <w:rPr>
          <w:rFonts w:ascii="Times New Roman" w:eastAsia="Calibri" w:hAnsi="Times New Roman" w:cs="Times New Roman"/>
          <w:sz w:val="24"/>
          <w:szCs w:val="24"/>
          <w:lang w:val="x-none" w:eastAsia="x-none"/>
        </w:rPr>
        <w:t>стандартами, строительными нормами</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правилами и иными действующими на территории Российской Федерации нормативными</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правовыми актами.</w:t>
      </w:r>
    </w:p>
    <w:p w14:paraId="3561A589" w14:textId="77777777" w:rsidR="00FB541A" w:rsidRPr="00FB541A" w:rsidRDefault="00FB541A" w:rsidP="00FB541A">
      <w:pPr>
        <w:spacing w:after="0" w:line="240" w:lineRule="auto"/>
        <w:ind w:firstLine="709"/>
        <w:contextualSpacing/>
        <w:jc w:val="both"/>
        <w:rPr>
          <w:rFonts w:ascii="Times New Roman" w:eastAsia="Calibri" w:hAnsi="Times New Roman" w:cs="Times New Roman"/>
          <w:color w:val="000000"/>
          <w:sz w:val="24"/>
          <w:szCs w:val="20"/>
          <w:lang w:eastAsia="x-none"/>
        </w:rPr>
      </w:pPr>
      <w:r w:rsidRPr="00FB541A">
        <w:rPr>
          <w:rFonts w:ascii="Times New Roman" w:eastAsia="Calibri" w:hAnsi="Times New Roman" w:cs="Times New Roman"/>
          <w:b/>
          <w:color w:val="000000"/>
          <w:sz w:val="24"/>
          <w:szCs w:val="20"/>
          <w:lang w:eastAsia="x-none"/>
        </w:rPr>
        <w:t xml:space="preserve">8. </w:t>
      </w:r>
      <w:r w:rsidRPr="00FB541A">
        <w:rPr>
          <w:rFonts w:ascii="Times New Roman" w:eastAsia="Calibri" w:hAnsi="Times New Roman" w:cs="Times New Roman"/>
          <w:b/>
          <w:color w:val="000000"/>
          <w:sz w:val="24"/>
          <w:szCs w:val="20"/>
          <w:lang w:val="x-none" w:eastAsia="x-none"/>
        </w:rPr>
        <w:t xml:space="preserve">График </w:t>
      </w:r>
      <w:r w:rsidRPr="00FB541A">
        <w:rPr>
          <w:rFonts w:ascii="Times New Roman" w:eastAsia="Calibri" w:hAnsi="Times New Roman" w:cs="Times New Roman"/>
          <w:b/>
          <w:color w:val="000000"/>
          <w:sz w:val="24"/>
          <w:szCs w:val="20"/>
          <w:lang w:eastAsia="x-none"/>
        </w:rPr>
        <w:t>выполнения</w:t>
      </w:r>
      <w:r w:rsidRPr="00FB541A">
        <w:rPr>
          <w:rFonts w:ascii="Times New Roman" w:eastAsia="Calibri" w:hAnsi="Times New Roman" w:cs="Times New Roman"/>
          <w:b/>
          <w:color w:val="000000"/>
          <w:sz w:val="24"/>
          <w:szCs w:val="20"/>
          <w:lang w:val="x-none" w:eastAsia="x-none"/>
        </w:rPr>
        <w:t xml:space="preserve"> работ</w:t>
      </w:r>
      <w:r w:rsidRPr="00FB541A">
        <w:rPr>
          <w:rFonts w:ascii="Times New Roman" w:eastAsia="Calibri" w:hAnsi="Times New Roman" w:cs="Times New Roman"/>
          <w:b/>
          <w:color w:val="000000"/>
          <w:sz w:val="24"/>
          <w:szCs w:val="20"/>
          <w:lang w:eastAsia="x-none"/>
        </w:rPr>
        <w:t xml:space="preserve"> -</w:t>
      </w:r>
      <w:r w:rsidRPr="00FB541A">
        <w:rPr>
          <w:rFonts w:ascii="Times New Roman" w:eastAsia="Calibri" w:hAnsi="Times New Roman" w:cs="Times New Roman"/>
          <w:color w:val="000000"/>
          <w:sz w:val="24"/>
          <w:szCs w:val="20"/>
          <w:lang w:val="x-none" w:eastAsia="x-none"/>
        </w:rPr>
        <w:t xml:space="preserve"> документ, определяющий виды работ, </w:t>
      </w:r>
      <w:r w:rsidRPr="00FB541A">
        <w:rPr>
          <w:rFonts w:ascii="Times New Roman" w:eastAsia="Calibri" w:hAnsi="Times New Roman" w:cs="Times New Roman"/>
          <w:color w:val="000000"/>
          <w:sz w:val="24"/>
          <w:szCs w:val="20"/>
          <w:lang w:eastAsia="x-none"/>
        </w:rPr>
        <w:t xml:space="preserve">сроки </w:t>
      </w:r>
      <w:r w:rsidRPr="00FB541A">
        <w:rPr>
          <w:rFonts w:ascii="Times New Roman" w:eastAsia="Calibri" w:hAnsi="Times New Roman" w:cs="Times New Roman"/>
          <w:color w:val="000000"/>
          <w:sz w:val="24"/>
          <w:szCs w:val="20"/>
          <w:lang w:eastAsia="x-none"/>
        </w:rPr>
        <w:br/>
        <w:t>их выполнения, а также количество рабочих на Объекте.</w:t>
      </w:r>
    </w:p>
    <w:p w14:paraId="7E1852FB" w14:textId="77777777" w:rsidR="00FB541A" w:rsidRPr="00FB541A" w:rsidRDefault="00FB541A" w:rsidP="00FB541A">
      <w:pPr>
        <w:spacing w:after="0" w:line="240" w:lineRule="auto"/>
        <w:ind w:firstLine="709"/>
        <w:contextualSpacing/>
        <w:jc w:val="both"/>
        <w:rPr>
          <w:rFonts w:ascii="Times New Roman" w:eastAsia="Calibri" w:hAnsi="Times New Roman" w:cs="Times New Roman"/>
          <w:color w:val="000000"/>
          <w:sz w:val="24"/>
          <w:szCs w:val="20"/>
          <w:lang w:eastAsia="x-none"/>
        </w:rPr>
      </w:pPr>
      <w:r w:rsidRPr="00FB541A">
        <w:rPr>
          <w:rFonts w:ascii="Times New Roman" w:eastAsia="Calibri" w:hAnsi="Times New Roman" w:cs="Times New Roman"/>
          <w:color w:val="000000"/>
          <w:sz w:val="24"/>
          <w:szCs w:val="20"/>
          <w:lang w:val="x-none" w:eastAsia="x-none"/>
        </w:rPr>
        <w:t xml:space="preserve">В течение </w:t>
      </w:r>
      <w:r w:rsidRPr="00FB541A">
        <w:rPr>
          <w:rFonts w:ascii="Times New Roman" w:eastAsia="Calibri" w:hAnsi="Times New Roman" w:cs="Times New Roman"/>
          <w:color w:val="000000"/>
          <w:sz w:val="24"/>
          <w:szCs w:val="20"/>
          <w:lang w:eastAsia="x-none"/>
        </w:rPr>
        <w:t>5</w:t>
      </w:r>
      <w:r w:rsidRPr="00FB541A">
        <w:rPr>
          <w:rFonts w:ascii="Times New Roman" w:eastAsia="Calibri" w:hAnsi="Times New Roman" w:cs="Times New Roman"/>
          <w:color w:val="000000"/>
          <w:sz w:val="24"/>
          <w:szCs w:val="20"/>
          <w:lang w:val="x-none" w:eastAsia="x-none"/>
        </w:rPr>
        <w:t xml:space="preserve"> (</w:t>
      </w:r>
      <w:r w:rsidRPr="00FB541A">
        <w:rPr>
          <w:rFonts w:ascii="Times New Roman" w:eastAsia="Calibri" w:hAnsi="Times New Roman" w:cs="Times New Roman"/>
          <w:color w:val="000000"/>
          <w:sz w:val="24"/>
          <w:szCs w:val="20"/>
          <w:lang w:eastAsia="x-none"/>
        </w:rPr>
        <w:t>пяти</w:t>
      </w:r>
      <w:r w:rsidRPr="00FB541A">
        <w:rPr>
          <w:rFonts w:ascii="Times New Roman" w:eastAsia="Calibri" w:hAnsi="Times New Roman" w:cs="Times New Roman"/>
          <w:color w:val="000000"/>
          <w:sz w:val="24"/>
          <w:szCs w:val="20"/>
          <w:lang w:val="x-none" w:eastAsia="x-none"/>
        </w:rPr>
        <w:t>) календарных дней после заключения Контракта Подрядчик обязан предоставить Заказчику График</w:t>
      </w:r>
      <w:r w:rsidRPr="00FB541A">
        <w:rPr>
          <w:rFonts w:ascii="Times New Roman" w:eastAsia="Calibri" w:hAnsi="Times New Roman" w:cs="Times New Roman"/>
          <w:color w:val="000000"/>
          <w:sz w:val="24"/>
          <w:szCs w:val="20"/>
          <w:lang w:eastAsia="x-none"/>
        </w:rPr>
        <w:t xml:space="preserve"> выполнения работ (далее - График)</w:t>
      </w:r>
      <w:r w:rsidRPr="00FB541A">
        <w:rPr>
          <w:rFonts w:ascii="Times New Roman" w:eastAsia="Calibri" w:hAnsi="Times New Roman" w:cs="Times New Roman"/>
          <w:color w:val="000000"/>
          <w:sz w:val="24"/>
          <w:szCs w:val="20"/>
          <w:lang w:val="x-none" w:eastAsia="x-none"/>
        </w:rPr>
        <w:t xml:space="preserve"> на согласование</w:t>
      </w:r>
      <w:r w:rsidRPr="00FB541A">
        <w:rPr>
          <w:rFonts w:ascii="Times New Roman" w:eastAsia="Calibri" w:hAnsi="Times New Roman" w:cs="Times New Roman"/>
          <w:color w:val="000000"/>
          <w:sz w:val="24"/>
          <w:szCs w:val="20"/>
          <w:lang w:eastAsia="x-none"/>
        </w:rPr>
        <w:t xml:space="preserve">. </w:t>
      </w:r>
    </w:p>
    <w:p w14:paraId="06345BB3"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color w:val="000000"/>
          <w:sz w:val="24"/>
          <w:szCs w:val="20"/>
          <w:lang w:eastAsia="x-none"/>
        </w:rPr>
        <w:t>В представленном Графике отражаются с</w:t>
      </w:r>
      <w:r w:rsidRPr="00FB541A">
        <w:rPr>
          <w:rFonts w:ascii="Times New Roman" w:eastAsia="Calibri" w:hAnsi="Times New Roman" w:cs="Times New Roman"/>
          <w:color w:val="000000"/>
          <w:sz w:val="24"/>
          <w:szCs w:val="20"/>
          <w:lang w:val="x-none" w:eastAsia="x-none"/>
        </w:rPr>
        <w:t>роки выполнения основных этапов работ</w:t>
      </w:r>
      <w:r w:rsidRPr="00FB541A">
        <w:rPr>
          <w:rFonts w:ascii="Times New Roman" w:eastAsia="Calibri" w:hAnsi="Times New Roman" w:cs="Times New Roman"/>
          <w:color w:val="000000"/>
          <w:sz w:val="24"/>
          <w:szCs w:val="20"/>
          <w:lang w:eastAsia="x-none"/>
        </w:rPr>
        <w:t>,</w:t>
      </w:r>
      <w:r w:rsidRPr="00FB541A">
        <w:rPr>
          <w:rFonts w:ascii="Times New Roman" w:eastAsia="Calibri" w:hAnsi="Times New Roman" w:cs="Times New Roman"/>
          <w:color w:val="000000"/>
          <w:sz w:val="24"/>
          <w:szCs w:val="20"/>
          <w:lang w:val="x-none" w:eastAsia="x-none"/>
        </w:rPr>
        <w:t xml:space="preserve"> промежуточных этапов в соответствии с технологией строительных работ</w:t>
      </w:r>
      <w:r w:rsidRPr="00FB541A">
        <w:rPr>
          <w:rFonts w:ascii="Times New Roman" w:eastAsia="Calibri" w:hAnsi="Times New Roman" w:cs="Times New Roman"/>
          <w:color w:val="000000"/>
          <w:sz w:val="24"/>
          <w:szCs w:val="20"/>
          <w:lang w:eastAsia="x-none"/>
        </w:rPr>
        <w:t>, количество рабочих (работников) на объекте, а также сроки отгрузки строительных материалов на Объект.</w:t>
      </w:r>
    </w:p>
    <w:p w14:paraId="21AEA6E3"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 xml:space="preserve">9. </w:t>
      </w:r>
      <w:r w:rsidRPr="00FB541A">
        <w:rPr>
          <w:rFonts w:ascii="Times New Roman" w:eastAsia="Calibri" w:hAnsi="Times New Roman" w:cs="Times New Roman"/>
          <w:b/>
          <w:sz w:val="24"/>
          <w:szCs w:val="24"/>
          <w:lang w:val="x-none" w:eastAsia="x-none"/>
        </w:rPr>
        <w:t>Порядок сдачи и приемки результатов работ:</w:t>
      </w:r>
      <w:r w:rsidRPr="00FB541A">
        <w:rPr>
          <w:rFonts w:ascii="Times New Roman" w:eastAsia="Calibri" w:hAnsi="Times New Roman" w:cs="Times New Roman"/>
          <w:sz w:val="24"/>
          <w:szCs w:val="24"/>
          <w:lang w:val="x-none" w:eastAsia="x-none"/>
        </w:rPr>
        <w:t xml:space="preserve"> </w:t>
      </w:r>
    </w:p>
    <w:p w14:paraId="44452988"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9.1. Приемка промежуточных (скрытых) работ:</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 xml:space="preserve">Подрядчик </w:t>
      </w:r>
      <w:r w:rsidRPr="00FB541A">
        <w:rPr>
          <w:rFonts w:ascii="Times New Roman" w:eastAsia="Calibri" w:hAnsi="Times New Roman" w:cs="Times New Roman"/>
          <w:sz w:val="24"/>
          <w:szCs w:val="24"/>
          <w:lang w:eastAsia="x-none"/>
        </w:rPr>
        <w:t xml:space="preserve">за 2 (два) рабочих дня </w:t>
      </w:r>
      <w:r w:rsidRPr="00FB541A">
        <w:rPr>
          <w:rFonts w:ascii="Times New Roman" w:eastAsia="Calibri" w:hAnsi="Times New Roman" w:cs="Times New Roman"/>
          <w:sz w:val="24"/>
          <w:szCs w:val="24"/>
          <w:lang w:val="x-none" w:eastAsia="x-none"/>
        </w:rPr>
        <w:t>письменно извещает Заказчика о готовности отдельных видов скрытых работ</w:t>
      </w:r>
      <w:r w:rsidRPr="00FB541A">
        <w:rPr>
          <w:rFonts w:ascii="Times New Roman" w:eastAsia="Calibri" w:hAnsi="Times New Roman" w:cs="Times New Roman"/>
          <w:sz w:val="24"/>
          <w:szCs w:val="24"/>
          <w:lang w:eastAsia="x-none"/>
        </w:rPr>
        <w:t xml:space="preserve"> к сдаче</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 xml:space="preserve">Их готовность подтверждается </w:t>
      </w:r>
      <w:r w:rsidRPr="00FB541A">
        <w:rPr>
          <w:rFonts w:ascii="Times New Roman" w:eastAsia="Calibri" w:hAnsi="Times New Roman" w:cs="Times New Roman"/>
          <w:sz w:val="24"/>
          <w:szCs w:val="24"/>
          <w:lang w:eastAsia="x-none"/>
        </w:rPr>
        <w:t>Актами</w:t>
      </w:r>
      <w:r w:rsidRPr="00FB541A">
        <w:rPr>
          <w:rFonts w:ascii="Times New Roman" w:eastAsia="Calibri" w:hAnsi="Times New Roman" w:cs="Times New Roman"/>
          <w:sz w:val="24"/>
          <w:szCs w:val="24"/>
          <w:lang w:val="x-none" w:eastAsia="x-none"/>
        </w:rPr>
        <w:t xml:space="preserve"> освидетельствования скрытых работ. Подрядчик приступает к выполнению последующих работ после подписания данного акта</w:t>
      </w:r>
      <w:r w:rsidRPr="00FB541A">
        <w:rPr>
          <w:rFonts w:ascii="Times New Roman" w:eastAsia="Calibri" w:hAnsi="Times New Roman" w:cs="Times New Roman"/>
          <w:sz w:val="24"/>
          <w:szCs w:val="24"/>
          <w:lang w:eastAsia="x-none"/>
        </w:rPr>
        <w:t xml:space="preserve"> со стороны Заказчика</w:t>
      </w:r>
      <w:r w:rsidRPr="00FB541A">
        <w:rPr>
          <w:rFonts w:ascii="Times New Roman" w:eastAsia="Calibri" w:hAnsi="Times New Roman" w:cs="Times New Roman"/>
          <w:sz w:val="24"/>
          <w:szCs w:val="24"/>
          <w:lang w:val="x-none" w:eastAsia="x-none"/>
        </w:rPr>
        <w:t xml:space="preserve">.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за свой счет вскрыть любую часть скрытых работ, а затем восстановить ее.</w:t>
      </w:r>
    </w:p>
    <w:p w14:paraId="2C5722CB"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b/>
          <w:sz w:val="24"/>
          <w:szCs w:val="24"/>
          <w:lang w:eastAsia="x-none"/>
        </w:rPr>
        <w:t>9.2. Приемка завершенных работ:</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bCs/>
          <w:sz w:val="24"/>
          <w:szCs w:val="24"/>
          <w:lang w:eastAsia="x-none"/>
        </w:rPr>
        <w:t>Не позднее 5 (пяти) календарных дней с даты завершения Работ, Подрядчик оформляет и предоставляет Заказчику Акт сдачи-приемки выполненных работ и Акты по</w:t>
      </w:r>
      <w:r w:rsidRPr="00FB541A">
        <w:rPr>
          <w:rFonts w:ascii="Times New Roman" w:eastAsia="Calibri" w:hAnsi="Times New Roman" w:cs="Times New Roman"/>
          <w:b/>
          <w:sz w:val="24"/>
          <w:szCs w:val="24"/>
          <w:lang w:eastAsia="x-none"/>
        </w:rPr>
        <w:t xml:space="preserve"> </w:t>
      </w:r>
      <w:r w:rsidRPr="00FB541A">
        <w:rPr>
          <w:rFonts w:ascii="Times New Roman" w:eastAsia="Calibri" w:hAnsi="Times New Roman" w:cs="Times New Roman"/>
          <w:bCs/>
          <w:sz w:val="24"/>
          <w:szCs w:val="24"/>
          <w:lang w:eastAsia="x-none"/>
        </w:rPr>
        <w:t>унифицированной форме КС-2 и КС-3, подписанные Подрядчиком, в 2 (двух) экземплярах</w:t>
      </w:r>
      <w:r w:rsidRPr="00FB541A">
        <w:rPr>
          <w:rFonts w:ascii="Times New Roman" w:eastAsia="Times New Roman" w:hAnsi="Times New Roman" w:cs="Times New Roman"/>
          <w:sz w:val="24"/>
          <w:szCs w:val="24"/>
          <w:lang w:eastAsia="ru-RU"/>
        </w:rPr>
        <w:t>,</w:t>
      </w:r>
      <w:r w:rsidRPr="00FB541A">
        <w:rPr>
          <w:rFonts w:ascii="Times New Roman" w:eastAsia="Calibri" w:hAnsi="Times New Roman" w:cs="Times New Roman"/>
          <w:sz w:val="24"/>
          <w:szCs w:val="24"/>
          <w:lang w:eastAsia="x-none"/>
        </w:rPr>
        <w:t xml:space="preserve"> с </w:t>
      </w:r>
      <w:r w:rsidRPr="00FB541A">
        <w:rPr>
          <w:rFonts w:ascii="Times New Roman" w:eastAsia="Calibri" w:hAnsi="Times New Roman" w:cs="Times New Roman"/>
          <w:sz w:val="24"/>
          <w:szCs w:val="24"/>
          <w:lang w:val="x-none" w:eastAsia="x-none"/>
        </w:rPr>
        <w:t xml:space="preserve">предоставлением всей </w:t>
      </w:r>
      <w:r w:rsidRPr="00FB541A">
        <w:rPr>
          <w:rFonts w:ascii="Times New Roman" w:eastAsia="Calibri" w:hAnsi="Times New Roman" w:cs="Times New Roman"/>
          <w:sz w:val="24"/>
          <w:szCs w:val="24"/>
          <w:lang w:eastAsia="x-none"/>
        </w:rPr>
        <w:t xml:space="preserve">исполнительной </w:t>
      </w:r>
      <w:r w:rsidRPr="00FB541A">
        <w:rPr>
          <w:rFonts w:ascii="Times New Roman" w:eastAsia="Calibri" w:hAnsi="Times New Roman" w:cs="Times New Roman"/>
          <w:sz w:val="24"/>
          <w:szCs w:val="24"/>
          <w:lang w:val="x-none" w:eastAsia="x-none"/>
        </w:rPr>
        <w:t xml:space="preserve">технической документации по выполненным </w:t>
      </w:r>
      <w:r w:rsidRPr="00FB541A">
        <w:rPr>
          <w:rFonts w:ascii="Times New Roman" w:eastAsia="Calibri" w:hAnsi="Times New Roman" w:cs="Times New Roman"/>
          <w:sz w:val="24"/>
          <w:szCs w:val="24"/>
          <w:lang w:eastAsia="x-none"/>
        </w:rPr>
        <w:t>Р</w:t>
      </w:r>
      <w:proofErr w:type="spellStart"/>
      <w:r w:rsidRPr="00FB541A">
        <w:rPr>
          <w:rFonts w:ascii="Times New Roman" w:eastAsia="Calibri" w:hAnsi="Times New Roman" w:cs="Times New Roman"/>
          <w:sz w:val="24"/>
          <w:szCs w:val="24"/>
          <w:lang w:val="x-none" w:eastAsia="x-none"/>
        </w:rPr>
        <w:t>аботам</w:t>
      </w:r>
      <w:proofErr w:type="spellEnd"/>
      <w:r w:rsidRPr="00FB541A">
        <w:rPr>
          <w:rFonts w:ascii="Times New Roman" w:eastAsia="Calibri" w:hAnsi="Times New Roman" w:cs="Times New Roman"/>
          <w:sz w:val="24"/>
          <w:szCs w:val="24"/>
          <w:lang w:eastAsia="x-none"/>
        </w:rPr>
        <w:t xml:space="preserve"> и другие отчётные документы, предусмотренные Контрактом.</w:t>
      </w:r>
    </w:p>
    <w:p w14:paraId="25DE9E2A"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Times New Roman" w:hAnsi="Times New Roman" w:cs="Times New Roman"/>
          <w:sz w:val="24"/>
          <w:szCs w:val="24"/>
          <w:lang w:eastAsia="x-none"/>
        </w:rPr>
        <w:t xml:space="preserve">В состав исполнительной технической документации входят: </w:t>
      </w:r>
      <w:r w:rsidRPr="00FB541A">
        <w:rPr>
          <w:rFonts w:ascii="Times New Roman" w:eastAsia="Times New Roman" w:hAnsi="Times New Roman" w:cs="Times New Roman"/>
          <w:sz w:val="24"/>
          <w:szCs w:val="24"/>
          <w:lang w:val="x-none" w:eastAsia="x-none"/>
        </w:rPr>
        <w:t xml:space="preserve">Акты </w:t>
      </w:r>
      <w:r w:rsidRPr="00FB541A">
        <w:rPr>
          <w:rFonts w:ascii="Times New Roman" w:eastAsia="Times New Roman" w:hAnsi="Times New Roman" w:cs="Times New Roman"/>
          <w:sz w:val="24"/>
          <w:szCs w:val="24"/>
          <w:lang w:eastAsia="x-none"/>
        </w:rPr>
        <w:t xml:space="preserve">освидетельствования </w:t>
      </w:r>
      <w:r w:rsidRPr="00FB541A">
        <w:rPr>
          <w:rFonts w:ascii="Times New Roman" w:eastAsia="Times New Roman" w:hAnsi="Times New Roman" w:cs="Times New Roman"/>
          <w:sz w:val="24"/>
          <w:szCs w:val="24"/>
          <w:lang w:val="x-none" w:eastAsia="x-none"/>
        </w:rPr>
        <w:t>скрыты</w:t>
      </w:r>
      <w:r w:rsidRPr="00FB541A">
        <w:rPr>
          <w:rFonts w:ascii="Times New Roman" w:eastAsia="Times New Roman" w:hAnsi="Times New Roman" w:cs="Times New Roman"/>
          <w:sz w:val="24"/>
          <w:szCs w:val="24"/>
          <w:lang w:eastAsia="x-none"/>
        </w:rPr>
        <w:t>х</w:t>
      </w:r>
      <w:r w:rsidRPr="00FB541A">
        <w:rPr>
          <w:rFonts w:ascii="Times New Roman" w:eastAsia="Times New Roman" w:hAnsi="Times New Roman" w:cs="Times New Roman"/>
          <w:sz w:val="24"/>
          <w:szCs w:val="24"/>
          <w:lang w:val="x-none" w:eastAsia="x-none"/>
        </w:rPr>
        <w:t xml:space="preserve"> работ</w:t>
      </w:r>
      <w:r w:rsidRPr="00FB541A">
        <w:rPr>
          <w:rFonts w:ascii="Times New Roman" w:eastAsia="Times New Roman" w:hAnsi="Times New Roman" w:cs="Times New Roman"/>
          <w:sz w:val="24"/>
          <w:szCs w:val="24"/>
          <w:lang w:eastAsia="x-none"/>
        </w:rPr>
        <w:t xml:space="preserve">; журнал производства работ; </w:t>
      </w:r>
      <w:r w:rsidRPr="00FB541A">
        <w:rPr>
          <w:rFonts w:ascii="Times New Roman" w:eastAsia="Times New Roman" w:hAnsi="Times New Roman" w:cs="Times New Roman"/>
          <w:sz w:val="24"/>
          <w:szCs w:val="24"/>
          <w:lang w:val="x-none" w:eastAsia="x-none"/>
        </w:rPr>
        <w:t xml:space="preserve">сертификаты </w:t>
      </w:r>
      <w:r w:rsidRPr="00FB541A">
        <w:rPr>
          <w:rFonts w:ascii="Times New Roman" w:eastAsia="Times New Roman" w:hAnsi="Times New Roman" w:cs="Times New Roman"/>
          <w:sz w:val="24"/>
          <w:szCs w:val="24"/>
          <w:lang w:eastAsia="x-none"/>
        </w:rPr>
        <w:br/>
      </w:r>
      <w:r w:rsidRPr="00FB541A">
        <w:rPr>
          <w:rFonts w:ascii="Times New Roman" w:eastAsia="Times New Roman" w:hAnsi="Times New Roman" w:cs="Times New Roman"/>
          <w:sz w:val="24"/>
          <w:szCs w:val="24"/>
          <w:lang w:val="x-none" w:eastAsia="x-none"/>
        </w:rPr>
        <w:t>на материалы и оборудование</w:t>
      </w:r>
      <w:r w:rsidRPr="00FB541A">
        <w:rPr>
          <w:rFonts w:ascii="Times New Roman" w:eastAsia="Times New Roman" w:hAnsi="Times New Roman" w:cs="Times New Roman"/>
          <w:sz w:val="24"/>
          <w:szCs w:val="24"/>
          <w:lang w:eastAsia="x-none"/>
        </w:rPr>
        <w:t xml:space="preserve">, паспорта на оборудование и прочая документация, предусмотренная заводами-изготовителями; а также, </w:t>
      </w:r>
      <w:r w:rsidRPr="00FB541A">
        <w:rPr>
          <w:rFonts w:ascii="Times New Roman" w:eastAsia="Times New Roman" w:hAnsi="Times New Roman" w:cs="Times New Roman"/>
          <w:b/>
          <w:sz w:val="24"/>
          <w:szCs w:val="24"/>
          <w:lang w:eastAsia="x-none"/>
        </w:rPr>
        <w:t>при наличии соответствующих видов работ</w:t>
      </w:r>
      <w:r w:rsidRPr="00FB541A">
        <w:rPr>
          <w:rFonts w:ascii="Times New Roman" w:eastAsia="Times New Roman" w:hAnsi="Times New Roman" w:cs="Times New Roman"/>
          <w:sz w:val="24"/>
          <w:szCs w:val="24"/>
          <w:lang w:val="x-none" w:eastAsia="x-none"/>
        </w:rPr>
        <w:t>: исполнительные схемы</w:t>
      </w:r>
      <w:r w:rsidRPr="00FB541A">
        <w:rPr>
          <w:rFonts w:ascii="Times New Roman" w:eastAsia="Times New Roman" w:hAnsi="Times New Roman" w:cs="Times New Roman"/>
          <w:sz w:val="24"/>
          <w:szCs w:val="24"/>
          <w:lang w:eastAsia="x-none"/>
        </w:rPr>
        <w:t xml:space="preserve">, </w:t>
      </w:r>
      <w:r w:rsidRPr="00FB541A">
        <w:rPr>
          <w:rFonts w:ascii="Times New Roman" w:eastAsia="Times New Roman" w:hAnsi="Times New Roman" w:cs="Times New Roman"/>
          <w:sz w:val="24"/>
          <w:szCs w:val="24"/>
          <w:lang w:val="x-none" w:eastAsia="x-none"/>
        </w:rPr>
        <w:t>чертежи</w:t>
      </w:r>
      <w:r w:rsidRPr="00FB541A">
        <w:rPr>
          <w:rFonts w:ascii="Times New Roman" w:eastAsia="Times New Roman" w:hAnsi="Times New Roman" w:cs="Times New Roman"/>
          <w:sz w:val="24"/>
          <w:szCs w:val="24"/>
          <w:lang w:eastAsia="x-none"/>
        </w:rPr>
        <w:t xml:space="preserve">, фотофиксацию скрытых работ, </w:t>
      </w:r>
      <w:r w:rsidRPr="00FB541A">
        <w:rPr>
          <w:rFonts w:ascii="Times New Roman" w:eastAsia="Times New Roman" w:hAnsi="Times New Roman" w:cs="Times New Roman"/>
          <w:sz w:val="24"/>
          <w:szCs w:val="24"/>
          <w:lang w:val="x-none" w:eastAsia="x-none"/>
        </w:rPr>
        <w:t>однолинейн</w:t>
      </w:r>
      <w:r w:rsidRPr="00FB541A">
        <w:rPr>
          <w:rFonts w:ascii="Times New Roman" w:eastAsia="Times New Roman" w:hAnsi="Times New Roman" w:cs="Times New Roman"/>
          <w:sz w:val="24"/>
          <w:szCs w:val="24"/>
          <w:lang w:eastAsia="x-none"/>
        </w:rPr>
        <w:t xml:space="preserve">ые </w:t>
      </w:r>
      <w:r w:rsidRPr="00FB541A">
        <w:rPr>
          <w:rFonts w:ascii="Times New Roman" w:eastAsia="Times New Roman" w:hAnsi="Times New Roman" w:cs="Times New Roman"/>
          <w:sz w:val="24"/>
          <w:szCs w:val="24"/>
          <w:lang w:eastAsia="x-none"/>
        </w:rPr>
        <w:br/>
        <w:t xml:space="preserve">и электрические </w:t>
      </w:r>
      <w:r w:rsidRPr="00FB541A">
        <w:rPr>
          <w:rFonts w:ascii="Times New Roman" w:eastAsia="Times New Roman" w:hAnsi="Times New Roman" w:cs="Times New Roman"/>
          <w:sz w:val="24"/>
          <w:szCs w:val="24"/>
          <w:lang w:val="x-none" w:eastAsia="x-none"/>
        </w:rPr>
        <w:t>схем</w:t>
      </w:r>
      <w:r w:rsidRPr="00FB541A">
        <w:rPr>
          <w:rFonts w:ascii="Times New Roman" w:eastAsia="Times New Roman" w:hAnsi="Times New Roman" w:cs="Times New Roman"/>
          <w:sz w:val="24"/>
          <w:szCs w:val="24"/>
          <w:lang w:eastAsia="x-none"/>
        </w:rPr>
        <w:t xml:space="preserve">ы, </w:t>
      </w:r>
      <w:r w:rsidRPr="00FB541A">
        <w:rPr>
          <w:rFonts w:ascii="Times New Roman" w:eastAsia="Times New Roman" w:hAnsi="Times New Roman" w:cs="Times New Roman"/>
          <w:sz w:val="24"/>
          <w:szCs w:val="24"/>
          <w:lang w:val="x-none" w:eastAsia="x-none"/>
        </w:rPr>
        <w:t>оформленные в установленном порядке</w:t>
      </w:r>
      <w:r w:rsidRPr="00FB541A">
        <w:rPr>
          <w:rFonts w:ascii="Times New Roman" w:eastAsia="Times New Roman" w:hAnsi="Times New Roman" w:cs="Times New Roman"/>
          <w:sz w:val="24"/>
          <w:szCs w:val="24"/>
          <w:lang w:eastAsia="x-none"/>
        </w:rPr>
        <w:t xml:space="preserve">, акты </w:t>
      </w:r>
      <w:r w:rsidRPr="00FB541A">
        <w:rPr>
          <w:rFonts w:ascii="Times New Roman" w:eastAsia="Times New Roman" w:hAnsi="Times New Roman" w:cs="Times New Roman"/>
          <w:sz w:val="24"/>
          <w:szCs w:val="24"/>
          <w:lang w:val="x-none" w:eastAsia="x-none"/>
        </w:rPr>
        <w:t>по огнезащитной обработке деревянных и металлических конструкций</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акт гидравлического испытания системы отопления, акт </w:t>
      </w:r>
      <w:proofErr w:type="spellStart"/>
      <w:r w:rsidRPr="00FB541A">
        <w:rPr>
          <w:rFonts w:ascii="Times New Roman" w:eastAsia="Times New Roman" w:hAnsi="Times New Roman" w:cs="Times New Roman"/>
          <w:sz w:val="24"/>
          <w:szCs w:val="24"/>
          <w:lang w:val="x-none" w:eastAsia="x-none"/>
        </w:rPr>
        <w:t>проливки</w:t>
      </w:r>
      <w:proofErr w:type="spellEnd"/>
      <w:r w:rsidRPr="00FB541A">
        <w:rPr>
          <w:rFonts w:ascii="Times New Roman" w:eastAsia="Times New Roman" w:hAnsi="Times New Roman" w:cs="Times New Roman"/>
          <w:sz w:val="24"/>
          <w:szCs w:val="24"/>
          <w:lang w:val="x-none" w:eastAsia="x-none"/>
        </w:rPr>
        <w:t xml:space="preserve"> системы канализации</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акт на </w:t>
      </w:r>
      <w:proofErr w:type="spellStart"/>
      <w:r w:rsidRPr="00FB541A">
        <w:rPr>
          <w:rFonts w:ascii="Times New Roman" w:eastAsia="Times New Roman" w:hAnsi="Times New Roman" w:cs="Times New Roman"/>
          <w:sz w:val="24"/>
          <w:szCs w:val="24"/>
          <w:lang w:val="x-none" w:eastAsia="x-none"/>
        </w:rPr>
        <w:t>проливку</w:t>
      </w:r>
      <w:proofErr w:type="spellEnd"/>
      <w:r w:rsidRPr="00FB541A">
        <w:rPr>
          <w:rFonts w:ascii="Times New Roman" w:eastAsia="Times New Roman" w:hAnsi="Times New Roman" w:cs="Times New Roman"/>
          <w:sz w:val="24"/>
          <w:szCs w:val="24"/>
          <w:lang w:val="x-none" w:eastAsia="x-none"/>
        </w:rPr>
        <w:t xml:space="preserve"> гидроизоляции</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w:t>
      </w:r>
      <w:r w:rsidRPr="00FB541A">
        <w:rPr>
          <w:rFonts w:ascii="Times New Roman" w:eastAsia="Times New Roman" w:hAnsi="Times New Roman" w:cs="Times New Roman"/>
          <w:sz w:val="24"/>
          <w:szCs w:val="24"/>
          <w:lang w:val="x-none" w:eastAsia="x-none"/>
        </w:rPr>
        <w:br/>
        <w:t>акты или протоколы испытаний</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акты пуско-наладочных работ</w:t>
      </w:r>
      <w:r w:rsidRPr="00FB541A">
        <w:rPr>
          <w:rFonts w:ascii="Times New Roman" w:eastAsia="Times New Roman" w:hAnsi="Times New Roman" w:cs="Times New Roman"/>
          <w:sz w:val="24"/>
          <w:szCs w:val="24"/>
          <w:lang w:eastAsia="x-none"/>
        </w:rPr>
        <w:t xml:space="preserve"> и другие документы, предусмотренные к ведению СНиП при производстве соответствующих Работ на Объекте</w:t>
      </w:r>
      <w:r w:rsidRPr="00FB541A">
        <w:rPr>
          <w:rFonts w:ascii="Times New Roman" w:eastAsia="Calibri" w:hAnsi="Times New Roman" w:cs="Times New Roman"/>
          <w:sz w:val="24"/>
          <w:szCs w:val="24"/>
          <w:lang w:eastAsia="x-none"/>
        </w:rPr>
        <w:t>.</w:t>
      </w:r>
    </w:p>
    <w:p w14:paraId="6866719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 xml:space="preserve">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w:t>
      </w:r>
      <w:r w:rsidRPr="00FB541A">
        <w:rPr>
          <w:rFonts w:ascii="Times New Roman" w:eastAsia="Calibri" w:hAnsi="Times New Roman" w:cs="Times New Roman"/>
          <w:sz w:val="24"/>
          <w:szCs w:val="24"/>
          <w:lang w:eastAsia="x-none"/>
        </w:rPr>
        <w:lastRenderedPageBreak/>
        <w:t>в настоящем пункте Технического задания, Подрядчик обязан передать Заказчику копии указанных документов, заверенных надлежащим образом.</w:t>
      </w:r>
    </w:p>
    <w:p w14:paraId="3D21BBBA"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val="x-none" w:eastAsia="x-none"/>
        </w:rPr>
        <w:t xml:space="preserve">Приемка </w:t>
      </w:r>
      <w:r w:rsidRPr="00FB541A">
        <w:rPr>
          <w:rFonts w:ascii="Times New Roman" w:eastAsia="Calibri" w:hAnsi="Times New Roman" w:cs="Times New Roman"/>
          <w:sz w:val="24"/>
          <w:szCs w:val="24"/>
          <w:lang w:eastAsia="x-none"/>
        </w:rPr>
        <w:t>выполненных работ на Объекте</w:t>
      </w:r>
      <w:r w:rsidRPr="00FB541A">
        <w:rPr>
          <w:rFonts w:ascii="Times New Roman" w:eastAsia="Calibri" w:hAnsi="Times New Roman" w:cs="Times New Roman"/>
          <w:sz w:val="24"/>
          <w:szCs w:val="24"/>
          <w:lang w:val="x-none" w:eastAsia="x-none"/>
        </w:rPr>
        <w:t xml:space="preserve"> осуществляется после выполнения всех обязательств, предусмотренных Контрактом, в соответствии с установленным порядком. При приемке </w:t>
      </w:r>
      <w:r w:rsidRPr="00FB541A">
        <w:rPr>
          <w:rFonts w:ascii="Times New Roman" w:eastAsia="Calibri" w:hAnsi="Times New Roman" w:cs="Times New Roman"/>
          <w:sz w:val="24"/>
          <w:szCs w:val="24"/>
          <w:lang w:eastAsia="x-none"/>
        </w:rPr>
        <w:t>О</w:t>
      </w:r>
      <w:proofErr w:type="spellStart"/>
      <w:r w:rsidRPr="00FB541A">
        <w:rPr>
          <w:rFonts w:ascii="Times New Roman" w:eastAsia="Calibri" w:hAnsi="Times New Roman" w:cs="Times New Roman"/>
          <w:sz w:val="24"/>
          <w:szCs w:val="24"/>
          <w:lang w:val="x-none" w:eastAsia="x-none"/>
        </w:rPr>
        <w:t>бъекта</w:t>
      </w:r>
      <w:proofErr w:type="spellEnd"/>
      <w:r w:rsidRPr="00FB541A">
        <w:rPr>
          <w:rFonts w:ascii="Times New Roman" w:eastAsia="Calibri" w:hAnsi="Times New Roman" w:cs="Times New Roman"/>
          <w:sz w:val="24"/>
          <w:szCs w:val="24"/>
          <w:lang w:val="x-none" w:eastAsia="x-none"/>
        </w:rPr>
        <w:t xml:space="preserve"> в эксплуатацию Заказчиком производится оценка качества</w:t>
      </w:r>
      <w:r w:rsidRPr="00FB541A">
        <w:rPr>
          <w:rFonts w:ascii="Times New Roman" w:eastAsia="Calibri" w:hAnsi="Times New Roman" w:cs="Times New Roman"/>
          <w:sz w:val="24"/>
          <w:szCs w:val="24"/>
          <w:lang w:eastAsia="x-none"/>
        </w:rPr>
        <w:t xml:space="preserve"> выполненных</w:t>
      </w:r>
      <w:r w:rsidRPr="00FB541A">
        <w:rPr>
          <w:rFonts w:ascii="Times New Roman" w:eastAsia="Calibri" w:hAnsi="Times New Roman" w:cs="Times New Roman"/>
          <w:sz w:val="24"/>
          <w:szCs w:val="24"/>
          <w:lang w:val="x-none" w:eastAsia="x-none"/>
        </w:rPr>
        <w:t xml:space="preserve"> работ. В случаях, когда работа выполнена с отступлениями от Контракта</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eastAsia="x-none"/>
        </w:rPr>
        <w:br/>
        <w:t>и Технического задания</w:t>
      </w:r>
      <w:r w:rsidRPr="00FB541A">
        <w:rPr>
          <w:rFonts w:ascii="Times New Roman" w:eastAsia="Calibri" w:hAnsi="Times New Roman" w:cs="Times New Roman"/>
          <w:sz w:val="24"/>
          <w:szCs w:val="24"/>
          <w:lang w:val="x-none" w:eastAsia="x-none"/>
        </w:rPr>
        <w:t>, ухудшающими конечный результат</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Заказчик может потребовать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от Подрядчика обязательного устранения недостатков</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за счет собственных средств</w:t>
      </w:r>
      <w:r w:rsidRPr="00FB541A">
        <w:rPr>
          <w:rFonts w:ascii="Times New Roman" w:eastAsia="Calibri" w:hAnsi="Times New Roman" w:cs="Times New Roman"/>
          <w:sz w:val="24"/>
          <w:szCs w:val="24"/>
          <w:lang w:eastAsia="x-none"/>
        </w:rPr>
        <w:t xml:space="preserve"> и своими силами в установленный Заказчиком срок.</w:t>
      </w:r>
    </w:p>
    <w:p w14:paraId="522B95AD"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Приемка</w:t>
      </w:r>
      <w:r w:rsidRPr="00FB541A">
        <w:rPr>
          <w:rFonts w:ascii="Times New Roman" w:eastAsia="Calibri" w:hAnsi="Times New Roman" w:cs="Times New Roman"/>
          <w:sz w:val="24"/>
          <w:szCs w:val="24"/>
          <w:lang w:eastAsia="x-none"/>
        </w:rPr>
        <w:t xml:space="preserve"> выполненных Работ происходит путём подписания Акта сдачи-приёмки выполненных работ и Актов по унифицированной форме КС-2 и КС-3 по факту выполнения Работ и при отсутствии замечаний со стороны Заказчика  к Работам и наличия правильно оформленных и предоставленных документов, указанных в п. 9.2. </w:t>
      </w:r>
    </w:p>
    <w:p w14:paraId="6D19F625"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eastAsia="x-none"/>
        </w:rPr>
        <w:t>Оплата производится Заказчиком по факту выполнения работ в соответствии с условиями Контракта, после подписания Сторонами Акта сдачи- приёмки выполненных работ и предоставления Подрядчиком всех отчётных документов, предусмотренных Контрактом.</w:t>
      </w:r>
    </w:p>
    <w:p w14:paraId="1804E3A7"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10. Гарантийные обязательства</w:t>
      </w:r>
      <w:r w:rsidRPr="00FB541A">
        <w:rPr>
          <w:rFonts w:ascii="Times New Roman" w:eastAsia="Calibri" w:hAnsi="Times New Roman" w:cs="Times New Roman"/>
          <w:b/>
          <w:sz w:val="24"/>
          <w:szCs w:val="24"/>
          <w:lang w:val="x-none" w:eastAsia="x-none"/>
        </w:rPr>
        <w:t>:</w:t>
      </w:r>
      <w:r w:rsidRPr="00FB541A">
        <w:rPr>
          <w:rFonts w:ascii="Times New Roman" w:eastAsia="Calibri" w:hAnsi="Times New Roman" w:cs="Times New Roman"/>
          <w:sz w:val="24"/>
          <w:szCs w:val="24"/>
          <w:lang w:val="x-none" w:eastAsia="x-none"/>
        </w:rPr>
        <w:t xml:space="preserve"> </w:t>
      </w:r>
    </w:p>
    <w:p w14:paraId="0E9E3B0A" w14:textId="4A6CA6BA" w:rsidR="00FB541A" w:rsidRPr="00FB541A" w:rsidRDefault="004811BE"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4811BE">
        <w:rPr>
          <w:rFonts w:ascii="Times New Roman" w:eastAsia="Calibri" w:hAnsi="Times New Roman" w:cs="Times New Roman"/>
          <w:sz w:val="24"/>
          <w:szCs w:val="24"/>
          <w:lang w:eastAsia="x-none"/>
        </w:rPr>
        <w:t>С</w:t>
      </w:r>
      <w:r w:rsidRPr="004811BE">
        <w:rPr>
          <w:rFonts w:ascii="Times New Roman" w:eastAsia="Calibri" w:hAnsi="Times New Roman" w:cs="Times New Roman"/>
          <w:sz w:val="24"/>
          <w:szCs w:val="24"/>
          <w:lang w:val="x-none" w:eastAsia="x-none"/>
        </w:rPr>
        <w:t>рок гарантий качества на результаты Работ</w:t>
      </w:r>
      <w:r w:rsidRPr="004811BE">
        <w:rPr>
          <w:rFonts w:ascii="Times New Roman" w:eastAsia="Calibri" w:hAnsi="Times New Roman" w:cs="Times New Roman"/>
          <w:sz w:val="24"/>
          <w:szCs w:val="24"/>
          <w:lang w:eastAsia="x-none"/>
        </w:rPr>
        <w:t xml:space="preserve"> и на примененные материалы и оборудование при выполнении Работ должен составлять не менее </w:t>
      </w:r>
      <w:r w:rsidRPr="004811BE">
        <w:rPr>
          <w:rFonts w:ascii="Times New Roman" w:eastAsia="Calibri" w:hAnsi="Times New Roman" w:cs="Times New Roman"/>
          <w:sz w:val="24"/>
          <w:szCs w:val="24"/>
          <w:lang w:val="x-none" w:eastAsia="x-none"/>
        </w:rPr>
        <w:t>24</w:t>
      </w:r>
      <w:r w:rsidRPr="004811BE">
        <w:rPr>
          <w:rFonts w:ascii="Times New Roman" w:eastAsia="Calibri" w:hAnsi="Times New Roman" w:cs="Times New Roman"/>
          <w:sz w:val="24"/>
          <w:szCs w:val="24"/>
          <w:lang w:eastAsia="x-none"/>
        </w:rPr>
        <w:t xml:space="preserve"> (двадцати четырех) </w:t>
      </w:r>
      <w:r w:rsidRPr="004811BE">
        <w:rPr>
          <w:rFonts w:ascii="Times New Roman" w:eastAsia="Calibri" w:hAnsi="Times New Roman" w:cs="Times New Roman"/>
          <w:sz w:val="24"/>
          <w:szCs w:val="24"/>
          <w:lang w:val="x-none" w:eastAsia="x-none"/>
        </w:rPr>
        <w:t>месяц</w:t>
      </w:r>
      <w:r w:rsidRPr="004811BE">
        <w:rPr>
          <w:rFonts w:ascii="Times New Roman" w:eastAsia="Calibri" w:hAnsi="Times New Roman" w:cs="Times New Roman"/>
          <w:sz w:val="24"/>
          <w:szCs w:val="24"/>
          <w:lang w:eastAsia="x-none"/>
        </w:rPr>
        <w:t>ев</w:t>
      </w:r>
      <w:r w:rsidRPr="004811BE">
        <w:rPr>
          <w:rFonts w:ascii="Times New Roman" w:eastAsia="Calibri" w:hAnsi="Times New Roman" w:cs="Times New Roman"/>
          <w:sz w:val="24"/>
          <w:szCs w:val="24"/>
          <w:lang w:val="x-none" w:eastAsia="x-none"/>
        </w:rPr>
        <w:t>.</w:t>
      </w:r>
      <w:r>
        <w:rPr>
          <w:rFonts w:ascii="Times New Roman" w:eastAsia="Calibri" w:hAnsi="Times New Roman" w:cs="Times New Roman"/>
          <w:sz w:val="24"/>
          <w:szCs w:val="24"/>
          <w:lang w:eastAsia="x-none"/>
        </w:rPr>
        <w:t xml:space="preserve"> </w:t>
      </w:r>
      <w:r w:rsidR="00FB541A" w:rsidRPr="00FB541A">
        <w:rPr>
          <w:rFonts w:ascii="Times New Roman" w:eastAsia="Calibri" w:hAnsi="Times New Roman" w:cs="Times New Roman"/>
          <w:sz w:val="24"/>
          <w:szCs w:val="24"/>
          <w:lang w:val="x-none" w:eastAsia="x-none"/>
        </w:rPr>
        <w:t>Гарантийный срок нормальной эксплуатации Объекта после выполненных работ по ремонт</w:t>
      </w:r>
      <w:r w:rsidR="00FB541A" w:rsidRPr="00FB541A">
        <w:rPr>
          <w:rFonts w:ascii="Times New Roman" w:eastAsia="Calibri" w:hAnsi="Times New Roman" w:cs="Times New Roman"/>
          <w:sz w:val="24"/>
          <w:szCs w:val="24"/>
          <w:lang w:eastAsia="x-none"/>
        </w:rPr>
        <w:t xml:space="preserve">у мягкой кровли </w:t>
      </w:r>
      <w:r w:rsidR="00FB541A" w:rsidRPr="00FB541A">
        <w:rPr>
          <w:rFonts w:ascii="Times New Roman" w:eastAsia="Calibri" w:hAnsi="Times New Roman" w:cs="Calibri"/>
          <w:bCs/>
          <w:sz w:val="24"/>
          <w:szCs w:val="24"/>
          <w:lang w:eastAsia="ar-SA"/>
        </w:rPr>
        <w:t>с заменой цементной стяжки лабораторно-производственного корпуса ИПУ РАН</w:t>
      </w:r>
      <w:r w:rsidR="00FB541A" w:rsidRPr="00FB541A">
        <w:rPr>
          <w:rFonts w:ascii="Times New Roman" w:eastAsia="Calibri" w:hAnsi="Times New Roman" w:cs="Times New Roman"/>
          <w:sz w:val="24"/>
          <w:szCs w:val="24"/>
          <w:lang w:val="x-none" w:eastAsia="x-none"/>
        </w:rPr>
        <w:t xml:space="preserve"> начинает действовать с момента подписания сторонами </w:t>
      </w:r>
      <w:r w:rsidR="00FB541A" w:rsidRPr="00FB541A">
        <w:rPr>
          <w:rFonts w:ascii="Times New Roman" w:eastAsia="Calibri" w:hAnsi="Times New Roman" w:cs="Times New Roman"/>
          <w:sz w:val="24"/>
          <w:szCs w:val="24"/>
          <w:lang w:eastAsia="x-none"/>
        </w:rPr>
        <w:t>Акта сдачи-приемки выполненных работ и других отчётных документов, предусмотренных Контрактом</w:t>
      </w:r>
      <w:r w:rsidR="00FB541A" w:rsidRPr="00FB541A">
        <w:rPr>
          <w:rFonts w:ascii="Times New Roman" w:eastAsia="Calibri" w:hAnsi="Times New Roman" w:cs="Times New Roman"/>
          <w:sz w:val="24"/>
          <w:szCs w:val="24"/>
          <w:lang w:val="x-none" w:eastAsia="x-none"/>
        </w:rPr>
        <w:t>.</w:t>
      </w:r>
    </w:p>
    <w:p w14:paraId="674B990A"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Если в гарантийный период</w:t>
      </w:r>
      <w:r w:rsidRPr="00FB541A">
        <w:rPr>
          <w:rFonts w:ascii="Times New Roman" w:eastAsia="Calibri" w:hAnsi="Times New Roman" w:cs="Times New Roman"/>
          <w:sz w:val="24"/>
          <w:szCs w:val="24"/>
          <w:lang w:eastAsia="x-none"/>
        </w:rPr>
        <w:t xml:space="preserve"> эксплуатации</w:t>
      </w:r>
      <w:r w:rsidRPr="00FB541A">
        <w:rPr>
          <w:rFonts w:ascii="Times New Roman" w:eastAsia="Calibri" w:hAnsi="Times New Roman" w:cs="Times New Roman"/>
          <w:sz w:val="24"/>
          <w:szCs w:val="24"/>
          <w:lang w:val="x-none" w:eastAsia="x-none"/>
        </w:rPr>
        <w:t xml:space="preserve"> Объекта обнаружатся дефекты, препятствующие нормальной эксплуатации </w:t>
      </w:r>
      <w:r w:rsidRPr="00FB541A">
        <w:rPr>
          <w:rFonts w:ascii="Times New Roman" w:eastAsia="Calibri" w:hAnsi="Times New Roman" w:cs="Times New Roman"/>
          <w:sz w:val="24"/>
          <w:szCs w:val="24"/>
          <w:lang w:eastAsia="x-none"/>
        </w:rPr>
        <w:t>Объекта</w:t>
      </w:r>
      <w:r w:rsidRPr="00FB541A">
        <w:rPr>
          <w:rFonts w:ascii="Times New Roman" w:eastAsia="Calibri" w:hAnsi="Times New Roman" w:cs="Times New Roman"/>
          <w:sz w:val="24"/>
          <w:szCs w:val="24"/>
          <w:lang w:val="x-none" w:eastAsia="x-none"/>
        </w:rPr>
        <w:t xml:space="preserve">, то Подрядчик обязан их устранить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 xml:space="preserve">в </w:t>
      </w:r>
      <w:r w:rsidRPr="00FB541A">
        <w:rPr>
          <w:rFonts w:ascii="Times New Roman" w:eastAsia="Calibri" w:hAnsi="Times New Roman" w:cs="Times New Roman"/>
          <w:sz w:val="24"/>
          <w:szCs w:val="24"/>
          <w:lang w:eastAsia="x-none"/>
        </w:rPr>
        <w:t xml:space="preserve">сроки, согласованные Сторонами </w:t>
      </w:r>
      <w:r w:rsidRPr="00FB541A">
        <w:rPr>
          <w:rFonts w:ascii="Times New Roman" w:eastAsia="Calibri" w:hAnsi="Times New Roman" w:cs="Times New Roman"/>
          <w:sz w:val="24"/>
          <w:szCs w:val="24"/>
          <w:lang w:val="x-none" w:eastAsia="x-none"/>
        </w:rPr>
        <w:t>за свой счет.</w:t>
      </w:r>
    </w:p>
    <w:p w14:paraId="5A3B0D7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Для участия в составлении акта (Заключения), фиксирующего недостатки, согласования порядка и сроков их устранения, Подрядчик обязан направить своего представителя не позднее 2 (двух) календарных дней со дня получения письменного извещения от Заказчика.</w:t>
      </w:r>
    </w:p>
    <w:p w14:paraId="26817417"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 xml:space="preserve"> </w:t>
      </w:r>
      <w:r w:rsidRPr="00FB541A">
        <w:rPr>
          <w:rFonts w:ascii="Times New Roman" w:eastAsia="Times New Roman" w:hAnsi="Times New Roman" w:cs="Times New Roman"/>
          <w:sz w:val="24"/>
          <w:szCs w:val="24"/>
          <w:lang w:eastAsia="ru-RU"/>
        </w:rPr>
        <w:t>В случае отправления уведомлений посредством электронной почты, уведомления считаются полученными Стороной в день их отправки.</w:t>
      </w:r>
      <w:r w:rsidRPr="00FB541A">
        <w:rPr>
          <w:rFonts w:ascii="Times New Roman" w:eastAsia="Calibri" w:hAnsi="Times New Roman" w:cs="Times New Roman"/>
          <w:sz w:val="24"/>
          <w:szCs w:val="24"/>
          <w:lang w:eastAsia="x-none"/>
        </w:rPr>
        <w:t xml:space="preserve"> Гарантийный срок в этом случае продлевается соответственно на период устранения недостатков.</w:t>
      </w:r>
    </w:p>
    <w:p w14:paraId="4F4F5D9D"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 xml:space="preserve">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 </w:t>
      </w:r>
    </w:p>
    <w:p w14:paraId="32C71FE9"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val="x-none" w:eastAsia="x-none"/>
        </w:rPr>
        <w:t>При отказе Подрядчика от составления или подписания акта об обнаруженных дефектах</w:t>
      </w:r>
      <w:r w:rsidRPr="00FB541A">
        <w:rPr>
          <w:rFonts w:ascii="Times New Roman" w:eastAsia="Calibri" w:hAnsi="Times New Roman" w:cs="Times New Roman"/>
          <w:sz w:val="24"/>
          <w:szCs w:val="24"/>
          <w:lang w:eastAsia="x-none"/>
        </w:rPr>
        <w:t xml:space="preserve">, Заказчиком составляется односторонний </w:t>
      </w:r>
      <w:r w:rsidRPr="00FB541A">
        <w:rPr>
          <w:rFonts w:ascii="Times New Roman" w:eastAsia="Calibri" w:hAnsi="Times New Roman" w:cs="Times New Roman"/>
          <w:sz w:val="24"/>
          <w:szCs w:val="24"/>
          <w:lang w:val="x-none" w:eastAsia="x-none"/>
        </w:rPr>
        <w:t>акт об обнаруженных дефектах.</w:t>
      </w:r>
    </w:p>
    <w:p w14:paraId="1C1FF940" w14:textId="77777777" w:rsidR="00FB541A" w:rsidRPr="00FB541A" w:rsidRDefault="00FB541A" w:rsidP="004811BE">
      <w:pPr>
        <w:numPr>
          <w:ilvl w:val="0"/>
          <w:numId w:val="54"/>
        </w:numPr>
        <w:tabs>
          <w:tab w:val="left" w:pos="1134"/>
        </w:tabs>
        <w:suppressAutoHyphens/>
        <w:spacing w:after="0" w:line="240" w:lineRule="auto"/>
        <w:ind w:left="0" w:firstLine="709"/>
        <w:contextualSpacing/>
        <w:jc w:val="both"/>
        <w:rPr>
          <w:rFonts w:ascii="Times New Roman" w:eastAsia="Arial" w:hAnsi="Times New Roman" w:cs="Times New Roman"/>
          <w:b/>
          <w:bCs/>
          <w:color w:val="000000"/>
          <w:sz w:val="24"/>
          <w:szCs w:val="24"/>
          <w:lang w:eastAsia="ru-RU"/>
        </w:rPr>
      </w:pPr>
      <w:r w:rsidRPr="00FB541A">
        <w:rPr>
          <w:rFonts w:ascii="Times New Roman" w:eastAsia="Arial" w:hAnsi="Times New Roman" w:cs="Times New Roman"/>
          <w:b/>
          <w:bCs/>
          <w:color w:val="000000"/>
          <w:sz w:val="24"/>
          <w:szCs w:val="24"/>
          <w:lang w:eastAsia="ru-RU"/>
        </w:rPr>
        <w:t xml:space="preserve">Требования соответствия нормативным документам (лицензии, допуски, разрешения, согласования): </w:t>
      </w:r>
    </w:p>
    <w:p w14:paraId="11A9CA4B" w14:textId="77777777" w:rsidR="00FB541A" w:rsidRPr="00FB541A" w:rsidRDefault="00FB541A" w:rsidP="00FB541A">
      <w:pPr>
        <w:spacing w:after="0" w:line="240" w:lineRule="auto"/>
        <w:ind w:firstLine="709"/>
        <w:contextualSpacing/>
        <w:jc w:val="both"/>
        <w:rPr>
          <w:rFonts w:ascii="Times New Roman" w:eastAsia="Arial" w:hAnsi="Times New Roman" w:cs="Times New Roman"/>
          <w:bCs/>
          <w:color w:val="000000"/>
          <w:sz w:val="24"/>
          <w:szCs w:val="24"/>
          <w:lang w:eastAsia="ru-RU"/>
        </w:rPr>
      </w:pPr>
      <w:r w:rsidRPr="00FB541A">
        <w:rPr>
          <w:rFonts w:ascii="Times New Roman" w:eastAsia="Arial" w:hAnsi="Times New Roman" w:cs="Times New Roman"/>
          <w:bCs/>
          <w:color w:val="000000"/>
          <w:sz w:val="24"/>
          <w:szCs w:val="24"/>
          <w:lang w:eastAsia="ru-RU"/>
        </w:rPr>
        <w:t xml:space="preserve">Подрядчик обеспечивает получение согласия персонала, направленного на Объект для выполнения работ, на обработку персональных данных в соответствии с Федеральным законом от 27 июля 2006 года № 152-ФЗ «О персональных данных», оформленное </w:t>
      </w:r>
      <w:r w:rsidRPr="00FB541A">
        <w:rPr>
          <w:rFonts w:ascii="Times New Roman" w:eastAsia="Arial" w:hAnsi="Times New Roman" w:cs="Times New Roman"/>
          <w:bCs/>
          <w:color w:val="000000"/>
          <w:sz w:val="24"/>
          <w:szCs w:val="24"/>
          <w:lang w:eastAsia="ru-RU"/>
        </w:rPr>
        <w:br/>
        <w:t>в письменном виде на бумажном носителе, и передает Заказчику.</w:t>
      </w:r>
    </w:p>
    <w:p w14:paraId="39C26202"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val="x-none" w:eastAsia="x-none"/>
        </w:rPr>
        <w:t xml:space="preserve">Вся полнота ответственности при выполнении работ на </w:t>
      </w:r>
      <w:r w:rsidRPr="00FB541A">
        <w:rPr>
          <w:rFonts w:ascii="Times New Roman" w:eastAsia="Calibri" w:hAnsi="Times New Roman" w:cs="Calibri"/>
          <w:sz w:val="24"/>
          <w:szCs w:val="24"/>
          <w:lang w:eastAsia="x-none"/>
        </w:rPr>
        <w:t>О</w:t>
      </w:r>
      <w:proofErr w:type="spellStart"/>
      <w:r w:rsidRPr="00FB541A">
        <w:rPr>
          <w:rFonts w:ascii="Times New Roman" w:eastAsia="Calibri" w:hAnsi="Times New Roman" w:cs="Calibri"/>
          <w:sz w:val="24"/>
          <w:szCs w:val="24"/>
          <w:lang w:val="x-none" w:eastAsia="x-none"/>
        </w:rPr>
        <w:t>бъекте</w:t>
      </w:r>
      <w:proofErr w:type="spellEnd"/>
      <w:r w:rsidRPr="00FB541A">
        <w:rPr>
          <w:rFonts w:ascii="Times New Roman" w:eastAsia="Calibri" w:hAnsi="Times New Roman" w:cs="Calibri"/>
          <w:sz w:val="24"/>
          <w:szCs w:val="24"/>
          <w:lang w:val="x-none" w:eastAsia="x-none"/>
        </w:rPr>
        <w:t xml:space="preserve"> за соблюдением норм и правил по технике безопасности и пожарной безопасности возлагается на Подрядчика. </w:t>
      </w:r>
    </w:p>
    <w:p w14:paraId="7136BA7E"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При проведении работ необходимо руководствоваться: </w:t>
      </w:r>
    </w:p>
    <w:p w14:paraId="5B9D76D2" w14:textId="77777777" w:rsidR="00FB541A" w:rsidRPr="00FB541A" w:rsidRDefault="00FB541A" w:rsidP="00FB541A">
      <w:pPr>
        <w:suppressAutoHyphens/>
        <w:spacing w:after="60" w:line="240" w:lineRule="auto"/>
        <w:ind w:firstLine="708"/>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Федеральный закон от 29 декабря 2004 года № 190-ФЗ «</w:t>
      </w:r>
      <w:r w:rsidRPr="00FB541A">
        <w:rPr>
          <w:rFonts w:ascii="Times New Roman" w:eastAsia="Calibri" w:hAnsi="Times New Roman" w:cs="Calibri"/>
          <w:sz w:val="24"/>
          <w:szCs w:val="24"/>
          <w:lang w:val="x-none" w:eastAsia="x-none"/>
        </w:rPr>
        <w:t xml:space="preserve">Градостроительный кодекс Российской Федерации»; </w:t>
      </w:r>
    </w:p>
    <w:p w14:paraId="42E44AA7"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Федеральный закон от 30 декабря 2009 года № 384-ФЗ «Технический регламент </w:t>
      </w:r>
      <w:r w:rsidRPr="00FB541A">
        <w:rPr>
          <w:rFonts w:ascii="Times New Roman" w:eastAsia="Calibri" w:hAnsi="Times New Roman" w:cs="Calibri"/>
          <w:sz w:val="24"/>
          <w:szCs w:val="24"/>
          <w:lang w:eastAsia="x-none"/>
        </w:rPr>
        <w:br/>
      </w:r>
      <w:r w:rsidRPr="00FB541A">
        <w:rPr>
          <w:rFonts w:ascii="Times New Roman" w:eastAsia="Calibri" w:hAnsi="Times New Roman" w:cs="Calibri"/>
          <w:sz w:val="24"/>
          <w:szCs w:val="24"/>
          <w:lang w:val="x-none" w:eastAsia="x-none"/>
        </w:rPr>
        <w:t>о безопасности зданий и сооружений»;</w:t>
      </w:r>
    </w:p>
    <w:p w14:paraId="4B10C5E1" w14:textId="395D54ED"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xml:space="preserve">- </w:t>
      </w:r>
      <w:r w:rsidR="008D4DE2" w:rsidRPr="008D4DE2">
        <w:rPr>
          <w:rFonts w:ascii="Times New Roman" w:eastAsia="Calibri" w:hAnsi="Times New Roman" w:cs="Calibri"/>
          <w:sz w:val="24"/>
          <w:szCs w:val="24"/>
          <w:lang w:eastAsia="x-none"/>
        </w:rPr>
        <w:t xml:space="preserve">Ведомственные строительные нормы </w:t>
      </w:r>
      <w:proofErr w:type="spellStart"/>
      <w:r w:rsidR="008D4DE2" w:rsidRPr="008D4DE2">
        <w:rPr>
          <w:rFonts w:ascii="Times New Roman" w:eastAsia="Calibri" w:hAnsi="Times New Roman" w:cs="Calibri"/>
          <w:sz w:val="24"/>
          <w:szCs w:val="24"/>
          <w:lang w:eastAsia="x-none"/>
        </w:rPr>
        <w:t>Госкомархитектуры</w:t>
      </w:r>
      <w:proofErr w:type="spellEnd"/>
      <w:r w:rsidR="008D4DE2">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утвержденных приказом Гос</w:t>
      </w:r>
      <w:r w:rsidRPr="00FB541A">
        <w:rPr>
          <w:rFonts w:ascii="Times New Roman" w:eastAsia="Calibri" w:hAnsi="Times New Roman" w:cs="Calibri"/>
          <w:sz w:val="24"/>
          <w:szCs w:val="24"/>
          <w:lang w:eastAsia="x-none"/>
        </w:rPr>
        <w:t>ударственного комитета по архитектуре и градостроительству при Госстрое СССР от 23.11.1988 года № 312;</w:t>
      </w:r>
    </w:p>
    <w:p w14:paraId="5D842114"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lastRenderedPageBreak/>
        <w:t xml:space="preserve"> - </w:t>
      </w:r>
      <w:r w:rsidRPr="00FB541A">
        <w:rPr>
          <w:rFonts w:ascii="Times New Roman" w:eastAsia="Calibri" w:hAnsi="Times New Roman" w:cs="Calibri"/>
          <w:sz w:val="24"/>
          <w:szCs w:val="24"/>
          <w:lang w:val="x-none" w:eastAsia="x-none"/>
        </w:rPr>
        <w:t xml:space="preserve">Постановление Госстроя России от 27 сентября 2003 года № 170 </w:t>
      </w:r>
      <w:r w:rsidRPr="00FB541A">
        <w:rPr>
          <w:rFonts w:ascii="Times New Roman" w:eastAsia="Calibri" w:hAnsi="Times New Roman" w:cs="Calibri"/>
          <w:sz w:val="24"/>
          <w:szCs w:val="24"/>
          <w:lang w:eastAsia="x-none"/>
        </w:rPr>
        <w:br/>
      </w:r>
      <w:r w:rsidRPr="00FB541A">
        <w:rPr>
          <w:rFonts w:ascii="Times New Roman" w:eastAsia="Calibri" w:hAnsi="Times New Roman" w:cs="Calibri"/>
          <w:sz w:val="24"/>
          <w:szCs w:val="24"/>
          <w:lang w:val="x-none" w:eastAsia="x-none"/>
        </w:rPr>
        <w:t>«Об утверждении Правил и норм технической эксплуатации жилищного фонда»;</w:t>
      </w:r>
    </w:p>
    <w:p w14:paraId="30F5DC06"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Свод правил от 31.05.2017 </w:t>
      </w:r>
      <w:r w:rsidRPr="00FB541A">
        <w:rPr>
          <w:rFonts w:ascii="Times New Roman" w:eastAsia="Calibri" w:hAnsi="Times New Roman" w:cs="Calibri"/>
          <w:sz w:val="24"/>
          <w:szCs w:val="24"/>
          <w:lang w:eastAsia="x-none"/>
        </w:rPr>
        <w:t>№ 17.13330.2017</w:t>
      </w:r>
      <w:r w:rsidRPr="00FB541A">
        <w:rPr>
          <w:rFonts w:ascii="Times New Roman" w:eastAsia="Calibri" w:hAnsi="Times New Roman" w:cs="Calibri"/>
          <w:sz w:val="24"/>
          <w:szCs w:val="24"/>
          <w:lang w:val="x-none" w:eastAsia="x-none"/>
        </w:rPr>
        <w:t>;</w:t>
      </w:r>
    </w:p>
    <w:p w14:paraId="6306B143"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Свод правил от 29.12.2020 № 2;</w:t>
      </w:r>
    </w:p>
    <w:p w14:paraId="12CB4470"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Типовая технологическая карта. Капитальный ремонт зданий. Ремонт металлических кровель;</w:t>
      </w:r>
    </w:p>
    <w:p w14:paraId="1B0D4226"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Типовая технологическая карта 75-04 ТК. Ремонт металлических кровель;</w:t>
      </w:r>
    </w:p>
    <w:p w14:paraId="66AF6DE4"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Свод правил от 29.12.2011 № 118.13330.2012</w:t>
      </w:r>
      <w:r w:rsidRPr="00FB541A">
        <w:rPr>
          <w:rFonts w:ascii="Times New Roman" w:eastAsia="Calibri" w:hAnsi="Times New Roman" w:cs="Calibri"/>
          <w:sz w:val="24"/>
          <w:szCs w:val="24"/>
          <w:lang w:val="x-none" w:eastAsia="x-none"/>
        </w:rPr>
        <w:t>;</w:t>
      </w:r>
    </w:p>
    <w:p w14:paraId="7317A59B"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Постановление правительство г. Москвы от 31 июля 2007 года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 xml:space="preserve"> 651-ПП </w:t>
      </w:r>
      <w:r w:rsidRPr="00FB541A">
        <w:rPr>
          <w:rFonts w:ascii="Times New Roman" w:eastAsia="Calibri" w:hAnsi="Times New Roman" w:cs="Calibri"/>
          <w:sz w:val="24"/>
          <w:szCs w:val="24"/>
          <w:lang w:eastAsia="x-none"/>
        </w:rPr>
        <w:br/>
        <w:t>«</w:t>
      </w:r>
      <w:r w:rsidRPr="00FB541A">
        <w:rPr>
          <w:rFonts w:ascii="Times New Roman" w:eastAsia="Calibri" w:hAnsi="Times New Roman" w:cs="Calibri"/>
          <w:sz w:val="24"/>
          <w:szCs w:val="24"/>
          <w:lang w:val="x-none" w:eastAsia="x-none"/>
        </w:rPr>
        <w:t xml:space="preserve">Об утверждении Норматива города Москвы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 xml:space="preserve">Содержание и ремонт фасадов зданий </w:t>
      </w:r>
      <w:r w:rsidRPr="00FB541A">
        <w:rPr>
          <w:rFonts w:ascii="Times New Roman" w:eastAsia="Calibri" w:hAnsi="Times New Roman" w:cs="Calibri"/>
          <w:sz w:val="24"/>
          <w:szCs w:val="24"/>
          <w:lang w:eastAsia="x-none"/>
        </w:rPr>
        <w:br/>
      </w:r>
      <w:r w:rsidRPr="00FB541A">
        <w:rPr>
          <w:rFonts w:ascii="Times New Roman" w:eastAsia="Calibri" w:hAnsi="Times New Roman" w:cs="Calibri"/>
          <w:sz w:val="24"/>
          <w:szCs w:val="24"/>
          <w:lang w:val="x-none" w:eastAsia="x-none"/>
        </w:rPr>
        <w:t>и сооружений</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6D392D15"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Свод правил от 30.06.2012 </w:t>
      </w:r>
      <w:r w:rsidRPr="00FB541A">
        <w:rPr>
          <w:rFonts w:ascii="Times New Roman" w:eastAsia="Calibri" w:hAnsi="Times New Roman" w:cs="Calibri"/>
          <w:sz w:val="24"/>
          <w:szCs w:val="24"/>
          <w:lang w:eastAsia="x-none"/>
        </w:rPr>
        <w:t>№50.13330.2012;</w:t>
      </w:r>
    </w:p>
    <w:p w14:paraId="45836F8C"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При выполнении строительно-монтажных работ </w:t>
      </w:r>
      <w:r w:rsidRPr="00FB541A">
        <w:rPr>
          <w:rFonts w:ascii="Times New Roman" w:eastAsia="Calibri" w:hAnsi="Times New Roman" w:cs="Calibri"/>
          <w:sz w:val="24"/>
          <w:szCs w:val="24"/>
          <w:lang w:eastAsia="x-none"/>
        </w:rPr>
        <w:t xml:space="preserve">Подрядчик должен </w:t>
      </w:r>
      <w:r w:rsidRPr="00FB541A">
        <w:rPr>
          <w:rFonts w:ascii="Times New Roman" w:eastAsia="Calibri" w:hAnsi="Times New Roman" w:cs="Calibri"/>
          <w:sz w:val="24"/>
          <w:szCs w:val="24"/>
          <w:lang w:val="x-none" w:eastAsia="x-none"/>
        </w:rPr>
        <w:t>строго соблюдать Правила противопожарного режима в Российской Федерации согласно:</w:t>
      </w:r>
    </w:p>
    <w:p w14:paraId="5E5B1D82" w14:textId="433DEF81"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Постановление Госгортехн</w:t>
      </w:r>
      <w:r w:rsidR="008D4DE2">
        <w:rPr>
          <w:rFonts w:ascii="Times New Roman" w:eastAsia="Calibri" w:hAnsi="Times New Roman" w:cs="Calibri"/>
          <w:sz w:val="24"/>
          <w:szCs w:val="24"/>
          <w:lang w:eastAsia="x-none"/>
        </w:rPr>
        <w:t>адзора России от 30.10.1998</w:t>
      </w:r>
      <w:r w:rsidRPr="00FB541A">
        <w:rPr>
          <w:rFonts w:ascii="Times New Roman" w:eastAsia="Calibri" w:hAnsi="Times New Roman" w:cs="Calibri"/>
          <w:sz w:val="24"/>
          <w:szCs w:val="24"/>
          <w:lang w:eastAsia="x-none"/>
        </w:rPr>
        <w:t xml:space="preserve"> № 63;</w:t>
      </w:r>
    </w:p>
    <w:p w14:paraId="6887E149" w14:textId="2885CCAD"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ГОСТ 9467-75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Электроды покрытые металлические для ручной дуговой сварки конструкционных и теплоустойчивых сталей. Типы</w:t>
      </w:r>
      <w:r w:rsidR="007C49C8">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3FDA9E49"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Свод правил от 25.12.2012 № 70.13330.2012 (с изменениями №4);</w:t>
      </w:r>
    </w:p>
    <w:p w14:paraId="40F73E85" w14:textId="2C75B4E5"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ГОСТ 16037-80 </w:t>
      </w:r>
      <w:r w:rsidR="00EC56D3">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Соединения сварные стальных трубопроводов. Основные типы, конструктивные элементы и размеры</w:t>
      </w:r>
      <w:r w:rsidR="00EC56D3">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682652A6"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Федеральный закон от 30 декабря 2001 года № 197-ФЗ «Трудовой кодекс Российской Федерации»; </w:t>
      </w:r>
    </w:p>
    <w:p w14:paraId="213D9E72"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ГОСТ 31311-2005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Приборы отопительные. Общие технические условия</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53F443B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Федеральный закон от 21 декабря 1994 года № 69-ФЗ «О пожарной безопасности»; </w:t>
      </w:r>
    </w:p>
    <w:p w14:paraId="5CD6CE8C"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С</w:t>
      </w:r>
      <w:r w:rsidRPr="00FB541A">
        <w:rPr>
          <w:rFonts w:ascii="Times New Roman" w:eastAsia="Calibri" w:hAnsi="Times New Roman" w:cs="Calibri"/>
          <w:sz w:val="24"/>
          <w:szCs w:val="24"/>
          <w:lang w:eastAsia="x-none"/>
        </w:rPr>
        <w:t>вод правил от 16.12.2016 № 30.13330.2016;</w:t>
      </w:r>
    </w:p>
    <w:p w14:paraId="37BEAF7F"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ГОСТ 3262-</w:t>
      </w:r>
      <w:proofErr w:type="gramStart"/>
      <w:r w:rsidRPr="00FB541A">
        <w:rPr>
          <w:rFonts w:ascii="Times New Roman" w:eastAsia="Calibri" w:hAnsi="Times New Roman" w:cs="Calibri"/>
          <w:sz w:val="24"/>
          <w:szCs w:val="24"/>
          <w:lang w:val="x-none" w:eastAsia="x-none"/>
        </w:rPr>
        <w:t xml:space="preserve">75  </w:t>
      </w:r>
      <w:r w:rsidRPr="00FB541A">
        <w:rPr>
          <w:rFonts w:ascii="Times New Roman" w:eastAsia="Calibri" w:hAnsi="Times New Roman" w:cs="Calibri"/>
          <w:sz w:val="24"/>
          <w:szCs w:val="24"/>
          <w:lang w:eastAsia="x-none"/>
        </w:rPr>
        <w:t>«</w:t>
      </w:r>
      <w:proofErr w:type="gramEnd"/>
      <w:r w:rsidRPr="00FB541A">
        <w:rPr>
          <w:rFonts w:ascii="Times New Roman" w:eastAsia="Calibri" w:hAnsi="Times New Roman" w:cs="Calibri"/>
          <w:sz w:val="24"/>
          <w:szCs w:val="24"/>
          <w:lang w:val="x-none" w:eastAsia="x-none"/>
        </w:rPr>
        <w:t xml:space="preserve">Трубы стальные </w:t>
      </w:r>
      <w:proofErr w:type="spellStart"/>
      <w:r w:rsidRPr="00FB541A">
        <w:rPr>
          <w:rFonts w:ascii="Times New Roman" w:eastAsia="Calibri" w:hAnsi="Times New Roman" w:cs="Calibri"/>
          <w:sz w:val="24"/>
          <w:szCs w:val="24"/>
          <w:lang w:val="x-none" w:eastAsia="x-none"/>
        </w:rPr>
        <w:t>водогазопроводные</w:t>
      </w:r>
      <w:proofErr w:type="spellEnd"/>
      <w:r w:rsidRPr="00FB541A">
        <w:rPr>
          <w:rFonts w:ascii="Times New Roman" w:eastAsia="Calibri" w:hAnsi="Times New Roman" w:cs="Calibri"/>
          <w:sz w:val="24"/>
          <w:szCs w:val="24"/>
          <w:lang w:eastAsia="x-none"/>
        </w:rPr>
        <w:t>»;</w:t>
      </w:r>
    </w:p>
    <w:p w14:paraId="295F5E6D" w14:textId="29B985A8"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Постановление Правительства Российской </w:t>
      </w:r>
      <w:r w:rsidR="00EC56D3">
        <w:rPr>
          <w:rFonts w:ascii="Times New Roman" w:eastAsia="Calibri" w:hAnsi="Times New Roman" w:cs="Calibri"/>
          <w:sz w:val="24"/>
          <w:szCs w:val="24"/>
          <w:lang w:eastAsia="x-none"/>
        </w:rPr>
        <w:t xml:space="preserve">Федерации от 16.09.2020 №1479 </w:t>
      </w:r>
      <w:r w:rsidR="00EC56D3">
        <w:rPr>
          <w:rFonts w:ascii="Times New Roman" w:eastAsia="Calibri" w:hAnsi="Times New Roman" w:cs="Calibri"/>
          <w:sz w:val="24"/>
          <w:szCs w:val="24"/>
          <w:lang w:eastAsia="x-none"/>
        </w:rPr>
        <w:br/>
        <w:t>«</w:t>
      </w:r>
      <w:r w:rsidRPr="00FB541A">
        <w:rPr>
          <w:rFonts w:ascii="Times New Roman" w:eastAsia="Calibri" w:hAnsi="Times New Roman" w:cs="Calibri"/>
          <w:sz w:val="24"/>
          <w:szCs w:val="24"/>
          <w:lang w:eastAsia="x-none"/>
        </w:rPr>
        <w:t>Об утверждении Правил противопожарного режима в Российской Федерации»;</w:t>
      </w:r>
    </w:p>
    <w:p w14:paraId="4AB6336B" w14:textId="2247CB4E"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8C2441">
        <w:rPr>
          <w:rFonts w:ascii="Times New Roman" w:eastAsia="Calibri" w:hAnsi="Times New Roman" w:cs="Calibri"/>
          <w:sz w:val="24"/>
          <w:szCs w:val="24"/>
          <w:lang w:val="x-none" w:eastAsia="x-none"/>
        </w:rPr>
        <w:t>СНиП 21-01-97 «Пожарная безопасность зданий и сооружений»;</w:t>
      </w:r>
    </w:p>
    <w:p w14:paraId="4ADF7613"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Постановление Госстроя России от 23.07.2001 №80;</w:t>
      </w:r>
    </w:p>
    <w:p w14:paraId="79C18772"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Свод правил</w:t>
      </w:r>
      <w:r w:rsidRPr="00FB541A">
        <w:rPr>
          <w:rFonts w:ascii="Times New Roman" w:eastAsia="Calibri" w:hAnsi="Times New Roman" w:cs="Calibri"/>
          <w:sz w:val="24"/>
          <w:szCs w:val="24"/>
          <w:lang w:eastAsia="x-none"/>
        </w:rPr>
        <w:t xml:space="preserve"> от 17.08.2016 №251.1325800.2016</w:t>
      </w:r>
      <w:r w:rsidRPr="00FB541A">
        <w:rPr>
          <w:rFonts w:ascii="Times New Roman" w:eastAsia="Calibri" w:hAnsi="Times New Roman" w:cs="Calibri"/>
          <w:sz w:val="24"/>
          <w:szCs w:val="24"/>
          <w:lang w:val="x-none" w:eastAsia="x-none"/>
        </w:rPr>
        <w:t>;</w:t>
      </w:r>
    </w:p>
    <w:p w14:paraId="10762ABC"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Постановление Главного государственного санитарного врача Российской Федерации от 28.09.2020 №28</w:t>
      </w:r>
      <w:r w:rsidRPr="00FB541A">
        <w:rPr>
          <w:rFonts w:ascii="Times New Roman" w:eastAsia="Calibri" w:hAnsi="Times New Roman" w:cs="Calibri"/>
          <w:sz w:val="24"/>
          <w:szCs w:val="24"/>
          <w:lang w:val="x-none" w:eastAsia="x-none"/>
        </w:rPr>
        <w:t>;</w:t>
      </w:r>
    </w:p>
    <w:p w14:paraId="20522DC3"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Г</w:t>
      </w:r>
      <w:r w:rsidRPr="00FB541A">
        <w:rPr>
          <w:rFonts w:ascii="Times New Roman" w:eastAsia="Calibri" w:hAnsi="Times New Roman" w:cs="Calibri"/>
          <w:sz w:val="24"/>
          <w:szCs w:val="24"/>
          <w:lang w:val="x-none" w:eastAsia="x-none"/>
        </w:rPr>
        <w:t>ОСТ</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Р</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МЭК</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60065-2002</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«Аудио-,</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видео- и аналогичная электронная аппаратура. Требования безопасности»;</w:t>
      </w:r>
    </w:p>
    <w:p w14:paraId="0BB265EA" w14:textId="37B45C5F"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00EC56D3" w:rsidRPr="00EC56D3">
        <w:rPr>
          <w:rFonts w:ascii="Times New Roman" w:eastAsia="Calibri" w:hAnsi="Times New Roman" w:cs="Calibri"/>
          <w:sz w:val="24"/>
          <w:szCs w:val="24"/>
          <w:lang w:eastAsia="x-none"/>
        </w:rPr>
        <w:t>ГОСТ Р 50776-95</w:t>
      </w:r>
      <w:r w:rsidR="00EC56D3">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Системы тревожной сигнализации. Часть 1.</w:t>
      </w:r>
      <w:r w:rsidRPr="00FB541A">
        <w:rPr>
          <w:rFonts w:ascii="Times New Roman" w:eastAsia="Calibri" w:hAnsi="Times New Roman" w:cs="Calibri"/>
          <w:sz w:val="24"/>
          <w:szCs w:val="24"/>
          <w:lang w:eastAsia="x-none"/>
        </w:rPr>
        <w:t xml:space="preserve"> Общие требования.</w:t>
      </w:r>
      <w:r w:rsidRPr="00FB541A">
        <w:rPr>
          <w:rFonts w:ascii="Times New Roman" w:eastAsia="Calibri" w:hAnsi="Times New Roman" w:cs="Calibri"/>
          <w:sz w:val="24"/>
          <w:szCs w:val="24"/>
          <w:lang w:val="x-none" w:eastAsia="x-none"/>
        </w:rPr>
        <w:t xml:space="preserve"> Раздел 4. Руководство по проектированию, монтажу и техническому обслуживанию»;</w:t>
      </w:r>
    </w:p>
    <w:p w14:paraId="500EB4E9" w14:textId="762C12A3" w:rsidR="00FB541A" w:rsidRPr="00FB541A" w:rsidRDefault="00FB541A" w:rsidP="008C2441">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Постановление Госстроя от 17.09.2002 №123;</w:t>
      </w:r>
    </w:p>
    <w:p w14:paraId="5F3F2662" w14:textId="55A4EFD0"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ГОСТ 12.1004-91</w:t>
      </w:r>
      <w:r w:rsidR="00EC56D3" w:rsidRPr="00EC56D3">
        <w:rPr>
          <w:rFonts w:ascii="Times New Roman" w:eastAsia="Calibri" w:hAnsi="Times New Roman" w:cs="Calibri"/>
          <w:sz w:val="24"/>
          <w:szCs w:val="24"/>
          <w:lang w:eastAsia="x-none"/>
        </w:rPr>
        <w:t xml:space="preserve"> «</w:t>
      </w:r>
      <w:r w:rsidR="00EC56D3" w:rsidRPr="00EC56D3">
        <w:rPr>
          <w:rFonts w:ascii="Times New Roman" w:eastAsia="Calibri" w:hAnsi="Times New Roman" w:cs="Calibri"/>
          <w:bCs/>
          <w:sz w:val="24"/>
          <w:szCs w:val="24"/>
          <w:lang w:eastAsia="x-none"/>
        </w:rPr>
        <w:t>Система стандартов безопасности труда. Пожарная безопасность. Общие требования».</w:t>
      </w:r>
    </w:p>
    <w:p w14:paraId="14B0725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Организация и выполнение работ Подрядчиком осуществляются с соблюдением законодательства Российской Федерации об охране труда, а так же иных нормативных правовых актов.</w:t>
      </w:r>
    </w:p>
    <w:p w14:paraId="501F4D4B"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Организация строительной площадки, для ведения на ней работ, </w:t>
      </w:r>
      <w:r w:rsidRPr="00FB541A">
        <w:rPr>
          <w:rFonts w:ascii="Times New Roman" w:eastAsia="Calibri" w:hAnsi="Times New Roman" w:cs="Calibri"/>
          <w:sz w:val="24"/>
          <w:szCs w:val="24"/>
          <w:lang w:eastAsia="x-none"/>
        </w:rPr>
        <w:t>обеспечивает</w:t>
      </w:r>
      <w:r w:rsidRPr="00FB541A">
        <w:rPr>
          <w:rFonts w:ascii="Times New Roman" w:eastAsia="Calibri" w:hAnsi="Times New Roman" w:cs="Calibri"/>
          <w:sz w:val="24"/>
          <w:szCs w:val="24"/>
          <w:lang w:val="x-none" w:eastAsia="x-none"/>
        </w:rPr>
        <w:t xml:space="preserve"> безопасность труда работающих на всех этапах выполнения строительно-монтажных работ. Перед началом </w:t>
      </w:r>
      <w:r w:rsidRPr="00FB541A">
        <w:rPr>
          <w:rFonts w:ascii="Times New Roman" w:eastAsia="Calibri" w:hAnsi="Times New Roman" w:cs="Calibri"/>
          <w:sz w:val="24"/>
          <w:szCs w:val="24"/>
          <w:lang w:eastAsia="x-none"/>
        </w:rPr>
        <w:t>выполнения</w:t>
      </w:r>
      <w:r w:rsidRPr="00FB541A">
        <w:rPr>
          <w:rFonts w:ascii="Times New Roman" w:eastAsia="Calibri" w:hAnsi="Times New Roman" w:cs="Calibri"/>
          <w:sz w:val="24"/>
          <w:szCs w:val="24"/>
          <w:lang w:val="x-none" w:eastAsia="x-none"/>
        </w:rPr>
        <w:t xml:space="preserve"> работ Подрядчик проводит инструктаж о методах работ, последовательности их выполнения, необходимых средствах индивидуальной защиты.</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Работы проводятся с соблюдением техники безопасности, не нарушая правил эксплуатации используемых конструкций.</w:t>
      </w:r>
    </w:p>
    <w:p w14:paraId="5BE5205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Рабочие места в вечернее время </w:t>
      </w:r>
      <w:r w:rsidRPr="00FB541A">
        <w:rPr>
          <w:rFonts w:ascii="Times New Roman" w:eastAsia="Calibri" w:hAnsi="Times New Roman" w:cs="Calibri"/>
          <w:sz w:val="24"/>
          <w:szCs w:val="24"/>
          <w:lang w:eastAsia="x-none"/>
        </w:rPr>
        <w:t>обеспечиваются</w:t>
      </w:r>
      <w:r w:rsidRPr="00FB541A">
        <w:rPr>
          <w:rFonts w:ascii="Times New Roman" w:eastAsia="Calibri" w:hAnsi="Times New Roman" w:cs="Calibri"/>
          <w:sz w:val="24"/>
          <w:szCs w:val="24"/>
          <w:lang w:val="x-none" w:eastAsia="x-none"/>
        </w:rPr>
        <w:t xml:space="preserve"> освещен</w:t>
      </w:r>
      <w:r w:rsidRPr="00FB541A">
        <w:rPr>
          <w:rFonts w:ascii="Times New Roman" w:eastAsia="Calibri" w:hAnsi="Times New Roman" w:cs="Calibri"/>
          <w:sz w:val="24"/>
          <w:szCs w:val="24"/>
          <w:lang w:eastAsia="x-none"/>
        </w:rPr>
        <w:t>ием</w:t>
      </w:r>
      <w:r w:rsidRPr="00FB541A">
        <w:rPr>
          <w:rFonts w:ascii="Times New Roman" w:eastAsia="Calibri" w:hAnsi="Times New Roman" w:cs="Calibri"/>
          <w:sz w:val="24"/>
          <w:szCs w:val="24"/>
          <w:lang w:val="x-none" w:eastAsia="x-none"/>
        </w:rPr>
        <w:t xml:space="preserve"> по установленным нормам. </w:t>
      </w:r>
    </w:p>
    <w:p w14:paraId="0016B19B"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Мероприятия по предотвращению аварийных ситуаций: </w:t>
      </w:r>
    </w:p>
    <w:p w14:paraId="13D3E5BD" w14:textId="77777777" w:rsidR="008C2441" w:rsidRDefault="008C2441" w:rsidP="00FB541A">
      <w:pPr>
        <w:suppressAutoHyphens/>
        <w:spacing w:after="60" w:line="240" w:lineRule="auto"/>
        <w:ind w:firstLine="709"/>
        <w:contextualSpacing/>
        <w:jc w:val="both"/>
        <w:rPr>
          <w:rFonts w:ascii="Times New Roman" w:eastAsia="Calibri" w:hAnsi="Times New Roman" w:cs="Calibri"/>
          <w:sz w:val="24"/>
          <w:szCs w:val="24"/>
          <w:lang w:eastAsia="x-none"/>
        </w:rPr>
      </w:pPr>
    </w:p>
    <w:p w14:paraId="43213424" w14:textId="77777777" w:rsidR="008C2441" w:rsidRDefault="008C2441" w:rsidP="00FB541A">
      <w:pPr>
        <w:suppressAutoHyphens/>
        <w:spacing w:after="60" w:line="240" w:lineRule="auto"/>
        <w:ind w:firstLine="709"/>
        <w:contextualSpacing/>
        <w:jc w:val="both"/>
        <w:rPr>
          <w:rFonts w:ascii="Times New Roman" w:eastAsia="Calibri" w:hAnsi="Times New Roman" w:cs="Calibri"/>
          <w:sz w:val="24"/>
          <w:szCs w:val="24"/>
          <w:lang w:eastAsia="x-none"/>
        </w:rPr>
      </w:pPr>
    </w:p>
    <w:p w14:paraId="01A82E6D"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lastRenderedPageBreak/>
        <w:t xml:space="preserve">- </w:t>
      </w:r>
      <w:r w:rsidRPr="00FB541A">
        <w:rPr>
          <w:rFonts w:ascii="Times New Roman" w:eastAsia="Calibri" w:hAnsi="Times New Roman" w:cs="Calibri"/>
          <w:sz w:val="24"/>
          <w:szCs w:val="24"/>
          <w:lang w:val="x-none" w:eastAsia="x-none"/>
        </w:rPr>
        <w:t xml:space="preserve">при </w:t>
      </w:r>
      <w:r w:rsidRPr="00FB541A">
        <w:rPr>
          <w:rFonts w:ascii="Times New Roman" w:eastAsia="Calibri" w:hAnsi="Times New Roman" w:cs="Calibri"/>
          <w:sz w:val="24"/>
          <w:szCs w:val="24"/>
          <w:lang w:eastAsia="x-none"/>
        </w:rPr>
        <w:t>выполнении</w:t>
      </w:r>
      <w:r w:rsidRPr="00FB541A">
        <w:rPr>
          <w:rFonts w:ascii="Times New Roman" w:eastAsia="Calibri" w:hAnsi="Times New Roman" w:cs="Calibri"/>
          <w:sz w:val="24"/>
          <w:szCs w:val="24"/>
          <w:lang w:val="x-none" w:eastAsia="x-none"/>
        </w:rPr>
        <w:t xml:space="preserve"> работ </w:t>
      </w:r>
      <w:r w:rsidRPr="00FB541A">
        <w:rPr>
          <w:rFonts w:ascii="Times New Roman" w:eastAsia="Calibri" w:hAnsi="Times New Roman" w:cs="Calibri"/>
          <w:sz w:val="24"/>
          <w:szCs w:val="24"/>
          <w:lang w:eastAsia="x-none"/>
        </w:rPr>
        <w:t>используются</w:t>
      </w:r>
      <w:r w:rsidRPr="00FB541A">
        <w:rPr>
          <w:rFonts w:ascii="Times New Roman" w:eastAsia="Calibri" w:hAnsi="Times New Roman" w:cs="Calibri"/>
          <w:sz w:val="24"/>
          <w:szCs w:val="24"/>
          <w:lang w:val="x-none" w:eastAsia="x-none"/>
        </w:rPr>
        <w:t xml:space="preserve"> оборудование, машины и механизмы, предназначенные для конкретных условий или допущенные к применению органами государственного надзора.</w:t>
      </w:r>
    </w:p>
    <w:p w14:paraId="2C09B80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val="x-none" w:eastAsia="x-none"/>
        </w:rPr>
        <w:t xml:space="preserve">На </w:t>
      </w:r>
      <w:r w:rsidRPr="00FB541A">
        <w:rPr>
          <w:rFonts w:ascii="Times New Roman" w:eastAsia="Calibri" w:hAnsi="Times New Roman" w:cs="Calibri"/>
          <w:sz w:val="24"/>
          <w:szCs w:val="24"/>
          <w:lang w:eastAsia="x-none"/>
        </w:rPr>
        <w:t>Объекте</w:t>
      </w:r>
      <w:r w:rsidRPr="00FB541A">
        <w:rPr>
          <w:rFonts w:ascii="Times New Roman" w:eastAsia="Calibri" w:hAnsi="Times New Roman" w:cs="Calibri"/>
          <w:sz w:val="24"/>
          <w:szCs w:val="24"/>
          <w:lang w:val="x-none" w:eastAsia="x-none"/>
        </w:rPr>
        <w:t xml:space="preserve"> </w:t>
      </w:r>
      <w:r w:rsidRPr="00FB541A">
        <w:rPr>
          <w:rFonts w:ascii="Times New Roman" w:eastAsia="Calibri" w:hAnsi="Times New Roman" w:cs="Calibri"/>
          <w:sz w:val="24"/>
          <w:szCs w:val="24"/>
          <w:lang w:eastAsia="x-none"/>
        </w:rPr>
        <w:t>обеспечивается наличие</w:t>
      </w:r>
      <w:r w:rsidRPr="00FB541A">
        <w:rPr>
          <w:rFonts w:ascii="Times New Roman" w:eastAsia="Calibri" w:hAnsi="Times New Roman" w:cs="Calibri"/>
          <w:sz w:val="24"/>
          <w:szCs w:val="24"/>
          <w:lang w:val="x-none" w:eastAsia="x-none"/>
        </w:rPr>
        <w:t xml:space="preserve"> материальны</w:t>
      </w:r>
      <w:r w:rsidRPr="00FB541A">
        <w:rPr>
          <w:rFonts w:ascii="Times New Roman" w:eastAsia="Calibri" w:hAnsi="Times New Roman" w:cs="Calibri"/>
          <w:sz w:val="24"/>
          <w:szCs w:val="24"/>
          <w:lang w:eastAsia="x-none"/>
        </w:rPr>
        <w:t>х</w:t>
      </w:r>
      <w:r w:rsidRPr="00FB541A">
        <w:rPr>
          <w:rFonts w:ascii="Times New Roman" w:eastAsia="Calibri" w:hAnsi="Times New Roman" w:cs="Calibri"/>
          <w:sz w:val="24"/>
          <w:szCs w:val="24"/>
          <w:lang w:val="x-none" w:eastAsia="x-none"/>
        </w:rPr>
        <w:t xml:space="preserve"> и технически</w:t>
      </w:r>
      <w:r w:rsidRPr="00FB541A">
        <w:rPr>
          <w:rFonts w:ascii="Times New Roman" w:eastAsia="Calibri" w:hAnsi="Times New Roman" w:cs="Calibri"/>
          <w:sz w:val="24"/>
          <w:szCs w:val="24"/>
          <w:lang w:eastAsia="x-none"/>
        </w:rPr>
        <w:t>х</w:t>
      </w:r>
      <w:r w:rsidRPr="00FB541A">
        <w:rPr>
          <w:rFonts w:ascii="Times New Roman" w:eastAsia="Calibri" w:hAnsi="Times New Roman" w:cs="Calibri"/>
          <w:sz w:val="24"/>
          <w:szCs w:val="24"/>
          <w:lang w:val="x-none" w:eastAsia="x-none"/>
        </w:rPr>
        <w:t xml:space="preserve"> средств для осуществления мероприятий по спасению людей и ликвидации аварии, наличие плана мероприятий.</w:t>
      </w:r>
    </w:p>
    <w:p w14:paraId="0BE5E764" w14:textId="77777777" w:rsidR="00FB541A" w:rsidRPr="00FB541A" w:rsidRDefault="00FB541A" w:rsidP="00C00086">
      <w:pPr>
        <w:numPr>
          <w:ilvl w:val="0"/>
          <w:numId w:val="54"/>
        </w:numPr>
        <w:tabs>
          <w:tab w:val="left" w:pos="851"/>
          <w:tab w:val="left" w:pos="1134"/>
        </w:tabs>
        <w:suppressAutoHyphens/>
        <w:spacing w:after="0" w:line="240" w:lineRule="auto"/>
        <w:ind w:left="0" w:firstLine="709"/>
        <w:contextualSpacing/>
        <w:jc w:val="both"/>
        <w:rPr>
          <w:rFonts w:ascii="Times New Roman" w:eastAsia="Calibri" w:hAnsi="Times New Roman" w:cs="Times New Roman"/>
          <w:b/>
          <w:bCs/>
          <w:sz w:val="24"/>
          <w:szCs w:val="24"/>
          <w:lang w:eastAsia="x-none"/>
        </w:rPr>
      </w:pPr>
      <w:r w:rsidRPr="00FB541A">
        <w:rPr>
          <w:rFonts w:ascii="Times New Roman" w:eastAsia="Calibri" w:hAnsi="Times New Roman" w:cs="Times New Roman"/>
          <w:b/>
          <w:bCs/>
          <w:sz w:val="24"/>
          <w:szCs w:val="24"/>
          <w:lang w:eastAsia="x-none"/>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0DEA8D05" w14:textId="77777777" w:rsidR="00FB541A" w:rsidRPr="00FB541A" w:rsidRDefault="00FB541A" w:rsidP="00FB541A">
      <w:pPr>
        <w:spacing w:after="0" w:line="240" w:lineRule="auto"/>
        <w:ind w:firstLine="709"/>
        <w:contextualSpacing/>
        <w:jc w:val="both"/>
        <w:rPr>
          <w:rFonts w:ascii="Times New Roman" w:eastAsia="Calibri" w:hAnsi="Times New Roman" w:cs="Times New Roman"/>
          <w:b/>
          <w:sz w:val="24"/>
          <w:szCs w:val="24"/>
          <w:lang w:eastAsia="x-none"/>
        </w:rPr>
      </w:pPr>
      <w:r w:rsidRPr="00FB541A">
        <w:rPr>
          <w:rFonts w:ascii="Times New Roman" w:eastAsia="Calibri" w:hAnsi="Times New Roman" w:cs="Times New Roman"/>
          <w:sz w:val="24"/>
          <w:szCs w:val="24"/>
          <w:lang w:eastAsia="x-none"/>
        </w:rPr>
        <w:t xml:space="preserve">Срок выполнения работ по Объекту: </w:t>
      </w:r>
      <w:r w:rsidRPr="00FB541A">
        <w:rPr>
          <w:rFonts w:ascii="Times New Roman" w:eastAsia="Calibri" w:hAnsi="Times New Roman" w:cs="Times New Roman"/>
          <w:b/>
          <w:sz w:val="24"/>
          <w:szCs w:val="24"/>
          <w:lang w:eastAsia="x-none"/>
        </w:rPr>
        <w:t>30 (тридцать) рабочих дней с момента заключения Контракта.</w:t>
      </w:r>
    </w:p>
    <w:p w14:paraId="7A30BA4D"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С</w:t>
      </w:r>
      <w:r w:rsidRPr="00FB541A">
        <w:rPr>
          <w:rFonts w:ascii="Times New Roman" w:eastAsia="Calibri" w:hAnsi="Times New Roman" w:cs="Times New Roman"/>
          <w:sz w:val="24"/>
          <w:szCs w:val="24"/>
          <w:lang w:val="x-none" w:eastAsia="x-none"/>
        </w:rPr>
        <w:t xml:space="preserve">роки выполнения </w:t>
      </w:r>
      <w:r w:rsidRPr="00FB541A">
        <w:rPr>
          <w:rFonts w:ascii="Times New Roman" w:eastAsia="Calibri" w:hAnsi="Times New Roman" w:cs="Times New Roman"/>
          <w:sz w:val="24"/>
          <w:szCs w:val="24"/>
          <w:lang w:eastAsia="x-none"/>
        </w:rPr>
        <w:t xml:space="preserve">основных и промежуточных этапов </w:t>
      </w:r>
      <w:r w:rsidRPr="00FB541A">
        <w:rPr>
          <w:rFonts w:ascii="Times New Roman" w:eastAsia="Calibri" w:hAnsi="Times New Roman" w:cs="Times New Roman"/>
          <w:sz w:val="24"/>
          <w:szCs w:val="24"/>
          <w:lang w:val="x-none" w:eastAsia="x-none"/>
        </w:rPr>
        <w:t>работ</w:t>
      </w:r>
      <w:r w:rsidRPr="00FB541A">
        <w:rPr>
          <w:rFonts w:ascii="Times New Roman" w:eastAsia="Calibri" w:hAnsi="Times New Roman" w:cs="Times New Roman"/>
          <w:sz w:val="24"/>
          <w:szCs w:val="24"/>
          <w:lang w:eastAsia="x-none"/>
        </w:rPr>
        <w:t xml:space="preserve"> в соответствии </w:t>
      </w:r>
      <w:r w:rsidRPr="00FB541A">
        <w:rPr>
          <w:rFonts w:ascii="Times New Roman" w:eastAsia="Calibri" w:hAnsi="Times New Roman" w:cs="Times New Roman"/>
          <w:sz w:val="24"/>
          <w:szCs w:val="24"/>
          <w:lang w:eastAsia="x-none"/>
        </w:rPr>
        <w:br/>
        <w:t xml:space="preserve">с согласованным </w:t>
      </w:r>
      <w:r w:rsidRPr="00FB541A">
        <w:rPr>
          <w:rFonts w:ascii="Times New Roman" w:eastAsia="Calibri" w:hAnsi="Times New Roman" w:cs="Times New Roman"/>
          <w:sz w:val="24"/>
          <w:szCs w:val="24"/>
          <w:lang w:val="x-none" w:eastAsia="x-none"/>
        </w:rPr>
        <w:t>График</w:t>
      </w:r>
      <w:r w:rsidRPr="00FB541A">
        <w:rPr>
          <w:rFonts w:ascii="Times New Roman" w:eastAsia="Calibri" w:hAnsi="Times New Roman" w:cs="Times New Roman"/>
          <w:sz w:val="24"/>
          <w:szCs w:val="24"/>
          <w:lang w:eastAsia="x-none"/>
        </w:rPr>
        <w:t>ом и условиями Контракта.</w:t>
      </w:r>
    </w:p>
    <w:p w14:paraId="3A6812BC"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14:paraId="45A38C64"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Подрядчик обязан осуществить выполнение работ в последовательности, установленной нормами и правилами для данного вида работ с соблюдением технологического процесса</w:t>
      </w:r>
      <w:r w:rsidRPr="00FB541A">
        <w:rPr>
          <w:rFonts w:ascii="Times New Roman" w:eastAsia="Calibri" w:hAnsi="Times New Roman" w:cs="Times New Roman"/>
          <w:sz w:val="24"/>
          <w:szCs w:val="24"/>
          <w:lang w:eastAsia="x-none"/>
        </w:rPr>
        <w:t xml:space="preserve"> и Графиком</w:t>
      </w:r>
      <w:r w:rsidRPr="00FB541A">
        <w:rPr>
          <w:rFonts w:ascii="Times New Roman" w:eastAsia="Calibri" w:hAnsi="Times New Roman" w:cs="Times New Roman"/>
          <w:sz w:val="24"/>
          <w:szCs w:val="24"/>
          <w:lang w:val="x-none" w:eastAsia="x-none"/>
        </w:rPr>
        <w:t>.</w:t>
      </w:r>
    </w:p>
    <w:p w14:paraId="2E4DA6DB"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 xml:space="preserve">13. </w:t>
      </w:r>
      <w:r w:rsidRPr="00FB541A">
        <w:rPr>
          <w:rFonts w:ascii="Times New Roman" w:eastAsia="Calibri" w:hAnsi="Times New Roman" w:cs="Times New Roman"/>
          <w:b/>
          <w:sz w:val="24"/>
          <w:szCs w:val="24"/>
          <w:lang w:val="x-none" w:eastAsia="x-none"/>
        </w:rPr>
        <w:t>Порядок выполнения работ, этапы, последовательность, график, поэтапной оплаты исполненных условий контракта:</w:t>
      </w:r>
      <w:r w:rsidRPr="00FB541A">
        <w:rPr>
          <w:rFonts w:ascii="Times New Roman" w:eastAsia="Calibri" w:hAnsi="Times New Roman" w:cs="Times New Roman"/>
          <w:sz w:val="24"/>
          <w:szCs w:val="24"/>
          <w:lang w:val="x-none" w:eastAsia="x-none"/>
        </w:rPr>
        <w:t xml:space="preserve"> Порядок выполнения работ – в соответствии с Контрактом, а также в соответствии с условиями Технического задания.</w:t>
      </w:r>
    </w:p>
    <w:p w14:paraId="7406E0D1"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Оплата фактически выполненных по Контракту работ производится в соответствии с условиями Контракта. Авансирование не предусмотрено.</w:t>
      </w:r>
    </w:p>
    <w:p w14:paraId="46EBBA25" w14:textId="77777777" w:rsidR="00FB541A" w:rsidRPr="00FB541A" w:rsidRDefault="00FB541A" w:rsidP="00FB541A">
      <w:pPr>
        <w:suppressAutoHyphens/>
        <w:spacing w:after="0" w:line="240" w:lineRule="auto"/>
        <w:ind w:firstLine="708"/>
        <w:jc w:val="both"/>
        <w:rPr>
          <w:rFonts w:ascii="Times New Roman" w:eastAsia="Calibri" w:hAnsi="Times New Roman" w:cs="Calibri"/>
          <w:b/>
          <w:bCs/>
          <w:sz w:val="24"/>
          <w:szCs w:val="24"/>
          <w:lang w:eastAsia="ar-SA"/>
        </w:rPr>
      </w:pPr>
      <w:r w:rsidRPr="00FB541A">
        <w:rPr>
          <w:rFonts w:ascii="Times New Roman" w:eastAsia="Calibri" w:hAnsi="Times New Roman" w:cs="Calibri"/>
          <w:b/>
          <w:bCs/>
          <w:sz w:val="24"/>
          <w:szCs w:val="24"/>
          <w:lang w:eastAsia="ar-SA"/>
        </w:rPr>
        <w:t>14. 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14:paraId="5C50FFF9"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Подрядчик обеспечивает беспрепятственный доступ Заказчика к месту проведения текущего ремонта мягкой кровли с заменой цементной стяжки лабораторно-производственного корпуса ИПУ РАН с целью контроля качества и объемов выполненных работ.</w:t>
      </w:r>
    </w:p>
    <w:p w14:paraId="2A78C7D4" w14:textId="06771898"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Качество выполненных Подрядчиком Работ</w:t>
      </w:r>
      <w:r w:rsidR="00C00086">
        <w:rPr>
          <w:rFonts w:ascii="Times New Roman" w:eastAsia="Calibri" w:hAnsi="Times New Roman" w:cs="Calibri"/>
          <w:bCs/>
          <w:sz w:val="24"/>
          <w:szCs w:val="24"/>
          <w:lang w:eastAsia="ar-SA"/>
        </w:rPr>
        <w:t xml:space="preserve"> должно соответствова</w:t>
      </w:r>
      <w:r w:rsidRPr="00FB541A">
        <w:rPr>
          <w:rFonts w:ascii="Times New Roman" w:eastAsia="Calibri" w:hAnsi="Times New Roman" w:cs="Calibri"/>
          <w:bCs/>
          <w:sz w:val="24"/>
          <w:szCs w:val="24"/>
          <w:lang w:eastAsia="ar-SA"/>
        </w:rPr>
        <w:t>т</w:t>
      </w:r>
      <w:r w:rsidR="00C00086">
        <w:rPr>
          <w:rFonts w:ascii="Times New Roman" w:eastAsia="Calibri" w:hAnsi="Times New Roman" w:cs="Calibri"/>
          <w:bCs/>
          <w:sz w:val="24"/>
          <w:szCs w:val="24"/>
          <w:lang w:eastAsia="ar-SA"/>
        </w:rPr>
        <w:t>ь</w:t>
      </w:r>
      <w:r w:rsidRPr="00FB541A">
        <w:rPr>
          <w:rFonts w:ascii="Times New Roman" w:eastAsia="Calibri" w:hAnsi="Times New Roman" w:cs="Calibri"/>
          <w:bCs/>
          <w:sz w:val="24"/>
          <w:szCs w:val="24"/>
          <w:lang w:eastAsia="ar-SA"/>
        </w:rPr>
        <w:t xml:space="preserve"> требованиям, предъявляемым к Работам соответствующего рода. Подрядчик может принять на себя по Контракту обязанность выполнить Работы, отвечающие требованиям к качеству, более высоким по сравнению с установленными требованиями в Контракте.</w:t>
      </w:r>
    </w:p>
    <w:p w14:paraId="7696D7B8"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Если законодательством РФ, иными правовыми актами или в установленном ими порядке предусмотрены обязательные требования к Работам, выполняемым по Контракту, Подрядчик обязан выполнять Работы, соблюдая эти требования.</w:t>
      </w:r>
    </w:p>
    <w:p w14:paraId="13DEA788"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При возникновении аварийной ситуации на Объекте при выполнении Работ, восстановительные и ремонтные работы осуществляются силами и за счет средств Подрядчика.</w:t>
      </w:r>
    </w:p>
    <w:p w14:paraId="5FCDBF48" w14:textId="1DBF404B"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В ходе исполнения Контракта, Подрядчик совместно с Заказчиком проводит контрольный обмер выполненных </w:t>
      </w:r>
      <w:r w:rsidR="00DC287A">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с составлением соответствующего Акта контрольного обмера.</w:t>
      </w:r>
    </w:p>
    <w:p w14:paraId="733013CE" w14:textId="30962D26"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Для проверки соответствия качества выполненных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требованиям, установленных Контрактом, Заказчик вправе привлекать независимых экспертов.</w:t>
      </w:r>
    </w:p>
    <w:p w14:paraId="1674C032" w14:textId="15E178FE"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по завершении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на объекте обязан представить по требованию Заказчика протоколы исследования воздуха закрытых помещений.</w:t>
      </w:r>
    </w:p>
    <w:p w14:paraId="17FE0978" w14:textId="6951B3FD"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В день завершения выполнения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Подрядчик производит ликвидацию рабочей зоны, уборку и вывоз мусора, уборку материалов и оборудования собственными силами и за счет собственных средств.</w:t>
      </w:r>
    </w:p>
    <w:p w14:paraId="07BE0921" w14:textId="2235B5CA"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выполняет весь объем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собственным иждивением - своими материалами, силами и средствами.</w:t>
      </w:r>
    </w:p>
    <w:p w14:paraId="2070E3DF" w14:textId="5A6BDCD2"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На все материалы, используемые при выполнении </w:t>
      </w:r>
      <w:r w:rsidR="00DC287A">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 xml:space="preserve">абот, Подрядчик предоставляет документы, удостоверяющие их качество. Перечень требований, предъявляемый Заказчиком к основным товарам (материалам), применяемым при выполнении работ, установлен Техническим заданием и Локальным сметным расчётом. Качество предлагаемых </w:t>
      </w:r>
      <w:r w:rsidRPr="00FB541A">
        <w:rPr>
          <w:rFonts w:ascii="Times New Roman" w:eastAsia="Calibri" w:hAnsi="Times New Roman" w:cs="Calibri"/>
          <w:bCs/>
          <w:sz w:val="24"/>
          <w:szCs w:val="24"/>
          <w:lang w:eastAsia="ar-SA"/>
        </w:rPr>
        <w:lastRenderedPageBreak/>
        <w:t xml:space="preserve">Подрядчиком к применению материалов соответствует или превосходит технические </w:t>
      </w:r>
      <w:r w:rsidRPr="00FB541A">
        <w:rPr>
          <w:rFonts w:ascii="Times New Roman" w:eastAsia="Calibri" w:hAnsi="Times New Roman" w:cs="Calibri"/>
          <w:bCs/>
          <w:sz w:val="24"/>
          <w:szCs w:val="24"/>
          <w:lang w:eastAsia="ar-SA"/>
        </w:rPr>
        <w:br/>
        <w:t xml:space="preserve">и качественные характеристики, приводимые в настоящем Техническом задании и Локальным сметным расчётом. </w:t>
      </w:r>
    </w:p>
    <w:p w14:paraId="25E2B449" w14:textId="0BD3E103"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обязан представить Заказчику данные о выбранных им материалах </w:t>
      </w:r>
      <w:r w:rsidRPr="00FB541A">
        <w:rPr>
          <w:rFonts w:ascii="Times New Roman" w:eastAsia="Calibri" w:hAnsi="Times New Roman" w:cs="Calibri"/>
          <w:bCs/>
          <w:sz w:val="24"/>
          <w:szCs w:val="24"/>
          <w:lang w:eastAsia="ar-SA"/>
        </w:rPr>
        <w:br/>
        <w:t>и оборудовании. При применении материалов, не соответствующих, указанным в Техническом задании и Локальном сметном расчёте, нормам и требованиям, Подрядчик несет ответственность в соответствии с условиями Контракта.</w:t>
      </w:r>
    </w:p>
    <w:p w14:paraId="052B18EF"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При выполнении работ Подрядчик при необходимости заключает с Заказчиком договор на возмещение возникших при выполнении работ Подрядчиком расходов на услуги водоснабжения, водоотведения и электроснабжения, в течении 10 (десяти) календарных дней </w:t>
      </w:r>
      <w:r w:rsidRPr="00FB541A">
        <w:rPr>
          <w:rFonts w:ascii="Times New Roman" w:eastAsia="Calibri" w:hAnsi="Times New Roman" w:cs="Calibri"/>
          <w:bCs/>
          <w:sz w:val="24"/>
          <w:szCs w:val="24"/>
          <w:lang w:eastAsia="ar-SA"/>
        </w:rPr>
        <w:br/>
        <w:t>с даты заключения Контракта.</w:t>
      </w:r>
    </w:p>
    <w:p w14:paraId="61683614" w14:textId="6DAE16E1"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При выполнении Работ Подрядчик обязательно согласовывает с Заказчиком образцы материалов в соответствии с Техническим заданием и Локальным сметным расчётом. Подрядчик в срок не позднее 3 (трёх) рабочих дней до начала производства </w:t>
      </w:r>
      <w:r w:rsidR="00DC287A">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 xml:space="preserve">абот, предоставляет Заказчику на согласование образцы и технические характеристики предполагаемых к использованию материалов на Объекте. Заказчик предоставляет ответ </w:t>
      </w:r>
      <w:r w:rsidRPr="00FB541A">
        <w:rPr>
          <w:rFonts w:ascii="Times New Roman" w:eastAsia="Calibri" w:hAnsi="Times New Roman" w:cs="Calibri"/>
          <w:bCs/>
          <w:sz w:val="24"/>
          <w:szCs w:val="24"/>
          <w:lang w:eastAsia="ar-SA"/>
        </w:rPr>
        <w:br/>
        <w:t xml:space="preserve">о допуске, либо мотивированный отказ в допуске предлагаемых Подрядчиком материалов </w:t>
      </w:r>
      <w:r w:rsidRPr="00FB541A">
        <w:rPr>
          <w:rFonts w:ascii="Times New Roman" w:eastAsia="Calibri" w:hAnsi="Times New Roman" w:cs="Calibri"/>
          <w:bCs/>
          <w:sz w:val="24"/>
          <w:szCs w:val="24"/>
          <w:lang w:eastAsia="ar-SA"/>
        </w:rPr>
        <w:br/>
        <w:t xml:space="preserve">в течении 1 (одного) рабочего дня с даты получения запроса на их согласование. Материалы допускаются к применению после получения согласования Заказчика в письменной форме. Используемые при выполнении Работ материалы (строительные материалы, оборудование, изделия, конструкции) должны быть качественными, новыми, не бывшим в эксплуатации, </w:t>
      </w:r>
      <w:r w:rsidRPr="00FB541A">
        <w:rPr>
          <w:rFonts w:ascii="Times New Roman" w:eastAsia="Calibri" w:hAnsi="Times New Roman" w:cs="Calibri"/>
          <w:bCs/>
          <w:sz w:val="24"/>
          <w:szCs w:val="24"/>
          <w:lang w:eastAsia="ar-SA"/>
        </w:rPr>
        <w:br/>
        <w:t xml:space="preserve">в употреблении, в ремонте, в том числе не являться восстановленными и собранными </w:t>
      </w:r>
      <w:r w:rsidRPr="00FB541A">
        <w:rPr>
          <w:rFonts w:ascii="Times New Roman" w:eastAsia="Calibri" w:hAnsi="Times New Roman" w:cs="Calibri"/>
          <w:bCs/>
          <w:sz w:val="24"/>
          <w:szCs w:val="24"/>
          <w:lang w:eastAsia="ar-SA"/>
        </w:rPr>
        <w:br/>
        <w:t>из восстановленных компонентов.</w:t>
      </w:r>
    </w:p>
    <w:p w14:paraId="75EF9260"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В случае использования при выполнении Работ материалов и оборудования, подлежащих обязательной сертификации (декларации) в соответствии с действующим законодательством РФ, Подрядчик предоставляет Заказчику копии документов, подтверждающих сертификацию (декларирование) таких материалов и оборудования.</w:t>
      </w:r>
    </w:p>
    <w:p w14:paraId="02CF6969"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в эксплуатацию. </w:t>
      </w:r>
    </w:p>
    <w:p w14:paraId="6A0B906C"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Риск случайной гибели или случайного повреждения Объекта в ходе выполнения работ по Контракту, до приемки результатов выполненных работ Заказчиком несет Подрядчик.</w:t>
      </w:r>
    </w:p>
    <w:p w14:paraId="58B070AD"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Работы выполняются с надлежащим качеством, в соответствии с условиями Технического задания и согласно требованиям действующего законодательства Российской Федерации.</w:t>
      </w:r>
    </w:p>
    <w:p w14:paraId="61262A3E"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F7A41CF"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0CD78884" w14:textId="77777777" w:rsidR="003F716B" w:rsidRPr="00A963CD" w:rsidRDefault="003F716B" w:rsidP="008D78A6">
      <w:pPr>
        <w:spacing w:after="160" w:line="259" w:lineRule="auto"/>
        <w:jc w:val="both"/>
        <w:rPr>
          <w:rFonts w:ascii="Times New Roman" w:eastAsia="Calibri" w:hAnsi="Times New Roman" w:cs="Times New Roman"/>
          <w:bCs/>
          <w:sz w:val="24"/>
          <w:szCs w:val="24"/>
          <w:lang w:eastAsia="ru-RU"/>
        </w:rPr>
      </w:pPr>
    </w:p>
    <w:p w14:paraId="03DF8DD8"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325147A6"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73367D46"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0C70DBB2"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60A8F97A"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4D77B7E7"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04D6F90E"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461D4349"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6BAB2002"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1EF7DA6D"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25833814"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117D935A" w14:textId="7B38658D" w:rsidR="00BD2B6A" w:rsidRPr="00A963CD" w:rsidRDefault="00BD2B6A" w:rsidP="00BD2B6A">
      <w:pPr>
        <w:spacing w:after="160" w:line="259" w:lineRule="auto"/>
        <w:jc w:val="right"/>
        <w:rPr>
          <w:rFonts w:ascii="Times New Roman" w:eastAsia="Calibri" w:hAnsi="Times New Roman" w:cs="Times New Roman"/>
          <w:bCs/>
          <w:sz w:val="24"/>
          <w:szCs w:val="24"/>
          <w:lang w:eastAsia="ru-RU"/>
        </w:rPr>
      </w:pPr>
      <w:r w:rsidRPr="00A963CD">
        <w:rPr>
          <w:rFonts w:ascii="Times New Roman" w:eastAsia="Calibri" w:hAnsi="Times New Roman" w:cs="Times New Roman"/>
          <w:bCs/>
          <w:sz w:val="24"/>
          <w:szCs w:val="24"/>
          <w:lang w:eastAsia="ru-RU"/>
        </w:rPr>
        <w:t>Приложение №1 к Техническому заданию</w:t>
      </w:r>
    </w:p>
    <w:p w14:paraId="198A941A"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D9CDA98"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457AC32C" w14:textId="58CBA662" w:rsidR="00BD2B6A" w:rsidRPr="00FB541A" w:rsidRDefault="00FB541A" w:rsidP="00BD2B6A">
      <w:pPr>
        <w:spacing w:after="160" w:line="259" w:lineRule="auto"/>
        <w:jc w:val="center"/>
        <w:rPr>
          <w:rFonts w:ascii="Times New Roman" w:eastAsia="Calibri" w:hAnsi="Times New Roman" w:cs="Times New Roman"/>
          <w:bCs/>
          <w:sz w:val="24"/>
          <w:szCs w:val="24"/>
          <w:lang w:eastAsia="ru-RU"/>
        </w:rPr>
      </w:pPr>
      <w:r w:rsidRPr="00FB541A">
        <w:rPr>
          <w:rFonts w:ascii="Times New Roman" w:eastAsia="Calibri" w:hAnsi="Times New Roman" w:cs="Times New Roman"/>
          <w:bCs/>
          <w:sz w:val="24"/>
          <w:szCs w:val="24"/>
          <w:lang w:eastAsia="ru-RU"/>
        </w:rPr>
        <w:t>Локальный сметный расчет</w:t>
      </w:r>
    </w:p>
    <w:p w14:paraId="781AE75E" w14:textId="0ADFF4CA" w:rsidR="00BD2B6A" w:rsidRPr="00A963CD" w:rsidRDefault="00BD2B6A" w:rsidP="00BD2B6A">
      <w:pPr>
        <w:spacing w:after="160" w:line="259" w:lineRule="auto"/>
        <w:jc w:val="center"/>
        <w:rPr>
          <w:rFonts w:ascii="Times New Roman" w:eastAsia="Calibri" w:hAnsi="Times New Roman" w:cs="Times New Roman"/>
          <w:bCs/>
          <w:sz w:val="24"/>
          <w:szCs w:val="24"/>
          <w:lang w:eastAsia="ru-RU"/>
        </w:rPr>
      </w:pPr>
      <w:r w:rsidRPr="00A963CD">
        <w:rPr>
          <w:rFonts w:ascii="Times New Roman" w:eastAsia="Calibri" w:hAnsi="Times New Roman" w:cs="Times New Roman"/>
          <w:bCs/>
          <w:sz w:val="24"/>
          <w:szCs w:val="24"/>
          <w:lang w:eastAsia="ru-RU"/>
        </w:rPr>
        <w:t>на</w:t>
      </w:r>
      <w:r w:rsidRPr="00A963CD">
        <w:rPr>
          <w:rFonts w:ascii="Times New Roman" w:eastAsia="Times New           Roman" w:hAnsi="Times New Roman" w:cs="Times New Roman"/>
          <w:sz w:val="24"/>
          <w:szCs w:val="24"/>
        </w:rPr>
        <w:t xml:space="preserve"> </w:t>
      </w:r>
      <w:r w:rsidRPr="00A963CD">
        <w:rPr>
          <w:rFonts w:ascii="Times New Roman" w:eastAsia="Calibri" w:hAnsi="Times New Roman" w:cs="Times New Roman"/>
          <w:bCs/>
          <w:sz w:val="24"/>
          <w:szCs w:val="24"/>
          <w:lang w:eastAsia="ru-RU"/>
        </w:rPr>
        <w:t xml:space="preserve">выполнение работ по </w:t>
      </w:r>
      <w:r w:rsidR="00331AB1" w:rsidRPr="00331AB1">
        <w:rPr>
          <w:rFonts w:ascii="Times New Roman" w:eastAsia="Calibri" w:hAnsi="Times New Roman" w:cs="Times New Roman"/>
          <w:bCs/>
          <w:sz w:val="24"/>
          <w:szCs w:val="24"/>
          <w:lang w:eastAsia="ru-RU"/>
        </w:rPr>
        <w:t>ремонту мягкой кровли с заменой цементной стяжки лабораторно-п</w:t>
      </w:r>
      <w:r w:rsidR="00462DC9">
        <w:rPr>
          <w:rFonts w:ascii="Times New Roman" w:eastAsia="Calibri" w:hAnsi="Times New Roman" w:cs="Times New Roman"/>
          <w:bCs/>
          <w:sz w:val="24"/>
          <w:szCs w:val="24"/>
          <w:lang w:eastAsia="ru-RU"/>
        </w:rPr>
        <w:t>роизводственного корпуса</w:t>
      </w:r>
    </w:p>
    <w:p w14:paraId="746069F5" w14:textId="1991DCE4" w:rsidR="00BD2B6A" w:rsidRPr="00B90EDF" w:rsidRDefault="00EF7E7B" w:rsidP="00BD2B6A">
      <w:pPr>
        <w:spacing w:after="160" w:line="259" w:lineRule="auto"/>
        <w:jc w:val="center"/>
        <w:rPr>
          <w:rFonts w:ascii="Times New Roman" w:eastAsia="Calibri" w:hAnsi="Times New Roman" w:cs="Times New Roman"/>
          <w:bCs/>
          <w:i/>
          <w:sz w:val="24"/>
          <w:szCs w:val="24"/>
          <w:lang w:eastAsia="ru-RU"/>
        </w:rPr>
      </w:pPr>
      <w:r>
        <w:rPr>
          <w:rFonts w:ascii="Times New Roman" w:eastAsia="Calibri" w:hAnsi="Times New Roman" w:cs="Times New Roman"/>
          <w:bCs/>
          <w:i/>
          <w:sz w:val="24"/>
          <w:szCs w:val="24"/>
          <w:lang w:eastAsia="ru-RU"/>
        </w:rPr>
        <w:t>(приложен</w:t>
      </w:r>
      <w:r w:rsidR="00BD2B6A" w:rsidRPr="00B90EDF">
        <w:rPr>
          <w:rFonts w:ascii="Times New Roman" w:eastAsia="Calibri" w:hAnsi="Times New Roman" w:cs="Times New Roman"/>
          <w:bCs/>
          <w:i/>
          <w:sz w:val="24"/>
          <w:szCs w:val="24"/>
          <w:lang w:eastAsia="ru-RU"/>
        </w:rPr>
        <w:t xml:space="preserve"> составу документации отдельным файлом)</w:t>
      </w:r>
    </w:p>
    <w:p w14:paraId="31CDC4E8"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E07B726"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4909EF7E"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1D358194"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102F63F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51AD39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71345864"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02FDCEF"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73B5FD1"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BD7A81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2B58A0C6"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21C8FA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1CC04E64"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188C1FCF"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2AD0BA2"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3A431F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D1DFB6A"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6243092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0C3938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452519E" w14:textId="77777777" w:rsidR="008D78A6" w:rsidRPr="00A963CD" w:rsidRDefault="008D78A6" w:rsidP="008D78A6">
      <w:pPr>
        <w:spacing w:after="0" w:line="240" w:lineRule="auto"/>
        <w:jc w:val="both"/>
        <w:rPr>
          <w:rFonts w:ascii="Times New Roman" w:hAnsi="Times New Roman"/>
          <w:b/>
          <w:bCs/>
          <w:sz w:val="24"/>
          <w:szCs w:val="24"/>
          <w:lang w:eastAsia="ru-RU"/>
        </w:rPr>
      </w:pPr>
    </w:p>
    <w:p w14:paraId="2D0CF8B3" w14:textId="77777777" w:rsidR="008D78A6" w:rsidRPr="00A963CD" w:rsidRDefault="008D78A6" w:rsidP="008D78A6">
      <w:pPr>
        <w:widowControl w:val="0"/>
        <w:autoSpaceDE w:val="0"/>
        <w:autoSpaceDN w:val="0"/>
        <w:spacing w:after="0" w:line="240" w:lineRule="auto"/>
        <w:ind w:firstLine="540"/>
        <w:rPr>
          <w:rFonts w:ascii="Times New Roman" w:eastAsia="Times New Roman" w:hAnsi="Times New Roman" w:cs="Times New Roman"/>
          <w:sz w:val="24"/>
          <w:szCs w:val="24"/>
          <w:lang w:eastAsia="ru-RU"/>
        </w:rPr>
        <w:sectPr w:rsidR="008D78A6" w:rsidRPr="00A963CD" w:rsidSect="00A1653D">
          <w:pgSz w:w="11906" w:h="16838"/>
          <w:pgMar w:top="567" w:right="851" w:bottom="567" w:left="1418" w:header="510" w:footer="510" w:gutter="0"/>
          <w:cols w:space="708"/>
          <w:docGrid w:linePitch="381"/>
        </w:sectPr>
      </w:pPr>
    </w:p>
    <w:p w14:paraId="26BC778D" w14:textId="77777777"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lastRenderedPageBreak/>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7" w:name="RANGE!A1:D21"/>
    </w:p>
    <w:bookmarkEnd w:id="7"/>
    <w:p w14:paraId="392B87B0" w14:textId="4078E16D" w:rsidR="002D2940" w:rsidRPr="00A963CD" w:rsidRDefault="002D2940" w:rsidP="002D2940">
      <w:pPr>
        <w:spacing w:after="0" w:line="240" w:lineRule="auto"/>
        <w:jc w:val="center"/>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Расчет начальной (максимальной) цены контракта (цены лота) на выполнение работ по</w:t>
      </w:r>
      <w:r w:rsidR="00B90EDF">
        <w:rPr>
          <w:rFonts w:ascii="Times New Roman" w:eastAsia="Times New Roman" w:hAnsi="Times New Roman" w:cs="Times New Roman"/>
          <w:b/>
          <w:bCs/>
          <w:sz w:val="24"/>
          <w:szCs w:val="24"/>
          <w:lang w:eastAsia="ru-RU"/>
        </w:rPr>
        <w:t xml:space="preserve"> </w:t>
      </w:r>
      <w:r w:rsidR="00B90EDF" w:rsidRPr="00B90EDF">
        <w:rPr>
          <w:rFonts w:ascii="Times New Roman" w:eastAsia="Times New Roman" w:hAnsi="Times New Roman" w:cs="Times New Roman"/>
          <w:b/>
          <w:bCs/>
          <w:sz w:val="24"/>
          <w:szCs w:val="24"/>
          <w:lang w:eastAsia="ru-RU"/>
        </w:rPr>
        <w:t>ремонту мягкой кровли с заменой цементной стяжки лабораторно-производ</w:t>
      </w:r>
      <w:r w:rsidR="00462DC9">
        <w:rPr>
          <w:rFonts w:ascii="Times New Roman" w:eastAsia="Times New Roman" w:hAnsi="Times New Roman" w:cs="Times New Roman"/>
          <w:b/>
          <w:bCs/>
          <w:sz w:val="24"/>
          <w:szCs w:val="24"/>
          <w:lang w:eastAsia="ru-RU"/>
        </w:rPr>
        <w:t>ственного корпуса</w:t>
      </w:r>
    </w:p>
    <w:p w14:paraId="55F8805C" w14:textId="77777777" w:rsidR="002D2940" w:rsidRDefault="002D2940" w:rsidP="002D2940">
      <w:pPr>
        <w:spacing w:after="0" w:line="240" w:lineRule="auto"/>
        <w:ind w:firstLine="708"/>
        <w:jc w:val="both"/>
        <w:rPr>
          <w:rFonts w:ascii="Times New Roman" w:eastAsia="Times New Roman" w:hAnsi="Times New Roman" w:cs="Times New Roman"/>
          <w:b/>
          <w:bCs/>
          <w:sz w:val="24"/>
          <w:szCs w:val="24"/>
          <w:lang w:eastAsia="ru-RU"/>
        </w:rPr>
      </w:pPr>
    </w:p>
    <w:p w14:paraId="6B562079" w14:textId="77777777" w:rsidR="00A963CD" w:rsidRPr="00A963CD" w:rsidRDefault="00A963CD" w:rsidP="002D2940">
      <w:pPr>
        <w:spacing w:after="0" w:line="240" w:lineRule="auto"/>
        <w:ind w:firstLine="708"/>
        <w:jc w:val="both"/>
        <w:rPr>
          <w:rFonts w:ascii="Times New Roman" w:eastAsia="Times New Roman" w:hAnsi="Times New Roman" w:cs="Times New Roman"/>
          <w:b/>
          <w:bCs/>
          <w:sz w:val="24"/>
          <w:szCs w:val="24"/>
          <w:lang w:eastAsia="ru-RU"/>
        </w:rPr>
      </w:pPr>
    </w:p>
    <w:p w14:paraId="05C82451" w14:textId="2CC76E55"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9D21BFB" w:rsidR="002D2940" w:rsidRPr="00A963CD" w:rsidRDefault="002D2940" w:rsidP="002D2940">
      <w:pPr>
        <w:spacing w:after="0" w:line="240" w:lineRule="auto"/>
        <w:ind w:left="708"/>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Начальная (максимальная) цена контракта</w:t>
      </w:r>
      <w:r w:rsidRPr="00A963CD">
        <w:rPr>
          <w:rFonts w:ascii="Times New Roman" w:eastAsia="Times New Roman" w:hAnsi="Times New Roman" w:cs="Times New Roman"/>
          <w:sz w:val="24"/>
          <w:szCs w:val="24"/>
          <w:lang w:eastAsia="ru-RU"/>
        </w:rPr>
        <w:t xml:space="preserve"> определена на основании локально сметного расчета (Методические рекомендации </w:t>
      </w:r>
      <w:r w:rsidRPr="00A963CD">
        <w:rPr>
          <w:rFonts w:ascii="Times New Roman" w:eastAsia="Times New Roman" w:hAnsi="Times New Roman" w:cs="Times New Roman"/>
          <w:sz w:val="24"/>
          <w:szCs w:val="24"/>
          <w:lang w:eastAsia="ru-RU"/>
        </w:rPr>
        <w:br/>
        <w:t>по применению методов определения начальной (максимальной) 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2CB6FC9A"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1) Утвержденный сметный расчет.</w:t>
      </w:r>
      <w:r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54" w:type="dxa"/>
        <w:tblLook w:val="04A0" w:firstRow="1" w:lastRow="0" w:firstColumn="1" w:lastColumn="0" w:noHBand="0" w:noVBand="1"/>
      </w:tblPr>
      <w:tblGrid>
        <w:gridCol w:w="3543"/>
        <w:gridCol w:w="3261"/>
        <w:gridCol w:w="4110"/>
        <w:gridCol w:w="4253"/>
      </w:tblGrid>
      <w:tr w:rsidR="00022310" w:rsidRPr="00A963CD" w14:paraId="7C983C7A" w14:textId="77777777" w:rsidTr="00EA0AAE">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A963CD" w:rsidRDefault="002D2940"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A963CD" w:rsidRDefault="00022310" w:rsidP="00022310">
            <w:pPr>
              <w:spacing w:after="0" w:line="240" w:lineRule="auto"/>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auto"/>
            <w:noWrap/>
            <w:vAlign w:val="center"/>
            <w:hideMark/>
          </w:tcPr>
          <w:p w14:paraId="6265466A"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p>
        </w:tc>
        <w:tc>
          <w:tcPr>
            <w:tcW w:w="4253" w:type="dxa"/>
            <w:tcBorders>
              <w:top w:val="nil"/>
              <w:left w:val="nil"/>
              <w:bottom w:val="nil"/>
              <w:right w:val="nil"/>
            </w:tcBorders>
            <w:shd w:val="clear" w:color="auto" w:fill="auto"/>
            <w:noWrap/>
            <w:vAlign w:val="center"/>
            <w:hideMark/>
          </w:tcPr>
          <w:p w14:paraId="624B44B8"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руб.</w:t>
            </w:r>
          </w:p>
        </w:tc>
      </w:tr>
      <w:tr w:rsidR="00022310" w:rsidRPr="00A963CD" w14:paraId="71EA6B66" w14:textId="77777777" w:rsidTr="00EA0AAE">
        <w:trPr>
          <w:trHeight w:val="1884"/>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Наименование работ и услуг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79E07929" w:rsidR="00022310" w:rsidRPr="00A963CD" w:rsidRDefault="00022310" w:rsidP="00B90EDF">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Утвержденная сметная стоимость</w:t>
            </w:r>
            <w:r w:rsidRPr="00A963CD">
              <w:rPr>
                <w:rFonts w:ascii="Times New Roman" w:eastAsia="Times New Roman" w:hAnsi="Times New Roman" w:cs="Times New Roman"/>
                <w:sz w:val="24"/>
                <w:szCs w:val="24"/>
                <w:lang w:eastAsia="ru-RU"/>
              </w:rPr>
              <w:br/>
              <w:t>строительства в текущем уровне цен на октябрь 2020 года</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Сметная стоимость строительства в текущем уровне цен, пересчитанная на момент формирования начальной </w:t>
            </w:r>
            <w:r w:rsidRPr="00A963CD">
              <w:rPr>
                <w:rFonts w:ascii="Times New Roman" w:eastAsia="Times New Roman" w:hAnsi="Times New Roman" w:cs="Times New Roman"/>
                <w:sz w:val="24"/>
                <w:szCs w:val="24"/>
                <w:lang w:eastAsia="ru-RU"/>
              </w:rPr>
              <w:br/>
              <w:t xml:space="preserve">цены </w:t>
            </w:r>
          </w:p>
        </w:tc>
        <w:tc>
          <w:tcPr>
            <w:tcW w:w="4253"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Начальная (максимальная) цена контракта с учетом прогнозного индекса инфляции подрядных работ и затрат </w:t>
            </w:r>
            <w:proofErr w:type="gramStart"/>
            <w:r w:rsidRPr="00A963CD">
              <w:rPr>
                <w:rFonts w:ascii="Times New Roman" w:eastAsia="Times New Roman" w:hAnsi="Times New Roman" w:cs="Times New Roman"/>
                <w:sz w:val="24"/>
                <w:szCs w:val="24"/>
                <w:lang w:eastAsia="ru-RU"/>
              </w:rPr>
              <w:t>К</w:t>
            </w:r>
            <w:proofErr w:type="gramEnd"/>
            <w:r w:rsidRPr="00A963CD">
              <w:rPr>
                <w:rFonts w:ascii="Times New Roman" w:eastAsia="Times New Roman" w:hAnsi="Times New Roman" w:cs="Times New Roman"/>
                <w:sz w:val="24"/>
                <w:szCs w:val="24"/>
                <w:lang w:eastAsia="ru-RU"/>
              </w:rPr>
              <w:t xml:space="preserve"> инфляции строительства = 1</w:t>
            </w:r>
          </w:p>
        </w:tc>
      </w:tr>
      <w:tr w:rsidR="00022310" w:rsidRPr="00A963CD" w14:paraId="1BC046EE" w14:textId="77777777" w:rsidTr="00EA0AAE">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w:t>
            </w:r>
          </w:p>
        </w:tc>
        <w:tc>
          <w:tcPr>
            <w:tcW w:w="4110"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3</w:t>
            </w:r>
          </w:p>
        </w:tc>
        <w:tc>
          <w:tcPr>
            <w:tcW w:w="4253"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4</w:t>
            </w:r>
          </w:p>
        </w:tc>
      </w:tr>
      <w:tr w:rsidR="00022310" w:rsidRPr="00A963CD" w14:paraId="22383C39" w14:textId="77777777" w:rsidTr="00EA0AAE">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Pr>
                <w:rFonts w:ascii="Times New Roman" w:eastAsia="Times New Roman" w:hAnsi="Times New Roman" w:cs="Times New Roman"/>
                <w:sz w:val="24"/>
                <w:szCs w:val="24"/>
                <w:lang w:eastAsia="ru-RU"/>
              </w:rPr>
              <w:t>. Профсоюзная, д. 65</w:t>
            </w:r>
          </w:p>
        </w:tc>
      </w:tr>
      <w:tr w:rsidR="00EA0AAE" w:rsidRPr="00A963CD" w14:paraId="0F3A8096" w14:textId="77777777" w:rsidTr="00EA0AAE">
        <w:trPr>
          <w:trHeight w:val="570"/>
        </w:trPr>
        <w:tc>
          <w:tcPr>
            <w:tcW w:w="3543" w:type="dxa"/>
            <w:tcBorders>
              <w:top w:val="nil"/>
              <w:left w:val="single" w:sz="8" w:space="0" w:color="auto"/>
              <w:bottom w:val="single" w:sz="4" w:space="0" w:color="auto"/>
              <w:right w:val="nil"/>
            </w:tcBorders>
            <w:shd w:val="clear" w:color="auto" w:fill="auto"/>
            <w:vAlign w:val="center"/>
            <w:hideMark/>
          </w:tcPr>
          <w:p w14:paraId="626B1678" w14:textId="77777777" w:rsidR="00EA0AAE" w:rsidRPr="00A963CD" w:rsidRDefault="00EA0AAE" w:rsidP="00EA0AAE">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49E989" w14:textId="6138E7A8"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1 224 995,32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14D8" w14:textId="3453EF2E"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1 224 995,32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987C6" w14:textId="1AAAEE4F"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1 224 995,32</w:t>
            </w:r>
          </w:p>
        </w:tc>
      </w:tr>
      <w:tr w:rsidR="00EA0AAE" w:rsidRPr="00A963CD" w14:paraId="4D823398" w14:textId="77777777" w:rsidTr="00EA0AA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EA0AAE" w:rsidRPr="00A963CD" w:rsidRDefault="00EA0AAE" w:rsidP="00EA0AAE">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16A70071"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sidRPr="00B119AE">
              <w:rPr>
                <w:rFonts w:ascii="Times New Roman" w:eastAsia="Times New Roman" w:hAnsi="Times New Roman" w:cs="Times New Roman"/>
                <w:sz w:val="24"/>
                <w:szCs w:val="24"/>
                <w:lang w:eastAsia="ru-RU"/>
              </w:rPr>
              <w:t>1 224 995,32</w:t>
            </w:r>
          </w:p>
        </w:tc>
        <w:tc>
          <w:tcPr>
            <w:tcW w:w="4110" w:type="dxa"/>
            <w:tcBorders>
              <w:top w:val="nil"/>
              <w:left w:val="nil"/>
              <w:bottom w:val="single" w:sz="4" w:space="0" w:color="auto"/>
              <w:right w:val="single" w:sz="4" w:space="0" w:color="auto"/>
            </w:tcBorders>
            <w:shd w:val="clear" w:color="auto" w:fill="auto"/>
            <w:vAlign w:val="center"/>
            <w:hideMark/>
          </w:tcPr>
          <w:p w14:paraId="29674BA7" w14:textId="3F0DC21F"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sidRPr="00B119AE">
              <w:rPr>
                <w:rFonts w:ascii="Times New Roman" w:eastAsia="Times New Roman" w:hAnsi="Times New Roman" w:cs="Times New Roman"/>
                <w:sz w:val="24"/>
                <w:szCs w:val="24"/>
                <w:lang w:eastAsia="ru-RU"/>
              </w:rPr>
              <w:t>1 224 995,32</w:t>
            </w:r>
          </w:p>
        </w:tc>
        <w:tc>
          <w:tcPr>
            <w:tcW w:w="4253" w:type="dxa"/>
            <w:tcBorders>
              <w:top w:val="nil"/>
              <w:left w:val="nil"/>
              <w:bottom w:val="single" w:sz="4" w:space="0" w:color="auto"/>
              <w:right w:val="single" w:sz="4" w:space="0" w:color="auto"/>
            </w:tcBorders>
            <w:shd w:val="clear" w:color="auto" w:fill="auto"/>
            <w:vAlign w:val="center"/>
            <w:hideMark/>
          </w:tcPr>
          <w:p w14:paraId="7ACE0AD3" w14:textId="4B700F80"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sidRPr="00B119AE">
              <w:rPr>
                <w:rFonts w:ascii="Times New Roman" w:eastAsia="Times New Roman" w:hAnsi="Times New Roman" w:cs="Times New Roman"/>
                <w:sz w:val="24"/>
                <w:szCs w:val="24"/>
                <w:lang w:eastAsia="ru-RU"/>
              </w:rPr>
              <w:t>1 224 995,32</w:t>
            </w:r>
          </w:p>
        </w:tc>
      </w:tr>
      <w:tr w:rsidR="00EA0AAE" w:rsidRPr="00A963CD" w14:paraId="74FA400C" w14:textId="77777777" w:rsidTr="00EA0AA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EA0AAE" w:rsidRPr="00A963CD" w:rsidRDefault="00EA0AAE" w:rsidP="00EA0AAE">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2C759DC3"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249 899,05</w:t>
            </w:r>
          </w:p>
        </w:tc>
        <w:tc>
          <w:tcPr>
            <w:tcW w:w="4110" w:type="dxa"/>
            <w:tcBorders>
              <w:top w:val="nil"/>
              <w:left w:val="nil"/>
              <w:bottom w:val="single" w:sz="4" w:space="0" w:color="auto"/>
              <w:right w:val="single" w:sz="4" w:space="0" w:color="auto"/>
            </w:tcBorders>
            <w:shd w:val="clear" w:color="auto" w:fill="auto"/>
            <w:vAlign w:val="center"/>
            <w:hideMark/>
          </w:tcPr>
          <w:p w14:paraId="69ADF7C4" w14:textId="719398E9"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249 899,05</w:t>
            </w:r>
          </w:p>
        </w:tc>
        <w:tc>
          <w:tcPr>
            <w:tcW w:w="4253" w:type="dxa"/>
            <w:tcBorders>
              <w:top w:val="nil"/>
              <w:left w:val="nil"/>
              <w:bottom w:val="single" w:sz="4" w:space="0" w:color="auto"/>
              <w:right w:val="single" w:sz="4" w:space="0" w:color="auto"/>
            </w:tcBorders>
            <w:shd w:val="clear" w:color="auto" w:fill="auto"/>
            <w:vAlign w:val="center"/>
            <w:hideMark/>
          </w:tcPr>
          <w:p w14:paraId="52071695" w14:textId="6131A54A"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249 899,05</w:t>
            </w:r>
          </w:p>
        </w:tc>
      </w:tr>
      <w:tr w:rsidR="00EA0AAE" w:rsidRPr="00A963CD" w14:paraId="0D7D34AD" w14:textId="77777777" w:rsidTr="00EA0AAE">
        <w:trPr>
          <w:trHeight w:val="585"/>
        </w:trPr>
        <w:tc>
          <w:tcPr>
            <w:tcW w:w="3543" w:type="dxa"/>
            <w:tcBorders>
              <w:top w:val="nil"/>
              <w:left w:val="single" w:sz="8" w:space="0" w:color="auto"/>
              <w:bottom w:val="nil"/>
              <w:right w:val="single" w:sz="4" w:space="0" w:color="auto"/>
            </w:tcBorders>
            <w:shd w:val="clear" w:color="auto" w:fill="auto"/>
            <w:vAlign w:val="center"/>
            <w:hideMark/>
          </w:tcPr>
          <w:p w14:paraId="3F77F81B" w14:textId="77777777" w:rsidR="00EA0AAE" w:rsidRPr="00A963CD" w:rsidRDefault="00EA0AAE" w:rsidP="00EA0AAE">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78760570" w14:textId="5C8C1198"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1 499 394,28</w:t>
            </w:r>
          </w:p>
        </w:tc>
        <w:tc>
          <w:tcPr>
            <w:tcW w:w="4110" w:type="dxa"/>
            <w:tcBorders>
              <w:top w:val="nil"/>
              <w:left w:val="nil"/>
              <w:bottom w:val="single" w:sz="4" w:space="0" w:color="auto"/>
              <w:right w:val="single" w:sz="4" w:space="0" w:color="auto"/>
            </w:tcBorders>
            <w:shd w:val="clear" w:color="auto" w:fill="auto"/>
            <w:vAlign w:val="center"/>
            <w:hideMark/>
          </w:tcPr>
          <w:p w14:paraId="62BB8D86" w14:textId="2032E135"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1 499 394,28</w:t>
            </w:r>
          </w:p>
        </w:tc>
        <w:tc>
          <w:tcPr>
            <w:tcW w:w="4253" w:type="dxa"/>
            <w:tcBorders>
              <w:top w:val="nil"/>
              <w:left w:val="nil"/>
              <w:bottom w:val="single" w:sz="4" w:space="0" w:color="auto"/>
              <w:right w:val="single" w:sz="4" w:space="0" w:color="auto"/>
            </w:tcBorders>
            <w:shd w:val="clear" w:color="auto" w:fill="auto"/>
            <w:vAlign w:val="center"/>
            <w:hideMark/>
          </w:tcPr>
          <w:p w14:paraId="503146FD" w14:textId="13CD364B" w:rsidR="00EA0AAE" w:rsidRPr="00A963CD" w:rsidRDefault="00EA0AAE" w:rsidP="00EA0AA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1 499 394,28</w:t>
            </w:r>
          </w:p>
        </w:tc>
      </w:tr>
      <w:tr w:rsidR="00EA0AAE" w:rsidRPr="00A963CD" w14:paraId="62E0351B" w14:textId="77777777" w:rsidTr="00EA0AAE">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77777777" w:rsidR="00EA0AAE" w:rsidRPr="00A963CD" w:rsidRDefault="00EA0AAE" w:rsidP="00EA0AAE">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без учета НДС:</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30DA72BF"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1 224 995,32</w:t>
            </w:r>
          </w:p>
        </w:tc>
        <w:tc>
          <w:tcPr>
            <w:tcW w:w="4110" w:type="dxa"/>
            <w:tcBorders>
              <w:top w:val="single" w:sz="8" w:space="0" w:color="auto"/>
              <w:left w:val="nil"/>
              <w:bottom w:val="single" w:sz="4" w:space="0" w:color="auto"/>
              <w:right w:val="single" w:sz="4" w:space="0" w:color="auto"/>
            </w:tcBorders>
            <w:shd w:val="clear" w:color="auto" w:fill="auto"/>
            <w:noWrap/>
            <w:vAlign w:val="center"/>
            <w:hideMark/>
          </w:tcPr>
          <w:p w14:paraId="6A5D6C41" w14:textId="3C490F7D"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1 224 995,32</w:t>
            </w:r>
          </w:p>
        </w:tc>
        <w:tc>
          <w:tcPr>
            <w:tcW w:w="4253" w:type="dxa"/>
            <w:tcBorders>
              <w:top w:val="single" w:sz="8" w:space="0" w:color="auto"/>
              <w:left w:val="nil"/>
              <w:bottom w:val="single" w:sz="4" w:space="0" w:color="auto"/>
              <w:right w:val="single" w:sz="4" w:space="0" w:color="auto"/>
            </w:tcBorders>
            <w:shd w:val="clear" w:color="auto" w:fill="auto"/>
            <w:noWrap/>
            <w:vAlign w:val="center"/>
            <w:hideMark/>
          </w:tcPr>
          <w:p w14:paraId="1D0EFBD7" w14:textId="59A5C7CA"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1 224 995,32</w:t>
            </w:r>
          </w:p>
        </w:tc>
      </w:tr>
      <w:tr w:rsidR="00EA0AAE" w:rsidRPr="00A963CD" w14:paraId="7E0881D3" w14:textId="77777777" w:rsidTr="00EA0AA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77777777" w:rsidR="00EA0AAE" w:rsidRPr="00A963CD" w:rsidRDefault="00EA0AAE" w:rsidP="00EA0AAE">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lastRenderedPageBreak/>
              <w:t>НДС 20%</w:t>
            </w:r>
          </w:p>
        </w:tc>
        <w:tc>
          <w:tcPr>
            <w:tcW w:w="3261" w:type="dxa"/>
            <w:tcBorders>
              <w:top w:val="nil"/>
              <w:left w:val="nil"/>
              <w:bottom w:val="single" w:sz="4" w:space="0" w:color="auto"/>
              <w:right w:val="single" w:sz="4" w:space="0" w:color="auto"/>
            </w:tcBorders>
            <w:shd w:val="clear" w:color="auto" w:fill="auto"/>
            <w:noWrap/>
            <w:vAlign w:val="center"/>
          </w:tcPr>
          <w:p w14:paraId="26F2DA29" w14:textId="0E60EDF9"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249 899,05</w:t>
            </w:r>
          </w:p>
        </w:tc>
        <w:tc>
          <w:tcPr>
            <w:tcW w:w="4110" w:type="dxa"/>
            <w:tcBorders>
              <w:top w:val="nil"/>
              <w:left w:val="nil"/>
              <w:bottom w:val="single" w:sz="4" w:space="0" w:color="auto"/>
              <w:right w:val="single" w:sz="4" w:space="0" w:color="auto"/>
            </w:tcBorders>
            <w:shd w:val="clear" w:color="auto" w:fill="auto"/>
            <w:noWrap/>
            <w:vAlign w:val="center"/>
            <w:hideMark/>
          </w:tcPr>
          <w:p w14:paraId="4DA8104A" w14:textId="1D062673"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249 899,05</w:t>
            </w:r>
          </w:p>
        </w:tc>
        <w:tc>
          <w:tcPr>
            <w:tcW w:w="4253" w:type="dxa"/>
            <w:tcBorders>
              <w:top w:val="nil"/>
              <w:left w:val="nil"/>
              <w:bottom w:val="single" w:sz="4" w:space="0" w:color="auto"/>
              <w:right w:val="single" w:sz="4" w:space="0" w:color="auto"/>
            </w:tcBorders>
            <w:shd w:val="clear" w:color="auto" w:fill="auto"/>
            <w:noWrap/>
            <w:vAlign w:val="center"/>
            <w:hideMark/>
          </w:tcPr>
          <w:p w14:paraId="4385C5F8" w14:textId="2148548D"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249 899,05</w:t>
            </w:r>
          </w:p>
        </w:tc>
      </w:tr>
      <w:tr w:rsidR="00EA0AAE" w:rsidRPr="00A963CD" w14:paraId="278F0554" w14:textId="77777777" w:rsidTr="00EA0AA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7777777" w:rsidR="00EA0AAE" w:rsidRPr="00A963CD" w:rsidRDefault="00EA0AAE" w:rsidP="00EA0AAE">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по лоту:</w:t>
            </w:r>
          </w:p>
        </w:tc>
        <w:tc>
          <w:tcPr>
            <w:tcW w:w="3261" w:type="dxa"/>
            <w:tcBorders>
              <w:top w:val="nil"/>
              <w:left w:val="nil"/>
              <w:bottom w:val="single" w:sz="4" w:space="0" w:color="auto"/>
              <w:right w:val="single" w:sz="4" w:space="0" w:color="auto"/>
            </w:tcBorders>
            <w:shd w:val="clear" w:color="auto" w:fill="auto"/>
            <w:noWrap/>
            <w:vAlign w:val="center"/>
          </w:tcPr>
          <w:p w14:paraId="11B3757C" w14:textId="313C8267"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1 499 394,28</w:t>
            </w:r>
          </w:p>
        </w:tc>
        <w:tc>
          <w:tcPr>
            <w:tcW w:w="4110" w:type="dxa"/>
            <w:tcBorders>
              <w:top w:val="nil"/>
              <w:left w:val="nil"/>
              <w:bottom w:val="single" w:sz="4" w:space="0" w:color="auto"/>
              <w:right w:val="single" w:sz="4" w:space="0" w:color="auto"/>
            </w:tcBorders>
            <w:shd w:val="clear" w:color="auto" w:fill="auto"/>
            <w:noWrap/>
            <w:vAlign w:val="center"/>
            <w:hideMark/>
          </w:tcPr>
          <w:p w14:paraId="2CAED86F" w14:textId="15F8C547"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1 499 394,28</w:t>
            </w:r>
          </w:p>
        </w:tc>
        <w:tc>
          <w:tcPr>
            <w:tcW w:w="4253" w:type="dxa"/>
            <w:tcBorders>
              <w:top w:val="nil"/>
              <w:left w:val="nil"/>
              <w:bottom w:val="single" w:sz="4" w:space="0" w:color="auto"/>
              <w:right w:val="single" w:sz="4" w:space="0" w:color="auto"/>
            </w:tcBorders>
            <w:shd w:val="clear" w:color="auto" w:fill="auto"/>
            <w:noWrap/>
            <w:vAlign w:val="center"/>
            <w:hideMark/>
          </w:tcPr>
          <w:p w14:paraId="4AB1F19E" w14:textId="3474A620" w:rsidR="00EA0AAE" w:rsidRPr="00A963CD" w:rsidRDefault="00EA0AAE" w:rsidP="00EA0AAE">
            <w:pPr>
              <w:spacing w:after="0" w:line="240" w:lineRule="auto"/>
              <w:jc w:val="right"/>
              <w:rPr>
                <w:rFonts w:ascii="Times New Roman" w:eastAsia="Times New Roman" w:hAnsi="Times New Roman" w:cs="Times New Roman"/>
                <w:b/>
                <w:bCs/>
                <w:sz w:val="24"/>
                <w:szCs w:val="24"/>
                <w:lang w:eastAsia="ru-RU"/>
              </w:rPr>
            </w:pPr>
            <w:r w:rsidRPr="00A036D6">
              <w:rPr>
                <w:rFonts w:ascii="Times New Roman" w:eastAsia="Times New Roman" w:hAnsi="Times New Roman" w:cs="Times New Roman"/>
                <w:b/>
                <w:bCs/>
                <w:sz w:val="24"/>
                <w:szCs w:val="24"/>
                <w:lang w:eastAsia="ru-RU"/>
              </w:rPr>
              <w:t>1 499 394,28</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0E2FC3B4" w:rsidR="00C66667" w:rsidRPr="00EA0AAE" w:rsidRDefault="00C66667" w:rsidP="00C66667">
      <w:pPr>
        <w:spacing w:after="0" w:line="240" w:lineRule="auto"/>
        <w:ind w:left="708"/>
        <w:contextualSpacing/>
        <w:jc w:val="both"/>
        <w:rPr>
          <w:rFonts w:ascii="Times New Roman" w:hAnsi="Times New Roman" w:cs="Times New Roman"/>
          <w:color w:val="000000"/>
          <w:spacing w:val="-1"/>
          <w:sz w:val="24"/>
          <w:szCs w:val="24"/>
        </w:rPr>
      </w:pPr>
      <w:r w:rsidRPr="00EA0AAE">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EA0AAE" w:rsidRPr="00EA0AAE">
        <w:rPr>
          <w:rFonts w:ascii="Times New Roman" w:hAnsi="Times New Roman" w:cs="Times New Roman"/>
          <w:b/>
          <w:color w:val="000000"/>
          <w:spacing w:val="-1"/>
          <w:sz w:val="24"/>
          <w:szCs w:val="24"/>
        </w:rPr>
        <w:t>1 499 394 (Один миллион четыреста девяносто девять тысяч триста девяносто четыре) рубля 28 копеек</w:t>
      </w:r>
      <w:r w:rsidR="00EA0AAE" w:rsidRPr="00EA0AAE">
        <w:rPr>
          <w:rFonts w:ascii="Times New Roman" w:hAnsi="Times New Roman" w:cs="Times New Roman"/>
          <w:color w:val="000000"/>
          <w:spacing w:val="-1"/>
          <w:sz w:val="24"/>
          <w:szCs w:val="24"/>
        </w:rPr>
        <w:t>, с учетом НДС 20% - 249 899,05 руб.</w:t>
      </w:r>
    </w:p>
    <w:p w14:paraId="7633F37B" w14:textId="77777777" w:rsidR="00C66667" w:rsidRPr="001612A0" w:rsidRDefault="00C66667" w:rsidP="00FD04B6">
      <w:pPr>
        <w:spacing w:after="0" w:line="240" w:lineRule="auto"/>
        <w:contextualSpacing/>
        <w:jc w:val="both"/>
        <w:rPr>
          <w:rFonts w:ascii="Times New Roman" w:hAnsi="Times New Roman" w:cs="Times New Roman"/>
          <w:color w:val="000000"/>
          <w:spacing w:val="-1"/>
          <w:sz w:val="24"/>
          <w:szCs w:val="24"/>
          <w:highlight w:val="yellow"/>
        </w:rPr>
      </w:pPr>
    </w:p>
    <w:p w14:paraId="140ACF37" w14:textId="363BCBC8" w:rsidR="00C66667" w:rsidRPr="00A963CD" w:rsidRDefault="00C66667" w:rsidP="00C66667">
      <w:pPr>
        <w:spacing w:after="0" w:line="240" w:lineRule="auto"/>
        <w:ind w:left="708"/>
        <w:contextualSpacing/>
        <w:jc w:val="both"/>
        <w:rPr>
          <w:rFonts w:ascii="Times New Roman" w:eastAsia="Times New Roman" w:hAnsi="Times New Roman" w:cs="Times New Roman"/>
          <w:sz w:val="24"/>
          <w:szCs w:val="24"/>
          <w:lang w:eastAsia="ar-SA"/>
        </w:rPr>
      </w:pPr>
      <w:r w:rsidRPr="003221E8">
        <w:rPr>
          <w:rFonts w:ascii="Times New Roman" w:eastAsia="Times New Roman" w:hAnsi="Times New Roman" w:cs="Times New Roman"/>
          <w:bCs/>
          <w:sz w:val="24"/>
          <w:szCs w:val="24"/>
          <w:lang w:eastAsia="ru-RU"/>
        </w:rPr>
        <w:t xml:space="preserve">Начальная (максимальная) цена контракта включает в себя стоимость выполненных работ, расходных материалов, вывоз мусора, расходы на страхование (при наличии), уплату </w:t>
      </w:r>
      <w:proofErr w:type="spellStart"/>
      <w:r w:rsidRPr="003221E8">
        <w:rPr>
          <w:rFonts w:ascii="Times New Roman" w:eastAsia="Times New Roman" w:hAnsi="Times New Roman" w:cs="Times New Roman"/>
          <w:bCs/>
          <w:sz w:val="24"/>
          <w:szCs w:val="24"/>
          <w:lang w:eastAsia="ru-RU"/>
        </w:rPr>
        <w:t>тамож</w:t>
      </w:r>
      <w:proofErr w:type="spellEnd"/>
      <w:r w:rsidR="009D35EC">
        <w:rPr>
          <w:rFonts w:ascii="Times New Roman" w:eastAsia="Times New Roman" w:hAnsi="Times New Roman" w:cs="Times New Roman"/>
          <w:bCs/>
          <w:sz w:val="24"/>
          <w:szCs w:val="24"/>
          <w:lang w:eastAsia="ru-RU"/>
        </w:rPr>
        <w:t xml:space="preserve"> </w:t>
      </w:r>
      <w:bookmarkStart w:id="8" w:name="_GoBack"/>
      <w:bookmarkEnd w:id="8"/>
      <w:r w:rsidRPr="003221E8">
        <w:rPr>
          <w:rFonts w:ascii="Times New Roman" w:eastAsia="Times New Roman" w:hAnsi="Times New Roman" w:cs="Times New Roman"/>
          <w:bCs/>
          <w:sz w:val="24"/>
          <w:szCs w:val="24"/>
          <w:lang w:eastAsia="ru-RU"/>
        </w:rPr>
        <w:t>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124CA" w14:textId="77777777" w:rsidR="009D35EC" w:rsidRDefault="009D35EC" w:rsidP="00381D78">
      <w:pPr>
        <w:spacing w:after="0" w:line="240" w:lineRule="auto"/>
      </w:pPr>
      <w:r>
        <w:separator/>
      </w:r>
    </w:p>
  </w:endnote>
  <w:endnote w:type="continuationSeparator" w:id="0">
    <w:p w14:paraId="4034120D" w14:textId="77777777" w:rsidR="009D35EC" w:rsidRDefault="009D35EC"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9D35EC" w:rsidRDefault="009D35EC">
        <w:pPr>
          <w:pStyle w:val="af2"/>
          <w:jc w:val="right"/>
        </w:pPr>
        <w:r>
          <w:fldChar w:fldCharType="begin"/>
        </w:r>
        <w:r>
          <w:instrText>PAGE   \* MERGEFORMAT</w:instrText>
        </w:r>
        <w:r>
          <w:fldChar w:fldCharType="separate"/>
        </w:r>
        <w:r w:rsidR="0005025B">
          <w:rPr>
            <w:noProof/>
          </w:rPr>
          <w:t>20</w:t>
        </w:r>
        <w:r>
          <w:fldChar w:fldCharType="end"/>
        </w:r>
      </w:p>
    </w:sdtContent>
  </w:sdt>
  <w:p w14:paraId="69A0B116" w14:textId="77777777" w:rsidR="009D35EC" w:rsidRDefault="009D35E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9D35EC" w:rsidRPr="009C5324" w:rsidRDefault="009D35EC" w:rsidP="00DE00A1">
    <w:pPr>
      <w:pStyle w:val="af2"/>
      <w:jc w:val="right"/>
    </w:pPr>
    <w:r>
      <w:fldChar w:fldCharType="begin"/>
    </w:r>
    <w:r>
      <w:instrText>PAGE   \* MERGEFORMAT</w:instrText>
    </w:r>
    <w:r>
      <w:fldChar w:fldCharType="separate"/>
    </w:r>
    <w:r w:rsidR="0005025B">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9D35EC" w:rsidRDefault="009D35EC">
    <w:pPr>
      <w:pStyle w:val="af2"/>
      <w:jc w:val="right"/>
    </w:pPr>
  </w:p>
  <w:p w14:paraId="1D99458B" w14:textId="77777777" w:rsidR="009D35EC" w:rsidRDefault="009D35E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1477" w14:textId="77777777" w:rsidR="009D35EC" w:rsidRDefault="009D35EC" w:rsidP="00381D78">
      <w:pPr>
        <w:spacing w:after="0" w:line="240" w:lineRule="auto"/>
      </w:pPr>
      <w:r>
        <w:separator/>
      </w:r>
    </w:p>
  </w:footnote>
  <w:footnote w:type="continuationSeparator" w:id="0">
    <w:p w14:paraId="4B263814" w14:textId="77777777" w:rsidR="009D35EC" w:rsidRDefault="009D35EC"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F61236"/>
    <w:multiLevelType w:val="hybridMultilevel"/>
    <w:tmpl w:val="DA9AE49A"/>
    <w:lvl w:ilvl="0" w:tplc="B524BA4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5">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6">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A2590C"/>
    <w:multiLevelType w:val="hybridMultilevel"/>
    <w:tmpl w:val="A918AD7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7"/>
  </w:num>
  <w:num w:numId="16">
    <w:abstractNumId w:val="2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6"/>
  </w:num>
  <w:num w:numId="21">
    <w:abstractNumId w:val="11"/>
  </w:num>
  <w:num w:numId="22">
    <w:abstractNumId w:val="45"/>
  </w:num>
  <w:num w:numId="23">
    <w:abstractNumId w:val="25"/>
  </w:num>
  <w:num w:numId="24">
    <w:abstractNumId w:val="40"/>
  </w:num>
  <w:num w:numId="25">
    <w:abstractNumId w:val="49"/>
  </w:num>
  <w:num w:numId="26">
    <w:abstractNumId w:val="15"/>
  </w:num>
  <w:num w:numId="27">
    <w:abstractNumId w:val="33"/>
  </w:num>
  <w:num w:numId="28">
    <w:abstractNumId w:val="35"/>
  </w:num>
  <w:num w:numId="29">
    <w:abstractNumId w:val="24"/>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1"/>
  </w:num>
  <w:num w:numId="34">
    <w:abstractNumId w:val="28"/>
  </w:num>
  <w:num w:numId="35">
    <w:abstractNumId w:val="22"/>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31"/>
  </w:num>
  <w:num w:numId="39">
    <w:abstractNumId w:val="34"/>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8"/>
  </w:num>
  <w:num w:numId="42">
    <w:abstractNumId w:val="46"/>
  </w:num>
  <w:num w:numId="43">
    <w:abstractNumId w:val="14"/>
  </w:num>
  <w:num w:numId="44">
    <w:abstractNumId w:val="21"/>
  </w:num>
  <w:num w:numId="45">
    <w:abstractNumId w:val="34"/>
  </w:num>
  <w:num w:numId="46">
    <w:abstractNumId w:val="39"/>
  </w:num>
  <w:num w:numId="47">
    <w:abstractNumId w:val="16"/>
  </w:num>
  <w:num w:numId="48">
    <w:abstractNumId w:val="13"/>
  </w:num>
  <w:num w:numId="49">
    <w:abstractNumId w:val="32"/>
  </w:num>
  <w:num w:numId="50">
    <w:abstractNumId w:val="29"/>
  </w:num>
  <w:num w:numId="51">
    <w:abstractNumId w:val="20"/>
  </w:num>
  <w:num w:numId="52">
    <w:abstractNumId w:val="27"/>
  </w:num>
  <w:num w:numId="53">
    <w:abstractNumId w:val="30"/>
  </w:num>
  <w:num w:numId="54">
    <w:abstractNumId w:val="17"/>
  </w:num>
  <w:num w:numId="55">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E0A"/>
    <w:rsid w:val="00001E99"/>
    <w:rsid w:val="0000301F"/>
    <w:rsid w:val="00003562"/>
    <w:rsid w:val="00003FBC"/>
    <w:rsid w:val="00004D10"/>
    <w:rsid w:val="000116C9"/>
    <w:rsid w:val="00022310"/>
    <w:rsid w:val="00022DF1"/>
    <w:rsid w:val="0002344F"/>
    <w:rsid w:val="000254BA"/>
    <w:rsid w:val="00031190"/>
    <w:rsid w:val="00031761"/>
    <w:rsid w:val="000320D8"/>
    <w:rsid w:val="00034688"/>
    <w:rsid w:val="000350E3"/>
    <w:rsid w:val="0003735C"/>
    <w:rsid w:val="00037829"/>
    <w:rsid w:val="00037D79"/>
    <w:rsid w:val="00040217"/>
    <w:rsid w:val="00041F62"/>
    <w:rsid w:val="000435F9"/>
    <w:rsid w:val="000449F8"/>
    <w:rsid w:val="00045791"/>
    <w:rsid w:val="0005025B"/>
    <w:rsid w:val="00051449"/>
    <w:rsid w:val="000522C0"/>
    <w:rsid w:val="00053D69"/>
    <w:rsid w:val="0005498E"/>
    <w:rsid w:val="00055649"/>
    <w:rsid w:val="0005608D"/>
    <w:rsid w:val="00057711"/>
    <w:rsid w:val="00061130"/>
    <w:rsid w:val="000631F5"/>
    <w:rsid w:val="00065D92"/>
    <w:rsid w:val="000719E0"/>
    <w:rsid w:val="00071F24"/>
    <w:rsid w:val="000732FA"/>
    <w:rsid w:val="00075F79"/>
    <w:rsid w:val="00081708"/>
    <w:rsid w:val="00081D58"/>
    <w:rsid w:val="00085439"/>
    <w:rsid w:val="0008778E"/>
    <w:rsid w:val="000918E0"/>
    <w:rsid w:val="00093B7B"/>
    <w:rsid w:val="00094D9E"/>
    <w:rsid w:val="00097E0F"/>
    <w:rsid w:val="00097FD4"/>
    <w:rsid w:val="000A026B"/>
    <w:rsid w:val="000A0A5F"/>
    <w:rsid w:val="000A2B31"/>
    <w:rsid w:val="000A3989"/>
    <w:rsid w:val="000A6338"/>
    <w:rsid w:val="000A6367"/>
    <w:rsid w:val="000A74AC"/>
    <w:rsid w:val="000B3917"/>
    <w:rsid w:val="000B3B70"/>
    <w:rsid w:val="000B47F7"/>
    <w:rsid w:val="000B5983"/>
    <w:rsid w:val="000B5FB9"/>
    <w:rsid w:val="000B7F93"/>
    <w:rsid w:val="000C4CD4"/>
    <w:rsid w:val="000D0630"/>
    <w:rsid w:val="000D38CC"/>
    <w:rsid w:val="000D5042"/>
    <w:rsid w:val="000D570B"/>
    <w:rsid w:val="000D5719"/>
    <w:rsid w:val="000E02CD"/>
    <w:rsid w:val="000E0718"/>
    <w:rsid w:val="000E0D99"/>
    <w:rsid w:val="000E28EE"/>
    <w:rsid w:val="000E5715"/>
    <w:rsid w:val="000F200E"/>
    <w:rsid w:val="000F29E5"/>
    <w:rsid w:val="000F44C2"/>
    <w:rsid w:val="000F66F1"/>
    <w:rsid w:val="000F7038"/>
    <w:rsid w:val="00104B89"/>
    <w:rsid w:val="001077F7"/>
    <w:rsid w:val="00110B64"/>
    <w:rsid w:val="00114101"/>
    <w:rsid w:val="001153B7"/>
    <w:rsid w:val="0011583A"/>
    <w:rsid w:val="00117AB4"/>
    <w:rsid w:val="0012189E"/>
    <w:rsid w:val="001224F6"/>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12A0"/>
    <w:rsid w:val="00165D0E"/>
    <w:rsid w:val="001663DA"/>
    <w:rsid w:val="00166D53"/>
    <w:rsid w:val="001719D9"/>
    <w:rsid w:val="00171E7B"/>
    <w:rsid w:val="00172612"/>
    <w:rsid w:val="0017509B"/>
    <w:rsid w:val="00175DB3"/>
    <w:rsid w:val="00175FA7"/>
    <w:rsid w:val="00177288"/>
    <w:rsid w:val="00180A83"/>
    <w:rsid w:val="00184594"/>
    <w:rsid w:val="0018513C"/>
    <w:rsid w:val="00190259"/>
    <w:rsid w:val="00197A57"/>
    <w:rsid w:val="001A3389"/>
    <w:rsid w:val="001A38A9"/>
    <w:rsid w:val="001A7DF5"/>
    <w:rsid w:val="001B082F"/>
    <w:rsid w:val="001B0BCD"/>
    <w:rsid w:val="001B10E8"/>
    <w:rsid w:val="001B2130"/>
    <w:rsid w:val="001B3907"/>
    <w:rsid w:val="001B5BA2"/>
    <w:rsid w:val="001B60F9"/>
    <w:rsid w:val="001B6A2E"/>
    <w:rsid w:val="001B7E1C"/>
    <w:rsid w:val="001C0D82"/>
    <w:rsid w:val="001C11DB"/>
    <w:rsid w:val="001C1389"/>
    <w:rsid w:val="001C1703"/>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67F8"/>
    <w:rsid w:val="001F6F9B"/>
    <w:rsid w:val="002011BF"/>
    <w:rsid w:val="00201351"/>
    <w:rsid w:val="00202782"/>
    <w:rsid w:val="0020280D"/>
    <w:rsid w:val="002067CC"/>
    <w:rsid w:val="0021012B"/>
    <w:rsid w:val="002152CC"/>
    <w:rsid w:val="0022004E"/>
    <w:rsid w:val="002217F0"/>
    <w:rsid w:val="002217F3"/>
    <w:rsid w:val="002233EC"/>
    <w:rsid w:val="00224C43"/>
    <w:rsid w:val="002268E9"/>
    <w:rsid w:val="00227E3B"/>
    <w:rsid w:val="00230FCB"/>
    <w:rsid w:val="002331E8"/>
    <w:rsid w:val="002335C7"/>
    <w:rsid w:val="0023540D"/>
    <w:rsid w:val="0023726C"/>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F24"/>
    <w:rsid w:val="0027537C"/>
    <w:rsid w:val="00276C50"/>
    <w:rsid w:val="00281274"/>
    <w:rsid w:val="0028373F"/>
    <w:rsid w:val="002922B3"/>
    <w:rsid w:val="00292A30"/>
    <w:rsid w:val="00293EBE"/>
    <w:rsid w:val="00297314"/>
    <w:rsid w:val="002A0B31"/>
    <w:rsid w:val="002A27DC"/>
    <w:rsid w:val="002A2EC5"/>
    <w:rsid w:val="002A38B1"/>
    <w:rsid w:val="002A4F0B"/>
    <w:rsid w:val="002A5207"/>
    <w:rsid w:val="002A666C"/>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E3A47"/>
    <w:rsid w:val="002E3DDD"/>
    <w:rsid w:val="002E6A7C"/>
    <w:rsid w:val="002E7B62"/>
    <w:rsid w:val="002F1216"/>
    <w:rsid w:val="002F13A6"/>
    <w:rsid w:val="002F3D0E"/>
    <w:rsid w:val="002F66FD"/>
    <w:rsid w:val="002F6BC8"/>
    <w:rsid w:val="00302DCA"/>
    <w:rsid w:val="0030333D"/>
    <w:rsid w:val="00303673"/>
    <w:rsid w:val="00303725"/>
    <w:rsid w:val="003054D0"/>
    <w:rsid w:val="00305839"/>
    <w:rsid w:val="00313784"/>
    <w:rsid w:val="00315837"/>
    <w:rsid w:val="00316386"/>
    <w:rsid w:val="003221E8"/>
    <w:rsid w:val="00322890"/>
    <w:rsid w:val="00322EEA"/>
    <w:rsid w:val="003232A8"/>
    <w:rsid w:val="003276D2"/>
    <w:rsid w:val="00327AA9"/>
    <w:rsid w:val="0033027B"/>
    <w:rsid w:val="003306F3"/>
    <w:rsid w:val="00331380"/>
    <w:rsid w:val="00331AB1"/>
    <w:rsid w:val="00331C17"/>
    <w:rsid w:val="00334EFE"/>
    <w:rsid w:val="00336F9A"/>
    <w:rsid w:val="00337E6E"/>
    <w:rsid w:val="0034417B"/>
    <w:rsid w:val="00344601"/>
    <w:rsid w:val="00345874"/>
    <w:rsid w:val="003460F2"/>
    <w:rsid w:val="003461AD"/>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1D78"/>
    <w:rsid w:val="003833F5"/>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C1402"/>
    <w:rsid w:val="003C3EB4"/>
    <w:rsid w:val="003C624B"/>
    <w:rsid w:val="003C7716"/>
    <w:rsid w:val="003D415B"/>
    <w:rsid w:val="003D58F0"/>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12AC"/>
    <w:rsid w:val="0040131A"/>
    <w:rsid w:val="00403E69"/>
    <w:rsid w:val="00403EFE"/>
    <w:rsid w:val="0040540D"/>
    <w:rsid w:val="0040541A"/>
    <w:rsid w:val="00405F85"/>
    <w:rsid w:val="00406482"/>
    <w:rsid w:val="00407C08"/>
    <w:rsid w:val="00412146"/>
    <w:rsid w:val="00412266"/>
    <w:rsid w:val="0041406E"/>
    <w:rsid w:val="00416B56"/>
    <w:rsid w:val="00423002"/>
    <w:rsid w:val="00427D0E"/>
    <w:rsid w:val="00433DA0"/>
    <w:rsid w:val="004376DC"/>
    <w:rsid w:val="004378D6"/>
    <w:rsid w:val="00444D61"/>
    <w:rsid w:val="004506B4"/>
    <w:rsid w:val="00451922"/>
    <w:rsid w:val="00455408"/>
    <w:rsid w:val="00456B0B"/>
    <w:rsid w:val="004613EA"/>
    <w:rsid w:val="00461839"/>
    <w:rsid w:val="00462DC9"/>
    <w:rsid w:val="00464214"/>
    <w:rsid w:val="004712D0"/>
    <w:rsid w:val="004714FF"/>
    <w:rsid w:val="00471A89"/>
    <w:rsid w:val="00480D3C"/>
    <w:rsid w:val="004811BE"/>
    <w:rsid w:val="00481E1C"/>
    <w:rsid w:val="00484334"/>
    <w:rsid w:val="00487C7A"/>
    <w:rsid w:val="004922E7"/>
    <w:rsid w:val="00492603"/>
    <w:rsid w:val="004931A4"/>
    <w:rsid w:val="00494A88"/>
    <w:rsid w:val="00494B68"/>
    <w:rsid w:val="004A10F1"/>
    <w:rsid w:val="004A1AC0"/>
    <w:rsid w:val="004A1FD0"/>
    <w:rsid w:val="004A2578"/>
    <w:rsid w:val="004A31EF"/>
    <w:rsid w:val="004A6E0A"/>
    <w:rsid w:val="004A7ABC"/>
    <w:rsid w:val="004B0AEC"/>
    <w:rsid w:val="004B3C8C"/>
    <w:rsid w:val="004B4C12"/>
    <w:rsid w:val="004B5075"/>
    <w:rsid w:val="004B532C"/>
    <w:rsid w:val="004B73AC"/>
    <w:rsid w:val="004C1596"/>
    <w:rsid w:val="004C478D"/>
    <w:rsid w:val="004C47D6"/>
    <w:rsid w:val="004C50FF"/>
    <w:rsid w:val="004C5799"/>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7ADD"/>
    <w:rsid w:val="00512D25"/>
    <w:rsid w:val="00520113"/>
    <w:rsid w:val="00520E64"/>
    <w:rsid w:val="00522288"/>
    <w:rsid w:val="00523BFD"/>
    <w:rsid w:val="00524978"/>
    <w:rsid w:val="0052696D"/>
    <w:rsid w:val="00527E0B"/>
    <w:rsid w:val="0053147A"/>
    <w:rsid w:val="00534FAD"/>
    <w:rsid w:val="0053782E"/>
    <w:rsid w:val="00540A89"/>
    <w:rsid w:val="0054174D"/>
    <w:rsid w:val="0054443D"/>
    <w:rsid w:val="00544BD5"/>
    <w:rsid w:val="0054529E"/>
    <w:rsid w:val="00547E0A"/>
    <w:rsid w:val="005502B0"/>
    <w:rsid w:val="00551749"/>
    <w:rsid w:val="005518FB"/>
    <w:rsid w:val="0055422E"/>
    <w:rsid w:val="0055688F"/>
    <w:rsid w:val="00556C80"/>
    <w:rsid w:val="00561317"/>
    <w:rsid w:val="00561B56"/>
    <w:rsid w:val="005648F2"/>
    <w:rsid w:val="005650AA"/>
    <w:rsid w:val="00573238"/>
    <w:rsid w:val="0058431A"/>
    <w:rsid w:val="00585834"/>
    <w:rsid w:val="00586344"/>
    <w:rsid w:val="005863D4"/>
    <w:rsid w:val="00586D4A"/>
    <w:rsid w:val="00591593"/>
    <w:rsid w:val="00593CB6"/>
    <w:rsid w:val="00593E38"/>
    <w:rsid w:val="00594F8F"/>
    <w:rsid w:val="00596191"/>
    <w:rsid w:val="0059718E"/>
    <w:rsid w:val="005A203A"/>
    <w:rsid w:val="005A3D5F"/>
    <w:rsid w:val="005B034C"/>
    <w:rsid w:val="005B21FF"/>
    <w:rsid w:val="005B35C0"/>
    <w:rsid w:val="005C00F7"/>
    <w:rsid w:val="005C64D6"/>
    <w:rsid w:val="005C70E3"/>
    <w:rsid w:val="005D0D12"/>
    <w:rsid w:val="005D4E4C"/>
    <w:rsid w:val="005D5D8F"/>
    <w:rsid w:val="005D7148"/>
    <w:rsid w:val="005E15D0"/>
    <w:rsid w:val="005E1E23"/>
    <w:rsid w:val="005E243F"/>
    <w:rsid w:val="005E2504"/>
    <w:rsid w:val="005E2701"/>
    <w:rsid w:val="005E485B"/>
    <w:rsid w:val="005E5C3E"/>
    <w:rsid w:val="005E716F"/>
    <w:rsid w:val="005F04F8"/>
    <w:rsid w:val="005F2596"/>
    <w:rsid w:val="005F48CC"/>
    <w:rsid w:val="005F52F7"/>
    <w:rsid w:val="005F732B"/>
    <w:rsid w:val="005F7944"/>
    <w:rsid w:val="005F79F2"/>
    <w:rsid w:val="006016BD"/>
    <w:rsid w:val="0060353B"/>
    <w:rsid w:val="00603742"/>
    <w:rsid w:val="00603C09"/>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ADA"/>
    <w:rsid w:val="00652579"/>
    <w:rsid w:val="0065289E"/>
    <w:rsid w:val="00652BF9"/>
    <w:rsid w:val="00656641"/>
    <w:rsid w:val="006571A6"/>
    <w:rsid w:val="0065768A"/>
    <w:rsid w:val="00660A29"/>
    <w:rsid w:val="00660EC3"/>
    <w:rsid w:val="00661F11"/>
    <w:rsid w:val="006636CA"/>
    <w:rsid w:val="00665830"/>
    <w:rsid w:val="00670579"/>
    <w:rsid w:val="006711AF"/>
    <w:rsid w:val="00673AD5"/>
    <w:rsid w:val="006752A9"/>
    <w:rsid w:val="00680A0D"/>
    <w:rsid w:val="00682123"/>
    <w:rsid w:val="00683CE8"/>
    <w:rsid w:val="006841F5"/>
    <w:rsid w:val="006875C4"/>
    <w:rsid w:val="0069040A"/>
    <w:rsid w:val="00690B1E"/>
    <w:rsid w:val="00697320"/>
    <w:rsid w:val="006A062C"/>
    <w:rsid w:val="006A319B"/>
    <w:rsid w:val="006B20BA"/>
    <w:rsid w:val="006B75AA"/>
    <w:rsid w:val="006C2FF6"/>
    <w:rsid w:val="006C5BF9"/>
    <w:rsid w:val="006C6CD7"/>
    <w:rsid w:val="006E325B"/>
    <w:rsid w:val="006E39DA"/>
    <w:rsid w:val="006E5584"/>
    <w:rsid w:val="006E5BB4"/>
    <w:rsid w:val="006F3BAC"/>
    <w:rsid w:val="006F4F8D"/>
    <w:rsid w:val="006F71F9"/>
    <w:rsid w:val="006F7DBB"/>
    <w:rsid w:val="00700B89"/>
    <w:rsid w:val="00702CC0"/>
    <w:rsid w:val="00703F64"/>
    <w:rsid w:val="00705F71"/>
    <w:rsid w:val="007062AB"/>
    <w:rsid w:val="00711781"/>
    <w:rsid w:val="00711B14"/>
    <w:rsid w:val="00721989"/>
    <w:rsid w:val="00723E21"/>
    <w:rsid w:val="00724530"/>
    <w:rsid w:val="00727A2D"/>
    <w:rsid w:val="00730483"/>
    <w:rsid w:val="00733FB4"/>
    <w:rsid w:val="0073647B"/>
    <w:rsid w:val="00737753"/>
    <w:rsid w:val="00737F75"/>
    <w:rsid w:val="00741FA4"/>
    <w:rsid w:val="00757EC0"/>
    <w:rsid w:val="00760D0D"/>
    <w:rsid w:val="007614E2"/>
    <w:rsid w:val="00765408"/>
    <w:rsid w:val="00765833"/>
    <w:rsid w:val="0076682F"/>
    <w:rsid w:val="00780181"/>
    <w:rsid w:val="00782BDE"/>
    <w:rsid w:val="0078317D"/>
    <w:rsid w:val="00783210"/>
    <w:rsid w:val="00783ABC"/>
    <w:rsid w:val="00783F40"/>
    <w:rsid w:val="00787848"/>
    <w:rsid w:val="00790EB0"/>
    <w:rsid w:val="00797D2B"/>
    <w:rsid w:val="00797E02"/>
    <w:rsid w:val="007A0003"/>
    <w:rsid w:val="007A0572"/>
    <w:rsid w:val="007A0989"/>
    <w:rsid w:val="007A522F"/>
    <w:rsid w:val="007A6102"/>
    <w:rsid w:val="007A77DA"/>
    <w:rsid w:val="007B298A"/>
    <w:rsid w:val="007B4723"/>
    <w:rsid w:val="007C49C8"/>
    <w:rsid w:val="007C6968"/>
    <w:rsid w:val="007D2CB5"/>
    <w:rsid w:val="007D4B67"/>
    <w:rsid w:val="007D6DC6"/>
    <w:rsid w:val="007E70FB"/>
    <w:rsid w:val="007F454A"/>
    <w:rsid w:val="008011EB"/>
    <w:rsid w:val="00802D65"/>
    <w:rsid w:val="00804337"/>
    <w:rsid w:val="00805FDE"/>
    <w:rsid w:val="0080607C"/>
    <w:rsid w:val="008061FD"/>
    <w:rsid w:val="00807B5A"/>
    <w:rsid w:val="00811732"/>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2A71"/>
    <w:rsid w:val="008734FC"/>
    <w:rsid w:val="00875B5B"/>
    <w:rsid w:val="008802CC"/>
    <w:rsid w:val="008808E3"/>
    <w:rsid w:val="00882A5A"/>
    <w:rsid w:val="008858FF"/>
    <w:rsid w:val="00885B62"/>
    <w:rsid w:val="00886C9F"/>
    <w:rsid w:val="00891EEF"/>
    <w:rsid w:val="00893D75"/>
    <w:rsid w:val="00894B79"/>
    <w:rsid w:val="008A1021"/>
    <w:rsid w:val="008A30C9"/>
    <w:rsid w:val="008A6528"/>
    <w:rsid w:val="008A6BBB"/>
    <w:rsid w:val="008A770E"/>
    <w:rsid w:val="008B01EE"/>
    <w:rsid w:val="008B07F3"/>
    <w:rsid w:val="008B1492"/>
    <w:rsid w:val="008B1731"/>
    <w:rsid w:val="008B1FF7"/>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C70"/>
    <w:rsid w:val="008D188B"/>
    <w:rsid w:val="008D4017"/>
    <w:rsid w:val="008D4DE2"/>
    <w:rsid w:val="008D5D84"/>
    <w:rsid w:val="008D78A6"/>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747E"/>
    <w:rsid w:val="009B01E7"/>
    <w:rsid w:val="009B108C"/>
    <w:rsid w:val="009C3ED7"/>
    <w:rsid w:val="009C3F62"/>
    <w:rsid w:val="009C63C5"/>
    <w:rsid w:val="009C745C"/>
    <w:rsid w:val="009D042C"/>
    <w:rsid w:val="009D1737"/>
    <w:rsid w:val="009D35EC"/>
    <w:rsid w:val="009D41EC"/>
    <w:rsid w:val="009D474A"/>
    <w:rsid w:val="009D4DA6"/>
    <w:rsid w:val="009E18B6"/>
    <w:rsid w:val="009E3282"/>
    <w:rsid w:val="009E6A70"/>
    <w:rsid w:val="009F5973"/>
    <w:rsid w:val="009F66F5"/>
    <w:rsid w:val="009F6ED7"/>
    <w:rsid w:val="009F6F05"/>
    <w:rsid w:val="00A00D19"/>
    <w:rsid w:val="00A0322A"/>
    <w:rsid w:val="00A03684"/>
    <w:rsid w:val="00A036D6"/>
    <w:rsid w:val="00A1192E"/>
    <w:rsid w:val="00A1653D"/>
    <w:rsid w:val="00A17CE4"/>
    <w:rsid w:val="00A22743"/>
    <w:rsid w:val="00A254FC"/>
    <w:rsid w:val="00A267FE"/>
    <w:rsid w:val="00A27359"/>
    <w:rsid w:val="00A27710"/>
    <w:rsid w:val="00A30B2D"/>
    <w:rsid w:val="00A3310F"/>
    <w:rsid w:val="00A363CD"/>
    <w:rsid w:val="00A44A67"/>
    <w:rsid w:val="00A4505B"/>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8009C"/>
    <w:rsid w:val="00A806ED"/>
    <w:rsid w:val="00A82E36"/>
    <w:rsid w:val="00A83E15"/>
    <w:rsid w:val="00A840A0"/>
    <w:rsid w:val="00A845A4"/>
    <w:rsid w:val="00A90C81"/>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5A3E"/>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5CC1"/>
    <w:rsid w:val="00B072F8"/>
    <w:rsid w:val="00B0763C"/>
    <w:rsid w:val="00B119AE"/>
    <w:rsid w:val="00B16CBD"/>
    <w:rsid w:val="00B16CF0"/>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B6A"/>
    <w:rsid w:val="00BD2C57"/>
    <w:rsid w:val="00BD3160"/>
    <w:rsid w:val="00BD56DF"/>
    <w:rsid w:val="00BE0348"/>
    <w:rsid w:val="00BE1106"/>
    <w:rsid w:val="00BE2529"/>
    <w:rsid w:val="00BE25A2"/>
    <w:rsid w:val="00BE3EAC"/>
    <w:rsid w:val="00BE44DE"/>
    <w:rsid w:val="00BF027D"/>
    <w:rsid w:val="00BF0870"/>
    <w:rsid w:val="00BF1F6D"/>
    <w:rsid w:val="00BF3AC5"/>
    <w:rsid w:val="00BF3C4A"/>
    <w:rsid w:val="00BF461B"/>
    <w:rsid w:val="00BF4E26"/>
    <w:rsid w:val="00C00086"/>
    <w:rsid w:val="00C00835"/>
    <w:rsid w:val="00C013C0"/>
    <w:rsid w:val="00C0206C"/>
    <w:rsid w:val="00C0261B"/>
    <w:rsid w:val="00C05BA9"/>
    <w:rsid w:val="00C05ECE"/>
    <w:rsid w:val="00C07019"/>
    <w:rsid w:val="00C078E7"/>
    <w:rsid w:val="00C10C14"/>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71467"/>
    <w:rsid w:val="00C820E1"/>
    <w:rsid w:val="00C82107"/>
    <w:rsid w:val="00C85775"/>
    <w:rsid w:val="00C85F53"/>
    <w:rsid w:val="00C9104F"/>
    <w:rsid w:val="00C9336F"/>
    <w:rsid w:val="00C94CF6"/>
    <w:rsid w:val="00C95B71"/>
    <w:rsid w:val="00C96279"/>
    <w:rsid w:val="00CA1356"/>
    <w:rsid w:val="00CA2F0C"/>
    <w:rsid w:val="00CA3FFB"/>
    <w:rsid w:val="00CA4751"/>
    <w:rsid w:val="00CA5203"/>
    <w:rsid w:val="00CA5663"/>
    <w:rsid w:val="00CA7BBB"/>
    <w:rsid w:val="00CB3D25"/>
    <w:rsid w:val="00CC04D6"/>
    <w:rsid w:val="00CC2927"/>
    <w:rsid w:val="00CC3ADB"/>
    <w:rsid w:val="00CC3AEF"/>
    <w:rsid w:val="00CC65E0"/>
    <w:rsid w:val="00CD7E50"/>
    <w:rsid w:val="00CD7F32"/>
    <w:rsid w:val="00CE053E"/>
    <w:rsid w:val="00CE275D"/>
    <w:rsid w:val="00CE293A"/>
    <w:rsid w:val="00CE4F71"/>
    <w:rsid w:val="00CF2AC7"/>
    <w:rsid w:val="00CF2B28"/>
    <w:rsid w:val="00CF2EC7"/>
    <w:rsid w:val="00CF4C56"/>
    <w:rsid w:val="00CF545B"/>
    <w:rsid w:val="00D0083E"/>
    <w:rsid w:val="00D00914"/>
    <w:rsid w:val="00D0381A"/>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1E9B"/>
    <w:rsid w:val="00D62225"/>
    <w:rsid w:val="00D62FD2"/>
    <w:rsid w:val="00D63BD3"/>
    <w:rsid w:val="00D64075"/>
    <w:rsid w:val="00D70437"/>
    <w:rsid w:val="00D70DEC"/>
    <w:rsid w:val="00D72DA6"/>
    <w:rsid w:val="00D7395B"/>
    <w:rsid w:val="00D744EC"/>
    <w:rsid w:val="00D7475D"/>
    <w:rsid w:val="00D766D9"/>
    <w:rsid w:val="00D77F74"/>
    <w:rsid w:val="00D80F96"/>
    <w:rsid w:val="00D80FF2"/>
    <w:rsid w:val="00D81B52"/>
    <w:rsid w:val="00D81DEE"/>
    <w:rsid w:val="00D832F3"/>
    <w:rsid w:val="00D833FA"/>
    <w:rsid w:val="00D83F81"/>
    <w:rsid w:val="00D8486B"/>
    <w:rsid w:val="00D85C27"/>
    <w:rsid w:val="00D86D9D"/>
    <w:rsid w:val="00D87436"/>
    <w:rsid w:val="00D9549C"/>
    <w:rsid w:val="00D9565B"/>
    <w:rsid w:val="00D95882"/>
    <w:rsid w:val="00D96E66"/>
    <w:rsid w:val="00DA1CB1"/>
    <w:rsid w:val="00DA21FD"/>
    <w:rsid w:val="00DA612A"/>
    <w:rsid w:val="00DB1FE4"/>
    <w:rsid w:val="00DB47A5"/>
    <w:rsid w:val="00DC0491"/>
    <w:rsid w:val="00DC04D2"/>
    <w:rsid w:val="00DC1B34"/>
    <w:rsid w:val="00DC287A"/>
    <w:rsid w:val="00DC3C13"/>
    <w:rsid w:val="00DC508F"/>
    <w:rsid w:val="00DC64CF"/>
    <w:rsid w:val="00DC6E6B"/>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1776"/>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1208"/>
    <w:rsid w:val="00E83848"/>
    <w:rsid w:val="00E84E80"/>
    <w:rsid w:val="00E86B4D"/>
    <w:rsid w:val="00E87406"/>
    <w:rsid w:val="00E945A9"/>
    <w:rsid w:val="00EA0AAE"/>
    <w:rsid w:val="00EA0F20"/>
    <w:rsid w:val="00EA18C4"/>
    <w:rsid w:val="00EA1F5D"/>
    <w:rsid w:val="00EA237E"/>
    <w:rsid w:val="00EA2EC5"/>
    <w:rsid w:val="00EA30BB"/>
    <w:rsid w:val="00EA322E"/>
    <w:rsid w:val="00EA60F5"/>
    <w:rsid w:val="00EA6102"/>
    <w:rsid w:val="00EA7FE9"/>
    <w:rsid w:val="00EB090F"/>
    <w:rsid w:val="00EB15CE"/>
    <w:rsid w:val="00EC4868"/>
    <w:rsid w:val="00EC56D3"/>
    <w:rsid w:val="00EC68D6"/>
    <w:rsid w:val="00ED075A"/>
    <w:rsid w:val="00ED0D49"/>
    <w:rsid w:val="00ED3603"/>
    <w:rsid w:val="00ED4907"/>
    <w:rsid w:val="00ED589D"/>
    <w:rsid w:val="00ED72D0"/>
    <w:rsid w:val="00EE193B"/>
    <w:rsid w:val="00EE2BA5"/>
    <w:rsid w:val="00EE55F0"/>
    <w:rsid w:val="00EE690B"/>
    <w:rsid w:val="00EE7714"/>
    <w:rsid w:val="00EF1218"/>
    <w:rsid w:val="00EF12E3"/>
    <w:rsid w:val="00EF5B21"/>
    <w:rsid w:val="00EF5B5A"/>
    <w:rsid w:val="00EF7941"/>
    <w:rsid w:val="00EF7E7B"/>
    <w:rsid w:val="00F020B3"/>
    <w:rsid w:val="00F04C61"/>
    <w:rsid w:val="00F05FAB"/>
    <w:rsid w:val="00F0617F"/>
    <w:rsid w:val="00F07616"/>
    <w:rsid w:val="00F07819"/>
    <w:rsid w:val="00F11A3C"/>
    <w:rsid w:val="00F123C7"/>
    <w:rsid w:val="00F125CB"/>
    <w:rsid w:val="00F133A6"/>
    <w:rsid w:val="00F13AAF"/>
    <w:rsid w:val="00F15E2D"/>
    <w:rsid w:val="00F16244"/>
    <w:rsid w:val="00F16671"/>
    <w:rsid w:val="00F16B89"/>
    <w:rsid w:val="00F2245C"/>
    <w:rsid w:val="00F2281A"/>
    <w:rsid w:val="00F22EBE"/>
    <w:rsid w:val="00F2652D"/>
    <w:rsid w:val="00F273C6"/>
    <w:rsid w:val="00F273CA"/>
    <w:rsid w:val="00F27902"/>
    <w:rsid w:val="00F34D9A"/>
    <w:rsid w:val="00F36CE4"/>
    <w:rsid w:val="00F37641"/>
    <w:rsid w:val="00F41508"/>
    <w:rsid w:val="00F43FF7"/>
    <w:rsid w:val="00F456F4"/>
    <w:rsid w:val="00F52899"/>
    <w:rsid w:val="00F52C0B"/>
    <w:rsid w:val="00F5493D"/>
    <w:rsid w:val="00F55C24"/>
    <w:rsid w:val="00F61646"/>
    <w:rsid w:val="00F61FAA"/>
    <w:rsid w:val="00F635C7"/>
    <w:rsid w:val="00F64E47"/>
    <w:rsid w:val="00F6799E"/>
    <w:rsid w:val="00F7043D"/>
    <w:rsid w:val="00F71CDC"/>
    <w:rsid w:val="00F7786B"/>
    <w:rsid w:val="00F77EC7"/>
    <w:rsid w:val="00F80290"/>
    <w:rsid w:val="00F807C8"/>
    <w:rsid w:val="00F81637"/>
    <w:rsid w:val="00F8502E"/>
    <w:rsid w:val="00F87CF0"/>
    <w:rsid w:val="00F91151"/>
    <w:rsid w:val="00F92010"/>
    <w:rsid w:val="00F94CE1"/>
    <w:rsid w:val="00F95339"/>
    <w:rsid w:val="00FA1109"/>
    <w:rsid w:val="00FA11DE"/>
    <w:rsid w:val="00FA14F9"/>
    <w:rsid w:val="00FA63C1"/>
    <w:rsid w:val="00FA6D6C"/>
    <w:rsid w:val="00FA6E15"/>
    <w:rsid w:val="00FB53E5"/>
    <w:rsid w:val="00FB541A"/>
    <w:rsid w:val="00FC20C8"/>
    <w:rsid w:val="00FC25F1"/>
    <w:rsid w:val="00FC4022"/>
    <w:rsid w:val="00FD04B6"/>
    <w:rsid w:val="00FD0EC8"/>
    <w:rsid w:val="00FD18F6"/>
    <w:rsid w:val="00FD22F0"/>
    <w:rsid w:val="00FD5C42"/>
    <w:rsid w:val="00FD6D3D"/>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F7ABEC"/>
  <w15:docId w15:val="{A8723FBF-9328-4E33-9024-E7D940FB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hyperlink" Target="http://www.consultant.ru/document/cons_doc_LAW_153376/6e6b8c766df62c5d7a7599930bd578e9287ae1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C488-7FAC-4D54-B990-E314609E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32</Pages>
  <Words>12358</Words>
  <Characters>70446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15</cp:revision>
  <cp:lastPrinted>2021-04-30T09:46:00Z</cp:lastPrinted>
  <dcterms:created xsi:type="dcterms:W3CDTF">2021-03-23T13:45:00Z</dcterms:created>
  <dcterms:modified xsi:type="dcterms:W3CDTF">2021-04-30T09:48:00Z</dcterms:modified>
</cp:coreProperties>
</file>