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F4" w:rsidRPr="007128F4" w:rsidRDefault="007128F4" w:rsidP="007128F4">
      <w:pPr>
        <w:spacing w:after="0" w:line="240" w:lineRule="auto"/>
        <w:jc w:val="right"/>
        <w:rPr>
          <w:rFonts w:cs="Times New Roman"/>
          <w:b/>
          <w:i/>
          <w:sz w:val="24"/>
          <w:szCs w:val="24"/>
        </w:rPr>
      </w:pPr>
      <w:r w:rsidRPr="007128F4">
        <w:rPr>
          <w:rFonts w:cs="Times New Roman"/>
          <w:b/>
          <w:i/>
          <w:sz w:val="24"/>
          <w:szCs w:val="24"/>
        </w:rPr>
        <w:t>ПРОЕКТ</w:t>
      </w:r>
    </w:p>
    <w:p w:rsidR="007128F4" w:rsidRPr="007128F4" w:rsidRDefault="007128F4" w:rsidP="007128F4">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_____________</w:t>
      </w:r>
    </w:p>
    <w:p w:rsidR="007128F4" w:rsidRPr="007128F4" w:rsidRDefault="007128F4" w:rsidP="007128F4">
      <w:pPr>
        <w:widowControl w:val="0"/>
        <w:autoSpaceDE w:val="0"/>
        <w:autoSpaceDN w:val="0"/>
        <w:spacing w:after="0" w:line="240" w:lineRule="auto"/>
        <w:jc w:val="center"/>
        <w:rPr>
          <w:rFonts w:eastAsia="Times New Roman" w:cs="Times New Roman"/>
          <w:bCs/>
          <w:sz w:val="24"/>
          <w:szCs w:val="24"/>
          <w:lang w:eastAsia="ru-RU"/>
        </w:rPr>
      </w:pPr>
      <w:r w:rsidRPr="007128F4">
        <w:rPr>
          <w:rFonts w:eastAsia="Times New Roman" w:cs="Times New Roman"/>
          <w:sz w:val="24"/>
          <w:szCs w:val="24"/>
          <w:lang w:eastAsia="ru-RU"/>
        </w:rPr>
        <w:t xml:space="preserve">на выполнение работ по замене </w:t>
      </w:r>
      <w:r w:rsidR="0086780D" w:rsidRPr="0086780D">
        <w:rPr>
          <w:rFonts w:eastAsia="Times New Roman" w:cs="Times New Roman"/>
          <w:bCs/>
          <w:sz w:val="24"/>
          <w:szCs w:val="24"/>
          <w:lang w:eastAsia="ru-RU"/>
        </w:rPr>
        <w:t>стеклопакетов в корпусе общего назначения</w:t>
      </w:r>
      <w:r w:rsidRPr="007128F4">
        <w:rPr>
          <w:rFonts w:eastAsia="Times New Roman" w:cs="Times New Roman"/>
          <w:bCs/>
          <w:sz w:val="24"/>
          <w:szCs w:val="24"/>
          <w:lang w:eastAsia="ru-RU"/>
        </w:rPr>
        <w:t xml:space="preserve"> ИПУ РАН</w:t>
      </w:r>
    </w:p>
    <w:p w:rsidR="007128F4" w:rsidRPr="007128F4" w:rsidRDefault="007128F4" w:rsidP="007128F4">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7"/>
        <w:gridCol w:w="4820"/>
      </w:tblGrid>
      <w:tr w:rsidR="007128F4" w:rsidRPr="007128F4" w:rsidTr="007128F4">
        <w:tc>
          <w:tcPr>
            <w:tcW w:w="4676" w:type="dxa"/>
            <w:tcBorders>
              <w:top w:val="nil"/>
              <w:left w:val="nil"/>
              <w:bottom w:val="nil"/>
              <w:right w:val="nil"/>
            </w:tcBorders>
          </w:tcPr>
          <w:p w:rsidR="007128F4" w:rsidRPr="007128F4" w:rsidRDefault="007128F4" w:rsidP="007128F4">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p>
          <w:p w:rsidR="007128F4" w:rsidRPr="007128F4" w:rsidRDefault="007128F4" w:rsidP="007128F4">
            <w:pPr>
              <w:widowControl w:val="0"/>
              <w:autoSpaceDE w:val="0"/>
              <w:autoSpaceDN w:val="0"/>
              <w:spacing w:after="0" w:line="240" w:lineRule="auto"/>
              <w:rPr>
                <w:rFonts w:eastAsia="Times New Roman" w:cs="Times New Roman"/>
                <w:sz w:val="24"/>
                <w:szCs w:val="24"/>
                <w:lang w:eastAsia="ru-RU"/>
              </w:rPr>
            </w:pPr>
          </w:p>
        </w:tc>
        <w:tc>
          <w:tcPr>
            <w:tcW w:w="4678" w:type="dxa"/>
            <w:tcBorders>
              <w:top w:val="nil"/>
              <w:left w:val="nil"/>
              <w:bottom w:val="nil"/>
              <w:right w:val="nil"/>
            </w:tcBorders>
          </w:tcPr>
          <w:p w:rsidR="007128F4" w:rsidRPr="007128F4" w:rsidRDefault="007128F4" w:rsidP="007128F4">
            <w:pPr>
              <w:widowControl w:val="0"/>
              <w:autoSpaceDE w:val="0"/>
              <w:autoSpaceDN w:val="0"/>
              <w:spacing w:after="0" w:line="240" w:lineRule="auto"/>
              <w:jc w:val="right"/>
              <w:rPr>
                <w:rFonts w:eastAsia="Times New Roman" w:cs="Times New Roman"/>
                <w:sz w:val="24"/>
                <w:szCs w:val="24"/>
                <w:lang w:eastAsia="ru-RU"/>
              </w:rPr>
            </w:pPr>
            <w:r w:rsidRPr="007128F4">
              <w:rPr>
                <w:rFonts w:eastAsia="Times New Roman" w:cs="Times New Roman"/>
                <w:sz w:val="24"/>
                <w:szCs w:val="24"/>
                <w:lang w:eastAsia="ru-RU"/>
              </w:rPr>
              <w:t>«__» _____________ 2021 г.</w:t>
            </w:r>
          </w:p>
        </w:tc>
      </w:tr>
    </w:tbl>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ab/>
      </w:r>
      <w:r w:rsidRPr="007128F4">
        <w:rPr>
          <w:rFonts w:eastAsia="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128F4">
        <w:rPr>
          <w:rFonts w:eastAsia="Times New Roman" w:cs="Times New Roman"/>
          <w:sz w:val="24"/>
          <w:szCs w:val="24"/>
          <w:lang w:eastAsia="ru-RU"/>
        </w:rPr>
        <w:t xml:space="preserve"> (ИПУ РАН), именуемое </w:t>
      </w:r>
      <w:r w:rsidRPr="007128F4">
        <w:rPr>
          <w:rFonts w:eastAsia="Times New Roman" w:cs="Times New Roman"/>
          <w:sz w:val="24"/>
          <w:szCs w:val="24"/>
          <w:lang w:eastAsia="ru-RU"/>
        </w:rPr>
        <w:br/>
        <w:t xml:space="preserve">в дальнейшем </w:t>
      </w:r>
      <w:r w:rsidRPr="007128F4">
        <w:rPr>
          <w:rFonts w:eastAsia="Times New Roman" w:cs="Times New Roman"/>
          <w:b/>
          <w:sz w:val="24"/>
          <w:szCs w:val="24"/>
          <w:lang w:eastAsia="ru-RU"/>
        </w:rPr>
        <w:t>«Заказчик»,</w:t>
      </w:r>
      <w:r w:rsidRPr="007128F4">
        <w:rPr>
          <w:rFonts w:eastAsia="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7128F4">
        <w:rPr>
          <w:rFonts w:eastAsia="Times New Roman" w:cs="Times New Roman"/>
          <w:b/>
          <w:sz w:val="24"/>
          <w:szCs w:val="24"/>
          <w:lang w:eastAsia="ru-RU"/>
        </w:rPr>
        <w:t>«Подрядчик»,</w:t>
      </w:r>
      <w:r w:rsidRPr="007128F4">
        <w:rPr>
          <w:rFonts w:eastAsia="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7128F4">
        <w:rPr>
          <w:rFonts w:eastAsia="Times New Roman" w:cs="Times New Roman"/>
          <w:b/>
          <w:sz w:val="24"/>
          <w:szCs w:val="24"/>
          <w:lang w:eastAsia="ru-RU"/>
        </w:rPr>
        <w:t>«Стороны»</w:t>
      </w:r>
      <w:r w:rsidRPr="007128F4">
        <w:rPr>
          <w:rFonts w:eastAsia="Times New Roman" w:cs="Times New Roman"/>
          <w:sz w:val="24"/>
          <w:szCs w:val="24"/>
          <w:lang w:eastAsia="ru-RU"/>
        </w:rPr>
        <w:t>,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от «__» __________ 2021 г. №______________ заседания Единой комиссии по осуществлению закупок на поставку товаров (оказание услуг, выполнения работ) для ну</w:t>
      </w:r>
      <w:r w:rsidR="00AD445C">
        <w:rPr>
          <w:rFonts w:eastAsia="Times New Roman" w:cs="Times New Roman"/>
          <w:sz w:val="24"/>
          <w:szCs w:val="24"/>
          <w:lang w:eastAsia="ru-RU"/>
        </w:rPr>
        <w:t>жд ИПУ РАН заключили настоящий к</w:t>
      </w:r>
      <w:r w:rsidRPr="007128F4">
        <w:rPr>
          <w:rFonts w:eastAsia="Times New Roman" w:cs="Times New Roman"/>
          <w:sz w:val="24"/>
          <w:szCs w:val="24"/>
          <w:lang w:eastAsia="ru-RU"/>
        </w:rPr>
        <w:t>онтракт (далее - Контракт) о нижеследующем:</w:t>
      </w: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7128F4" w:rsidRDefault="007128F4" w:rsidP="007128F4">
      <w:pPr>
        <w:keepNext/>
        <w:autoSpaceDE w:val="0"/>
        <w:spacing w:after="0" w:line="240" w:lineRule="auto"/>
        <w:ind w:firstLine="567"/>
        <w:contextualSpacing/>
        <w:jc w:val="both"/>
        <w:rPr>
          <w:rFonts w:eastAsia="Times New Roman" w:cs="Times New Roman"/>
          <w:sz w:val="24"/>
          <w:szCs w:val="24"/>
          <w:lang w:eastAsia="ru-RU"/>
        </w:rPr>
      </w:pPr>
      <w:bookmarkStart w:id="0" w:name="P17"/>
      <w:bookmarkEnd w:id="0"/>
      <w:r w:rsidRPr="007128F4">
        <w:rPr>
          <w:rFonts w:eastAsia="Times New Roman" w:cs="Times New Roman"/>
          <w:sz w:val="24"/>
          <w:szCs w:val="24"/>
          <w:lang w:eastAsia="ru-RU"/>
        </w:rPr>
        <w:t xml:space="preserve">1.1. Подрядчик принимает на себя обязательства </w:t>
      </w:r>
      <w:r w:rsidRPr="007128F4">
        <w:rPr>
          <w:rFonts w:eastAsia="Times New Roman" w:cs="Times New Roman"/>
          <w:b/>
          <w:sz w:val="24"/>
          <w:szCs w:val="24"/>
          <w:lang w:eastAsia="ru-RU"/>
        </w:rPr>
        <w:t>выполнить</w:t>
      </w:r>
      <w:r w:rsidRPr="007128F4">
        <w:rPr>
          <w:rFonts w:cs="Times New Roman"/>
          <w:b/>
          <w:sz w:val="24"/>
          <w:szCs w:val="24"/>
        </w:rPr>
        <w:t xml:space="preserve"> </w:t>
      </w:r>
      <w:r w:rsidRPr="007128F4">
        <w:rPr>
          <w:rFonts w:eastAsia="Times New Roman" w:cs="Times New Roman"/>
          <w:b/>
          <w:sz w:val="24"/>
          <w:szCs w:val="24"/>
          <w:lang w:eastAsia="ru-RU"/>
        </w:rPr>
        <w:t xml:space="preserve">работы </w:t>
      </w:r>
      <w:r w:rsidRPr="007128F4">
        <w:rPr>
          <w:rFonts w:eastAsia="Times New Roman" w:cs="Times New Roman"/>
          <w:b/>
          <w:bCs/>
          <w:sz w:val="24"/>
          <w:szCs w:val="24"/>
          <w:lang w:eastAsia="ru-RU"/>
        </w:rPr>
        <w:t xml:space="preserve">по замене </w:t>
      </w:r>
      <w:r w:rsidR="0086780D" w:rsidRPr="0086780D">
        <w:rPr>
          <w:rFonts w:eastAsia="Times New Roman" w:cs="Times New Roman"/>
          <w:b/>
          <w:bCs/>
          <w:sz w:val="24"/>
          <w:szCs w:val="24"/>
          <w:lang w:eastAsia="ru-RU"/>
        </w:rPr>
        <w:t>стеклопакетов в корпусе общего назначения</w:t>
      </w:r>
      <w:r w:rsidRPr="007128F4">
        <w:rPr>
          <w:rFonts w:eastAsia="Times New Roman" w:cs="Times New Roman"/>
          <w:b/>
          <w:bCs/>
          <w:sz w:val="24"/>
          <w:szCs w:val="24"/>
          <w:lang w:eastAsia="ru-RU"/>
        </w:rPr>
        <w:t xml:space="preserve"> ИПУ РАН</w:t>
      </w:r>
      <w:r w:rsidRPr="007128F4">
        <w:rPr>
          <w:rFonts w:eastAsia="Times New Roman" w:cs="Times New Roman"/>
          <w:b/>
          <w:sz w:val="24"/>
          <w:szCs w:val="24"/>
          <w:lang w:eastAsia="ru-RU"/>
        </w:rPr>
        <w:t xml:space="preserve"> </w:t>
      </w:r>
      <w:r w:rsidRPr="007128F4">
        <w:rPr>
          <w:rFonts w:eastAsia="Times New Roman" w:cs="Times New Roman"/>
          <w:sz w:val="24"/>
          <w:szCs w:val="24"/>
          <w:lang w:eastAsia="ru-RU"/>
        </w:rPr>
        <w:t xml:space="preserve">(далее – Работы) в соответствии </w:t>
      </w:r>
      <w:r w:rsidRPr="007128F4">
        <w:rPr>
          <w:rFonts w:eastAsia="Times New Roman" w:cs="Times New Roman"/>
          <w:sz w:val="24"/>
          <w:szCs w:val="24"/>
          <w:lang w:eastAsia="ru-RU"/>
        </w:rPr>
        <w:br/>
        <w:t xml:space="preserve">с Контрактом и  Техническим заданием на выполнение работ </w:t>
      </w:r>
      <w:r w:rsidRPr="007128F4">
        <w:rPr>
          <w:rFonts w:eastAsia="Times New Roman" w:cs="Times New Roman"/>
          <w:bCs/>
          <w:sz w:val="24"/>
          <w:szCs w:val="24"/>
          <w:lang w:eastAsia="ru-RU"/>
        </w:rPr>
        <w:t xml:space="preserve">по замене </w:t>
      </w:r>
      <w:r w:rsidR="00230F1E" w:rsidRPr="00230F1E">
        <w:rPr>
          <w:rFonts w:eastAsia="Times New Roman" w:cs="Times New Roman"/>
          <w:bCs/>
          <w:sz w:val="24"/>
          <w:szCs w:val="24"/>
          <w:lang w:eastAsia="ru-RU"/>
        </w:rPr>
        <w:t xml:space="preserve">стеклопакетов в корпусе общего назначения ИПУ РАН </w:t>
      </w:r>
      <w:r w:rsidRPr="007128F4">
        <w:rPr>
          <w:rFonts w:eastAsia="Times New Roman" w:cs="Times New Roman"/>
          <w:sz w:val="24"/>
          <w:szCs w:val="24"/>
          <w:lang w:eastAsia="ru-RU"/>
        </w:rPr>
        <w:t>(далее – Техническое задани</w:t>
      </w:r>
      <w:r w:rsidR="00A4070A">
        <w:rPr>
          <w:rFonts w:eastAsia="Times New Roman" w:cs="Times New Roman"/>
          <w:sz w:val="24"/>
          <w:szCs w:val="24"/>
          <w:lang w:eastAsia="ru-RU"/>
        </w:rPr>
        <w:t xml:space="preserve">е) (Приложение </w:t>
      </w:r>
      <w:r w:rsidR="00A4070A">
        <w:rPr>
          <w:rFonts w:eastAsia="Times New Roman" w:cs="Times New Roman"/>
          <w:sz w:val="24"/>
          <w:szCs w:val="24"/>
          <w:lang w:eastAsia="ru-RU"/>
        </w:rPr>
        <w:br/>
      </w:r>
      <w:r w:rsidR="00A4070A" w:rsidRPr="00230F1E">
        <w:rPr>
          <w:rFonts w:eastAsia="Times New Roman" w:cs="Times New Roman"/>
          <w:sz w:val="24"/>
          <w:szCs w:val="24"/>
          <w:lang w:eastAsia="ru-RU"/>
        </w:rPr>
        <w:t>№</w:t>
      </w:r>
      <w:r w:rsidR="00C17C60" w:rsidRPr="00230F1E">
        <w:rPr>
          <w:rFonts w:eastAsia="Times New Roman" w:cs="Times New Roman"/>
          <w:sz w:val="24"/>
          <w:szCs w:val="24"/>
          <w:lang w:eastAsia="ru-RU"/>
        </w:rPr>
        <w:t> 1</w:t>
      </w:r>
      <w:r w:rsidR="002C0961">
        <w:rPr>
          <w:rFonts w:eastAsia="Times New Roman" w:cs="Times New Roman"/>
          <w:sz w:val="24"/>
          <w:szCs w:val="24"/>
          <w:lang w:eastAsia="ru-RU"/>
        </w:rPr>
        <w:t> </w:t>
      </w:r>
      <w:r w:rsidR="00A4070A">
        <w:rPr>
          <w:rFonts w:eastAsia="Times New Roman" w:cs="Times New Roman"/>
          <w:sz w:val="24"/>
          <w:szCs w:val="24"/>
          <w:lang w:eastAsia="ru-RU"/>
        </w:rPr>
        <w:t>к</w:t>
      </w:r>
      <w:r w:rsidR="002C0961">
        <w:rPr>
          <w:rFonts w:eastAsia="Times New Roman" w:cs="Times New Roman"/>
          <w:sz w:val="24"/>
          <w:szCs w:val="24"/>
          <w:lang w:eastAsia="ru-RU"/>
        </w:rPr>
        <w:t> </w:t>
      </w:r>
      <w:r w:rsidRPr="007128F4">
        <w:rPr>
          <w:rFonts w:eastAsia="Times New Roman" w:cs="Times New Roman"/>
          <w:sz w:val="24"/>
          <w:szCs w:val="24"/>
          <w:lang w:eastAsia="ru-RU"/>
        </w:rPr>
        <w:t>Контракту),</w:t>
      </w:r>
      <w:r w:rsidR="002C0961">
        <w:rPr>
          <w:rFonts w:eastAsia="Times New Roman" w:cs="Times New Roman"/>
          <w:sz w:val="24"/>
          <w:szCs w:val="24"/>
          <w:lang w:eastAsia="ru-RU"/>
        </w:rPr>
        <w:t> </w:t>
      </w:r>
      <w:r w:rsidRPr="007128F4">
        <w:rPr>
          <w:rFonts w:eastAsia="Times New Roman" w:cs="Times New Roman"/>
          <w:sz w:val="24"/>
          <w:szCs w:val="24"/>
          <w:lang w:eastAsia="ru-RU"/>
        </w:rPr>
        <w:t>являющимся</w:t>
      </w:r>
      <w:r w:rsidR="002C0961">
        <w:rPr>
          <w:rFonts w:eastAsia="Times New Roman" w:cs="Times New Roman"/>
          <w:sz w:val="24"/>
          <w:szCs w:val="24"/>
          <w:lang w:eastAsia="ru-RU"/>
        </w:rPr>
        <w:t> </w:t>
      </w:r>
      <w:r w:rsidRPr="007128F4">
        <w:rPr>
          <w:rFonts w:eastAsia="Times New Roman" w:cs="Times New Roman"/>
          <w:sz w:val="24"/>
          <w:szCs w:val="24"/>
          <w:lang w:eastAsia="ru-RU"/>
        </w:rPr>
        <w:t>неотъемлемой частью</w:t>
      </w:r>
      <w:r w:rsidR="002C0961">
        <w:rPr>
          <w:rFonts w:eastAsia="Times New Roman" w:cs="Times New Roman"/>
          <w:sz w:val="24"/>
          <w:szCs w:val="24"/>
          <w:lang w:eastAsia="ru-RU"/>
        </w:rPr>
        <w:t> </w:t>
      </w:r>
      <w:r w:rsidR="00C17C60">
        <w:rPr>
          <w:rFonts w:eastAsia="Times New Roman" w:cs="Times New Roman"/>
          <w:sz w:val="24"/>
          <w:szCs w:val="24"/>
          <w:lang w:eastAsia="ru-RU"/>
        </w:rPr>
        <w:t xml:space="preserve">Контракта, </w:t>
      </w:r>
      <w:r w:rsidRPr="007128F4">
        <w:rPr>
          <w:rFonts w:eastAsia="Times New Roman" w:cs="Times New Roman"/>
          <w:sz w:val="24"/>
          <w:szCs w:val="24"/>
          <w:lang w:eastAsia="ru-RU"/>
        </w:rPr>
        <w:t xml:space="preserve">и передать </w:t>
      </w:r>
      <w:r w:rsidR="000F667A">
        <w:rPr>
          <w:rFonts w:eastAsia="Times New Roman" w:cs="Times New Roman"/>
          <w:sz w:val="24"/>
          <w:szCs w:val="24"/>
          <w:lang w:eastAsia="ru-RU"/>
        </w:rPr>
        <w:t>результаты надлежаще выполненных Работ</w:t>
      </w:r>
      <w:r w:rsidRPr="007128F4">
        <w:rPr>
          <w:rFonts w:eastAsia="Times New Roman" w:cs="Times New Roman"/>
          <w:sz w:val="24"/>
          <w:szCs w:val="24"/>
          <w:lang w:eastAsia="ru-RU"/>
        </w:rPr>
        <w:t xml:space="preserve"> в полном объеме Заказчику, а</w:t>
      </w:r>
      <w:r w:rsidRPr="007128F4">
        <w:rPr>
          <w:rFonts w:cs="Times New Roman"/>
          <w:sz w:val="24"/>
          <w:szCs w:val="24"/>
        </w:rPr>
        <w:t xml:space="preserve"> Заказчик обязуется принять результат</w:t>
      </w:r>
      <w:r w:rsidR="002E1605">
        <w:rPr>
          <w:rFonts w:cs="Times New Roman"/>
          <w:sz w:val="24"/>
          <w:szCs w:val="24"/>
        </w:rPr>
        <w:t>ы</w:t>
      </w:r>
      <w:r w:rsidR="002818C5">
        <w:rPr>
          <w:rFonts w:cs="Times New Roman"/>
          <w:sz w:val="24"/>
          <w:szCs w:val="24"/>
        </w:rPr>
        <w:t xml:space="preserve"> надлежаще выполненных Р</w:t>
      </w:r>
      <w:r w:rsidRPr="007128F4">
        <w:rPr>
          <w:rFonts w:cs="Times New Roman"/>
          <w:sz w:val="24"/>
          <w:szCs w:val="24"/>
        </w:rPr>
        <w:t>абот и оплатить их в порядке и на условиях, предусмотренных Контрактом</w:t>
      </w:r>
      <w:r w:rsidRPr="007128F4">
        <w:rPr>
          <w:rFonts w:eastAsia="Times New Roman" w:cs="Times New Roman"/>
          <w:sz w:val="24"/>
          <w:szCs w:val="24"/>
          <w:lang w:eastAsia="ru-RU"/>
        </w:rPr>
        <w:t>.</w:t>
      </w:r>
    </w:p>
    <w:p w:rsidR="007128F4" w:rsidRPr="007128F4" w:rsidRDefault="007128F4" w:rsidP="007128F4">
      <w:pPr>
        <w:keepNext/>
        <w:autoSpaceDE w:val="0"/>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 xml:space="preserve">1.2. Виды Работ, объемы и цена определяются Локальным сметным расчетом (Приложение № </w:t>
      </w:r>
      <w:r w:rsidR="000A38BD">
        <w:rPr>
          <w:rFonts w:eastAsia="Times New Roman" w:cs="Times New Roman"/>
          <w:sz w:val="24"/>
          <w:szCs w:val="24"/>
          <w:lang w:eastAsia="ru-RU"/>
        </w:rPr>
        <w:t>2</w:t>
      </w:r>
      <w:r w:rsidRPr="007128F4">
        <w:rPr>
          <w:rFonts w:eastAsia="Times New Roman" w:cs="Times New Roman"/>
          <w:sz w:val="24"/>
          <w:szCs w:val="24"/>
          <w:lang w:eastAsia="ru-RU"/>
        </w:rPr>
        <w:t xml:space="preserve"> к Техническому заданию), являющимся неотъемлемой частью Контракта.</w:t>
      </w:r>
    </w:p>
    <w:p w:rsidR="007128F4" w:rsidRPr="007128F4" w:rsidRDefault="007128F4" w:rsidP="007128F4">
      <w:pPr>
        <w:tabs>
          <w:tab w:val="left" w:pos="993"/>
        </w:tabs>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1.3. Работы выполняются Подрядчиком собственными силами, с применением собственных расходных материалов, на условиях, в порядке и сроки, определяемые Контрактом и Техническим заданием.</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1.4.</w:t>
      </w:r>
      <w:r w:rsidR="0086780D">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 xml:space="preserve">1.5. Место выполнения Работ: </w:t>
      </w:r>
      <w:r w:rsidRPr="007128F4">
        <w:rPr>
          <w:rFonts w:eastAsia="Times New Roman" w:cs="Times New Roman"/>
          <w:bCs/>
          <w:sz w:val="24"/>
          <w:szCs w:val="24"/>
          <w:lang w:eastAsia="ru-RU"/>
        </w:rPr>
        <w:t xml:space="preserve">117997, город Москва, улица Профсоюзная, дом 65, строение </w:t>
      </w:r>
      <w:r w:rsidR="000A38BD">
        <w:rPr>
          <w:rFonts w:eastAsia="Times New Roman" w:cs="Times New Roman"/>
          <w:bCs/>
          <w:sz w:val="24"/>
          <w:szCs w:val="24"/>
          <w:lang w:eastAsia="ru-RU"/>
        </w:rPr>
        <w:t>2</w:t>
      </w:r>
      <w:r w:rsidRPr="007128F4">
        <w:rPr>
          <w:rFonts w:eastAsia="Times New Roman" w:cs="Times New Roman"/>
          <w:bCs/>
          <w:sz w:val="24"/>
          <w:szCs w:val="24"/>
          <w:lang w:eastAsia="ru-RU"/>
        </w:rPr>
        <w:t>, ИПУ РАН</w:t>
      </w:r>
      <w:r w:rsidR="002818C5">
        <w:rPr>
          <w:rFonts w:eastAsia="Times New Roman" w:cs="Times New Roman"/>
          <w:sz w:val="24"/>
          <w:szCs w:val="24"/>
          <w:lang w:eastAsia="ru-RU"/>
        </w:rPr>
        <w:t xml:space="preserve"> (далее - Объект).</w:t>
      </w:r>
    </w:p>
    <w:p w:rsidR="007128F4" w:rsidRP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1.6. Идентификационный код закупки: </w:t>
      </w:r>
      <w:r w:rsidR="000A38BD" w:rsidRPr="000A38BD">
        <w:rPr>
          <w:rFonts w:eastAsia="Times New Roman" w:cs="Times New Roman"/>
          <w:bCs/>
          <w:sz w:val="24"/>
          <w:szCs w:val="24"/>
          <w:lang w:eastAsia="ru-RU"/>
        </w:rPr>
        <w:t>2117728013512772801001 0027 001 4334 244</w:t>
      </w:r>
      <w:r w:rsidR="00282F20">
        <w:rPr>
          <w:rFonts w:eastAsia="Times New Roman" w:cs="Times New Roman"/>
          <w:bCs/>
          <w:sz w:val="24"/>
          <w:szCs w:val="24"/>
          <w:lang w:eastAsia="ru-RU"/>
        </w:rPr>
        <w:t>.</w:t>
      </w:r>
      <w:r w:rsidRPr="007128F4">
        <w:rPr>
          <w:rFonts w:eastAsia="Times New Roman" w:cs="Times New Roman"/>
          <w:sz w:val="24"/>
          <w:szCs w:val="24"/>
          <w:lang w:eastAsia="ru-RU"/>
        </w:rPr>
        <w:t xml:space="preserve"> </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2.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 ______(_____) рублей____ копеек.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E9601E"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Pr="00E9601E" w:rsidRDefault="007128F4" w:rsidP="00E9601E">
      <w:pPr>
        <w:jc w:val="center"/>
        <w:rPr>
          <w:rFonts w:eastAsia="Times New Roman"/>
          <w:sz w:val="24"/>
          <w:szCs w:val="24"/>
          <w:lang w:eastAsia="ar-SA"/>
        </w:rPr>
      </w:pPr>
    </w:p>
    <w:p w:rsidR="007128F4" w:rsidRP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lastRenderedPageBreak/>
        <w:t>(Вариант 3 применяется в случае заключения Заказчиком Контракта с физическим лицом).</w:t>
      </w:r>
    </w:p>
    <w:p w:rsidR="007128F4" w:rsidRP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Цена контракта является твердой, определена на весь срок исполнения Контракта </w:t>
      </w:r>
      <w:r w:rsidRPr="007128F4">
        <w:rPr>
          <w:rFonts w:eastAsia="Times New Roman" w:cs="Times New Roman"/>
          <w:sz w:val="24"/>
          <w:szCs w:val="24"/>
          <w:lang w:eastAsia="ru-RU"/>
        </w:rPr>
        <w:br/>
        <w:t xml:space="preserve">и не может изменяться в ходе его исполнения, за исключением случаев, предусмотренных </w:t>
      </w:r>
      <w:r w:rsidRPr="007128F4">
        <w:rPr>
          <w:rFonts w:eastAsia="Times New Roman" w:cs="Times New Roman"/>
          <w:sz w:val="24"/>
          <w:szCs w:val="24"/>
          <w:lang w:eastAsia="ru-RU"/>
        </w:rPr>
        <w:br/>
        <w:t>ч. 1 ст. 95 Федерального закона № 44-ФЗ и Контрактом.</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128F4" w:rsidRPr="007128F4" w:rsidRDefault="007128F4" w:rsidP="007128F4">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2.3. Цена Контракта может быть изменена по соглашению Сторон в случаях и при условиях, предусмотренных статьей 95 Федерального закона № 44-ФЗ и Контрактом.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2.4.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2.4. Оплата производится в рублях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2.5. Оплата указанных в </w:t>
      </w:r>
      <w:hyperlink w:anchor="P17" w:history="1">
        <w:r w:rsidRPr="007128F4">
          <w:rPr>
            <w:rFonts w:eastAsia="Times New Roman" w:cs="Times New Roman"/>
            <w:sz w:val="24"/>
            <w:szCs w:val="24"/>
            <w:lang w:eastAsia="ru-RU"/>
          </w:rPr>
          <w:t>п. 1.1</w:t>
        </w:r>
      </w:hyperlink>
      <w:r w:rsidRPr="007128F4">
        <w:rPr>
          <w:rFonts w:eastAsia="Times New Roman" w:cs="Times New Roman"/>
          <w:sz w:val="24"/>
          <w:szCs w:val="24"/>
          <w:lang w:eastAsia="ru-RU"/>
        </w:rPr>
        <w:t xml:space="preserve"> Контракта Работ осуществляется Заказчиком по факту выполнения Работ в течение 30 (тридцати) календарных дней с момента подписания сторонами </w:t>
      </w:r>
      <w:r w:rsidRPr="007128F4">
        <w:rPr>
          <w:rFonts w:eastAsia="Times New Roman" w:cs="Times New Roman"/>
          <w:b/>
          <w:sz w:val="24"/>
          <w:szCs w:val="24"/>
          <w:lang w:eastAsia="ru-RU"/>
        </w:rPr>
        <w:t>Акта сдачи-приемки выполненных работ</w:t>
      </w:r>
      <w:r w:rsidRPr="007128F4">
        <w:rPr>
          <w:rFonts w:eastAsia="Times New Roman" w:cs="Times New Roman"/>
          <w:sz w:val="24"/>
          <w:szCs w:val="24"/>
          <w:lang w:eastAsia="ru-RU"/>
        </w:rPr>
        <w:t> и </w:t>
      </w:r>
      <w:r w:rsidRPr="007128F4">
        <w:rPr>
          <w:rFonts w:eastAsia="Times New Roman" w:cs="Times New Roman"/>
          <w:b/>
          <w:sz w:val="24"/>
          <w:szCs w:val="24"/>
          <w:lang w:eastAsia="ru-RU"/>
        </w:rPr>
        <w:t>Актов по унифицированной форме КС-2, КС-3</w:t>
      </w:r>
      <w:r w:rsidRPr="007128F4">
        <w:rPr>
          <w:rFonts w:eastAsia="Times New Roman" w:cs="Times New Roman"/>
          <w:sz w:val="24"/>
          <w:szCs w:val="24"/>
          <w:lang w:eastAsia="ru-RU"/>
        </w:rPr>
        <w:t xml:space="preserve"> при условии наличия подписанных отчетных документов, </w:t>
      </w:r>
      <w:r w:rsidRPr="007128F4">
        <w:rPr>
          <w:rFonts w:eastAsia="Times New Roman" w:cs="Times New Roman"/>
          <w:b/>
          <w:sz w:val="24"/>
          <w:szCs w:val="24"/>
          <w:lang w:eastAsia="ru-RU"/>
        </w:rPr>
        <w:t>установленных в п. 12 Технического задания</w:t>
      </w:r>
      <w:r w:rsidRPr="007128F4">
        <w:rPr>
          <w:rFonts w:eastAsia="Times New Roman" w:cs="Times New Roman"/>
          <w:sz w:val="24"/>
          <w:szCs w:val="24"/>
          <w:lang w:eastAsia="ru-RU"/>
        </w:rPr>
        <w:t xml:space="preserve"> (далее – отчетные документы), включая </w:t>
      </w:r>
      <w:r w:rsidRPr="007128F4">
        <w:rPr>
          <w:rFonts w:eastAsia="SimSun" w:cs="Times New Roman"/>
          <w:sz w:val="24"/>
          <w:szCs w:val="24"/>
          <w:lang w:eastAsia="ru-RU"/>
        </w:rPr>
        <w:t>финансовые документы (счет, счет-фактура/УПД (при наличии)), оформленных согласно действующему законодательству Российской Федерации.</w:t>
      </w:r>
    </w:p>
    <w:p w:rsidR="007128F4" w:rsidRPr="007128F4" w:rsidRDefault="007128F4" w:rsidP="007128F4">
      <w:pPr>
        <w:widowControl w:val="0"/>
        <w:autoSpaceDE w:val="0"/>
        <w:autoSpaceDN w:val="0"/>
        <w:spacing w:after="0" w:line="240" w:lineRule="auto"/>
        <w:ind w:firstLine="539"/>
        <w:jc w:val="both"/>
        <w:rPr>
          <w:rFonts w:eastAsia="Calibri" w:cs="Times New Roman"/>
          <w:sz w:val="24"/>
          <w:szCs w:val="24"/>
          <w:lang w:eastAsia="ru-RU"/>
        </w:rPr>
      </w:pPr>
      <w:r w:rsidRPr="007128F4">
        <w:rPr>
          <w:rFonts w:eastAsia="Times New Roman" w:cs="Times New Roman"/>
          <w:kern w:val="1"/>
          <w:sz w:val="24"/>
          <w:szCs w:val="24"/>
          <w:lang w:eastAsia="ar-SA"/>
        </w:rPr>
        <w:t>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7128F4">
        <w:rPr>
          <w:rFonts w:eastAsia="Calibri" w:cs="Times New Roman"/>
          <w:sz w:val="24"/>
          <w:szCs w:val="24"/>
          <w:lang w:eastAsia="ru-RU"/>
        </w:rPr>
        <w:t xml:space="preserve"> При отсутствии указанных документов (полностью или в части) оплата выполненных Работ производится только после предоставления недостающих документов. При этом общий срок оплаты отодвигается соразмерно сроку предоставления документов, </w:t>
      </w:r>
      <w:r w:rsidRPr="007128F4">
        <w:rPr>
          <w:rFonts w:eastAsia="Calibri" w:cs="Times New Roman"/>
          <w:sz w:val="24"/>
          <w:szCs w:val="24"/>
          <w:lang w:eastAsia="ru-RU"/>
        </w:rPr>
        <w:br/>
        <w:t xml:space="preserve">но не может быть более </w:t>
      </w:r>
      <w:r w:rsidRPr="007128F4">
        <w:rPr>
          <w:rFonts w:eastAsia="SimSun" w:cs="Times New Roman"/>
          <w:sz w:val="24"/>
          <w:szCs w:val="24"/>
          <w:lang w:eastAsia="ru-RU"/>
        </w:rPr>
        <w:t xml:space="preserve">30 (тридцати) календарных </w:t>
      </w:r>
      <w:r w:rsidRPr="007128F4">
        <w:rPr>
          <w:rFonts w:eastAsia="Calibri" w:cs="Times New Roman"/>
          <w:sz w:val="24"/>
          <w:szCs w:val="24"/>
          <w:lang w:eastAsia="ru-RU"/>
        </w:rPr>
        <w:t xml:space="preserve">дней с даты подписания Заказчиком </w:t>
      </w:r>
      <w:r w:rsidRPr="002818C5">
        <w:rPr>
          <w:rFonts w:eastAsia="Calibri" w:cs="Times New Roman"/>
          <w:b/>
          <w:sz w:val="24"/>
          <w:szCs w:val="24"/>
          <w:lang w:eastAsia="ru-RU"/>
        </w:rPr>
        <w:t>Акта сдачи-приемки выполненных работ</w:t>
      </w:r>
      <w:r w:rsidRPr="007128F4">
        <w:rPr>
          <w:rFonts w:eastAsia="Calibri" w:cs="Times New Roman"/>
          <w:sz w:val="24"/>
          <w:szCs w:val="24"/>
          <w:lang w:eastAsia="ru-RU"/>
        </w:rPr>
        <w:t> и </w:t>
      </w:r>
      <w:r w:rsidRPr="007128F4">
        <w:rPr>
          <w:rFonts w:eastAsia="Calibri" w:cs="Times New Roman"/>
          <w:b/>
          <w:sz w:val="24"/>
          <w:szCs w:val="24"/>
          <w:lang w:eastAsia="ru-RU"/>
        </w:rPr>
        <w:t xml:space="preserve">Актов по унифицированной форме КС-2, </w:t>
      </w:r>
      <w:r w:rsidR="002818C5">
        <w:rPr>
          <w:rFonts w:eastAsia="Calibri" w:cs="Times New Roman"/>
          <w:b/>
          <w:sz w:val="24"/>
          <w:szCs w:val="24"/>
          <w:lang w:eastAsia="ru-RU"/>
        </w:rPr>
        <w:br/>
      </w:r>
      <w:r w:rsidRPr="007128F4">
        <w:rPr>
          <w:rFonts w:eastAsia="Calibri" w:cs="Times New Roman"/>
          <w:b/>
          <w:sz w:val="24"/>
          <w:szCs w:val="24"/>
          <w:lang w:eastAsia="ru-RU"/>
        </w:rPr>
        <w:t>КС-3.</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b/>
          <w:sz w:val="24"/>
          <w:szCs w:val="24"/>
          <w:lang w:eastAsia="ru-RU"/>
        </w:rPr>
        <w:t>Авансовый платеж не предусмотрен.</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2.6.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2.7. Если дата выплаты любых сумм по Контракту придется на день, являющийся нерабочим днем, то выплата этих сумм будет осуществлена не позднее следующего рабочего дня, следующего за нерабочим днем.</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282F20">
        <w:rPr>
          <w:rFonts w:eastAsia="Times New Roman" w:cs="Times New Roman"/>
          <w:sz w:val="24"/>
          <w:szCs w:val="24"/>
          <w:lang w:eastAsia="ru-RU"/>
        </w:rPr>
        <w:t>.8. Обязательства Заказчика по о</w:t>
      </w:r>
      <w:r w:rsidRPr="007128F4">
        <w:rPr>
          <w:rFonts w:eastAsia="Times New Roman" w:cs="Times New Roman"/>
          <w:sz w:val="24"/>
          <w:szCs w:val="24"/>
          <w:lang w:eastAsia="ru-RU"/>
        </w:rPr>
        <w:t xml:space="preserve">плате цены Контракта считаются исполненными </w:t>
      </w:r>
      <w:r w:rsidRPr="007128F4">
        <w:rPr>
          <w:rFonts w:eastAsia="Times New Roman" w:cs="Times New Roman"/>
          <w:sz w:val="24"/>
          <w:szCs w:val="24"/>
          <w:lang w:eastAsia="ru-RU"/>
        </w:rPr>
        <w:br/>
        <w:t>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2.9.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7128F4" w:rsidRPr="007128F4" w:rsidRDefault="007128F4" w:rsidP="007128F4">
      <w:pPr>
        <w:widowControl w:val="0"/>
        <w:suppressLineNumbers/>
        <w:shd w:val="clear" w:color="auto" w:fill="FFFFFF"/>
        <w:spacing w:after="0" w:line="240" w:lineRule="auto"/>
        <w:ind w:firstLine="567"/>
        <w:jc w:val="both"/>
        <w:rPr>
          <w:rFonts w:cs="Times New Roman"/>
          <w:b/>
          <w:sz w:val="24"/>
          <w:szCs w:val="24"/>
        </w:rPr>
      </w:pPr>
      <w:r w:rsidRPr="007128F4">
        <w:rPr>
          <w:rFonts w:eastAsia="Times New Roman" w:cs="Times New Roman"/>
          <w:sz w:val="24"/>
          <w:szCs w:val="24"/>
          <w:lang w:eastAsia="ar-SA"/>
        </w:rPr>
        <w:t xml:space="preserve">2.10. Для осуществления электронного документооборота в ЕИС при формировании и </w:t>
      </w:r>
      <w:r w:rsidRPr="007128F4">
        <w:rPr>
          <w:rFonts w:eastAsia="Times New Roman" w:cs="Times New Roman"/>
          <w:sz w:val="24"/>
          <w:szCs w:val="24"/>
          <w:lang w:eastAsia="ar-SA"/>
        </w:rPr>
        <w:lastRenderedPageBreak/>
        <w:t>подписании документа о приемке товаров (работ, услуг) в процессе исполнения Контракта</w:t>
      </w:r>
      <w:r w:rsidRPr="007128F4">
        <w:rPr>
          <w:rFonts w:eastAsia="Times New Roman" w:cs="Times New Roman"/>
          <w:sz w:val="24"/>
          <w:szCs w:val="24"/>
          <w:lang w:eastAsia="ar-SA"/>
        </w:rPr>
        <w:br/>
      </w:r>
      <w:r w:rsidRPr="007128F4">
        <w:rPr>
          <w:rFonts w:cs="Times New Roman"/>
          <w:sz w:val="24"/>
          <w:szCs w:val="24"/>
        </w:rPr>
        <w:t>сторонами предусмотрено:</w:t>
      </w:r>
    </w:p>
    <w:p w:rsidR="007128F4" w:rsidRPr="007128F4" w:rsidRDefault="007128F4" w:rsidP="007128F4">
      <w:pPr>
        <w:widowControl w:val="0"/>
        <w:suppressLineNumbers/>
        <w:shd w:val="clear" w:color="auto" w:fill="FFFFFF"/>
        <w:spacing w:after="0" w:line="240" w:lineRule="auto"/>
        <w:ind w:firstLine="567"/>
        <w:jc w:val="both"/>
        <w:rPr>
          <w:rFonts w:eastAsia="Times New Roman" w:cs="Times New Roman"/>
          <w:sz w:val="24"/>
          <w:szCs w:val="24"/>
          <w:lang w:eastAsia="ar-SA"/>
        </w:rPr>
      </w:pPr>
      <w:r w:rsidRPr="007128F4">
        <w:rPr>
          <w:rFonts w:cs="Times New Roman"/>
          <w:b/>
          <w:sz w:val="24"/>
          <w:szCs w:val="24"/>
        </w:rPr>
        <w:t>- </w:t>
      </w:r>
      <w:r w:rsidRPr="007128F4">
        <w:rPr>
          <w:rFonts w:cs="Times New Roman"/>
          <w:sz w:val="24"/>
          <w:szCs w:val="24"/>
        </w:rPr>
        <w:t>возможность оформления и обмена документами о приемке товаров (работ, услуг) в форме электронных документов, подписанных электронной подписью в ЕИС;</w:t>
      </w:r>
    </w:p>
    <w:p w:rsidR="007128F4" w:rsidRPr="007128F4" w:rsidRDefault="007128F4" w:rsidP="007128F4">
      <w:pPr>
        <w:widowControl w:val="0"/>
        <w:suppressLineNumbers/>
        <w:shd w:val="clear" w:color="auto" w:fill="FFFFFF"/>
        <w:spacing w:after="0" w:line="240" w:lineRule="auto"/>
        <w:ind w:firstLine="567"/>
        <w:jc w:val="both"/>
        <w:rPr>
          <w:rFonts w:cs="Times New Roman"/>
          <w:sz w:val="24"/>
          <w:szCs w:val="24"/>
        </w:rPr>
      </w:pPr>
      <w:r w:rsidRPr="007128F4">
        <w:rPr>
          <w:rFonts w:cs="Times New Roman"/>
          <w:b/>
          <w:sz w:val="24"/>
          <w:szCs w:val="24"/>
        </w:rPr>
        <w:t>- </w:t>
      </w:r>
      <w:r w:rsidRPr="007128F4">
        <w:rPr>
          <w:rFonts w:cs="Times New Roman"/>
          <w:sz w:val="24"/>
          <w:szCs w:val="24"/>
        </w:rPr>
        <w:t>представление в качестве первичных учетных документов, подтверждающих (сопровождающих) поставку товаров (оказанных услуг, передачу результатов выполненных работ) универсального передаточного документа (счета-фактуры), в том числе корректировочных документов к ним.</w:t>
      </w:r>
    </w:p>
    <w:p w:rsidR="007128F4" w:rsidRP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2.11.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Подрядчиком обеспечение Контракта не покрывает всей суммы неустойки, выставленной Подрядчику.</w:t>
      </w:r>
    </w:p>
    <w:p w:rsidR="007128F4" w:rsidRP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В случае, если Акт сдачи-приемки выполненных работ и другие отчетные документы по Контракту содержат сведения о размере неустойки, подлежащей уплате Подрядчиком, то оплата, причитающаяся Подрядчику по Контракту, осуществляется Заказчиком путем выплаты Подрядчику суммы, уменьшенной на размер неустойки, стоимость Работ не изменяется.</w:t>
      </w:r>
    </w:p>
    <w:p w:rsidR="007128F4" w:rsidRP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При этом сумма неустойки перечисляется Заказчиком в установленном порядке в доход соответствующего бюджета бюджетной системы Российской Федерации на основании платежного документа, оформленного Заказчиком, с указанием Подрядчика, за которого осуществляется перечисление неустойки. </w:t>
      </w:r>
    </w:p>
    <w:p w:rsidR="007128F4" w:rsidRP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2.12.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0970A8">
        <w:rPr>
          <w:rFonts w:eastAsia="Times New Roman" w:cs="Times New Roman"/>
          <w:sz w:val="24"/>
          <w:szCs w:val="24"/>
          <w:lang w:eastAsia="ru-RU"/>
        </w:rPr>
        <w:t>Р</w:t>
      </w:r>
      <w:r w:rsidRPr="007128F4">
        <w:rPr>
          <w:rFonts w:eastAsia="Times New Roman" w:cs="Times New Roman"/>
          <w:sz w:val="24"/>
          <w:szCs w:val="24"/>
          <w:lang w:eastAsia="ru-RU"/>
        </w:rPr>
        <w:t>абот, предусмотренных Контрактом, с учетом требований ч. 2 – 4 ст. 95 Федерального закона № 44-ФЗ.</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w:t>
      </w:r>
      <w:r w:rsidR="00BF3AA8">
        <w:rPr>
          <w:rFonts w:eastAsia="Times New Roman" w:cs="Times New Roman"/>
          <w:b/>
          <w:sz w:val="24"/>
          <w:szCs w:val="24"/>
          <w:lang w:eastAsia="ru-RU"/>
        </w:rPr>
        <w:t>РЯДОК ПРИЕМКИ ВЫПОЛНЕННЫХ РАБОТ</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1" w:name="P36"/>
      <w:bookmarkEnd w:id="1"/>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Pr="00BF3AA8">
        <w:rPr>
          <w:rFonts w:eastAsia="Times New Roman" w:cs="Times New Roman"/>
          <w:b/>
          <w:sz w:val="24"/>
          <w:szCs w:val="24"/>
          <w:lang w:eastAsia="ru-RU"/>
        </w:rPr>
        <w:t xml:space="preserve">в течение </w:t>
      </w:r>
      <w:r w:rsidR="00AA4EB1" w:rsidRPr="00BF3AA8">
        <w:rPr>
          <w:rFonts w:eastAsia="Times New Roman" w:cs="Times New Roman"/>
          <w:b/>
          <w:sz w:val="24"/>
          <w:szCs w:val="24"/>
          <w:lang w:eastAsia="ru-RU"/>
        </w:rPr>
        <w:t>45 (сорока пяти</w:t>
      </w:r>
      <w:r w:rsidRPr="00BF3AA8">
        <w:rPr>
          <w:rFonts w:eastAsia="Times New Roman" w:cs="Times New Roman"/>
          <w:b/>
          <w:sz w:val="24"/>
          <w:szCs w:val="24"/>
          <w:lang w:eastAsia="ru-RU"/>
        </w:rPr>
        <w:t xml:space="preserve">) </w:t>
      </w:r>
      <w:r w:rsidR="00AA4EB1" w:rsidRPr="00BF3AA8">
        <w:rPr>
          <w:rFonts w:eastAsia="Times New Roman" w:cs="Times New Roman"/>
          <w:b/>
          <w:sz w:val="24"/>
          <w:szCs w:val="24"/>
          <w:lang w:eastAsia="ru-RU"/>
        </w:rPr>
        <w:t>календарных</w:t>
      </w:r>
      <w:r w:rsidRPr="00BF3AA8">
        <w:rPr>
          <w:rFonts w:eastAsia="Times New Roman" w:cs="Times New Roman"/>
          <w:b/>
          <w:sz w:val="24"/>
          <w:szCs w:val="24"/>
          <w:lang w:eastAsia="ru-RU"/>
        </w:rPr>
        <w:t xml:space="preserve"> дней с даты заключения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3.2. Документом, подтверждающим факт выполнения Подрядчиком Работ, указанных </w:t>
      </w:r>
      <w:r w:rsidRPr="007128F4">
        <w:rPr>
          <w:rFonts w:eastAsia="Times New Roman" w:cs="Times New Roman"/>
          <w:sz w:val="24"/>
          <w:szCs w:val="24"/>
          <w:lang w:eastAsia="ru-RU"/>
        </w:rPr>
        <w:br/>
        <w:t xml:space="preserve">в </w:t>
      </w:r>
      <w:hyperlink w:anchor="P17" w:history="1">
        <w:r w:rsidRPr="007128F4">
          <w:rPr>
            <w:rFonts w:eastAsia="Times New Roman" w:cs="Times New Roman"/>
            <w:sz w:val="24"/>
            <w:szCs w:val="24"/>
            <w:lang w:eastAsia="ru-RU"/>
          </w:rPr>
          <w:t>п. 1.1</w:t>
        </w:r>
      </w:hyperlink>
      <w:r w:rsidRPr="007128F4">
        <w:rPr>
          <w:rFonts w:eastAsia="Times New Roman" w:cs="Times New Roman"/>
          <w:sz w:val="24"/>
          <w:szCs w:val="24"/>
          <w:lang w:eastAsia="ru-RU"/>
        </w:rPr>
        <w:t xml:space="preserve"> Контракта, является </w:t>
      </w:r>
      <w:r w:rsidRPr="007128F4">
        <w:rPr>
          <w:rFonts w:eastAsia="Times New Roman" w:cs="Times New Roman"/>
          <w:b/>
          <w:sz w:val="24"/>
          <w:szCs w:val="24"/>
          <w:lang w:eastAsia="ru-RU"/>
        </w:rPr>
        <w:t xml:space="preserve">Акт сдачи-приемки выполненных работ </w:t>
      </w:r>
      <w:r w:rsidRPr="007128F4">
        <w:rPr>
          <w:rFonts w:eastAsia="Times New Roman" w:cs="Times New Roman"/>
          <w:sz w:val="24"/>
          <w:szCs w:val="24"/>
          <w:lang w:eastAsia="ru-RU"/>
        </w:rPr>
        <w:t xml:space="preserve">(далее - Акт) и </w:t>
      </w:r>
      <w:r w:rsidRPr="00BF3AA8">
        <w:rPr>
          <w:rFonts w:eastAsia="Times New Roman" w:cs="Times New Roman"/>
          <w:b/>
          <w:sz w:val="24"/>
          <w:szCs w:val="24"/>
          <w:lang w:eastAsia="ru-RU"/>
        </w:rPr>
        <w:t>Акты по унифицированной форме КС2, КС-3</w:t>
      </w:r>
      <w:r w:rsidRPr="007128F4">
        <w:rPr>
          <w:rFonts w:eastAsia="Times New Roman" w:cs="Times New Roman"/>
          <w:sz w:val="24"/>
          <w:szCs w:val="24"/>
          <w:lang w:eastAsia="ru-RU"/>
        </w:rPr>
        <w:t>, подписываемые обеими Сторонами.</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Акты и все отчетные документы оформляются Подрядчиком и направляются Заказчику </w:t>
      </w:r>
      <w:r w:rsidRPr="007128F4">
        <w:rPr>
          <w:rFonts w:eastAsia="Times New Roman" w:cs="Times New Roman"/>
          <w:sz w:val="24"/>
          <w:szCs w:val="24"/>
          <w:lang w:eastAsia="ru-RU"/>
        </w:rPr>
        <w:br/>
        <w:t>в срок не позднее 5 (пяти) календарных дней с даты завершения выполнения Работ.</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Заказчик подписывает </w:t>
      </w:r>
      <w:r w:rsidRPr="007128F4">
        <w:rPr>
          <w:rFonts w:eastAsia="Times New Roman" w:cs="Times New Roman"/>
          <w:b/>
          <w:sz w:val="24"/>
          <w:szCs w:val="24"/>
          <w:lang w:eastAsia="ru-RU"/>
        </w:rPr>
        <w:t>Акт сдачи-приемки выполненных работ и Акты по унифицированной форме КС-2, КС-3</w:t>
      </w:r>
      <w:r w:rsidRPr="007128F4">
        <w:rPr>
          <w:rFonts w:eastAsia="Times New Roman" w:cs="Times New Roman"/>
          <w:sz w:val="24"/>
          <w:szCs w:val="24"/>
          <w:lang w:eastAsia="ru-RU"/>
        </w:rPr>
        <w:t xml:space="preserve"> в течение 10 (десяти) рабочих дней с момента их получения от Подрядчика при условии наличия подписанных обеими Сторонами отчетных документов, предоставленных Подрядчиком, в случае если Работы выполнены Подрядчиком надлежащим образом и в полном объеме, либо в те же сроки Заказчик направляет Подрядчику мотивированный отказ от подписания Актов в письменной форме. В случае отказа Заказчика от принятия результатов выполненных </w:t>
      </w:r>
      <w:r w:rsidR="000970A8">
        <w:rPr>
          <w:rFonts w:eastAsia="Times New Roman" w:cs="Times New Roman"/>
          <w:sz w:val="24"/>
          <w:szCs w:val="24"/>
          <w:lang w:eastAsia="ru-RU"/>
        </w:rPr>
        <w:t>Р</w:t>
      </w:r>
      <w:r w:rsidRPr="007128F4">
        <w:rPr>
          <w:rFonts w:eastAsia="Times New Roman" w:cs="Times New Roman"/>
          <w:sz w:val="24"/>
          <w:szCs w:val="24"/>
          <w:lang w:eastAsia="ru-RU"/>
        </w:rPr>
        <w:t>абот в связи с необходимостью устранения недостатков и/или доработки результатов Работ или отчетных документов Подрядчик обязуется в срок, установленный в Актах, устранить указанные недостатки/произвести доработки за свой счет.</w:t>
      </w:r>
    </w:p>
    <w:p w:rsidR="007128F4" w:rsidRPr="007128F4" w:rsidRDefault="007128F4" w:rsidP="007128F4">
      <w:pPr>
        <w:spacing w:after="0" w:line="240" w:lineRule="auto"/>
        <w:ind w:firstLine="709"/>
        <w:contextualSpacing/>
        <w:jc w:val="both"/>
        <w:rPr>
          <w:rFonts w:cs="Times New Roman"/>
          <w:sz w:val="24"/>
          <w:szCs w:val="24"/>
        </w:rPr>
      </w:pPr>
      <w:r w:rsidRPr="007128F4">
        <w:rPr>
          <w:rFonts w:cs="Times New Roman"/>
          <w:sz w:val="24"/>
          <w:szCs w:val="24"/>
        </w:rPr>
        <w:t xml:space="preserve">3.3. Для проверки предоставленных Подрядчиком результатов Работ, предусмотренных Контрактом, в части их соответствия условиям Контракта Заказчик обязан провести экспертизу. Экспертиза результатов выполненных </w:t>
      </w:r>
      <w:r w:rsidR="000970A8">
        <w:rPr>
          <w:rFonts w:cs="Times New Roman"/>
          <w:sz w:val="24"/>
          <w:szCs w:val="24"/>
        </w:rPr>
        <w:t>Р</w:t>
      </w:r>
      <w:r w:rsidRPr="007128F4">
        <w:rPr>
          <w:rFonts w:cs="Times New Roman"/>
          <w:sz w:val="24"/>
          <w:szCs w:val="24"/>
        </w:rPr>
        <w:t xml:space="preserve">абот,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7128F4" w:rsidRPr="007128F4" w:rsidRDefault="007128F4" w:rsidP="007128F4">
      <w:pPr>
        <w:spacing w:after="0" w:line="240" w:lineRule="auto"/>
        <w:ind w:firstLine="709"/>
        <w:contextualSpacing/>
        <w:jc w:val="both"/>
        <w:rPr>
          <w:rFonts w:cs="Times New Roman"/>
          <w:sz w:val="24"/>
          <w:szCs w:val="24"/>
        </w:rPr>
      </w:pPr>
      <w:r w:rsidRPr="007128F4">
        <w:rPr>
          <w:rFonts w:cs="Times New Roman"/>
          <w:sz w:val="24"/>
          <w:szCs w:val="24"/>
        </w:rPr>
        <w:t>3.4. 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 резу</w:t>
      </w:r>
      <w:r w:rsidR="00716FC3">
        <w:rPr>
          <w:rFonts w:cs="Times New Roman"/>
          <w:sz w:val="24"/>
          <w:szCs w:val="24"/>
        </w:rPr>
        <w:t xml:space="preserve">льтатов выполненных </w:t>
      </w:r>
      <w:r w:rsidR="00716FC3">
        <w:rPr>
          <w:rFonts w:cs="Times New Roman"/>
          <w:sz w:val="24"/>
          <w:szCs w:val="24"/>
        </w:rPr>
        <w:lastRenderedPageBreak/>
        <w:t>Работ и</w:t>
      </w:r>
      <w:r w:rsidRPr="007128F4">
        <w:rPr>
          <w:rFonts w:cs="Times New Roman"/>
          <w:sz w:val="24"/>
          <w:szCs w:val="24"/>
        </w:rPr>
        <w:t xml:space="preserve"> </w:t>
      </w:r>
      <w:r w:rsidR="00716FC3">
        <w:rPr>
          <w:rFonts w:cs="Times New Roman"/>
          <w:sz w:val="24"/>
          <w:szCs w:val="24"/>
        </w:rPr>
        <w:t>(</w:t>
      </w:r>
      <w:r w:rsidRPr="007128F4">
        <w:rPr>
          <w:rFonts w:cs="Times New Roman"/>
          <w:sz w:val="24"/>
          <w:szCs w:val="24"/>
        </w:rPr>
        <w:t>или</w:t>
      </w:r>
      <w:r w:rsidR="00716FC3">
        <w:rPr>
          <w:rFonts w:cs="Times New Roman"/>
          <w:sz w:val="24"/>
          <w:szCs w:val="24"/>
        </w:rPr>
        <w:t>)</w:t>
      </w:r>
      <w:r w:rsidRPr="007128F4">
        <w:rPr>
          <w:rFonts w:cs="Times New Roman"/>
          <w:sz w:val="24"/>
          <w:szCs w:val="24"/>
        </w:rPr>
        <w:t xml:space="preserve"> Акта с перечнем выявленных недостатков, необходимых доработок и сроком их устранения Подрядчик обязан предоставить Заказчику запрашиваемые разъяснения в отношении выполненных Работ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w:t>
      </w:r>
      <w:r w:rsidR="00247B33">
        <w:rPr>
          <w:rFonts w:cs="Times New Roman"/>
          <w:sz w:val="24"/>
          <w:szCs w:val="24"/>
        </w:rPr>
        <w:t>сдачи-приемки выполненных работ,</w:t>
      </w:r>
      <w:r w:rsidR="00AA4DC1">
        <w:rPr>
          <w:rFonts w:cs="Times New Roman"/>
          <w:sz w:val="24"/>
          <w:szCs w:val="24"/>
        </w:rPr>
        <w:t xml:space="preserve"> </w:t>
      </w:r>
      <w:r w:rsidR="00247B33" w:rsidRPr="00247B33">
        <w:rPr>
          <w:rFonts w:cs="Times New Roman"/>
          <w:sz w:val="24"/>
          <w:szCs w:val="24"/>
        </w:rPr>
        <w:t>Акты по унифицированной форме КС-2, КС-3</w:t>
      </w:r>
      <w:r w:rsidR="00247B33">
        <w:rPr>
          <w:rFonts w:cs="Times New Roman"/>
          <w:sz w:val="24"/>
          <w:szCs w:val="24"/>
        </w:rPr>
        <w:t xml:space="preserve"> и </w:t>
      </w:r>
      <w:r w:rsidRPr="007128F4">
        <w:rPr>
          <w:rFonts w:cs="Times New Roman"/>
          <w:sz w:val="24"/>
          <w:szCs w:val="24"/>
        </w:rPr>
        <w:t>другие отчетные документы, предусмотренные Контрактом, в 2 (двух) экземплярах для принятия Заказчиком</w:t>
      </w:r>
      <w:r w:rsidR="00716FC3">
        <w:rPr>
          <w:rFonts w:cs="Times New Roman"/>
          <w:sz w:val="24"/>
          <w:szCs w:val="24"/>
        </w:rPr>
        <w:t xml:space="preserve"> результатов</w:t>
      </w:r>
      <w:r w:rsidRPr="007128F4">
        <w:rPr>
          <w:rFonts w:cs="Times New Roman"/>
          <w:sz w:val="24"/>
          <w:szCs w:val="24"/>
        </w:rPr>
        <w:t xml:space="preserve"> выполненных Работ. </w:t>
      </w:r>
    </w:p>
    <w:p w:rsidR="007128F4" w:rsidRPr="007128F4" w:rsidRDefault="007128F4" w:rsidP="007128F4">
      <w:pPr>
        <w:spacing w:after="0" w:line="240" w:lineRule="auto"/>
        <w:ind w:firstLine="709"/>
        <w:contextualSpacing/>
        <w:jc w:val="both"/>
        <w:rPr>
          <w:rFonts w:cs="Times New Roman"/>
          <w:sz w:val="24"/>
          <w:szCs w:val="24"/>
        </w:rPr>
      </w:pPr>
      <w:r w:rsidRPr="007128F4">
        <w:rPr>
          <w:rFonts w:cs="Times New Roman"/>
          <w:sz w:val="24"/>
          <w:szCs w:val="24"/>
        </w:rPr>
        <w:t xml:space="preserve">3.5. В случае если по результатам рассмотрения отчета, содержащего выявленные недостатки и необходимые доработки, Подрядчиком устранены недостатки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w:t>
      </w:r>
      <w:r w:rsidR="00247B33">
        <w:rPr>
          <w:rFonts w:cs="Times New Roman"/>
          <w:sz w:val="24"/>
          <w:szCs w:val="24"/>
        </w:rPr>
        <w:t>результаты выполненных Работ</w:t>
      </w:r>
      <w:r w:rsidRPr="007128F4">
        <w:rPr>
          <w:rFonts w:cs="Times New Roman"/>
          <w:sz w:val="24"/>
          <w:szCs w:val="24"/>
        </w:rPr>
        <w:t xml:space="preserve"> и подписывает 2 (два) экземпляра Актов, </w:t>
      </w:r>
      <w:r w:rsidR="00D906E7">
        <w:rPr>
          <w:rFonts w:cs="Times New Roman"/>
          <w:sz w:val="24"/>
          <w:szCs w:val="24"/>
        </w:rPr>
        <w:t>по одному экземпляру</w:t>
      </w:r>
      <w:r w:rsidRPr="007128F4">
        <w:rPr>
          <w:rFonts w:cs="Times New Roman"/>
          <w:sz w:val="24"/>
          <w:szCs w:val="24"/>
        </w:rPr>
        <w:t xml:space="preserve"> из которых направляет Подрядчику в порядке, предусмотренном в п. 3.2. Контракта. </w:t>
      </w:r>
    </w:p>
    <w:p w:rsidR="007128F4" w:rsidRPr="007128F4" w:rsidRDefault="007128F4" w:rsidP="007128F4">
      <w:pPr>
        <w:spacing w:after="0" w:line="240" w:lineRule="auto"/>
        <w:contextualSpacing/>
        <w:jc w:val="both"/>
        <w:rPr>
          <w:rFonts w:cs="Times New Roman"/>
          <w:sz w:val="24"/>
          <w:szCs w:val="24"/>
        </w:rPr>
      </w:pPr>
      <w:r w:rsidRPr="007128F4">
        <w:rPr>
          <w:rFonts w:cs="Times New Roman"/>
          <w:sz w:val="24"/>
          <w:szCs w:val="24"/>
        </w:rPr>
        <w:t xml:space="preserve">Работы считаются принятыми Заказчиком со дня подписания Сторонами Акта </w:t>
      </w:r>
      <w:r w:rsidR="001B2A02">
        <w:rPr>
          <w:rFonts w:cs="Times New Roman"/>
          <w:sz w:val="24"/>
          <w:szCs w:val="24"/>
        </w:rPr>
        <w:t xml:space="preserve">сдачи-приемки выполненных работ и предоставление </w:t>
      </w:r>
      <w:r w:rsidR="005310D2">
        <w:rPr>
          <w:rFonts w:cs="Times New Roman"/>
          <w:sz w:val="24"/>
          <w:szCs w:val="24"/>
        </w:rPr>
        <w:t xml:space="preserve">Подрядчиком </w:t>
      </w:r>
      <w:r w:rsidR="001B2A02">
        <w:rPr>
          <w:rFonts w:cs="Times New Roman"/>
          <w:sz w:val="24"/>
          <w:szCs w:val="24"/>
        </w:rPr>
        <w:t>всех отчетных документов, предусмотренных Контрактом.</w:t>
      </w:r>
    </w:p>
    <w:p w:rsidR="007128F4" w:rsidRPr="007128F4" w:rsidRDefault="007128F4" w:rsidP="007128F4">
      <w:pPr>
        <w:spacing w:after="0" w:line="240" w:lineRule="auto"/>
        <w:ind w:firstLine="709"/>
        <w:contextualSpacing/>
        <w:jc w:val="both"/>
        <w:rPr>
          <w:rFonts w:eastAsia="Times New Roman" w:cs="Times New Roman"/>
          <w:sz w:val="24"/>
          <w:szCs w:val="24"/>
          <w:lang w:eastAsia="ru-RU"/>
        </w:rPr>
      </w:pPr>
      <w:r w:rsidRPr="007128F4">
        <w:rPr>
          <w:rFonts w:cs="Times New Roman"/>
          <w:sz w:val="24"/>
          <w:szCs w:val="24"/>
        </w:rPr>
        <w:t>3.6. Подписанные Заказчиком и Подрядчиком Акты</w:t>
      </w:r>
      <w:r w:rsidR="0093273C">
        <w:rPr>
          <w:rFonts w:cs="Times New Roman"/>
          <w:sz w:val="24"/>
          <w:szCs w:val="24"/>
        </w:rPr>
        <w:t>, предоставленные Подрядчиком Заказчику все отчетные документы, предусмотренные Контрактом</w:t>
      </w:r>
      <w:r w:rsidRPr="007128F4">
        <w:rPr>
          <w:rFonts w:cs="Times New Roman"/>
          <w:sz w:val="24"/>
          <w:szCs w:val="24"/>
        </w:rPr>
        <w:t xml:space="preserve"> и предъявле</w:t>
      </w:r>
      <w:r w:rsidR="0093273C">
        <w:rPr>
          <w:rFonts w:cs="Times New Roman"/>
          <w:sz w:val="24"/>
          <w:szCs w:val="24"/>
        </w:rPr>
        <w:t>нный Подрядчиком Заказчику</w:t>
      </w:r>
      <w:r w:rsidRPr="007128F4">
        <w:rPr>
          <w:rFonts w:cs="Times New Roman"/>
          <w:sz w:val="24"/>
          <w:szCs w:val="24"/>
        </w:rPr>
        <w:t xml:space="preserve"> счет</w:t>
      </w:r>
      <w:r w:rsidR="0093273C">
        <w:rPr>
          <w:rFonts w:cs="Times New Roman"/>
          <w:sz w:val="24"/>
          <w:szCs w:val="24"/>
        </w:rPr>
        <w:t xml:space="preserve"> (при повторной приемки Работ – новый счет)</w:t>
      </w:r>
      <w:r w:rsidRPr="007128F4">
        <w:rPr>
          <w:rFonts w:cs="Times New Roman"/>
          <w:sz w:val="24"/>
          <w:szCs w:val="24"/>
        </w:rPr>
        <w:t xml:space="preserve"> на оплату являются основанием для оплаты Подрядчику выполненных Работ</w:t>
      </w:r>
      <w:r w:rsidRPr="007128F4">
        <w:rPr>
          <w:rFonts w:eastAsia="Times New Roman" w:cs="Times New Roman"/>
          <w:sz w:val="24"/>
          <w:szCs w:val="24"/>
          <w:lang w:eastAsia="ru-RU"/>
        </w:rPr>
        <w:t>.</w:t>
      </w:r>
    </w:p>
    <w:p w:rsidR="007128F4" w:rsidRPr="007128F4" w:rsidRDefault="007128F4" w:rsidP="007128F4">
      <w:pPr>
        <w:spacing w:after="0" w:line="240" w:lineRule="auto"/>
        <w:ind w:firstLine="709"/>
        <w:contextualSpacing/>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Подрядчик имеет право:</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необходимую информацию и документацию.</w:t>
      </w:r>
    </w:p>
    <w:p w:rsidR="007128F4" w:rsidRPr="007128F4"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обязуется:</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4.2.1. В течение 1 (одного) рабочего дня с даты заключения Контракта письменно предоставить Заказчику информацию о представителе Подрядчика, ответственного за проведение Работ, совместно с подтверждающими его права документами (Приказ,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4.2.2. Обеспечивать безопасность Работ для третьих лиц и окружающей среды, выполнять Работы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4.2.3. Вести постоянный контроль за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4.2.4.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4.2.5. Выполнить Работы в соответствии с требованиями, определенными в </w:t>
      </w:r>
      <w:hyperlink r:id="rId8"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(Приложение № </w:t>
      </w:r>
      <w:r w:rsidR="00C84878">
        <w:rPr>
          <w:rFonts w:eastAsia="Times New Roman" w:cs="Times New Roman"/>
          <w:sz w:val="24"/>
          <w:szCs w:val="24"/>
          <w:lang w:eastAsia="ru-RU"/>
        </w:rPr>
        <w:t>1</w:t>
      </w:r>
      <w:r w:rsidRPr="007128F4">
        <w:rPr>
          <w:rFonts w:eastAsia="Times New Roman" w:cs="Times New Roman"/>
          <w:sz w:val="24"/>
          <w:szCs w:val="24"/>
          <w:lang w:eastAsia="ru-RU"/>
        </w:rPr>
        <w:t xml:space="preserve"> к Контрак</w:t>
      </w:r>
      <w:r w:rsidR="000828AE">
        <w:rPr>
          <w:rFonts w:eastAsia="Times New Roman" w:cs="Times New Roman"/>
          <w:sz w:val="24"/>
          <w:szCs w:val="24"/>
          <w:lang w:eastAsia="ru-RU"/>
        </w:rPr>
        <w:t>ту), и 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4.2.6.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4.2.7. В возможный минимальный срок и за собственный счет устранять недостатки результатов выполненных Работ с учетом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4.2.8.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lastRenderedPageBreak/>
        <w:t xml:space="preserve">4.2.9.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4.2.10.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4.2.11. Предоставлять Заказчику информацию, связанную с выполнением оговоренных в Контракте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4.2.12. Обеспечить устранение недостатков и дефектов, выявленных Заказчиком при сдаче-приемке Работ и в течение всего гарантийного срока на результаты </w:t>
      </w:r>
      <w:r w:rsidR="007F65B8">
        <w:rPr>
          <w:rFonts w:eastAsia="Times New Roman" w:cs="Times New Roman"/>
          <w:sz w:val="24"/>
          <w:szCs w:val="24"/>
          <w:lang w:eastAsia="ru-RU"/>
        </w:rPr>
        <w:t xml:space="preserve">выполненных </w:t>
      </w:r>
      <w:r w:rsidRPr="007128F4">
        <w:rPr>
          <w:rFonts w:eastAsia="Times New Roman" w:cs="Times New Roman"/>
          <w:sz w:val="24"/>
          <w:szCs w:val="24"/>
          <w:lang w:eastAsia="ru-RU"/>
        </w:rPr>
        <w:t>Работ, за свой счет.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4.2.13. 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4.2.14. Исполнять иные обязательства, предусмотренные действующим законодательством Российской Федерации и Контрактом.</w:t>
      </w:r>
    </w:p>
    <w:p w:rsidR="007128F4" w:rsidRPr="007128F4" w:rsidRDefault="007128F4" w:rsidP="007128F4">
      <w:pPr>
        <w:widowControl w:val="0"/>
        <w:autoSpaceDE w:val="0"/>
        <w:autoSpaceDN w:val="0"/>
        <w:spacing w:after="0" w:line="240" w:lineRule="auto"/>
        <w:ind w:firstLine="567"/>
        <w:jc w:val="both"/>
        <w:rPr>
          <w:rFonts w:eastAsia="Times New Roman" w:cs="Times New Roman"/>
          <w:bCs/>
          <w:sz w:val="24"/>
          <w:szCs w:val="24"/>
          <w:lang w:eastAsia="ru-RU"/>
        </w:rPr>
      </w:pPr>
      <w:r w:rsidRPr="007128F4">
        <w:rPr>
          <w:rFonts w:eastAsia="Times New Roman" w:cs="Times New Roman"/>
          <w:sz w:val="24"/>
          <w:szCs w:val="24"/>
          <w:lang w:eastAsia="ru-RU"/>
        </w:rPr>
        <w:t>4.2.15.</w:t>
      </w:r>
      <w:r w:rsidRPr="007128F4">
        <w:rPr>
          <w:rFonts w:eastAsia="Times New Roman" w:cs="Times New Roman"/>
          <w:bCs/>
          <w:sz w:val="24"/>
          <w:szCs w:val="24"/>
          <w:lang w:val="x-none" w:eastAsia="ru-RU"/>
        </w:rPr>
        <w:t xml:space="preserve"> </w:t>
      </w:r>
      <w:r w:rsidR="00EE5BEC">
        <w:rPr>
          <w:rFonts w:eastAsia="Times New Roman" w:cs="Times New Roman"/>
          <w:bCs/>
          <w:sz w:val="24"/>
          <w:szCs w:val="24"/>
          <w:lang w:eastAsia="ru-RU"/>
        </w:rPr>
        <w:t>В течение 5 (пяти) рабочих дней после заключения Контракта</w:t>
      </w:r>
      <w:r w:rsidR="003D5DF5">
        <w:rPr>
          <w:rFonts w:eastAsia="Times New Roman" w:cs="Times New Roman"/>
          <w:bCs/>
          <w:sz w:val="24"/>
          <w:szCs w:val="24"/>
          <w:lang w:eastAsia="ru-RU"/>
        </w:rPr>
        <w:t xml:space="preserve"> п</w:t>
      </w:r>
      <w:r w:rsidRPr="007128F4">
        <w:rPr>
          <w:rFonts w:eastAsia="Times New Roman" w:cs="Times New Roman"/>
          <w:bCs/>
          <w:sz w:val="24"/>
          <w:szCs w:val="24"/>
          <w:lang w:eastAsia="ru-RU"/>
        </w:rPr>
        <w:t>ред</w:t>
      </w:r>
      <w:r w:rsidR="003D5DF5">
        <w:rPr>
          <w:rFonts w:eastAsia="Times New Roman" w:cs="Times New Roman"/>
          <w:bCs/>
          <w:sz w:val="24"/>
          <w:szCs w:val="24"/>
          <w:lang w:eastAsia="ru-RU"/>
        </w:rPr>
        <w:t>о</w:t>
      </w:r>
      <w:r w:rsidRPr="007128F4">
        <w:rPr>
          <w:rFonts w:eastAsia="Times New Roman" w:cs="Times New Roman"/>
          <w:bCs/>
          <w:sz w:val="24"/>
          <w:szCs w:val="24"/>
          <w:lang w:eastAsia="ru-RU"/>
        </w:rPr>
        <w:t xml:space="preserve">ставить Заказчику скорректированную Локальную смету на выполнение работ </w:t>
      </w:r>
      <w:r w:rsidRPr="00C84878">
        <w:rPr>
          <w:rFonts w:eastAsia="Times New Roman" w:cs="Times New Roman"/>
          <w:bCs/>
          <w:sz w:val="24"/>
          <w:szCs w:val="24"/>
          <w:lang w:eastAsia="ru-RU"/>
        </w:rPr>
        <w:t xml:space="preserve">по замене </w:t>
      </w:r>
      <w:r w:rsidR="00C17C60" w:rsidRPr="00C84878">
        <w:rPr>
          <w:rFonts w:eastAsia="Times New Roman" w:cs="Times New Roman"/>
          <w:bCs/>
          <w:sz w:val="24"/>
          <w:szCs w:val="24"/>
          <w:lang w:eastAsia="ru-RU"/>
        </w:rPr>
        <w:t>стеклопакетов в корпусе общего назначения ИПУ РАН</w:t>
      </w:r>
      <w:r w:rsidR="00C17C60" w:rsidRPr="00C17C60">
        <w:rPr>
          <w:rFonts w:eastAsia="Times New Roman" w:cs="Times New Roman"/>
          <w:bCs/>
          <w:sz w:val="24"/>
          <w:szCs w:val="24"/>
          <w:lang w:eastAsia="ru-RU"/>
        </w:rPr>
        <w:t xml:space="preserve"> </w:t>
      </w:r>
      <w:r w:rsidRPr="007128F4">
        <w:rPr>
          <w:rFonts w:eastAsia="Times New Roman" w:cs="Times New Roman"/>
          <w:bCs/>
          <w:sz w:val="24"/>
          <w:szCs w:val="24"/>
          <w:lang w:eastAsia="ru-RU"/>
        </w:rPr>
        <w:t xml:space="preserve">с учетом аукционного снижения по всем разделам и видам </w:t>
      </w:r>
      <w:r w:rsidR="003E5BA4">
        <w:rPr>
          <w:rFonts w:eastAsia="Times New Roman" w:cs="Times New Roman"/>
          <w:bCs/>
          <w:sz w:val="24"/>
          <w:szCs w:val="24"/>
          <w:lang w:eastAsia="ru-RU"/>
        </w:rPr>
        <w:t>Р</w:t>
      </w:r>
      <w:r w:rsidRPr="007128F4">
        <w:rPr>
          <w:rFonts w:eastAsia="Times New Roman" w:cs="Times New Roman"/>
          <w:bCs/>
          <w:sz w:val="24"/>
          <w:szCs w:val="24"/>
          <w:lang w:eastAsia="ru-RU"/>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4.3. Заказчик имеет право:</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4.3.2. 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выполнения Подрядчиком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представления надлежащим образом оформленной всей отчетной документации, предусмотренной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4.3.8. При обнаружении уполномоченными контрольными органами несоответствия объема и стоимости выполненных Подрядчиком Работ требованиям Технического задания и Акта сдачи-приемки выполненных работ и Актов по унифицированной форме КС-2, КС-3</w:t>
      </w:r>
      <w:r w:rsidRPr="007128F4">
        <w:rPr>
          <w:rFonts w:eastAsia="Times New Roman" w:cs="Times New Roman"/>
          <w:b/>
          <w:sz w:val="24"/>
          <w:szCs w:val="24"/>
          <w:lang w:eastAsia="ru-RU"/>
        </w:rPr>
        <w:t xml:space="preserve"> </w:t>
      </w:r>
      <w:r w:rsidRPr="007128F4">
        <w:rPr>
          <w:rFonts w:eastAsia="Times New Roman" w:cs="Times New Roman"/>
          <w:sz w:val="24"/>
          <w:szCs w:val="24"/>
          <w:lang w:eastAsia="ru-RU"/>
        </w:rPr>
        <w:t>вызвать уполномоченных представителей Подрядчика для представления разъяснений в отношении выполненных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4.4. Заказчик обязуется: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4.4.2. Принять и оплатить результаты</w:t>
      </w:r>
      <w:r w:rsidR="00464557">
        <w:rPr>
          <w:rFonts w:eastAsia="Times New Roman" w:cs="Times New Roman"/>
          <w:sz w:val="24"/>
          <w:szCs w:val="24"/>
          <w:lang w:eastAsia="ru-RU"/>
        </w:rPr>
        <w:t xml:space="preserve"> надлежаще</w:t>
      </w:r>
      <w:r w:rsidRPr="007128F4">
        <w:rPr>
          <w:rFonts w:eastAsia="Times New Roman" w:cs="Times New Roman"/>
          <w:sz w:val="24"/>
          <w:szCs w:val="24"/>
          <w:lang w:eastAsia="ru-RU"/>
        </w:rPr>
        <w:t xml:space="preserve"> 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w:t>
      </w:r>
      <w:r w:rsidR="00464557">
        <w:rPr>
          <w:rFonts w:eastAsia="Times New Roman" w:cs="Times New Roman"/>
          <w:sz w:val="24"/>
          <w:szCs w:val="24"/>
          <w:lang w:eastAsia="ru-RU"/>
        </w:rPr>
        <w:t> </w:t>
      </w:r>
      <w:r w:rsidRPr="007128F4">
        <w:rPr>
          <w:rFonts w:eastAsia="Times New Roman" w:cs="Times New Roman"/>
          <w:sz w:val="24"/>
          <w:szCs w:val="24"/>
          <w:lang w:eastAsia="ru-RU"/>
        </w:rPr>
        <w:t>По запросу Подрядчика предостав</w:t>
      </w:r>
      <w:r w:rsidR="00464557">
        <w:rPr>
          <w:rFonts w:eastAsia="Times New Roman" w:cs="Times New Roman"/>
          <w:sz w:val="24"/>
          <w:szCs w:val="24"/>
          <w:lang w:eastAsia="ru-RU"/>
        </w:rPr>
        <w:t xml:space="preserve">лять дополнительную информацию, </w:t>
      </w:r>
      <w:r w:rsidRPr="007128F4">
        <w:rPr>
          <w:rFonts w:eastAsia="Times New Roman" w:cs="Times New Roman"/>
          <w:sz w:val="24"/>
          <w:szCs w:val="24"/>
          <w:lang w:eastAsia="ru-RU"/>
        </w:rPr>
        <w:t>необходимую для исполнения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4.4.4. Назначить на объекте (месте выполнения Работ) своего представителя, который от имени Заказчика осуществляет технический надзор и контроль за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lastRenderedPageBreak/>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4.4.7. Осуществить приемку результатов выполненных Работ по Контракту </w:t>
      </w:r>
      <w:r w:rsidRPr="007128F4">
        <w:rPr>
          <w:rFonts w:eastAsia="Times New Roman" w:cs="Times New Roman"/>
          <w:sz w:val="24"/>
          <w:szCs w:val="24"/>
          <w:lang w:eastAsia="ru-RU"/>
        </w:rPr>
        <w:br/>
        <w:t>в соответствии с Техническим заданием и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4.4.8. Провести экспертизу для проверки предоставленных Подрядчиком результатов</w:t>
      </w:r>
      <w:r w:rsidR="008E0FCD">
        <w:rPr>
          <w:rFonts w:eastAsia="Times New Roman" w:cs="Times New Roman"/>
          <w:sz w:val="24"/>
          <w:szCs w:val="24"/>
          <w:lang w:eastAsia="ru-RU"/>
        </w:rPr>
        <w:t xml:space="preserve"> выполненных работ</w:t>
      </w:r>
      <w:r w:rsidRPr="007128F4">
        <w:rPr>
          <w:rFonts w:eastAsia="Times New Roman" w:cs="Times New Roman"/>
          <w:sz w:val="24"/>
          <w:szCs w:val="24"/>
          <w:lang w:eastAsia="ru-RU"/>
        </w:rPr>
        <w:t xml:space="preserve">, предусмотренных Контрактом, в части их соответствия условиям Контракта.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 xml:space="preserve">5. ОТВЕТСТВЕНОСТЬ СТОРОН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2" w:name="P1554"/>
      <w:bookmarkEnd w:id="2"/>
      <w:r w:rsidRPr="007128F4">
        <w:rPr>
          <w:rFonts w:eastAsia="Times New Roman" w:cs="Times New Roman"/>
          <w:sz w:val="24"/>
          <w:szCs w:val="24"/>
          <w:lang w:eastAsia="ru-RU"/>
        </w:rPr>
        <w:t>5.3. В случае просрочки исполнения По</w:t>
      </w:r>
      <w:r w:rsidR="00573F3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573F34">
        <w:rPr>
          <w:rFonts w:eastAsia="Times New Roman" w:cs="Times New Roman"/>
          <w:sz w:val="24"/>
          <w:szCs w:val="24"/>
          <w:lang w:eastAsia="ru-RU"/>
        </w:rPr>
        <w:t>дрядч</w:t>
      </w:r>
      <w:r w:rsidRPr="007128F4">
        <w:rPr>
          <w:rFonts w:eastAsia="Times New Roman" w:cs="Times New Roman"/>
          <w:sz w:val="24"/>
          <w:szCs w:val="24"/>
          <w:lang w:eastAsia="ru-RU"/>
        </w:rPr>
        <w:t>ик уплачивает Заказчику пени. Пеня начисляется за каждый день просрочки исполнения По</w:t>
      </w:r>
      <w:r w:rsidR="00573F34">
        <w:rPr>
          <w:rFonts w:eastAsia="Times New Roman" w:cs="Times New Roman"/>
          <w:sz w:val="24"/>
          <w:szCs w:val="24"/>
          <w:lang w:eastAsia="ru-RU"/>
        </w:rPr>
        <w:t>дрядч</w:t>
      </w:r>
      <w:r w:rsidRPr="007128F4">
        <w:rPr>
          <w:rFonts w:eastAsia="Times New Roman" w:cs="Times New Roman"/>
          <w:sz w:val="24"/>
          <w:szCs w:val="24"/>
          <w:lang w:eastAsia="ru-RU"/>
        </w:rPr>
        <w:t>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w:t>
      </w:r>
      <w:r w:rsidR="004243AC">
        <w:rPr>
          <w:rFonts w:eastAsia="Times New Roman" w:cs="Times New Roman"/>
          <w:sz w:val="24"/>
          <w:szCs w:val="24"/>
          <w:lang w:eastAsia="ru-RU"/>
        </w:rPr>
        <w:t xml:space="preserve"> </w:t>
      </w:r>
      <w:r w:rsidRPr="007128F4">
        <w:rPr>
          <w:rFonts w:eastAsia="Times New Roman" w:cs="Times New Roman"/>
          <w:sz w:val="24"/>
          <w:szCs w:val="24"/>
          <w:lang w:eastAsia="ru-RU"/>
        </w:rPr>
        <w:t>и фактически исполненных По</w:t>
      </w:r>
      <w:r w:rsidR="004243AC">
        <w:rPr>
          <w:rFonts w:eastAsia="Times New Roman" w:cs="Times New Roman"/>
          <w:sz w:val="24"/>
          <w:szCs w:val="24"/>
          <w:lang w:eastAsia="ru-RU"/>
        </w:rPr>
        <w:t>дрядчи</w:t>
      </w:r>
      <w:r w:rsidRPr="007128F4">
        <w:rPr>
          <w:rFonts w:eastAsia="Times New Roman" w:cs="Times New Roman"/>
          <w:sz w:val="24"/>
          <w:szCs w:val="24"/>
          <w:lang w:eastAsia="ru-RU"/>
        </w:rPr>
        <w:t>ком.</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5.4. За каждый факт неисполнения или ненадлежащего исполнения По</w:t>
      </w:r>
      <w:r w:rsidR="004243AC">
        <w:rPr>
          <w:rFonts w:eastAsia="Times New Roman" w:cs="Times New Roman"/>
          <w:sz w:val="24"/>
          <w:szCs w:val="24"/>
          <w:lang w:eastAsia="ru-RU"/>
        </w:rPr>
        <w:t>дрядч</w:t>
      </w:r>
      <w:r w:rsidRPr="007128F4">
        <w:rPr>
          <w:rFonts w:eastAsia="Times New Roman" w:cs="Times New Roman"/>
          <w:sz w:val="24"/>
          <w:szCs w:val="24"/>
          <w:lang w:eastAsia="ru-RU"/>
        </w:rPr>
        <w:t>иком обязательств, предусмотренных Контрактом, за исключен</w:t>
      </w:r>
      <w:r w:rsidR="004243AC">
        <w:rPr>
          <w:rFonts w:eastAsia="Times New Roman" w:cs="Times New Roman"/>
          <w:sz w:val="24"/>
          <w:szCs w:val="24"/>
          <w:lang w:eastAsia="ru-RU"/>
        </w:rPr>
        <w:t>ием просрочки исполнения Подрядч</w:t>
      </w:r>
      <w:r w:rsidRPr="007128F4">
        <w:rPr>
          <w:rFonts w:eastAsia="Times New Roman" w:cs="Times New Roman"/>
          <w:sz w:val="24"/>
          <w:szCs w:val="24"/>
          <w:lang w:eastAsia="ru-RU"/>
        </w:rPr>
        <w:t>иком обязательств (в том числе гарантийного обязательства), предусмотренных Контрактом, По</w:t>
      </w:r>
      <w:r w:rsidR="007F3234">
        <w:rPr>
          <w:rFonts w:eastAsia="Times New Roman" w:cs="Times New Roman"/>
          <w:sz w:val="24"/>
          <w:szCs w:val="24"/>
          <w:lang w:eastAsia="ru-RU"/>
        </w:rPr>
        <w:t>дрядч</w:t>
      </w:r>
      <w:r w:rsidRPr="007128F4">
        <w:rPr>
          <w:rFonts w:eastAsia="Times New Roman" w:cs="Times New Roman"/>
          <w:sz w:val="24"/>
          <w:szCs w:val="24"/>
          <w:lang w:eastAsia="ru-RU"/>
        </w:rPr>
        <w:t xml:space="preserve">ик уплачивает Заказчику штраф. Размер штрафа определяется </w:t>
      </w:r>
      <w:r w:rsidRPr="007128F4">
        <w:rPr>
          <w:rFonts w:eastAsia="Times New Roman" w:cs="Times New Roman"/>
          <w:sz w:val="24"/>
          <w:szCs w:val="24"/>
          <w:lang w:eastAsia="ru-RU"/>
        </w:rPr>
        <w:br/>
        <w:t xml:space="preserve">в соответствии с </w:t>
      </w:r>
      <w:hyperlink r:id="rId9"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определения размера штрафа, начисляемого в с</w:t>
      </w:r>
      <w:r w:rsidR="007F3234">
        <w:rPr>
          <w:rFonts w:eastAsia="Times New Roman" w:cs="Times New Roman"/>
          <w:sz w:val="24"/>
          <w:szCs w:val="24"/>
          <w:lang w:eastAsia="ru-RU"/>
        </w:rPr>
        <w:t>лучае ненадлежащего исполнения З</w:t>
      </w:r>
      <w:r w:rsidRPr="007128F4">
        <w:rPr>
          <w:rFonts w:eastAsia="Times New Roman" w:cs="Times New Roman"/>
          <w:sz w:val="24"/>
          <w:szCs w:val="24"/>
          <w:lang w:eastAsia="ru-RU"/>
        </w:rPr>
        <w:t>аказчиком, неисполнени</w:t>
      </w:r>
      <w:r w:rsidR="007F3234">
        <w:rPr>
          <w:rFonts w:eastAsia="Times New Roman" w:cs="Times New Roman"/>
          <w:sz w:val="24"/>
          <w:szCs w:val="24"/>
          <w:lang w:eastAsia="ru-RU"/>
        </w:rPr>
        <w:t>я или ненадлежащего исполнения П</w:t>
      </w:r>
      <w:r w:rsidRPr="007128F4">
        <w:rPr>
          <w:rFonts w:eastAsia="Times New Roman" w:cs="Times New Roman"/>
          <w:sz w:val="24"/>
          <w:szCs w:val="24"/>
          <w:lang w:eastAsia="ru-RU"/>
        </w:rPr>
        <w:t>о</w:t>
      </w:r>
      <w:r w:rsidR="007F3234">
        <w:rPr>
          <w:rFonts w:eastAsia="Times New Roman" w:cs="Times New Roman"/>
          <w:sz w:val="24"/>
          <w:szCs w:val="24"/>
          <w:lang w:eastAsia="ru-RU"/>
        </w:rPr>
        <w:t>дрядчи</w:t>
      </w:r>
      <w:r w:rsidRPr="007128F4">
        <w:rPr>
          <w:rFonts w:eastAsia="Times New Roman" w:cs="Times New Roman"/>
          <w:sz w:val="24"/>
          <w:szCs w:val="24"/>
          <w:lang w:eastAsia="ru-RU"/>
        </w:rPr>
        <w:t>ком</w:t>
      </w:r>
      <w:r w:rsidR="007F3234">
        <w:rPr>
          <w:rFonts w:eastAsia="Times New Roman" w:cs="Times New Roman"/>
          <w:sz w:val="24"/>
          <w:szCs w:val="24"/>
          <w:lang w:eastAsia="ru-RU"/>
        </w:rPr>
        <w:t xml:space="preserve"> </w:t>
      </w:r>
      <w:r w:rsidRPr="007128F4">
        <w:rPr>
          <w:rFonts w:eastAsia="Times New Roman" w:cs="Times New Roman"/>
          <w:sz w:val="24"/>
          <w:szCs w:val="24"/>
          <w:lang w:eastAsia="ru-RU"/>
        </w:rPr>
        <w:t>обязательс</w:t>
      </w:r>
      <w:r w:rsidR="007F3234">
        <w:rPr>
          <w:rFonts w:eastAsia="Times New Roman" w:cs="Times New Roman"/>
          <w:sz w:val="24"/>
          <w:szCs w:val="24"/>
          <w:lang w:eastAsia="ru-RU"/>
        </w:rPr>
        <w:t xml:space="preserve">тв, предусмотренных контрактом </w:t>
      </w:r>
      <w:r w:rsidRPr="007128F4">
        <w:rPr>
          <w:rFonts w:eastAsia="Times New Roman" w:cs="Times New Roman"/>
          <w:sz w:val="24"/>
          <w:szCs w:val="24"/>
          <w:lang w:eastAsia="ru-RU"/>
        </w:rPr>
        <w:t xml:space="preserve">(за исключением просрочки исполнения обязательств </w:t>
      </w:r>
      <w:r w:rsidR="007F3234">
        <w:rPr>
          <w:rFonts w:eastAsia="Times New Roman" w:cs="Times New Roman"/>
          <w:sz w:val="24"/>
          <w:szCs w:val="24"/>
          <w:lang w:eastAsia="ru-RU"/>
        </w:rPr>
        <w:t>З</w:t>
      </w:r>
      <w:r w:rsidR="00B37311">
        <w:rPr>
          <w:rFonts w:eastAsia="Times New Roman" w:cs="Times New Roman"/>
          <w:sz w:val="24"/>
          <w:szCs w:val="24"/>
          <w:lang w:eastAsia="ru-RU"/>
        </w:rPr>
        <w:t>аказчиком, Подрядчиком</w:t>
      </w:r>
      <w:r w:rsidRPr="007128F4">
        <w:rPr>
          <w:rFonts w:eastAsia="Times New Roman" w:cs="Times New Roman"/>
          <w:sz w:val="24"/>
          <w:szCs w:val="24"/>
          <w:lang w:eastAsia="ru-RU"/>
        </w:rPr>
        <w:t>), утвержденными постановлением Правительства Российской Федерации от 30 августа 2017 г. № 1042 (Собрание законодательства Российской Федерации, 2017, № 36, ст. 5458; 2019, № 32, ст. 4721) (</w:t>
      </w:r>
      <w:r w:rsidR="00ED5669">
        <w:rPr>
          <w:rFonts w:eastAsia="Times New Roman" w:cs="Times New Roman"/>
          <w:sz w:val="24"/>
          <w:szCs w:val="24"/>
          <w:lang w:eastAsia="ru-RU"/>
        </w:rPr>
        <w:t xml:space="preserve">далее - Правила), и составляет </w:t>
      </w:r>
      <w:r w:rsidRPr="007128F4">
        <w:rPr>
          <w:rFonts w:eastAsia="Times New Roman" w:cs="Times New Roman"/>
          <w:b/>
          <w:sz w:val="24"/>
          <w:szCs w:val="24"/>
          <w:lang w:eastAsia="ru-RU"/>
        </w:rPr>
        <w:t>10 (д</w:t>
      </w:r>
      <w:r w:rsidR="00ED5669">
        <w:rPr>
          <w:rFonts w:eastAsia="Times New Roman" w:cs="Times New Roman"/>
          <w:b/>
          <w:sz w:val="24"/>
          <w:szCs w:val="24"/>
          <w:lang w:eastAsia="ru-RU"/>
        </w:rPr>
        <w:t xml:space="preserve">есять) % цены Контракта </w:t>
      </w:r>
      <w:r w:rsidRPr="007128F4">
        <w:rPr>
          <w:rFonts w:eastAsia="Times New Roman" w:cs="Times New Roman"/>
          <w:b/>
          <w:sz w:val="24"/>
          <w:szCs w:val="24"/>
          <w:lang w:eastAsia="ru-RU"/>
        </w:rPr>
        <w:t>/ начальной (максимальной) цены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В случае, если Контракт заключается с победителем закупки (или с иным участником закупки в случаях, установленных Федеральным </w:t>
      </w:r>
      <w:hyperlink r:id="rId10" w:history="1">
        <w:r w:rsidRPr="007128F4">
          <w:rPr>
            <w:rFonts w:eastAsia="Times New Roman" w:cs="Times New Roman"/>
            <w:sz w:val="24"/>
            <w:szCs w:val="24"/>
            <w:lang w:eastAsia="ru-RU"/>
          </w:rPr>
          <w:t>законом</w:t>
        </w:r>
      </w:hyperlink>
      <w:r w:rsidRPr="007128F4">
        <w:rPr>
          <w:rFonts w:eastAsia="Times New Roman" w:cs="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11" w:history="1">
        <w:r w:rsidRPr="007128F4">
          <w:rPr>
            <w:rFonts w:eastAsia="Times New Roman" w:cs="Times New Roman"/>
            <w:sz w:val="24"/>
            <w:szCs w:val="24"/>
            <w:lang w:eastAsia="ru-RU"/>
          </w:rPr>
          <w:t>пунктом 5</w:t>
        </w:r>
      </w:hyperlink>
      <w:r w:rsidRPr="007128F4">
        <w:rPr>
          <w:rFonts w:eastAsia="Times New Roman" w:cs="Times New Roman"/>
          <w:sz w:val="24"/>
          <w:szCs w:val="24"/>
          <w:lang w:eastAsia="ru-RU"/>
        </w:rPr>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начальную (максимальную) цену государственного (муниципального) контракта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lastRenderedPageBreak/>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 государственного (муниципального) контракта, если цена Контракта составляет от 50 млн. рублей до 100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б) в случае если цена Контракта превышает начальную (максимальную) цену государственного (муниципального) контракта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10 процентов цены Контракта, 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5 процентов цены Контракта, если цена Контракта составляет от 3 млн. рублей </w:t>
      </w:r>
      <w:r w:rsidRPr="007128F4">
        <w:rPr>
          <w:rFonts w:eastAsia="Times New Roman" w:cs="Times New Roman"/>
          <w:sz w:val="24"/>
          <w:szCs w:val="24"/>
          <w:lang w:eastAsia="ru-RU"/>
        </w:rPr>
        <w:br/>
        <w:t>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Times New Roman"/>
          <w:sz w:val="24"/>
          <w:szCs w:val="24"/>
          <w:lang w:eastAsia="ru-RU"/>
        </w:rPr>
        <w:t>1</w:t>
      </w:r>
      <w:r w:rsidRPr="007128F4">
        <w:rPr>
          <w:rFonts w:eastAsia="Times New Roman" w:cs="Calibri"/>
          <w:sz w:val="24"/>
          <w:szCs w:val="24"/>
          <w:lang w:eastAsia="ru-RU"/>
        </w:rPr>
        <w:t xml:space="preserve"> процент цены Контракта, если цена Контракта составляет от 50 млн. рублей </w:t>
      </w:r>
      <w:r w:rsidRPr="007128F4">
        <w:rPr>
          <w:rFonts w:eastAsia="Times New Roman" w:cs="Calibri"/>
          <w:sz w:val="24"/>
          <w:szCs w:val="24"/>
          <w:lang w:eastAsia="ru-RU"/>
        </w:rPr>
        <w:br/>
        <w:t>до 100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3" w:name="P1556"/>
      <w:bookmarkEnd w:id="3"/>
      <w:r w:rsidRPr="007128F4">
        <w:rPr>
          <w:rFonts w:eastAsia="Times New Roman" w:cs="Times New Roman"/>
          <w:sz w:val="24"/>
          <w:szCs w:val="24"/>
          <w:lang w:eastAsia="ru-RU"/>
        </w:rPr>
        <w:t>5.5. За каждый факт неисполнения или ненадлежащего исполнения По</w:t>
      </w:r>
      <w:r w:rsidR="004F6670">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обязательства, предусмотренного Контрактом, которое не имеет стоимостного выражения, По</w:t>
      </w:r>
      <w:r w:rsidR="004F6670">
        <w:rPr>
          <w:rFonts w:eastAsia="Times New Roman" w:cs="Times New Roman"/>
          <w:sz w:val="24"/>
          <w:szCs w:val="24"/>
          <w:lang w:eastAsia="ru-RU"/>
        </w:rPr>
        <w:t>дрядч</w:t>
      </w:r>
      <w:r w:rsidRPr="007128F4">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7128F4">
        <w:rPr>
          <w:rFonts w:eastAsia="Times New Roman" w:cs="Times New Roman"/>
          <w:sz w:val="24"/>
          <w:szCs w:val="24"/>
          <w:lang w:eastAsia="ru-RU"/>
        </w:rPr>
        <w:br/>
        <w:t xml:space="preserve">с </w:t>
      </w:r>
      <w:hyperlink r:id="rId12"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и составляет:</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 - 1000 рублей, 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 - 5000 рублей, 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Times New Roman"/>
          <w:sz w:val="24"/>
          <w:szCs w:val="24"/>
          <w:lang w:eastAsia="ru-RU"/>
        </w:rPr>
        <w:t xml:space="preserve">- </w:t>
      </w:r>
      <w:r w:rsidRPr="007128F4">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- 100000 рублей, если цена Контракта превышает 100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4" w:name="P1557"/>
      <w:bookmarkStart w:id="5" w:name="P1558"/>
      <w:bookmarkEnd w:id="4"/>
      <w:bookmarkEnd w:id="5"/>
      <w:r w:rsidRPr="007128F4">
        <w:rPr>
          <w:rFonts w:eastAsia="Times New Roman" w:cs="Times New Roman"/>
          <w:sz w:val="24"/>
          <w:szCs w:val="24"/>
          <w:lang w:eastAsia="ru-RU"/>
        </w:rPr>
        <w:t>5.6. В случае просрочки исполнения Заказчиком обязательств, предусмотренных Контрактом, По</w:t>
      </w:r>
      <w:r w:rsidR="004F6670">
        <w:rPr>
          <w:rFonts w:eastAsia="Times New Roman" w:cs="Times New Roman"/>
          <w:sz w:val="24"/>
          <w:szCs w:val="24"/>
          <w:lang w:eastAsia="ru-RU"/>
        </w:rPr>
        <w:t>дрядч</w:t>
      </w:r>
      <w:r w:rsidRPr="007128F4">
        <w:rPr>
          <w:rFonts w:eastAsia="Times New Roman" w:cs="Times New Roman"/>
          <w:sz w:val="24"/>
          <w:szCs w:val="24"/>
          <w:lang w:eastAsia="ru-RU"/>
        </w:rPr>
        <w:t>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7128F4">
        <w:rPr>
          <w:rFonts w:eastAsia="Times New Roman" w:cs="Times New Roman"/>
          <w:sz w:val="24"/>
          <w:szCs w:val="24"/>
          <w:lang w:eastAsia="ru-RU"/>
        </w:rPr>
        <w:t>5.7.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995E9F">
        <w:rPr>
          <w:rFonts w:eastAsia="Times New Roman" w:cs="Times New Roman"/>
          <w:sz w:val="24"/>
          <w:szCs w:val="24"/>
          <w:lang w:eastAsia="ru-RU"/>
        </w:rPr>
        <w:t>дрядч</w:t>
      </w:r>
      <w:r w:rsidRPr="007128F4">
        <w:rPr>
          <w:rFonts w:eastAsia="Times New Roman" w:cs="Times New Roman"/>
          <w:sz w:val="24"/>
          <w:szCs w:val="24"/>
          <w:lang w:eastAsia="ru-RU"/>
        </w:rPr>
        <w:t xml:space="preserve">ик вправе потребовать уплату штрафа. Размер штрафа определяется </w:t>
      </w:r>
      <w:r w:rsidRPr="007128F4">
        <w:rPr>
          <w:rFonts w:eastAsia="Times New Roman" w:cs="Times New Roman"/>
          <w:sz w:val="24"/>
          <w:szCs w:val="24"/>
          <w:lang w:eastAsia="ru-RU"/>
        </w:rPr>
        <w:br/>
        <w:t xml:space="preserve">в соответствии с </w:t>
      </w:r>
      <w:hyperlink r:id="rId13"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и составляет:</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- 1000 рублей, если цена Контракта не превышает 3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- 5000 рублей, 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Times New Roman"/>
          <w:sz w:val="24"/>
          <w:szCs w:val="24"/>
          <w:lang w:eastAsia="ru-RU"/>
        </w:rPr>
        <w:t xml:space="preserve">- </w:t>
      </w:r>
      <w:r w:rsidRPr="007128F4">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- 100000 рублей, если цена Контракта превышает 100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61"/>
      <w:bookmarkEnd w:id="6"/>
      <w:r w:rsidRPr="007128F4">
        <w:rPr>
          <w:rFonts w:eastAsia="Times New Roman" w:cs="Times New Roman"/>
          <w:sz w:val="24"/>
          <w:szCs w:val="24"/>
          <w:lang w:eastAsia="ru-RU"/>
        </w:rPr>
        <w:t>5.8.</w:t>
      </w:r>
      <w:r w:rsidR="00995E9F">
        <w:rPr>
          <w:rFonts w:eastAsia="Times New Roman" w:cs="Times New Roman"/>
          <w:sz w:val="24"/>
          <w:szCs w:val="24"/>
          <w:lang w:eastAsia="ru-RU"/>
        </w:rPr>
        <w:t> </w:t>
      </w:r>
      <w:r w:rsidRPr="007128F4">
        <w:rPr>
          <w:rFonts w:eastAsia="Times New Roman" w:cs="Times New Roman"/>
          <w:sz w:val="24"/>
          <w:szCs w:val="24"/>
          <w:lang w:eastAsia="ru-RU"/>
        </w:rPr>
        <w:t>За каждый день просрочки исполнения По</w:t>
      </w:r>
      <w:r w:rsidR="00995E9F">
        <w:rPr>
          <w:rFonts w:eastAsia="Times New Roman" w:cs="Times New Roman"/>
          <w:sz w:val="24"/>
          <w:szCs w:val="24"/>
          <w:lang w:eastAsia="ru-RU"/>
        </w:rPr>
        <w:t>дрядч</w:t>
      </w:r>
      <w:r w:rsidRPr="007128F4">
        <w:rPr>
          <w:rFonts w:eastAsia="Times New Roman" w:cs="Times New Roman"/>
          <w:sz w:val="24"/>
          <w:szCs w:val="24"/>
          <w:lang w:eastAsia="ru-RU"/>
        </w:rPr>
        <w:t xml:space="preserve">иком обязательства </w:t>
      </w:r>
      <w:r w:rsidRPr="007128F4">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7128F4">
          <w:rPr>
            <w:rFonts w:eastAsia="Times New Roman" w:cs="Times New Roman"/>
            <w:sz w:val="24"/>
            <w:szCs w:val="24"/>
            <w:lang w:eastAsia="ru-RU"/>
          </w:rPr>
          <w:t>пунктом 8.</w:t>
        </w:r>
      </w:hyperlink>
      <w:r w:rsidRPr="007128F4">
        <w:rPr>
          <w:rFonts w:eastAsia="Times New Roman" w:cs="Times New Roman"/>
          <w:sz w:val="24"/>
          <w:szCs w:val="24"/>
          <w:lang w:eastAsia="ru-RU"/>
        </w:rPr>
        <w:t xml:space="preserve">4 Контракта, начисляется пеня в размере, определенном в порядке, установленном </w:t>
      </w:r>
      <w:r w:rsidRPr="007128F4">
        <w:rPr>
          <w:rFonts w:eastAsia="Times New Roman" w:cs="Times New Roman"/>
          <w:sz w:val="24"/>
          <w:szCs w:val="24"/>
          <w:lang w:eastAsia="ru-RU"/>
        </w:rPr>
        <w:br/>
        <w:t xml:space="preserve">в соответствии с </w:t>
      </w:r>
      <w:hyperlink w:anchor="P1554" w:history="1">
        <w:r w:rsidRPr="007128F4">
          <w:rPr>
            <w:rFonts w:eastAsia="Times New Roman" w:cs="Times New Roman"/>
            <w:sz w:val="24"/>
            <w:szCs w:val="24"/>
            <w:lang w:eastAsia="ru-RU"/>
          </w:rPr>
          <w:t>пунктом 5.3</w:t>
        </w:r>
      </w:hyperlink>
      <w:r w:rsidRPr="007128F4">
        <w:rPr>
          <w:rFonts w:eastAsia="Times New Roman" w:cs="Times New Roman"/>
          <w:sz w:val="24"/>
          <w:szCs w:val="24"/>
          <w:lang w:eastAsia="ru-RU"/>
        </w:rPr>
        <w:t xml:space="preserve">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5.9. Применение неустойки (штрафа, пени) не освобождает Стороны от исполнения обязательств по Контракту.</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5.10. Общая сумма начисленных штрафов за неисполнение или ненадлежащее исполнение По</w:t>
      </w:r>
      <w:r w:rsidR="00F90DBB">
        <w:rPr>
          <w:rFonts w:eastAsia="Times New Roman" w:cs="Times New Roman"/>
          <w:sz w:val="24"/>
          <w:szCs w:val="24"/>
          <w:lang w:eastAsia="ru-RU"/>
        </w:rPr>
        <w:t>дрядч</w:t>
      </w:r>
      <w:r w:rsidRPr="007128F4">
        <w:rPr>
          <w:rFonts w:eastAsia="Times New Roman" w:cs="Times New Roman"/>
          <w:sz w:val="24"/>
          <w:szCs w:val="24"/>
          <w:lang w:eastAsia="ru-RU"/>
        </w:rPr>
        <w:t>иком обязательств, предусмотренных Контрактом, не может превышать цену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5.12. В случае расторжения Контракта в связи с односторонним отказом Стороны </w:t>
      </w:r>
      <w:r w:rsidRPr="007128F4">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lastRenderedPageBreak/>
        <w:t>6. ОБСТОЯТЕЛЬСТВА НЕПРЕОДОЛИМОЙ СИЛЫ</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272A1">
        <w:rPr>
          <w:rFonts w:cs="Times New Roman"/>
          <w:sz w:val="24"/>
          <w:szCs w:val="24"/>
        </w:rPr>
        <w:t>С</w:t>
      </w:r>
      <w:r w:rsidRPr="007128F4">
        <w:rPr>
          <w:rFonts w:cs="Times New Roman"/>
          <w:sz w:val="24"/>
          <w:szCs w:val="24"/>
        </w:rPr>
        <w:t>торонами своих обязательств по Контракту, включая,</w:t>
      </w:r>
      <w:r w:rsidRPr="007128F4">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6.3. Неизвещение или несвоевременное извещение другой Стороны согласно пункту 6.2. Контракта влечет за собой утрату права ссылаться на эти обстоятельства.</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w:t>
      </w:r>
      <w:r w:rsidR="00D217E3">
        <w:rPr>
          <w:rFonts w:cs="Times New Roman"/>
          <w:sz w:val="24"/>
          <w:szCs w:val="24"/>
        </w:rPr>
        <w:t xml:space="preserve">(две) </w:t>
      </w:r>
      <w:r w:rsidRPr="007128F4">
        <w:rPr>
          <w:rFonts w:cs="Times New Roman"/>
          <w:sz w:val="24"/>
          <w:szCs w:val="24"/>
        </w:rPr>
        <w:t>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выполненные Работы.</w:t>
      </w:r>
    </w:p>
    <w:p w:rsidR="007128F4" w:rsidRPr="007128F4" w:rsidRDefault="007128F4" w:rsidP="007128F4">
      <w:pPr>
        <w:autoSpaceDE w:val="0"/>
        <w:autoSpaceDN w:val="0"/>
        <w:adjustRightInd w:val="0"/>
        <w:spacing w:after="0" w:line="240" w:lineRule="auto"/>
        <w:jc w:val="center"/>
        <w:rPr>
          <w:rFonts w:eastAsia="Times New Roman" w:cs="Times New Roman"/>
          <w:b/>
          <w:sz w:val="24"/>
          <w:szCs w:val="24"/>
          <w:lang w:eastAsia="ru-RU"/>
        </w:rPr>
      </w:pPr>
    </w:p>
    <w:p w:rsidR="007128F4" w:rsidRPr="007128F4"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7. АНТИКОРРУПЦИОННАЯ ОГОВОРКА</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7.1.</w:t>
      </w:r>
      <w:r w:rsidRPr="007128F4">
        <w:rPr>
          <w:rFonts w:eastAsia="Times New Roman" w:cs="Times New Roman"/>
          <w:sz w:val="24"/>
          <w:szCs w:val="24"/>
          <w:lang w:eastAsia="ru-RU"/>
        </w:rPr>
        <w:tab/>
        <w:t xml:space="preserve">При исполнении своих обязательств по Контракту, Стороны, </w:t>
      </w:r>
      <w:r w:rsidRPr="007128F4">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Российской Федерации, как дача/получение взятки, коммерческий подкуп, а также действия, нарушающие требования применимого законодательства</w:t>
      </w:r>
      <w:r w:rsidR="00D217E3">
        <w:rPr>
          <w:rFonts w:eastAsia="Times New Roman" w:cs="Times New Roman"/>
          <w:sz w:val="24"/>
          <w:szCs w:val="24"/>
          <w:lang w:eastAsia="ru-RU"/>
        </w:rPr>
        <w:t xml:space="preserve"> РФ</w:t>
      </w:r>
      <w:r w:rsidRPr="007128F4">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7.2.</w:t>
      </w:r>
      <w:r w:rsidRPr="007128F4">
        <w:rPr>
          <w:rFonts w:eastAsia="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w:t>
      </w:r>
      <w:r w:rsidR="00576600">
        <w:rPr>
          <w:rFonts w:eastAsia="Times New Roman" w:cs="Times New Roman"/>
          <w:sz w:val="24"/>
          <w:szCs w:val="24"/>
          <w:lang w:eastAsia="ru-RU"/>
        </w:rPr>
        <w:t xml:space="preserve">ванными лицами, работниками или </w:t>
      </w:r>
      <w:r w:rsidRPr="007128F4">
        <w:rPr>
          <w:rFonts w:eastAsia="Times New Roman" w:cs="Times New Roman"/>
          <w:sz w:val="24"/>
          <w:szCs w:val="24"/>
          <w:lang w:eastAsia="ru-RU"/>
        </w:rPr>
        <w:t>посредниками, выражающееся в действ</w:t>
      </w:r>
      <w:r w:rsidR="00576600">
        <w:rPr>
          <w:rFonts w:eastAsia="Times New Roman" w:cs="Times New Roman"/>
          <w:sz w:val="24"/>
          <w:szCs w:val="24"/>
          <w:lang w:eastAsia="ru-RU"/>
        </w:rPr>
        <w:t xml:space="preserve">иях, квалифицируемых применимым </w:t>
      </w:r>
      <w:r w:rsidRPr="007128F4">
        <w:rPr>
          <w:rFonts w:eastAsia="Times New Roman" w:cs="Times New Roman"/>
          <w:sz w:val="24"/>
          <w:szCs w:val="24"/>
          <w:lang w:eastAsia="ru-RU"/>
        </w:rPr>
        <w:t>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576600">
        <w:rPr>
          <w:rFonts w:eastAsia="Times New Roman" w:cs="Times New Roman"/>
          <w:sz w:val="24"/>
          <w:szCs w:val="24"/>
          <w:lang w:eastAsia="ru-RU"/>
        </w:rPr>
        <w:t xml:space="preserve"> РФ</w:t>
      </w:r>
      <w:r w:rsidRPr="007128F4">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D217E3">
        <w:rPr>
          <w:rFonts w:eastAsia="Times New Roman" w:cs="Times New Roman"/>
          <w:sz w:val="24"/>
          <w:szCs w:val="24"/>
          <w:lang w:eastAsia="ru-RU"/>
        </w:rPr>
        <w:t xml:space="preserve">новить исполнение обязательств </w:t>
      </w:r>
      <w:r w:rsidRPr="007128F4">
        <w:rPr>
          <w:rFonts w:eastAsia="Times New Roman" w:cs="Times New Roman"/>
          <w:sz w:val="24"/>
          <w:szCs w:val="24"/>
          <w:lang w:eastAsia="ru-RU"/>
        </w:rPr>
        <w:t xml:space="preserve">по Контракту </w:t>
      </w:r>
      <w:r w:rsidR="00D217E3">
        <w:rPr>
          <w:rFonts w:eastAsia="Times New Roman" w:cs="Times New Roman"/>
          <w:sz w:val="24"/>
          <w:szCs w:val="24"/>
          <w:lang w:eastAsia="ru-RU"/>
        </w:rPr>
        <w:t xml:space="preserve">до получения подтверждения, что нарушения не произошло или </w:t>
      </w:r>
      <w:r w:rsidRPr="007128F4">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rsidR="007128F4" w:rsidRPr="007128F4" w:rsidRDefault="007128F4" w:rsidP="007128F4">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7.3.</w:t>
      </w:r>
      <w:r w:rsidRPr="007128F4">
        <w:rPr>
          <w:rFonts w:eastAsia="Times New Roman" w:cs="Times New Roman"/>
          <w:sz w:val="24"/>
          <w:szCs w:val="24"/>
          <w:lang w:eastAsia="ru-RU"/>
        </w:rPr>
        <w:tab/>
        <w:t xml:space="preserve">В случае нарушения одной Стороной обязательств воздерживаться </w:t>
      </w:r>
      <w:r w:rsidRPr="007128F4">
        <w:rPr>
          <w:rFonts w:eastAsia="Times New Roman" w:cs="Times New Roman"/>
          <w:sz w:val="24"/>
          <w:szCs w:val="24"/>
          <w:lang w:eastAsia="ru-RU"/>
        </w:rPr>
        <w:br/>
        <w:t xml:space="preserve">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w:t>
      </w:r>
      <w:r w:rsidRPr="007128F4">
        <w:rPr>
          <w:rFonts w:eastAsia="Times New Roman" w:cs="Times New Roman"/>
          <w:sz w:val="24"/>
          <w:szCs w:val="24"/>
          <w:lang w:eastAsia="ru-RU"/>
        </w:rPr>
        <w:lastRenderedPageBreak/>
        <w:t>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7128F4" w:rsidRPr="007128F4" w:rsidRDefault="007128F4" w:rsidP="007128F4">
      <w:pPr>
        <w:autoSpaceDE w:val="0"/>
        <w:autoSpaceDN w:val="0"/>
        <w:adjustRightInd w:val="0"/>
        <w:spacing w:after="0" w:line="240" w:lineRule="auto"/>
        <w:jc w:val="both"/>
        <w:rPr>
          <w:rFonts w:cs="Times New Roman"/>
          <w:bCs/>
          <w:sz w:val="24"/>
          <w:szCs w:val="24"/>
        </w:rPr>
      </w:pPr>
      <w:bookmarkStart w:id="7" w:name="sub_110"/>
    </w:p>
    <w:bookmarkEnd w:id="7"/>
    <w:p w:rsidR="007128F4" w:rsidRPr="007128F4" w:rsidRDefault="007128F4" w:rsidP="007128F4">
      <w:pPr>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8. ОБЕСПЕЧЕНИЕ ИСПОЛНЕНИЯ КОНТРАКТА</w:t>
      </w:r>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8.1. 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8.2. Положения Федерального закона № 44-ФЗ об обеспечения исполнении Контракта, включая положения о предоставлении такого обеспечения с учетом положений статьи 37 Федерального закона № 44-ФЗ не применяются в случае, указанном в ч.8 ст.96 Федерального закона № 44-ФЗ.</w:t>
      </w:r>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8.3. Обеспечение исполнения Контракта представляется.</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kern w:val="2"/>
          <w:sz w:val="24"/>
          <w:szCs w:val="24"/>
          <w:lang w:eastAsia="ar-SA"/>
        </w:rPr>
        <w:tab/>
        <w:t>В случае, если Подрядчик внес обеспечение Контракта на сумму:</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ВАРИАНТ 1: _____________ , в форме безотзывной банковской гарантии/путем внесения денежных средств, что составляет </w:t>
      </w:r>
      <w:r w:rsidRPr="007128F4">
        <w:rPr>
          <w:rFonts w:eastAsia="Times New Roman" w:cs="Times New Roman"/>
          <w:b/>
          <w:kern w:val="2"/>
          <w:sz w:val="24"/>
          <w:szCs w:val="24"/>
          <w:lang w:eastAsia="ar-SA"/>
        </w:rPr>
        <w:t>5 % от начальной (максимальной</w:t>
      </w:r>
      <w:r w:rsidRPr="007128F4">
        <w:rPr>
          <w:rFonts w:eastAsia="Times New Roman" w:cs="Times New Roman"/>
          <w:kern w:val="2"/>
          <w:sz w:val="24"/>
          <w:szCs w:val="24"/>
          <w:lang w:eastAsia="ar-SA"/>
        </w:rPr>
        <w:t>) цены Контракта.</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b/>
          <w:i/>
          <w:kern w:val="2"/>
          <w:sz w:val="24"/>
          <w:szCs w:val="24"/>
          <w:lang w:eastAsia="ar-SA"/>
        </w:rPr>
        <w:t>ВАРИАНТ 2*:</w:t>
      </w:r>
      <w:r w:rsidRPr="007128F4">
        <w:rPr>
          <w:rFonts w:eastAsia="Times New Roman" w:cs="Times New Roman"/>
          <w:kern w:val="2"/>
          <w:sz w:val="24"/>
          <w:szCs w:val="24"/>
          <w:lang w:eastAsia="ar-SA"/>
        </w:rPr>
        <w:t xml:space="preserve"> _____________ , в форме безотзывной банковской гарантии/путем внесения денежных средств, что составляет </w:t>
      </w:r>
      <w:r w:rsidRPr="007128F4">
        <w:rPr>
          <w:rFonts w:eastAsia="Times New Roman" w:cs="Times New Roman"/>
          <w:b/>
          <w:kern w:val="2"/>
          <w:sz w:val="24"/>
          <w:szCs w:val="24"/>
          <w:lang w:eastAsia="ar-SA"/>
        </w:rPr>
        <w:t>7,5 % от начальной (максимальной) цены Контракта</w:t>
      </w:r>
      <w:r w:rsidRPr="007128F4">
        <w:rPr>
          <w:rFonts w:eastAsia="Times New Roman" w:cs="Times New Roman"/>
          <w:kern w:val="2"/>
          <w:sz w:val="24"/>
          <w:szCs w:val="24"/>
          <w:lang w:eastAsia="ar-SA"/>
        </w:rPr>
        <w:t xml:space="preserve">. </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b/>
          <w:kern w:val="2"/>
          <w:sz w:val="24"/>
          <w:szCs w:val="24"/>
          <w:lang w:eastAsia="ar-SA"/>
        </w:rPr>
        <w:t>*</w:t>
      </w:r>
      <w:r w:rsidRPr="007128F4">
        <w:rPr>
          <w:rFonts w:eastAsia="Times New Roman" w:cs="Times New Roman"/>
          <w:b/>
          <w:i/>
          <w:kern w:val="2"/>
          <w:sz w:val="24"/>
          <w:szCs w:val="24"/>
          <w:lang w:eastAsia="ar-SA"/>
        </w:rPr>
        <w:t>Данный вариант используется только в случае применения антидемпинговых мер</w:t>
      </w:r>
      <w:r w:rsidRPr="007128F4">
        <w:rPr>
          <w:rFonts w:eastAsia="Times New Roman" w:cs="Times New Roman"/>
          <w:b/>
          <w:kern w:val="2"/>
          <w:sz w:val="24"/>
          <w:szCs w:val="24"/>
          <w:lang w:eastAsia="ar-SA"/>
        </w:rPr>
        <w:t xml:space="preserve"> </w:t>
      </w:r>
      <w:r w:rsidRPr="007128F4">
        <w:rPr>
          <w:rFonts w:eastAsia="Times New Roman" w:cs="Times New Roman"/>
          <w:b/>
          <w:kern w:val="2"/>
          <w:sz w:val="24"/>
          <w:szCs w:val="24"/>
          <w:lang w:eastAsia="ar-SA"/>
        </w:rPr>
        <w:br/>
      </w:r>
      <w:r w:rsidRPr="007128F4">
        <w:rPr>
          <w:rFonts w:eastAsia="Times New Roman" w:cs="Times New Roman"/>
          <w:kern w:val="2"/>
          <w:sz w:val="24"/>
          <w:szCs w:val="24"/>
          <w:lang w:eastAsia="ar-SA"/>
        </w:rPr>
        <w:t xml:space="preserve">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Pr="007128F4">
        <w:rPr>
          <w:rFonts w:eastAsia="Times New Roman" w:cs="Times New Roman"/>
          <w:kern w:val="2"/>
          <w:sz w:val="24"/>
          <w:szCs w:val="24"/>
          <w:lang w:eastAsia="ar-SA"/>
        </w:rPr>
        <w:br/>
        <w:t xml:space="preserve">в полтора раза размер обеспечения исполнения Контракта, указанный в документации </w:t>
      </w:r>
      <w:r w:rsidRPr="007128F4">
        <w:rPr>
          <w:rFonts w:eastAsia="Times New Roman" w:cs="Times New Roman"/>
          <w:kern w:val="2"/>
          <w:sz w:val="24"/>
          <w:szCs w:val="24"/>
          <w:lang w:eastAsia="ar-SA"/>
        </w:rPr>
        <w:br/>
        <w:t xml:space="preserve">о закупке, по результатам проведения которой заключается Контракт, </w:t>
      </w:r>
      <w:r w:rsidRPr="007128F4">
        <w:rPr>
          <w:rFonts w:eastAsia="Times New Roman" w:cs="Times New Roman"/>
          <w:kern w:val="2"/>
          <w:sz w:val="24"/>
          <w:szCs w:val="24"/>
          <w:lang w:eastAsia="ar-SA"/>
        </w:rPr>
        <w:br/>
        <w:t>во исполнение требований вышеуказанной статьи Федерального закона № 44-ФЗ.</w:t>
      </w:r>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w:t>
      </w:r>
      <w:r w:rsidRPr="007128F4">
        <w:rPr>
          <w:rFonts w:eastAsia="Times New Roman" w:cs="Times New Roman"/>
          <w:kern w:val="2"/>
          <w:sz w:val="24"/>
          <w:szCs w:val="24"/>
          <w:lang w:eastAsia="ar-SA"/>
        </w:rPr>
        <w:br/>
        <w:t>в соответствии с требованиями Закона о контрактной системе.</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ВАРИАНТ 1  </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b/>
          <w:i/>
          <w:kern w:val="2"/>
          <w:sz w:val="24"/>
          <w:szCs w:val="24"/>
          <w:lang w:eastAsia="ar-SA"/>
        </w:rPr>
        <w:t xml:space="preserve">Используется при предоставлении Подрядчиком обеспечения исполнения Контракта </w:t>
      </w:r>
      <w:r w:rsidRPr="007128F4">
        <w:rPr>
          <w:rFonts w:eastAsia="Times New Roman" w:cs="Times New Roman"/>
          <w:b/>
          <w:i/>
          <w:kern w:val="2"/>
          <w:sz w:val="24"/>
          <w:szCs w:val="24"/>
          <w:lang w:eastAsia="ar-SA"/>
        </w:rPr>
        <w:br/>
        <w:t>в форме банковской гарантии. Банковская гарантия должна соответствовать требованиям, установленным ст. 45 Закона о контрактной системе</w:t>
      </w:r>
      <w:r w:rsidRPr="007128F4">
        <w:rPr>
          <w:rFonts w:eastAsia="Times New Roman" w:cs="Times New Roman"/>
          <w:kern w:val="2"/>
          <w:sz w:val="24"/>
          <w:szCs w:val="24"/>
          <w:lang w:eastAsia="ar-SA"/>
        </w:rPr>
        <w:t>:</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w:t>
      </w:r>
      <w:r w:rsidRPr="007128F4">
        <w:rPr>
          <w:rFonts w:eastAsia="Times New Roman" w:cs="Times New Roman"/>
          <w:kern w:val="2"/>
          <w:sz w:val="24"/>
          <w:szCs w:val="24"/>
          <w:lang w:eastAsia="ar-SA"/>
        </w:rPr>
        <w:br/>
        <w:t xml:space="preserve">ст. 45 Закона о контрактной системе, а также предусматривать условие о праве Заказчика </w:t>
      </w:r>
      <w:r w:rsidRPr="007128F4">
        <w:rPr>
          <w:rFonts w:eastAsia="Times New Roman" w:cs="Times New Roman"/>
          <w:kern w:val="2"/>
          <w:sz w:val="24"/>
          <w:szCs w:val="24"/>
          <w:lang w:eastAsia="ar-SA"/>
        </w:rPr>
        <w:br/>
        <w:t xml:space="preserve">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Pr="007128F4">
        <w:rPr>
          <w:rFonts w:eastAsia="Times New Roman" w:cs="Times New Roman"/>
          <w:kern w:val="2"/>
          <w:sz w:val="24"/>
          <w:szCs w:val="24"/>
          <w:lang w:eastAsia="ar-SA"/>
        </w:rPr>
        <w:br/>
        <w:t>по банковской гарантии, направленное до окончания срока действия банковской гарантии.</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r w:rsidRPr="007128F4">
        <w:rPr>
          <w:rFonts w:eastAsia="Times New Roman" w:cs="Times New Roman"/>
          <w:kern w:val="2"/>
          <w:sz w:val="24"/>
          <w:szCs w:val="24"/>
          <w:lang w:eastAsia="ar-SA"/>
        </w:rPr>
        <w:br/>
        <w:t>со статьей 95 Федерального закона № 44-ФЗ.</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разделом 5 Контракта.</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kern w:val="2"/>
          <w:sz w:val="24"/>
          <w:szCs w:val="24"/>
          <w:lang w:eastAsia="ar-SA"/>
        </w:rPr>
        <w:t>ВАРИАНТ 2</w:t>
      </w:r>
    </w:p>
    <w:p w:rsidR="007128F4" w:rsidRPr="007128F4" w:rsidRDefault="007128F4" w:rsidP="007128F4">
      <w:pPr>
        <w:widowControl w:val="0"/>
        <w:suppressLineNumbers/>
        <w:tabs>
          <w:tab w:val="left" w:pos="284"/>
          <w:tab w:val="left" w:pos="993"/>
        </w:tabs>
        <w:suppressAutoHyphens/>
        <w:spacing w:after="0" w:line="240" w:lineRule="auto"/>
        <w:contextualSpacing/>
        <w:jc w:val="both"/>
        <w:rPr>
          <w:rFonts w:eastAsia="Times New Roman" w:cs="Times New Roman"/>
          <w:b/>
          <w:i/>
          <w:kern w:val="2"/>
          <w:sz w:val="24"/>
          <w:szCs w:val="24"/>
          <w:lang w:eastAsia="ar-SA"/>
        </w:rPr>
      </w:pPr>
      <w:r w:rsidRPr="007128F4">
        <w:rPr>
          <w:rFonts w:eastAsia="Times New Roman" w:cs="Times New Roman"/>
          <w:b/>
          <w:i/>
          <w:kern w:val="2"/>
          <w:sz w:val="24"/>
          <w:szCs w:val="24"/>
          <w:lang w:eastAsia="ar-SA"/>
        </w:rPr>
        <w:t>Используется при предоставлении Подрядчиком обеспечения исполнения Контракта путем внесения денежных средств на счет Заказчика:</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w:t>
      </w:r>
      <w:r w:rsidRPr="007128F4">
        <w:rPr>
          <w:rFonts w:eastAsia="Times New Roman" w:cs="Times New Roman"/>
          <w:kern w:val="2"/>
          <w:sz w:val="24"/>
          <w:szCs w:val="24"/>
          <w:lang w:eastAsia="ar-SA"/>
        </w:rPr>
        <w:lastRenderedPageBreak/>
        <w:t>перечислены Подрядчиком в размере, установленном в статье Контракта, на счет Заказчика, указанный в статье «Адреса, подписи и реквизиты сторон».</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Факт внесения Подрядчиком денежных средств в обеспечение исполнения обязательств по Контракту подтверждается платежным поручением с отметкой банка </w:t>
      </w:r>
      <w:r w:rsidRPr="007128F4">
        <w:rPr>
          <w:rFonts w:eastAsia="Times New Roman" w:cs="Times New Roman"/>
          <w:kern w:val="2"/>
          <w:sz w:val="24"/>
          <w:szCs w:val="24"/>
          <w:lang w:eastAsia="ar-SA"/>
        </w:rPr>
        <w:br/>
        <w:t>о проведении платежа и списании средств со счета Подрядчика и поступлением денежных средств на счет Заказчика.</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Внесенные Подрядчиком в обеспечение исполнения обязательств Подрядчика </w:t>
      </w:r>
      <w:r w:rsidRPr="007128F4">
        <w:rPr>
          <w:rFonts w:eastAsia="Times New Roman" w:cs="Times New Roman"/>
          <w:kern w:val="2"/>
          <w:sz w:val="24"/>
          <w:szCs w:val="24"/>
          <w:lang w:eastAsia="ar-SA"/>
        </w:rPr>
        <w:br/>
        <w:t xml:space="preserve">по Контракту денежные средства обеспечивают исполнение Подрядчиком всех обязательств исполнителя по Контракту, в том числе обязательств, связанных с неисполнением либо ненадлежащим исполнением Контракта Подрядчиком, включая обязательства </w:t>
      </w:r>
      <w:r w:rsidRPr="007128F4">
        <w:rPr>
          <w:rFonts w:eastAsia="Times New Roman" w:cs="Times New Roman"/>
          <w:kern w:val="2"/>
          <w:sz w:val="24"/>
          <w:szCs w:val="24"/>
          <w:lang w:eastAsia="ar-SA"/>
        </w:rPr>
        <w:br/>
        <w:t>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Подрядчиком предусмотренных Контрактом обязательств.</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Подрядчиком Заказчику по Контракту. Удержанные Заказчиком денежные средства переходят </w:t>
      </w:r>
      <w:r w:rsidRPr="007128F4">
        <w:rPr>
          <w:rFonts w:eastAsia="Times New Roman" w:cs="Times New Roman"/>
          <w:kern w:val="2"/>
          <w:sz w:val="24"/>
          <w:szCs w:val="24"/>
          <w:lang w:eastAsia="ar-SA"/>
        </w:rPr>
        <w:br/>
        <w:t>в собственность Заказчика федеральный бюджет Российской Федерации.</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Подрядчику по истечении срока действия данного обеспечения в срок до пятнадцати дней с даты исполнения Подрядчиком обязательств, предусмотренных Контрактом. Денежные средства возвращаются </w:t>
      </w:r>
      <w:r w:rsidRPr="007128F4">
        <w:rPr>
          <w:rFonts w:eastAsia="Times New Roman" w:cs="Times New Roman"/>
          <w:kern w:val="2"/>
          <w:sz w:val="24"/>
          <w:szCs w:val="24"/>
          <w:lang w:eastAsia="ar-SA"/>
        </w:rPr>
        <w:br/>
        <w:t>на банковский счет Подрядчика, указанный в статье «Адреса и реквизиты сторон».</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Обеспечение исполнения Контракта распространяется на случаи неисполнения или ненадлежащего исполнения Подрядчиком обязательств по Контракту, неуплаты Подрядчиком неустоек (штрафов, пеней),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w:t>
      </w:r>
      <w:r w:rsidRPr="007128F4">
        <w:rPr>
          <w:rFonts w:eastAsia="Times New Roman" w:cs="Times New Roman"/>
          <w:kern w:val="2"/>
          <w:sz w:val="24"/>
          <w:szCs w:val="24"/>
          <w:lang w:eastAsia="ar-SA"/>
        </w:rPr>
        <w:br/>
        <w:t xml:space="preserve">и 7.3 статьи 96 Закона о контрактной системе. В случае отзыва в соответствии </w:t>
      </w:r>
      <w:r w:rsidRPr="007128F4">
        <w:rPr>
          <w:rFonts w:eastAsia="Times New Roman" w:cs="Times New Roman"/>
          <w:kern w:val="2"/>
          <w:sz w:val="24"/>
          <w:szCs w:val="24"/>
          <w:lang w:eastAsia="ar-SA"/>
        </w:rPr>
        <w:br/>
        <w:t xml:space="preserve">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w:t>
      </w:r>
      <w:r w:rsidRPr="007128F4">
        <w:rPr>
          <w:rFonts w:eastAsia="Times New Roman" w:cs="Times New Roman"/>
          <w:kern w:val="2"/>
          <w:sz w:val="24"/>
          <w:szCs w:val="24"/>
          <w:lang w:eastAsia="ar-SA"/>
        </w:rPr>
        <w:br/>
        <w:t>и случаях, которые предусмотрены частями 7, 7.1, 7.2 и 7.3 статьи 96 Закона о контрактной системе.</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8.5. Обеспечение исполнения Контракта распространяется на обязательства </w:t>
      </w:r>
      <w:r w:rsidRPr="007128F4">
        <w:rPr>
          <w:rFonts w:eastAsia="Times New Roman" w:cs="Times New Roman"/>
          <w:kern w:val="2"/>
          <w:sz w:val="24"/>
          <w:szCs w:val="24"/>
          <w:lang w:eastAsia="ar-SA"/>
        </w:rPr>
        <w:br/>
        <w:t>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Подрядчиком своих обязательств по Контракту.</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8.6. В случае непредоставления Подрядчиком,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8.7. Денежные средства возвращаются на банковский счет Подрядчика, указанный </w:t>
      </w:r>
      <w:r w:rsidRPr="007128F4">
        <w:rPr>
          <w:rFonts w:eastAsia="Times New Roman" w:cs="Times New Roman"/>
          <w:kern w:val="2"/>
          <w:sz w:val="24"/>
          <w:szCs w:val="24"/>
          <w:lang w:eastAsia="ar-SA"/>
        </w:rPr>
        <w:br/>
        <w:t>в статье «Адреса реквизиты и подписи сторон». Срок возврата Заказчиком Подрядчику денежных средств, внесенных в качестве обеспечения исполнения Контракта, не должен превышать 30 (тридцать) дней с даты исполнения Подрядчиком обязательств, предусмотренных Контрактом.</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lastRenderedPageBreak/>
        <w:t xml:space="preserve">8.8. Реквизиты счета для внесения денежных средств в качестве обеспечения исполнения Контракта:  </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w:t>
      </w:r>
      <w:r w:rsidRPr="007128F4">
        <w:rPr>
          <w:rFonts w:eastAsia="Times New Roman" w:cs="Times New Roman"/>
          <w:kern w:val="2"/>
          <w:sz w:val="24"/>
          <w:szCs w:val="24"/>
          <w:lang w:eastAsia="ar-SA" w:bidi="ru-RU"/>
        </w:rPr>
        <w:t xml:space="preserve">БИК ТОФК 004525988, </w:t>
      </w:r>
      <w:r w:rsidRPr="007128F4">
        <w:rPr>
          <w:rFonts w:eastAsia="Times New Roman" w:cs="Times New Roman"/>
          <w:kern w:val="2"/>
          <w:sz w:val="24"/>
          <w:szCs w:val="24"/>
          <w:lang w:eastAsia="ar-SA" w:bidi="ru-RU"/>
        </w:rPr>
        <w:br/>
        <w:t>ГУ Банка России по ЦФО, УФК по г. Москве, Единый казначейский счет 40102810545370000003, Казначейский счет 03214643000000017300, л/с 20736Ц83220</w:t>
      </w:r>
      <w:r w:rsidRPr="007128F4">
        <w:rPr>
          <w:rFonts w:eastAsia="Times New Roman" w:cs="Times New Roman"/>
          <w:kern w:val="2"/>
          <w:sz w:val="24"/>
          <w:szCs w:val="24"/>
          <w:lang w:eastAsia="ar-SA"/>
        </w:rPr>
        <w:t>.</w:t>
      </w:r>
    </w:p>
    <w:p w:rsidR="007128F4" w:rsidRPr="007128F4" w:rsidRDefault="007128F4" w:rsidP="007128F4">
      <w:pPr>
        <w:widowControl w:val="0"/>
        <w:tabs>
          <w:tab w:val="left" w:pos="3261"/>
          <w:tab w:val="left" w:pos="3686"/>
        </w:tabs>
        <w:autoSpaceDE w:val="0"/>
        <w:autoSpaceDN w:val="0"/>
        <w:adjustRightInd w:val="0"/>
        <w:spacing w:after="0" w:line="240" w:lineRule="auto"/>
        <w:outlineLvl w:val="0"/>
        <w:rPr>
          <w:rFonts w:cs="Times New Roman"/>
          <w:b/>
          <w:sz w:val="24"/>
          <w:szCs w:val="24"/>
        </w:rPr>
      </w:pPr>
    </w:p>
    <w:p w:rsidR="007128F4" w:rsidRPr="007128F4" w:rsidRDefault="007128F4"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sidRPr="007128F4">
        <w:rPr>
          <w:rFonts w:cs="Times New Roman"/>
          <w:b/>
          <w:sz w:val="24"/>
          <w:szCs w:val="24"/>
        </w:rPr>
        <w:t xml:space="preserve">9. ГАРАНТИИ </w:t>
      </w:r>
    </w:p>
    <w:p w:rsidR="007128F4" w:rsidRPr="007128F4" w:rsidRDefault="007128F4" w:rsidP="007128F4">
      <w:pPr>
        <w:spacing w:after="0" w:line="240" w:lineRule="auto"/>
        <w:ind w:firstLine="539"/>
        <w:jc w:val="both"/>
        <w:rPr>
          <w:rFonts w:cs="Times New Roman"/>
          <w:sz w:val="24"/>
          <w:szCs w:val="24"/>
        </w:rPr>
      </w:pPr>
      <w:r w:rsidRPr="007128F4">
        <w:rPr>
          <w:rFonts w:eastAsia="Times New Roman" w:cs="Times New Roman"/>
          <w:sz w:val="24"/>
          <w:szCs w:val="24"/>
          <w:lang w:eastAsia="ru-RU"/>
        </w:rPr>
        <w:t xml:space="preserve">9.1. </w:t>
      </w:r>
      <w:r w:rsidRPr="007128F4">
        <w:rPr>
          <w:rFonts w:cs="Times New Roman"/>
          <w:sz w:val="24"/>
          <w:szCs w:val="24"/>
        </w:rPr>
        <w:t>Подрядчик гарантирует качество</w:t>
      </w:r>
      <w:r w:rsidR="001D4EDE">
        <w:rPr>
          <w:rFonts w:cs="Times New Roman"/>
          <w:sz w:val="24"/>
          <w:szCs w:val="24"/>
        </w:rPr>
        <w:t xml:space="preserve"> результатов </w:t>
      </w:r>
      <w:r w:rsidRPr="007128F4">
        <w:rPr>
          <w:rFonts w:cs="Times New Roman"/>
          <w:sz w:val="24"/>
          <w:szCs w:val="24"/>
        </w:rPr>
        <w:t xml:space="preserve">выполнения Работ в соответствии с требованиями, указанными в Контракте и Техническом задании </w:t>
      </w:r>
      <w:r w:rsidRPr="007128F4">
        <w:rPr>
          <w:rFonts w:eastAsia="Calibri" w:cs="Times New Roman"/>
          <w:sz w:val="24"/>
          <w:szCs w:val="24"/>
        </w:rPr>
        <w:t xml:space="preserve">(Приложение № </w:t>
      </w:r>
      <w:r w:rsidR="00B66D12">
        <w:rPr>
          <w:rFonts w:eastAsia="Calibri" w:cs="Times New Roman"/>
          <w:sz w:val="24"/>
          <w:szCs w:val="24"/>
        </w:rPr>
        <w:t>1</w:t>
      </w:r>
      <w:r w:rsidRPr="007128F4">
        <w:rPr>
          <w:rFonts w:eastAsia="Calibri" w:cs="Times New Roman"/>
          <w:sz w:val="24"/>
          <w:szCs w:val="24"/>
        </w:rPr>
        <w:t xml:space="preserve"> к Контракту).</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9.2. Подрядчик берет на себя гарантийные обязательства по качеству выполненных </w:t>
      </w:r>
      <w:r w:rsidRPr="007128F4">
        <w:rPr>
          <w:rFonts w:cs="Times New Roman"/>
          <w:sz w:val="24"/>
          <w:szCs w:val="24"/>
        </w:rPr>
        <w:br/>
        <w:t xml:space="preserve">им Работ. Гарантийный срок на результаты выполненных по Контракту Работ, </w:t>
      </w:r>
      <w:r w:rsidRPr="007128F4">
        <w:rPr>
          <w:rFonts w:cs="Times New Roman"/>
          <w:sz w:val="24"/>
          <w:szCs w:val="24"/>
        </w:rPr>
        <w:br/>
        <w:t xml:space="preserve">а также гарантийный срок обслуживания установлены в Техническом задании (Приложение № </w:t>
      </w:r>
      <w:r w:rsidR="00967B61">
        <w:rPr>
          <w:rFonts w:cs="Times New Roman"/>
          <w:sz w:val="24"/>
          <w:szCs w:val="24"/>
        </w:rPr>
        <w:t>1</w:t>
      </w:r>
      <w:r w:rsidRPr="007128F4">
        <w:rPr>
          <w:rFonts w:cs="Times New Roman"/>
          <w:sz w:val="24"/>
          <w:szCs w:val="24"/>
        </w:rPr>
        <w:t xml:space="preserve"> к Контракту). Гарантийный срок на расходные материалы, применяемые при выполнении Работ, опр</w:t>
      </w:r>
      <w:r w:rsidR="001D4EDE">
        <w:rPr>
          <w:rFonts w:cs="Times New Roman"/>
          <w:sz w:val="24"/>
          <w:szCs w:val="24"/>
        </w:rPr>
        <w:t>еделяется заводом-изготовителем, но не должен быть менее срока, установленного</w:t>
      </w:r>
      <w:r w:rsidR="00F716C7">
        <w:rPr>
          <w:rFonts w:cs="Times New Roman"/>
          <w:sz w:val="24"/>
          <w:szCs w:val="24"/>
        </w:rPr>
        <w:t xml:space="preserve"> в разделе 14 Технического задания (Приложение</w:t>
      </w:r>
      <w:r w:rsidR="00470020">
        <w:rPr>
          <w:rFonts w:cs="Times New Roman"/>
          <w:sz w:val="24"/>
          <w:szCs w:val="24"/>
        </w:rPr>
        <w:t xml:space="preserve"> № 1 к Контракту</w:t>
      </w:r>
      <w:r w:rsidR="00F716C7">
        <w:rPr>
          <w:rFonts w:cs="Times New Roman"/>
          <w:sz w:val="24"/>
          <w:szCs w:val="24"/>
        </w:rPr>
        <w:t>)</w:t>
      </w:r>
      <w:r w:rsidR="00470020">
        <w:rPr>
          <w:rFonts w:cs="Times New Roman"/>
          <w:sz w:val="24"/>
          <w:szCs w:val="24"/>
        </w:rPr>
        <w:t>.</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9.3. Если в период гарантийного срока на результаты выполненных Работ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w:t>
      </w:r>
      <w:r w:rsidRPr="007128F4">
        <w:rPr>
          <w:rFonts w:cs="Times New Roman"/>
          <w:sz w:val="24"/>
          <w:szCs w:val="24"/>
        </w:rPr>
        <w:br/>
        <w:t>с перечнем выявленных недостатков и сроком их устранения. Гарантийный срок в этом случае соответственно продлевается н</w:t>
      </w:r>
      <w:r w:rsidR="00964ED4">
        <w:rPr>
          <w:rFonts w:cs="Times New Roman"/>
          <w:sz w:val="24"/>
          <w:szCs w:val="24"/>
        </w:rPr>
        <w:t>а период устранения недостатков с учетом условий Контракта.</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9.4. При обнаружении в гарантийный срок дефектов/недостатков/недоработок </w:t>
      </w:r>
      <w:r w:rsidRPr="007128F4">
        <w:rPr>
          <w:rFonts w:cs="Times New Roman"/>
          <w:sz w:val="24"/>
          <w:szCs w:val="24"/>
        </w:rPr>
        <w:br/>
        <w:t xml:space="preserve">в выполненных Работах Подрядчик обязан устранить их за свой счет в сроки, согласованные Подрядчиком и Заказчиком в Акте о недостатках с перечнем выявленных дефектов/недостатков, необходимых доработок и сроков их устранения. Гарантийный срок </w:t>
      </w:r>
      <w:r w:rsidRPr="007128F4">
        <w:rPr>
          <w:rFonts w:cs="Times New Roman"/>
          <w:sz w:val="24"/>
          <w:szCs w:val="24"/>
        </w:rPr>
        <w:br/>
        <w:t>в этом случае соответственно продлевается на период устранения выявленных дефектов/недостатков/недоработок.</w:t>
      </w:r>
    </w:p>
    <w:p w:rsidR="007128F4" w:rsidRPr="007128F4" w:rsidRDefault="007128F4" w:rsidP="007128F4">
      <w:pPr>
        <w:spacing w:after="0" w:line="240" w:lineRule="auto"/>
        <w:ind w:firstLine="539"/>
        <w:jc w:val="both"/>
        <w:rPr>
          <w:rFonts w:eastAsia="Times New Roman" w:cs="Times New Roman"/>
          <w:sz w:val="24"/>
          <w:szCs w:val="24"/>
          <w:lang w:eastAsia="ru-RU"/>
        </w:rPr>
      </w:pPr>
      <w:r w:rsidRPr="007128F4">
        <w:rPr>
          <w:rFonts w:cs="Times New Roman"/>
          <w:sz w:val="24"/>
          <w:szCs w:val="24"/>
        </w:rPr>
        <w:t>9.5. При отказе Подрядчика от составления или подписания Акта о недостатках, обнаруженных в период всего гарантийного срока, Заказчик проводит за счет Подрядчика квалифицированную экспертизу с привлечением экспертов (специалистов), по итогам которой составляется соответствующий Акт, фиксирующий затраты по исправлению дефектов/недостатков/недоработок для обращения в Арбитражный суд города Москвы</w:t>
      </w:r>
      <w:r w:rsidRPr="007128F4">
        <w:rPr>
          <w:rFonts w:eastAsia="Times New Roman" w:cs="Times New Roman"/>
          <w:sz w:val="24"/>
          <w:szCs w:val="24"/>
          <w:lang w:eastAsia="ru-RU"/>
        </w:rPr>
        <w:t xml:space="preserve">. </w:t>
      </w:r>
    </w:p>
    <w:p w:rsidR="007128F4" w:rsidRP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9.6.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в форме неустойки за нарушение срока окончания выполнения Работ.</w:t>
      </w:r>
    </w:p>
    <w:p w:rsidR="007128F4" w:rsidRP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9.7.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возмещению в соответствии с требованиями Гражданского кодекса Российской Федерации.</w:t>
      </w:r>
    </w:p>
    <w:p w:rsidR="007128F4" w:rsidRP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9.8. Подрядчик гарантирует своевременное предоставление необходимой и достоверной информации о ходе и результатах выполнения Работ. </w:t>
      </w:r>
    </w:p>
    <w:p w:rsidR="007128F4" w:rsidRPr="007128F4" w:rsidRDefault="007128F4" w:rsidP="007128F4">
      <w:pPr>
        <w:tabs>
          <w:tab w:val="left" w:pos="1134"/>
        </w:tab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9.9.</w:t>
      </w:r>
      <w:r w:rsidRPr="007128F4">
        <w:rPr>
          <w:rFonts w:eastAsia="Times New Roman" w:cs="Times New Roman"/>
          <w:sz w:val="24"/>
          <w:szCs w:val="24"/>
          <w:lang w:eastAsia="ru-RU"/>
        </w:rPr>
        <w:tab/>
        <w:t xml:space="preserve">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w:t>
      </w:r>
      <w:r w:rsidRPr="007128F4">
        <w:rPr>
          <w:rFonts w:eastAsia="Times New Roman" w:cs="Times New Roman"/>
          <w:sz w:val="24"/>
          <w:szCs w:val="24"/>
          <w:lang w:eastAsia="ru-RU"/>
        </w:rPr>
        <w:br/>
        <w:t xml:space="preserve">в соответствии Гражданским кодексом Российской Федерации за недостатки результатов выполненных Работ, возникшие после их приемки Заказчиком вследствие отсутствия у Заказчика такой информации. </w:t>
      </w:r>
    </w:p>
    <w:p w:rsidR="007128F4" w:rsidRPr="007128F4" w:rsidRDefault="007128F4" w:rsidP="007128F4">
      <w:pPr>
        <w:tabs>
          <w:tab w:val="left" w:pos="1134"/>
        </w:tab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9.10.</w:t>
      </w:r>
      <w:r w:rsidRPr="007128F4">
        <w:rPr>
          <w:rFonts w:eastAsia="Times New Roman" w:cs="Times New Roman"/>
          <w:sz w:val="24"/>
          <w:szCs w:val="24"/>
          <w:lang w:eastAsia="ru-RU"/>
        </w:rPr>
        <w:tab/>
        <w:t xml:space="preserve">Требования Заказчика о безвозмездном повторном выполнении Работы подлежат удовлетворению в срок, установленный для срочного выполнения Работ, а в случае, если этот срок не установлен, в срок, предусмотренный Контрактом, который был ненадлежаще исполнен. </w:t>
      </w:r>
    </w:p>
    <w:p w:rsidR="007128F4" w:rsidRP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9.11. Подрядчик гарантирует освобождение Заказчика от уплаты сумм по всем претензиям, требованиям, предписаниям, а также от всякого рода расходов в случае </w:t>
      </w:r>
      <w:r w:rsidRPr="007128F4">
        <w:rPr>
          <w:rFonts w:eastAsia="Times New Roman" w:cs="Times New Roman"/>
          <w:sz w:val="24"/>
          <w:szCs w:val="24"/>
          <w:lang w:eastAsia="ru-RU"/>
        </w:rPr>
        <w:lastRenderedPageBreak/>
        <w:t>происшествия, несчастного случая в процессе выполнения Работ и на весь период гарантийного срока на результаты выполненных Работ.</w:t>
      </w:r>
    </w:p>
    <w:p w:rsidR="007128F4" w:rsidRPr="007128F4" w:rsidRDefault="007128F4" w:rsidP="007128F4">
      <w:pPr>
        <w:spacing w:after="0" w:line="240" w:lineRule="auto"/>
        <w:ind w:firstLine="539"/>
        <w:jc w:val="both"/>
        <w:rPr>
          <w:rFonts w:eastAsia="Times New Roman" w:cs="Times New Roman"/>
          <w:sz w:val="24"/>
          <w:szCs w:val="24"/>
          <w:lang w:eastAsia="ru-RU"/>
        </w:rPr>
      </w:pPr>
    </w:p>
    <w:p w:rsidR="007128F4" w:rsidRPr="007128F4"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 xml:space="preserve">10. </w:t>
      </w:r>
      <w:r w:rsidRPr="007128F4">
        <w:rPr>
          <w:rFonts w:eastAsia="Times New Roman" w:cs="Times New Roman"/>
          <w:b/>
          <w:sz w:val="24"/>
          <w:szCs w:val="24"/>
          <w:lang w:eastAsia="ru-RU" w:bidi="ru-RU"/>
        </w:rPr>
        <w:t>ПОРЯДОК И СРОК ПРЕДОСТАВЛЕНИЯ ОБЕСПЕЧЕНИЯ ГАРАНТИЙНЫХ ОБЯЗАТЕЛЬСТВ</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10.1. Требования к гарантии качества Работ, а также требования к гарантийному сроку и (или) объему предоставления гарантий качества обеспечиваются Подрядчиком посредством предоставления банковской гарантии или внесения денежных средств на указанный Заказчиком счет в Контракте.</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10.2.</w:t>
      </w:r>
      <w:r w:rsidR="00967B61">
        <w:rPr>
          <w:rFonts w:eastAsia="Times New Roman" w:cs="Times New Roman"/>
          <w:sz w:val="24"/>
          <w:szCs w:val="24"/>
          <w:lang w:eastAsia="ru-RU" w:bidi="ru-RU"/>
        </w:rPr>
        <w:t> </w:t>
      </w:r>
      <w:r w:rsidRPr="007128F4">
        <w:rPr>
          <w:rFonts w:eastAsia="Times New Roman" w:cs="Times New Roman"/>
          <w:b/>
          <w:sz w:val="24"/>
          <w:szCs w:val="24"/>
          <w:lang w:eastAsia="ru-RU" w:bidi="ru-RU"/>
        </w:rPr>
        <w:t xml:space="preserve">Оформление документа о приемке </w:t>
      </w:r>
      <w:r w:rsidRPr="007128F4">
        <w:rPr>
          <w:rFonts w:eastAsia="Times New Roman" w:cs="Times New Roman"/>
          <w:sz w:val="24"/>
          <w:szCs w:val="24"/>
          <w:lang w:eastAsia="ru-RU" w:bidi="ru-RU"/>
        </w:rPr>
        <w:t xml:space="preserve">осуществляется </w:t>
      </w:r>
      <w:r w:rsidRPr="007128F4">
        <w:rPr>
          <w:rFonts w:eastAsia="Times New Roman" w:cs="Times New Roman"/>
          <w:b/>
          <w:sz w:val="24"/>
          <w:szCs w:val="24"/>
          <w:lang w:eastAsia="ru-RU" w:bidi="ru-RU"/>
        </w:rPr>
        <w:t>только после предоставления Подрядчиком обеспечения исполнения гарантийных обязательств</w:t>
      </w:r>
      <w:r w:rsidR="0027047B">
        <w:rPr>
          <w:rFonts w:eastAsia="Times New Roman" w:cs="Times New Roman"/>
          <w:sz w:val="24"/>
          <w:szCs w:val="24"/>
          <w:lang w:eastAsia="ru-RU" w:bidi="ru-RU"/>
        </w:rPr>
        <w:t xml:space="preserve"> по </w:t>
      </w:r>
      <w:r w:rsidRPr="007128F4">
        <w:rPr>
          <w:rFonts w:eastAsia="Times New Roman" w:cs="Times New Roman"/>
          <w:sz w:val="24"/>
          <w:szCs w:val="24"/>
          <w:lang w:eastAsia="ru-RU" w:bidi="ru-RU"/>
        </w:rPr>
        <w:t>Контракту в виде банковской гарантии, соответствующей требованиям статьи 45 Федерального закона № 44-ФЗ или внесения денежных средств на счет Заказчика. Срок предоставления обеспечения – не позднее даты окончания выполнения Работ.</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10.3. Способ обеспечения гарантийных обязательств, срок действия банковской гарантии определяются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r w:rsidRPr="007128F4">
        <w:rPr>
          <w:rFonts w:eastAsia="Times New Roman" w:cs="Times New Roman"/>
          <w:sz w:val="24"/>
          <w:szCs w:val="24"/>
          <w:lang w:eastAsia="ru-RU" w:bidi="ru-RU"/>
        </w:rPr>
        <w:br/>
        <w:t>№ 44-ФЗ.</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10.4. Требования к гарантии качества товара, работы, услуги, а также требования к гарантийному сроку и (или) объему предоставления гарантий их качества (далее - гарантийные обязательства) устанавливаются Заказчиком в разделе 9 Контракта.</w:t>
      </w:r>
    </w:p>
    <w:p w:rsidR="007128F4" w:rsidRPr="007128F4" w:rsidRDefault="007128F4" w:rsidP="007128F4">
      <w:pPr>
        <w:widowControl w:val="0"/>
        <w:spacing w:after="0" w:line="240" w:lineRule="auto"/>
        <w:ind w:firstLine="539"/>
        <w:jc w:val="both"/>
        <w:rPr>
          <w:rFonts w:eastAsia="Times New Roman" w:cs="Times New Roman"/>
          <w:b/>
          <w:sz w:val="24"/>
          <w:szCs w:val="24"/>
          <w:lang w:eastAsia="ru-RU" w:bidi="ru-RU"/>
        </w:rPr>
      </w:pPr>
      <w:r w:rsidRPr="007128F4">
        <w:rPr>
          <w:rFonts w:eastAsia="Times New Roman" w:cs="Times New Roman"/>
          <w:sz w:val="24"/>
          <w:szCs w:val="24"/>
          <w:lang w:eastAsia="ru-RU" w:bidi="ru-RU"/>
        </w:rPr>
        <w:t xml:space="preserve">10.5. Обеспечение гарантийных обязательств предоставляется на сумму </w:t>
      </w:r>
      <w:r w:rsidR="002806D3">
        <w:rPr>
          <w:b/>
          <w:bCs/>
          <w:color w:val="000000"/>
          <w:spacing w:val="-3"/>
          <w:sz w:val="24"/>
          <w:szCs w:val="24"/>
        </w:rPr>
        <w:t>74 398</w:t>
      </w:r>
      <w:r w:rsidRPr="007128F4">
        <w:rPr>
          <w:b/>
          <w:bCs/>
          <w:color w:val="000000"/>
          <w:spacing w:val="-3"/>
          <w:sz w:val="24"/>
          <w:szCs w:val="24"/>
        </w:rPr>
        <w:t xml:space="preserve"> (</w:t>
      </w:r>
      <w:r w:rsidR="002806D3">
        <w:rPr>
          <w:b/>
          <w:bCs/>
          <w:color w:val="000000"/>
          <w:spacing w:val="-3"/>
          <w:sz w:val="24"/>
          <w:szCs w:val="24"/>
        </w:rPr>
        <w:t>Семьдесят четыре тысячи триста девяносто восемь</w:t>
      </w:r>
      <w:r w:rsidR="00E74D8C">
        <w:rPr>
          <w:b/>
          <w:bCs/>
          <w:color w:val="000000"/>
          <w:spacing w:val="-3"/>
          <w:sz w:val="24"/>
          <w:szCs w:val="24"/>
        </w:rPr>
        <w:t>) рублей 71 копей</w:t>
      </w:r>
      <w:r w:rsidRPr="007128F4">
        <w:rPr>
          <w:b/>
          <w:bCs/>
          <w:color w:val="000000"/>
          <w:spacing w:val="-3"/>
          <w:sz w:val="24"/>
          <w:szCs w:val="24"/>
        </w:rPr>
        <w:t>к</w:t>
      </w:r>
      <w:r w:rsidR="00E74D8C">
        <w:rPr>
          <w:b/>
          <w:bCs/>
          <w:color w:val="000000"/>
          <w:spacing w:val="-3"/>
          <w:sz w:val="24"/>
          <w:szCs w:val="24"/>
        </w:rPr>
        <w:t>а</w:t>
      </w:r>
      <w:r w:rsidRPr="007128F4">
        <w:rPr>
          <w:rFonts w:eastAsia="Times New Roman" w:cs="Times New Roman"/>
          <w:bCs/>
          <w:sz w:val="24"/>
          <w:szCs w:val="24"/>
          <w:lang w:eastAsia="ru-RU" w:bidi="ru-RU"/>
        </w:rPr>
        <w:t xml:space="preserve">, что составляет </w:t>
      </w:r>
      <w:r w:rsidR="00AA3448">
        <w:rPr>
          <w:rFonts w:eastAsia="Times New Roman" w:cs="Times New Roman"/>
          <w:bCs/>
          <w:sz w:val="24"/>
          <w:szCs w:val="24"/>
          <w:lang w:eastAsia="ru-RU" w:bidi="ru-RU"/>
        </w:rPr>
        <w:br/>
      </w:r>
      <w:r w:rsidRPr="007128F4">
        <w:rPr>
          <w:rFonts w:eastAsia="Times New Roman" w:cs="Times New Roman"/>
          <w:b/>
          <w:sz w:val="24"/>
          <w:szCs w:val="24"/>
          <w:lang w:eastAsia="ru-RU" w:bidi="ru-RU"/>
        </w:rPr>
        <w:t>5 %</w:t>
      </w:r>
      <w:r w:rsidRPr="007128F4">
        <w:rPr>
          <w:rFonts w:eastAsia="Times New Roman" w:cs="Times New Roman"/>
          <w:sz w:val="24"/>
          <w:szCs w:val="24"/>
          <w:lang w:eastAsia="ru-RU" w:bidi="ru-RU"/>
        </w:rPr>
        <w:t xml:space="preserve"> </w:t>
      </w:r>
      <w:r w:rsidRPr="007128F4">
        <w:rPr>
          <w:rFonts w:eastAsia="Times New Roman" w:cs="Times New Roman"/>
          <w:b/>
          <w:sz w:val="24"/>
          <w:szCs w:val="24"/>
          <w:lang w:eastAsia="ru-RU" w:bidi="ru-RU"/>
        </w:rPr>
        <w:t xml:space="preserve">от начальной (максимальной) </w:t>
      </w:r>
      <w:r w:rsidRPr="007128F4">
        <w:rPr>
          <w:rFonts w:eastAsia="Times New Roman" w:cs="Times New Roman"/>
          <w:sz w:val="24"/>
          <w:szCs w:val="24"/>
          <w:lang w:eastAsia="ru-RU" w:bidi="ru-RU"/>
        </w:rPr>
        <w:t>цены Контракта</w:t>
      </w:r>
      <w:r w:rsidRPr="007128F4">
        <w:rPr>
          <w:rFonts w:eastAsia="Times New Roman" w:cs="Times New Roman"/>
          <w:b/>
          <w:sz w:val="24"/>
          <w:szCs w:val="24"/>
          <w:lang w:eastAsia="ru-RU" w:bidi="ru-RU"/>
        </w:rPr>
        <w:t>.</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10.6. Для подтверждения обеспечения гарантийных обязательств Подрядчик вместе </w:t>
      </w:r>
      <w:r w:rsidRPr="007128F4">
        <w:rPr>
          <w:rFonts w:eastAsia="Times New Roman" w:cs="Times New Roman"/>
          <w:sz w:val="24"/>
          <w:szCs w:val="24"/>
          <w:lang w:eastAsia="ru-RU" w:bidi="ru-RU"/>
        </w:rPr>
        <w:br/>
        <w:t xml:space="preserve">с документами, подтверждающими исполнение своих обязательств по Контракту, предоставляет Заказчику банковскую гарантию или документ, подтверждающий внесение </w:t>
      </w:r>
      <w:r w:rsidRPr="007128F4">
        <w:rPr>
          <w:rFonts w:eastAsia="Times New Roman" w:cs="Times New Roman"/>
          <w:sz w:val="24"/>
          <w:szCs w:val="24"/>
          <w:lang w:eastAsia="ru-RU" w:bidi="ru-RU"/>
        </w:rPr>
        <w:br/>
        <w:t>в качестве обеспечения гарантийных обязательств денежных средств на соответствующий счет Заказчика.</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10.7. </w:t>
      </w:r>
      <w:r w:rsidRPr="007128F4">
        <w:rPr>
          <w:rFonts w:eastAsia="Times New Roman"/>
          <w:sz w:val="24"/>
          <w:szCs w:val="24"/>
          <w:lang w:eastAsia="ru-RU" w:bidi="ru-RU"/>
        </w:rPr>
        <w:t xml:space="preserve">Возврат денежных средств, внесенных Подрядчиком в качестве обеспечения гарантийных обязательств, осуществляется Заказчиком в течение 30 (тридцати) дней </w:t>
      </w:r>
      <w:r w:rsidRPr="007128F4">
        <w:rPr>
          <w:rFonts w:eastAsia="Times New Roman"/>
          <w:sz w:val="24"/>
          <w:szCs w:val="24"/>
          <w:lang w:eastAsia="ru-RU" w:bidi="ru-RU"/>
        </w:rPr>
        <w:br/>
        <w:t>с даты окончания срока гарантийных обязательств на основании письменного заявления Подрядчика на счет Подрядчика, с которого поступили такие денежные средства, при условии отсутствия у Заказчика претензий об уплате сумм начисленных неустоек</w:t>
      </w:r>
      <w:r w:rsidRPr="007128F4">
        <w:rPr>
          <w:rFonts w:eastAsia="Times New Roman" w:cs="Times New Roman"/>
          <w:sz w:val="24"/>
          <w:szCs w:val="24"/>
          <w:lang w:eastAsia="ru-RU" w:bidi="ru-RU"/>
        </w:rPr>
        <w:t>.</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Если в течение гарантийного срока у Подрядчика изменились реквизиты, с которых поступило обеспечение гарантийных обязательств, Подрядчик представляет новые реквизиты до окончания гарантийного срока на выполненные Работы.</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10.8. Подрядчик вправе изменить способ обеспечения гарантийных обязательств </w:t>
      </w:r>
      <w:r w:rsidRPr="007128F4">
        <w:rPr>
          <w:rFonts w:eastAsia="Times New Roman" w:cs="Times New Roman"/>
          <w:sz w:val="24"/>
          <w:szCs w:val="24"/>
          <w:lang w:eastAsia="ru-RU" w:bidi="ru-RU"/>
        </w:rPr>
        <w:br/>
        <w:t>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10.9. Все затраты, связанные с заключением и оформлением договоров и иных документов по обеспечению гарантийных обязательств по Контракту, несет Подрядчик.</w:t>
      </w:r>
    </w:p>
    <w:p w:rsidR="007128F4" w:rsidRPr="007128F4" w:rsidRDefault="007128F4" w:rsidP="007128F4">
      <w:pPr>
        <w:widowControl w:val="0"/>
        <w:spacing w:after="0" w:line="240" w:lineRule="auto"/>
        <w:ind w:firstLine="539"/>
        <w:jc w:val="both"/>
        <w:rPr>
          <w:sz w:val="24"/>
          <w:szCs w:val="24"/>
          <w:lang w:bidi="ru-RU"/>
        </w:rPr>
      </w:pPr>
      <w:r w:rsidRPr="007128F4">
        <w:rPr>
          <w:sz w:val="24"/>
          <w:szCs w:val="24"/>
          <w:lang w:bidi="ru-RU"/>
        </w:rPr>
        <w:t>10.10.</w:t>
      </w:r>
      <w:r w:rsidRPr="007128F4">
        <w:rPr>
          <w:sz w:val="24"/>
          <w:szCs w:val="24"/>
        </w:rPr>
        <w:t xml:space="preserve"> </w:t>
      </w:r>
      <w:r w:rsidRPr="007128F4">
        <w:rPr>
          <w:sz w:val="24"/>
          <w:szCs w:val="24"/>
          <w:lang w:bidi="ru-RU"/>
        </w:rPr>
        <w:t xml:space="preserve">Реквизиты счета для внесения денежных средств в качестве обеспечения гарантийных обязательств:  </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sz w:val="24"/>
          <w:szCs w:val="24"/>
          <w:lang w:bidi="ru-RU"/>
        </w:rPr>
      </w:pPr>
      <w:r w:rsidRPr="007128F4">
        <w:rPr>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7128F4">
        <w:rPr>
          <w:sz w:val="24"/>
          <w:szCs w:val="24"/>
          <w:lang w:bidi="ru-RU"/>
        </w:rPr>
        <w:t xml:space="preserve"> </w:t>
      </w:r>
      <w:r w:rsidRPr="007128F4">
        <w:rPr>
          <w:rFonts w:eastAsia="Times New Roman" w:cs="Times New Roman"/>
          <w:kern w:val="2"/>
          <w:sz w:val="24"/>
          <w:szCs w:val="24"/>
          <w:lang w:eastAsia="ar-SA"/>
        </w:rPr>
        <w:t xml:space="preserve">Банковские реквизиты: </w:t>
      </w:r>
      <w:r w:rsidRPr="007128F4">
        <w:rPr>
          <w:rFonts w:eastAsia="Times New Roman" w:cs="Times New Roman"/>
          <w:kern w:val="2"/>
          <w:sz w:val="24"/>
          <w:szCs w:val="24"/>
          <w:lang w:eastAsia="ar-SA" w:bidi="ru-RU"/>
        </w:rPr>
        <w:t xml:space="preserve">БИК ТОФК 004525988, ГУ Банка России по ЦФО, </w:t>
      </w:r>
      <w:r w:rsidRPr="007128F4">
        <w:rPr>
          <w:rFonts w:eastAsia="Times New Roman" w:cs="Times New Roman"/>
          <w:kern w:val="2"/>
          <w:sz w:val="24"/>
          <w:szCs w:val="24"/>
          <w:lang w:eastAsia="ar-SA" w:bidi="ru-RU"/>
        </w:rPr>
        <w:br/>
        <w:t>УФК по г. Москве, Единый казначейский счет 40102810545370000003, Казначейский счет 03214643000000017300, л/с 20736Ц83220</w:t>
      </w:r>
      <w:r w:rsidRPr="007128F4">
        <w:rPr>
          <w:rFonts w:eastAsia="Times New Roman" w:cs="Times New Roman"/>
          <w:kern w:val="2"/>
          <w:sz w:val="24"/>
          <w:szCs w:val="24"/>
          <w:lang w:eastAsia="ar-SA"/>
        </w:rPr>
        <w:t>.</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10.11.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lastRenderedPageBreak/>
        <w:t>11. ИЗМЕНЕНИЕ И РАСТОРЖЕНИЕ КОНТРАКТА</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11.2.</w:t>
      </w:r>
      <w:r w:rsidRPr="007128F4">
        <w:rPr>
          <w:rFonts w:cs="Times New Roman"/>
          <w:sz w:val="24"/>
          <w:szCs w:val="24"/>
        </w:rPr>
        <w:tab/>
        <w:t>Расторжение Контракта допускается:</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11.2.1.</w:t>
      </w:r>
      <w:r w:rsidRPr="007128F4">
        <w:rPr>
          <w:rFonts w:cs="Times New Roman"/>
          <w:sz w:val="24"/>
          <w:szCs w:val="24"/>
        </w:rPr>
        <w:tab/>
        <w:t>по соглашению Сторон;</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11.2.2.</w:t>
      </w:r>
      <w:r w:rsidRPr="007128F4">
        <w:rPr>
          <w:rFonts w:cs="Times New Roman"/>
          <w:sz w:val="24"/>
          <w:szCs w:val="24"/>
        </w:rPr>
        <w:tab/>
        <w:t>по решению суда;</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11.2.3.</w:t>
      </w:r>
      <w:r w:rsidRPr="007128F4">
        <w:rPr>
          <w:rFonts w:cs="Times New Roman"/>
          <w:sz w:val="24"/>
          <w:szCs w:val="24"/>
        </w:rPr>
        <w:tab/>
        <w:t xml:space="preserve">в случае одностороннего отказа Стороны Контракта от исполнения Контракта. </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11.3.</w:t>
      </w:r>
      <w:r w:rsidRPr="007128F4">
        <w:rPr>
          <w:rFonts w:cs="Times New Roman"/>
          <w:sz w:val="24"/>
          <w:szCs w:val="24"/>
        </w:rPr>
        <w:tab/>
        <w:t xml:space="preserve">Сторона, решившая расторгнуть Контракт по основанию, предусмотренному </w:t>
      </w:r>
      <w:r w:rsidRPr="007128F4">
        <w:rPr>
          <w:rFonts w:cs="Times New Roman"/>
          <w:sz w:val="24"/>
          <w:szCs w:val="24"/>
        </w:rPr>
        <w:br/>
        <w:t xml:space="preserve">п. 11.2.1. Контракта, направляет уведомление о расторжении Контракта другой Стороне </w:t>
      </w:r>
      <w:r w:rsidRPr="007128F4">
        <w:rPr>
          <w:rFonts w:cs="Times New Roman"/>
          <w:sz w:val="24"/>
          <w:szCs w:val="24"/>
        </w:rPr>
        <w:br/>
        <w:t xml:space="preserve">не позднее, чем за 3 (три) рабочих дня до предполагаемой даты расторжения Контракта. </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11.4.</w:t>
      </w:r>
      <w:r w:rsidRPr="007128F4">
        <w:rPr>
          <w:rFonts w:cs="Times New Roman"/>
          <w:sz w:val="24"/>
          <w:szCs w:val="24"/>
        </w:rPr>
        <w:tab/>
        <w:t xml:space="preserve">Расторжение Контракта по основанию, предусмотренному п. 11.2.3 Контракта, осуществляется в соответствии с положениями частей 9 - 23 статьи 95 Федерального закона № 44-ФЗ. </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11.4.1.</w:t>
      </w:r>
      <w:r w:rsidRPr="007128F4">
        <w:rPr>
          <w:rFonts w:cs="Times New Roman"/>
          <w:sz w:val="24"/>
          <w:szCs w:val="24"/>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11.4.2.</w:t>
      </w:r>
      <w:r w:rsidRPr="007128F4">
        <w:rPr>
          <w:rFonts w:cs="Times New Roman"/>
          <w:sz w:val="24"/>
          <w:szCs w:val="24"/>
        </w:rPr>
        <w:tab/>
        <w:t xml:space="preserve">Заказчик обязан принять решение об одностороннем отказе от исполнения Контракта, если в ходе исполнения Контракта установлено, что </w:t>
      </w:r>
      <w:r w:rsidRPr="007128F4">
        <w:rPr>
          <w:rFonts w:eastAsia="Times New Roman" w:cs="Times New Roman"/>
          <w:kern w:val="2"/>
          <w:sz w:val="24"/>
          <w:szCs w:val="24"/>
          <w:lang w:eastAsia="ar-SA"/>
        </w:rPr>
        <w:t xml:space="preserve">Подрядчик </w:t>
      </w:r>
      <w:r w:rsidRPr="007128F4">
        <w:rPr>
          <w:rFonts w:cs="Times New Roman"/>
          <w:sz w:val="24"/>
          <w:szCs w:val="24"/>
        </w:rPr>
        <w:t xml:space="preserve">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Pr="007128F4">
        <w:rPr>
          <w:rFonts w:eastAsia="Times New Roman" w:cs="Times New Roman"/>
          <w:kern w:val="2"/>
          <w:sz w:val="24"/>
          <w:szCs w:val="24"/>
          <w:lang w:eastAsia="ar-SA"/>
        </w:rPr>
        <w:t>Подрядчика</w:t>
      </w:r>
      <w:r w:rsidRPr="007128F4">
        <w:rPr>
          <w:rFonts w:cs="Times New Roman"/>
          <w:sz w:val="24"/>
          <w:szCs w:val="24"/>
        </w:rPr>
        <w:t>.</w:t>
      </w:r>
    </w:p>
    <w:p w:rsidR="007128F4" w:rsidRPr="007128F4" w:rsidRDefault="007128F4" w:rsidP="007128F4">
      <w:pPr>
        <w:widowControl w:val="0"/>
        <w:suppressLineNumbers/>
        <w:tabs>
          <w:tab w:val="left" w:pos="1134"/>
        </w:tabs>
        <w:suppressAutoHyphens/>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11.4.3.</w:t>
      </w:r>
      <w:r w:rsidRPr="007128F4">
        <w:rPr>
          <w:rFonts w:cs="Times New Roman"/>
          <w:sz w:val="24"/>
          <w:szCs w:val="24"/>
        </w:rPr>
        <w:tab/>
        <w:t xml:space="preserve"> Решение Заказчика об одностороннем отказе от исполнения Контракта </w:t>
      </w:r>
      <w:r w:rsidRPr="007128F4">
        <w:rPr>
          <w:rFonts w:cs="Times New Roman"/>
          <w:sz w:val="24"/>
          <w:szCs w:val="24"/>
        </w:rPr>
        <w:br/>
        <w:t xml:space="preserve">не позднее 3 (трех) рабочих дней с даты принятия указанного решения размещается в единой информационной системе и направляется </w:t>
      </w:r>
      <w:r w:rsidRPr="007128F4">
        <w:rPr>
          <w:rFonts w:eastAsia="Times New Roman" w:cs="Times New Roman"/>
          <w:kern w:val="2"/>
          <w:sz w:val="24"/>
          <w:szCs w:val="24"/>
          <w:lang w:eastAsia="ar-SA"/>
        </w:rPr>
        <w:t xml:space="preserve">Подрядчику </w:t>
      </w:r>
      <w:r w:rsidRPr="007128F4">
        <w:rPr>
          <w:rFonts w:cs="Times New Roman"/>
          <w:sz w:val="24"/>
          <w:szCs w:val="24"/>
        </w:rPr>
        <w:t xml:space="preserve">(по почте, телеграммой, факсимильной связи, по адресу электронной почты и т.д.). </w:t>
      </w:r>
      <w:r w:rsidRPr="007128F4">
        <w:rPr>
          <w:rFonts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7128F4">
        <w:rPr>
          <w:rFonts w:cs="Times New Roman"/>
          <w:sz w:val="24"/>
          <w:szCs w:val="24"/>
        </w:rPr>
        <w:t xml:space="preserve">Датой надлежащего уведомления признается дата получения Заказчиком подтверждения о вручении </w:t>
      </w:r>
      <w:r w:rsidRPr="007128F4">
        <w:rPr>
          <w:rFonts w:eastAsia="Times New Roman" w:cs="Times New Roman"/>
          <w:kern w:val="2"/>
          <w:sz w:val="24"/>
          <w:szCs w:val="24"/>
          <w:lang w:eastAsia="ar-SA"/>
        </w:rPr>
        <w:t xml:space="preserve">Подрядчику </w:t>
      </w:r>
      <w:r w:rsidRPr="007128F4">
        <w:rPr>
          <w:rFonts w:cs="Times New Roman"/>
          <w:sz w:val="24"/>
          <w:szCs w:val="24"/>
        </w:rPr>
        <w:t xml:space="preserve">указанного уведомления либо дата получения Заказчиком информации об отсутствии </w:t>
      </w:r>
      <w:r w:rsidRPr="007128F4">
        <w:rPr>
          <w:rFonts w:eastAsia="Times New Roman" w:cs="Times New Roman"/>
          <w:kern w:val="2"/>
          <w:sz w:val="24"/>
          <w:szCs w:val="24"/>
          <w:lang w:eastAsia="ar-SA"/>
        </w:rPr>
        <w:t xml:space="preserve">Подрядчика </w:t>
      </w:r>
      <w:r w:rsidRPr="007128F4">
        <w:rPr>
          <w:rFonts w:cs="Times New Roman"/>
          <w:sz w:val="24"/>
          <w:szCs w:val="24"/>
        </w:rPr>
        <w:t>по его адресу, указанному в разделе 16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11.4.4.</w:t>
      </w:r>
      <w:r w:rsidRPr="007128F4">
        <w:rPr>
          <w:rFonts w:cs="Times New Roman"/>
          <w:sz w:val="24"/>
          <w:szCs w:val="24"/>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Pr="007128F4">
        <w:rPr>
          <w:rFonts w:eastAsia="Times New Roman" w:cs="Times New Roman"/>
          <w:kern w:val="2"/>
          <w:sz w:val="24"/>
          <w:szCs w:val="24"/>
          <w:lang w:eastAsia="ar-SA"/>
        </w:rPr>
        <w:t xml:space="preserve">Подрядчика </w:t>
      </w:r>
      <w:r w:rsidRPr="007128F4">
        <w:rPr>
          <w:rFonts w:cs="Times New Roman"/>
          <w:sz w:val="24"/>
          <w:szCs w:val="24"/>
        </w:rPr>
        <w:t>об одностороннем отказе от исполнения контракта.</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11.4.5.</w:t>
      </w:r>
      <w:r w:rsidRPr="007128F4">
        <w:rPr>
          <w:rFonts w:cs="Times New Roman"/>
          <w:sz w:val="24"/>
          <w:szCs w:val="24"/>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7128F4">
        <w:rPr>
          <w:rFonts w:eastAsia="Times New Roman" w:cs="Times New Roman"/>
          <w:kern w:val="2"/>
          <w:sz w:val="24"/>
          <w:szCs w:val="24"/>
          <w:lang w:eastAsia="ar-SA"/>
        </w:rPr>
        <w:t xml:space="preserve">Подрядчика </w:t>
      </w:r>
      <w:r w:rsidRPr="007128F4">
        <w:rPr>
          <w:rFonts w:cs="Times New Roman"/>
          <w:sz w:val="24"/>
          <w:szCs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Pr="007128F4">
        <w:rPr>
          <w:rFonts w:eastAsia="Times New Roman" w:cs="Times New Roman"/>
          <w:kern w:val="2"/>
          <w:sz w:val="24"/>
          <w:szCs w:val="24"/>
          <w:lang w:eastAsia="ar-SA"/>
        </w:rPr>
        <w:t xml:space="preserve">Подрядчика </w:t>
      </w:r>
      <w:r w:rsidRPr="007128F4">
        <w:rPr>
          <w:rFonts w:cs="Times New Roman"/>
          <w:sz w:val="24"/>
          <w:szCs w:val="24"/>
        </w:rPr>
        <w:t>условий Контракта.</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11.4.6.</w:t>
      </w:r>
      <w:r w:rsidRPr="007128F4">
        <w:rPr>
          <w:rFonts w:cs="Times New Roman"/>
          <w:sz w:val="24"/>
          <w:szCs w:val="24"/>
        </w:rPr>
        <w:tab/>
        <w:t xml:space="preserve">Решение </w:t>
      </w:r>
      <w:r w:rsidRPr="007128F4">
        <w:rPr>
          <w:rFonts w:eastAsia="Times New Roman" w:cs="Times New Roman"/>
          <w:kern w:val="2"/>
          <w:sz w:val="24"/>
          <w:szCs w:val="24"/>
          <w:lang w:eastAsia="ar-SA"/>
        </w:rPr>
        <w:t xml:space="preserve">Подрядчика </w:t>
      </w:r>
      <w:r w:rsidRPr="007128F4">
        <w:rPr>
          <w:rFonts w:cs="Times New Roman"/>
          <w:sz w:val="24"/>
          <w:szCs w:val="24"/>
        </w:rPr>
        <w:t xml:space="preserve">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Pr="007128F4">
        <w:rPr>
          <w:rFonts w:eastAsia="Times New Roman" w:cs="Times New Roman"/>
          <w:kern w:val="2"/>
          <w:sz w:val="24"/>
          <w:szCs w:val="24"/>
          <w:lang w:eastAsia="ar-SA"/>
        </w:rPr>
        <w:t xml:space="preserve">Подрядчиком </w:t>
      </w:r>
      <w:r w:rsidRPr="007128F4">
        <w:rPr>
          <w:rFonts w:cs="Times New Roman"/>
          <w:sz w:val="24"/>
          <w:szCs w:val="24"/>
        </w:rPr>
        <w:t xml:space="preserve">подтверждения </w:t>
      </w:r>
      <w:r w:rsidRPr="007128F4">
        <w:rPr>
          <w:rFonts w:cs="Times New Roman"/>
          <w:sz w:val="24"/>
          <w:szCs w:val="24"/>
        </w:rPr>
        <w:br/>
        <w:t>о вручении Заказчику указанного уведомления.</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 xml:space="preserve">11.4.7. Решение </w:t>
      </w:r>
      <w:r w:rsidRPr="007128F4">
        <w:rPr>
          <w:rFonts w:eastAsia="Times New Roman" w:cs="Times New Roman"/>
          <w:kern w:val="2"/>
          <w:sz w:val="24"/>
          <w:szCs w:val="24"/>
          <w:lang w:eastAsia="ar-SA"/>
        </w:rPr>
        <w:t xml:space="preserve">Подрядчика </w:t>
      </w:r>
      <w:r w:rsidRPr="007128F4">
        <w:rPr>
          <w:rFonts w:cs="Times New Roman"/>
          <w:sz w:val="24"/>
          <w:szCs w:val="24"/>
        </w:rPr>
        <w:t xml:space="preserve">об одностороннем отказе от исполнения Контракта вступает в силу и Контракт считается расторгнутым через 10 (десять) дней с даты надлежащего уведомления </w:t>
      </w:r>
      <w:r w:rsidRPr="007128F4">
        <w:rPr>
          <w:rFonts w:eastAsia="Times New Roman" w:cs="Times New Roman"/>
          <w:kern w:val="2"/>
          <w:sz w:val="24"/>
          <w:szCs w:val="24"/>
          <w:lang w:eastAsia="ar-SA"/>
        </w:rPr>
        <w:t xml:space="preserve">Подрядчиком </w:t>
      </w:r>
      <w:r w:rsidRPr="007128F4">
        <w:rPr>
          <w:rFonts w:cs="Times New Roman"/>
          <w:sz w:val="24"/>
          <w:szCs w:val="24"/>
        </w:rPr>
        <w:t>Заказчика об одностороннем отказе от исполнения контракта.</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 xml:space="preserve">11.4.8. </w:t>
      </w:r>
      <w:r w:rsidRPr="007128F4">
        <w:rPr>
          <w:rFonts w:eastAsia="Times New Roman" w:cs="Times New Roman"/>
          <w:kern w:val="2"/>
          <w:sz w:val="24"/>
          <w:szCs w:val="24"/>
          <w:lang w:eastAsia="ar-SA"/>
        </w:rPr>
        <w:t xml:space="preserve">Подрядчик </w:t>
      </w:r>
      <w:r w:rsidRPr="007128F4">
        <w:rPr>
          <w:rFonts w:cs="Times New Roman"/>
          <w:sz w:val="24"/>
          <w:szCs w:val="24"/>
        </w:rPr>
        <w:t xml:space="preserve">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w:t>
      </w:r>
      <w:r w:rsidRPr="007128F4">
        <w:rPr>
          <w:rFonts w:cs="Times New Roman"/>
          <w:sz w:val="24"/>
          <w:szCs w:val="24"/>
        </w:rPr>
        <w:lastRenderedPageBreak/>
        <w:t>Контракта устранены нарушения условий Контракта, послужившие основанием для принятия указанного решения.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11.4.9.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12. ПОРЯДОК УРЕГУЛИРОВАНИЯ СПОРОВ</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12.1. Все споры и разногласия, возникающие в связи с исполнением Контракта, Стороны будут стремиться решить путем переговоров.</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 xml:space="preserve">12.2. При ведении Сторонами претензионной работы срок рассмотрения претензии </w:t>
      </w:r>
      <w:r w:rsidRPr="007128F4">
        <w:rPr>
          <w:rFonts w:cs="Times New Roman"/>
          <w:sz w:val="24"/>
          <w:szCs w:val="24"/>
        </w:rPr>
        <w:br/>
        <w:t>и предоставления ответа на нее составляет 10 (десять) рабочих дней с даты получения претензии.</w:t>
      </w:r>
    </w:p>
    <w:p w:rsidR="007128F4" w:rsidRPr="007128F4" w:rsidRDefault="007128F4" w:rsidP="007128F4">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 xml:space="preserve">12.3. В случае недостижения согласия между Сторонами спор передается </w:t>
      </w:r>
      <w:r w:rsidRPr="007128F4">
        <w:rPr>
          <w:rFonts w:cs="Times New Roman"/>
          <w:sz w:val="24"/>
          <w:szCs w:val="24"/>
        </w:rPr>
        <w:br/>
        <w:t>на рассмотрение в Арбитражный суд города Москвы в порядке, установленном законодательством Российской Федерации.</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13. СРОК ДЕЙСТВИЯ И ПОРЯДОК ИЗМЕНЕНИЯ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13.1. Контракт вступает в силу со дня его заключения Сторонами и действует </w:t>
      </w:r>
      <w:r w:rsidRPr="007128F4">
        <w:rPr>
          <w:rFonts w:eastAsia="Times New Roman" w:cs="Times New Roman"/>
          <w:sz w:val="24"/>
          <w:szCs w:val="24"/>
          <w:lang w:eastAsia="ru-RU"/>
        </w:rPr>
        <w:br/>
        <w:t xml:space="preserve">по </w:t>
      </w:r>
      <w:r w:rsidRPr="007128F4">
        <w:rPr>
          <w:rFonts w:eastAsia="Times New Roman" w:cs="Times New Roman"/>
          <w:b/>
          <w:sz w:val="24"/>
          <w:szCs w:val="24"/>
          <w:lang w:eastAsia="ru-RU"/>
        </w:rPr>
        <w:t>«20» декабря 2021</w:t>
      </w:r>
      <w:r w:rsidR="00E74D8C">
        <w:rPr>
          <w:rFonts w:eastAsia="Times New Roman" w:cs="Times New Roman"/>
          <w:b/>
          <w:sz w:val="24"/>
          <w:szCs w:val="24"/>
          <w:lang w:eastAsia="ru-RU"/>
        </w:rPr>
        <w:t xml:space="preserve"> </w:t>
      </w:r>
      <w:r w:rsidRPr="007128F4">
        <w:rPr>
          <w:rFonts w:eastAsia="Times New Roman" w:cs="Times New Roman"/>
          <w:b/>
          <w:sz w:val="24"/>
          <w:szCs w:val="24"/>
          <w:lang w:eastAsia="ru-RU"/>
        </w:rPr>
        <w:t>г</w:t>
      </w:r>
      <w:r w:rsidRPr="007128F4">
        <w:rPr>
          <w:rFonts w:eastAsia="Times New Roman" w:cs="Times New Roman"/>
          <w:sz w:val="24"/>
          <w:szCs w:val="24"/>
          <w:lang w:eastAsia="ru-RU"/>
        </w:rPr>
        <w:t>. включительно, а в части оплаты и исполнения гарантийных обязательств - до полного исполнения Сторонами обязательств, предусмотренных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Окончание срока действия Контракта не влечёт прекращения неисполненных обязательств Сторон по Контракту, в том числе оплаты и гарантийных обязательств Подрядчика.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bookmarkStart w:id="8" w:name="P96"/>
      <w:bookmarkEnd w:id="8"/>
      <w:r w:rsidRPr="007128F4">
        <w:rPr>
          <w:rFonts w:eastAsia="Times New Roman" w:cs="Times New Roman"/>
          <w:sz w:val="24"/>
          <w:szCs w:val="24"/>
          <w:lang w:eastAsia="ru-RU"/>
        </w:rPr>
        <w:t xml:space="preserve">13.3. 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 учетом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14. ПРОЧИЕ УСЛОВИЯ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14.1. Все уведомления Сторон, связанные с исполнением Контракта, направляются </w:t>
      </w:r>
      <w:r w:rsidRPr="007128F4">
        <w:rPr>
          <w:rFonts w:eastAsia="Times New Roman" w:cs="Times New Roman"/>
          <w:sz w:val="24"/>
          <w:szCs w:val="24"/>
          <w:lang w:eastAsia="ru-RU"/>
        </w:rPr>
        <w:br/>
        <w:t xml:space="preserve">в письменной форме по почте заказным письмом по фактическому адресу Стороны, указанному в разделе 16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7128F4">
        <w:rPr>
          <w:rFonts w:eastAsia="Times New Roman" w:cs="Times New Roman"/>
          <w:sz w:val="24"/>
          <w:szCs w:val="24"/>
          <w:lang w:eastAsia="ru-RU"/>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14.2.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14.3.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Подрядчика осуществляется путем заключения соответствующего письменного дополнительного соглашения к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14.4. </w:t>
      </w:r>
      <w:r w:rsidRPr="007128F4">
        <w:rPr>
          <w:rFonts w:eastAsia="Times New Roman" w:cs="Times New Roman"/>
          <w:kern w:val="2"/>
          <w:sz w:val="24"/>
          <w:szCs w:val="24"/>
          <w:lang w:eastAsia="ar-SA"/>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w:t>
      </w:r>
      <w:r w:rsidRPr="007128F4">
        <w:rPr>
          <w:rFonts w:eastAsia="Times New Roman" w:cs="Times New Roman"/>
          <w:sz w:val="24"/>
          <w:szCs w:val="24"/>
          <w:lang w:eastAsia="ru-RU"/>
        </w:rPr>
        <w:t>_________________</w:t>
      </w:r>
      <w:r w:rsidRPr="007128F4">
        <w:rPr>
          <w:rFonts w:eastAsia="Times New Roman" w:cs="Times New Roman"/>
          <w:kern w:val="2"/>
          <w:sz w:val="24"/>
          <w:szCs w:val="24"/>
          <w:lang w:eastAsia="ar-SA"/>
        </w:rPr>
        <w:t xml:space="preserve">, со стороны Подрядчика – </w:t>
      </w:r>
      <w:r w:rsidRPr="007128F4">
        <w:rPr>
          <w:rFonts w:eastAsia="Times New Roman" w:cs="Times New Roman"/>
          <w:sz w:val="24"/>
          <w:szCs w:val="24"/>
          <w:lang w:eastAsia="ru-RU"/>
        </w:rPr>
        <w:t xml:space="preserve">______________, </w:t>
      </w:r>
      <w:r w:rsidRPr="007128F4">
        <w:rPr>
          <w:rFonts w:eastAsia="Times New Roman" w:cs="Times New Roman"/>
          <w:kern w:val="2"/>
          <w:sz w:val="24"/>
          <w:szCs w:val="24"/>
          <w:lang w:eastAsia="ar-SA"/>
        </w:rPr>
        <w:t xml:space="preserve">тел.: _______________, эл. адрес: </w:t>
      </w:r>
      <w:r w:rsidRPr="007128F4">
        <w:rPr>
          <w:rFonts w:eastAsia="Times New Roman" w:cs="Times New Roman"/>
          <w:sz w:val="24"/>
          <w:szCs w:val="24"/>
          <w:lang w:eastAsia="ru-RU"/>
        </w:rPr>
        <w:t>_________________</w:t>
      </w:r>
      <w:r w:rsidRPr="007128F4">
        <w:rPr>
          <w:rFonts w:eastAsia="Times New Roman" w:cs="Times New Roman"/>
          <w:kern w:val="2"/>
          <w:sz w:val="24"/>
          <w:szCs w:val="24"/>
          <w:lang w:eastAsia="ar-SA"/>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lastRenderedPageBreak/>
        <w:t xml:space="preserve">14.5. </w:t>
      </w:r>
      <w:r w:rsidRPr="007128F4">
        <w:rPr>
          <w:rFonts w:eastAsia="Times New Roman" w:cs="Times New Roman"/>
          <w:kern w:val="2"/>
          <w:sz w:val="24"/>
          <w:szCs w:val="24"/>
          <w:lang w:eastAsia="ar-SA"/>
        </w:rPr>
        <w:t>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kern w:val="2"/>
          <w:sz w:val="24"/>
          <w:szCs w:val="24"/>
          <w:lang w:eastAsia="ar-SA"/>
        </w:rPr>
        <w:t xml:space="preserve">14.6. </w:t>
      </w:r>
      <w:r w:rsidRPr="007128F4">
        <w:rPr>
          <w:rFonts w:eastAsia="Times New Roman" w:cs="Times New Roman"/>
          <w:sz w:val="24"/>
          <w:szCs w:val="24"/>
          <w:lang w:eastAsia="ru-RU"/>
        </w:rPr>
        <w:t xml:space="preserve">Контракт заключен в электронной форме в порядке, предусмотренном статьей 83.2 Федерального закона № 44-ФЗ.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14.7. Во всем, что не предусмотрено Контрактом, Стороны руководствуются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9" w:name="P109"/>
      <w:bookmarkEnd w:id="9"/>
      <w:r w:rsidRPr="007128F4">
        <w:rPr>
          <w:rFonts w:eastAsia="Times New Roman" w:cs="Times New Roman"/>
          <w:b/>
          <w:sz w:val="24"/>
          <w:szCs w:val="24"/>
          <w:lang w:eastAsia="ru-RU"/>
        </w:rPr>
        <w:t>15. ПЕРЕЧЕНЬ ПРИЛОЖЕНИЙ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15.1. Неотъемлемыми частями Контракта являются следующие приложения:</w:t>
      </w:r>
    </w:p>
    <w:p w:rsidR="007128F4" w:rsidRPr="007128F4" w:rsidRDefault="00E9601E" w:rsidP="007128F4">
      <w:pPr>
        <w:widowControl w:val="0"/>
        <w:numPr>
          <w:ilvl w:val="0"/>
          <w:numId w:val="13"/>
        </w:numPr>
        <w:autoSpaceDE w:val="0"/>
        <w:autoSpaceDN w:val="0"/>
        <w:spacing w:after="0" w:line="240" w:lineRule="auto"/>
        <w:jc w:val="both"/>
        <w:rPr>
          <w:rFonts w:eastAsia="Times New Roman" w:cs="Times New Roman"/>
          <w:sz w:val="24"/>
          <w:szCs w:val="24"/>
          <w:lang w:eastAsia="ru-RU"/>
        </w:rPr>
      </w:pPr>
      <w:hyperlink r:id="rId14" w:history="1">
        <w:r w:rsidR="007128F4" w:rsidRPr="007128F4">
          <w:rPr>
            <w:rFonts w:eastAsia="Times New Roman" w:cs="Times New Roman"/>
            <w:sz w:val="24"/>
            <w:szCs w:val="24"/>
            <w:lang w:eastAsia="ru-RU"/>
          </w:rPr>
          <w:t>Техническое задание</w:t>
        </w:r>
      </w:hyperlink>
      <w:r w:rsidR="007128F4" w:rsidRPr="007128F4">
        <w:rPr>
          <w:rFonts w:eastAsia="Times New Roman" w:cs="Times New Roman"/>
          <w:sz w:val="24"/>
          <w:szCs w:val="24"/>
          <w:lang w:eastAsia="ru-RU"/>
        </w:rPr>
        <w:t xml:space="preserve"> (Приложение № 1).</w:t>
      </w:r>
    </w:p>
    <w:p w:rsidR="007128F4" w:rsidRPr="007128F4" w:rsidRDefault="007128F4" w:rsidP="007128F4">
      <w:pPr>
        <w:widowControl w:val="0"/>
        <w:numPr>
          <w:ilvl w:val="0"/>
          <w:numId w:val="13"/>
        </w:numPr>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Форма Акта сдачи-приемки выполненных работ (Приложение № 2).</w:t>
      </w: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16.</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p w:rsidR="00162A9A" w:rsidRPr="007128F4" w:rsidRDefault="00162A9A" w:rsidP="007128F4">
      <w:pPr>
        <w:widowControl w:val="0"/>
        <w:autoSpaceDE w:val="0"/>
        <w:autoSpaceDN w:val="0"/>
        <w:spacing w:after="0" w:line="240" w:lineRule="auto"/>
        <w:jc w:val="center"/>
        <w:outlineLvl w:val="0"/>
        <w:rPr>
          <w:rFonts w:eastAsia="Times New Roman" w:cs="Times New Roman"/>
          <w:sz w:val="24"/>
          <w:szCs w:val="24"/>
          <w:lang w:eastAsia="ru-RU"/>
        </w:rPr>
      </w:pP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Юридический адрес: 117997, г.</w:t>
            </w:r>
            <w:r w:rsidR="00162A9A">
              <w:rPr>
                <w:rFonts w:eastAsia="Times New Roman"/>
                <w:kern w:val="2"/>
                <w:sz w:val="24"/>
                <w:szCs w:val="24"/>
                <w:lang w:eastAsia="ar-SA" w:bidi="en-US"/>
              </w:rPr>
              <w:t xml:space="preserve"> </w:t>
            </w:r>
            <w:r w:rsidRPr="007128F4">
              <w:rPr>
                <w:rFonts w:eastAsia="Times New Roman"/>
                <w:kern w:val="2"/>
                <w:sz w:val="24"/>
                <w:szCs w:val="24"/>
                <w:lang w:eastAsia="ar-SA" w:bidi="en-US"/>
              </w:rPr>
              <w:t>Москва,          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Почтовый адрес: 117997, ГСП-7, г. Москва, ул. Профсоюзная, д.</w:t>
            </w:r>
            <w:r w:rsidR="00162A9A">
              <w:rPr>
                <w:rFonts w:eastAsia="Times New Roman"/>
                <w:sz w:val="24"/>
                <w:szCs w:val="24"/>
                <w:lang w:eastAsia="ru-RU"/>
              </w:rPr>
              <w:t xml:space="preserve"> </w:t>
            </w:r>
            <w:r w:rsidRPr="007128F4">
              <w:rPr>
                <w:rFonts w:eastAsia="Times New Roman"/>
                <w:sz w:val="24"/>
                <w:szCs w:val="24"/>
                <w:lang w:eastAsia="ru-RU"/>
              </w:rPr>
              <w:t>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sz w:val="24"/>
                <w:szCs w:val="24"/>
              </w:rPr>
              <w:t>Банковские реквизиты счета, открытого органу Федерального казначейства:</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Calibri" w:cs="Times New Roman"/>
                <w:sz w:val="24"/>
                <w:szCs w:val="24"/>
              </w:rPr>
              <w:t>л/с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334-85-80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15"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ru</w:t>
              </w:r>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7128F4" w:rsidRPr="007128F4" w:rsidRDefault="007128F4" w:rsidP="007128F4">
      <w:pPr>
        <w:suppressAutoHyphens/>
        <w:spacing w:after="0" w:line="240" w:lineRule="auto"/>
        <w:outlineLvl w:val="0"/>
        <w:rPr>
          <w:rFonts w:eastAsia="Times New Roman" w:cs="Times New Roman"/>
          <w:sz w:val="24"/>
          <w:szCs w:val="24"/>
          <w:lang w:eastAsia="zh-CN"/>
        </w:rPr>
      </w:pPr>
      <w:r w:rsidRPr="007128F4">
        <w:rPr>
          <w:rFonts w:eastAsia="Times New Roman" w:cs="Times New Roman"/>
          <w:sz w:val="24"/>
          <w:szCs w:val="24"/>
          <w:lang w:eastAsia="zh-CN"/>
        </w:rPr>
        <w:t>м.п.</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t>м.п.</w:t>
      </w:r>
    </w:p>
    <w:p w:rsidR="003561C0" w:rsidRDefault="003561C0" w:rsidP="003D7CCA">
      <w:pPr>
        <w:suppressAutoHyphens/>
        <w:spacing w:after="0" w:line="240" w:lineRule="auto"/>
        <w:jc w:val="right"/>
        <w:outlineLvl w:val="0"/>
        <w:rPr>
          <w:rFonts w:eastAsia="Times New Roman" w:cs="Times New Roman"/>
          <w:sz w:val="24"/>
          <w:szCs w:val="24"/>
          <w:lang w:eastAsia="zh-CN"/>
        </w:rPr>
      </w:pPr>
    </w:p>
    <w:p w:rsidR="003561C0" w:rsidRDefault="003561C0" w:rsidP="003D7CCA">
      <w:pPr>
        <w:suppressAutoHyphens/>
        <w:spacing w:after="0" w:line="240" w:lineRule="auto"/>
        <w:jc w:val="right"/>
        <w:outlineLvl w:val="0"/>
        <w:rPr>
          <w:rFonts w:eastAsia="Times New Roman" w:cs="Times New Roman"/>
          <w:sz w:val="24"/>
          <w:szCs w:val="24"/>
          <w:lang w:eastAsia="zh-CN"/>
        </w:rPr>
      </w:pPr>
    </w:p>
    <w:p w:rsidR="00294415" w:rsidRDefault="00294415" w:rsidP="003D7CCA">
      <w:pPr>
        <w:suppressAutoHyphens/>
        <w:spacing w:after="0" w:line="240" w:lineRule="auto"/>
        <w:jc w:val="right"/>
        <w:outlineLvl w:val="0"/>
        <w:rPr>
          <w:rFonts w:eastAsia="Times New Roman" w:cs="Times New Roman"/>
          <w:sz w:val="24"/>
          <w:szCs w:val="24"/>
          <w:lang w:eastAsia="zh-CN"/>
        </w:rPr>
      </w:pPr>
    </w:p>
    <w:p w:rsidR="00294415" w:rsidRDefault="00294415" w:rsidP="003D7CCA">
      <w:pPr>
        <w:suppressAutoHyphens/>
        <w:spacing w:after="0" w:line="240" w:lineRule="auto"/>
        <w:jc w:val="right"/>
        <w:outlineLvl w:val="0"/>
        <w:rPr>
          <w:rFonts w:eastAsia="Times New Roman" w:cs="Times New Roman"/>
          <w:sz w:val="24"/>
          <w:szCs w:val="24"/>
          <w:lang w:eastAsia="zh-CN"/>
        </w:rPr>
      </w:pPr>
    </w:p>
    <w:p w:rsidR="00294415" w:rsidRDefault="00294415" w:rsidP="003D7CCA">
      <w:pPr>
        <w:suppressAutoHyphens/>
        <w:spacing w:after="0" w:line="240" w:lineRule="auto"/>
        <w:jc w:val="right"/>
        <w:outlineLvl w:val="0"/>
        <w:rPr>
          <w:rFonts w:eastAsia="Times New Roman" w:cs="Times New Roman"/>
          <w:sz w:val="24"/>
          <w:szCs w:val="24"/>
          <w:lang w:eastAsia="zh-CN"/>
        </w:rPr>
      </w:pPr>
    </w:p>
    <w:p w:rsidR="00294415" w:rsidRDefault="00294415" w:rsidP="003D7CCA">
      <w:pPr>
        <w:suppressAutoHyphens/>
        <w:spacing w:after="0" w:line="240" w:lineRule="auto"/>
        <w:jc w:val="right"/>
        <w:outlineLvl w:val="0"/>
        <w:rPr>
          <w:rFonts w:eastAsia="Times New Roman" w:cs="Times New Roman"/>
          <w:sz w:val="24"/>
          <w:szCs w:val="24"/>
          <w:lang w:eastAsia="zh-CN"/>
        </w:rPr>
      </w:pPr>
    </w:p>
    <w:p w:rsidR="00294415" w:rsidRDefault="00294415" w:rsidP="003D7CCA">
      <w:pPr>
        <w:suppressAutoHyphens/>
        <w:spacing w:after="0" w:line="240" w:lineRule="auto"/>
        <w:jc w:val="right"/>
        <w:outlineLvl w:val="0"/>
        <w:rPr>
          <w:rFonts w:eastAsia="Times New Roman" w:cs="Times New Roman"/>
          <w:sz w:val="24"/>
          <w:szCs w:val="24"/>
          <w:lang w:eastAsia="zh-CN"/>
        </w:rPr>
      </w:pPr>
    </w:p>
    <w:p w:rsidR="0005180E" w:rsidRDefault="0005180E" w:rsidP="0051381C">
      <w:pPr>
        <w:suppressAutoHyphens/>
        <w:spacing w:after="0" w:line="240" w:lineRule="auto"/>
        <w:outlineLvl w:val="0"/>
        <w:rPr>
          <w:rFonts w:eastAsia="Times New Roman" w:cs="Times New Roman"/>
          <w:sz w:val="24"/>
          <w:szCs w:val="24"/>
          <w:lang w:eastAsia="zh-CN"/>
        </w:rPr>
      </w:pPr>
    </w:p>
    <w:p w:rsidR="0051381C" w:rsidRDefault="0051381C" w:rsidP="0051381C">
      <w:pPr>
        <w:suppressAutoHyphens/>
        <w:spacing w:after="0" w:line="240" w:lineRule="auto"/>
        <w:outlineLvl w:val="0"/>
        <w:rPr>
          <w:rFonts w:eastAsia="Times New Roman" w:cs="Times New Roman"/>
          <w:sz w:val="24"/>
          <w:szCs w:val="24"/>
          <w:lang w:eastAsia="zh-CN"/>
        </w:rPr>
      </w:pPr>
    </w:p>
    <w:p w:rsidR="00147D4A" w:rsidRPr="003D7CCA" w:rsidRDefault="00147D4A" w:rsidP="003D7CCA">
      <w:pPr>
        <w:suppressAutoHyphens/>
        <w:spacing w:after="0" w:line="240" w:lineRule="auto"/>
        <w:jc w:val="right"/>
        <w:outlineLvl w:val="0"/>
        <w:rPr>
          <w:rFonts w:eastAsia="Times New Roman" w:cs="Times New Roman"/>
          <w:sz w:val="24"/>
          <w:szCs w:val="24"/>
          <w:lang w:eastAsia="zh-CN"/>
        </w:rPr>
      </w:pPr>
      <w:r w:rsidRPr="003D7CCA">
        <w:rPr>
          <w:rFonts w:eastAsia="Times New Roman" w:cs="Times New Roman"/>
          <w:sz w:val="24"/>
          <w:szCs w:val="24"/>
          <w:lang w:eastAsia="zh-CN"/>
        </w:rPr>
        <w:lastRenderedPageBreak/>
        <w:t>Приложение № 1</w:t>
      </w:r>
    </w:p>
    <w:p w:rsidR="004C7D2A" w:rsidRPr="003D7CCA" w:rsidRDefault="006B6C50" w:rsidP="003D7CCA">
      <w:pPr>
        <w:suppressAutoHyphens/>
        <w:spacing w:after="0" w:line="240" w:lineRule="auto"/>
        <w:jc w:val="right"/>
        <w:outlineLvl w:val="0"/>
        <w:rPr>
          <w:rFonts w:eastAsia="Times New Roman" w:cs="Times New Roman"/>
          <w:sz w:val="24"/>
          <w:szCs w:val="24"/>
          <w:lang w:eastAsia="zh-CN"/>
        </w:rPr>
      </w:pPr>
      <w:r w:rsidRPr="003D7CCA">
        <w:rPr>
          <w:rFonts w:eastAsia="Times New Roman" w:cs="Times New Roman"/>
          <w:sz w:val="24"/>
          <w:szCs w:val="24"/>
          <w:lang w:eastAsia="zh-CN"/>
        </w:rPr>
        <w:t>к Контракту № _________ (ИПУ202</w:t>
      </w:r>
      <w:r w:rsidR="0069013B">
        <w:rPr>
          <w:rFonts w:eastAsia="Times New Roman" w:cs="Times New Roman"/>
          <w:sz w:val="24"/>
          <w:szCs w:val="24"/>
          <w:lang w:eastAsia="zh-CN"/>
        </w:rPr>
        <w:t>1</w:t>
      </w:r>
      <w:r w:rsidRPr="003D7CCA">
        <w:rPr>
          <w:rFonts w:eastAsia="Times New Roman" w:cs="Times New Roman"/>
          <w:sz w:val="24"/>
          <w:szCs w:val="24"/>
          <w:lang w:eastAsia="zh-CN"/>
        </w:rPr>
        <w:t>/ЭА-</w:t>
      </w:r>
      <w:r w:rsidR="009C6A5E">
        <w:rPr>
          <w:rFonts w:eastAsia="Times New Roman" w:cs="Times New Roman"/>
          <w:sz w:val="24"/>
          <w:szCs w:val="24"/>
          <w:lang w:eastAsia="zh-CN"/>
        </w:rPr>
        <w:t>1</w:t>
      </w:r>
      <w:r w:rsidR="009B4CD0">
        <w:rPr>
          <w:rFonts w:eastAsia="Times New Roman" w:cs="Times New Roman"/>
          <w:sz w:val="24"/>
          <w:szCs w:val="24"/>
          <w:lang w:eastAsia="zh-CN"/>
        </w:rPr>
        <w:t>9</w:t>
      </w:r>
      <w:r w:rsidRPr="003D7CCA">
        <w:rPr>
          <w:rFonts w:eastAsia="Times New Roman" w:cs="Times New Roman"/>
          <w:sz w:val="24"/>
          <w:szCs w:val="24"/>
          <w:lang w:eastAsia="zh-CN"/>
        </w:rPr>
        <w:t>)</w:t>
      </w:r>
      <w:r w:rsidR="00102099" w:rsidRPr="003D7CCA">
        <w:rPr>
          <w:rFonts w:eastAsia="Times New Roman" w:cs="Times New Roman"/>
          <w:sz w:val="24"/>
          <w:szCs w:val="24"/>
          <w:lang w:eastAsia="zh-CN"/>
        </w:rPr>
        <w:t xml:space="preserve"> </w:t>
      </w:r>
      <w:r w:rsidRPr="003D7CCA">
        <w:rPr>
          <w:rFonts w:eastAsia="Times New Roman" w:cs="Times New Roman"/>
          <w:sz w:val="24"/>
          <w:szCs w:val="24"/>
          <w:lang w:eastAsia="zh-CN"/>
        </w:rPr>
        <w:t xml:space="preserve"> </w:t>
      </w:r>
    </w:p>
    <w:p w:rsidR="006B6C50" w:rsidRPr="003D7CCA" w:rsidRDefault="006B6C50" w:rsidP="003D7CCA">
      <w:pPr>
        <w:suppressAutoHyphens/>
        <w:spacing w:after="0" w:line="240" w:lineRule="auto"/>
        <w:jc w:val="right"/>
        <w:outlineLvl w:val="0"/>
        <w:rPr>
          <w:rFonts w:eastAsia="Times New Roman" w:cs="Times New Roman"/>
          <w:sz w:val="24"/>
          <w:szCs w:val="24"/>
          <w:lang w:eastAsia="zh-CN"/>
        </w:rPr>
      </w:pPr>
      <w:r w:rsidRPr="003D7CCA">
        <w:rPr>
          <w:rFonts w:eastAsia="Times New Roman" w:cs="Times New Roman"/>
          <w:sz w:val="24"/>
          <w:szCs w:val="24"/>
          <w:lang w:eastAsia="zh-CN"/>
        </w:rPr>
        <w:t>от «____» _______ 202</w:t>
      </w:r>
      <w:r w:rsidR="0069013B">
        <w:rPr>
          <w:rFonts w:eastAsia="Times New Roman" w:cs="Times New Roman"/>
          <w:sz w:val="24"/>
          <w:szCs w:val="24"/>
          <w:lang w:eastAsia="zh-CN"/>
        </w:rPr>
        <w:t>1</w:t>
      </w:r>
      <w:r w:rsidR="00944835">
        <w:rPr>
          <w:rFonts w:eastAsia="Times New Roman" w:cs="Times New Roman"/>
          <w:sz w:val="24"/>
          <w:szCs w:val="24"/>
          <w:lang w:eastAsia="zh-CN"/>
        </w:rPr>
        <w:t xml:space="preserve"> </w:t>
      </w:r>
      <w:r w:rsidRPr="003D7CCA">
        <w:rPr>
          <w:rFonts w:eastAsia="Times New Roman" w:cs="Times New Roman"/>
          <w:sz w:val="24"/>
          <w:szCs w:val="24"/>
          <w:lang w:eastAsia="zh-CN"/>
        </w:rPr>
        <w:t>г.</w:t>
      </w:r>
    </w:p>
    <w:p w:rsidR="006B6C50" w:rsidRPr="007128F4" w:rsidRDefault="006B6C50" w:rsidP="003D7CCA">
      <w:pPr>
        <w:suppressAutoHyphens/>
        <w:spacing w:after="0" w:line="240" w:lineRule="auto"/>
        <w:jc w:val="center"/>
        <w:outlineLvl w:val="0"/>
        <w:rPr>
          <w:rFonts w:eastAsia="Times New Roman" w:cs="Times New Roman"/>
          <w:sz w:val="24"/>
          <w:szCs w:val="24"/>
          <w:lang w:eastAsia="zh-CN"/>
        </w:rPr>
      </w:pPr>
    </w:p>
    <w:p w:rsidR="00EA2926" w:rsidRPr="003D7CCA" w:rsidRDefault="00EA2926" w:rsidP="003D7CCA">
      <w:pPr>
        <w:spacing w:after="0" w:line="240" w:lineRule="auto"/>
        <w:jc w:val="center"/>
        <w:rPr>
          <w:b/>
          <w:bCs/>
          <w:sz w:val="24"/>
          <w:szCs w:val="24"/>
          <w:lang w:eastAsia="ru-RU"/>
        </w:rPr>
      </w:pPr>
      <w:r w:rsidRPr="003D7CCA">
        <w:rPr>
          <w:b/>
          <w:bCs/>
          <w:sz w:val="24"/>
          <w:szCs w:val="24"/>
          <w:lang w:eastAsia="ru-RU"/>
        </w:rPr>
        <w:t>ТЕХНИЧЕСКОЕ ЗАДАНИЕ</w:t>
      </w:r>
    </w:p>
    <w:p w:rsidR="009C6A5E" w:rsidRPr="009C6A5E" w:rsidRDefault="009C6A5E" w:rsidP="009C6A5E">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 xml:space="preserve">на выполнение работ по замене </w:t>
      </w:r>
      <w:r w:rsidR="00944835" w:rsidRPr="00944835">
        <w:rPr>
          <w:rFonts w:eastAsia="Calibri" w:cs="Times New Roman"/>
          <w:bCs/>
          <w:sz w:val="24"/>
          <w:szCs w:val="24"/>
          <w:lang w:eastAsia="ru-RU"/>
        </w:rPr>
        <w:t>стеклопакетов в корпусе общего назначения ИПУ РАН</w:t>
      </w:r>
    </w:p>
    <w:p w:rsidR="009C6A5E" w:rsidRPr="009C6A5E" w:rsidRDefault="009C6A5E" w:rsidP="009C6A5E">
      <w:pPr>
        <w:tabs>
          <w:tab w:val="left" w:pos="284"/>
        </w:tabs>
        <w:spacing w:after="0" w:line="240" w:lineRule="auto"/>
        <w:jc w:val="both"/>
        <w:rPr>
          <w:rFonts w:eastAsia="Calibri" w:cs="Times New Roman"/>
          <w:bCs/>
          <w:sz w:val="24"/>
          <w:szCs w:val="24"/>
          <w:lang w:eastAsia="ru-RU"/>
        </w:rPr>
      </w:pPr>
    </w:p>
    <w:p w:rsidR="0011714D" w:rsidRPr="004B1562" w:rsidRDefault="0011714D" w:rsidP="0011714D">
      <w:pPr>
        <w:pStyle w:val="a8"/>
        <w:numPr>
          <w:ilvl w:val="0"/>
          <w:numId w:val="11"/>
        </w:numPr>
        <w:spacing w:after="0" w:line="240" w:lineRule="auto"/>
        <w:ind w:left="0" w:firstLine="426"/>
        <w:jc w:val="both"/>
        <w:rPr>
          <w:bCs/>
          <w:sz w:val="24"/>
          <w:szCs w:val="24"/>
          <w:lang w:eastAsia="ru-RU"/>
        </w:rPr>
      </w:pPr>
      <w:r w:rsidRPr="004B1562">
        <w:rPr>
          <w:b/>
          <w:bCs/>
          <w:sz w:val="24"/>
          <w:szCs w:val="24"/>
          <w:lang w:eastAsia="ru-RU"/>
        </w:rPr>
        <w:t xml:space="preserve">Объект закупки: </w:t>
      </w:r>
      <w:r w:rsidRPr="004B1562">
        <w:rPr>
          <w:bCs/>
          <w:sz w:val="24"/>
          <w:szCs w:val="24"/>
          <w:lang w:eastAsia="ru-RU"/>
        </w:rPr>
        <w:t xml:space="preserve">выполнение работ по замене стеклопакетов </w:t>
      </w:r>
      <w:r>
        <w:rPr>
          <w:bCs/>
          <w:sz w:val="24"/>
          <w:szCs w:val="24"/>
          <w:lang w:eastAsia="ru-RU"/>
        </w:rPr>
        <w:t>в корпусе общего назначения</w:t>
      </w:r>
      <w:r w:rsidRPr="004B1562">
        <w:rPr>
          <w:bCs/>
          <w:sz w:val="24"/>
          <w:szCs w:val="24"/>
          <w:lang w:eastAsia="ru-RU"/>
        </w:rPr>
        <w:t xml:space="preserve"> ИПУ РАН (далее - Работы).</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1.1. Место выполнения </w:t>
      </w:r>
      <w:r w:rsidR="006448F9">
        <w:rPr>
          <w:bCs/>
          <w:sz w:val="24"/>
          <w:szCs w:val="24"/>
          <w:lang w:eastAsia="ru-RU"/>
        </w:rPr>
        <w:t>Р</w:t>
      </w:r>
      <w:r w:rsidRPr="004B1562">
        <w:rPr>
          <w:bCs/>
          <w:sz w:val="24"/>
          <w:szCs w:val="24"/>
          <w:lang w:eastAsia="ru-RU"/>
        </w:rPr>
        <w:t>абот: 117997, город Москва, улица Профсоюзная, дом 65, строении 2, ИПУ РАН</w:t>
      </w:r>
      <w:r>
        <w:rPr>
          <w:bCs/>
          <w:sz w:val="24"/>
          <w:szCs w:val="24"/>
          <w:lang w:eastAsia="ru-RU"/>
        </w:rPr>
        <w:t xml:space="preserve"> (далее – Объект)</w:t>
      </w:r>
      <w:r w:rsidRPr="004B1562">
        <w:rPr>
          <w:bCs/>
          <w:sz w:val="24"/>
          <w:szCs w:val="24"/>
          <w:lang w:eastAsia="ru-RU"/>
        </w:rPr>
        <w:t>.</w:t>
      </w:r>
    </w:p>
    <w:p w:rsidR="0011714D" w:rsidRDefault="0011714D" w:rsidP="0011714D">
      <w:pPr>
        <w:spacing w:after="0" w:line="240" w:lineRule="auto"/>
        <w:ind w:firstLine="426"/>
        <w:jc w:val="both"/>
        <w:rPr>
          <w:bCs/>
          <w:sz w:val="24"/>
          <w:szCs w:val="24"/>
          <w:lang w:eastAsia="ru-RU"/>
        </w:rPr>
      </w:pPr>
      <w:r w:rsidRPr="004B1562">
        <w:rPr>
          <w:bCs/>
          <w:sz w:val="24"/>
          <w:szCs w:val="24"/>
          <w:lang w:eastAsia="ru-RU"/>
        </w:rPr>
        <w:t xml:space="preserve">1.2. График производства работ </w:t>
      </w:r>
      <w:r w:rsidR="006448F9">
        <w:rPr>
          <w:bCs/>
          <w:sz w:val="24"/>
          <w:szCs w:val="24"/>
          <w:lang w:eastAsia="ru-RU"/>
        </w:rPr>
        <w:t xml:space="preserve">должен быть </w:t>
      </w:r>
      <w:r w:rsidRPr="004B1562">
        <w:rPr>
          <w:bCs/>
          <w:sz w:val="24"/>
          <w:szCs w:val="24"/>
          <w:lang w:eastAsia="ru-RU"/>
        </w:rPr>
        <w:t>в составе ППР.</w:t>
      </w:r>
    </w:p>
    <w:p w:rsidR="0011714D" w:rsidRPr="004B1562" w:rsidRDefault="0011714D" w:rsidP="00747710">
      <w:pPr>
        <w:pStyle w:val="a8"/>
        <w:numPr>
          <w:ilvl w:val="0"/>
          <w:numId w:val="11"/>
        </w:numPr>
        <w:spacing w:after="0" w:line="240" w:lineRule="auto"/>
        <w:ind w:left="0" w:firstLine="425"/>
        <w:jc w:val="both"/>
        <w:rPr>
          <w:bCs/>
          <w:sz w:val="24"/>
          <w:szCs w:val="24"/>
          <w:lang w:eastAsia="ru-RU"/>
        </w:rPr>
      </w:pPr>
      <w:r w:rsidRPr="004B1562">
        <w:rPr>
          <w:b/>
          <w:bCs/>
          <w:sz w:val="24"/>
          <w:szCs w:val="24"/>
          <w:lang w:eastAsia="ru-RU"/>
        </w:rPr>
        <w:t>Краткие характеристики выполняемых Работ:</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2.1. Работы по замене стеклопакетов </w:t>
      </w:r>
      <w:r>
        <w:rPr>
          <w:bCs/>
          <w:sz w:val="24"/>
          <w:szCs w:val="24"/>
          <w:lang w:eastAsia="ru-RU"/>
        </w:rPr>
        <w:t>в корпусе общего назначения</w:t>
      </w:r>
      <w:r w:rsidRPr="004B1562">
        <w:rPr>
          <w:bCs/>
          <w:sz w:val="24"/>
          <w:szCs w:val="24"/>
          <w:lang w:eastAsia="ru-RU"/>
        </w:rPr>
        <w:t xml:space="preserve"> ИПУ РАН, включают в себя следующие виды работ: </w:t>
      </w:r>
    </w:p>
    <w:p w:rsidR="0011714D" w:rsidRPr="004B1562" w:rsidRDefault="0011714D" w:rsidP="0011714D">
      <w:pPr>
        <w:numPr>
          <w:ilvl w:val="0"/>
          <w:numId w:val="12"/>
        </w:numPr>
        <w:spacing w:after="0" w:line="240" w:lineRule="auto"/>
        <w:ind w:left="0" w:firstLine="426"/>
        <w:jc w:val="both"/>
        <w:rPr>
          <w:bCs/>
          <w:sz w:val="24"/>
          <w:szCs w:val="24"/>
          <w:lang w:eastAsia="ru-RU"/>
        </w:rPr>
      </w:pPr>
      <w:r w:rsidRPr="004B1562">
        <w:rPr>
          <w:bCs/>
          <w:sz w:val="24"/>
          <w:szCs w:val="24"/>
          <w:lang w:eastAsia="ru-RU"/>
        </w:rPr>
        <w:t xml:space="preserve"> подготовительные работы;</w:t>
      </w:r>
    </w:p>
    <w:p w:rsidR="0011714D" w:rsidRPr="004B1562" w:rsidRDefault="0011714D" w:rsidP="0011714D">
      <w:pPr>
        <w:numPr>
          <w:ilvl w:val="0"/>
          <w:numId w:val="12"/>
        </w:numPr>
        <w:spacing w:after="0" w:line="240" w:lineRule="auto"/>
        <w:ind w:left="0" w:firstLine="426"/>
        <w:jc w:val="both"/>
        <w:rPr>
          <w:bCs/>
          <w:sz w:val="24"/>
          <w:szCs w:val="24"/>
          <w:lang w:eastAsia="ru-RU"/>
        </w:rPr>
      </w:pPr>
      <w:r w:rsidRPr="004B1562">
        <w:rPr>
          <w:bCs/>
          <w:sz w:val="24"/>
          <w:szCs w:val="24"/>
          <w:lang w:eastAsia="ru-RU"/>
        </w:rPr>
        <w:t xml:space="preserve"> демонтажные работы;</w:t>
      </w:r>
    </w:p>
    <w:p w:rsidR="0011714D" w:rsidRPr="004B1562" w:rsidRDefault="0011714D" w:rsidP="0011714D">
      <w:pPr>
        <w:numPr>
          <w:ilvl w:val="0"/>
          <w:numId w:val="12"/>
        </w:numPr>
        <w:spacing w:after="0" w:line="240" w:lineRule="auto"/>
        <w:ind w:left="0" w:firstLine="426"/>
        <w:jc w:val="both"/>
        <w:rPr>
          <w:bCs/>
          <w:sz w:val="24"/>
          <w:szCs w:val="24"/>
          <w:lang w:eastAsia="ru-RU"/>
        </w:rPr>
      </w:pPr>
      <w:r w:rsidRPr="004B1562">
        <w:rPr>
          <w:bCs/>
          <w:sz w:val="24"/>
          <w:szCs w:val="24"/>
          <w:lang w:eastAsia="ru-RU"/>
        </w:rPr>
        <w:t xml:space="preserve"> работы по замене оконных стекл</w:t>
      </w:r>
      <w:r>
        <w:rPr>
          <w:bCs/>
          <w:sz w:val="24"/>
          <w:szCs w:val="24"/>
          <w:lang w:eastAsia="ru-RU"/>
        </w:rPr>
        <w:t>опакетов</w:t>
      </w:r>
      <w:r w:rsidRPr="004B1562">
        <w:rPr>
          <w:bCs/>
          <w:sz w:val="24"/>
          <w:szCs w:val="24"/>
          <w:lang w:eastAsia="ru-RU"/>
        </w:rPr>
        <w:t>.</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2.2. Код ОКПД 2: 43.34.20.190 Раб</w:t>
      </w:r>
      <w:r w:rsidR="00ED4876">
        <w:rPr>
          <w:bCs/>
          <w:sz w:val="24"/>
          <w:szCs w:val="24"/>
          <w:lang w:eastAsia="ru-RU"/>
        </w:rPr>
        <w:t>оты стекольные прочие, не включенные в другие группировки.</w:t>
      </w:r>
    </w:p>
    <w:p w:rsidR="0011714D" w:rsidRPr="004B1562" w:rsidRDefault="0011714D" w:rsidP="00747710">
      <w:pPr>
        <w:pStyle w:val="a8"/>
        <w:numPr>
          <w:ilvl w:val="0"/>
          <w:numId w:val="11"/>
        </w:numPr>
        <w:spacing w:after="0" w:line="240" w:lineRule="auto"/>
        <w:ind w:left="0" w:firstLine="425"/>
        <w:jc w:val="both"/>
        <w:rPr>
          <w:b/>
          <w:bCs/>
          <w:sz w:val="24"/>
          <w:szCs w:val="24"/>
          <w:lang w:eastAsia="ru-RU"/>
        </w:rPr>
      </w:pPr>
      <w:r w:rsidRPr="004B1562">
        <w:rPr>
          <w:b/>
          <w:bCs/>
          <w:sz w:val="24"/>
          <w:szCs w:val="24"/>
          <w:lang w:eastAsia="ru-RU"/>
        </w:rPr>
        <w:t>Конструктивные особенности алюминиевых стеклопакетов.</w:t>
      </w:r>
    </w:p>
    <w:p w:rsidR="0011714D" w:rsidRPr="004B1562" w:rsidRDefault="0085794C" w:rsidP="0011714D">
      <w:pPr>
        <w:spacing w:after="0" w:line="240" w:lineRule="auto"/>
        <w:ind w:firstLine="426"/>
        <w:jc w:val="both"/>
        <w:rPr>
          <w:bCs/>
          <w:sz w:val="24"/>
          <w:szCs w:val="24"/>
          <w:lang w:eastAsia="ru-RU"/>
        </w:rPr>
      </w:pPr>
      <w:r>
        <w:rPr>
          <w:bCs/>
          <w:sz w:val="24"/>
          <w:szCs w:val="24"/>
          <w:lang w:eastAsia="ru-RU"/>
        </w:rPr>
        <w:t>Строение 2</w:t>
      </w:r>
      <w:r w:rsidR="00AD78C8">
        <w:rPr>
          <w:bCs/>
          <w:sz w:val="24"/>
          <w:szCs w:val="24"/>
          <w:lang w:eastAsia="ru-RU"/>
        </w:rPr>
        <w:t xml:space="preserve"> здания</w:t>
      </w:r>
      <w:r>
        <w:rPr>
          <w:bCs/>
          <w:sz w:val="24"/>
          <w:szCs w:val="24"/>
          <w:lang w:eastAsia="ru-RU"/>
        </w:rPr>
        <w:t xml:space="preserve"> находит</w:t>
      </w:r>
      <w:r w:rsidR="0011714D" w:rsidRPr="004B1562">
        <w:rPr>
          <w:bCs/>
          <w:sz w:val="24"/>
          <w:szCs w:val="24"/>
          <w:lang w:eastAsia="ru-RU"/>
        </w:rPr>
        <w:t xml:space="preserve">ся на территории ИПУ РАН, год постройки 1970. </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Для замены стеклопакетов в алюминиевых витражах необходимо обратить внимание </w:t>
      </w:r>
      <w:r>
        <w:rPr>
          <w:bCs/>
          <w:sz w:val="24"/>
          <w:szCs w:val="24"/>
          <w:lang w:eastAsia="ru-RU"/>
        </w:rPr>
        <w:br/>
      </w:r>
      <w:r w:rsidRPr="004B1562">
        <w:rPr>
          <w:bCs/>
          <w:sz w:val="24"/>
          <w:szCs w:val="24"/>
          <w:lang w:eastAsia="ru-RU"/>
        </w:rPr>
        <w:t xml:space="preserve">на их конструктивные особенности, учитывая год постройки здания. </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3.1. Описание конструкции:</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Стеклопакеты закреплены с наружной стороны рамы по периметру крепления рамы прижимными накладками (стеклодержатель ПС 885-326). </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Между стеклодержателем и стеклопакетом устанавливается профильная резина </w:t>
      </w:r>
      <w:r>
        <w:rPr>
          <w:bCs/>
          <w:sz w:val="24"/>
          <w:szCs w:val="24"/>
          <w:lang w:eastAsia="ru-RU"/>
        </w:rPr>
        <w:br/>
      </w:r>
      <w:r w:rsidRPr="004B1562">
        <w:rPr>
          <w:bCs/>
          <w:sz w:val="24"/>
          <w:szCs w:val="24"/>
          <w:lang w:eastAsia="ru-RU"/>
        </w:rPr>
        <w:t>и герметик УТ-32 по всему периметру крепления.</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С внутренней стороны рамы устанавливаются планки, которые крепятся к алюминиевой раме 20 (двадцатью) шпильками, по 5 (пять) с каждой стороны (четыре стороны) </w:t>
      </w:r>
      <w:r>
        <w:rPr>
          <w:bCs/>
          <w:sz w:val="24"/>
          <w:szCs w:val="24"/>
          <w:lang w:eastAsia="ru-RU"/>
        </w:rPr>
        <w:br/>
      </w:r>
      <w:r w:rsidRPr="004B1562">
        <w:rPr>
          <w:bCs/>
          <w:sz w:val="24"/>
          <w:szCs w:val="24"/>
          <w:lang w:eastAsia="ru-RU"/>
        </w:rPr>
        <w:t xml:space="preserve">и затягивается гайками М6, образуя плотную ленту остекления вдоль всего внутреннего фасада здания. Характеристики стеклопакета указаны в локальной смете </w:t>
      </w:r>
      <w:r w:rsidR="00215A4B" w:rsidRPr="00215A4B">
        <w:rPr>
          <w:bCs/>
          <w:sz w:val="24"/>
          <w:szCs w:val="24"/>
          <w:lang w:eastAsia="ru-RU"/>
        </w:rPr>
        <w:t xml:space="preserve">на выполнение работ по замене стеклопакетов в корпусе общего назначения ИПУ РАН </w:t>
      </w:r>
      <w:r w:rsidRPr="004B1562">
        <w:rPr>
          <w:bCs/>
          <w:sz w:val="24"/>
          <w:szCs w:val="24"/>
          <w:lang w:eastAsia="ru-RU"/>
        </w:rPr>
        <w:t>(Приложени</w:t>
      </w:r>
      <w:r>
        <w:rPr>
          <w:bCs/>
          <w:sz w:val="24"/>
          <w:szCs w:val="24"/>
          <w:lang w:eastAsia="ru-RU"/>
        </w:rPr>
        <w:t>е</w:t>
      </w:r>
      <w:r w:rsidRPr="004B1562">
        <w:rPr>
          <w:bCs/>
          <w:sz w:val="24"/>
          <w:szCs w:val="24"/>
          <w:lang w:eastAsia="ru-RU"/>
        </w:rPr>
        <w:t xml:space="preserve"> </w:t>
      </w:r>
      <w:r>
        <w:rPr>
          <w:bCs/>
          <w:sz w:val="24"/>
          <w:szCs w:val="24"/>
          <w:lang w:eastAsia="ru-RU"/>
        </w:rPr>
        <w:t xml:space="preserve">№ </w:t>
      </w:r>
      <w:r w:rsidR="0084438E">
        <w:rPr>
          <w:bCs/>
          <w:sz w:val="24"/>
          <w:szCs w:val="24"/>
          <w:lang w:eastAsia="ru-RU"/>
        </w:rPr>
        <w:t>2</w:t>
      </w:r>
      <w:r w:rsidRPr="004B1562">
        <w:rPr>
          <w:bCs/>
          <w:sz w:val="24"/>
          <w:szCs w:val="24"/>
          <w:lang w:eastAsia="ru-RU"/>
        </w:rPr>
        <w:t xml:space="preserve"> </w:t>
      </w:r>
      <w:r>
        <w:rPr>
          <w:bCs/>
          <w:sz w:val="24"/>
          <w:szCs w:val="24"/>
          <w:lang w:eastAsia="ru-RU"/>
        </w:rPr>
        <w:t>Технического задания</w:t>
      </w:r>
      <w:r w:rsidR="0084438E">
        <w:rPr>
          <w:bCs/>
          <w:sz w:val="24"/>
          <w:szCs w:val="24"/>
          <w:lang w:eastAsia="ru-RU"/>
        </w:rPr>
        <w:t>) и разделе 4 Технического задания.</w:t>
      </w:r>
    </w:p>
    <w:p w:rsidR="0011714D" w:rsidRPr="0009289E" w:rsidRDefault="0011714D" w:rsidP="0011714D">
      <w:pPr>
        <w:spacing w:after="0" w:line="240" w:lineRule="auto"/>
        <w:ind w:firstLine="426"/>
        <w:jc w:val="both"/>
        <w:rPr>
          <w:bCs/>
          <w:sz w:val="24"/>
          <w:szCs w:val="24"/>
          <w:lang w:eastAsia="ru-RU"/>
        </w:rPr>
      </w:pPr>
      <w:r w:rsidRPr="0009289E">
        <w:rPr>
          <w:bCs/>
          <w:sz w:val="24"/>
          <w:szCs w:val="24"/>
          <w:lang w:eastAsia="ru-RU"/>
        </w:rPr>
        <w:t>3.2. Материал рамы:</w:t>
      </w:r>
    </w:p>
    <w:p w:rsidR="0011714D" w:rsidRPr="0009289E" w:rsidRDefault="0011714D" w:rsidP="0011714D">
      <w:pPr>
        <w:spacing w:after="0" w:line="240" w:lineRule="auto"/>
        <w:ind w:firstLine="426"/>
        <w:jc w:val="both"/>
        <w:rPr>
          <w:bCs/>
          <w:sz w:val="24"/>
          <w:szCs w:val="24"/>
          <w:lang w:eastAsia="ru-RU"/>
        </w:rPr>
      </w:pPr>
      <w:r w:rsidRPr="0009289E">
        <w:rPr>
          <w:bCs/>
          <w:sz w:val="24"/>
          <w:szCs w:val="24"/>
          <w:lang w:eastAsia="ru-RU"/>
        </w:rPr>
        <w:t>- алюминиевые профили, были выполнены по нормам ВИЛС (Всероссийский институт лёгких сплавов) и действующему на тот период времени ГОСТ 8110-56 «Профили</w:t>
      </w:r>
      <w:r w:rsidR="003561C0">
        <w:rPr>
          <w:bCs/>
          <w:sz w:val="24"/>
          <w:szCs w:val="24"/>
          <w:lang w:eastAsia="ru-RU"/>
        </w:rPr>
        <w:t xml:space="preserve"> </w:t>
      </w:r>
      <w:r w:rsidRPr="0009289E">
        <w:rPr>
          <w:bCs/>
          <w:sz w:val="24"/>
          <w:szCs w:val="24"/>
          <w:lang w:eastAsia="ru-RU"/>
        </w:rPr>
        <w:t xml:space="preserve">прессованные из алюминиевых сплавов. Угловые профили. Сортамент», из алюминиевого сплава АД31-Т, с последующим анодированием и пленкой толщиной 25 микрон. </w:t>
      </w:r>
    </w:p>
    <w:p w:rsidR="0011714D" w:rsidRPr="0009289E" w:rsidRDefault="0011714D" w:rsidP="0011714D">
      <w:pPr>
        <w:spacing w:after="0" w:line="240" w:lineRule="auto"/>
        <w:ind w:firstLine="426"/>
        <w:jc w:val="both"/>
        <w:rPr>
          <w:bCs/>
          <w:sz w:val="24"/>
          <w:szCs w:val="24"/>
          <w:lang w:eastAsia="ru-RU"/>
        </w:rPr>
      </w:pPr>
      <w:r w:rsidRPr="0009289E">
        <w:rPr>
          <w:bCs/>
          <w:sz w:val="24"/>
          <w:szCs w:val="24"/>
          <w:lang w:eastAsia="ru-RU"/>
        </w:rPr>
        <w:t>3.3. Схема крепления стеклопакетов представлена в Приложении № 1 к Техническо</w:t>
      </w:r>
      <w:r w:rsidR="007E7367">
        <w:rPr>
          <w:bCs/>
          <w:sz w:val="24"/>
          <w:szCs w:val="24"/>
          <w:lang w:eastAsia="ru-RU"/>
        </w:rPr>
        <w:t>му заданию</w:t>
      </w:r>
      <w:r w:rsidRPr="0009289E">
        <w:rPr>
          <w:bCs/>
          <w:sz w:val="24"/>
          <w:szCs w:val="24"/>
          <w:lang w:eastAsia="ru-RU"/>
        </w:rPr>
        <w:t>.</w:t>
      </w:r>
    </w:p>
    <w:p w:rsidR="0011714D" w:rsidRPr="0009289E" w:rsidRDefault="0011714D" w:rsidP="00747710">
      <w:pPr>
        <w:pStyle w:val="a8"/>
        <w:numPr>
          <w:ilvl w:val="0"/>
          <w:numId w:val="14"/>
        </w:numPr>
        <w:tabs>
          <w:tab w:val="left" w:pos="284"/>
        </w:tabs>
        <w:spacing w:after="0" w:line="240" w:lineRule="auto"/>
        <w:ind w:left="0" w:firstLine="425"/>
        <w:jc w:val="both"/>
        <w:rPr>
          <w:b/>
          <w:bCs/>
          <w:sz w:val="24"/>
          <w:szCs w:val="24"/>
          <w:lang w:eastAsia="ru-RU"/>
        </w:rPr>
      </w:pPr>
      <w:r w:rsidRPr="0009289E">
        <w:rPr>
          <w:b/>
          <w:bCs/>
          <w:sz w:val="24"/>
          <w:szCs w:val="24"/>
          <w:lang w:eastAsia="ru-RU"/>
        </w:rPr>
        <w:t>Объем выполняемых Работ:</w:t>
      </w:r>
    </w:p>
    <w:p w:rsidR="0011714D" w:rsidRPr="004B1562" w:rsidRDefault="0011714D" w:rsidP="0011714D">
      <w:pPr>
        <w:pStyle w:val="a8"/>
        <w:numPr>
          <w:ilvl w:val="1"/>
          <w:numId w:val="14"/>
        </w:numPr>
        <w:tabs>
          <w:tab w:val="left" w:pos="851"/>
        </w:tabs>
        <w:spacing w:after="0" w:line="240" w:lineRule="auto"/>
        <w:ind w:left="0" w:firstLine="426"/>
        <w:jc w:val="both"/>
        <w:rPr>
          <w:bCs/>
          <w:sz w:val="24"/>
          <w:szCs w:val="24"/>
          <w:lang w:eastAsia="ru-RU"/>
        </w:rPr>
      </w:pPr>
      <w:r w:rsidRPr="0009289E">
        <w:rPr>
          <w:bCs/>
          <w:sz w:val="24"/>
          <w:szCs w:val="24"/>
          <w:lang w:eastAsia="ru-RU"/>
        </w:rPr>
        <w:t xml:space="preserve">Объем выполняемых работ </w:t>
      </w:r>
      <w:r w:rsidRPr="0009289E">
        <w:rPr>
          <w:bCs/>
          <w:sz w:val="24"/>
          <w:szCs w:val="24"/>
          <w:lang w:val="x-none" w:eastAsia="ru-RU"/>
        </w:rPr>
        <w:t xml:space="preserve">по замене </w:t>
      </w:r>
      <w:r w:rsidRPr="0009289E">
        <w:rPr>
          <w:bCs/>
          <w:sz w:val="24"/>
          <w:szCs w:val="24"/>
          <w:lang w:eastAsia="ru-RU"/>
        </w:rPr>
        <w:t>стеклопакетов включает</w:t>
      </w:r>
      <w:r w:rsidRPr="004B1562">
        <w:rPr>
          <w:bCs/>
          <w:sz w:val="24"/>
          <w:szCs w:val="24"/>
          <w:lang w:eastAsia="ru-RU"/>
        </w:rPr>
        <w:t xml:space="preserve">: </w:t>
      </w:r>
    </w:p>
    <w:p w:rsidR="0011714D" w:rsidRPr="004B1562" w:rsidRDefault="00CF0AA6" w:rsidP="00294415">
      <w:pPr>
        <w:spacing w:after="0" w:line="240" w:lineRule="auto"/>
        <w:ind w:firstLine="426"/>
        <w:jc w:val="both"/>
        <w:rPr>
          <w:bCs/>
          <w:sz w:val="24"/>
          <w:szCs w:val="24"/>
          <w:lang w:eastAsia="ru-RU"/>
        </w:rPr>
      </w:pPr>
      <w:r>
        <w:rPr>
          <w:bCs/>
          <w:sz w:val="24"/>
          <w:szCs w:val="24"/>
          <w:lang w:eastAsia="ru-RU"/>
        </w:rPr>
        <w:t xml:space="preserve">- </w:t>
      </w:r>
      <w:r w:rsidR="003B7BCD">
        <w:rPr>
          <w:bCs/>
          <w:sz w:val="24"/>
          <w:szCs w:val="24"/>
          <w:lang w:eastAsia="ru-RU"/>
        </w:rPr>
        <w:t>з</w:t>
      </w:r>
      <w:r w:rsidR="0011714D" w:rsidRPr="004B1562">
        <w:rPr>
          <w:bCs/>
          <w:sz w:val="24"/>
          <w:szCs w:val="24"/>
          <w:lang w:eastAsia="ru-RU"/>
        </w:rPr>
        <w:t xml:space="preserve">амена 58 стеклопакетов (включая демонтаж и сопутствующие работы), </w:t>
      </w:r>
      <w:r w:rsidR="0011714D">
        <w:rPr>
          <w:bCs/>
          <w:sz w:val="24"/>
          <w:szCs w:val="24"/>
          <w:lang w:eastAsia="ru-RU"/>
        </w:rPr>
        <w:br/>
      </w:r>
      <w:r w:rsidR="0011714D" w:rsidRPr="004B1562">
        <w:rPr>
          <w:bCs/>
          <w:sz w:val="24"/>
          <w:szCs w:val="24"/>
          <w:lang w:eastAsia="ru-RU"/>
        </w:rPr>
        <w:t>с характеристиками (стеклопаке</w:t>
      </w:r>
      <w:r w:rsidR="00294415">
        <w:rPr>
          <w:bCs/>
          <w:sz w:val="24"/>
          <w:szCs w:val="24"/>
          <w:lang w:eastAsia="ru-RU"/>
        </w:rPr>
        <w:t>ты предоставляются Подрядчиком)</w:t>
      </w: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6369"/>
        <w:gridCol w:w="3033"/>
      </w:tblGrid>
      <w:tr w:rsidR="0011714D" w:rsidRPr="004B1562" w:rsidTr="000533F6">
        <w:trPr>
          <w:trHeight w:val="197"/>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 xml:space="preserve">Характеристика стеклопакета Тип 1: </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Однокамерный</w:t>
            </w:r>
          </w:p>
        </w:tc>
      </w:tr>
      <w:tr w:rsidR="0011714D" w:rsidRPr="004B1562" w:rsidTr="000533F6">
        <w:trPr>
          <w:trHeight w:val="132"/>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Габаритные размеры, мм:</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p>
        </w:tc>
      </w:tr>
      <w:tr w:rsidR="0011714D" w:rsidRPr="004B1562" w:rsidTr="000533F6">
        <w:trPr>
          <w:trHeight w:val="330"/>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Длина</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2180</w:t>
            </w:r>
          </w:p>
        </w:tc>
      </w:tr>
      <w:tr w:rsidR="0011714D" w:rsidRPr="004B1562" w:rsidTr="000533F6">
        <w:trPr>
          <w:trHeight w:val="156"/>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Ширина</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1950</w:t>
            </w:r>
          </w:p>
        </w:tc>
      </w:tr>
      <w:tr w:rsidR="0011714D" w:rsidRPr="004B1562" w:rsidTr="000533F6">
        <w:trPr>
          <w:trHeight w:val="145"/>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Характеристики стекла:</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p>
        </w:tc>
      </w:tr>
      <w:tr w:rsidR="0011714D" w:rsidRPr="004B1562" w:rsidTr="000533F6">
        <w:trPr>
          <w:trHeight w:val="136"/>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Марка (тип) стекла</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 xml:space="preserve">Триплекс </w:t>
            </w:r>
          </w:p>
        </w:tc>
      </w:tr>
      <w:tr w:rsidR="0011714D" w:rsidRPr="004B1562" w:rsidTr="000533F6">
        <w:trPr>
          <w:trHeight w:val="267"/>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Толщина, мм</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6</w:t>
            </w:r>
          </w:p>
        </w:tc>
      </w:tr>
      <w:tr w:rsidR="0011714D" w:rsidRPr="004B1562" w:rsidTr="000533F6">
        <w:trPr>
          <w:trHeight w:val="144"/>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Толщина газозаполнения, мм</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20</w:t>
            </w:r>
          </w:p>
        </w:tc>
      </w:tr>
      <w:tr w:rsidR="0011714D" w:rsidRPr="004B1562" w:rsidTr="000533F6">
        <w:trPr>
          <w:trHeight w:val="147"/>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lastRenderedPageBreak/>
              <w:t>Общая толщина стеклопакета, мм</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32</w:t>
            </w:r>
          </w:p>
        </w:tc>
      </w:tr>
    </w:tbl>
    <w:p w:rsidR="0011714D" w:rsidRPr="004B1562" w:rsidRDefault="0011714D" w:rsidP="0011714D">
      <w:pPr>
        <w:spacing w:after="0" w:line="240" w:lineRule="auto"/>
        <w:jc w:val="both"/>
        <w:rPr>
          <w:bCs/>
          <w:sz w:val="24"/>
          <w:szCs w:val="24"/>
          <w:lang w:eastAsia="ru-RU"/>
        </w:rPr>
      </w:pP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6369"/>
        <w:gridCol w:w="3033"/>
      </w:tblGrid>
      <w:tr w:rsidR="0011714D" w:rsidRPr="004B1562" w:rsidTr="000533F6">
        <w:trPr>
          <w:trHeight w:val="197"/>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 xml:space="preserve">Характеристика стеклопакета Тип 2: </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Однокамерный</w:t>
            </w:r>
          </w:p>
        </w:tc>
      </w:tr>
      <w:tr w:rsidR="0011714D" w:rsidRPr="004B1562" w:rsidTr="000533F6">
        <w:trPr>
          <w:trHeight w:val="132"/>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Габаритные размеры, мм:</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p>
        </w:tc>
      </w:tr>
      <w:tr w:rsidR="0011714D" w:rsidRPr="004B1562" w:rsidTr="000533F6">
        <w:trPr>
          <w:trHeight w:val="330"/>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Длина</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1435</w:t>
            </w:r>
          </w:p>
        </w:tc>
      </w:tr>
      <w:tr w:rsidR="0011714D" w:rsidRPr="004B1562" w:rsidTr="000533F6">
        <w:trPr>
          <w:trHeight w:val="156"/>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Ширина</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1900</w:t>
            </w:r>
          </w:p>
        </w:tc>
      </w:tr>
      <w:tr w:rsidR="0011714D" w:rsidRPr="004B1562" w:rsidTr="000533F6">
        <w:trPr>
          <w:trHeight w:val="145"/>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Характеристики стекла:</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p>
        </w:tc>
      </w:tr>
      <w:tr w:rsidR="0011714D" w:rsidRPr="004B1562" w:rsidTr="000533F6">
        <w:trPr>
          <w:trHeight w:val="136"/>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Марка (тип) стекла</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 xml:space="preserve">Триплекс   </w:t>
            </w:r>
          </w:p>
        </w:tc>
      </w:tr>
      <w:tr w:rsidR="0011714D" w:rsidRPr="004B1562" w:rsidTr="000533F6">
        <w:trPr>
          <w:trHeight w:val="267"/>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Толщина, мм</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6</w:t>
            </w:r>
          </w:p>
        </w:tc>
      </w:tr>
      <w:tr w:rsidR="0011714D" w:rsidRPr="004B1562" w:rsidTr="000533F6">
        <w:trPr>
          <w:trHeight w:val="144"/>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Толщина газозаполнения, мм</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20</w:t>
            </w:r>
          </w:p>
        </w:tc>
      </w:tr>
      <w:tr w:rsidR="0011714D" w:rsidRPr="004B1562" w:rsidTr="000533F6">
        <w:trPr>
          <w:trHeight w:val="147"/>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Общая толщина стеклопакета, мм</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32</w:t>
            </w:r>
          </w:p>
        </w:tc>
      </w:tr>
    </w:tbl>
    <w:p w:rsidR="0011714D" w:rsidRPr="004B1562" w:rsidRDefault="0011714D" w:rsidP="0011714D">
      <w:pPr>
        <w:spacing w:after="0" w:line="240" w:lineRule="auto"/>
        <w:jc w:val="both"/>
        <w:rPr>
          <w:bCs/>
          <w:sz w:val="24"/>
          <w:szCs w:val="24"/>
          <w:lang w:eastAsia="ru-RU"/>
        </w:rPr>
      </w:pP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6369"/>
        <w:gridCol w:w="3033"/>
      </w:tblGrid>
      <w:tr w:rsidR="0011714D" w:rsidRPr="004B1562" w:rsidTr="000533F6">
        <w:trPr>
          <w:trHeight w:val="197"/>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 xml:space="preserve">Характеристика стеклопакета Тип 3: </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Однокамерный</w:t>
            </w:r>
          </w:p>
        </w:tc>
      </w:tr>
      <w:tr w:rsidR="0011714D" w:rsidRPr="004B1562" w:rsidTr="000533F6">
        <w:trPr>
          <w:trHeight w:val="132"/>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Габаритные размеры, мм:</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p>
        </w:tc>
      </w:tr>
      <w:tr w:rsidR="0011714D" w:rsidRPr="004B1562" w:rsidTr="000533F6">
        <w:trPr>
          <w:trHeight w:val="330"/>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Длина</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335</w:t>
            </w:r>
          </w:p>
        </w:tc>
      </w:tr>
      <w:tr w:rsidR="0011714D" w:rsidRPr="004B1562" w:rsidTr="000533F6">
        <w:trPr>
          <w:trHeight w:val="156"/>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Ширина</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1410</w:t>
            </w:r>
          </w:p>
        </w:tc>
      </w:tr>
      <w:tr w:rsidR="0011714D" w:rsidRPr="004B1562" w:rsidTr="000533F6">
        <w:trPr>
          <w:trHeight w:val="145"/>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Характеристики стекла:</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p>
        </w:tc>
      </w:tr>
      <w:tr w:rsidR="0011714D" w:rsidRPr="004B1562" w:rsidTr="000533F6">
        <w:trPr>
          <w:trHeight w:val="136"/>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Марка (тип) стекла</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 xml:space="preserve">Триплекс </w:t>
            </w:r>
          </w:p>
        </w:tc>
      </w:tr>
      <w:tr w:rsidR="0011714D" w:rsidRPr="004B1562" w:rsidTr="000533F6">
        <w:trPr>
          <w:trHeight w:val="267"/>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Толщина, мм</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6</w:t>
            </w:r>
          </w:p>
        </w:tc>
      </w:tr>
      <w:tr w:rsidR="0011714D" w:rsidRPr="004B1562" w:rsidTr="000533F6">
        <w:trPr>
          <w:trHeight w:val="144"/>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Толщина газозаполнения, мм</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20</w:t>
            </w:r>
          </w:p>
        </w:tc>
      </w:tr>
      <w:tr w:rsidR="0011714D" w:rsidRPr="004B1562" w:rsidTr="000533F6">
        <w:trPr>
          <w:trHeight w:val="147"/>
        </w:trPr>
        <w:tc>
          <w:tcPr>
            <w:tcW w:w="3387"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Общая толщина стеклопакета, мм</w:t>
            </w:r>
          </w:p>
        </w:tc>
        <w:tc>
          <w:tcPr>
            <w:tcW w:w="1613" w:type="pct"/>
            <w:shd w:val="clear" w:color="auto" w:fill="auto"/>
            <w:vAlign w:val="center"/>
          </w:tcPr>
          <w:p w:rsidR="0011714D" w:rsidRPr="004B1562" w:rsidRDefault="0011714D" w:rsidP="000533F6">
            <w:pPr>
              <w:spacing w:after="0" w:line="240" w:lineRule="auto"/>
              <w:jc w:val="both"/>
              <w:rPr>
                <w:bCs/>
                <w:sz w:val="24"/>
                <w:szCs w:val="24"/>
                <w:lang w:eastAsia="ru-RU"/>
              </w:rPr>
            </w:pPr>
            <w:r w:rsidRPr="004B1562">
              <w:rPr>
                <w:bCs/>
                <w:sz w:val="24"/>
                <w:szCs w:val="24"/>
                <w:lang w:eastAsia="ru-RU"/>
              </w:rPr>
              <w:t>32</w:t>
            </w:r>
          </w:p>
        </w:tc>
      </w:tr>
    </w:tbl>
    <w:p w:rsidR="0011714D" w:rsidRPr="0037449F" w:rsidRDefault="00B44E7B" w:rsidP="00B44E7B">
      <w:pPr>
        <w:pStyle w:val="a8"/>
        <w:numPr>
          <w:ilvl w:val="1"/>
          <w:numId w:val="14"/>
        </w:numPr>
        <w:tabs>
          <w:tab w:val="left" w:pos="851"/>
        </w:tabs>
        <w:spacing w:before="120" w:after="0" w:line="240" w:lineRule="auto"/>
        <w:ind w:left="0" w:firstLine="357"/>
        <w:jc w:val="both"/>
        <w:rPr>
          <w:bCs/>
          <w:sz w:val="24"/>
          <w:szCs w:val="24"/>
          <w:lang w:eastAsia="ru-RU"/>
        </w:rPr>
      </w:pPr>
      <w:r w:rsidRPr="00B44E7B">
        <w:rPr>
          <w:bCs/>
          <w:sz w:val="24"/>
          <w:szCs w:val="24"/>
          <w:lang w:eastAsia="ru-RU"/>
        </w:rPr>
        <w:t xml:space="preserve">Виды, объёмы </w:t>
      </w:r>
      <w:r w:rsidR="0051381C">
        <w:rPr>
          <w:bCs/>
          <w:sz w:val="24"/>
          <w:szCs w:val="24"/>
          <w:lang w:eastAsia="ru-RU"/>
        </w:rPr>
        <w:t>Работ и их стоимость указаны в Локальной смете</w:t>
      </w:r>
      <w:r w:rsidRPr="00B44E7B">
        <w:rPr>
          <w:bCs/>
          <w:sz w:val="24"/>
          <w:szCs w:val="24"/>
          <w:lang w:eastAsia="ru-RU"/>
        </w:rPr>
        <w:t xml:space="preserve"> </w:t>
      </w:r>
      <w:r w:rsidR="0051381C">
        <w:rPr>
          <w:bCs/>
          <w:sz w:val="24"/>
          <w:szCs w:val="24"/>
          <w:lang w:eastAsia="ru-RU"/>
        </w:rPr>
        <w:t>(</w:t>
      </w:r>
      <w:r w:rsidRPr="00B44E7B">
        <w:rPr>
          <w:bCs/>
          <w:sz w:val="24"/>
          <w:szCs w:val="24"/>
          <w:lang w:eastAsia="ru-RU"/>
        </w:rPr>
        <w:t>Приложение №</w:t>
      </w:r>
      <w:r>
        <w:rPr>
          <w:bCs/>
          <w:sz w:val="24"/>
          <w:szCs w:val="24"/>
          <w:lang w:eastAsia="ru-RU"/>
        </w:rPr>
        <w:t xml:space="preserve"> 1 </w:t>
      </w:r>
      <w:r w:rsidRPr="00B44E7B">
        <w:rPr>
          <w:bCs/>
          <w:sz w:val="24"/>
          <w:szCs w:val="24"/>
          <w:lang w:eastAsia="ru-RU"/>
        </w:rPr>
        <w:t>к Техническому заданию</w:t>
      </w:r>
      <w:r w:rsidR="00F231CD">
        <w:rPr>
          <w:bCs/>
          <w:sz w:val="24"/>
          <w:szCs w:val="24"/>
          <w:lang w:eastAsia="ru-RU"/>
        </w:rPr>
        <w:t>)</w:t>
      </w:r>
      <w:r w:rsidRPr="00B44E7B">
        <w:rPr>
          <w:bCs/>
          <w:sz w:val="24"/>
          <w:szCs w:val="24"/>
          <w:lang w:eastAsia="ru-RU"/>
        </w:rPr>
        <w:t>, которое является его неотъемлемой частью.</w:t>
      </w:r>
    </w:p>
    <w:p w:rsidR="0011714D" w:rsidRPr="004B1562" w:rsidRDefault="0011714D" w:rsidP="00747710">
      <w:pPr>
        <w:numPr>
          <w:ilvl w:val="0"/>
          <w:numId w:val="14"/>
        </w:numPr>
        <w:tabs>
          <w:tab w:val="left" w:pos="567"/>
        </w:tabs>
        <w:spacing w:after="0" w:line="240" w:lineRule="auto"/>
        <w:ind w:left="0" w:firstLine="425"/>
        <w:jc w:val="both"/>
        <w:rPr>
          <w:b/>
          <w:bCs/>
          <w:sz w:val="24"/>
          <w:szCs w:val="24"/>
          <w:lang w:val="x-none" w:eastAsia="ru-RU"/>
        </w:rPr>
      </w:pPr>
      <w:r w:rsidRPr="004B1562">
        <w:rPr>
          <w:b/>
          <w:bCs/>
          <w:sz w:val="24"/>
          <w:szCs w:val="24"/>
          <w:lang w:eastAsia="ru-RU"/>
        </w:rPr>
        <w:t>Перечень Работ, сроки их</w:t>
      </w:r>
      <w:r w:rsidRPr="004B1562">
        <w:rPr>
          <w:b/>
          <w:bCs/>
          <w:sz w:val="24"/>
          <w:szCs w:val="24"/>
          <w:lang w:val="x-none" w:eastAsia="ru-RU"/>
        </w:rPr>
        <w:t xml:space="preserve"> выполнения</w:t>
      </w:r>
      <w:r w:rsidRPr="004B1562">
        <w:rPr>
          <w:b/>
          <w:bCs/>
          <w:sz w:val="24"/>
          <w:szCs w:val="24"/>
          <w:lang w:eastAsia="ru-RU"/>
        </w:rPr>
        <w:t>. Требование</w:t>
      </w:r>
      <w:r w:rsidRPr="004B1562">
        <w:rPr>
          <w:b/>
          <w:bCs/>
          <w:sz w:val="24"/>
          <w:szCs w:val="24"/>
          <w:lang w:val="x-none" w:eastAsia="ru-RU"/>
        </w:rPr>
        <w:t xml:space="preserve"> к выполнению</w:t>
      </w:r>
      <w:r w:rsidRPr="004B1562">
        <w:rPr>
          <w:b/>
          <w:bCs/>
          <w:sz w:val="24"/>
          <w:szCs w:val="24"/>
          <w:lang w:eastAsia="ru-RU"/>
        </w:rPr>
        <w:t xml:space="preserve"> Работ</w:t>
      </w:r>
      <w:r w:rsidRPr="004B1562">
        <w:rPr>
          <w:b/>
          <w:bCs/>
          <w:sz w:val="24"/>
          <w:szCs w:val="24"/>
          <w:lang w:val="x-none" w:eastAsia="ru-RU"/>
        </w:rPr>
        <w:t>.</w:t>
      </w:r>
    </w:p>
    <w:p w:rsidR="00BC57D7" w:rsidRPr="00C07A64" w:rsidRDefault="00BC57D7" w:rsidP="00BC57D7">
      <w:pPr>
        <w:spacing w:after="0" w:line="240" w:lineRule="auto"/>
        <w:jc w:val="both"/>
        <w:rPr>
          <w:rFonts w:eastAsia="Calibri" w:cs="Times New Roman"/>
          <w:bCs/>
          <w:sz w:val="24"/>
          <w:szCs w:val="24"/>
          <w:lang w:val="x-none" w:eastAsia="ru-RU"/>
        </w:rPr>
      </w:pPr>
      <w:r w:rsidRPr="009C6A5E">
        <w:rPr>
          <w:rFonts w:eastAsia="Calibri" w:cs="Times New Roman"/>
          <w:bCs/>
          <w:sz w:val="24"/>
          <w:szCs w:val="24"/>
          <w:lang w:eastAsia="ru-RU"/>
        </w:rPr>
        <w:t xml:space="preserve">        </w:t>
      </w:r>
      <w:r w:rsidRPr="00C07A64">
        <w:rPr>
          <w:rFonts w:eastAsia="Calibri" w:cs="Times New Roman"/>
          <w:bCs/>
          <w:sz w:val="24"/>
          <w:szCs w:val="24"/>
          <w:lang w:val="x-none" w:eastAsia="ru-RU"/>
        </w:rPr>
        <w:t xml:space="preserve">В течение 5 (пяти) рабочих дней с даты заключения Контракта Подрядчик разрабатывает </w:t>
      </w:r>
      <w:r w:rsidRPr="00C07A64">
        <w:rPr>
          <w:rFonts w:eastAsia="Calibri" w:cs="Times New Roman"/>
          <w:bCs/>
          <w:sz w:val="24"/>
          <w:szCs w:val="24"/>
          <w:lang w:eastAsia="ru-RU"/>
        </w:rPr>
        <w:t xml:space="preserve">и направляет посредством </w:t>
      </w:r>
      <w:r w:rsidRPr="00C07A64">
        <w:rPr>
          <w:rFonts w:eastAsia="Calibri" w:cs="Times New Roman"/>
          <w:bCs/>
          <w:sz w:val="24"/>
          <w:szCs w:val="24"/>
          <w:lang w:val="x-none" w:eastAsia="ru-RU"/>
        </w:rPr>
        <w:t xml:space="preserve">электронной почты </w:t>
      </w:r>
      <w:r w:rsidRPr="00C07A64">
        <w:rPr>
          <w:rFonts w:eastAsia="Calibri" w:cs="Times New Roman"/>
          <w:bCs/>
          <w:sz w:val="24"/>
          <w:szCs w:val="24"/>
          <w:lang w:eastAsia="ru-RU"/>
        </w:rPr>
        <w:t xml:space="preserve">Заказчику </w:t>
      </w:r>
      <w:r w:rsidRPr="00C07A64">
        <w:rPr>
          <w:rFonts w:eastAsia="Calibri" w:cs="Times New Roman"/>
          <w:bCs/>
          <w:sz w:val="24"/>
          <w:szCs w:val="24"/>
          <w:lang w:val="x-none" w:eastAsia="ru-RU"/>
        </w:rPr>
        <w:t>Проект производства Работ (далее - ППР) по замене стеклопакетов</w:t>
      </w:r>
      <w:r w:rsidRPr="00C07A64">
        <w:rPr>
          <w:rFonts w:eastAsia="Calibri" w:cs="Times New Roman"/>
          <w:bCs/>
          <w:sz w:val="24"/>
          <w:szCs w:val="24"/>
          <w:lang w:eastAsia="ru-RU"/>
        </w:rPr>
        <w:t>.</w:t>
      </w:r>
      <w:r w:rsidRPr="00C07A64">
        <w:rPr>
          <w:rFonts w:eastAsia="Calibri" w:cs="Times New Roman"/>
          <w:bCs/>
          <w:sz w:val="24"/>
          <w:szCs w:val="24"/>
          <w:lang w:val="x-none" w:eastAsia="ru-RU"/>
        </w:rPr>
        <w:t xml:space="preserve"> При разработк</w:t>
      </w:r>
      <w:r w:rsidR="00DE316E">
        <w:rPr>
          <w:rFonts w:eastAsia="Calibri" w:cs="Times New Roman"/>
          <w:bCs/>
          <w:sz w:val="24"/>
          <w:szCs w:val="24"/>
          <w:lang w:val="x-none" w:eastAsia="ru-RU"/>
        </w:rPr>
        <w:t>е ППР и Технологической карты</w:t>
      </w:r>
      <w:r w:rsidRPr="00C07A64">
        <w:rPr>
          <w:rFonts w:eastAsia="Calibri" w:cs="Times New Roman"/>
          <w:bCs/>
          <w:sz w:val="24"/>
          <w:szCs w:val="24"/>
          <w:lang w:val="x-none" w:eastAsia="ru-RU"/>
        </w:rPr>
        <w:t xml:space="preserve"> следует руководствоваться требованиями, которые изложены в действующих нормативных документах:</w:t>
      </w:r>
    </w:p>
    <w:p w:rsidR="00BC57D7" w:rsidRPr="007A1BFF" w:rsidRDefault="00BC57D7" w:rsidP="00BC57D7">
      <w:pPr>
        <w:spacing w:after="0" w:line="240" w:lineRule="auto"/>
        <w:jc w:val="both"/>
        <w:rPr>
          <w:rFonts w:eastAsia="Calibri" w:cs="Times New Roman"/>
          <w:bCs/>
          <w:sz w:val="24"/>
          <w:szCs w:val="24"/>
          <w:lang w:eastAsia="ru-RU"/>
        </w:rPr>
      </w:pPr>
      <w:r w:rsidRPr="007A1BFF">
        <w:rPr>
          <w:rFonts w:eastAsia="Calibri" w:cs="Times New Roman"/>
          <w:bCs/>
          <w:sz w:val="24"/>
          <w:szCs w:val="24"/>
          <w:lang w:eastAsia="ru-RU"/>
        </w:rPr>
        <w:t>- Приказ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BC57D7" w:rsidRPr="006E52FB" w:rsidRDefault="000B4F28" w:rsidP="00BC57D7">
      <w:pPr>
        <w:spacing w:after="0" w:line="240" w:lineRule="auto"/>
        <w:jc w:val="both"/>
        <w:rPr>
          <w:rFonts w:eastAsia="Calibri" w:cs="Times New Roman"/>
          <w:bCs/>
          <w:sz w:val="24"/>
          <w:szCs w:val="24"/>
          <w:lang w:eastAsia="ru-RU"/>
        </w:rPr>
      </w:pPr>
      <w:r w:rsidRPr="006E52FB">
        <w:rPr>
          <w:rFonts w:eastAsia="Calibri" w:cs="Times New Roman"/>
          <w:bCs/>
          <w:sz w:val="24"/>
          <w:szCs w:val="24"/>
          <w:lang w:eastAsia="ru-RU"/>
        </w:rPr>
        <w:t>- Приказ Минстроя от 24.12.2019 № 861/пр</w:t>
      </w:r>
      <w:r w:rsidR="00BC57D7" w:rsidRPr="006E52FB">
        <w:rPr>
          <w:rFonts w:eastAsia="Calibri" w:cs="Times New Roman"/>
          <w:bCs/>
          <w:sz w:val="24"/>
          <w:szCs w:val="24"/>
          <w:lang w:eastAsia="ru-RU"/>
        </w:rPr>
        <w:t>;</w:t>
      </w:r>
    </w:p>
    <w:p w:rsidR="00BC57D7" w:rsidRPr="007A1BFF" w:rsidRDefault="00A653C4" w:rsidP="00BC57D7">
      <w:pPr>
        <w:spacing w:after="0" w:line="240" w:lineRule="auto"/>
        <w:jc w:val="both"/>
        <w:rPr>
          <w:rFonts w:eastAsia="Calibri" w:cs="Times New Roman"/>
          <w:bCs/>
          <w:sz w:val="24"/>
          <w:szCs w:val="24"/>
          <w:lang w:eastAsia="ru-RU"/>
        </w:rPr>
      </w:pPr>
      <w:r w:rsidRPr="006E52FB">
        <w:rPr>
          <w:rFonts w:eastAsia="Calibri" w:cs="Times New Roman"/>
          <w:bCs/>
          <w:sz w:val="24"/>
          <w:szCs w:val="24"/>
          <w:lang w:eastAsia="ru-RU"/>
        </w:rPr>
        <w:t>- Постановление</w:t>
      </w:r>
      <w:r w:rsidR="00A0378C" w:rsidRPr="006E52FB">
        <w:rPr>
          <w:rFonts w:eastAsia="Calibri" w:cs="Times New Roman"/>
          <w:bCs/>
          <w:sz w:val="24"/>
          <w:szCs w:val="24"/>
          <w:lang w:eastAsia="ru-RU"/>
        </w:rPr>
        <w:t xml:space="preserve"> Госстроя РФ от 17.09.2002 № 122</w:t>
      </w:r>
      <w:r w:rsidR="00BC57D7" w:rsidRPr="006E52FB">
        <w:rPr>
          <w:rFonts w:eastAsia="Calibri" w:cs="Times New Roman"/>
          <w:bCs/>
          <w:sz w:val="24"/>
          <w:szCs w:val="24"/>
          <w:lang w:eastAsia="ru-RU"/>
        </w:rPr>
        <w:t>.</w:t>
      </w:r>
    </w:p>
    <w:p w:rsidR="00BC57D7" w:rsidRDefault="00BC57D7" w:rsidP="00BC57D7">
      <w:pPr>
        <w:spacing w:after="0" w:line="240" w:lineRule="auto"/>
        <w:jc w:val="both"/>
        <w:rPr>
          <w:rFonts w:eastAsia="Calibri" w:cs="Times New Roman"/>
          <w:bCs/>
          <w:sz w:val="24"/>
          <w:szCs w:val="24"/>
          <w:lang w:eastAsia="ru-RU"/>
        </w:rPr>
      </w:pPr>
      <w:r>
        <w:rPr>
          <w:rFonts w:eastAsia="Calibri" w:cs="Times New Roman"/>
          <w:bCs/>
          <w:sz w:val="24"/>
          <w:szCs w:val="24"/>
          <w:lang w:eastAsia="ru-RU"/>
        </w:rPr>
        <w:t>А также</w:t>
      </w:r>
      <w:r w:rsidR="00832665">
        <w:rPr>
          <w:rFonts w:eastAsia="Calibri" w:cs="Times New Roman"/>
          <w:bCs/>
          <w:sz w:val="24"/>
          <w:szCs w:val="24"/>
          <w:lang w:eastAsia="ru-RU"/>
        </w:rPr>
        <w:t xml:space="preserve"> Подрядчик</w:t>
      </w:r>
      <w:r>
        <w:rPr>
          <w:rFonts w:eastAsia="Calibri" w:cs="Times New Roman"/>
          <w:bCs/>
          <w:sz w:val="24"/>
          <w:szCs w:val="24"/>
          <w:lang w:eastAsia="ru-RU"/>
        </w:rPr>
        <w:t xml:space="preserve"> предоставляет:</w:t>
      </w:r>
    </w:p>
    <w:p w:rsidR="00BC57D7" w:rsidRPr="009C6A5E" w:rsidRDefault="00BC57D7" w:rsidP="00BC57D7">
      <w:pPr>
        <w:spacing w:after="0" w:line="240" w:lineRule="auto"/>
        <w:jc w:val="both"/>
        <w:rPr>
          <w:rFonts w:eastAsia="Calibri" w:cs="Times New Roman"/>
          <w:bCs/>
          <w:sz w:val="24"/>
          <w:szCs w:val="24"/>
          <w:lang w:eastAsia="ru-RU"/>
        </w:rPr>
      </w:pPr>
      <w:r w:rsidRPr="000A6F68">
        <w:rPr>
          <w:rFonts w:eastAsia="Calibri" w:cs="Times New Roman"/>
          <w:bCs/>
          <w:sz w:val="24"/>
          <w:szCs w:val="24"/>
          <w:lang w:eastAsia="ru-RU"/>
        </w:rPr>
        <w:t xml:space="preserve">- скорректированную Локальную смету на выполнение работ по замене </w:t>
      </w:r>
      <w:r w:rsidR="00F231CD">
        <w:rPr>
          <w:rFonts w:eastAsia="Calibri" w:cs="Times New Roman"/>
          <w:bCs/>
          <w:sz w:val="24"/>
          <w:szCs w:val="24"/>
          <w:lang w:eastAsia="ru-RU"/>
        </w:rPr>
        <w:t>стеклопакетов в корпусе общего назначения</w:t>
      </w:r>
      <w:r w:rsidRPr="000A6F68">
        <w:rPr>
          <w:rFonts w:eastAsia="Calibri" w:cs="Times New Roman"/>
          <w:bCs/>
          <w:sz w:val="24"/>
          <w:szCs w:val="24"/>
          <w:lang w:eastAsia="ru-RU"/>
        </w:rPr>
        <w:t xml:space="preserve"> ИПУ РАН с учетом аукционного снижения</w:t>
      </w:r>
      <w:r>
        <w:rPr>
          <w:rFonts w:eastAsia="Calibri" w:cs="Times New Roman"/>
          <w:bCs/>
          <w:sz w:val="24"/>
          <w:szCs w:val="24"/>
          <w:lang w:eastAsia="ru-RU"/>
        </w:rPr>
        <w:t xml:space="preserve"> по всем разделам и видам Работ.</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Заказчик в течение 3 (трех) рабочих дней с даты получения ППР от Подрядчика подписывает его (или выставляет мотивированный отказ с замечаниями по ППР) </w:t>
      </w:r>
      <w:r>
        <w:rPr>
          <w:bCs/>
          <w:sz w:val="24"/>
          <w:szCs w:val="24"/>
          <w:lang w:eastAsia="ru-RU"/>
        </w:rPr>
        <w:br/>
      </w:r>
      <w:r w:rsidRPr="004B1562">
        <w:rPr>
          <w:bCs/>
          <w:sz w:val="24"/>
          <w:szCs w:val="24"/>
          <w:lang w:eastAsia="ru-RU"/>
        </w:rPr>
        <w:t>и направляет один экземпляр в адрес Подрядчика. Если в процессе выполнения Работ возникает необходимость внесения отдельных изменений в Проект производства работ без изменения срока, то такие изменения производятся по согласованию Сторон в письменной форме.</w:t>
      </w:r>
    </w:p>
    <w:p w:rsidR="0011714D" w:rsidRPr="00440083" w:rsidRDefault="0011714D" w:rsidP="0011714D">
      <w:pPr>
        <w:spacing w:after="0" w:line="240" w:lineRule="auto"/>
        <w:jc w:val="both"/>
        <w:rPr>
          <w:bCs/>
          <w:sz w:val="24"/>
          <w:szCs w:val="24"/>
          <w:lang w:eastAsia="ru-RU"/>
        </w:rPr>
      </w:pPr>
      <w:r w:rsidRPr="00440083">
        <w:rPr>
          <w:bCs/>
          <w:sz w:val="24"/>
          <w:szCs w:val="24"/>
          <w:lang w:eastAsia="ru-RU"/>
        </w:rPr>
        <w:t>5.1. Подрядчик проводит следующие работы:</w:t>
      </w:r>
    </w:p>
    <w:p w:rsidR="0011714D" w:rsidRPr="00440083" w:rsidRDefault="0011714D" w:rsidP="0011714D">
      <w:pPr>
        <w:spacing w:after="0" w:line="240" w:lineRule="auto"/>
        <w:jc w:val="both"/>
        <w:rPr>
          <w:bCs/>
          <w:sz w:val="24"/>
          <w:szCs w:val="24"/>
          <w:lang w:eastAsia="ru-RU"/>
        </w:rPr>
      </w:pPr>
      <w:r w:rsidRPr="00440083">
        <w:rPr>
          <w:bCs/>
          <w:sz w:val="24"/>
          <w:szCs w:val="24"/>
          <w:lang w:eastAsia="ru-RU"/>
        </w:rPr>
        <w:t xml:space="preserve">5.1.1. Измерение всех оконных проемов и рам для изготовления и установки </w:t>
      </w:r>
      <w:r w:rsidRPr="00440083">
        <w:rPr>
          <w:bCs/>
          <w:sz w:val="24"/>
          <w:szCs w:val="24"/>
          <w:lang w:eastAsia="ru-RU"/>
        </w:rPr>
        <w:br/>
        <w:t>58 стеклопакетов, указанных в п. 4.1. Технического задания.</w:t>
      </w:r>
    </w:p>
    <w:p w:rsidR="0011714D" w:rsidRPr="00440083" w:rsidRDefault="0011714D" w:rsidP="0011714D">
      <w:pPr>
        <w:spacing w:after="0" w:line="240" w:lineRule="auto"/>
        <w:jc w:val="both"/>
        <w:rPr>
          <w:bCs/>
          <w:sz w:val="24"/>
          <w:szCs w:val="24"/>
          <w:lang w:eastAsia="ru-RU"/>
        </w:rPr>
      </w:pPr>
      <w:r w:rsidRPr="00440083">
        <w:rPr>
          <w:bCs/>
          <w:sz w:val="24"/>
          <w:szCs w:val="24"/>
          <w:lang w:eastAsia="ru-RU"/>
        </w:rPr>
        <w:t>Для точного проведения замера размеров стеклопакетов необходимо выполнить снятие алюминиевых планок по периметру стеклопакетов.</w:t>
      </w:r>
    </w:p>
    <w:p w:rsidR="0011714D" w:rsidRPr="00440083" w:rsidRDefault="0011714D" w:rsidP="0011714D">
      <w:pPr>
        <w:spacing w:after="0" w:line="240" w:lineRule="auto"/>
        <w:jc w:val="both"/>
        <w:rPr>
          <w:bCs/>
          <w:sz w:val="24"/>
          <w:szCs w:val="24"/>
          <w:lang w:eastAsia="ru-RU"/>
        </w:rPr>
      </w:pPr>
      <w:r w:rsidRPr="00440083">
        <w:rPr>
          <w:bCs/>
          <w:sz w:val="24"/>
          <w:szCs w:val="24"/>
          <w:lang w:eastAsia="ru-RU"/>
        </w:rPr>
        <w:t>5.1.2. Изготовление стеклопакетов по полученным в результате измерения размерам.</w:t>
      </w:r>
    </w:p>
    <w:p w:rsidR="0011714D" w:rsidRPr="00440083" w:rsidRDefault="0011714D" w:rsidP="0011714D">
      <w:pPr>
        <w:spacing w:after="0" w:line="240" w:lineRule="auto"/>
        <w:jc w:val="both"/>
        <w:rPr>
          <w:bCs/>
          <w:sz w:val="24"/>
          <w:szCs w:val="24"/>
          <w:lang w:eastAsia="ru-RU"/>
        </w:rPr>
      </w:pPr>
      <w:r w:rsidRPr="00440083">
        <w:rPr>
          <w:bCs/>
          <w:sz w:val="24"/>
          <w:szCs w:val="24"/>
          <w:lang w:eastAsia="ru-RU"/>
        </w:rPr>
        <w:t>5.1.3. Доставка стеклопакетов по адресу Заказчика</w:t>
      </w:r>
      <w:r w:rsidR="000149A0">
        <w:rPr>
          <w:bCs/>
          <w:sz w:val="24"/>
          <w:szCs w:val="24"/>
          <w:lang w:eastAsia="ru-RU"/>
        </w:rPr>
        <w:t xml:space="preserve"> (месту выполнения Работ)</w:t>
      </w:r>
      <w:r w:rsidRPr="00440083">
        <w:rPr>
          <w:bCs/>
          <w:sz w:val="24"/>
          <w:szCs w:val="24"/>
          <w:lang w:eastAsia="ru-RU"/>
        </w:rPr>
        <w:t>, разгрузка, складирование и поднос стеклопакетов к местам складирования и установки производится согласно ППР и Графика производства работ.</w:t>
      </w:r>
    </w:p>
    <w:p w:rsidR="0011714D" w:rsidRPr="004B1562" w:rsidRDefault="0011714D" w:rsidP="0011714D">
      <w:pPr>
        <w:spacing w:after="0" w:line="240" w:lineRule="auto"/>
        <w:jc w:val="both"/>
        <w:rPr>
          <w:bCs/>
          <w:sz w:val="24"/>
          <w:szCs w:val="24"/>
          <w:lang w:eastAsia="ru-RU"/>
        </w:rPr>
      </w:pPr>
      <w:r w:rsidRPr="00440083">
        <w:rPr>
          <w:bCs/>
          <w:sz w:val="24"/>
          <w:szCs w:val="24"/>
          <w:lang w:eastAsia="ru-RU"/>
        </w:rPr>
        <w:lastRenderedPageBreak/>
        <w:t>5.1.4. Демонтаж старых конструкций стеклопакетов и монтаж новых конструкций</w:t>
      </w:r>
      <w:r w:rsidR="000149A0">
        <w:rPr>
          <w:bCs/>
          <w:sz w:val="24"/>
          <w:szCs w:val="24"/>
          <w:lang w:eastAsia="ru-RU"/>
        </w:rPr>
        <w:t xml:space="preserve"> стеклопакетов</w:t>
      </w:r>
      <w:r w:rsidRPr="00440083">
        <w:rPr>
          <w:bCs/>
          <w:sz w:val="24"/>
          <w:szCs w:val="24"/>
          <w:lang w:eastAsia="ru-RU"/>
        </w:rPr>
        <w:t>.</w:t>
      </w:r>
      <w:r w:rsidRPr="004B1562">
        <w:rPr>
          <w:bCs/>
          <w:sz w:val="24"/>
          <w:szCs w:val="24"/>
          <w:lang w:eastAsia="ru-RU"/>
        </w:rPr>
        <w:t xml:space="preserve"> </w:t>
      </w:r>
    </w:p>
    <w:p w:rsidR="0011714D" w:rsidRPr="00440083" w:rsidRDefault="0011714D" w:rsidP="0011714D">
      <w:pPr>
        <w:tabs>
          <w:tab w:val="left" w:pos="567"/>
        </w:tabs>
        <w:spacing w:after="0" w:line="240" w:lineRule="auto"/>
        <w:jc w:val="both"/>
        <w:rPr>
          <w:bCs/>
          <w:sz w:val="24"/>
          <w:szCs w:val="24"/>
          <w:lang w:eastAsia="ru-RU"/>
        </w:rPr>
      </w:pPr>
      <w:r w:rsidRPr="004B1562">
        <w:rPr>
          <w:bCs/>
          <w:sz w:val="24"/>
          <w:szCs w:val="24"/>
          <w:lang w:eastAsia="ru-RU"/>
        </w:rPr>
        <w:t>5.</w:t>
      </w:r>
      <w:r>
        <w:rPr>
          <w:bCs/>
          <w:sz w:val="24"/>
          <w:szCs w:val="24"/>
          <w:lang w:eastAsia="ru-RU"/>
        </w:rPr>
        <w:t>1.</w:t>
      </w:r>
      <w:r w:rsidRPr="004B1562">
        <w:rPr>
          <w:bCs/>
          <w:sz w:val="24"/>
          <w:szCs w:val="24"/>
          <w:lang w:eastAsia="ru-RU"/>
        </w:rPr>
        <w:t>5.</w:t>
      </w:r>
      <w:r>
        <w:rPr>
          <w:bCs/>
          <w:sz w:val="24"/>
          <w:szCs w:val="24"/>
          <w:lang w:eastAsia="ru-RU"/>
        </w:rPr>
        <w:t xml:space="preserve"> </w:t>
      </w:r>
      <w:r w:rsidRPr="00440083">
        <w:rPr>
          <w:bCs/>
          <w:sz w:val="24"/>
          <w:szCs w:val="24"/>
          <w:lang w:eastAsia="ru-RU"/>
        </w:rPr>
        <w:t>Нанесение герметика и профильной резины с внутренней стороны алюминиевой планки, которая крепит стеклопакет, для герметизации.</w:t>
      </w:r>
    </w:p>
    <w:p w:rsidR="0011714D" w:rsidRPr="00440083" w:rsidRDefault="0011714D" w:rsidP="0011714D">
      <w:pPr>
        <w:spacing w:after="0" w:line="240" w:lineRule="auto"/>
        <w:jc w:val="both"/>
        <w:rPr>
          <w:bCs/>
          <w:sz w:val="24"/>
          <w:szCs w:val="24"/>
          <w:lang w:eastAsia="ru-RU"/>
        </w:rPr>
      </w:pPr>
      <w:r w:rsidRPr="00440083">
        <w:rPr>
          <w:bCs/>
          <w:sz w:val="24"/>
          <w:szCs w:val="24"/>
          <w:lang w:eastAsia="ru-RU"/>
        </w:rPr>
        <w:t>5.1.6. Уборка мусора, в том числе битого стекла, в местах производства Работ.</w:t>
      </w:r>
    </w:p>
    <w:p w:rsidR="0011714D" w:rsidRPr="00440083" w:rsidRDefault="0011714D" w:rsidP="0011714D">
      <w:pPr>
        <w:spacing w:after="0" w:line="240" w:lineRule="auto"/>
        <w:jc w:val="both"/>
        <w:rPr>
          <w:bCs/>
          <w:sz w:val="24"/>
          <w:szCs w:val="24"/>
          <w:lang w:eastAsia="ru-RU"/>
        </w:rPr>
      </w:pPr>
      <w:r w:rsidRPr="00440083">
        <w:rPr>
          <w:bCs/>
          <w:sz w:val="24"/>
          <w:szCs w:val="24"/>
          <w:lang w:eastAsia="ru-RU"/>
        </w:rPr>
        <w:t xml:space="preserve">Вывоз и утилизация отработанных материалов, используемых при выполнении Работ, </w:t>
      </w:r>
      <w:r w:rsidRPr="00440083">
        <w:rPr>
          <w:bCs/>
          <w:sz w:val="24"/>
          <w:szCs w:val="24"/>
          <w:lang w:eastAsia="ru-RU"/>
        </w:rPr>
        <w:br/>
        <w:t>а также демонтируемых стекол и бытовых отходов обслуживаемого Объекта производится Подрядчиком самостоятельно и за свой счет на основании действующих нормативных актов.</w:t>
      </w:r>
    </w:p>
    <w:p w:rsidR="0011714D" w:rsidRPr="00440083" w:rsidRDefault="0011714D" w:rsidP="0011714D">
      <w:pPr>
        <w:spacing w:after="0" w:line="240" w:lineRule="auto"/>
        <w:jc w:val="both"/>
        <w:rPr>
          <w:bCs/>
          <w:sz w:val="24"/>
          <w:szCs w:val="24"/>
          <w:lang w:eastAsia="ru-RU"/>
        </w:rPr>
      </w:pPr>
      <w:r w:rsidRPr="00440083">
        <w:rPr>
          <w:bCs/>
          <w:sz w:val="24"/>
          <w:szCs w:val="24"/>
          <w:lang w:eastAsia="ru-RU"/>
        </w:rPr>
        <w:t xml:space="preserve">5.1.7. В местах проведения Работ организует защитное покрытие полов и мебели </w:t>
      </w:r>
      <w:r w:rsidRPr="00440083">
        <w:rPr>
          <w:bCs/>
          <w:sz w:val="24"/>
          <w:szCs w:val="24"/>
          <w:lang w:eastAsia="ru-RU"/>
        </w:rPr>
        <w:br/>
        <w:t>(при необходимости);</w:t>
      </w:r>
    </w:p>
    <w:p w:rsidR="0011714D" w:rsidRPr="004B1562" w:rsidRDefault="0011714D" w:rsidP="0011714D">
      <w:pPr>
        <w:spacing w:after="0" w:line="240" w:lineRule="auto"/>
        <w:jc w:val="both"/>
        <w:rPr>
          <w:bCs/>
          <w:sz w:val="24"/>
          <w:szCs w:val="24"/>
          <w:lang w:eastAsia="ru-RU"/>
        </w:rPr>
      </w:pPr>
      <w:r w:rsidRPr="00440083">
        <w:rPr>
          <w:bCs/>
          <w:sz w:val="24"/>
          <w:szCs w:val="24"/>
          <w:lang w:eastAsia="ru-RU"/>
        </w:rPr>
        <w:t xml:space="preserve">5.1.8. Оформление необходимых протоколов, заключений и актов </w:t>
      </w:r>
      <w:r w:rsidR="000149A0">
        <w:rPr>
          <w:bCs/>
          <w:sz w:val="24"/>
          <w:szCs w:val="24"/>
          <w:lang w:eastAsia="ru-RU"/>
        </w:rPr>
        <w:t>во</w:t>
      </w:r>
      <w:r w:rsidR="00FE6317">
        <w:rPr>
          <w:bCs/>
          <w:sz w:val="24"/>
          <w:szCs w:val="24"/>
          <w:lang w:eastAsia="ru-RU"/>
        </w:rPr>
        <w:t xml:space="preserve"> </w:t>
      </w:r>
      <w:r w:rsidR="000149A0">
        <w:rPr>
          <w:bCs/>
          <w:sz w:val="24"/>
          <w:szCs w:val="24"/>
          <w:lang w:eastAsia="ru-RU"/>
        </w:rPr>
        <w:t>время</w:t>
      </w:r>
      <w:r w:rsidRPr="00440083">
        <w:rPr>
          <w:bCs/>
          <w:sz w:val="24"/>
          <w:szCs w:val="24"/>
          <w:lang w:eastAsia="ru-RU"/>
        </w:rPr>
        <w:t xml:space="preserve"> и после проведения Работ.</w:t>
      </w:r>
    </w:p>
    <w:p w:rsidR="0011714D" w:rsidRPr="004B1562" w:rsidRDefault="0011714D" w:rsidP="0011714D">
      <w:pPr>
        <w:spacing w:after="0" w:line="240" w:lineRule="auto"/>
        <w:jc w:val="both"/>
        <w:rPr>
          <w:bCs/>
          <w:sz w:val="24"/>
          <w:szCs w:val="24"/>
          <w:lang w:eastAsia="ru-RU"/>
        </w:rPr>
      </w:pPr>
      <w:r w:rsidRPr="004B1562">
        <w:rPr>
          <w:bCs/>
          <w:sz w:val="24"/>
          <w:szCs w:val="24"/>
          <w:lang w:eastAsia="ru-RU"/>
        </w:rPr>
        <w:t>5.</w:t>
      </w:r>
      <w:r>
        <w:rPr>
          <w:bCs/>
          <w:sz w:val="24"/>
          <w:szCs w:val="24"/>
          <w:lang w:eastAsia="ru-RU"/>
        </w:rPr>
        <w:t>1.</w:t>
      </w:r>
      <w:r w:rsidRPr="004B1562">
        <w:rPr>
          <w:bCs/>
          <w:sz w:val="24"/>
          <w:szCs w:val="24"/>
          <w:lang w:eastAsia="ru-RU"/>
        </w:rPr>
        <w:t>9. Другие сопутствующие Работы, предусмотренные согласованным ППР.</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Подрядчик обязан:</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выполнять Работы в порядке и на условиях, предусмотренных Контрактом и Техническим заданием, а также в соответствии с требованиями действующих актов, указанных в разделе 9 Технического задания, ст</w:t>
      </w:r>
      <w:r w:rsidR="00FE6317">
        <w:rPr>
          <w:bCs/>
          <w:sz w:val="24"/>
          <w:szCs w:val="24"/>
          <w:lang w:eastAsia="ru-RU"/>
        </w:rPr>
        <w:t>рого соблюдать срок выполнения Р</w:t>
      </w:r>
      <w:r w:rsidRPr="004B1562">
        <w:rPr>
          <w:bCs/>
          <w:sz w:val="24"/>
          <w:szCs w:val="24"/>
          <w:lang w:eastAsia="ru-RU"/>
        </w:rPr>
        <w:t xml:space="preserve">абот, предусмотренный Контрактом; </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выполнить полный комплекс Работ согласно Техническому заданию своими силами и/или силами привлеченных субподрядчиков с применением материалов, собственного профессионального оборудования, инвентаря, специальной техники и механизмов в соответствии с действующими стандартами и техническими условиями на территории Р</w:t>
      </w:r>
      <w:r>
        <w:rPr>
          <w:bCs/>
          <w:sz w:val="24"/>
          <w:szCs w:val="24"/>
          <w:lang w:eastAsia="ru-RU"/>
        </w:rPr>
        <w:t xml:space="preserve">оссийской </w:t>
      </w:r>
      <w:r w:rsidRPr="004B1562">
        <w:rPr>
          <w:bCs/>
          <w:sz w:val="24"/>
          <w:szCs w:val="24"/>
          <w:lang w:eastAsia="ru-RU"/>
        </w:rPr>
        <w:t>Ф</w:t>
      </w:r>
      <w:r>
        <w:rPr>
          <w:bCs/>
          <w:sz w:val="24"/>
          <w:szCs w:val="24"/>
          <w:lang w:eastAsia="ru-RU"/>
        </w:rPr>
        <w:t>едерации</w:t>
      </w:r>
      <w:r w:rsidRPr="004B1562">
        <w:rPr>
          <w:bCs/>
          <w:sz w:val="24"/>
          <w:szCs w:val="24"/>
          <w:lang w:eastAsia="ru-RU"/>
        </w:rPr>
        <w:t>. Все материалы и комплектующие, используемые при выполнении Работ, должны быть новыми (не бывшими в употреблении), не ранее 2020 года выпуска и иметь соответствующие сертификаты качества, соответствия и т.п.;</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 выполнять </w:t>
      </w:r>
      <w:r w:rsidRPr="00263E8B">
        <w:rPr>
          <w:bCs/>
          <w:sz w:val="24"/>
          <w:szCs w:val="24"/>
          <w:lang w:eastAsia="ru-RU"/>
        </w:rPr>
        <w:t xml:space="preserve">Работы с привлечением квалифицированных </w:t>
      </w:r>
      <w:r w:rsidR="000470DB">
        <w:rPr>
          <w:bCs/>
          <w:sz w:val="24"/>
          <w:szCs w:val="24"/>
          <w:lang w:eastAsia="ru-RU"/>
        </w:rPr>
        <w:t>работников</w:t>
      </w:r>
      <w:r w:rsidRPr="00263E8B">
        <w:rPr>
          <w:bCs/>
          <w:sz w:val="24"/>
          <w:szCs w:val="24"/>
          <w:lang w:eastAsia="ru-RU"/>
        </w:rPr>
        <w:t>, знающи</w:t>
      </w:r>
      <w:r w:rsidR="000470DB">
        <w:rPr>
          <w:bCs/>
          <w:sz w:val="24"/>
          <w:szCs w:val="24"/>
          <w:lang w:eastAsia="ru-RU"/>
        </w:rPr>
        <w:t>х</w:t>
      </w:r>
      <w:r w:rsidRPr="00263E8B">
        <w:rPr>
          <w:bCs/>
          <w:sz w:val="24"/>
          <w:szCs w:val="24"/>
          <w:lang w:eastAsia="ru-RU"/>
        </w:rPr>
        <w:t xml:space="preserve"> действующую нормативную и техническую докуме</w:t>
      </w:r>
      <w:r w:rsidR="00FE6317">
        <w:rPr>
          <w:bCs/>
          <w:sz w:val="24"/>
          <w:szCs w:val="24"/>
          <w:lang w:eastAsia="ru-RU"/>
        </w:rPr>
        <w:t>нтацию на соответствующие виды Р</w:t>
      </w:r>
      <w:r w:rsidRPr="00263E8B">
        <w:rPr>
          <w:bCs/>
          <w:sz w:val="24"/>
          <w:szCs w:val="24"/>
          <w:lang w:eastAsia="ru-RU"/>
        </w:rPr>
        <w:t>абот, прошедшими предварительный медицинский осмотр и инструктаж по технике безопасности, обладающими навыками и опытом работ, связанным с выполнением данного вида Работ;</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обеспечить работников, выполняющих Работ</w:t>
      </w:r>
      <w:r w:rsidR="00FE6317">
        <w:rPr>
          <w:bCs/>
          <w:sz w:val="24"/>
          <w:szCs w:val="24"/>
          <w:lang w:eastAsia="ru-RU"/>
        </w:rPr>
        <w:t>ы</w:t>
      </w:r>
      <w:r w:rsidRPr="004B1562">
        <w:rPr>
          <w:bCs/>
          <w:sz w:val="24"/>
          <w:szCs w:val="24"/>
          <w:lang w:eastAsia="ru-RU"/>
        </w:rPr>
        <w:t xml:space="preserve"> специальной одеждой, обувью, средствами индивидуальной защиты (касками, рукавицами, монтажными поясами и др.). Обеспечение работников инвентарем, оборудованием, механизмами и материала</w:t>
      </w:r>
      <w:r w:rsidR="00EF71AE">
        <w:rPr>
          <w:bCs/>
          <w:sz w:val="24"/>
          <w:szCs w:val="24"/>
          <w:lang w:eastAsia="ru-RU"/>
        </w:rPr>
        <w:t>ми для выполнения необходимого о</w:t>
      </w:r>
      <w:r w:rsidRPr="004B1562">
        <w:rPr>
          <w:bCs/>
          <w:sz w:val="24"/>
          <w:szCs w:val="24"/>
          <w:lang w:eastAsia="ru-RU"/>
        </w:rPr>
        <w:t>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w:t>
      </w:r>
      <w:r w:rsidR="00877546">
        <w:rPr>
          <w:bCs/>
          <w:sz w:val="24"/>
          <w:szCs w:val="24"/>
          <w:lang w:eastAsia="ru-RU"/>
        </w:rPr>
        <w:t xml:space="preserve"> (цену Контракта)</w:t>
      </w:r>
      <w:r w:rsidRPr="004B1562">
        <w:rPr>
          <w:bCs/>
          <w:sz w:val="24"/>
          <w:szCs w:val="24"/>
          <w:lang w:eastAsia="ru-RU"/>
        </w:rPr>
        <w:t>;</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производить Работы только в отведенной для них зоне с минимально необходимым количеством технических средств и механизмов для сокращения шума, пыли и загрязнения воздуха;</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охранять помещения и оборудование в зоне ремонтных работ в период их проведения своими силами и за свой счет;</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работа с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при производстве высотных работ Подрядчик обязан оснастить рабочих</w:t>
      </w:r>
      <w:r w:rsidR="000470DB">
        <w:rPr>
          <w:bCs/>
          <w:sz w:val="24"/>
          <w:szCs w:val="24"/>
          <w:lang w:eastAsia="ru-RU"/>
        </w:rPr>
        <w:t xml:space="preserve"> (работников)</w:t>
      </w:r>
      <w:r w:rsidRPr="004B1562">
        <w:rPr>
          <w:bCs/>
          <w:sz w:val="24"/>
          <w:szCs w:val="24"/>
          <w:lang w:eastAsia="ru-RU"/>
        </w:rPr>
        <w:t xml:space="preserve"> необходимой страховкой, комплектами для привязывания предварительно</w:t>
      </w:r>
      <w:r>
        <w:rPr>
          <w:bCs/>
          <w:sz w:val="24"/>
          <w:szCs w:val="24"/>
          <w:lang w:eastAsia="ru-RU"/>
        </w:rPr>
        <w:t xml:space="preserve"> </w:t>
      </w:r>
      <w:r w:rsidRPr="00263E8B">
        <w:rPr>
          <w:bCs/>
          <w:sz w:val="24"/>
          <w:szCs w:val="24"/>
          <w:lang w:eastAsia="ru-RU"/>
        </w:rPr>
        <w:t>прошедшими испытания и поверку.</w:t>
      </w:r>
      <w:r w:rsidR="00877546">
        <w:rPr>
          <w:bCs/>
          <w:sz w:val="24"/>
          <w:szCs w:val="24"/>
          <w:lang w:eastAsia="ru-RU"/>
        </w:rPr>
        <w:t xml:space="preserve"> При р</w:t>
      </w:r>
      <w:r w:rsidRPr="004B1562">
        <w:rPr>
          <w:bCs/>
          <w:sz w:val="24"/>
          <w:szCs w:val="24"/>
          <w:lang w:eastAsia="ru-RU"/>
        </w:rPr>
        <w:t>аботе на высоте, во избежание падения людей, материалов и инструмента с крыши возвести временное ограждение, высотой не менее 1 м;</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персонал</w:t>
      </w:r>
      <w:r w:rsidR="005D1AC6">
        <w:rPr>
          <w:bCs/>
          <w:sz w:val="24"/>
          <w:szCs w:val="24"/>
          <w:lang w:eastAsia="ru-RU"/>
        </w:rPr>
        <w:t xml:space="preserve"> (работники)</w:t>
      </w:r>
      <w:r w:rsidRPr="004B1562">
        <w:rPr>
          <w:bCs/>
          <w:sz w:val="24"/>
          <w:szCs w:val="24"/>
          <w:lang w:eastAsia="ru-RU"/>
        </w:rPr>
        <w:t xml:space="preserve"> Подрядчика обязан соблюдать конфиденциальность в </w:t>
      </w:r>
      <w:r w:rsidR="00747D96">
        <w:rPr>
          <w:bCs/>
          <w:sz w:val="24"/>
          <w:szCs w:val="24"/>
          <w:lang w:eastAsia="ru-RU"/>
        </w:rPr>
        <w:t xml:space="preserve">отношении сведений </w:t>
      </w:r>
      <w:r w:rsidRPr="004B1562">
        <w:rPr>
          <w:bCs/>
          <w:sz w:val="24"/>
          <w:szCs w:val="24"/>
          <w:lang w:eastAsia="ru-RU"/>
        </w:rPr>
        <w:t>о работе Заказчика, если эти сведения получены работниками</w:t>
      </w:r>
      <w:r w:rsidR="007A158C">
        <w:rPr>
          <w:bCs/>
          <w:sz w:val="24"/>
          <w:szCs w:val="24"/>
          <w:lang w:eastAsia="ru-RU"/>
        </w:rPr>
        <w:t xml:space="preserve"> (персоналом)</w:t>
      </w:r>
      <w:r w:rsidRPr="004B1562">
        <w:rPr>
          <w:bCs/>
          <w:sz w:val="24"/>
          <w:szCs w:val="24"/>
          <w:lang w:eastAsia="ru-RU"/>
        </w:rPr>
        <w:t xml:space="preserve"> Подря</w:t>
      </w:r>
      <w:r w:rsidR="00747D96">
        <w:rPr>
          <w:bCs/>
          <w:sz w:val="24"/>
          <w:szCs w:val="24"/>
          <w:lang w:eastAsia="ru-RU"/>
        </w:rPr>
        <w:t xml:space="preserve">дчика </w:t>
      </w:r>
      <w:r>
        <w:rPr>
          <w:bCs/>
          <w:sz w:val="24"/>
          <w:szCs w:val="24"/>
          <w:lang w:eastAsia="ru-RU"/>
        </w:rPr>
        <w:t>вовремя</w:t>
      </w:r>
      <w:r w:rsidRPr="004B1562">
        <w:rPr>
          <w:bCs/>
          <w:sz w:val="24"/>
          <w:szCs w:val="24"/>
          <w:lang w:eastAsia="ru-RU"/>
        </w:rPr>
        <w:t xml:space="preserve"> их нахождения на территории или в помещениях Заказчика.</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Подрядчик должен гарантировать:</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 возможность нормальной, безаварийной эксплуатации </w:t>
      </w:r>
      <w:r>
        <w:rPr>
          <w:bCs/>
          <w:sz w:val="24"/>
          <w:szCs w:val="24"/>
          <w:lang w:eastAsia="ru-RU"/>
        </w:rPr>
        <w:t>О</w:t>
      </w:r>
      <w:r w:rsidRPr="004B1562">
        <w:rPr>
          <w:bCs/>
          <w:sz w:val="24"/>
          <w:szCs w:val="24"/>
          <w:lang w:eastAsia="ru-RU"/>
        </w:rPr>
        <w:t>бъекта н</w:t>
      </w:r>
      <w:r w:rsidR="00AF5027">
        <w:rPr>
          <w:bCs/>
          <w:sz w:val="24"/>
          <w:szCs w:val="24"/>
          <w:lang w:eastAsia="ru-RU"/>
        </w:rPr>
        <w:t>а протяжении нормативного срока, установленного Техническим заданием и законодательством Росс</w:t>
      </w:r>
      <w:r w:rsidR="00DF6759">
        <w:rPr>
          <w:bCs/>
          <w:sz w:val="24"/>
          <w:szCs w:val="24"/>
          <w:lang w:eastAsia="ru-RU"/>
        </w:rPr>
        <w:t>ийской Федерации;</w:t>
      </w:r>
      <w:r w:rsidR="00AF5027">
        <w:rPr>
          <w:bCs/>
          <w:sz w:val="24"/>
          <w:szCs w:val="24"/>
          <w:lang w:eastAsia="ru-RU"/>
        </w:rPr>
        <w:t xml:space="preserve"> </w:t>
      </w:r>
    </w:p>
    <w:p w:rsidR="0011714D" w:rsidRPr="004B1562" w:rsidRDefault="00DF6759" w:rsidP="0011714D">
      <w:pPr>
        <w:spacing w:after="0" w:line="240" w:lineRule="auto"/>
        <w:ind w:firstLine="426"/>
        <w:jc w:val="both"/>
        <w:rPr>
          <w:bCs/>
          <w:sz w:val="24"/>
          <w:szCs w:val="24"/>
          <w:lang w:eastAsia="ru-RU"/>
        </w:rPr>
      </w:pPr>
      <w:r>
        <w:rPr>
          <w:bCs/>
          <w:sz w:val="24"/>
          <w:szCs w:val="24"/>
          <w:lang w:eastAsia="ru-RU"/>
        </w:rPr>
        <w:lastRenderedPageBreak/>
        <w:t>- высокое качество всех Р</w:t>
      </w:r>
      <w:r w:rsidR="0011714D" w:rsidRPr="004B1562">
        <w:rPr>
          <w:bCs/>
          <w:sz w:val="24"/>
          <w:szCs w:val="24"/>
          <w:lang w:eastAsia="ru-RU"/>
        </w:rPr>
        <w:t>абот, смонтированного оборудования, систем, установок, механизмов, инженерных конструкций;</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 своевременное устранение за свой счет недостатков, дефектов и отказов, выявленных в период </w:t>
      </w:r>
      <w:r w:rsidR="005B3F6E">
        <w:rPr>
          <w:bCs/>
          <w:sz w:val="24"/>
          <w:szCs w:val="24"/>
          <w:lang w:eastAsia="ru-RU"/>
        </w:rPr>
        <w:t xml:space="preserve">гарантийного срока </w:t>
      </w:r>
      <w:r w:rsidR="005B3F6E" w:rsidRPr="00184692">
        <w:rPr>
          <w:bCs/>
          <w:sz w:val="24"/>
          <w:szCs w:val="24"/>
          <w:lang w:eastAsia="ru-RU"/>
        </w:rPr>
        <w:t>результат</w:t>
      </w:r>
      <w:r w:rsidR="005B5FD9">
        <w:rPr>
          <w:bCs/>
          <w:sz w:val="24"/>
          <w:szCs w:val="24"/>
          <w:lang w:eastAsia="ru-RU"/>
        </w:rPr>
        <w:t>ов выполненных Р</w:t>
      </w:r>
      <w:r w:rsidR="005B3F6E" w:rsidRPr="00184692">
        <w:rPr>
          <w:bCs/>
          <w:sz w:val="24"/>
          <w:szCs w:val="24"/>
          <w:lang w:eastAsia="ru-RU"/>
        </w:rPr>
        <w:t xml:space="preserve">абот </w:t>
      </w:r>
      <w:r w:rsidR="008F7D9F" w:rsidRPr="00184692">
        <w:rPr>
          <w:bCs/>
          <w:sz w:val="24"/>
          <w:szCs w:val="24"/>
          <w:lang w:eastAsia="ru-RU"/>
        </w:rPr>
        <w:t xml:space="preserve">на </w:t>
      </w:r>
      <w:r w:rsidR="005B3F6E" w:rsidRPr="00184692">
        <w:rPr>
          <w:bCs/>
          <w:sz w:val="24"/>
          <w:szCs w:val="24"/>
          <w:lang w:eastAsia="ru-RU"/>
        </w:rPr>
        <w:t>Объек</w:t>
      </w:r>
      <w:r w:rsidR="008F7D9F" w:rsidRPr="00184692">
        <w:rPr>
          <w:bCs/>
          <w:sz w:val="24"/>
          <w:szCs w:val="24"/>
          <w:lang w:eastAsia="ru-RU"/>
        </w:rPr>
        <w:t>те.</w:t>
      </w:r>
    </w:p>
    <w:p w:rsidR="0011714D" w:rsidRPr="004B1562" w:rsidRDefault="0011714D" w:rsidP="00747710">
      <w:pPr>
        <w:numPr>
          <w:ilvl w:val="0"/>
          <w:numId w:val="14"/>
        </w:numPr>
        <w:tabs>
          <w:tab w:val="left" w:pos="851"/>
        </w:tabs>
        <w:spacing w:after="0" w:line="240" w:lineRule="auto"/>
        <w:ind w:left="0" w:firstLine="567"/>
        <w:jc w:val="both"/>
        <w:rPr>
          <w:b/>
          <w:bCs/>
          <w:sz w:val="24"/>
          <w:szCs w:val="24"/>
          <w:lang w:eastAsia="ru-RU"/>
        </w:rPr>
      </w:pPr>
      <w:r w:rsidRPr="004B1562">
        <w:rPr>
          <w:b/>
          <w:bCs/>
          <w:sz w:val="24"/>
          <w:szCs w:val="24"/>
          <w:lang w:eastAsia="ru-RU"/>
        </w:rPr>
        <w:t>Порядок выполнения работ:</w:t>
      </w:r>
    </w:p>
    <w:p w:rsidR="0011714D" w:rsidRPr="004B1562" w:rsidRDefault="002F0315" w:rsidP="0011714D">
      <w:pPr>
        <w:spacing w:after="0" w:line="240" w:lineRule="auto"/>
        <w:ind w:firstLine="567"/>
        <w:jc w:val="both"/>
        <w:rPr>
          <w:bCs/>
          <w:sz w:val="24"/>
          <w:szCs w:val="24"/>
          <w:lang w:eastAsia="ru-RU"/>
        </w:rPr>
      </w:pPr>
      <w:r>
        <w:rPr>
          <w:bCs/>
          <w:sz w:val="24"/>
          <w:szCs w:val="24"/>
          <w:lang w:eastAsia="ru-RU"/>
        </w:rPr>
        <w:t>Выполняемые Р</w:t>
      </w:r>
      <w:r w:rsidR="0011714D" w:rsidRPr="004B1562">
        <w:rPr>
          <w:bCs/>
          <w:sz w:val="24"/>
          <w:szCs w:val="24"/>
          <w:lang w:eastAsia="ru-RU"/>
        </w:rPr>
        <w:t>аботы должны осуществляться без повреждений конструкции</w:t>
      </w:r>
      <w:r>
        <w:rPr>
          <w:bCs/>
          <w:sz w:val="24"/>
          <w:szCs w:val="24"/>
          <w:lang w:eastAsia="ru-RU"/>
        </w:rPr>
        <w:t xml:space="preserve"> </w:t>
      </w:r>
      <w:r w:rsidR="0078690D">
        <w:rPr>
          <w:bCs/>
          <w:sz w:val="24"/>
          <w:szCs w:val="24"/>
          <w:lang w:eastAsia="ru-RU"/>
        </w:rPr>
        <w:t>оконных блоков</w:t>
      </w:r>
      <w:r w:rsidR="0011714D" w:rsidRPr="004B1562">
        <w:rPr>
          <w:bCs/>
          <w:sz w:val="24"/>
          <w:szCs w:val="24"/>
          <w:lang w:eastAsia="ru-RU"/>
        </w:rPr>
        <w:t>, инженерных коммуникаций и прочего имущества Заказчика. Подрядчик несет материальную ответственность за ущерб, причиненный Заказчику, его сотрудникам, физическим лицам, движимому и недвижимому имуществу Заказчика, а также окружающей среде</w:t>
      </w:r>
      <w:r w:rsidR="009D290B">
        <w:rPr>
          <w:bCs/>
          <w:sz w:val="24"/>
          <w:szCs w:val="24"/>
          <w:lang w:eastAsia="ru-RU"/>
        </w:rPr>
        <w:t>.</w:t>
      </w:r>
      <w:r w:rsidR="0011714D" w:rsidRPr="004B1562">
        <w:rPr>
          <w:bCs/>
          <w:sz w:val="24"/>
          <w:szCs w:val="24"/>
          <w:lang w:eastAsia="ru-RU"/>
        </w:rPr>
        <w:t xml:space="preserve"> </w:t>
      </w:r>
    </w:p>
    <w:p w:rsidR="0011714D" w:rsidRPr="004B1562" w:rsidRDefault="009D290B" w:rsidP="0011714D">
      <w:pPr>
        <w:spacing w:after="0" w:line="240" w:lineRule="auto"/>
        <w:ind w:firstLine="567"/>
        <w:jc w:val="both"/>
        <w:rPr>
          <w:bCs/>
          <w:sz w:val="24"/>
          <w:szCs w:val="24"/>
          <w:lang w:eastAsia="ru-RU"/>
        </w:rPr>
      </w:pPr>
      <w:r>
        <w:rPr>
          <w:bCs/>
          <w:sz w:val="24"/>
          <w:szCs w:val="24"/>
          <w:lang w:eastAsia="ru-RU"/>
        </w:rPr>
        <w:t>Стеклопакеты должны</w:t>
      </w:r>
      <w:r w:rsidR="0011714D" w:rsidRPr="004B1562">
        <w:rPr>
          <w:bCs/>
          <w:sz w:val="24"/>
          <w:szCs w:val="24"/>
          <w:lang w:eastAsia="ru-RU"/>
        </w:rPr>
        <w:t xml:space="preserve"> быть в упаковке, обеспечивающей их сохранность при транспортировке, упаковка не должна содержать вскрытий, вмятин, порезов.</w:t>
      </w:r>
    </w:p>
    <w:p w:rsidR="0011714D" w:rsidRPr="004B1562" w:rsidRDefault="0011714D" w:rsidP="0011714D">
      <w:pPr>
        <w:spacing w:after="0" w:line="240" w:lineRule="auto"/>
        <w:ind w:firstLine="567"/>
        <w:jc w:val="both"/>
        <w:rPr>
          <w:bCs/>
          <w:sz w:val="24"/>
          <w:szCs w:val="24"/>
          <w:lang w:eastAsia="ru-RU"/>
        </w:rPr>
      </w:pPr>
      <w:r w:rsidRPr="004B1562">
        <w:rPr>
          <w:bCs/>
          <w:sz w:val="24"/>
          <w:szCs w:val="24"/>
          <w:lang w:eastAsia="ru-RU"/>
        </w:rPr>
        <w:t xml:space="preserve">Стеклопакеты должны быть без трещин, сколов, пузырей и царапин; смещений стекол по отношению друг к другу (без нарушения геометрии); разрывов бутилового слоя по периметру дистанционной рамки; подтеков на внутренней стороне стекла в составе стеклопакета. </w:t>
      </w:r>
    </w:p>
    <w:p w:rsidR="0011714D" w:rsidRPr="00A43728" w:rsidRDefault="0011714D" w:rsidP="0011714D">
      <w:pPr>
        <w:spacing w:after="0" w:line="240" w:lineRule="auto"/>
        <w:ind w:firstLine="567"/>
        <w:jc w:val="both"/>
        <w:rPr>
          <w:bCs/>
          <w:sz w:val="24"/>
          <w:szCs w:val="24"/>
          <w:lang w:eastAsia="ru-RU"/>
        </w:rPr>
      </w:pPr>
      <w:r w:rsidRPr="00A43728">
        <w:rPr>
          <w:bCs/>
          <w:sz w:val="24"/>
          <w:szCs w:val="24"/>
          <w:lang w:eastAsia="ru-RU"/>
        </w:rPr>
        <w:t>6.1. Подготовительные работы:</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 выезд представителя Подрядчика на место для проведения уточняющих замеров оконных </w:t>
      </w:r>
      <w:r>
        <w:rPr>
          <w:bCs/>
          <w:sz w:val="24"/>
          <w:szCs w:val="24"/>
          <w:lang w:eastAsia="ru-RU"/>
        </w:rPr>
        <w:t xml:space="preserve">проемов и </w:t>
      </w:r>
      <w:r w:rsidRPr="004B1562">
        <w:rPr>
          <w:bCs/>
          <w:sz w:val="24"/>
          <w:szCs w:val="24"/>
          <w:lang w:eastAsia="ru-RU"/>
        </w:rPr>
        <w:t>блоков для дальнейшего изготовления стеклопакетов</w:t>
      </w:r>
      <w:r w:rsidR="009D290B">
        <w:rPr>
          <w:bCs/>
          <w:sz w:val="24"/>
          <w:szCs w:val="24"/>
          <w:lang w:eastAsia="ru-RU"/>
        </w:rPr>
        <w:t>;</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проведение замера 58 (пятидесяти восьми) стеклопакетов. Для точного измерения стеклопакетов необходимо выполнить снятие алюминиевых планок по периметру крепления 4 (четыре) планки по краям стеклопакета</w:t>
      </w:r>
      <w:r w:rsidR="00D0046C">
        <w:rPr>
          <w:bCs/>
          <w:sz w:val="24"/>
          <w:szCs w:val="24"/>
          <w:lang w:eastAsia="ru-RU"/>
        </w:rPr>
        <w:t>,</w:t>
      </w:r>
      <w:r w:rsidRPr="004B1562">
        <w:rPr>
          <w:bCs/>
          <w:sz w:val="24"/>
          <w:szCs w:val="24"/>
          <w:lang w:eastAsia="ru-RU"/>
        </w:rPr>
        <w:t xml:space="preserve"> закрепленными 5 (пятью) гайками М6 с каждой стороны, всего 20 (двадцать) гаек.</w:t>
      </w:r>
    </w:p>
    <w:p w:rsidR="0011714D" w:rsidRDefault="0011714D" w:rsidP="0011714D">
      <w:pPr>
        <w:spacing w:after="0" w:line="240" w:lineRule="auto"/>
        <w:ind w:firstLine="426"/>
        <w:jc w:val="both"/>
        <w:rPr>
          <w:bCs/>
          <w:sz w:val="24"/>
          <w:szCs w:val="24"/>
          <w:lang w:eastAsia="ru-RU"/>
        </w:rPr>
      </w:pPr>
      <w:r w:rsidRPr="00A43728">
        <w:rPr>
          <w:bCs/>
          <w:sz w:val="24"/>
          <w:szCs w:val="24"/>
          <w:lang w:eastAsia="ru-RU"/>
        </w:rPr>
        <w:t xml:space="preserve">6.2. </w:t>
      </w:r>
      <w:r>
        <w:rPr>
          <w:bCs/>
          <w:sz w:val="24"/>
          <w:szCs w:val="24"/>
          <w:lang w:eastAsia="ru-RU"/>
        </w:rPr>
        <w:t>Д</w:t>
      </w:r>
      <w:r w:rsidRPr="00A43728">
        <w:rPr>
          <w:bCs/>
          <w:sz w:val="24"/>
          <w:szCs w:val="24"/>
          <w:lang w:eastAsia="ru-RU"/>
        </w:rPr>
        <w:t>емонтаж старых конструкций стеклопакетов</w:t>
      </w:r>
      <w:r>
        <w:rPr>
          <w:bCs/>
          <w:sz w:val="24"/>
          <w:szCs w:val="24"/>
          <w:lang w:eastAsia="ru-RU"/>
        </w:rPr>
        <w:t>.</w:t>
      </w:r>
      <w:r w:rsidRPr="00A43728">
        <w:rPr>
          <w:bCs/>
          <w:sz w:val="24"/>
          <w:szCs w:val="24"/>
          <w:lang w:eastAsia="ru-RU"/>
        </w:rPr>
        <w:t xml:space="preserve"> </w:t>
      </w:r>
    </w:p>
    <w:p w:rsidR="0011714D" w:rsidRPr="00E728E6" w:rsidRDefault="0011714D" w:rsidP="0011714D">
      <w:pPr>
        <w:spacing w:after="0" w:line="240" w:lineRule="auto"/>
        <w:ind w:firstLine="426"/>
        <w:jc w:val="both"/>
        <w:rPr>
          <w:bCs/>
          <w:sz w:val="24"/>
          <w:szCs w:val="24"/>
          <w:lang w:eastAsia="ru-RU"/>
        </w:rPr>
      </w:pPr>
      <w:r w:rsidRPr="00E728E6">
        <w:rPr>
          <w:bCs/>
          <w:sz w:val="24"/>
          <w:szCs w:val="24"/>
          <w:lang w:eastAsia="ru-RU"/>
        </w:rPr>
        <w:t xml:space="preserve">6.3. Работы </w:t>
      </w:r>
      <w:r w:rsidRPr="00E728E6">
        <w:rPr>
          <w:bCs/>
          <w:sz w:val="24"/>
          <w:szCs w:val="24"/>
          <w:lang w:val="x-none" w:eastAsia="ru-RU"/>
        </w:rPr>
        <w:t xml:space="preserve">по </w:t>
      </w:r>
      <w:r>
        <w:rPr>
          <w:bCs/>
          <w:sz w:val="24"/>
          <w:szCs w:val="24"/>
          <w:lang w:eastAsia="ru-RU"/>
        </w:rPr>
        <w:t>замене оконных</w:t>
      </w:r>
      <w:r w:rsidRPr="00E728E6">
        <w:rPr>
          <w:bCs/>
          <w:sz w:val="24"/>
          <w:szCs w:val="24"/>
          <w:lang w:val="x-none" w:eastAsia="ru-RU"/>
        </w:rPr>
        <w:t xml:space="preserve"> стеклопакетов</w:t>
      </w:r>
      <w:r w:rsidRPr="00E728E6">
        <w:rPr>
          <w:bCs/>
          <w:sz w:val="24"/>
          <w:szCs w:val="24"/>
          <w:lang w:eastAsia="ru-RU"/>
        </w:rPr>
        <w:t xml:space="preserve">: </w:t>
      </w:r>
    </w:p>
    <w:p w:rsidR="0011714D" w:rsidRPr="002657E3" w:rsidRDefault="0011714D" w:rsidP="0011714D">
      <w:pPr>
        <w:spacing w:after="0" w:line="240" w:lineRule="auto"/>
        <w:ind w:firstLine="426"/>
        <w:jc w:val="both"/>
        <w:rPr>
          <w:bCs/>
          <w:sz w:val="24"/>
          <w:szCs w:val="24"/>
          <w:lang w:eastAsia="ru-RU"/>
        </w:rPr>
      </w:pPr>
      <w:r>
        <w:rPr>
          <w:bCs/>
          <w:sz w:val="24"/>
          <w:szCs w:val="24"/>
          <w:lang w:eastAsia="ru-RU"/>
        </w:rPr>
        <w:t xml:space="preserve">- </w:t>
      </w:r>
      <w:r w:rsidRPr="0078690D">
        <w:rPr>
          <w:bCs/>
          <w:sz w:val="24"/>
          <w:szCs w:val="24"/>
          <w:lang w:eastAsia="ru-RU"/>
        </w:rPr>
        <w:t>изготовление</w:t>
      </w:r>
      <w:r w:rsidRPr="00E728E6">
        <w:rPr>
          <w:bCs/>
          <w:sz w:val="24"/>
          <w:szCs w:val="24"/>
          <w:lang w:eastAsia="ru-RU"/>
        </w:rPr>
        <w:t xml:space="preserve"> по</w:t>
      </w:r>
      <w:r w:rsidRPr="00E728E6">
        <w:rPr>
          <w:bCs/>
          <w:sz w:val="24"/>
          <w:szCs w:val="24"/>
          <w:lang w:val="x-none" w:eastAsia="ru-RU"/>
        </w:rPr>
        <w:t xml:space="preserve"> </w:t>
      </w:r>
      <w:hyperlink r:id="rId16" w:history="1">
        <w:r w:rsidRPr="00E728E6">
          <w:rPr>
            <w:bCs/>
            <w:sz w:val="24"/>
            <w:szCs w:val="24"/>
            <w:lang w:val="x-none" w:eastAsia="ru-RU"/>
          </w:rPr>
          <w:t>ГОСТ 24866-2014</w:t>
        </w:r>
      </w:hyperlink>
      <w:r w:rsidRPr="004B1562">
        <w:rPr>
          <w:bCs/>
          <w:sz w:val="24"/>
          <w:szCs w:val="24"/>
          <w:lang w:val="x-none" w:eastAsia="ru-RU"/>
        </w:rPr>
        <w:t xml:space="preserve"> «Стеклопакеты клееные. Технические условия»</w:t>
      </w:r>
      <w:r w:rsidRPr="004B1562">
        <w:rPr>
          <w:bCs/>
          <w:sz w:val="24"/>
          <w:szCs w:val="24"/>
          <w:lang w:eastAsia="ru-RU"/>
        </w:rPr>
        <w:t xml:space="preserve"> и </w:t>
      </w:r>
      <w:r w:rsidRPr="004B1562">
        <w:rPr>
          <w:bCs/>
          <w:sz w:val="24"/>
          <w:szCs w:val="24"/>
          <w:lang w:val="x-none" w:eastAsia="ru-RU"/>
        </w:rPr>
        <w:t>ГОСТ 30826-2014 «Стекло многослойное. Технические условия»</w:t>
      </w:r>
      <w:r>
        <w:rPr>
          <w:bCs/>
          <w:sz w:val="24"/>
          <w:szCs w:val="24"/>
          <w:lang w:eastAsia="ru-RU"/>
        </w:rPr>
        <w:t>;</w:t>
      </w:r>
    </w:p>
    <w:p w:rsidR="0011714D" w:rsidRPr="004B1562" w:rsidRDefault="0011714D" w:rsidP="0011714D">
      <w:pPr>
        <w:spacing w:after="0" w:line="240" w:lineRule="auto"/>
        <w:ind w:firstLine="426"/>
        <w:jc w:val="both"/>
        <w:rPr>
          <w:bCs/>
          <w:sz w:val="24"/>
          <w:szCs w:val="24"/>
          <w:lang w:eastAsia="ru-RU"/>
        </w:rPr>
      </w:pPr>
      <w:r>
        <w:rPr>
          <w:bCs/>
          <w:sz w:val="24"/>
          <w:szCs w:val="24"/>
          <w:lang w:eastAsia="ru-RU"/>
        </w:rPr>
        <w:t>-  д</w:t>
      </w:r>
      <w:r w:rsidRPr="004B1562">
        <w:rPr>
          <w:bCs/>
          <w:sz w:val="24"/>
          <w:szCs w:val="24"/>
          <w:lang w:eastAsia="ru-RU"/>
        </w:rPr>
        <w:t>оставк</w:t>
      </w:r>
      <w:r>
        <w:rPr>
          <w:bCs/>
          <w:sz w:val="24"/>
          <w:szCs w:val="24"/>
          <w:lang w:eastAsia="ru-RU"/>
        </w:rPr>
        <w:t>а</w:t>
      </w:r>
      <w:r w:rsidRPr="004B1562">
        <w:rPr>
          <w:bCs/>
          <w:sz w:val="24"/>
          <w:szCs w:val="24"/>
          <w:lang w:eastAsia="ru-RU"/>
        </w:rPr>
        <w:t xml:space="preserve"> стеклопакетов автотранспортом, оснащенным для перевозки стеклопакетов</w:t>
      </w:r>
      <w:r>
        <w:rPr>
          <w:bCs/>
          <w:sz w:val="24"/>
          <w:szCs w:val="24"/>
          <w:lang w:eastAsia="ru-RU"/>
        </w:rPr>
        <w:t>;</w:t>
      </w:r>
    </w:p>
    <w:p w:rsidR="0011714D" w:rsidRPr="004B1562" w:rsidRDefault="0011714D" w:rsidP="0011714D">
      <w:pPr>
        <w:spacing w:after="0" w:line="240" w:lineRule="auto"/>
        <w:ind w:firstLine="426"/>
        <w:jc w:val="both"/>
        <w:rPr>
          <w:bCs/>
          <w:sz w:val="24"/>
          <w:szCs w:val="24"/>
          <w:lang w:eastAsia="ru-RU"/>
        </w:rPr>
      </w:pPr>
      <w:r>
        <w:rPr>
          <w:bCs/>
          <w:sz w:val="24"/>
          <w:szCs w:val="24"/>
          <w:lang w:eastAsia="ru-RU"/>
        </w:rPr>
        <w:t>- п</w:t>
      </w:r>
      <w:r w:rsidRPr="004B1562">
        <w:rPr>
          <w:bCs/>
          <w:sz w:val="24"/>
          <w:szCs w:val="24"/>
          <w:lang w:eastAsia="ru-RU"/>
        </w:rPr>
        <w:t>одъем стеклопакетов на этажи с помощью грузового лифта или автовышки (при необходимости) и разнос по помещениям</w:t>
      </w:r>
      <w:r>
        <w:rPr>
          <w:bCs/>
          <w:sz w:val="24"/>
          <w:szCs w:val="24"/>
          <w:lang w:eastAsia="ru-RU"/>
        </w:rPr>
        <w:t>;</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 очистка пазов, в которые будут установлены стеклопакеты, от </w:t>
      </w:r>
      <w:r>
        <w:rPr>
          <w:bCs/>
          <w:sz w:val="24"/>
          <w:szCs w:val="24"/>
          <w:lang w:eastAsia="ru-RU"/>
        </w:rPr>
        <w:t xml:space="preserve">остатков герметика, профильной резины, </w:t>
      </w:r>
      <w:r w:rsidRPr="004B1562">
        <w:rPr>
          <w:bCs/>
          <w:sz w:val="24"/>
          <w:szCs w:val="24"/>
          <w:lang w:eastAsia="ru-RU"/>
        </w:rPr>
        <w:t>мусора и грязи</w:t>
      </w:r>
      <w:r>
        <w:rPr>
          <w:bCs/>
          <w:sz w:val="24"/>
          <w:szCs w:val="24"/>
          <w:lang w:eastAsia="ru-RU"/>
        </w:rPr>
        <w:t>;</w:t>
      </w:r>
      <w:r w:rsidRPr="004B1562">
        <w:rPr>
          <w:bCs/>
          <w:sz w:val="24"/>
          <w:szCs w:val="24"/>
          <w:lang w:eastAsia="ru-RU"/>
        </w:rPr>
        <w:t xml:space="preserve">  </w:t>
      </w:r>
    </w:p>
    <w:p w:rsidR="0011714D" w:rsidRPr="004B1562" w:rsidRDefault="0011714D" w:rsidP="0011714D">
      <w:pPr>
        <w:spacing w:after="0" w:line="240" w:lineRule="auto"/>
        <w:ind w:firstLine="426"/>
        <w:jc w:val="both"/>
        <w:rPr>
          <w:bCs/>
          <w:sz w:val="24"/>
          <w:szCs w:val="24"/>
          <w:lang w:eastAsia="ru-RU"/>
        </w:rPr>
      </w:pPr>
      <w:r>
        <w:rPr>
          <w:bCs/>
          <w:sz w:val="24"/>
          <w:szCs w:val="24"/>
          <w:lang w:eastAsia="ru-RU"/>
        </w:rPr>
        <w:t xml:space="preserve">- </w:t>
      </w:r>
      <w:r w:rsidRPr="004B1562">
        <w:rPr>
          <w:bCs/>
          <w:sz w:val="24"/>
          <w:szCs w:val="24"/>
          <w:lang w:eastAsia="ru-RU"/>
        </w:rPr>
        <w:t>герметизация</w:t>
      </w:r>
      <w:r w:rsidRPr="004B1562">
        <w:rPr>
          <w:bCs/>
          <w:sz w:val="24"/>
          <w:szCs w:val="24"/>
          <w:lang w:val="x-none" w:eastAsia="ru-RU"/>
        </w:rPr>
        <w:t xml:space="preserve"> продольных наружных швов осуществляется атмосферостойким</w:t>
      </w:r>
      <w:r w:rsidRPr="004B1562">
        <w:rPr>
          <w:bCs/>
          <w:sz w:val="24"/>
          <w:szCs w:val="24"/>
          <w:lang w:eastAsia="ru-RU"/>
        </w:rPr>
        <w:t>и</w:t>
      </w:r>
      <w:r w:rsidRPr="004B1562">
        <w:rPr>
          <w:bCs/>
          <w:sz w:val="24"/>
          <w:szCs w:val="24"/>
          <w:lang w:val="x-none" w:eastAsia="ru-RU"/>
        </w:rPr>
        <w:t xml:space="preserve"> силиконовым</w:t>
      </w:r>
      <w:r w:rsidRPr="004B1562">
        <w:rPr>
          <w:bCs/>
          <w:sz w:val="24"/>
          <w:szCs w:val="24"/>
          <w:lang w:eastAsia="ru-RU"/>
        </w:rPr>
        <w:t>и</w:t>
      </w:r>
      <w:r w:rsidRPr="004B1562">
        <w:rPr>
          <w:bCs/>
          <w:sz w:val="24"/>
          <w:szCs w:val="24"/>
          <w:lang w:val="x-none" w:eastAsia="ru-RU"/>
        </w:rPr>
        <w:t xml:space="preserve"> герметик</w:t>
      </w:r>
      <w:r w:rsidRPr="004B1562">
        <w:rPr>
          <w:bCs/>
          <w:sz w:val="24"/>
          <w:szCs w:val="24"/>
          <w:lang w:eastAsia="ru-RU"/>
        </w:rPr>
        <w:t>ами</w:t>
      </w:r>
      <w:r w:rsidRPr="004B1562">
        <w:rPr>
          <w:bCs/>
          <w:sz w:val="24"/>
          <w:szCs w:val="24"/>
          <w:lang w:val="x-none" w:eastAsia="ru-RU"/>
        </w:rPr>
        <w:t xml:space="preserve"> черного цвета</w:t>
      </w:r>
      <w:r w:rsidRPr="004B1562">
        <w:rPr>
          <w:bCs/>
          <w:sz w:val="24"/>
          <w:szCs w:val="24"/>
          <w:lang w:eastAsia="ru-RU"/>
        </w:rPr>
        <w:t>. Д</w:t>
      </w:r>
      <w:r w:rsidRPr="004B1562">
        <w:rPr>
          <w:bCs/>
          <w:sz w:val="24"/>
          <w:szCs w:val="24"/>
          <w:lang w:val="x-none" w:eastAsia="ru-RU"/>
        </w:rPr>
        <w:t>ля герметизации</w:t>
      </w:r>
      <w:r w:rsidRPr="004B1562">
        <w:rPr>
          <w:bCs/>
          <w:sz w:val="24"/>
          <w:szCs w:val="24"/>
          <w:lang w:eastAsia="ru-RU"/>
        </w:rPr>
        <w:t xml:space="preserve"> и утепления требуется </w:t>
      </w:r>
      <w:r w:rsidRPr="004B1562">
        <w:rPr>
          <w:bCs/>
          <w:sz w:val="24"/>
          <w:szCs w:val="24"/>
          <w:lang w:val="x-none" w:eastAsia="ru-RU"/>
        </w:rPr>
        <w:t>обязательное нанесение герметика с внутренней стороны алюминиевой планки</w:t>
      </w:r>
      <w:r w:rsidRPr="004B1562">
        <w:rPr>
          <w:bCs/>
          <w:sz w:val="24"/>
          <w:szCs w:val="24"/>
          <w:lang w:eastAsia="ru-RU"/>
        </w:rPr>
        <w:t>,</w:t>
      </w:r>
      <w:r w:rsidRPr="004B1562">
        <w:rPr>
          <w:bCs/>
          <w:sz w:val="24"/>
          <w:szCs w:val="24"/>
          <w:lang w:val="x-none" w:eastAsia="ru-RU"/>
        </w:rPr>
        <w:t xml:space="preserve"> которая крепит стеклопакет</w:t>
      </w:r>
      <w:r w:rsidRPr="004B1562">
        <w:rPr>
          <w:bCs/>
          <w:sz w:val="24"/>
          <w:szCs w:val="24"/>
          <w:lang w:eastAsia="ru-RU"/>
        </w:rPr>
        <w:t>. Обязательное крепление планки 20 (двадцатью) гайками М6 по 5 (пять) штук с 4 (четырех) сторон</w:t>
      </w:r>
      <w:r>
        <w:rPr>
          <w:bCs/>
          <w:sz w:val="24"/>
          <w:szCs w:val="24"/>
          <w:lang w:eastAsia="ru-RU"/>
        </w:rPr>
        <w:t>;</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уборка</w:t>
      </w:r>
      <w:r w:rsidRPr="004B1562">
        <w:rPr>
          <w:bCs/>
          <w:sz w:val="24"/>
          <w:szCs w:val="24"/>
          <w:lang w:val="x-none" w:eastAsia="ru-RU"/>
        </w:rPr>
        <w:t xml:space="preserve"> мусора, вывоз и утилизация разбитых стеклопакетов с предоставлением документов</w:t>
      </w:r>
      <w:r w:rsidRPr="004B1562">
        <w:rPr>
          <w:bCs/>
          <w:sz w:val="24"/>
          <w:szCs w:val="24"/>
          <w:lang w:eastAsia="ru-RU"/>
        </w:rPr>
        <w:t xml:space="preserve"> по вывозу и утилизации стекла. </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6.4. Подрядчик гарантирует выполнение </w:t>
      </w:r>
      <w:r w:rsidR="00E34C01">
        <w:rPr>
          <w:bCs/>
          <w:sz w:val="24"/>
          <w:szCs w:val="24"/>
          <w:lang w:eastAsia="ru-RU"/>
        </w:rPr>
        <w:t>Р</w:t>
      </w:r>
      <w:r w:rsidRPr="004B1562">
        <w:rPr>
          <w:bCs/>
          <w:sz w:val="24"/>
          <w:szCs w:val="24"/>
          <w:lang w:eastAsia="ru-RU"/>
        </w:rPr>
        <w:t>абот с соблюдением следующих условий:</w:t>
      </w:r>
    </w:p>
    <w:p w:rsidR="0011714D" w:rsidRPr="004B1562" w:rsidRDefault="00E34C01" w:rsidP="0011714D">
      <w:pPr>
        <w:numPr>
          <w:ilvl w:val="0"/>
          <w:numId w:val="4"/>
        </w:numPr>
        <w:spacing w:after="0" w:line="240" w:lineRule="auto"/>
        <w:ind w:left="0" w:firstLine="426"/>
        <w:jc w:val="both"/>
        <w:rPr>
          <w:bCs/>
          <w:sz w:val="24"/>
          <w:szCs w:val="24"/>
          <w:lang w:eastAsia="ru-RU"/>
        </w:rPr>
      </w:pPr>
      <w:r>
        <w:rPr>
          <w:bCs/>
          <w:sz w:val="24"/>
          <w:szCs w:val="24"/>
          <w:lang w:eastAsia="ru-RU"/>
        </w:rPr>
        <w:t>П</w:t>
      </w:r>
      <w:r w:rsidR="0011714D" w:rsidRPr="004B1562">
        <w:rPr>
          <w:bCs/>
          <w:sz w:val="24"/>
          <w:szCs w:val="24"/>
          <w:lang w:eastAsia="ru-RU"/>
        </w:rPr>
        <w:t xml:space="preserve">одрядчик обязан обеспечить разработку и выполнение ППР, обеспечивающий безопасные условия </w:t>
      </w:r>
      <w:r w:rsidR="0011714D">
        <w:rPr>
          <w:bCs/>
          <w:sz w:val="24"/>
          <w:szCs w:val="24"/>
          <w:lang w:eastAsia="ru-RU"/>
        </w:rPr>
        <w:t>Р</w:t>
      </w:r>
      <w:r w:rsidR="006B7B8D">
        <w:rPr>
          <w:bCs/>
          <w:sz w:val="24"/>
          <w:szCs w:val="24"/>
          <w:lang w:eastAsia="ru-RU"/>
        </w:rPr>
        <w:t>абот</w:t>
      </w:r>
      <w:r w:rsidR="0011714D" w:rsidRPr="004B1562">
        <w:rPr>
          <w:bCs/>
          <w:sz w:val="24"/>
          <w:szCs w:val="24"/>
          <w:lang w:eastAsia="ru-RU"/>
        </w:rPr>
        <w:t>;</w:t>
      </w:r>
    </w:p>
    <w:p w:rsidR="0011714D" w:rsidRPr="004B1562" w:rsidRDefault="0011714D" w:rsidP="0011714D">
      <w:pPr>
        <w:numPr>
          <w:ilvl w:val="0"/>
          <w:numId w:val="4"/>
        </w:numPr>
        <w:spacing w:after="0" w:line="240" w:lineRule="auto"/>
        <w:ind w:left="0" w:firstLine="426"/>
        <w:jc w:val="both"/>
        <w:rPr>
          <w:bCs/>
          <w:sz w:val="24"/>
          <w:szCs w:val="24"/>
          <w:lang w:eastAsia="ru-RU"/>
        </w:rPr>
      </w:pPr>
      <w:r w:rsidRPr="004B1562">
        <w:rPr>
          <w:bCs/>
          <w:sz w:val="24"/>
          <w:szCs w:val="24"/>
          <w:lang w:eastAsia="ru-RU"/>
        </w:rPr>
        <w:t xml:space="preserve">на подготовительном этапе </w:t>
      </w:r>
      <w:r w:rsidR="00E34C01">
        <w:rPr>
          <w:bCs/>
          <w:sz w:val="24"/>
          <w:szCs w:val="24"/>
          <w:lang w:eastAsia="ru-RU"/>
        </w:rPr>
        <w:t>П</w:t>
      </w:r>
      <w:r w:rsidRPr="004B1562">
        <w:rPr>
          <w:bCs/>
          <w:sz w:val="24"/>
          <w:szCs w:val="24"/>
          <w:lang w:eastAsia="ru-RU"/>
        </w:rPr>
        <w:t xml:space="preserve">одрядчик в обязательном порядке организует специальную «рабочую зону» для выполнения </w:t>
      </w:r>
      <w:r>
        <w:rPr>
          <w:bCs/>
          <w:sz w:val="24"/>
          <w:szCs w:val="24"/>
          <w:lang w:eastAsia="ru-RU"/>
        </w:rPr>
        <w:t>Р</w:t>
      </w:r>
      <w:r w:rsidRPr="004B1562">
        <w:rPr>
          <w:bCs/>
          <w:sz w:val="24"/>
          <w:szCs w:val="24"/>
          <w:lang w:eastAsia="ru-RU"/>
        </w:rPr>
        <w:t>абот;</w:t>
      </w:r>
    </w:p>
    <w:p w:rsidR="0011714D" w:rsidRPr="004B1562" w:rsidRDefault="0011714D" w:rsidP="0011714D">
      <w:pPr>
        <w:numPr>
          <w:ilvl w:val="0"/>
          <w:numId w:val="4"/>
        </w:numPr>
        <w:spacing w:after="0" w:line="240" w:lineRule="auto"/>
        <w:ind w:left="0" w:firstLine="426"/>
        <w:jc w:val="both"/>
        <w:rPr>
          <w:bCs/>
          <w:sz w:val="24"/>
          <w:szCs w:val="24"/>
          <w:lang w:eastAsia="ru-RU"/>
        </w:rPr>
      </w:pPr>
      <w:r w:rsidRPr="004B1562">
        <w:rPr>
          <w:bCs/>
          <w:sz w:val="24"/>
          <w:szCs w:val="24"/>
          <w:lang w:eastAsia="ru-RU"/>
        </w:rPr>
        <w:t>необходимое выполнение - нанесение герметика на алюминиевую планку крепления стеклопакета для его герметизации;</w:t>
      </w:r>
    </w:p>
    <w:p w:rsidR="0011714D" w:rsidRPr="004B1562" w:rsidRDefault="0011714D" w:rsidP="0011714D">
      <w:pPr>
        <w:numPr>
          <w:ilvl w:val="0"/>
          <w:numId w:val="4"/>
        </w:numPr>
        <w:spacing w:after="0" w:line="240" w:lineRule="auto"/>
        <w:ind w:left="0" w:firstLine="426"/>
        <w:jc w:val="both"/>
        <w:rPr>
          <w:bCs/>
          <w:sz w:val="24"/>
          <w:szCs w:val="24"/>
          <w:lang w:eastAsia="ru-RU"/>
        </w:rPr>
      </w:pPr>
      <w:r w:rsidRPr="004B1562">
        <w:rPr>
          <w:bCs/>
          <w:sz w:val="24"/>
          <w:szCs w:val="24"/>
          <w:lang w:eastAsia="ru-RU"/>
        </w:rPr>
        <w:t xml:space="preserve">по окончании </w:t>
      </w:r>
      <w:r w:rsidR="00E34C01">
        <w:rPr>
          <w:bCs/>
          <w:sz w:val="24"/>
          <w:szCs w:val="24"/>
          <w:lang w:eastAsia="ru-RU"/>
        </w:rPr>
        <w:t>Р</w:t>
      </w:r>
      <w:r w:rsidR="006B7B8D">
        <w:rPr>
          <w:bCs/>
          <w:sz w:val="24"/>
          <w:szCs w:val="24"/>
          <w:lang w:eastAsia="ru-RU"/>
        </w:rPr>
        <w:t>абот все места выполненных Р</w:t>
      </w:r>
      <w:r w:rsidRPr="004B1562">
        <w:rPr>
          <w:bCs/>
          <w:sz w:val="24"/>
          <w:szCs w:val="24"/>
          <w:lang w:eastAsia="ru-RU"/>
        </w:rPr>
        <w:t>абот Подрядчик очища</w:t>
      </w:r>
      <w:r>
        <w:rPr>
          <w:bCs/>
          <w:sz w:val="24"/>
          <w:szCs w:val="24"/>
          <w:lang w:eastAsia="ru-RU"/>
        </w:rPr>
        <w:t>ет</w:t>
      </w:r>
      <w:r w:rsidRPr="004B1562">
        <w:rPr>
          <w:bCs/>
          <w:sz w:val="24"/>
          <w:szCs w:val="24"/>
          <w:lang w:eastAsia="ru-RU"/>
        </w:rPr>
        <w:t xml:space="preserve"> от образовавшегося мусора и битых стеклопакетов;</w:t>
      </w:r>
    </w:p>
    <w:p w:rsidR="0011714D" w:rsidRPr="004B1562" w:rsidRDefault="0011714D" w:rsidP="0011714D">
      <w:pPr>
        <w:numPr>
          <w:ilvl w:val="0"/>
          <w:numId w:val="4"/>
        </w:numPr>
        <w:spacing w:after="0" w:line="240" w:lineRule="auto"/>
        <w:ind w:left="0" w:firstLine="426"/>
        <w:jc w:val="both"/>
        <w:rPr>
          <w:bCs/>
          <w:sz w:val="24"/>
          <w:szCs w:val="24"/>
          <w:lang w:eastAsia="ru-RU"/>
        </w:rPr>
      </w:pPr>
      <w:r>
        <w:rPr>
          <w:bCs/>
          <w:sz w:val="24"/>
          <w:szCs w:val="24"/>
          <w:lang w:eastAsia="ru-RU"/>
        </w:rPr>
        <w:t>Р</w:t>
      </w:r>
      <w:r w:rsidRPr="004B1562">
        <w:rPr>
          <w:bCs/>
          <w:sz w:val="24"/>
          <w:szCs w:val="24"/>
          <w:lang w:eastAsia="ru-RU"/>
        </w:rPr>
        <w:t>аботы выполняются своевременно, качественно в полном объеме</w:t>
      </w:r>
      <w:r w:rsidR="006B7B8D">
        <w:rPr>
          <w:bCs/>
          <w:sz w:val="24"/>
          <w:szCs w:val="24"/>
          <w:lang w:eastAsia="ru-RU"/>
        </w:rPr>
        <w:t xml:space="preserve"> в соответствии с условиями Контракта</w:t>
      </w:r>
      <w:r w:rsidRPr="004B1562">
        <w:rPr>
          <w:bCs/>
          <w:sz w:val="24"/>
          <w:szCs w:val="24"/>
          <w:lang w:eastAsia="ru-RU"/>
        </w:rPr>
        <w:t>;</w:t>
      </w:r>
    </w:p>
    <w:p w:rsidR="0011714D" w:rsidRPr="004B1562" w:rsidRDefault="0011714D" w:rsidP="0011714D">
      <w:pPr>
        <w:numPr>
          <w:ilvl w:val="0"/>
          <w:numId w:val="4"/>
        </w:numPr>
        <w:spacing w:after="0" w:line="240" w:lineRule="auto"/>
        <w:ind w:left="0" w:firstLine="426"/>
        <w:jc w:val="both"/>
        <w:rPr>
          <w:bCs/>
          <w:sz w:val="24"/>
          <w:szCs w:val="24"/>
          <w:lang w:eastAsia="ru-RU"/>
        </w:rPr>
      </w:pPr>
      <w:r>
        <w:rPr>
          <w:bCs/>
          <w:sz w:val="24"/>
          <w:szCs w:val="24"/>
          <w:lang w:eastAsia="ru-RU"/>
        </w:rPr>
        <w:t>Р</w:t>
      </w:r>
      <w:r w:rsidRPr="004B1562">
        <w:rPr>
          <w:bCs/>
          <w:sz w:val="24"/>
          <w:szCs w:val="24"/>
          <w:lang w:eastAsia="ru-RU"/>
        </w:rPr>
        <w:t xml:space="preserve">аботы выполняются без прерывания рабочего процесса </w:t>
      </w:r>
      <w:r w:rsidR="00571CBC">
        <w:rPr>
          <w:bCs/>
          <w:sz w:val="24"/>
          <w:szCs w:val="24"/>
          <w:lang w:eastAsia="ru-RU"/>
        </w:rPr>
        <w:t>работников</w:t>
      </w:r>
      <w:r w:rsidRPr="004B1562">
        <w:rPr>
          <w:bCs/>
          <w:sz w:val="24"/>
          <w:szCs w:val="24"/>
          <w:lang w:eastAsia="ru-RU"/>
        </w:rPr>
        <w:t xml:space="preserve"> </w:t>
      </w:r>
      <w:r w:rsidR="00E34C01">
        <w:rPr>
          <w:bCs/>
          <w:sz w:val="24"/>
          <w:szCs w:val="24"/>
          <w:lang w:eastAsia="ru-RU"/>
        </w:rPr>
        <w:t xml:space="preserve">Заказчика </w:t>
      </w:r>
      <w:r w:rsidRPr="004B1562">
        <w:rPr>
          <w:bCs/>
          <w:sz w:val="24"/>
          <w:szCs w:val="24"/>
          <w:lang w:eastAsia="ru-RU"/>
        </w:rPr>
        <w:t>в условиях функционирующего учреждения</w:t>
      </w:r>
      <w:r w:rsidR="001340DA">
        <w:rPr>
          <w:bCs/>
          <w:sz w:val="24"/>
          <w:szCs w:val="24"/>
          <w:lang w:eastAsia="ru-RU"/>
        </w:rPr>
        <w:t xml:space="preserve"> Заказчика</w:t>
      </w:r>
      <w:r w:rsidRPr="004B1562">
        <w:rPr>
          <w:bCs/>
          <w:sz w:val="24"/>
          <w:szCs w:val="24"/>
          <w:lang w:eastAsia="ru-RU"/>
        </w:rPr>
        <w:t xml:space="preserve"> (Пн - Чт: 09:30-18:15, Пт: 09:30-17:00) по рабочим дням, а также в выходные и праздничные дни (по согласованию с Заказчиком);</w:t>
      </w:r>
    </w:p>
    <w:p w:rsidR="0011714D" w:rsidRPr="004B1562" w:rsidRDefault="0011714D" w:rsidP="0011714D">
      <w:pPr>
        <w:numPr>
          <w:ilvl w:val="0"/>
          <w:numId w:val="4"/>
        </w:numPr>
        <w:spacing w:after="0" w:line="240" w:lineRule="auto"/>
        <w:ind w:left="0" w:firstLine="426"/>
        <w:jc w:val="both"/>
        <w:rPr>
          <w:bCs/>
          <w:sz w:val="24"/>
          <w:szCs w:val="24"/>
          <w:lang w:eastAsia="ru-RU"/>
        </w:rPr>
      </w:pPr>
      <w:r>
        <w:rPr>
          <w:bCs/>
          <w:sz w:val="24"/>
          <w:szCs w:val="24"/>
          <w:lang w:eastAsia="ru-RU"/>
        </w:rPr>
        <w:t>Р</w:t>
      </w:r>
      <w:r w:rsidRPr="004B1562">
        <w:rPr>
          <w:bCs/>
          <w:sz w:val="24"/>
          <w:szCs w:val="24"/>
          <w:lang w:eastAsia="ru-RU"/>
        </w:rPr>
        <w:t>аботы выполняются профессионально, с соблюдением последовательности осуществления требуемых технологических операций;</w:t>
      </w:r>
    </w:p>
    <w:p w:rsidR="0011714D" w:rsidRPr="004B1562" w:rsidRDefault="0011714D" w:rsidP="0011714D">
      <w:pPr>
        <w:numPr>
          <w:ilvl w:val="0"/>
          <w:numId w:val="4"/>
        </w:numPr>
        <w:spacing w:after="0" w:line="240" w:lineRule="auto"/>
        <w:ind w:left="0" w:firstLine="426"/>
        <w:jc w:val="both"/>
        <w:rPr>
          <w:bCs/>
          <w:sz w:val="24"/>
          <w:szCs w:val="24"/>
          <w:lang w:eastAsia="ru-RU"/>
        </w:rPr>
      </w:pPr>
      <w:r w:rsidRPr="00A1728F">
        <w:rPr>
          <w:b/>
          <w:bCs/>
          <w:i/>
          <w:sz w:val="24"/>
          <w:szCs w:val="24"/>
          <w:lang w:eastAsia="ru-RU"/>
        </w:rPr>
        <w:lastRenderedPageBreak/>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r w:rsidRPr="004B1562">
        <w:rPr>
          <w:bCs/>
          <w:sz w:val="24"/>
          <w:szCs w:val="24"/>
          <w:lang w:eastAsia="ru-RU"/>
        </w:rPr>
        <w:t>.</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Во время нахождения на территории Заказчика представителей Подрядчика, Подрядчик обязан обеспечить соблюдение своими </w:t>
      </w:r>
      <w:r w:rsidR="00093256">
        <w:rPr>
          <w:bCs/>
          <w:sz w:val="24"/>
          <w:szCs w:val="24"/>
          <w:lang w:eastAsia="ru-RU"/>
        </w:rPr>
        <w:t>работниками</w:t>
      </w:r>
      <w:r w:rsidRPr="004B1562">
        <w:rPr>
          <w:bCs/>
          <w:sz w:val="24"/>
          <w:szCs w:val="24"/>
          <w:lang w:eastAsia="ru-RU"/>
        </w:rPr>
        <w:t xml:space="preserve"> установленных у Заказчика правил пропускного и охранного режима, противопожарного режима, правил охраны труда </w:t>
      </w:r>
      <w:r>
        <w:rPr>
          <w:bCs/>
          <w:sz w:val="24"/>
          <w:szCs w:val="24"/>
          <w:lang w:eastAsia="ru-RU"/>
        </w:rPr>
        <w:br/>
      </w:r>
      <w:r w:rsidRPr="004B1562">
        <w:rPr>
          <w:bCs/>
          <w:sz w:val="24"/>
          <w:szCs w:val="24"/>
          <w:lang w:eastAsia="ru-RU"/>
        </w:rPr>
        <w:t>и техники безопасности, в том числе провести необходимый инструктаж указанных лиц.</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Подрядчик выполняет Работы надлежащего качества в соответствии с требованиями, установленными Контрактом, законодательством Р</w:t>
      </w:r>
      <w:r>
        <w:rPr>
          <w:bCs/>
          <w:sz w:val="24"/>
          <w:szCs w:val="24"/>
          <w:lang w:eastAsia="ru-RU"/>
        </w:rPr>
        <w:t xml:space="preserve">оссийской </w:t>
      </w:r>
      <w:r w:rsidRPr="004B1562">
        <w:rPr>
          <w:bCs/>
          <w:sz w:val="24"/>
          <w:szCs w:val="24"/>
          <w:lang w:eastAsia="ru-RU"/>
        </w:rPr>
        <w:t>Ф</w:t>
      </w:r>
      <w:r>
        <w:rPr>
          <w:bCs/>
          <w:sz w:val="24"/>
          <w:szCs w:val="24"/>
          <w:lang w:eastAsia="ru-RU"/>
        </w:rPr>
        <w:t>едерации</w:t>
      </w:r>
      <w:r w:rsidRPr="004B1562">
        <w:rPr>
          <w:bCs/>
          <w:sz w:val="24"/>
          <w:szCs w:val="24"/>
          <w:lang w:eastAsia="ru-RU"/>
        </w:rPr>
        <w:t xml:space="preserve">, государственными стандартами, иными нормами и правилами и обеспечивает постоянный контроль качества </w:t>
      </w:r>
      <w:r>
        <w:rPr>
          <w:bCs/>
          <w:sz w:val="24"/>
          <w:szCs w:val="24"/>
          <w:lang w:eastAsia="ru-RU"/>
        </w:rPr>
        <w:br/>
      </w:r>
      <w:r w:rsidRPr="004B1562">
        <w:rPr>
          <w:bCs/>
          <w:sz w:val="24"/>
          <w:szCs w:val="24"/>
          <w:lang w:eastAsia="ru-RU"/>
        </w:rPr>
        <w:t>за выполняемыми Работами.</w:t>
      </w:r>
    </w:p>
    <w:p w:rsidR="0011714D" w:rsidRDefault="0011714D" w:rsidP="0011714D">
      <w:pPr>
        <w:spacing w:after="0" w:line="240" w:lineRule="auto"/>
        <w:ind w:firstLine="426"/>
        <w:jc w:val="both"/>
        <w:rPr>
          <w:rFonts w:cs="Times New Roman"/>
          <w:sz w:val="24"/>
          <w:szCs w:val="24"/>
        </w:rPr>
      </w:pPr>
      <w:r w:rsidRPr="004B1562">
        <w:rPr>
          <w:rFonts w:cs="Times New Roman"/>
          <w:sz w:val="24"/>
          <w:szCs w:val="24"/>
        </w:rPr>
        <w:t xml:space="preserve">   Подрядчик должен соблюдать правила привлечения и использования иностранной </w:t>
      </w:r>
      <w:r w:rsidRPr="004B1562">
        <w:rPr>
          <w:rFonts w:cs="Times New Roman"/>
          <w:sz w:val="24"/>
          <w:szCs w:val="24"/>
        </w:rPr>
        <w:br/>
        <w:t xml:space="preserve">и иногородней рабочей силы, установленные законодательством Российской Федерации </w:t>
      </w:r>
      <w:r w:rsidRPr="004B1562">
        <w:rPr>
          <w:rFonts w:cs="Times New Roman"/>
          <w:sz w:val="24"/>
          <w:szCs w:val="24"/>
        </w:rPr>
        <w:br/>
        <w:t xml:space="preserve">и нормативными правовыми актами города Москвы.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Контрактом </w:t>
      </w:r>
      <w:r w:rsidR="001340DA">
        <w:rPr>
          <w:rFonts w:cs="Times New Roman"/>
          <w:sz w:val="24"/>
          <w:szCs w:val="24"/>
        </w:rPr>
        <w:t>Р</w:t>
      </w:r>
      <w:r w:rsidRPr="004B1562">
        <w:rPr>
          <w:rFonts w:cs="Times New Roman"/>
          <w:sz w:val="24"/>
          <w:szCs w:val="24"/>
        </w:rPr>
        <w:t xml:space="preserve">абот, которые представляет Заказчику </w:t>
      </w:r>
      <w:r w:rsidRPr="004B1562">
        <w:rPr>
          <w:rFonts w:cs="Times New Roman"/>
          <w:sz w:val="24"/>
          <w:szCs w:val="24"/>
        </w:rPr>
        <w:br/>
        <w:t xml:space="preserve">до начала </w:t>
      </w:r>
      <w:r w:rsidR="00093256">
        <w:rPr>
          <w:rFonts w:cs="Times New Roman"/>
          <w:sz w:val="24"/>
          <w:szCs w:val="24"/>
        </w:rPr>
        <w:t>выполнения</w:t>
      </w:r>
      <w:r w:rsidRPr="004B1562">
        <w:rPr>
          <w:rFonts w:cs="Times New Roman"/>
          <w:sz w:val="24"/>
          <w:szCs w:val="24"/>
        </w:rPr>
        <w:t xml:space="preserve"> Работ при открытии </w:t>
      </w:r>
      <w:r>
        <w:rPr>
          <w:rFonts w:cs="Times New Roman"/>
          <w:sz w:val="24"/>
          <w:szCs w:val="24"/>
        </w:rPr>
        <w:t>О</w:t>
      </w:r>
      <w:r w:rsidRPr="004B1562">
        <w:rPr>
          <w:rFonts w:cs="Times New Roman"/>
          <w:sz w:val="24"/>
          <w:szCs w:val="24"/>
        </w:rPr>
        <w:t>бъекта к производству работ.</w:t>
      </w:r>
    </w:p>
    <w:p w:rsidR="0011714D" w:rsidRPr="004B1562" w:rsidRDefault="0011714D" w:rsidP="00747710">
      <w:pPr>
        <w:numPr>
          <w:ilvl w:val="0"/>
          <w:numId w:val="14"/>
        </w:numPr>
        <w:tabs>
          <w:tab w:val="left" w:pos="426"/>
        </w:tabs>
        <w:spacing w:after="0" w:line="240" w:lineRule="auto"/>
        <w:ind w:left="0" w:firstLine="425"/>
        <w:jc w:val="both"/>
        <w:rPr>
          <w:b/>
          <w:bCs/>
          <w:sz w:val="24"/>
          <w:szCs w:val="24"/>
          <w:lang w:eastAsia="ru-RU"/>
        </w:rPr>
      </w:pPr>
      <w:r w:rsidRPr="004B1562">
        <w:rPr>
          <w:b/>
          <w:bCs/>
          <w:sz w:val="24"/>
          <w:szCs w:val="24"/>
          <w:lang w:eastAsia="ru-RU"/>
        </w:rPr>
        <w:t>Требования к безопасности выполнения Работ:</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Ответственность за нарушение требований техники безопасности при выполнении Работ</w:t>
      </w:r>
      <w:r w:rsidR="0085794C">
        <w:rPr>
          <w:bCs/>
          <w:sz w:val="24"/>
          <w:szCs w:val="24"/>
          <w:lang w:eastAsia="ru-RU"/>
        </w:rPr>
        <w:t xml:space="preserve"> </w:t>
      </w:r>
      <w:r w:rsidRPr="004B1562">
        <w:rPr>
          <w:bCs/>
          <w:sz w:val="24"/>
          <w:szCs w:val="24"/>
          <w:lang w:eastAsia="ru-RU"/>
        </w:rPr>
        <w:t>и компенсация ущерба пострадавшим в течение всего срока действия Контракта лежит              на Подрядчике.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При выпо</w:t>
      </w:r>
      <w:r w:rsidR="001340DA">
        <w:rPr>
          <w:bCs/>
          <w:sz w:val="24"/>
          <w:szCs w:val="24"/>
          <w:lang w:eastAsia="ru-RU"/>
        </w:rPr>
        <w:t>лнении Р</w:t>
      </w:r>
      <w:r w:rsidRPr="004B1562">
        <w:rPr>
          <w:bCs/>
          <w:sz w:val="24"/>
          <w:szCs w:val="24"/>
          <w:lang w:eastAsia="ru-RU"/>
        </w:rPr>
        <w:t>абот Подрядчик обязан соблюдать требования пожарной безопасности в соответствии с требованиями актов, указанных в пунктах 9.2, 9.3. Технического задания.</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Подрядчик гарантирует, что применяемое оборудование, механизмы и материалы соответствуют следующим требованиям:</w:t>
      </w:r>
    </w:p>
    <w:p w:rsidR="0011714D" w:rsidRPr="004B1562" w:rsidRDefault="0011714D" w:rsidP="0011714D">
      <w:pPr>
        <w:numPr>
          <w:ilvl w:val="0"/>
          <w:numId w:val="4"/>
        </w:numPr>
        <w:spacing w:after="0" w:line="240" w:lineRule="auto"/>
        <w:ind w:left="0" w:firstLine="426"/>
        <w:jc w:val="both"/>
        <w:rPr>
          <w:bCs/>
          <w:sz w:val="24"/>
          <w:szCs w:val="24"/>
          <w:lang w:eastAsia="ru-RU"/>
        </w:rPr>
      </w:pPr>
      <w:r w:rsidRPr="004B1562">
        <w:rPr>
          <w:bCs/>
          <w:sz w:val="24"/>
          <w:szCs w:val="24"/>
          <w:lang w:eastAsia="ru-RU"/>
        </w:rPr>
        <w:t>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rsidR="0011714D" w:rsidRPr="004B1562" w:rsidRDefault="0011714D" w:rsidP="0011714D">
      <w:pPr>
        <w:numPr>
          <w:ilvl w:val="0"/>
          <w:numId w:val="4"/>
        </w:numPr>
        <w:spacing w:after="0" w:line="240" w:lineRule="auto"/>
        <w:ind w:left="0" w:firstLine="426"/>
        <w:jc w:val="both"/>
        <w:rPr>
          <w:bCs/>
          <w:sz w:val="24"/>
          <w:szCs w:val="24"/>
          <w:lang w:eastAsia="ru-RU"/>
        </w:rPr>
      </w:pPr>
      <w:r w:rsidRPr="004B1562">
        <w:rPr>
          <w:bCs/>
          <w:sz w:val="24"/>
          <w:szCs w:val="24"/>
          <w:lang w:eastAsia="ru-RU"/>
        </w:rPr>
        <w:t xml:space="preserve">постоянно обеспечивается наличие оборудования, механизмов и материалов, необходимых для обеспечения качественного выполнения Работ на </w:t>
      </w:r>
      <w:r>
        <w:rPr>
          <w:bCs/>
          <w:sz w:val="24"/>
          <w:szCs w:val="24"/>
          <w:lang w:eastAsia="ru-RU"/>
        </w:rPr>
        <w:t>О</w:t>
      </w:r>
      <w:r w:rsidRPr="004B1562">
        <w:rPr>
          <w:bCs/>
          <w:sz w:val="24"/>
          <w:szCs w:val="24"/>
          <w:lang w:eastAsia="ru-RU"/>
        </w:rPr>
        <w:t>бъекте Заказчика;</w:t>
      </w:r>
    </w:p>
    <w:p w:rsidR="0011714D" w:rsidRPr="004B1562" w:rsidRDefault="0011714D" w:rsidP="0011714D">
      <w:pPr>
        <w:spacing w:after="0" w:line="240" w:lineRule="auto"/>
        <w:ind w:firstLine="142"/>
        <w:jc w:val="both"/>
        <w:rPr>
          <w:bCs/>
          <w:sz w:val="24"/>
          <w:szCs w:val="24"/>
          <w:lang w:eastAsia="ru-RU"/>
        </w:rPr>
      </w:pPr>
      <w:r w:rsidRPr="004B1562">
        <w:rPr>
          <w:bCs/>
          <w:sz w:val="24"/>
          <w:szCs w:val="24"/>
          <w:lang w:eastAsia="ru-RU"/>
        </w:rPr>
        <w:t>Персоналу Подрядчика запрещается:</w:t>
      </w:r>
    </w:p>
    <w:p w:rsidR="0011714D" w:rsidRPr="004B1562" w:rsidRDefault="0011714D" w:rsidP="0011714D">
      <w:pPr>
        <w:numPr>
          <w:ilvl w:val="0"/>
          <w:numId w:val="4"/>
        </w:numPr>
        <w:spacing w:after="0" w:line="240" w:lineRule="auto"/>
        <w:ind w:left="0" w:firstLine="426"/>
        <w:jc w:val="both"/>
        <w:rPr>
          <w:bCs/>
          <w:sz w:val="24"/>
          <w:szCs w:val="24"/>
          <w:lang w:eastAsia="ru-RU"/>
        </w:rPr>
      </w:pPr>
      <w:r w:rsidRPr="004B1562">
        <w:rPr>
          <w:bCs/>
          <w:sz w:val="24"/>
          <w:szCs w:val="24"/>
          <w:lang w:eastAsia="ru-RU"/>
        </w:rPr>
        <w:t>употребление спиртных напитков, наркотических средств и психотропных веществ   на территории Заказчика;</w:t>
      </w:r>
    </w:p>
    <w:p w:rsidR="0011714D" w:rsidRPr="004B1562" w:rsidRDefault="0011714D" w:rsidP="0011714D">
      <w:pPr>
        <w:numPr>
          <w:ilvl w:val="0"/>
          <w:numId w:val="4"/>
        </w:numPr>
        <w:spacing w:after="0" w:line="240" w:lineRule="auto"/>
        <w:ind w:left="0" w:firstLine="426"/>
        <w:jc w:val="both"/>
        <w:rPr>
          <w:bCs/>
          <w:sz w:val="24"/>
          <w:szCs w:val="24"/>
          <w:lang w:eastAsia="ru-RU"/>
        </w:rPr>
      </w:pPr>
      <w:r w:rsidRPr="004B1562">
        <w:rPr>
          <w:bCs/>
          <w:sz w:val="24"/>
          <w:szCs w:val="24"/>
          <w:lang w:eastAsia="ru-RU"/>
        </w:rPr>
        <w:t xml:space="preserve">курение </w:t>
      </w:r>
      <w:r w:rsidR="00EB266E">
        <w:rPr>
          <w:bCs/>
          <w:sz w:val="24"/>
          <w:szCs w:val="24"/>
          <w:lang w:eastAsia="ru-RU"/>
        </w:rPr>
        <w:t>не</w:t>
      </w:r>
      <w:r w:rsidRPr="004B1562">
        <w:rPr>
          <w:bCs/>
          <w:sz w:val="24"/>
          <w:szCs w:val="24"/>
          <w:lang w:eastAsia="ru-RU"/>
        </w:rPr>
        <w:t xml:space="preserve"> в специально отведенных местах на территории Заказчика; </w:t>
      </w:r>
    </w:p>
    <w:p w:rsidR="0011714D" w:rsidRPr="004B1562" w:rsidRDefault="0011714D" w:rsidP="0011714D">
      <w:pPr>
        <w:numPr>
          <w:ilvl w:val="0"/>
          <w:numId w:val="4"/>
        </w:numPr>
        <w:spacing w:after="0" w:line="240" w:lineRule="auto"/>
        <w:ind w:left="0" w:firstLine="426"/>
        <w:jc w:val="both"/>
        <w:rPr>
          <w:bCs/>
          <w:sz w:val="24"/>
          <w:szCs w:val="24"/>
          <w:lang w:eastAsia="ru-RU"/>
        </w:rPr>
      </w:pPr>
      <w:r w:rsidRPr="004B1562">
        <w:rPr>
          <w:bCs/>
          <w:sz w:val="24"/>
          <w:szCs w:val="24"/>
          <w:lang w:eastAsia="ru-RU"/>
        </w:rPr>
        <w:t>появление в состоянии алкогольного и наркотического опьянения на территории Заказчика.</w:t>
      </w:r>
    </w:p>
    <w:p w:rsidR="0011714D" w:rsidRDefault="0011714D" w:rsidP="0011714D">
      <w:pPr>
        <w:spacing w:after="0" w:line="240" w:lineRule="auto"/>
        <w:ind w:firstLine="426"/>
        <w:jc w:val="both"/>
        <w:rPr>
          <w:bCs/>
          <w:sz w:val="24"/>
          <w:szCs w:val="24"/>
          <w:lang w:eastAsia="ru-RU"/>
        </w:rPr>
      </w:pPr>
      <w:r w:rsidRPr="004B1562">
        <w:rPr>
          <w:bCs/>
          <w:sz w:val="24"/>
          <w:szCs w:val="24"/>
          <w:lang w:eastAsia="ru-RU"/>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rsidR="0011714D" w:rsidRPr="004B1562" w:rsidRDefault="0011714D" w:rsidP="00747710">
      <w:pPr>
        <w:numPr>
          <w:ilvl w:val="0"/>
          <w:numId w:val="14"/>
        </w:numPr>
        <w:tabs>
          <w:tab w:val="left" w:pos="709"/>
        </w:tabs>
        <w:spacing w:after="0" w:line="240" w:lineRule="auto"/>
        <w:ind w:left="0" w:firstLine="425"/>
        <w:jc w:val="both"/>
        <w:rPr>
          <w:b/>
          <w:bCs/>
          <w:sz w:val="24"/>
          <w:szCs w:val="24"/>
          <w:lang w:val="x-none" w:eastAsia="ru-RU"/>
        </w:rPr>
      </w:pPr>
      <w:r w:rsidRPr="004B1562">
        <w:rPr>
          <w:b/>
          <w:bCs/>
          <w:sz w:val="24"/>
          <w:szCs w:val="24"/>
          <w:lang w:val="x-none" w:eastAsia="ru-RU"/>
        </w:rPr>
        <w:t>Общие требования к Работам.</w:t>
      </w:r>
      <w:r w:rsidRPr="004B1562">
        <w:rPr>
          <w:b/>
          <w:bCs/>
          <w:sz w:val="24"/>
          <w:szCs w:val="24"/>
          <w:lang w:eastAsia="ru-RU"/>
        </w:rPr>
        <w:t xml:space="preserve"> </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Подрядчик обязан соблюдать следующие условия:</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 выполнить принятые на себя обязательства по </w:t>
      </w:r>
      <w:r w:rsidR="000053F5">
        <w:rPr>
          <w:bCs/>
          <w:sz w:val="24"/>
          <w:szCs w:val="24"/>
          <w:lang w:eastAsia="ru-RU"/>
        </w:rPr>
        <w:t xml:space="preserve">выполнению Работ в соответствии </w:t>
      </w:r>
      <w:r w:rsidRPr="004B1562">
        <w:rPr>
          <w:bCs/>
          <w:sz w:val="24"/>
          <w:szCs w:val="24"/>
          <w:lang w:eastAsia="ru-RU"/>
        </w:rPr>
        <w:t>с Техническим заданием и Контрактом;</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 </w:t>
      </w:r>
      <w:r w:rsidR="000053F5">
        <w:rPr>
          <w:bCs/>
          <w:sz w:val="24"/>
          <w:szCs w:val="24"/>
          <w:lang w:eastAsia="ru-RU"/>
        </w:rPr>
        <w:t>Р</w:t>
      </w:r>
      <w:r w:rsidRPr="004B1562">
        <w:rPr>
          <w:bCs/>
          <w:sz w:val="24"/>
          <w:szCs w:val="24"/>
          <w:lang w:eastAsia="ru-RU"/>
        </w:rPr>
        <w:t xml:space="preserve">аботы </w:t>
      </w:r>
      <w:r w:rsidR="000053F5">
        <w:rPr>
          <w:bCs/>
          <w:sz w:val="24"/>
          <w:szCs w:val="24"/>
          <w:lang w:eastAsia="ru-RU"/>
        </w:rPr>
        <w:t>выполняются</w:t>
      </w:r>
      <w:r w:rsidRPr="004B1562">
        <w:rPr>
          <w:bCs/>
          <w:sz w:val="24"/>
          <w:szCs w:val="24"/>
          <w:lang w:eastAsia="ru-RU"/>
        </w:rPr>
        <w:t xml:space="preserve"> на охраняемом </w:t>
      </w:r>
      <w:r>
        <w:rPr>
          <w:bCs/>
          <w:sz w:val="24"/>
          <w:szCs w:val="24"/>
          <w:lang w:eastAsia="ru-RU"/>
        </w:rPr>
        <w:t>О</w:t>
      </w:r>
      <w:r w:rsidRPr="004B1562">
        <w:rPr>
          <w:bCs/>
          <w:sz w:val="24"/>
          <w:szCs w:val="24"/>
          <w:lang w:eastAsia="ru-RU"/>
        </w:rPr>
        <w:t>бъекте собственными силами Подрядчика и/или привлеченными им силами;</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 </w:t>
      </w:r>
      <w:r w:rsidR="000053F5">
        <w:rPr>
          <w:bCs/>
          <w:sz w:val="24"/>
          <w:szCs w:val="24"/>
          <w:lang w:eastAsia="ru-RU"/>
        </w:rPr>
        <w:t>Р</w:t>
      </w:r>
      <w:r w:rsidRPr="004B1562">
        <w:rPr>
          <w:bCs/>
          <w:sz w:val="24"/>
          <w:szCs w:val="24"/>
          <w:lang w:eastAsia="ru-RU"/>
        </w:rPr>
        <w:t xml:space="preserve">аботы </w:t>
      </w:r>
      <w:r w:rsidR="000053F5">
        <w:rPr>
          <w:bCs/>
          <w:sz w:val="24"/>
          <w:szCs w:val="24"/>
          <w:lang w:eastAsia="ru-RU"/>
        </w:rPr>
        <w:t>выполняются</w:t>
      </w:r>
      <w:r w:rsidRPr="004B1562">
        <w:rPr>
          <w:bCs/>
          <w:sz w:val="24"/>
          <w:szCs w:val="24"/>
          <w:lang w:eastAsia="ru-RU"/>
        </w:rPr>
        <w:t xml:space="preserve"> под контролем представителя Заказчика (технический надзор);</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 до начала </w:t>
      </w:r>
      <w:r w:rsidR="0008721D">
        <w:rPr>
          <w:bCs/>
          <w:sz w:val="24"/>
          <w:szCs w:val="24"/>
          <w:lang w:eastAsia="ru-RU"/>
        </w:rPr>
        <w:t xml:space="preserve">выполнения Работ, в течение </w:t>
      </w:r>
      <w:r w:rsidRPr="004B1562">
        <w:rPr>
          <w:bCs/>
          <w:sz w:val="24"/>
          <w:szCs w:val="24"/>
          <w:lang w:eastAsia="ru-RU"/>
        </w:rPr>
        <w:t xml:space="preserve">1 (одного) рабочего дня с даты заключения Контракта, Подрядчик обязан предоставить Заказчику приказ о назначении представителя(ей) Подрядчика, ответственного за проведение работ на </w:t>
      </w:r>
      <w:r>
        <w:rPr>
          <w:bCs/>
          <w:sz w:val="24"/>
          <w:szCs w:val="24"/>
          <w:lang w:eastAsia="ru-RU"/>
        </w:rPr>
        <w:t>О</w:t>
      </w:r>
      <w:r w:rsidRPr="004B1562">
        <w:rPr>
          <w:bCs/>
          <w:sz w:val="24"/>
          <w:szCs w:val="24"/>
          <w:lang w:eastAsia="ru-RU"/>
        </w:rPr>
        <w:t xml:space="preserve">бъекте, ответственного по пожарной безопасности и ответственного за электробезопасность, а также обеспечить наличие у рабочих бригады и предъявление Заказчику до начала </w:t>
      </w:r>
      <w:r w:rsidR="00040ABC">
        <w:rPr>
          <w:bCs/>
          <w:sz w:val="24"/>
          <w:szCs w:val="24"/>
          <w:lang w:eastAsia="ru-RU"/>
        </w:rPr>
        <w:t>выполнения</w:t>
      </w:r>
      <w:r w:rsidRPr="004B1562">
        <w:rPr>
          <w:bCs/>
          <w:sz w:val="24"/>
          <w:szCs w:val="24"/>
          <w:lang w:eastAsia="ru-RU"/>
        </w:rPr>
        <w:t xml:space="preserve"> </w:t>
      </w:r>
      <w:r w:rsidR="00040ABC">
        <w:rPr>
          <w:bCs/>
          <w:sz w:val="24"/>
          <w:szCs w:val="24"/>
          <w:lang w:eastAsia="ru-RU"/>
        </w:rPr>
        <w:t>Р</w:t>
      </w:r>
      <w:r w:rsidRPr="004B1562">
        <w:rPr>
          <w:bCs/>
          <w:sz w:val="24"/>
          <w:szCs w:val="24"/>
          <w:lang w:eastAsia="ru-RU"/>
        </w:rPr>
        <w:t>абот следующих оригинальных документов:</w:t>
      </w:r>
    </w:p>
    <w:p w:rsidR="0011714D" w:rsidRDefault="0011714D" w:rsidP="0011714D">
      <w:pPr>
        <w:spacing w:after="0" w:line="240" w:lineRule="auto"/>
        <w:jc w:val="both"/>
        <w:rPr>
          <w:bCs/>
          <w:sz w:val="24"/>
          <w:szCs w:val="24"/>
          <w:lang w:eastAsia="ru-RU"/>
        </w:rPr>
      </w:pPr>
      <w:r w:rsidRPr="004B1562">
        <w:rPr>
          <w:bCs/>
          <w:sz w:val="24"/>
          <w:szCs w:val="24"/>
          <w:lang w:eastAsia="ru-RU"/>
        </w:rPr>
        <w:lastRenderedPageBreak/>
        <w:t xml:space="preserve">        1)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Контракт, печать, подпись;</w:t>
      </w:r>
    </w:p>
    <w:p w:rsidR="0011714D" w:rsidRDefault="0011714D" w:rsidP="0011714D">
      <w:pPr>
        <w:spacing w:after="0" w:line="240" w:lineRule="auto"/>
        <w:ind w:firstLine="426"/>
        <w:jc w:val="both"/>
        <w:rPr>
          <w:bCs/>
          <w:sz w:val="24"/>
          <w:szCs w:val="24"/>
          <w:lang w:eastAsia="ru-RU"/>
        </w:rPr>
      </w:pPr>
      <w:r w:rsidRPr="004B1562">
        <w:rPr>
          <w:bCs/>
          <w:sz w:val="24"/>
          <w:szCs w:val="24"/>
          <w:lang w:eastAsia="ru-RU"/>
        </w:rPr>
        <w:t>2) наряд (задание, распоряжение на Работы), наряд-допуск на Работы повышенной опасности (на высоте, огневые, в лифтах, в электроустановках и другие);</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3) личные квалификационные документы, оформленные в установленном порядке, с печатью и записью о периодической переаттестации: группа по электробезопасности, допуск к работе в электроустановках, право проведения сварочных работ и др.</w:t>
      </w:r>
    </w:p>
    <w:p w:rsidR="0011714D" w:rsidRDefault="0011714D" w:rsidP="0011714D">
      <w:pPr>
        <w:spacing w:after="0" w:line="240" w:lineRule="auto"/>
        <w:ind w:firstLine="426"/>
        <w:jc w:val="both"/>
        <w:rPr>
          <w:bCs/>
          <w:sz w:val="24"/>
          <w:szCs w:val="24"/>
          <w:lang w:eastAsia="ru-RU"/>
        </w:rPr>
      </w:pPr>
      <w:r w:rsidRPr="004B1562">
        <w:rPr>
          <w:bCs/>
          <w:sz w:val="24"/>
          <w:szCs w:val="24"/>
          <w:lang w:eastAsia="ru-RU"/>
        </w:rPr>
        <w:t xml:space="preserve">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w:t>
      </w:r>
      <w:r w:rsidR="00DC1C23">
        <w:rPr>
          <w:bCs/>
          <w:sz w:val="24"/>
          <w:szCs w:val="24"/>
          <w:lang w:eastAsia="ru-RU"/>
        </w:rPr>
        <w:t>Р</w:t>
      </w:r>
      <w:r w:rsidRPr="004B1562">
        <w:rPr>
          <w:bCs/>
          <w:sz w:val="24"/>
          <w:szCs w:val="24"/>
          <w:lang w:eastAsia="ru-RU"/>
        </w:rPr>
        <w:t>абот.</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4) список автомашин (при необходимости) с указанием государственного номера, региона регистрации и марки автомобиля; </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 представители </w:t>
      </w:r>
      <w:r w:rsidR="006B0338">
        <w:rPr>
          <w:bCs/>
          <w:sz w:val="24"/>
          <w:szCs w:val="24"/>
          <w:lang w:eastAsia="ru-RU"/>
        </w:rPr>
        <w:t xml:space="preserve">и работники </w:t>
      </w:r>
      <w:r w:rsidRPr="004B1562">
        <w:rPr>
          <w:bCs/>
          <w:sz w:val="24"/>
          <w:szCs w:val="24"/>
          <w:lang w:eastAsia="ru-RU"/>
        </w:rPr>
        <w:t xml:space="preserve">Подрядчика обязаны находиться на </w:t>
      </w:r>
      <w:r>
        <w:rPr>
          <w:bCs/>
          <w:sz w:val="24"/>
          <w:szCs w:val="24"/>
          <w:lang w:eastAsia="ru-RU"/>
        </w:rPr>
        <w:t>О</w:t>
      </w:r>
      <w:r w:rsidRPr="004B1562">
        <w:rPr>
          <w:bCs/>
          <w:sz w:val="24"/>
          <w:szCs w:val="24"/>
          <w:lang w:eastAsia="ru-RU"/>
        </w:rPr>
        <w:t>бъекте в чистой специализированной одежде;</w:t>
      </w:r>
    </w:p>
    <w:p w:rsidR="0011714D" w:rsidRDefault="0011714D" w:rsidP="0011714D">
      <w:pPr>
        <w:spacing w:after="0" w:line="240" w:lineRule="auto"/>
        <w:ind w:firstLine="426"/>
        <w:jc w:val="both"/>
        <w:rPr>
          <w:bCs/>
          <w:sz w:val="24"/>
          <w:szCs w:val="24"/>
          <w:lang w:eastAsia="ru-RU"/>
        </w:rPr>
      </w:pPr>
      <w:r w:rsidRPr="004B1562">
        <w:rPr>
          <w:bCs/>
          <w:sz w:val="24"/>
          <w:szCs w:val="24"/>
          <w:lang w:eastAsia="ru-RU"/>
        </w:rPr>
        <w:t xml:space="preserve">- доставка материалов и </w:t>
      </w:r>
      <w:r w:rsidR="00DC1C23">
        <w:rPr>
          <w:bCs/>
          <w:sz w:val="24"/>
          <w:szCs w:val="24"/>
          <w:lang w:eastAsia="ru-RU"/>
        </w:rPr>
        <w:t>работников</w:t>
      </w:r>
      <w:r w:rsidRPr="004B1562">
        <w:rPr>
          <w:bCs/>
          <w:sz w:val="24"/>
          <w:szCs w:val="24"/>
          <w:lang w:eastAsia="ru-RU"/>
        </w:rPr>
        <w:t xml:space="preserve"> Подрядчика к месту выполнения Работ обеспечивается Подрядчиком и за свой счет.</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Подрядчик уведомляет Заказчика, не менее чем за 24 часа о времени и дате начала Рабо</w:t>
      </w:r>
      <w:r w:rsidR="006B0338">
        <w:rPr>
          <w:bCs/>
          <w:sz w:val="24"/>
          <w:szCs w:val="24"/>
          <w:lang w:eastAsia="ru-RU"/>
        </w:rPr>
        <w:t>т посредством электронной почты с учетом условий Контракта.</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Подрядчик должен выполнять требования, предъявляемые Заказчиком при осуществлении технического надзора за ходом Работ, уполномоченными представителями контролирующих и надзорных органов.</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Подрядчик обязан обеспечить </w:t>
      </w:r>
      <w:r>
        <w:rPr>
          <w:bCs/>
          <w:sz w:val="24"/>
          <w:szCs w:val="24"/>
          <w:lang w:eastAsia="ru-RU"/>
        </w:rPr>
        <w:t>О</w:t>
      </w:r>
      <w:r w:rsidRPr="004B1562">
        <w:rPr>
          <w:bCs/>
          <w:sz w:val="24"/>
          <w:szCs w:val="24"/>
          <w:lang w:eastAsia="ru-RU"/>
        </w:rPr>
        <w:t>бъект всеми видами материально-технических ресурсов в строгом соответствии с технологической последовательностью производства ремонтно-строительных работ в сроки, установленной Графиком производства работ (Календарный план).</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Подрядчик приступает к проведению демонтажных работ на участке работ только при условии доставки на Объект Заказчика материалов, предусмотренных Техническим </w:t>
      </w:r>
      <w:r w:rsidR="00DC1C23">
        <w:rPr>
          <w:bCs/>
          <w:sz w:val="24"/>
          <w:szCs w:val="24"/>
          <w:lang w:eastAsia="ru-RU"/>
        </w:rPr>
        <w:t>заданием</w:t>
      </w:r>
      <w:r w:rsidRPr="004B1562">
        <w:rPr>
          <w:bCs/>
          <w:sz w:val="24"/>
          <w:szCs w:val="24"/>
          <w:lang w:eastAsia="ru-RU"/>
        </w:rPr>
        <w:t xml:space="preserve">, в объеме, необходимом для завершения Работ на Объекте. Заказчик не допускает проведение демонтажных </w:t>
      </w:r>
      <w:r w:rsidR="004356A7">
        <w:rPr>
          <w:bCs/>
          <w:sz w:val="24"/>
          <w:szCs w:val="24"/>
          <w:lang w:eastAsia="ru-RU"/>
        </w:rPr>
        <w:t>Р</w:t>
      </w:r>
      <w:r w:rsidRPr="004B1562">
        <w:rPr>
          <w:bCs/>
          <w:sz w:val="24"/>
          <w:szCs w:val="24"/>
          <w:lang w:eastAsia="ru-RU"/>
        </w:rPr>
        <w:t>абот на участке работ до момента исполнения Подрядчик</w:t>
      </w:r>
      <w:r w:rsidR="004356A7">
        <w:rPr>
          <w:bCs/>
          <w:sz w:val="24"/>
          <w:szCs w:val="24"/>
          <w:lang w:eastAsia="ru-RU"/>
        </w:rPr>
        <w:t>ом требования настоящего пункта Технического задания.</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Поставляемые материалы должны быть новые, ранее не бывшие в употреблении, не должны находиться в залоге, под арестом или иным обременением.</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Применять материалы, соответствующие требованиям ГОСТ и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РФ, технических паспортов и/или других документов, удостоверяющих их качество согласно требованиям</w:t>
      </w:r>
      <w:r>
        <w:rPr>
          <w:bCs/>
          <w:sz w:val="24"/>
          <w:szCs w:val="24"/>
          <w:lang w:eastAsia="ru-RU"/>
        </w:rPr>
        <w:t xml:space="preserve"> </w:t>
      </w:r>
      <w:r w:rsidR="002D0E29">
        <w:rPr>
          <w:bCs/>
          <w:sz w:val="24"/>
          <w:szCs w:val="24"/>
          <w:lang w:eastAsia="ru-RU"/>
        </w:rPr>
        <w:t>надзорных органов.</w:t>
      </w:r>
      <w:r w:rsidRPr="004B1562">
        <w:rPr>
          <w:bCs/>
          <w:sz w:val="24"/>
          <w:szCs w:val="24"/>
          <w:lang w:eastAsia="ru-RU"/>
        </w:rPr>
        <w:t xml:space="preserve"> Заверенные надлежащим образом копии сертификатов с момента поставки материалов должны находиться на Объекте, а также быть представлены Заказчику одновременно с соответствующими Актами по форме КС-2,</w:t>
      </w:r>
      <w:r w:rsidR="00341C1B">
        <w:rPr>
          <w:bCs/>
          <w:sz w:val="24"/>
          <w:szCs w:val="24"/>
          <w:lang w:eastAsia="ru-RU"/>
        </w:rPr>
        <w:t xml:space="preserve"> КС-3</w:t>
      </w:r>
      <w:r w:rsidRPr="004B1562">
        <w:rPr>
          <w:bCs/>
          <w:sz w:val="24"/>
          <w:szCs w:val="24"/>
          <w:lang w:eastAsia="ru-RU"/>
        </w:rPr>
        <w:t xml:space="preserve"> по которым предъявляются к приемке</w:t>
      </w:r>
      <w:r w:rsidR="002D0E29">
        <w:rPr>
          <w:bCs/>
          <w:sz w:val="24"/>
          <w:szCs w:val="24"/>
          <w:lang w:eastAsia="ru-RU"/>
        </w:rPr>
        <w:t xml:space="preserve"> Работ</w:t>
      </w:r>
      <w:r w:rsidRPr="004B1562">
        <w:rPr>
          <w:bCs/>
          <w:sz w:val="24"/>
          <w:szCs w:val="24"/>
          <w:lang w:eastAsia="ru-RU"/>
        </w:rPr>
        <w:t>, выполненные с использованием указанных материалов, изделий и конструкций.</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Осуществлять экологические мероприятия в соответствии с </w:t>
      </w:r>
      <w:r w:rsidR="002D0E29">
        <w:rPr>
          <w:bCs/>
          <w:sz w:val="24"/>
          <w:szCs w:val="24"/>
          <w:lang w:eastAsia="ru-RU"/>
        </w:rPr>
        <w:t>Федера</w:t>
      </w:r>
      <w:r w:rsidR="00C6762B">
        <w:rPr>
          <w:bCs/>
          <w:sz w:val="24"/>
          <w:szCs w:val="24"/>
          <w:lang w:eastAsia="ru-RU"/>
        </w:rPr>
        <w:t>льным законом</w:t>
      </w:r>
      <w:r w:rsidR="00B0138D">
        <w:rPr>
          <w:bCs/>
          <w:sz w:val="24"/>
          <w:szCs w:val="24"/>
          <w:lang w:eastAsia="ru-RU"/>
        </w:rPr>
        <w:t xml:space="preserve"> от 10.01.2002 № 7</w:t>
      </w:r>
      <w:r w:rsidR="004664B7">
        <w:rPr>
          <w:bCs/>
          <w:sz w:val="24"/>
          <w:szCs w:val="24"/>
          <w:lang w:eastAsia="ru-RU"/>
        </w:rPr>
        <w:t xml:space="preserve"> </w:t>
      </w:r>
      <w:r w:rsidR="00B0138D">
        <w:rPr>
          <w:bCs/>
          <w:sz w:val="24"/>
          <w:szCs w:val="24"/>
          <w:lang w:eastAsia="ru-RU"/>
        </w:rPr>
        <w:t>-</w:t>
      </w:r>
      <w:r w:rsidR="004664B7">
        <w:rPr>
          <w:bCs/>
          <w:sz w:val="24"/>
          <w:szCs w:val="24"/>
          <w:lang w:eastAsia="ru-RU"/>
        </w:rPr>
        <w:t xml:space="preserve"> </w:t>
      </w:r>
      <w:r w:rsidR="00B0138D">
        <w:rPr>
          <w:bCs/>
          <w:sz w:val="24"/>
          <w:szCs w:val="24"/>
          <w:lang w:eastAsia="ru-RU"/>
        </w:rPr>
        <w:t xml:space="preserve">ФЗ </w:t>
      </w:r>
      <w:r w:rsidRPr="004B1562">
        <w:rPr>
          <w:bCs/>
          <w:sz w:val="24"/>
          <w:szCs w:val="24"/>
          <w:lang w:eastAsia="ru-RU"/>
        </w:rPr>
        <w:t>«Об охране окружающей среды», Законом г. Москвы</w:t>
      </w:r>
      <w:r w:rsidR="004664B7">
        <w:rPr>
          <w:bCs/>
          <w:sz w:val="24"/>
          <w:szCs w:val="24"/>
          <w:lang w:eastAsia="ru-RU"/>
        </w:rPr>
        <w:t xml:space="preserve"> от 30.11.2005 № 68</w:t>
      </w:r>
      <w:r w:rsidRPr="004B1562">
        <w:rPr>
          <w:bCs/>
          <w:sz w:val="24"/>
          <w:szCs w:val="24"/>
          <w:lang w:eastAsia="ru-RU"/>
        </w:rPr>
        <w:t xml:space="preserve"> «Об отходах</w:t>
      </w:r>
      <w:r w:rsidR="00341C1B">
        <w:rPr>
          <w:bCs/>
          <w:sz w:val="24"/>
          <w:szCs w:val="24"/>
          <w:lang w:eastAsia="ru-RU"/>
        </w:rPr>
        <w:t xml:space="preserve"> производства и потребления в городе</w:t>
      </w:r>
      <w:r w:rsidRPr="004B1562">
        <w:rPr>
          <w:bCs/>
          <w:sz w:val="24"/>
          <w:szCs w:val="24"/>
          <w:lang w:eastAsia="ru-RU"/>
        </w:rPr>
        <w:t xml:space="preserve"> Москве», а также предписаниями соответствующих надзорных органов.</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При проведении </w:t>
      </w:r>
      <w:r>
        <w:rPr>
          <w:bCs/>
          <w:sz w:val="24"/>
          <w:szCs w:val="24"/>
          <w:lang w:eastAsia="ru-RU"/>
        </w:rPr>
        <w:t>Р</w:t>
      </w:r>
      <w:r w:rsidRPr="004B1562">
        <w:rPr>
          <w:bCs/>
          <w:sz w:val="24"/>
          <w:szCs w:val="24"/>
          <w:lang w:eastAsia="ru-RU"/>
        </w:rPr>
        <w:t>абот использовать ограждающие конструкции.</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Обеспечить санитарное и противопожарное содержание и уборку зоны </w:t>
      </w:r>
      <w:r>
        <w:rPr>
          <w:bCs/>
          <w:sz w:val="24"/>
          <w:szCs w:val="24"/>
          <w:lang w:eastAsia="ru-RU"/>
        </w:rPr>
        <w:t>Р</w:t>
      </w:r>
      <w:r w:rsidRPr="004B1562">
        <w:rPr>
          <w:bCs/>
          <w:sz w:val="24"/>
          <w:szCs w:val="24"/>
          <w:lang w:eastAsia="ru-RU"/>
        </w:rPr>
        <w:t xml:space="preserve">абот, строительной площадки и прилегающей непосредственно к ней территории. В двухдневный срок со дня подписания Заказчиком Акта о сдаче-приемке выполненных </w:t>
      </w:r>
      <w:r w:rsidRPr="00A3535B">
        <w:rPr>
          <w:bCs/>
          <w:sz w:val="24"/>
          <w:szCs w:val="24"/>
          <w:lang w:eastAsia="ru-RU"/>
        </w:rPr>
        <w:t>работ</w:t>
      </w:r>
      <w:r w:rsidR="004356A7" w:rsidRPr="00A3535B">
        <w:rPr>
          <w:bCs/>
          <w:sz w:val="24"/>
          <w:szCs w:val="24"/>
          <w:lang w:eastAsia="ru-RU"/>
        </w:rPr>
        <w:t xml:space="preserve"> и </w:t>
      </w:r>
      <w:r w:rsidR="00A3535B" w:rsidRPr="00A3535B">
        <w:rPr>
          <w:bCs/>
          <w:sz w:val="24"/>
          <w:szCs w:val="24"/>
          <w:lang w:eastAsia="ru-RU"/>
        </w:rPr>
        <w:t>Актов по унифицированной форме КС-2, КС-3</w:t>
      </w:r>
      <w:r w:rsidRPr="00A3535B">
        <w:rPr>
          <w:bCs/>
          <w:sz w:val="24"/>
          <w:szCs w:val="24"/>
          <w:lang w:eastAsia="ru-RU"/>
        </w:rPr>
        <w:t>,</w:t>
      </w:r>
      <w:r w:rsidRPr="004B1562">
        <w:rPr>
          <w:bCs/>
          <w:sz w:val="24"/>
          <w:szCs w:val="24"/>
          <w:lang w:eastAsia="ru-RU"/>
        </w:rPr>
        <w:t xml:space="preserve"> Подрядчик обязан освободить </w:t>
      </w:r>
      <w:r w:rsidR="00C6629C">
        <w:rPr>
          <w:bCs/>
          <w:sz w:val="24"/>
          <w:szCs w:val="24"/>
          <w:lang w:eastAsia="ru-RU"/>
        </w:rPr>
        <w:t>О</w:t>
      </w:r>
      <w:r w:rsidRPr="004B1562">
        <w:rPr>
          <w:bCs/>
          <w:sz w:val="24"/>
          <w:szCs w:val="24"/>
          <w:lang w:eastAsia="ru-RU"/>
        </w:rPr>
        <w:t xml:space="preserve">бъект проведения </w:t>
      </w:r>
      <w:r w:rsidR="00A3535B">
        <w:rPr>
          <w:bCs/>
          <w:sz w:val="24"/>
          <w:szCs w:val="24"/>
          <w:lang w:eastAsia="ru-RU"/>
        </w:rPr>
        <w:t>Р</w:t>
      </w:r>
      <w:r w:rsidRPr="004B1562">
        <w:rPr>
          <w:bCs/>
          <w:sz w:val="24"/>
          <w:szCs w:val="24"/>
          <w:lang w:eastAsia="ru-RU"/>
        </w:rPr>
        <w:t xml:space="preserve">абот от принадлежащих Подрядчику механизмов, материалов и другого имущества, очистить </w:t>
      </w:r>
      <w:r w:rsidR="00C6629C">
        <w:rPr>
          <w:bCs/>
          <w:sz w:val="24"/>
          <w:szCs w:val="24"/>
          <w:lang w:eastAsia="ru-RU"/>
        </w:rPr>
        <w:t>О</w:t>
      </w:r>
      <w:r w:rsidRPr="004B1562">
        <w:rPr>
          <w:bCs/>
          <w:sz w:val="24"/>
          <w:szCs w:val="24"/>
          <w:lang w:eastAsia="ru-RU"/>
        </w:rPr>
        <w:t>бъект от строительного мусора.</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lastRenderedPageBreak/>
        <w:t xml:space="preserve">Проводить при необходимости демонтаж и монтаж оборудования, обеспечив его сохранность. Вновь смонтировать все демонтированное в процессе </w:t>
      </w:r>
      <w:r w:rsidR="00184C54">
        <w:rPr>
          <w:bCs/>
          <w:sz w:val="24"/>
          <w:szCs w:val="24"/>
          <w:lang w:eastAsia="ru-RU"/>
        </w:rPr>
        <w:t>выполнения</w:t>
      </w:r>
      <w:r w:rsidRPr="004B1562">
        <w:rPr>
          <w:bCs/>
          <w:sz w:val="24"/>
          <w:szCs w:val="24"/>
          <w:lang w:eastAsia="ru-RU"/>
        </w:rPr>
        <w:t xml:space="preserve"> </w:t>
      </w:r>
      <w:r>
        <w:rPr>
          <w:bCs/>
          <w:sz w:val="24"/>
          <w:szCs w:val="24"/>
          <w:lang w:eastAsia="ru-RU"/>
        </w:rPr>
        <w:t>Р</w:t>
      </w:r>
      <w:r w:rsidRPr="004B1562">
        <w:rPr>
          <w:bCs/>
          <w:sz w:val="24"/>
          <w:szCs w:val="24"/>
          <w:lang w:eastAsia="ru-RU"/>
        </w:rPr>
        <w:t>абот оборудование, провести пусконаладочные работы и передать его Заказчику в исправном работоспособном состоянии.</w:t>
      </w:r>
    </w:p>
    <w:p w:rsidR="0011714D" w:rsidRDefault="0011714D" w:rsidP="0011714D">
      <w:pPr>
        <w:spacing w:after="0" w:line="240" w:lineRule="auto"/>
        <w:ind w:firstLine="426"/>
        <w:jc w:val="both"/>
        <w:rPr>
          <w:bCs/>
          <w:sz w:val="24"/>
          <w:szCs w:val="24"/>
          <w:lang w:eastAsia="ru-RU"/>
        </w:rPr>
      </w:pPr>
      <w:r w:rsidRPr="004B1562">
        <w:rPr>
          <w:bCs/>
          <w:sz w:val="24"/>
          <w:szCs w:val="24"/>
          <w:lang w:eastAsia="ru-RU"/>
        </w:rPr>
        <w:t>Восстановить после завершения Работ в случае повреждения (изменения) и сдать в установленном порядке:</w:t>
      </w:r>
    </w:p>
    <w:p w:rsidR="0011714D" w:rsidRDefault="0011714D" w:rsidP="0011714D">
      <w:pPr>
        <w:spacing w:after="0" w:line="240" w:lineRule="auto"/>
        <w:ind w:firstLine="426"/>
        <w:jc w:val="both"/>
        <w:rPr>
          <w:bCs/>
          <w:sz w:val="24"/>
          <w:szCs w:val="24"/>
          <w:lang w:eastAsia="ru-RU"/>
        </w:rPr>
      </w:pPr>
      <w:r w:rsidRPr="004B1562">
        <w:rPr>
          <w:bCs/>
          <w:sz w:val="24"/>
          <w:szCs w:val="24"/>
          <w:lang w:eastAsia="ru-RU"/>
        </w:rPr>
        <w:t>-</w:t>
      </w:r>
      <w:r w:rsidRPr="004B1562">
        <w:rPr>
          <w:bCs/>
          <w:sz w:val="24"/>
          <w:szCs w:val="24"/>
          <w:lang w:eastAsia="ru-RU"/>
        </w:rPr>
        <w:tab/>
        <w:t>электрические и локальные сети - аварийно-технической службе по данному рай</w:t>
      </w:r>
      <w:r w:rsidR="00243520">
        <w:rPr>
          <w:bCs/>
          <w:sz w:val="24"/>
          <w:szCs w:val="24"/>
          <w:lang w:eastAsia="ru-RU"/>
        </w:rPr>
        <w:t xml:space="preserve">ону, </w:t>
      </w:r>
      <w:r w:rsidRPr="004B1562">
        <w:rPr>
          <w:bCs/>
          <w:sz w:val="24"/>
          <w:szCs w:val="24"/>
          <w:lang w:eastAsia="ru-RU"/>
        </w:rPr>
        <w:t>Заказчику;</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w:t>
      </w:r>
      <w:r w:rsidRPr="004B1562">
        <w:rPr>
          <w:bCs/>
          <w:sz w:val="24"/>
          <w:szCs w:val="24"/>
          <w:lang w:eastAsia="ru-RU"/>
        </w:rPr>
        <w:tab/>
        <w:t>слаботочные сети (включая ОПС, 01 и прочее) - аварийно-технической службе по данному району и представителю Госпожнадзора МЧС России.</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Все </w:t>
      </w:r>
      <w:r>
        <w:rPr>
          <w:bCs/>
          <w:sz w:val="24"/>
          <w:szCs w:val="24"/>
          <w:lang w:eastAsia="ru-RU"/>
        </w:rPr>
        <w:t>Р</w:t>
      </w:r>
      <w:r w:rsidRPr="004B1562">
        <w:rPr>
          <w:bCs/>
          <w:sz w:val="24"/>
          <w:szCs w:val="24"/>
          <w:lang w:eastAsia="ru-RU"/>
        </w:rPr>
        <w:t>аботы, выполняемые в рамках Контракта, связанные с отключением инженерных коммуникаций, должны согласовываться с Заказчиком путем направления уведомления на электронную почту Заказчика, не позднее чем за 24 часа до планируемого срока их проведения, с обозначением конкретных сроков начала и окончания Работ.</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Подрядчик </w:t>
      </w:r>
      <w:r w:rsidR="00184C54">
        <w:rPr>
          <w:bCs/>
          <w:sz w:val="24"/>
          <w:szCs w:val="24"/>
          <w:lang w:eastAsia="ru-RU"/>
        </w:rPr>
        <w:t xml:space="preserve">за свой счет </w:t>
      </w:r>
      <w:r w:rsidRPr="004B1562">
        <w:rPr>
          <w:bCs/>
          <w:sz w:val="24"/>
          <w:szCs w:val="24"/>
          <w:lang w:eastAsia="ru-RU"/>
        </w:rPr>
        <w:t xml:space="preserve">вправе привлечь к исполнению своих обязательств по Контракту субподрядчиков, обладающих специальными знаниями, навыками, специальным оборудованием и т.п., по видам (содержанию) </w:t>
      </w:r>
      <w:r>
        <w:rPr>
          <w:bCs/>
          <w:sz w:val="24"/>
          <w:szCs w:val="24"/>
          <w:lang w:eastAsia="ru-RU"/>
        </w:rPr>
        <w:t>Р</w:t>
      </w:r>
      <w:r w:rsidRPr="004B1562">
        <w:rPr>
          <w:bCs/>
          <w:sz w:val="24"/>
          <w:szCs w:val="24"/>
          <w:lang w:eastAsia="ru-RU"/>
        </w:rPr>
        <w:t>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Работы выполняются на действующем </w:t>
      </w:r>
      <w:r>
        <w:rPr>
          <w:bCs/>
          <w:sz w:val="24"/>
          <w:szCs w:val="24"/>
          <w:lang w:eastAsia="ru-RU"/>
        </w:rPr>
        <w:t>О</w:t>
      </w:r>
      <w:r w:rsidRPr="004B1562">
        <w:rPr>
          <w:bCs/>
          <w:sz w:val="24"/>
          <w:szCs w:val="24"/>
          <w:lang w:eastAsia="ru-RU"/>
        </w:rPr>
        <w:t xml:space="preserve">бъекте Заказчика, в связи с чем Заказчик вправе по соглашению с Подрядчиком, приостановить </w:t>
      </w:r>
      <w:r w:rsidR="00184C54">
        <w:rPr>
          <w:bCs/>
          <w:sz w:val="24"/>
          <w:szCs w:val="24"/>
          <w:lang w:eastAsia="ru-RU"/>
        </w:rPr>
        <w:t>выполнение</w:t>
      </w:r>
      <w:r w:rsidRPr="004B1562">
        <w:rPr>
          <w:bCs/>
          <w:sz w:val="24"/>
          <w:szCs w:val="24"/>
          <w:lang w:eastAsia="ru-RU"/>
        </w:rPr>
        <w:t xml:space="preserve"> Работ с отметкой в журнале производства работ на срок до 8-ми часов на основании внутреннего распорядка Заказчика.</w:t>
      </w:r>
    </w:p>
    <w:p w:rsidR="0011714D" w:rsidRDefault="0011714D" w:rsidP="0011714D">
      <w:pPr>
        <w:spacing w:after="0" w:line="240" w:lineRule="auto"/>
        <w:ind w:firstLine="426"/>
        <w:jc w:val="both"/>
        <w:rPr>
          <w:bCs/>
          <w:sz w:val="24"/>
          <w:szCs w:val="24"/>
          <w:lang w:eastAsia="ru-RU"/>
        </w:rPr>
      </w:pPr>
      <w:r w:rsidRPr="004B1562">
        <w:rPr>
          <w:bCs/>
          <w:sz w:val="24"/>
          <w:szCs w:val="24"/>
          <w:lang w:eastAsia="ru-RU"/>
        </w:rPr>
        <w:t>С целью осуществления контроля качества выполнения Работ, Подрядчик предоставляет ответственному представителю Заказчика доступ к вы</w:t>
      </w:r>
      <w:r w:rsidR="00901284">
        <w:rPr>
          <w:bCs/>
          <w:sz w:val="24"/>
          <w:szCs w:val="24"/>
          <w:lang w:eastAsia="ru-RU"/>
        </w:rPr>
        <w:t>полняемым Работам в любое время в течение всего срока действия Контракта.</w:t>
      </w:r>
    </w:p>
    <w:p w:rsidR="0011714D" w:rsidRPr="004B1562" w:rsidRDefault="0011714D" w:rsidP="00747710">
      <w:pPr>
        <w:numPr>
          <w:ilvl w:val="0"/>
          <w:numId w:val="14"/>
        </w:numPr>
        <w:tabs>
          <w:tab w:val="left" w:pos="993"/>
        </w:tabs>
        <w:spacing w:after="0" w:line="240" w:lineRule="auto"/>
        <w:ind w:left="0" w:firstLine="567"/>
        <w:jc w:val="both"/>
        <w:rPr>
          <w:b/>
          <w:bCs/>
          <w:sz w:val="24"/>
          <w:szCs w:val="24"/>
          <w:lang w:val="x-none" w:eastAsia="ru-RU"/>
        </w:rPr>
      </w:pPr>
      <w:r w:rsidRPr="004B1562">
        <w:rPr>
          <w:b/>
          <w:bCs/>
          <w:sz w:val="24"/>
          <w:szCs w:val="24"/>
          <w:lang w:val="x-none" w:eastAsia="ru-RU"/>
        </w:rPr>
        <w:t xml:space="preserve">Требования к качественным характеристикам работ, требования </w:t>
      </w:r>
      <w:r w:rsidRPr="004B1562">
        <w:rPr>
          <w:b/>
          <w:bCs/>
          <w:sz w:val="24"/>
          <w:szCs w:val="24"/>
          <w:lang w:eastAsia="ru-RU"/>
        </w:rPr>
        <w:t xml:space="preserve">                                      </w:t>
      </w:r>
      <w:r w:rsidRPr="004B1562">
        <w:rPr>
          <w:b/>
          <w:bCs/>
          <w:sz w:val="24"/>
          <w:szCs w:val="24"/>
          <w:lang w:val="x-none" w:eastAsia="ru-RU"/>
        </w:rPr>
        <w:t xml:space="preserve">к функциональным характеристикам товаров, подлежащих использованию при выполнении работ. Требования к безопасности работ. </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Выполнение </w:t>
      </w:r>
      <w:r>
        <w:rPr>
          <w:bCs/>
          <w:sz w:val="24"/>
          <w:szCs w:val="24"/>
          <w:lang w:eastAsia="ru-RU"/>
        </w:rPr>
        <w:t>Р</w:t>
      </w:r>
      <w:r w:rsidRPr="004B1562">
        <w:rPr>
          <w:bCs/>
          <w:sz w:val="24"/>
          <w:szCs w:val="24"/>
          <w:lang w:eastAsia="ru-RU"/>
        </w:rPr>
        <w:t xml:space="preserve">абот должно соответствовать следующим действующим строительным нормам, правилам и стандартам: </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9.1. Федеральный Закон от 29.12.2004 № 190-ФЗ «Градостроительн</w:t>
      </w:r>
      <w:r w:rsidR="00E728AC">
        <w:rPr>
          <w:bCs/>
          <w:sz w:val="24"/>
          <w:szCs w:val="24"/>
          <w:lang w:eastAsia="ru-RU"/>
        </w:rPr>
        <w:t>ый кодекс Российской Федерации»;</w:t>
      </w:r>
    </w:p>
    <w:p w:rsidR="0011714D" w:rsidRDefault="0011714D" w:rsidP="0011714D">
      <w:pPr>
        <w:spacing w:after="0" w:line="240" w:lineRule="auto"/>
        <w:ind w:firstLine="426"/>
        <w:jc w:val="both"/>
        <w:rPr>
          <w:bCs/>
          <w:sz w:val="24"/>
          <w:szCs w:val="24"/>
          <w:lang w:eastAsia="ru-RU"/>
        </w:rPr>
      </w:pPr>
      <w:r w:rsidRPr="004B1562">
        <w:rPr>
          <w:bCs/>
          <w:sz w:val="24"/>
          <w:szCs w:val="24"/>
          <w:lang w:eastAsia="ru-RU"/>
        </w:rPr>
        <w:t>9.2. Федеральный закон от 22.07.2008 № 123-ФЗ «Технический регламент о требованиях пожарной безопаснос</w:t>
      </w:r>
      <w:r w:rsidR="00E728AC">
        <w:rPr>
          <w:bCs/>
          <w:sz w:val="24"/>
          <w:szCs w:val="24"/>
          <w:lang w:eastAsia="ru-RU"/>
        </w:rPr>
        <w:t>ти»;</w:t>
      </w:r>
    </w:p>
    <w:p w:rsidR="006B092F" w:rsidRPr="004B1562" w:rsidRDefault="005068C9" w:rsidP="00832959">
      <w:pPr>
        <w:spacing w:after="0" w:line="240" w:lineRule="auto"/>
        <w:ind w:firstLine="426"/>
        <w:jc w:val="both"/>
        <w:rPr>
          <w:bCs/>
          <w:sz w:val="24"/>
          <w:szCs w:val="24"/>
          <w:lang w:eastAsia="ru-RU"/>
        </w:rPr>
      </w:pPr>
      <w:r w:rsidRPr="005068C9">
        <w:rPr>
          <w:bCs/>
          <w:sz w:val="24"/>
          <w:szCs w:val="24"/>
          <w:lang w:eastAsia="ru-RU"/>
        </w:rPr>
        <w:t>9.</w:t>
      </w:r>
      <w:r>
        <w:rPr>
          <w:bCs/>
          <w:sz w:val="24"/>
          <w:szCs w:val="24"/>
          <w:lang w:eastAsia="ru-RU"/>
        </w:rPr>
        <w:t>3</w:t>
      </w:r>
      <w:r w:rsidRPr="005068C9">
        <w:rPr>
          <w:bCs/>
          <w:sz w:val="24"/>
          <w:szCs w:val="24"/>
          <w:lang w:eastAsia="ru-RU"/>
        </w:rPr>
        <w:t xml:space="preserve">. Федеральный закон от 21.12.1994 № </w:t>
      </w:r>
      <w:r w:rsidR="00E728AC">
        <w:rPr>
          <w:bCs/>
          <w:sz w:val="24"/>
          <w:szCs w:val="24"/>
          <w:lang w:eastAsia="ru-RU"/>
        </w:rPr>
        <w:t>69-ФЗ «О пожарной безопасности»;</w:t>
      </w:r>
    </w:p>
    <w:p w:rsidR="0011714D" w:rsidRDefault="0011714D" w:rsidP="0011714D">
      <w:pPr>
        <w:spacing w:after="0" w:line="240" w:lineRule="auto"/>
        <w:ind w:firstLine="426"/>
        <w:jc w:val="both"/>
        <w:rPr>
          <w:bCs/>
          <w:sz w:val="24"/>
          <w:szCs w:val="24"/>
          <w:lang w:eastAsia="ru-RU"/>
        </w:rPr>
      </w:pPr>
      <w:r w:rsidRPr="004B1562">
        <w:rPr>
          <w:bCs/>
          <w:sz w:val="24"/>
          <w:szCs w:val="24"/>
          <w:lang w:eastAsia="ru-RU"/>
        </w:rPr>
        <w:t>9.4. Постановление Госстроя РФ от 23.07.2001 № 80 «О принятии строительных норм                    и правил Российской Федерации «Безопасность труда в строительс</w:t>
      </w:r>
      <w:r w:rsidR="004F63F6">
        <w:rPr>
          <w:bCs/>
          <w:sz w:val="24"/>
          <w:szCs w:val="24"/>
          <w:lang w:eastAsia="ru-RU"/>
        </w:rPr>
        <w:t xml:space="preserve">тве. Часть 1. Общие требования </w:t>
      </w:r>
      <w:r w:rsidR="004F63F6" w:rsidRPr="004F63F6">
        <w:rPr>
          <w:bCs/>
          <w:sz w:val="24"/>
          <w:szCs w:val="24"/>
          <w:lang w:eastAsia="ru-RU"/>
        </w:rPr>
        <w:t>СНиП 12-03-2001</w:t>
      </w:r>
      <w:r w:rsidR="00832959" w:rsidRPr="00832959">
        <w:rPr>
          <w:bCs/>
          <w:sz w:val="24"/>
          <w:szCs w:val="24"/>
          <w:lang w:eastAsia="ru-RU"/>
        </w:rPr>
        <w:t>»</w:t>
      </w:r>
      <w:r w:rsidR="004F63F6" w:rsidRPr="004F63F6">
        <w:rPr>
          <w:bCs/>
          <w:sz w:val="24"/>
          <w:szCs w:val="24"/>
          <w:lang w:eastAsia="ru-RU"/>
        </w:rPr>
        <w:t>;</w:t>
      </w:r>
    </w:p>
    <w:p w:rsidR="000E26AC" w:rsidRDefault="000E26AC" w:rsidP="0011714D">
      <w:pPr>
        <w:spacing w:after="0" w:line="240" w:lineRule="auto"/>
        <w:ind w:firstLine="426"/>
        <w:jc w:val="both"/>
        <w:rPr>
          <w:bCs/>
          <w:sz w:val="24"/>
          <w:szCs w:val="24"/>
          <w:lang w:eastAsia="ru-RU"/>
        </w:rPr>
      </w:pPr>
      <w:r>
        <w:rPr>
          <w:bCs/>
          <w:sz w:val="24"/>
          <w:szCs w:val="24"/>
          <w:lang w:eastAsia="ru-RU"/>
        </w:rPr>
        <w:t>9.</w:t>
      </w:r>
      <w:r w:rsidR="00EE21EA">
        <w:rPr>
          <w:bCs/>
          <w:sz w:val="24"/>
          <w:szCs w:val="24"/>
          <w:lang w:eastAsia="ru-RU"/>
        </w:rPr>
        <w:t>5</w:t>
      </w:r>
      <w:r>
        <w:rPr>
          <w:bCs/>
          <w:sz w:val="24"/>
          <w:szCs w:val="24"/>
          <w:lang w:eastAsia="ru-RU"/>
        </w:rPr>
        <w:t>.</w:t>
      </w:r>
      <w:r w:rsidR="00243520">
        <w:rPr>
          <w:bCs/>
          <w:sz w:val="24"/>
          <w:szCs w:val="24"/>
          <w:lang w:eastAsia="ru-RU"/>
        </w:rPr>
        <w:t> </w:t>
      </w:r>
      <w:r w:rsidR="00F632F1">
        <w:rPr>
          <w:bCs/>
          <w:sz w:val="24"/>
          <w:szCs w:val="24"/>
          <w:lang w:eastAsia="ru-RU"/>
        </w:rPr>
        <w:t>Приказ Минстроя России от 27.07.2017 № 1033</w:t>
      </w:r>
      <w:r w:rsidR="00F632F1" w:rsidRPr="00F632F1">
        <w:rPr>
          <w:bCs/>
          <w:sz w:val="24"/>
          <w:szCs w:val="24"/>
          <w:lang w:eastAsia="ru-RU"/>
        </w:rPr>
        <w:t>/</w:t>
      </w:r>
      <w:r w:rsidR="00F632F1">
        <w:rPr>
          <w:bCs/>
          <w:sz w:val="24"/>
          <w:szCs w:val="24"/>
          <w:lang w:eastAsia="ru-RU"/>
        </w:rPr>
        <w:t xml:space="preserve">пр </w:t>
      </w:r>
      <w:r w:rsidR="00733931">
        <w:rPr>
          <w:b/>
          <w:bCs/>
          <w:sz w:val="24"/>
          <w:szCs w:val="24"/>
          <w:lang w:eastAsia="ru-RU"/>
        </w:rPr>
        <w:t>«</w:t>
      </w:r>
      <w:r w:rsidR="00F632F1" w:rsidRPr="00733931">
        <w:rPr>
          <w:bCs/>
          <w:sz w:val="24"/>
          <w:szCs w:val="24"/>
          <w:lang w:eastAsia="ru-RU"/>
        </w:rPr>
        <w:t>Об утверждении </w:t>
      </w:r>
      <w:r w:rsidR="00170BE3">
        <w:rPr>
          <w:bCs/>
          <w:sz w:val="24"/>
          <w:szCs w:val="24"/>
          <w:lang w:eastAsia="ru-RU"/>
        </w:rPr>
        <w:br/>
      </w:r>
      <w:r w:rsidR="00733931" w:rsidRPr="00733931">
        <w:rPr>
          <w:bCs/>
          <w:sz w:val="24"/>
          <w:szCs w:val="24"/>
          <w:lang w:eastAsia="ru-RU"/>
        </w:rPr>
        <w:t>СП 68.13330.2017 «</w:t>
      </w:r>
      <w:r w:rsidR="00F632F1" w:rsidRPr="00733931">
        <w:rPr>
          <w:bCs/>
          <w:sz w:val="24"/>
          <w:szCs w:val="24"/>
          <w:lang w:eastAsia="ru-RU"/>
        </w:rPr>
        <w:t>СНиП 3.01.04-87 Приемка в эксплуатацию законченных строительств</w:t>
      </w:r>
      <w:r w:rsidR="00733931" w:rsidRPr="00733931">
        <w:rPr>
          <w:bCs/>
          <w:sz w:val="24"/>
          <w:szCs w:val="24"/>
          <w:lang w:eastAsia="ru-RU"/>
        </w:rPr>
        <w:t>ом объектов. Основные положения</w:t>
      </w:r>
      <w:r w:rsidR="00733931">
        <w:rPr>
          <w:bCs/>
          <w:sz w:val="24"/>
          <w:szCs w:val="24"/>
          <w:lang w:eastAsia="ru-RU"/>
        </w:rPr>
        <w:t>»;</w:t>
      </w:r>
    </w:p>
    <w:p w:rsidR="00006A4B" w:rsidRPr="00094014" w:rsidRDefault="00006A4B" w:rsidP="00094014">
      <w:pPr>
        <w:spacing w:after="0" w:line="240" w:lineRule="auto"/>
        <w:ind w:firstLine="426"/>
        <w:jc w:val="both"/>
        <w:rPr>
          <w:b/>
          <w:bCs/>
          <w:sz w:val="24"/>
          <w:szCs w:val="24"/>
          <w:lang w:eastAsia="ru-RU"/>
        </w:rPr>
      </w:pPr>
      <w:r>
        <w:rPr>
          <w:bCs/>
          <w:sz w:val="24"/>
          <w:szCs w:val="24"/>
          <w:lang w:eastAsia="ru-RU"/>
        </w:rPr>
        <w:t>9.</w:t>
      </w:r>
      <w:r w:rsidR="00EE21EA">
        <w:rPr>
          <w:bCs/>
          <w:sz w:val="24"/>
          <w:szCs w:val="24"/>
          <w:lang w:eastAsia="ru-RU"/>
        </w:rPr>
        <w:t>6</w:t>
      </w:r>
      <w:r>
        <w:rPr>
          <w:bCs/>
          <w:sz w:val="24"/>
          <w:szCs w:val="24"/>
          <w:lang w:eastAsia="ru-RU"/>
        </w:rPr>
        <w:t xml:space="preserve">. </w:t>
      </w:r>
      <w:r w:rsidRPr="00006A4B">
        <w:rPr>
          <w:bCs/>
          <w:sz w:val="24"/>
          <w:szCs w:val="24"/>
          <w:lang w:eastAsia="ru-RU"/>
        </w:rPr>
        <w:t>Приказ Минстроя России от</w:t>
      </w:r>
      <w:r w:rsidR="00094014">
        <w:rPr>
          <w:b/>
          <w:bCs/>
          <w:sz w:val="24"/>
          <w:szCs w:val="24"/>
          <w:lang w:eastAsia="ru-RU"/>
        </w:rPr>
        <w:t xml:space="preserve"> </w:t>
      </w:r>
      <w:r w:rsidR="00094014" w:rsidRPr="00F94D6A">
        <w:rPr>
          <w:bCs/>
          <w:sz w:val="24"/>
          <w:szCs w:val="24"/>
          <w:lang w:eastAsia="ru-RU"/>
        </w:rPr>
        <w:t xml:space="preserve">10.12.2019 </w:t>
      </w:r>
      <w:r w:rsidR="00F94D6A" w:rsidRPr="00F94D6A">
        <w:rPr>
          <w:bCs/>
          <w:sz w:val="24"/>
          <w:szCs w:val="24"/>
          <w:lang w:eastAsia="ru-RU"/>
        </w:rPr>
        <w:t>№</w:t>
      </w:r>
      <w:r w:rsidR="00094014" w:rsidRPr="00F94D6A">
        <w:rPr>
          <w:bCs/>
          <w:sz w:val="24"/>
          <w:szCs w:val="24"/>
          <w:lang w:eastAsia="ru-RU"/>
        </w:rPr>
        <w:t xml:space="preserve"> 795/пр</w:t>
      </w:r>
      <w:r w:rsidRPr="00F94D6A">
        <w:rPr>
          <w:bCs/>
          <w:sz w:val="24"/>
          <w:szCs w:val="24"/>
          <w:lang w:eastAsia="ru-RU"/>
        </w:rPr>
        <w:t xml:space="preserve"> </w:t>
      </w:r>
      <w:r w:rsidR="00094014" w:rsidRPr="00F94D6A">
        <w:rPr>
          <w:bCs/>
          <w:sz w:val="24"/>
          <w:szCs w:val="24"/>
          <w:lang w:eastAsia="ru-RU"/>
        </w:rPr>
        <w:t>«</w:t>
      </w:r>
      <w:r w:rsidRPr="00F94D6A">
        <w:rPr>
          <w:bCs/>
          <w:sz w:val="24"/>
          <w:szCs w:val="24"/>
          <w:lang w:eastAsia="ru-RU"/>
        </w:rPr>
        <w:t>Об утверждении </w:t>
      </w:r>
      <w:hyperlink r:id="rId17" w:anchor="7D20K3" w:history="1">
        <w:r w:rsidRPr="00F94D6A">
          <w:rPr>
            <w:rStyle w:val="a7"/>
            <w:bCs/>
            <w:color w:val="auto"/>
            <w:sz w:val="24"/>
            <w:szCs w:val="24"/>
            <w:u w:val="none"/>
            <w:lang w:eastAsia="ru-RU"/>
          </w:rPr>
          <w:t xml:space="preserve">Изменения </w:t>
        </w:r>
        <w:r w:rsidR="00F94D6A">
          <w:rPr>
            <w:rStyle w:val="a7"/>
            <w:bCs/>
            <w:color w:val="auto"/>
            <w:sz w:val="24"/>
            <w:szCs w:val="24"/>
            <w:u w:val="none"/>
            <w:lang w:eastAsia="ru-RU"/>
          </w:rPr>
          <w:br/>
          <w:t>№</w:t>
        </w:r>
        <w:r w:rsidRPr="00F94D6A">
          <w:rPr>
            <w:rStyle w:val="a7"/>
            <w:bCs/>
            <w:color w:val="auto"/>
            <w:sz w:val="24"/>
            <w:szCs w:val="24"/>
            <w:u w:val="none"/>
            <w:lang w:eastAsia="ru-RU"/>
          </w:rPr>
          <w:t xml:space="preserve"> 1</w:t>
        </w:r>
      </w:hyperlink>
      <w:r w:rsidRPr="00F94D6A">
        <w:rPr>
          <w:bCs/>
          <w:sz w:val="24"/>
          <w:szCs w:val="24"/>
          <w:lang w:eastAsia="ru-RU"/>
        </w:rPr>
        <w:t xml:space="preserve"> к СП 68.13330.2017 </w:t>
      </w:r>
      <w:r w:rsidR="00094014" w:rsidRPr="00F94D6A">
        <w:rPr>
          <w:bCs/>
          <w:sz w:val="24"/>
          <w:szCs w:val="24"/>
          <w:lang w:eastAsia="ru-RU"/>
        </w:rPr>
        <w:t>«</w:t>
      </w:r>
      <w:r w:rsidRPr="00F94D6A">
        <w:rPr>
          <w:bCs/>
          <w:sz w:val="24"/>
          <w:szCs w:val="24"/>
          <w:lang w:eastAsia="ru-RU"/>
        </w:rPr>
        <w:t>СНиП 3.01.04-87 Приемка в эксплуатацию законченных строительств</w:t>
      </w:r>
      <w:r w:rsidR="00094014" w:rsidRPr="00F94D6A">
        <w:rPr>
          <w:bCs/>
          <w:sz w:val="24"/>
          <w:szCs w:val="24"/>
          <w:lang w:eastAsia="ru-RU"/>
        </w:rPr>
        <w:t>ом объектов. Основные положения»;</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9.</w:t>
      </w:r>
      <w:r w:rsidR="00EE21EA">
        <w:rPr>
          <w:bCs/>
          <w:sz w:val="24"/>
          <w:szCs w:val="24"/>
          <w:lang w:eastAsia="ru-RU"/>
        </w:rPr>
        <w:t>7</w:t>
      </w:r>
      <w:r w:rsidRPr="004B1562">
        <w:rPr>
          <w:bCs/>
          <w:sz w:val="24"/>
          <w:szCs w:val="24"/>
          <w:lang w:eastAsia="ru-RU"/>
        </w:rPr>
        <w:t xml:space="preserve"> ГОСТ 12.0.004-2015 «Система стандартов безопасности труда. Организация обучения безоп</w:t>
      </w:r>
      <w:r w:rsidR="00E728AC">
        <w:rPr>
          <w:bCs/>
          <w:sz w:val="24"/>
          <w:szCs w:val="24"/>
          <w:lang w:eastAsia="ru-RU"/>
        </w:rPr>
        <w:t>асности труда. Общие положения»;</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9.8. </w:t>
      </w:r>
      <w:hyperlink r:id="rId18" w:history="1">
        <w:r w:rsidRPr="004B1562">
          <w:rPr>
            <w:bCs/>
            <w:sz w:val="24"/>
            <w:szCs w:val="24"/>
            <w:lang w:eastAsia="ru-RU"/>
          </w:rPr>
          <w:t>ГОСТ 24866-2014</w:t>
        </w:r>
      </w:hyperlink>
      <w:r w:rsidRPr="004B1562">
        <w:rPr>
          <w:bCs/>
          <w:sz w:val="24"/>
          <w:szCs w:val="24"/>
          <w:lang w:eastAsia="ru-RU"/>
        </w:rPr>
        <w:t xml:space="preserve"> «Стеклопакет</w:t>
      </w:r>
      <w:r w:rsidR="00E728AC">
        <w:rPr>
          <w:bCs/>
          <w:sz w:val="24"/>
          <w:szCs w:val="24"/>
          <w:lang w:eastAsia="ru-RU"/>
        </w:rPr>
        <w:t>ы клееные. Технические условия»;</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9.9. ГОСТ 30826-2014 «Стекло многослойное. Технические условия».</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Вся полнота ответственности за несоблюдение указанных норм и правил при проведении Работ на </w:t>
      </w:r>
      <w:r>
        <w:rPr>
          <w:bCs/>
          <w:sz w:val="24"/>
          <w:szCs w:val="24"/>
          <w:lang w:eastAsia="ru-RU"/>
        </w:rPr>
        <w:t>О</w:t>
      </w:r>
      <w:r w:rsidRPr="004B1562">
        <w:rPr>
          <w:bCs/>
          <w:sz w:val="24"/>
          <w:szCs w:val="24"/>
          <w:lang w:eastAsia="ru-RU"/>
        </w:rPr>
        <w:t xml:space="preserve">бъекте представителями </w:t>
      </w:r>
      <w:r w:rsidR="00E245E4">
        <w:rPr>
          <w:bCs/>
          <w:sz w:val="24"/>
          <w:szCs w:val="24"/>
          <w:lang w:eastAsia="ru-RU"/>
        </w:rPr>
        <w:t xml:space="preserve">и работниками </w:t>
      </w:r>
      <w:r w:rsidRPr="004B1562">
        <w:rPr>
          <w:bCs/>
          <w:sz w:val="24"/>
          <w:szCs w:val="24"/>
          <w:lang w:eastAsia="ru-RU"/>
        </w:rPr>
        <w:t>Подрядчика возлагается на Подрядчика.</w:t>
      </w:r>
    </w:p>
    <w:p w:rsidR="002F07C9" w:rsidRPr="009C6A5E" w:rsidRDefault="002F07C9" w:rsidP="002F07C9">
      <w:pPr>
        <w:tabs>
          <w:tab w:val="left" w:pos="426"/>
        </w:tabs>
        <w:spacing w:after="0" w:line="240" w:lineRule="auto"/>
        <w:ind w:firstLine="426"/>
        <w:jc w:val="both"/>
        <w:rPr>
          <w:rFonts w:eastAsia="Calibri" w:cs="Times New Roman"/>
          <w:bCs/>
          <w:sz w:val="24"/>
          <w:szCs w:val="24"/>
          <w:lang w:eastAsia="ru-RU"/>
        </w:rPr>
      </w:pPr>
      <w:r w:rsidRPr="00E52297">
        <w:rPr>
          <w:rFonts w:eastAsia="Calibri" w:cs="Times New Roman"/>
          <w:bCs/>
          <w:sz w:val="24"/>
          <w:szCs w:val="24"/>
          <w:lang w:eastAsia="ru-RU"/>
        </w:rPr>
        <w:t xml:space="preserve">После завершения Работ не позднее 5 (пяти) </w:t>
      </w:r>
      <w:r w:rsidR="00AB2A7E">
        <w:rPr>
          <w:rFonts w:eastAsia="Calibri" w:cs="Times New Roman"/>
          <w:bCs/>
          <w:sz w:val="24"/>
          <w:szCs w:val="24"/>
          <w:lang w:eastAsia="ru-RU"/>
        </w:rPr>
        <w:t>календарны</w:t>
      </w:r>
      <w:r w:rsidRPr="00E52297">
        <w:rPr>
          <w:rFonts w:eastAsia="Calibri" w:cs="Times New Roman"/>
          <w:bCs/>
          <w:sz w:val="24"/>
          <w:szCs w:val="24"/>
          <w:lang w:eastAsia="ru-RU"/>
        </w:rPr>
        <w:t xml:space="preserve">х дней Подрядчик предоставляет Заказчику всю необходимую исполнительную документацию (акты скрытых работ, паспорта качества, исполнительные схемы и другие, при необходимости, </w:t>
      </w:r>
      <w:r w:rsidR="00AB2A7E">
        <w:rPr>
          <w:rFonts w:eastAsia="Calibri" w:cs="Times New Roman"/>
          <w:bCs/>
          <w:sz w:val="24"/>
          <w:szCs w:val="24"/>
          <w:lang w:eastAsia="ru-RU"/>
        </w:rPr>
        <w:t xml:space="preserve">все </w:t>
      </w:r>
      <w:r w:rsidRPr="00E52297">
        <w:rPr>
          <w:rFonts w:eastAsia="Calibri" w:cs="Times New Roman"/>
          <w:bCs/>
          <w:sz w:val="24"/>
          <w:szCs w:val="24"/>
          <w:lang w:eastAsia="ru-RU"/>
        </w:rPr>
        <w:t>отчетные документы</w:t>
      </w:r>
      <w:r w:rsidR="00AB2A7E">
        <w:rPr>
          <w:rFonts w:eastAsia="Calibri" w:cs="Times New Roman"/>
          <w:bCs/>
          <w:sz w:val="24"/>
          <w:szCs w:val="24"/>
          <w:lang w:eastAsia="ru-RU"/>
        </w:rPr>
        <w:t>, предусмотренные Контрактом</w:t>
      </w:r>
      <w:r w:rsidRPr="00E52297">
        <w:rPr>
          <w:rFonts w:eastAsia="Calibri" w:cs="Times New Roman"/>
          <w:bCs/>
          <w:sz w:val="24"/>
          <w:szCs w:val="24"/>
          <w:lang w:eastAsia="ru-RU"/>
        </w:rPr>
        <w:t>).</w:t>
      </w:r>
    </w:p>
    <w:p w:rsidR="0011714D" w:rsidRPr="004B1562" w:rsidRDefault="0011714D" w:rsidP="00747710">
      <w:pPr>
        <w:numPr>
          <w:ilvl w:val="0"/>
          <w:numId w:val="14"/>
        </w:numPr>
        <w:tabs>
          <w:tab w:val="left" w:pos="851"/>
        </w:tabs>
        <w:spacing w:after="0" w:line="240" w:lineRule="auto"/>
        <w:ind w:left="0" w:firstLine="425"/>
        <w:jc w:val="both"/>
        <w:rPr>
          <w:b/>
          <w:bCs/>
          <w:sz w:val="24"/>
          <w:szCs w:val="24"/>
          <w:lang w:eastAsia="ru-RU"/>
        </w:rPr>
      </w:pPr>
      <w:r w:rsidRPr="004B1562">
        <w:rPr>
          <w:b/>
          <w:bCs/>
          <w:sz w:val="24"/>
          <w:szCs w:val="24"/>
          <w:lang w:eastAsia="ru-RU"/>
        </w:rPr>
        <w:lastRenderedPageBreak/>
        <w:t xml:space="preserve">Требования соответствия нормативным документам (лицензии, допуски, разрешения, согласования).  </w:t>
      </w:r>
    </w:p>
    <w:p w:rsidR="006B15C0" w:rsidRDefault="00212D4A" w:rsidP="006B15C0">
      <w:pPr>
        <w:spacing w:after="0" w:line="240" w:lineRule="auto"/>
        <w:ind w:firstLine="426"/>
        <w:jc w:val="both"/>
        <w:rPr>
          <w:rFonts w:eastAsia="Calibri" w:cs="Times New Roman"/>
          <w:bCs/>
          <w:sz w:val="24"/>
          <w:szCs w:val="24"/>
          <w:lang w:eastAsia="ru-RU"/>
        </w:rPr>
      </w:pPr>
      <w:r>
        <w:rPr>
          <w:rFonts w:eastAsia="Calibri" w:cs="Times New Roman"/>
          <w:bCs/>
          <w:sz w:val="24"/>
          <w:szCs w:val="24"/>
          <w:lang w:eastAsia="ru-RU"/>
        </w:rPr>
        <w:t>В соответствии с условиями Контракта п</w:t>
      </w:r>
      <w:r w:rsidR="006B15C0" w:rsidRPr="00B36BDC">
        <w:rPr>
          <w:rFonts w:eastAsia="Calibri" w:cs="Times New Roman"/>
          <w:bCs/>
          <w:sz w:val="24"/>
          <w:szCs w:val="24"/>
          <w:lang w:eastAsia="ru-RU"/>
        </w:rPr>
        <w:t xml:space="preserve">ри выполнении Работ на высоте все специалисты Подрядчика должны иметь документы (удостоверения), подтверждающие допуск к работам на высоте, в соответствии с Приказом Министерства труда и социальной защиты </w:t>
      </w:r>
      <w:r w:rsidR="00F11646">
        <w:rPr>
          <w:rFonts w:eastAsia="Calibri" w:cs="Times New Roman"/>
          <w:bCs/>
          <w:sz w:val="24"/>
          <w:szCs w:val="24"/>
          <w:lang w:eastAsia="ru-RU"/>
        </w:rPr>
        <w:t xml:space="preserve">РФ </w:t>
      </w:r>
      <w:r w:rsidR="00F11646">
        <w:rPr>
          <w:rFonts w:eastAsia="Calibri" w:cs="Times New Roman"/>
          <w:bCs/>
          <w:sz w:val="24"/>
          <w:szCs w:val="24"/>
          <w:lang w:eastAsia="ru-RU"/>
        </w:rPr>
        <w:br/>
        <w:t xml:space="preserve">от 16 ноября 2020 г. № 782н </w:t>
      </w:r>
      <w:r w:rsidR="006B15C0">
        <w:rPr>
          <w:rFonts w:eastAsia="Calibri" w:cs="Times New Roman"/>
          <w:bCs/>
          <w:sz w:val="24"/>
          <w:szCs w:val="24"/>
          <w:lang w:eastAsia="ru-RU"/>
        </w:rPr>
        <w:t>«</w:t>
      </w:r>
      <w:r w:rsidR="006B15C0" w:rsidRPr="00B36BDC">
        <w:rPr>
          <w:rFonts w:eastAsia="Calibri" w:cs="Times New Roman"/>
          <w:bCs/>
          <w:sz w:val="24"/>
          <w:szCs w:val="24"/>
          <w:lang w:eastAsia="ru-RU"/>
        </w:rPr>
        <w:t>Об утверждении Правил по охране труд</w:t>
      </w:r>
      <w:r w:rsidR="006B15C0">
        <w:rPr>
          <w:rFonts w:eastAsia="Calibri" w:cs="Times New Roman"/>
          <w:bCs/>
          <w:sz w:val="24"/>
          <w:szCs w:val="24"/>
          <w:lang w:eastAsia="ru-RU"/>
        </w:rPr>
        <w:t>а при работе на высоте».</w:t>
      </w:r>
    </w:p>
    <w:p w:rsidR="0011714D" w:rsidRPr="00DE09E0" w:rsidRDefault="0011714D" w:rsidP="00747710">
      <w:pPr>
        <w:numPr>
          <w:ilvl w:val="0"/>
          <w:numId w:val="14"/>
        </w:numPr>
        <w:tabs>
          <w:tab w:val="left" w:pos="851"/>
        </w:tabs>
        <w:spacing w:after="0" w:line="240" w:lineRule="auto"/>
        <w:ind w:left="0" w:firstLine="425"/>
        <w:jc w:val="both"/>
        <w:rPr>
          <w:bCs/>
          <w:sz w:val="24"/>
          <w:szCs w:val="24"/>
          <w:lang w:eastAsia="ru-RU"/>
        </w:rPr>
      </w:pPr>
      <w:r>
        <w:rPr>
          <w:b/>
          <w:bCs/>
          <w:sz w:val="24"/>
          <w:szCs w:val="24"/>
          <w:lang w:val="x-none" w:eastAsia="ru-RU"/>
        </w:rPr>
        <w:t>Срок</w:t>
      </w:r>
      <w:r w:rsidRPr="004B1562">
        <w:rPr>
          <w:b/>
          <w:bCs/>
          <w:sz w:val="24"/>
          <w:szCs w:val="24"/>
          <w:lang w:val="x-none" w:eastAsia="ru-RU"/>
        </w:rPr>
        <w:t xml:space="preserve"> выполнения </w:t>
      </w:r>
      <w:r>
        <w:rPr>
          <w:b/>
          <w:bCs/>
          <w:sz w:val="24"/>
          <w:szCs w:val="24"/>
          <w:lang w:eastAsia="ru-RU"/>
        </w:rPr>
        <w:t>Работ</w:t>
      </w:r>
      <w:r w:rsidRPr="004B1562">
        <w:rPr>
          <w:b/>
          <w:bCs/>
          <w:sz w:val="24"/>
          <w:szCs w:val="24"/>
          <w:lang w:val="x-none" w:eastAsia="ru-RU"/>
        </w:rPr>
        <w:t xml:space="preserve">, периоды выполнения условий </w:t>
      </w:r>
      <w:r w:rsidRPr="004B1562">
        <w:rPr>
          <w:b/>
          <w:bCs/>
          <w:sz w:val="24"/>
          <w:szCs w:val="24"/>
          <w:lang w:eastAsia="ru-RU"/>
        </w:rPr>
        <w:t>контракта:</w:t>
      </w:r>
    </w:p>
    <w:p w:rsidR="0011714D" w:rsidRPr="008E3477" w:rsidRDefault="0011714D" w:rsidP="00747710">
      <w:pPr>
        <w:tabs>
          <w:tab w:val="left" w:pos="851"/>
        </w:tabs>
        <w:spacing w:after="0" w:line="240" w:lineRule="auto"/>
        <w:ind w:firstLine="426"/>
        <w:jc w:val="both"/>
        <w:rPr>
          <w:bCs/>
          <w:sz w:val="24"/>
          <w:szCs w:val="24"/>
          <w:lang w:eastAsia="ru-RU"/>
        </w:rPr>
      </w:pPr>
      <w:r>
        <w:rPr>
          <w:bCs/>
          <w:sz w:val="24"/>
          <w:szCs w:val="24"/>
          <w:lang w:eastAsia="ru-RU"/>
        </w:rPr>
        <w:t>Срок выполнения работ: 45 (сорок пять) календарных</w:t>
      </w:r>
      <w:r w:rsidRPr="004B1562">
        <w:rPr>
          <w:b/>
          <w:bCs/>
          <w:sz w:val="24"/>
          <w:szCs w:val="24"/>
          <w:lang w:eastAsia="ru-RU"/>
        </w:rPr>
        <w:tab/>
      </w:r>
      <w:r w:rsidRPr="008E3477">
        <w:rPr>
          <w:bCs/>
          <w:sz w:val="24"/>
          <w:szCs w:val="24"/>
          <w:lang w:eastAsia="ru-RU"/>
        </w:rPr>
        <w:t xml:space="preserve">дней с </w:t>
      </w:r>
      <w:r w:rsidR="000533F6">
        <w:rPr>
          <w:bCs/>
          <w:sz w:val="24"/>
          <w:szCs w:val="24"/>
          <w:lang w:eastAsia="ru-RU"/>
        </w:rPr>
        <w:t>даты</w:t>
      </w:r>
      <w:r w:rsidR="00F11646">
        <w:rPr>
          <w:bCs/>
          <w:sz w:val="24"/>
          <w:szCs w:val="24"/>
          <w:lang w:eastAsia="ru-RU"/>
        </w:rPr>
        <w:t xml:space="preserve"> заключения </w:t>
      </w:r>
      <w:r w:rsidRPr="008E3477">
        <w:rPr>
          <w:bCs/>
          <w:sz w:val="24"/>
          <w:szCs w:val="24"/>
          <w:lang w:eastAsia="ru-RU"/>
        </w:rPr>
        <w:t>Контракта</w:t>
      </w:r>
      <w:r>
        <w:rPr>
          <w:bCs/>
          <w:sz w:val="24"/>
          <w:szCs w:val="24"/>
          <w:lang w:eastAsia="ru-RU"/>
        </w:rPr>
        <w:t>.</w:t>
      </w:r>
    </w:p>
    <w:p w:rsidR="0011714D" w:rsidRPr="00980A95" w:rsidRDefault="0011714D" w:rsidP="0011714D">
      <w:pPr>
        <w:tabs>
          <w:tab w:val="left" w:pos="426"/>
        </w:tabs>
        <w:spacing w:after="0" w:line="240" w:lineRule="auto"/>
        <w:jc w:val="both"/>
        <w:rPr>
          <w:bCs/>
          <w:sz w:val="24"/>
          <w:szCs w:val="24"/>
          <w:lang w:eastAsia="ru-RU"/>
        </w:rPr>
      </w:pPr>
      <w:r>
        <w:rPr>
          <w:rFonts w:cs="Times New Roman"/>
          <w:sz w:val="24"/>
          <w:szCs w:val="24"/>
        </w:rPr>
        <w:tab/>
      </w:r>
      <w:r w:rsidRPr="00980A95">
        <w:rPr>
          <w:rFonts w:cs="Times New Roman"/>
          <w:sz w:val="24"/>
          <w:szCs w:val="24"/>
        </w:rPr>
        <w:t>Подрядчик производит выполнение Работ в соответствии с Графиком производства работ (Календарный план), в котором указывается как начальный, кон</w:t>
      </w:r>
      <w:r w:rsidR="006B15C0">
        <w:rPr>
          <w:rFonts w:cs="Times New Roman"/>
          <w:sz w:val="24"/>
          <w:szCs w:val="24"/>
        </w:rPr>
        <w:t>ечный так и промежуточный</w:t>
      </w:r>
      <w:r w:rsidRPr="00980A95">
        <w:rPr>
          <w:rFonts w:cs="Times New Roman"/>
          <w:sz w:val="24"/>
          <w:szCs w:val="24"/>
        </w:rPr>
        <w:t xml:space="preserve"> срок выполнения конкретных видов работ, установленных Техническим заданием.</w:t>
      </w:r>
    </w:p>
    <w:p w:rsidR="0011714D" w:rsidRPr="004B1562" w:rsidRDefault="0011714D" w:rsidP="0011714D">
      <w:pPr>
        <w:pStyle w:val="a8"/>
        <w:spacing w:after="0" w:line="240" w:lineRule="auto"/>
        <w:ind w:left="0" w:firstLine="426"/>
        <w:jc w:val="both"/>
        <w:rPr>
          <w:rFonts w:cs="Times New Roman"/>
          <w:sz w:val="24"/>
          <w:szCs w:val="24"/>
        </w:rPr>
      </w:pPr>
      <w:r w:rsidRPr="004B1562">
        <w:rPr>
          <w:rFonts w:cs="Times New Roman"/>
          <w:sz w:val="24"/>
          <w:szCs w:val="24"/>
        </w:rPr>
        <w:t xml:space="preserve">Подрядчик должен выполнять </w:t>
      </w:r>
      <w:r>
        <w:rPr>
          <w:rFonts w:cs="Times New Roman"/>
          <w:sz w:val="24"/>
          <w:szCs w:val="24"/>
        </w:rPr>
        <w:t>Р</w:t>
      </w:r>
      <w:r w:rsidRPr="004B1562">
        <w:rPr>
          <w:rFonts w:cs="Times New Roman"/>
          <w:sz w:val="24"/>
          <w:szCs w:val="24"/>
        </w:rPr>
        <w:t>аботы в сроки в соответствии с Графиком произв</w:t>
      </w:r>
      <w:r w:rsidR="002359F1">
        <w:rPr>
          <w:rFonts w:cs="Times New Roman"/>
          <w:sz w:val="24"/>
          <w:szCs w:val="24"/>
        </w:rPr>
        <w:t>одства работ (Календарный план); с</w:t>
      </w:r>
      <w:r w:rsidRPr="004B1562">
        <w:rPr>
          <w:rFonts w:cs="Times New Roman"/>
          <w:sz w:val="24"/>
          <w:szCs w:val="24"/>
        </w:rPr>
        <w:t>облюдение сроков в соответствии с Графиком производства работ (Календарный план) является</w:t>
      </w:r>
      <w:r w:rsidR="002359F1">
        <w:rPr>
          <w:rFonts w:cs="Times New Roman"/>
          <w:sz w:val="24"/>
          <w:szCs w:val="24"/>
        </w:rPr>
        <w:t xml:space="preserve"> одним</w:t>
      </w:r>
      <w:r w:rsidR="00E719A0">
        <w:rPr>
          <w:rFonts w:cs="Times New Roman"/>
          <w:sz w:val="24"/>
          <w:szCs w:val="24"/>
        </w:rPr>
        <w:t xml:space="preserve"> из</w:t>
      </w:r>
      <w:r w:rsidRPr="004B1562">
        <w:rPr>
          <w:rFonts w:cs="Times New Roman"/>
          <w:sz w:val="24"/>
          <w:szCs w:val="24"/>
        </w:rPr>
        <w:t xml:space="preserve"> усло</w:t>
      </w:r>
      <w:r w:rsidR="00E719A0">
        <w:rPr>
          <w:rFonts w:cs="Times New Roman"/>
          <w:sz w:val="24"/>
          <w:szCs w:val="24"/>
        </w:rPr>
        <w:t>вий</w:t>
      </w:r>
      <w:r w:rsidRPr="004B1562">
        <w:rPr>
          <w:rFonts w:cs="Times New Roman"/>
          <w:sz w:val="24"/>
          <w:szCs w:val="24"/>
        </w:rPr>
        <w:t xml:space="preserve"> исполнения Контракта.</w:t>
      </w:r>
    </w:p>
    <w:p w:rsidR="0011714D" w:rsidRPr="004B1562" w:rsidRDefault="0011714D" w:rsidP="0011714D">
      <w:pPr>
        <w:pStyle w:val="a8"/>
        <w:spacing w:after="0" w:line="240" w:lineRule="auto"/>
        <w:ind w:left="0" w:firstLine="426"/>
        <w:jc w:val="both"/>
        <w:rPr>
          <w:rFonts w:cs="Times New Roman"/>
          <w:sz w:val="24"/>
          <w:szCs w:val="24"/>
        </w:rPr>
      </w:pPr>
      <w:r w:rsidRPr="004B1562">
        <w:rPr>
          <w:rFonts w:cs="Times New Roman"/>
          <w:sz w:val="24"/>
          <w:szCs w:val="24"/>
        </w:rPr>
        <w:t xml:space="preserve">График производства работ (Календарный план) предоставляется Подрядчиком в течение 5 (пяти) рабочих дней с момента заключения Контракта, согласовывается и утверждается Заказчиком и Подрядчиком. График производства работ (Календарный план) должен быть составлен, согласно установленного порядка и в соответствии с технологиями производства </w:t>
      </w:r>
      <w:r>
        <w:rPr>
          <w:rFonts w:cs="Times New Roman"/>
          <w:sz w:val="24"/>
          <w:szCs w:val="24"/>
        </w:rPr>
        <w:t>Р</w:t>
      </w:r>
      <w:r w:rsidRPr="004B1562">
        <w:rPr>
          <w:rFonts w:cs="Times New Roman"/>
          <w:sz w:val="24"/>
          <w:szCs w:val="24"/>
        </w:rPr>
        <w:t>абот.</w:t>
      </w:r>
      <w:r w:rsidR="00773BF2">
        <w:rPr>
          <w:rFonts w:cs="Times New Roman"/>
          <w:sz w:val="24"/>
          <w:szCs w:val="24"/>
        </w:rPr>
        <w:t xml:space="preserve"> График производства работ (Календарный план) </w:t>
      </w:r>
      <w:r w:rsidR="00BE2B7A">
        <w:rPr>
          <w:rFonts w:cs="Times New Roman"/>
          <w:sz w:val="24"/>
          <w:szCs w:val="24"/>
        </w:rPr>
        <w:t>должен входить в ППР.</w:t>
      </w:r>
    </w:p>
    <w:p w:rsidR="0011714D" w:rsidRDefault="0011714D" w:rsidP="0011714D">
      <w:pPr>
        <w:pStyle w:val="a8"/>
        <w:spacing w:after="0" w:line="240" w:lineRule="auto"/>
        <w:ind w:left="0" w:firstLine="426"/>
        <w:jc w:val="both"/>
        <w:rPr>
          <w:rFonts w:cs="Times New Roman"/>
          <w:sz w:val="24"/>
          <w:szCs w:val="24"/>
        </w:rPr>
      </w:pPr>
      <w:r w:rsidRPr="004B1562">
        <w:rPr>
          <w:rFonts w:cs="Times New Roman"/>
          <w:sz w:val="24"/>
          <w:szCs w:val="24"/>
        </w:rPr>
        <w:t xml:space="preserve">Если в процессе выполнения </w:t>
      </w:r>
      <w:r>
        <w:rPr>
          <w:rFonts w:cs="Times New Roman"/>
          <w:sz w:val="24"/>
          <w:szCs w:val="24"/>
        </w:rPr>
        <w:t>Р</w:t>
      </w:r>
      <w:r w:rsidRPr="004B1562">
        <w:rPr>
          <w:rFonts w:cs="Times New Roman"/>
          <w:sz w:val="24"/>
          <w:szCs w:val="24"/>
        </w:rPr>
        <w:t xml:space="preserve">абот возникнет необходимость внести отдельные изменения в График производства работ (Календарный план), которые могут повлиять на увеличение сроков выполнения отдельных этапов </w:t>
      </w:r>
      <w:r>
        <w:rPr>
          <w:rFonts w:cs="Times New Roman"/>
          <w:sz w:val="24"/>
          <w:szCs w:val="24"/>
        </w:rPr>
        <w:t>Р</w:t>
      </w:r>
      <w:r w:rsidRPr="004B1562">
        <w:rPr>
          <w:rFonts w:cs="Times New Roman"/>
          <w:sz w:val="24"/>
          <w:szCs w:val="24"/>
        </w:rPr>
        <w:t>абот, но без изменения общего срока, то такие изменения производятся по согласованию Сторон в письменной форме.</w:t>
      </w:r>
    </w:p>
    <w:p w:rsidR="0011714D" w:rsidRDefault="0011714D" w:rsidP="0011714D">
      <w:pPr>
        <w:pStyle w:val="a8"/>
        <w:spacing w:after="0" w:line="240" w:lineRule="auto"/>
        <w:ind w:left="0" w:firstLine="426"/>
        <w:jc w:val="both"/>
        <w:rPr>
          <w:rFonts w:cs="Times New Roman"/>
          <w:bCs/>
          <w:sz w:val="24"/>
          <w:szCs w:val="24"/>
          <w:lang w:eastAsia="ru-RU"/>
        </w:rPr>
      </w:pPr>
      <w:r w:rsidRPr="004B1562">
        <w:rPr>
          <w:rFonts w:cs="Times New Roman"/>
          <w:bCs/>
          <w:sz w:val="24"/>
          <w:szCs w:val="24"/>
          <w:lang w:eastAsia="ru-RU"/>
        </w:rPr>
        <w:t xml:space="preserve">Подрядчик имеет право досрочно завершить </w:t>
      </w:r>
      <w:r>
        <w:rPr>
          <w:rFonts w:cs="Times New Roman"/>
          <w:bCs/>
          <w:sz w:val="24"/>
          <w:szCs w:val="24"/>
          <w:lang w:eastAsia="ru-RU"/>
        </w:rPr>
        <w:t>Р</w:t>
      </w:r>
      <w:r w:rsidRPr="004B1562">
        <w:rPr>
          <w:rFonts w:cs="Times New Roman"/>
          <w:bCs/>
          <w:sz w:val="24"/>
          <w:szCs w:val="24"/>
          <w:lang w:eastAsia="ru-RU"/>
        </w:rPr>
        <w:t xml:space="preserve">аботы по </w:t>
      </w:r>
      <w:r w:rsidR="00BE2B7A">
        <w:rPr>
          <w:rFonts w:cs="Times New Roman"/>
          <w:bCs/>
          <w:sz w:val="24"/>
          <w:szCs w:val="24"/>
          <w:lang w:eastAsia="ru-RU"/>
        </w:rPr>
        <w:t xml:space="preserve">письменному </w:t>
      </w:r>
      <w:r w:rsidRPr="004B1562">
        <w:rPr>
          <w:rFonts w:cs="Times New Roman"/>
          <w:bCs/>
          <w:sz w:val="24"/>
          <w:szCs w:val="24"/>
          <w:lang w:eastAsia="ru-RU"/>
        </w:rPr>
        <w:t>согласованию с Заказчиком.</w:t>
      </w:r>
    </w:p>
    <w:p w:rsidR="0011714D" w:rsidRPr="004B1562" w:rsidRDefault="0011714D" w:rsidP="00747710">
      <w:pPr>
        <w:numPr>
          <w:ilvl w:val="0"/>
          <w:numId w:val="14"/>
        </w:numPr>
        <w:tabs>
          <w:tab w:val="left" w:pos="851"/>
        </w:tabs>
        <w:spacing w:after="0" w:line="240" w:lineRule="auto"/>
        <w:ind w:left="0" w:firstLine="425"/>
        <w:jc w:val="both"/>
        <w:rPr>
          <w:b/>
          <w:bCs/>
          <w:sz w:val="24"/>
          <w:szCs w:val="24"/>
          <w:lang w:eastAsia="ru-RU"/>
        </w:rPr>
      </w:pPr>
      <w:r w:rsidRPr="004B1562">
        <w:rPr>
          <w:b/>
          <w:bCs/>
          <w:sz w:val="24"/>
          <w:szCs w:val="24"/>
          <w:lang w:eastAsia="ru-RU"/>
        </w:rPr>
        <w:t xml:space="preserve">Требования к выполненным </w:t>
      </w:r>
      <w:r w:rsidR="00BD5585">
        <w:rPr>
          <w:b/>
          <w:bCs/>
          <w:sz w:val="24"/>
          <w:szCs w:val="24"/>
          <w:lang w:eastAsia="ru-RU"/>
        </w:rPr>
        <w:t>р</w:t>
      </w:r>
      <w:r w:rsidRPr="004B1562">
        <w:rPr>
          <w:b/>
          <w:bCs/>
          <w:sz w:val="24"/>
          <w:szCs w:val="24"/>
          <w:lang w:eastAsia="ru-RU"/>
        </w:rPr>
        <w:t>аботам и иные показатели, связа</w:t>
      </w:r>
      <w:r w:rsidR="00A25920">
        <w:rPr>
          <w:b/>
          <w:bCs/>
          <w:sz w:val="24"/>
          <w:szCs w:val="24"/>
          <w:lang w:eastAsia="ru-RU"/>
        </w:rPr>
        <w:t xml:space="preserve">нные </w:t>
      </w:r>
      <w:r w:rsidRPr="004B1562">
        <w:rPr>
          <w:b/>
          <w:bCs/>
          <w:sz w:val="24"/>
          <w:szCs w:val="24"/>
          <w:lang w:eastAsia="ru-RU"/>
        </w:rPr>
        <w:t>с определением соответствия выполненных работ потребностям Заказчика, приемка выполненных работ.</w:t>
      </w:r>
    </w:p>
    <w:p w:rsidR="0011714D" w:rsidRPr="00BD5585" w:rsidRDefault="00BD5585" w:rsidP="00BD5585">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w:t>
      </w:r>
      <w:r w:rsidRPr="0036630E">
        <w:rPr>
          <w:rFonts w:eastAsia="Calibri" w:cs="Times New Roman"/>
          <w:bCs/>
          <w:sz w:val="24"/>
          <w:szCs w:val="24"/>
          <w:lang w:eastAsia="ru-RU"/>
        </w:rPr>
        <w:t xml:space="preserve">Не позднее 5 (пяти) </w:t>
      </w:r>
      <w:r>
        <w:rPr>
          <w:rFonts w:eastAsia="Calibri" w:cs="Times New Roman"/>
          <w:bCs/>
          <w:sz w:val="24"/>
          <w:szCs w:val="24"/>
          <w:lang w:eastAsia="ru-RU"/>
        </w:rPr>
        <w:t>календарных</w:t>
      </w:r>
      <w:r w:rsidRPr="0036630E">
        <w:rPr>
          <w:rFonts w:eastAsia="Calibri" w:cs="Times New Roman"/>
          <w:bCs/>
          <w:sz w:val="24"/>
          <w:szCs w:val="24"/>
          <w:lang w:eastAsia="ru-RU"/>
        </w:rPr>
        <w:t xml:space="preserve"> дней с даты завершения Работ, Подрядчик оформляет и предоставляет Заказчику комплект отчетной документации, предусмотренной</w:t>
      </w:r>
      <w:r w:rsidR="00ED37B8">
        <w:rPr>
          <w:rFonts w:eastAsia="Calibri" w:cs="Times New Roman"/>
          <w:bCs/>
          <w:sz w:val="24"/>
          <w:szCs w:val="24"/>
          <w:lang w:eastAsia="ru-RU"/>
        </w:rPr>
        <w:t xml:space="preserve"> Контрактом и </w:t>
      </w:r>
      <w:r w:rsidR="00FB5FE3">
        <w:rPr>
          <w:rFonts w:eastAsia="Calibri" w:cs="Times New Roman"/>
          <w:bCs/>
          <w:sz w:val="24"/>
          <w:szCs w:val="24"/>
          <w:lang w:eastAsia="ru-RU"/>
        </w:rPr>
        <w:t>Техническим заданием:</w:t>
      </w:r>
      <w:r w:rsidRPr="0036630E">
        <w:rPr>
          <w:rFonts w:eastAsia="Calibri" w:cs="Times New Roman"/>
          <w:bCs/>
          <w:sz w:val="24"/>
          <w:szCs w:val="24"/>
          <w:lang w:eastAsia="ru-RU"/>
        </w:rPr>
        <w:t xml:space="preserve"> Акт сдачи-приемки выполненных работ и Акты по</w:t>
      </w:r>
      <w:r w:rsidRPr="0036630E">
        <w:rPr>
          <w:rFonts w:eastAsia="Calibri"/>
          <w:b/>
          <w:sz w:val="24"/>
          <w:szCs w:val="24"/>
        </w:rPr>
        <w:t xml:space="preserve"> </w:t>
      </w:r>
      <w:r w:rsidRPr="0036630E">
        <w:rPr>
          <w:rFonts w:eastAsia="Calibri" w:cs="Times New Roman"/>
          <w:bCs/>
          <w:sz w:val="24"/>
          <w:szCs w:val="24"/>
          <w:lang w:eastAsia="ru-RU"/>
        </w:rPr>
        <w:t>унифицированной форме КС-2 и КС-3, подписанные Подрядчиком, в 2 (двух) экземплярах и другие отчетные документы, предусмотренные контрактом.</w:t>
      </w:r>
      <w:r w:rsidR="0011714D" w:rsidRPr="004B1562">
        <w:rPr>
          <w:bCs/>
          <w:sz w:val="24"/>
          <w:szCs w:val="24"/>
          <w:lang w:eastAsia="ru-RU"/>
        </w:rPr>
        <w:t xml:space="preserve"> </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К Акту сдачи-приемки выполненных работ должны быть приложены следующие отчетные документы:</w:t>
      </w:r>
    </w:p>
    <w:p w:rsidR="0011714D" w:rsidRPr="004B1562" w:rsidRDefault="0011714D" w:rsidP="0011714D">
      <w:pPr>
        <w:numPr>
          <w:ilvl w:val="0"/>
          <w:numId w:val="5"/>
        </w:numPr>
        <w:spacing w:after="0" w:line="240" w:lineRule="auto"/>
        <w:ind w:left="709" w:hanging="294"/>
        <w:jc w:val="both"/>
        <w:rPr>
          <w:bCs/>
          <w:sz w:val="24"/>
          <w:szCs w:val="24"/>
          <w:lang w:eastAsia="ru-RU"/>
        </w:rPr>
      </w:pPr>
      <w:r w:rsidRPr="004B1562">
        <w:rPr>
          <w:bCs/>
          <w:sz w:val="24"/>
          <w:szCs w:val="24"/>
          <w:lang w:eastAsia="ru-RU"/>
        </w:rPr>
        <w:t>счет-фактура (при необходимости) в одном экземпляре;</w:t>
      </w:r>
    </w:p>
    <w:p w:rsidR="0011714D" w:rsidRPr="004B1562" w:rsidRDefault="0011714D" w:rsidP="0011714D">
      <w:pPr>
        <w:numPr>
          <w:ilvl w:val="0"/>
          <w:numId w:val="5"/>
        </w:numPr>
        <w:spacing w:after="0" w:line="240" w:lineRule="auto"/>
        <w:ind w:left="709" w:hanging="294"/>
        <w:jc w:val="both"/>
        <w:rPr>
          <w:bCs/>
          <w:sz w:val="24"/>
          <w:szCs w:val="24"/>
          <w:lang w:eastAsia="ru-RU"/>
        </w:rPr>
      </w:pPr>
      <w:r w:rsidRPr="004B1562">
        <w:rPr>
          <w:bCs/>
          <w:sz w:val="24"/>
          <w:szCs w:val="24"/>
          <w:lang w:eastAsia="ru-RU"/>
        </w:rPr>
        <w:t>счет на оплату выполненных работ;</w:t>
      </w:r>
    </w:p>
    <w:p w:rsidR="0011714D" w:rsidRPr="004B1562" w:rsidRDefault="0011714D" w:rsidP="0011714D">
      <w:pPr>
        <w:numPr>
          <w:ilvl w:val="0"/>
          <w:numId w:val="5"/>
        </w:numPr>
        <w:spacing w:after="0" w:line="240" w:lineRule="auto"/>
        <w:ind w:left="709" w:hanging="294"/>
        <w:jc w:val="both"/>
        <w:rPr>
          <w:bCs/>
          <w:sz w:val="24"/>
          <w:szCs w:val="24"/>
          <w:lang w:eastAsia="ru-RU"/>
        </w:rPr>
      </w:pPr>
      <w:r w:rsidRPr="004B1562">
        <w:rPr>
          <w:bCs/>
          <w:sz w:val="24"/>
          <w:szCs w:val="24"/>
          <w:lang w:eastAsia="ru-RU"/>
        </w:rPr>
        <w:t>сертификаты соответствия на применяемые в процессе выполнения работ материалы, оформленные в соответствии с законодательством Российской Федерации;</w:t>
      </w:r>
    </w:p>
    <w:p w:rsidR="0011714D" w:rsidRPr="004B1562" w:rsidRDefault="0011714D" w:rsidP="0011714D">
      <w:pPr>
        <w:numPr>
          <w:ilvl w:val="0"/>
          <w:numId w:val="5"/>
        </w:numPr>
        <w:spacing w:after="0" w:line="240" w:lineRule="auto"/>
        <w:ind w:left="709" w:hanging="294"/>
        <w:jc w:val="both"/>
        <w:rPr>
          <w:bCs/>
          <w:sz w:val="24"/>
          <w:szCs w:val="24"/>
          <w:lang w:eastAsia="ru-RU"/>
        </w:rPr>
      </w:pPr>
      <w:r w:rsidRPr="004B1562">
        <w:rPr>
          <w:bCs/>
          <w:sz w:val="24"/>
          <w:szCs w:val="24"/>
          <w:lang w:eastAsia="ru-RU"/>
        </w:rPr>
        <w:t>акты скрытых работ, паспорта качества, исполнительные схемы;</w:t>
      </w:r>
    </w:p>
    <w:p w:rsidR="0011714D" w:rsidRPr="004B1562" w:rsidRDefault="0011714D" w:rsidP="0011714D">
      <w:pPr>
        <w:numPr>
          <w:ilvl w:val="0"/>
          <w:numId w:val="5"/>
        </w:numPr>
        <w:spacing w:after="0" w:line="240" w:lineRule="auto"/>
        <w:ind w:left="709" w:hanging="294"/>
        <w:jc w:val="both"/>
        <w:rPr>
          <w:bCs/>
          <w:sz w:val="24"/>
          <w:szCs w:val="24"/>
          <w:lang w:eastAsia="ru-RU"/>
        </w:rPr>
      </w:pPr>
      <w:r w:rsidRPr="004B1562">
        <w:rPr>
          <w:bCs/>
          <w:sz w:val="24"/>
          <w:szCs w:val="24"/>
          <w:lang w:eastAsia="ru-RU"/>
        </w:rPr>
        <w:t>другие отчетные документы (при необходимости).</w:t>
      </w:r>
    </w:p>
    <w:p w:rsidR="0011714D" w:rsidRPr="004B1562" w:rsidRDefault="0011714D" w:rsidP="0011714D">
      <w:pPr>
        <w:spacing w:after="0" w:line="240" w:lineRule="auto"/>
        <w:ind w:firstLine="426"/>
        <w:jc w:val="both"/>
        <w:rPr>
          <w:bCs/>
          <w:sz w:val="24"/>
          <w:szCs w:val="24"/>
          <w:lang w:eastAsia="ru-RU"/>
        </w:rPr>
      </w:pPr>
      <w:r w:rsidRPr="004B1562">
        <w:rPr>
          <w:bCs/>
          <w:sz w:val="24"/>
          <w:szCs w:val="24"/>
          <w:lang w:eastAsia="ru-RU"/>
        </w:rPr>
        <w:t xml:space="preserve">В случае если законодательством Российской Федерации при выполнении подобного рода </w:t>
      </w:r>
      <w:r>
        <w:rPr>
          <w:bCs/>
          <w:sz w:val="24"/>
          <w:szCs w:val="24"/>
          <w:lang w:eastAsia="ru-RU"/>
        </w:rPr>
        <w:t>Р</w:t>
      </w:r>
      <w:r w:rsidRPr="004B1562">
        <w:rPr>
          <w:bCs/>
          <w:sz w:val="24"/>
          <w:szCs w:val="24"/>
          <w:lang w:eastAsia="ru-RU"/>
        </w:rPr>
        <w:t>абот предусмотрено получение и предоставление иных документов, не перечисленных в настоящем пункте</w:t>
      </w:r>
      <w:r w:rsidR="0042319C">
        <w:rPr>
          <w:bCs/>
          <w:sz w:val="24"/>
          <w:szCs w:val="24"/>
          <w:lang w:eastAsia="ru-RU"/>
        </w:rPr>
        <w:t xml:space="preserve"> Технического задания</w:t>
      </w:r>
      <w:r w:rsidRPr="004B1562">
        <w:rPr>
          <w:bCs/>
          <w:sz w:val="24"/>
          <w:szCs w:val="24"/>
          <w:lang w:eastAsia="ru-RU"/>
        </w:rPr>
        <w:t>, Подрядчик обязан передать Заказчику копии указанных документов, заверенные надлежащим образом.</w:t>
      </w:r>
    </w:p>
    <w:p w:rsidR="00AD3970" w:rsidRPr="00AD3970" w:rsidRDefault="00AD3970" w:rsidP="00AD3970">
      <w:pPr>
        <w:spacing w:after="0" w:line="240" w:lineRule="auto"/>
        <w:ind w:firstLine="426"/>
        <w:jc w:val="both"/>
        <w:rPr>
          <w:bCs/>
          <w:sz w:val="24"/>
          <w:szCs w:val="24"/>
          <w:lang w:eastAsia="ru-RU"/>
        </w:rPr>
      </w:pPr>
      <w:r w:rsidRPr="00AD3970">
        <w:rPr>
          <w:bCs/>
          <w:sz w:val="24"/>
          <w:szCs w:val="24"/>
          <w:lang w:eastAsia="ru-RU"/>
        </w:rPr>
        <w:t>Приемка результатов Работ происходит путем подписания Акта сдачи-приемки выполненных работ и Актов по</w:t>
      </w:r>
      <w:r w:rsidRPr="00AD3970">
        <w:rPr>
          <w:b/>
          <w:bCs/>
          <w:sz w:val="24"/>
          <w:szCs w:val="24"/>
          <w:lang w:eastAsia="ru-RU"/>
        </w:rPr>
        <w:t xml:space="preserve"> </w:t>
      </w:r>
      <w:r w:rsidRPr="00AD3970">
        <w:rPr>
          <w:bCs/>
          <w:sz w:val="24"/>
          <w:szCs w:val="24"/>
          <w:lang w:eastAsia="ru-RU"/>
        </w:rPr>
        <w:t xml:space="preserve">унифицированной форме КС-2 и КС-3 по факту выполнения Работ и при отсутствии замечаний со стороны Заказчика к Работам и наличия правильно оформленных и предоставленных </w:t>
      </w:r>
      <w:r w:rsidR="00096DBD">
        <w:rPr>
          <w:bCs/>
          <w:sz w:val="24"/>
          <w:szCs w:val="24"/>
          <w:lang w:eastAsia="ru-RU"/>
        </w:rPr>
        <w:t xml:space="preserve">всех </w:t>
      </w:r>
      <w:r w:rsidR="00341C1B">
        <w:rPr>
          <w:bCs/>
          <w:sz w:val="24"/>
          <w:szCs w:val="24"/>
          <w:lang w:eastAsia="ru-RU"/>
        </w:rPr>
        <w:t>документов, указанных в разделе</w:t>
      </w:r>
      <w:r>
        <w:rPr>
          <w:bCs/>
          <w:sz w:val="24"/>
          <w:szCs w:val="24"/>
          <w:lang w:eastAsia="ru-RU"/>
        </w:rPr>
        <w:t xml:space="preserve"> </w:t>
      </w:r>
      <w:r w:rsidR="00341C1B">
        <w:rPr>
          <w:bCs/>
          <w:sz w:val="24"/>
          <w:szCs w:val="24"/>
          <w:lang w:eastAsia="ru-RU"/>
        </w:rPr>
        <w:t>12 Технического задания</w:t>
      </w:r>
      <w:r w:rsidR="001E2DAE">
        <w:rPr>
          <w:bCs/>
          <w:sz w:val="24"/>
          <w:szCs w:val="24"/>
          <w:lang w:eastAsia="ru-RU"/>
        </w:rPr>
        <w:t>.</w:t>
      </w:r>
    </w:p>
    <w:p w:rsidR="00060620" w:rsidRPr="004B1562" w:rsidRDefault="0011714D" w:rsidP="00060620">
      <w:pPr>
        <w:spacing w:after="0" w:line="240" w:lineRule="auto"/>
        <w:ind w:firstLine="426"/>
        <w:jc w:val="both"/>
        <w:rPr>
          <w:bCs/>
          <w:sz w:val="24"/>
          <w:szCs w:val="24"/>
          <w:lang w:eastAsia="ru-RU"/>
        </w:rPr>
      </w:pPr>
      <w:r w:rsidRPr="004B1562">
        <w:rPr>
          <w:bCs/>
          <w:sz w:val="24"/>
          <w:szCs w:val="24"/>
          <w:lang w:eastAsia="ru-RU"/>
        </w:rPr>
        <w:t xml:space="preserve">Оплата производится Заказчиком по факту выполнения </w:t>
      </w:r>
      <w:r>
        <w:rPr>
          <w:bCs/>
          <w:sz w:val="24"/>
          <w:szCs w:val="24"/>
          <w:lang w:eastAsia="ru-RU"/>
        </w:rPr>
        <w:t>Р</w:t>
      </w:r>
      <w:r w:rsidRPr="004B1562">
        <w:rPr>
          <w:bCs/>
          <w:sz w:val="24"/>
          <w:szCs w:val="24"/>
          <w:lang w:eastAsia="ru-RU"/>
        </w:rPr>
        <w:t>абот в соответ</w:t>
      </w:r>
      <w:r w:rsidR="00DE71B2">
        <w:rPr>
          <w:bCs/>
          <w:sz w:val="24"/>
          <w:szCs w:val="24"/>
          <w:lang w:eastAsia="ru-RU"/>
        </w:rPr>
        <w:t xml:space="preserve">ствии </w:t>
      </w:r>
      <w:r w:rsidRPr="004B1562">
        <w:rPr>
          <w:bCs/>
          <w:sz w:val="24"/>
          <w:szCs w:val="24"/>
          <w:lang w:eastAsia="ru-RU"/>
        </w:rPr>
        <w:t>с условиями Контракта, после подписания Сторонами Акта сдачи-приемки выполненных работ и предоставления Подрядчиком отчетных документов, предусмотренных Контрактом.</w:t>
      </w:r>
    </w:p>
    <w:p w:rsidR="0011714D" w:rsidRPr="004B1562" w:rsidRDefault="0011714D" w:rsidP="00747710">
      <w:pPr>
        <w:numPr>
          <w:ilvl w:val="0"/>
          <w:numId w:val="14"/>
        </w:numPr>
        <w:tabs>
          <w:tab w:val="left" w:pos="851"/>
        </w:tabs>
        <w:spacing w:after="0" w:line="240" w:lineRule="auto"/>
        <w:ind w:left="0" w:firstLine="425"/>
        <w:jc w:val="both"/>
        <w:rPr>
          <w:b/>
          <w:bCs/>
          <w:sz w:val="24"/>
          <w:szCs w:val="24"/>
          <w:lang w:eastAsia="ru-RU"/>
        </w:rPr>
      </w:pPr>
      <w:r w:rsidRPr="004B1562">
        <w:rPr>
          <w:b/>
          <w:bCs/>
          <w:sz w:val="24"/>
          <w:szCs w:val="24"/>
          <w:lang w:eastAsia="ru-RU"/>
        </w:rPr>
        <w:lastRenderedPageBreak/>
        <w:t>Качественные и количественные характеристики поставляемых товаров, выполняемых работ, оказываемых услуг:</w:t>
      </w:r>
    </w:p>
    <w:p w:rsidR="0011714D" w:rsidRPr="004B1562" w:rsidRDefault="0011714D" w:rsidP="0011714D">
      <w:pPr>
        <w:spacing w:after="0" w:line="240" w:lineRule="auto"/>
        <w:ind w:firstLine="426"/>
        <w:jc w:val="both"/>
        <w:rPr>
          <w:rFonts w:cs="Times New Roman"/>
          <w:bCs/>
          <w:sz w:val="24"/>
          <w:szCs w:val="24"/>
          <w:lang w:eastAsia="ru-RU"/>
        </w:rPr>
      </w:pPr>
      <w:r w:rsidRPr="004B1562">
        <w:rPr>
          <w:rFonts w:cs="Times New Roman"/>
          <w:bCs/>
          <w:sz w:val="24"/>
          <w:szCs w:val="24"/>
          <w:lang w:eastAsia="ru-RU"/>
        </w:rPr>
        <w:t xml:space="preserve">Качество </w:t>
      </w:r>
      <w:r>
        <w:rPr>
          <w:rFonts w:cs="Times New Roman"/>
          <w:bCs/>
          <w:sz w:val="24"/>
          <w:szCs w:val="24"/>
          <w:lang w:eastAsia="ru-RU"/>
        </w:rPr>
        <w:t>используемых</w:t>
      </w:r>
      <w:r w:rsidRPr="004B1562">
        <w:rPr>
          <w:rFonts w:cs="Times New Roman"/>
          <w:bCs/>
          <w:sz w:val="24"/>
          <w:szCs w:val="24"/>
          <w:lang w:eastAsia="ru-RU"/>
        </w:rPr>
        <w:t xml:space="preserve"> </w:t>
      </w:r>
      <w:r>
        <w:rPr>
          <w:rFonts w:cs="Times New Roman"/>
          <w:bCs/>
          <w:sz w:val="24"/>
          <w:szCs w:val="24"/>
          <w:lang w:eastAsia="ru-RU"/>
        </w:rPr>
        <w:t>Подрядчиком</w:t>
      </w:r>
      <w:r w:rsidRPr="004B1562">
        <w:rPr>
          <w:rFonts w:cs="Times New Roman"/>
          <w:bCs/>
          <w:sz w:val="24"/>
          <w:szCs w:val="24"/>
          <w:lang w:eastAsia="ru-RU"/>
        </w:rPr>
        <w:t xml:space="preserve"> материалов должно соответствовать или превосходить технические и качественные характеристики, приводимые в Техническом Задании. </w:t>
      </w:r>
    </w:p>
    <w:p w:rsidR="0011714D" w:rsidRPr="004B1562" w:rsidRDefault="0011714D" w:rsidP="0011714D">
      <w:pPr>
        <w:spacing w:after="0" w:line="240" w:lineRule="auto"/>
        <w:ind w:firstLine="426"/>
        <w:jc w:val="both"/>
        <w:rPr>
          <w:rFonts w:cs="Times New Roman"/>
          <w:bCs/>
          <w:sz w:val="24"/>
          <w:szCs w:val="24"/>
          <w:lang w:eastAsia="ru-RU"/>
        </w:rPr>
      </w:pPr>
      <w:r w:rsidRPr="004B1562">
        <w:rPr>
          <w:rFonts w:cs="Times New Roman"/>
          <w:bCs/>
          <w:sz w:val="24"/>
          <w:szCs w:val="24"/>
          <w:lang w:eastAsia="ru-RU"/>
        </w:rPr>
        <w:t xml:space="preserve">Подрядчик выполняет объем </w:t>
      </w:r>
      <w:r>
        <w:rPr>
          <w:rFonts w:cs="Times New Roman"/>
          <w:bCs/>
          <w:sz w:val="24"/>
          <w:szCs w:val="24"/>
          <w:lang w:eastAsia="ru-RU"/>
        </w:rPr>
        <w:t>Р</w:t>
      </w:r>
      <w:r w:rsidRPr="004B1562">
        <w:rPr>
          <w:rFonts w:cs="Times New Roman"/>
          <w:bCs/>
          <w:sz w:val="24"/>
          <w:szCs w:val="24"/>
          <w:lang w:eastAsia="ru-RU"/>
        </w:rPr>
        <w:t xml:space="preserve">абот своими материалами и средствами, с использованием материалов, соответствующих государственным стандартам, техническим условиям и СНиП, обеспеченными техническими паспортами, сертификатами и др. документами, удостоверяющими их качество. </w:t>
      </w:r>
    </w:p>
    <w:p w:rsidR="00172CEC" w:rsidRPr="00172CEC" w:rsidRDefault="0011714D" w:rsidP="00060620">
      <w:pPr>
        <w:spacing w:after="0" w:line="240" w:lineRule="auto"/>
        <w:ind w:firstLine="426"/>
        <w:jc w:val="both"/>
        <w:rPr>
          <w:rFonts w:cs="Times New Roman"/>
          <w:sz w:val="24"/>
          <w:szCs w:val="24"/>
        </w:rPr>
      </w:pPr>
      <w:r w:rsidRPr="004B1562">
        <w:rPr>
          <w:rFonts w:cs="Times New Roman"/>
          <w:bCs/>
          <w:sz w:val="24"/>
          <w:szCs w:val="24"/>
          <w:lang w:eastAsia="ru-RU"/>
        </w:rPr>
        <w:t xml:space="preserve">После заключения Контракта: в случае использования при производстве </w:t>
      </w:r>
      <w:r>
        <w:rPr>
          <w:rFonts w:cs="Times New Roman"/>
          <w:bCs/>
          <w:sz w:val="24"/>
          <w:szCs w:val="24"/>
          <w:lang w:eastAsia="ru-RU"/>
        </w:rPr>
        <w:t>Р</w:t>
      </w:r>
      <w:r w:rsidRPr="004B1562">
        <w:rPr>
          <w:rFonts w:cs="Times New Roman"/>
          <w:bCs/>
          <w:sz w:val="24"/>
          <w:szCs w:val="24"/>
          <w:lang w:eastAsia="ru-RU"/>
        </w:rPr>
        <w:t>абот товаров, подлежащих обязательной сертификации (декларации) в соответствии с</w:t>
      </w:r>
      <w:r w:rsidR="00DE71B2">
        <w:rPr>
          <w:rFonts w:cs="Times New Roman"/>
          <w:bCs/>
          <w:sz w:val="24"/>
          <w:szCs w:val="24"/>
          <w:lang w:eastAsia="ru-RU"/>
        </w:rPr>
        <w:t xml:space="preserve"> </w:t>
      </w:r>
      <w:r w:rsidR="00172CEC" w:rsidRPr="004B1562">
        <w:rPr>
          <w:rFonts w:cs="Times New Roman"/>
          <w:bCs/>
          <w:sz w:val="24"/>
          <w:szCs w:val="24"/>
          <w:lang w:eastAsia="ru-RU"/>
        </w:rPr>
        <w:t xml:space="preserve">действующим </w:t>
      </w:r>
      <w:r w:rsidR="00172CEC">
        <w:rPr>
          <w:rFonts w:cs="Times New Roman"/>
          <w:bCs/>
          <w:sz w:val="24"/>
          <w:szCs w:val="24"/>
          <w:lang w:eastAsia="ru-RU"/>
        </w:rPr>
        <w:t>законодательством</w:t>
      </w:r>
      <w:r w:rsidR="00831BD4">
        <w:rPr>
          <w:rFonts w:cs="Times New Roman"/>
          <w:bCs/>
          <w:sz w:val="24"/>
          <w:szCs w:val="24"/>
          <w:lang w:eastAsia="ru-RU"/>
        </w:rPr>
        <w:t xml:space="preserve"> РФ</w:t>
      </w:r>
      <w:r w:rsidRPr="004B1562">
        <w:rPr>
          <w:rFonts w:cs="Times New Roman"/>
          <w:bCs/>
          <w:sz w:val="24"/>
          <w:szCs w:val="24"/>
          <w:lang w:eastAsia="ru-RU"/>
        </w:rPr>
        <w:t>, подрядчик предоставляет Заказчику копии документов</w:t>
      </w:r>
      <w:r>
        <w:rPr>
          <w:rFonts w:cs="Times New Roman"/>
          <w:bCs/>
          <w:sz w:val="24"/>
          <w:szCs w:val="24"/>
          <w:lang w:eastAsia="ru-RU"/>
        </w:rPr>
        <w:t>,</w:t>
      </w:r>
      <w:r w:rsidRPr="004B1562">
        <w:rPr>
          <w:rFonts w:cs="Times New Roman"/>
          <w:bCs/>
          <w:sz w:val="24"/>
          <w:szCs w:val="24"/>
          <w:lang w:eastAsia="ru-RU"/>
        </w:rPr>
        <w:t xml:space="preserve"> подтверждающих сертификацию (декларирование) такой продукции</w:t>
      </w:r>
      <w:r w:rsidR="00831BD4">
        <w:rPr>
          <w:rFonts w:cs="Times New Roman"/>
          <w:bCs/>
          <w:sz w:val="24"/>
          <w:szCs w:val="24"/>
          <w:lang w:eastAsia="ru-RU"/>
        </w:rPr>
        <w:t xml:space="preserve"> (товара)</w:t>
      </w:r>
      <w:r w:rsidRPr="004B1562">
        <w:rPr>
          <w:rFonts w:cs="Times New Roman"/>
          <w:sz w:val="24"/>
          <w:szCs w:val="24"/>
        </w:rPr>
        <w:t xml:space="preserve">. </w:t>
      </w:r>
    </w:p>
    <w:p w:rsidR="00DE71B2" w:rsidRDefault="0011714D" w:rsidP="00060620">
      <w:pPr>
        <w:numPr>
          <w:ilvl w:val="0"/>
          <w:numId w:val="14"/>
        </w:numPr>
        <w:tabs>
          <w:tab w:val="left" w:pos="851"/>
        </w:tabs>
        <w:spacing w:after="0" w:line="240" w:lineRule="auto"/>
        <w:ind w:left="0" w:firstLine="426"/>
        <w:jc w:val="both"/>
        <w:rPr>
          <w:b/>
          <w:bCs/>
          <w:iCs/>
          <w:sz w:val="24"/>
          <w:szCs w:val="24"/>
          <w:lang w:eastAsia="ru-RU"/>
        </w:rPr>
      </w:pPr>
      <w:r w:rsidRPr="004B1562">
        <w:rPr>
          <w:b/>
          <w:bCs/>
          <w:iCs/>
          <w:sz w:val="24"/>
          <w:szCs w:val="24"/>
          <w:lang w:eastAsia="ru-RU"/>
        </w:rPr>
        <w:t>Требования к гарантийному сроку работ и (или) объему предоставления гарантий.</w:t>
      </w:r>
    </w:p>
    <w:p w:rsidR="0011714D" w:rsidRPr="00DE71B2" w:rsidRDefault="0011714D" w:rsidP="00621BBA">
      <w:pPr>
        <w:tabs>
          <w:tab w:val="left" w:pos="851"/>
        </w:tabs>
        <w:spacing w:after="0" w:line="240" w:lineRule="auto"/>
        <w:ind w:firstLine="426"/>
        <w:jc w:val="both"/>
        <w:rPr>
          <w:b/>
          <w:bCs/>
          <w:iCs/>
          <w:sz w:val="24"/>
          <w:szCs w:val="24"/>
          <w:lang w:eastAsia="ru-RU"/>
        </w:rPr>
      </w:pPr>
      <w:r w:rsidRPr="00DE71B2">
        <w:rPr>
          <w:bCs/>
          <w:sz w:val="24"/>
          <w:szCs w:val="24"/>
          <w:lang w:eastAsia="ru-RU"/>
        </w:rPr>
        <w:t xml:space="preserve">14.1. Гарантия качества на выполняемые Работы (и их результаты) должна составлять </w:t>
      </w:r>
      <w:r w:rsidRPr="00DE71B2">
        <w:rPr>
          <w:bCs/>
          <w:sz w:val="24"/>
          <w:szCs w:val="24"/>
          <w:lang w:eastAsia="ru-RU"/>
        </w:rPr>
        <w:br/>
        <w:t>не менее 2-х лет. Гарантийный срок обязательств на выполненные Работы (и их результаты) исчисляется от даты подписания Акта сдачи - приемки в</w:t>
      </w:r>
      <w:r w:rsidR="00621BBA">
        <w:rPr>
          <w:bCs/>
          <w:sz w:val="24"/>
          <w:szCs w:val="24"/>
          <w:lang w:eastAsia="ru-RU"/>
        </w:rPr>
        <w:t>ыполненных работ</w:t>
      </w:r>
      <w:r w:rsidR="00621BBA" w:rsidRPr="00621BBA">
        <w:rPr>
          <w:bCs/>
          <w:sz w:val="24"/>
          <w:szCs w:val="24"/>
          <w:lang w:eastAsia="ru-RU"/>
        </w:rPr>
        <w:t xml:space="preserve"> и других отчетных документов.</w:t>
      </w:r>
    </w:p>
    <w:p w:rsidR="0011714D" w:rsidRDefault="0011714D" w:rsidP="008914E5">
      <w:pPr>
        <w:spacing w:after="0" w:line="240" w:lineRule="auto"/>
        <w:ind w:firstLine="426"/>
        <w:jc w:val="both"/>
        <w:rPr>
          <w:bCs/>
          <w:sz w:val="24"/>
          <w:szCs w:val="24"/>
          <w:lang w:eastAsia="ru-RU"/>
        </w:rPr>
      </w:pPr>
      <w:r w:rsidRPr="004B1562">
        <w:rPr>
          <w:bCs/>
          <w:sz w:val="24"/>
          <w:szCs w:val="24"/>
          <w:lang w:eastAsia="ru-RU"/>
        </w:rPr>
        <w:t xml:space="preserve">Если в гарантийный период обнаружатся дефекты, допущенные по вине Подрядчика </w:t>
      </w:r>
      <w:r>
        <w:rPr>
          <w:bCs/>
          <w:sz w:val="24"/>
          <w:szCs w:val="24"/>
          <w:lang w:eastAsia="ru-RU"/>
        </w:rPr>
        <w:br/>
      </w:r>
      <w:r w:rsidRPr="004B1562">
        <w:rPr>
          <w:bCs/>
          <w:sz w:val="24"/>
          <w:szCs w:val="24"/>
          <w:lang w:eastAsia="ru-RU"/>
        </w:rPr>
        <w:t xml:space="preserve">и препятствующие нормальной эксплуатации Объекта, то Подрядчик обязан их устранить </w:t>
      </w:r>
      <w:r>
        <w:rPr>
          <w:bCs/>
          <w:sz w:val="24"/>
          <w:szCs w:val="24"/>
          <w:lang w:eastAsia="ru-RU"/>
        </w:rPr>
        <w:br/>
      </w:r>
      <w:r w:rsidRPr="004B1562">
        <w:rPr>
          <w:bCs/>
          <w:sz w:val="24"/>
          <w:szCs w:val="24"/>
          <w:lang w:eastAsia="ru-RU"/>
        </w:rPr>
        <w:t>в установленный Заказчиком срок за свой счет.</w:t>
      </w:r>
    </w:p>
    <w:p w:rsidR="0011714D" w:rsidRDefault="0011714D" w:rsidP="0011714D">
      <w:pPr>
        <w:spacing w:after="0" w:line="240" w:lineRule="auto"/>
        <w:ind w:firstLine="426"/>
        <w:jc w:val="both"/>
        <w:rPr>
          <w:bCs/>
          <w:sz w:val="24"/>
          <w:szCs w:val="24"/>
          <w:lang w:eastAsia="ru-RU"/>
        </w:rPr>
      </w:pPr>
      <w:r w:rsidRPr="004B1562">
        <w:rPr>
          <w:bCs/>
          <w:sz w:val="24"/>
          <w:szCs w:val="24"/>
          <w:lang w:eastAsia="ru-RU"/>
        </w:rPr>
        <w:t xml:space="preserve">Подрядчик несет ответственность за все нарушения, допущенные им при </w:t>
      </w:r>
      <w:r w:rsidR="00B87A82">
        <w:rPr>
          <w:bCs/>
          <w:sz w:val="24"/>
          <w:szCs w:val="24"/>
          <w:lang w:eastAsia="ru-RU"/>
        </w:rPr>
        <w:t>выполнении</w:t>
      </w:r>
      <w:r w:rsidRPr="004B1562">
        <w:rPr>
          <w:bCs/>
          <w:sz w:val="24"/>
          <w:szCs w:val="24"/>
          <w:lang w:eastAsia="ru-RU"/>
        </w:rPr>
        <w:t xml:space="preserve"> </w:t>
      </w:r>
      <w:r>
        <w:rPr>
          <w:bCs/>
          <w:sz w:val="24"/>
          <w:szCs w:val="24"/>
          <w:lang w:eastAsia="ru-RU"/>
        </w:rPr>
        <w:t>Р</w:t>
      </w:r>
      <w:r w:rsidRPr="004B1562">
        <w:rPr>
          <w:bCs/>
          <w:sz w:val="24"/>
          <w:szCs w:val="24"/>
          <w:lang w:eastAsia="ru-RU"/>
        </w:rPr>
        <w:t xml:space="preserve">абот на Объекте с возмещением всех штрафных </w:t>
      </w:r>
      <w:r>
        <w:rPr>
          <w:bCs/>
          <w:sz w:val="24"/>
          <w:szCs w:val="24"/>
          <w:lang w:eastAsia="ru-RU"/>
        </w:rPr>
        <w:t xml:space="preserve">санкций, предъявленных органами </w:t>
      </w:r>
      <w:r w:rsidRPr="004B1562">
        <w:rPr>
          <w:bCs/>
          <w:sz w:val="24"/>
          <w:szCs w:val="24"/>
          <w:lang w:eastAsia="ru-RU"/>
        </w:rPr>
        <w:t>Мосжилинспекции,</w:t>
      </w:r>
      <w:r w:rsidR="00B87A82">
        <w:rPr>
          <w:bCs/>
          <w:sz w:val="24"/>
          <w:szCs w:val="24"/>
          <w:lang w:eastAsia="ru-RU"/>
        </w:rPr>
        <w:t xml:space="preserve"> </w:t>
      </w:r>
      <w:r w:rsidR="00B87A82" w:rsidRPr="00B87A82">
        <w:rPr>
          <w:bCs/>
          <w:sz w:val="24"/>
          <w:szCs w:val="24"/>
          <w:lang w:eastAsia="ru-RU"/>
        </w:rPr>
        <w:t>Объединения административно-технических инспекций города Москвы</w:t>
      </w:r>
      <w:r w:rsidRPr="004B1562">
        <w:rPr>
          <w:bCs/>
          <w:sz w:val="24"/>
          <w:szCs w:val="24"/>
          <w:lang w:eastAsia="ru-RU"/>
        </w:rPr>
        <w:t>,</w:t>
      </w:r>
      <w:r w:rsidR="00A4305E">
        <w:rPr>
          <w:bCs/>
          <w:sz w:val="24"/>
          <w:szCs w:val="24"/>
          <w:lang w:eastAsia="ru-RU"/>
        </w:rPr>
        <w:t> </w:t>
      </w:r>
      <w:r w:rsidRPr="004B1562">
        <w:rPr>
          <w:bCs/>
          <w:sz w:val="24"/>
          <w:szCs w:val="24"/>
          <w:lang w:eastAsia="ru-RU"/>
        </w:rPr>
        <w:t>Мосгосстройн</w:t>
      </w:r>
      <w:r>
        <w:rPr>
          <w:bCs/>
          <w:sz w:val="24"/>
          <w:szCs w:val="24"/>
          <w:lang w:eastAsia="ru-RU"/>
        </w:rPr>
        <w:t>адзора,</w:t>
      </w:r>
      <w:r w:rsidR="007E4081">
        <w:rPr>
          <w:bCs/>
          <w:sz w:val="24"/>
          <w:szCs w:val="24"/>
          <w:lang w:val="en-US" w:eastAsia="ru-RU"/>
        </w:rPr>
        <w:t> </w:t>
      </w:r>
      <w:r>
        <w:rPr>
          <w:bCs/>
          <w:sz w:val="24"/>
          <w:szCs w:val="24"/>
          <w:lang w:eastAsia="ru-RU"/>
        </w:rPr>
        <w:t xml:space="preserve">Ростехнадзора и другими </w:t>
      </w:r>
      <w:r w:rsidRPr="004B1562">
        <w:rPr>
          <w:bCs/>
          <w:sz w:val="24"/>
          <w:szCs w:val="24"/>
          <w:lang w:eastAsia="ru-RU"/>
        </w:rPr>
        <w:t>контролирующими органами и устраняет эти нарушения с предъявлением, контролирующим органам документов, подтверждающий факт устранения этих нарушений.</w:t>
      </w:r>
    </w:p>
    <w:p w:rsidR="0011714D" w:rsidRDefault="0011714D" w:rsidP="0011714D">
      <w:pPr>
        <w:spacing w:after="0" w:line="240" w:lineRule="auto"/>
        <w:ind w:firstLine="426"/>
        <w:jc w:val="both"/>
        <w:rPr>
          <w:bCs/>
          <w:sz w:val="24"/>
          <w:szCs w:val="24"/>
          <w:lang w:eastAsia="ru-RU"/>
        </w:rPr>
      </w:pPr>
      <w:r w:rsidRPr="004B1562">
        <w:rPr>
          <w:bCs/>
          <w:sz w:val="24"/>
          <w:szCs w:val="24"/>
          <w:lang w:eastAsia="ru-RU"/>
        </w:rPr>
        <w:t>В гарантийный период обслуживания Подрядчик обязан исправлять дефекты, выявленные в процессе эксплуатации, за свой счет. На устраненный дефект также распространяется тот же срок гарантии в пределах срока общей гарантии.</w:t>
      </w:r>
    </w:p>
    <w:p w:rsidR="0011714D" w:rsidRDefault="0011714D" w:rsidP="0011714D">
      <w:pPr>
        <w:spacing w:after="0" w:line="240" w:lineRule="auto"/>
        <w:ind w:firstLine="426"/>
        <w:jc w:val="both"/>
        <w:rPr>
          <w:bCs/>
          <w:sz w:val="24"/>
          <w:szCs w:val="24"/>
          <w:lang w:eastAsia="ru-RU"/>
        </w:rPr>
      </w:pPr>
      <w:r w:rsidRPr="004B1562">
        <w:rPr>
          <w:bCs/>
          <w:sz w:val="24"/>
          <w:szCs w:val="24"/>
          <w:lang w:eastAsia="ru-RU"/>
        </w:rPr>
        <w:t xml:space="preserve">14.2. Подрядчик обязан гарантировать возмещение ущерба причиненного имуществу Заказчика, (хищения, утраты, порчи и т.п.) произошедших при проведении Работ или </w:t>
      </w:r>
      <w:r>
        <w:rPr>
          <w:bCs/>
          <w:sz w:val="24"/>
          <w:szCs w:val="24"/>
          <w:lang w:eastAsia="ru-RU"/>
        </w:rPr>
        <w:br/>
      </w:r>
      <w:r w:rsidRPr="004B1562">
        <w:rPr>
          <w:bCs/>
          <w:sz w:val="24"/>
          <w:szCs w:val="24"/>
          <w:lang w:eastAsia="ru-RU"/>
        </w:rPr>
        <w:t>в период действия гарантийного срока (порча имущества, вызванная обрушением конструкций и т.д.).</w:t>
      </w:r>
    </w:p>
    <w:p w:rsidR="0011714D" w:rsidRPr="00754471" w:rsidRDefault="0011714D" w:rsidP="0011714D">
      <w:pPr>
        <w:spacing w:after="0" w:line="240" w:lineRule="auto"/>
        <w:ind w:firstLine="426"/>
        <w:jc w:val="both"/>
        <w:rPr>
          <w:bCs/>
          <w:sz w:val="24"/>
          <w:szCs w:val="24"/>
          <w:lang w:eastAsia="ru-RU"/>
        </w:rPr>
      </w:pPr>
      <w:r w:rsidRPr="004B1562">
        <w:rPr>
          <w:bCs/>
          <w:sz w:val="24"/>
          <w:szCs w:val="24"/>
          <w:lang w:eastAsia="ru-RU"/>
        </w:rPr>
        <w:t>14.3. Подрядчик обязан гарантировать возмещение ущерба,</w:t>
      </w:r>
      <w:r w:rsidR="00122BB3">
        <w:rPr>
          <w:bCs/>
          <w:sz w:val="24"/>
          <w:szCs w:val="24"/>
          <w:lang w:eastAsia="ru-RU"/>
        </w:rPr>
        <w:t xml:space="preserve"> причиненного здоровью персонал</w:t>
      </w:r>
      <w:r w:rsidR="004076DD">
        <w:rPr>
          <w:bCs/>
          <w:sz w:val="24"/>
          <w:szCs w:val="24"/>
          <w:lang w:eastAsia="ru-RU"/>
        </w:rPr>
        <w:t>а</w:t>
      </w:r>
      <w:r w:rsidRPr="004B1562">
        <w:rPr>
          <w:bCs/>
          <w:sz w:val="24"/>
          <w:szCs w:val="24"/>
          <w:lang w:eastAsia="ru-RU"/>
        </w:rPr>
        <w:t xml:space="preserve"> </w:t>
      </w:r>
      <w:r w:rsidR="00122BB3">
        <w:rPr>
          <w:bCs/>
          <w:sz w:val="24"/>
          <w:szCs w:val="24"/>
          <w:lang w:eastAsia="ru-RU"/>
        </w:rPr>
        <w:t xml:space="preserve">(работникам) </w:t>
      </w:r>
      <w:r w:rsidRPr="004B1562">
        <w:rPr>
          <w:bCs/>
          <w:sz w:val="24"/>
          <w:szCs w:val="24"/>
          <w:lang w:eastAsia="ru-RU"/>
        </w:rPr>
        <w:t>Заказчика и ины</w:t>
      </w:r>
      <w:r w:rsidR="004076DD">
        <w:rPr>
          <w:bCs/>
          <w:sz w:val="24"/>
          <w:szCs w:val="24"/>
          <w:lang w:eastAsia="ru-RU"/>
        </w:rPr>
        <w:t>м</w:t>
      </w:r>
      <w:r w:rsidRPr="004B1562">
        <w:rPr>
          <w:bCs/>
          <w:sz w:val="24"/>
          <w:szCs w:val="24"/>
          <w:lang w:eastAsia="ru-RU"/>
        </w:rPr>
        <w:t xml:space="preserve"> граждан</w:t>
      </w:r>
      <w:r w:rsidR="004076DD">
        <w:rPr>
          <w:bCs/>
          <w:sz w:val="24"/>
          <w:szCs w:val="24"/>
          <w:lang w:eastAsia="ru-RU"/>
        </w:rPr>
        <w:t>ам</w:t>
      </w:r>
      <w:r w:rsidRPr="004B1562">
        <w:rPr>
          <w:bCs/>
          <w:sz w:val="24"/>
          <w:szCs w:val="24"/>
          <w:lang w:eastAsia="ru-RU"/>
        </w:rPr>
        <w:t xml:space="preserve"> на </w:t>
      </w:r>
      <w:r w:rsidR="004076DD">
        <w:rPr>
          <w:bCs/>
          <w:sz w:val="24"/>
          <w:szCs w:val="24"/>
          <w:lang w:eastAsia="ru-RU"/>
        </w:rPr>
        <w:t>О</w:t>
      </w:r>
      <w:r w:rsidRPr="004B1562">
        <w:rPr>
          <w:bCs/>
          <w:sz w:val="24"/>
          <w:szCs w:val="24"/>
          <w:lang w:eastAsia="ru-RU"/>
        </w:rPr>
        <w:t>бъект</w:t>
      </w:r>
      <w:r w:rsidR="00122BB3">
        <w:rPr>
          <w:bCs/>
          <w:sz w:val="24"/>
          <w:szCs w:val="24"/>
          <w:lang w:eastAsia="ru-RU"/>
        </w:rPr>
        <w:t>е произошедшего при проведении Р</w:t>
      </w:r>
      <w:r w:rsidRPr="004B1562">
        <w:rPr>
          <w:bCs/>
          <w:sz w:val="24"/>
          <w:szCs w:val="24"/>
          <w:lang w:eastAsia="ru-RU"/>
        </w:rPr>
        <w:t>абот или в период действия гарантийного срока (причинение вреда здоровью, вызванное воздействием материалов, не соответствующих стандартам качества, обрушением конструкций и т.д.).</w:t>
      </w:r>
    </w:p>
    <w:tbl>
      <w:tblPr>
        <w:tblW w:w="9214" w:type="dxa"/>
        <w:tblInd w:w="249" w:type="dxa"/>
        <w:tblLayout w:type="fixed"/>
        <w:tblCellMar>
          <w:left w:w="107" w:type="dxa"/>
          <w:right w:w="107" w:type="dxa"/>
        </w:tblCellMar>
        <w:tblLook w:val="0000" w:firstRow="0" w:lastRow="0" w:firstColumn="0" w:lastColumn="0" w:noHBand="0" w:noVBand="0"/>
      </w:tblPr>
      <w:tblGrid>
        <w:gridCol w:w="4678"/>
        <w:gridCol w:w="283"/>
        <w:gridCol w:w="4253"/>
      </w:tblGrid>
      <w:tr w:rsidR="009C6A5E" w:rsidRPr="003D7CCA" w:rsidTr="007713E8">
        <w:trPr>
          <w:trHeight w:val="795"/>
        </w:trPr>
        <w:tc>
          <w:tcPr>
            <w:tcW w:w="4678" w:type="dxa"/>
            <w:shd w:val="clear" w:color="auto" w:fill="auto"/>
          </w:tcPr>
          <w:p w:rsidR="009C6A5E" w:rsidRPr="003D7CCA" w:rsidRDefault="009C6A5E" w:rsidP="007713E8">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9C6A5E" w:rsidRPr="003D7CCA" w:rsidRDefault="009C6A5E" w:rsidP="007713E8">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9C6A5E" w:rsidRPr="003D7CCA" w:rsidRDefault="009C6A5E" w:rsidP="007713E8">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sidRPr="003D7CCA">
              <w:rPr>
                <w:rFonts w:eastAsia="Calibri" w:cs="Times New Roman"/>
                <w:sz w:val="24"/>
                <w:szCs w:val="24"/>
              </w:rPr>
              <w:t xml:space="preserve">(ИПУ РАН) </w:t>
            </w:r>
          </w:p>
          <w:p w:rsidR="009C6A5E" w:rsidRPr="003D7CCA" w:rsidRDefault="009C6A5E" w:rsidP="007713E8">
            <w:pPr>
              <w:spacing w:after="0" w:line="240" w:lineRule="auto"/>
              <w:jc w:val="both"/>
              <w:rPr>
                <w:rFonts w:eastAsia="Calibri" w:cs="Times New Roman"/>
                <w:b/>
                <w:sz w:val="24"/>
                <w:szCs w:val="24"/>
              </w:rPr>
            </w:pPr>
          </w:p>
        </w:tc>
        <w:tc>
          <w:tcPr>
            <w:tcW w:w="283" w:type="dxa"/>
            <w:shd w:val="clear" w:color="auto" w:fill="auto"/>
          </w:tcPr>
          <w:p w:rsidR="009C6A5E" w:rsidRPr="003D7CCA" w:rsidRDefault="009C6A5E"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9C6A5E" w:rsidRPr="003D7CCA" w:rsidRDefault="009C6A5E"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9C6A5E" w:rsidRPr="003D7CCA" w:rsidRDefault="009C6A5E" w:rsidP="007713E8">
            <w:pPr>
              <w:spacing w:after="0" w:line="240" w:lineRule="auto"/>
              <w:jc w:val="both"/>
              <w:rPr>
                <w:rFonts w:eastAsia="Times New Roman" w:cs="Times New Roman"/>
                <w:sz w:val="24"/>
                <w:szCs w:val="24"/>
                <w:lang w:eastAsia="ru-RU"/>
              </w:rPr>
            </w:pPr>
          </w:p>
          <w:p w:rsidR="009C6A5E" w:rsidRPr="003D7CCA" w:rsidRDefault="009C6A5E" w:rsidP="007713E8">
            <w:pPr>
              <w:spacing w:after="0" w:line="240" w:lineRule="auto"/>
              <w:rPr>
                <w:rFonts w:eastAsia="Calibri" w:cs="Times New Roman"/>
                <w:b/>
                <w:bCs/>
                <w:sz w:val="24"/>
                <w:szCs w:val="24"/>
              </w:rPr>
            </w:pPr>
          </w:p>
          <w:p w:rsidR="009C6A5E" w:rsidRPr="003D7CCA" w:rsidRDefault="009C6A5E" w:rsidP="007713E8">
            <w:pPr>
              <w:spacing w:after="0" w:line="240" w:lineRule="auto"/>
              <w:rPr>
                <w:rFonts w:eastAsia="Calibri" w:cs="Times New Roman"/>
                <w:b/>
                <w:bCs/>
                <w:sz w:val="24"/>
                <w:szCs w:val="24"/>
              </w:rPr>
            </w:pPr>
          </w:p>
        </w:tc>
      </w:tr>
      <w:tr w:rsidR="009C6A5E" w:rsidRPr="003D7CCA" w:rsidTr="007713E8">
        <w:tblPrEx>
          <w:tblCellMar>
            <w:left w:w="108" w:type="dxa"/>
            <w:right w:w="108" w:type="dxa"/>
          </w:tblCellMar>
        </w:tblPrEx>
        <w:trPr>
          <w:trHeight w:val="1020"/>
        </w:trPr>
        <w:tc>
          <w:tcPr>
            <w:tcW w:w="4678" w:type="dxa"/>
          </w:tcPr>
          <w:p w:rsidR="009C6A5E" w:rsidRPr="003D7CCA" w:rsidRDefault="009C6A5E" w:rsidP="00747710">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w:t>
            </w:r>
          </w:p>
          <w:p w:rsidR="009C6A5E" w:rsidRPr="003D7CCA" w:rsidRDefault="009C6A5E" w:rsidP="007713E8">
            <w:pPr>
              <w:spacing w:after="0" w:line="240" w:lineRule="auto"/>
              <w:ind w:left="39" w:right="-75"/>
              <w:jc w:val="both"/>
              <w:rPr>
                <w:rFonts w:eastAsia="Times New Roman" w:cs="Times New Roman"/>
                <w:b/>
                <w:sz w:val="24"/>
                <w:szCs w:val="24"/>
                <w:lang w:eastAsia="ru-RU"/>
              </w:rPr>
            </w:pPr>
          </w:p>
          <w:p w:rsidR="009C6A5E" w:rsidRPr="003D7CCA" w:rsidRDefault="009C6A5E"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9C6A5E" w:rsidRPr="003D7CCA" w:rsidRDefault="009C6A5E" w:rsidP="007713E8">
            <w:pPr>
              <w:spacing w:after="0" w:line="240" w:lineRule="auto"/>
              <w:ind w:left="426"/>
              <w:jc w:val="both"/>
              <w:rPr>
                <w:rFonts w:eastAsia="Times New Roman" w:cs="Times New Roman"/>
                <w:b/>
                <w:sz w:val="24"/>
                <w:szCs w:val="24"/>
                <w:lang w:eastAsia="ru-RU"/>
              </w:rPr>
            </w:pPr>
          </w:p>
        </w:tc>
        <w:tc>
          <w:tcPr>
            <w:tcW w:w="4253" w:type="dxa"/>
          </w:tcPr>
          <w:p w:rsidR="009C6A5E" w:rsidRPr="003D7CCA" w:rsidRDefault="009C6A5E"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9C6A5E" w:rsidRPr="003D7CCA" w:rsidRDefault="009C6A5E" w:rsidP="007713E8">
            <w:pPr>
              <w:spacing w:after="0" w:line="240" w:lineRule="auto"/>
              <w:ind w:left="39" w:right="-75"/>
              <w:jc w:val="both"/>
              <w:rPr>
                <w:rFonts w:eastAsia="Times New Roman" w:cs="Times New Roman"/>
                <w:b/>
                <w:sz w:val="24"/>
                <w:szCs w:val="24"/>
                <w:lang w:eastAsia="ru-RU"/>
              </w:rPr>
            </w:pPr>
          </w:p>
          <w:p w:rsidR="009C6A5E" w:rsidRPr="003D7CCA" w:rsidRDefault="009C6A5E"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bl>
    <w:p w:rsidR="009C6A5E" w:rsidRPr="009C6A5E" w:rsidRDefault="009C6A5E" w:rsidP="009C6A5E">
      <w:pPr>
        <w:spacing w:after="160" w:line="259" w:lineRule="auto"/>
        <w:jc w:val="both"/>
        <w:rPr>
          <w:rFonts w:eastAsia="Calibri" w:cs="Times New Roman"/>
          <w:bCs/>
          <w:sz w:val="24"/>
          <w:szCs w:val="24"/>
          <w:lang w:eastAsia="ru-RU"/>
        </w:rPr>
      </w:pPr>
    </w:p>
    <w:p w:rsidR="009968E7" w:rsidRDefault="009968E7" w:rsidP="009C6A5E">
      <w:pPr>
        <w:spacing w:after="160" w:line="259" w:lineRule="auto"/>
        <w:jc w:val="right"/>
        <w:rPr>
          <w:rFonts w:eastAsia="Calibri" w:cs="Times New Roman"/>
          <w:bCs/>
          <w:sz w:val="24"/>
          <w:szCs w:val="24"/>
          <w:lang w:eastAsia="ru-RU"/>
        </w:rPr>
      </w:pPr>
    </w:p>
    <w:p w:rsidR="00521462" w:rsidRDefault="00521462" w:rsidP="00896757">
      <w:pPr>
        <w:pStyle w:val="ConsPlusNormal"/>
        <w:ind w:firstLine="540"/>
        <w:jc w:val="right"/>
        <w:rPr>
          <w:sz w:val="24"/>
          <w:szCs w:val="24"/>
        </w:rPr>
      </w:pPr>
    </w:p>
    <w:p w:rsidR="00521462" w:rsidRDefault="00521462" w:rsidP="00896757">
      <w:pPr>
        <w:pStyle w:val="ConsPlusNormal"/>
        <w:ind w:firstLine="540"/>
        <w:jc w:val="right"/>
        <w:rPr>
          <w:sz w:val="24"/>
          <w:szCs w:val="24"/>
        </w:rPr>
      </w:pPr>
    </w:p>
    <w:p w:rsidR="00521462" w:rsidRDefault="00521462" w:rsidP="00896757">
      <w:pPr>
        <w:pStyle w:val="ConsPlusNormal"/>
        <w:ind w:firstLine="540"/>
        <w:jc w:val="right"/>
        <w:rPr>
          <w:sz w:val="24"/>
          <w:szCs w:val="24"/>
        </w:rPr>
      </w:pPr>
    </w:p>
    <w:p w:rsidR="00896757" w:rsidRPr="004B1562" w:rsidRDefault="00896757" w:rsidP="00896757">
      <w:pPr>
        <w:pStyle w:val="ConsPlusNormal"/>
        <w:ind w:firstLine="540"/>
        <w:jc w:val="right"/>
        <w:rPr>
          <w:sz w:val="24"/>
          <w:szCs w:val="24"/>
        </w:rPr>
      </w:pPr>
      <w:r w:rsidRPr="004B1562">
        <w:rPr>
          <w:sz w:val="24"/>
          <w:szCs w:val="24"/>
        </w:rPr>
        <w:t>Приложение № 1</w:t>
      </w:r>
    </w:p>
    <w:p w:rsidR="00896757" w:rsidRPr="004B1562" w:rsidRDefault="00896757" w:rsidP="00896757">
      <w:pPr>
        <w:pStyle w:val="ConsPlusNormal"/>
        <w:ind w:firstLine="540"/>
        <w:jc w:val="right"/>
        <w:rPr>
          <w:sz w:val="24"/>
          <w:szCs w:val="24"/>
        </w:rPr>
      </w:pPr>
      <w:r w:rsidRPr="004B1562">
        <w:rPr>
          <w:sz w:val="24"/>
          <w:szCs w:val="24"/>
        </w:rPr>
        <w:t>к Техническому заданию</w:t>
      </w:r>
    </w:p>
    <w:p w:rsidR="00896757" w:rsidRPr="004B1562" w:rsidRDefault="00896757" w:rsidP="00896757">
      <w:pPr>
        <w:pStyle w:val="ConsPlusNormal"/>
        <w:ind w:firstLine="540"/>
        <w:jc w:val="right"/>
        <w:rPr>
          <w:sz w:val="24"/>
          <w:szCs w:val="24"/>
        </w:rPr>
      </w:pPr>
    </w:p>
    <w:p w:rsidR="00896757" w:rsidRDefault="00896757" w:rsidP="00896757">
      <w:pPr>
        <w:pStyle w:val="ConsPlusNormal"/>
        <w:ind w:firstLine="540"/>
        <w:jc w:val="center"/>
        <w:rPr>
          <w:b/>
          <w:sz w:val="24"/>
          <w:szCs w:val="24"/>
        </w:rPr>
      </w:pPr>
      <w:r w:rsidRPr="004B1562">
        <w:rPr>
          <w:b/>
          <w:sz w:val="24"/>
          <w:szCs w:val="24"/>
        </w:rPr>
        <w:t>Схемы крепления стеклопакетов</w:t>
      </w:r>
    </w:p>
    <w:p w:rsidR="00294415" w:rsidRPr="004B1562" w:rsidRDefault="00294415" w:rsidP="00896757">
      <w:pPr>
        <w:pStyle w:val="ConsPlusNormal"/>
        <w:ind w:firstLine="540"/>
        <w:jc w:val="center"/>
        <w:rPr>
          <w:b/>
          <w:sz w:val="24"/>
          <w:szCs w:val="24"/>
        </w:rPr>
      </w:pPr>
    </w:p>
    <w:p w:rsidR="00896757" w:rsidRPr="009C6A5E" w:rsidRDefault="00AF1EBC" w:rsidP="009C6A5E">
      <w:pPr>
        <w:spacing w:after="160" w:line="259" w:lineRule="auto"/>
        <w:jc w:val="both"/>
        <w:rPr>
          <w:rFonts w:eastAsia="Calibri" w:cs="Times New Roman"/>
          <w:bCs/>
          <w:sz w:val="24"/>
          <w:szCs w:val="24"/>
          <w:lang w:eastAsia="ru-RU"/>
        </w:rPr>
      </w:pPr>
      <w:r>
        <w:rPr>
          <w:rFonts w:eastAsia="Calibri" w:cs="Times New Roman"/>
          <w:bCs/>
          <w:noProof/>
          <w:sz w:val="24"/>
          <w:szCs w:val="24"/>
          <w:lang w:eastAsia="ru-RU"/>
        </w:rPr>
        <w:drawing>
          <wp:inline distT="0" distB="0" distL="0" distR="0" wp14:anchorId="7C27EA5F">
            <wp:extent cx="6047740" cy="3267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7740" cy="3267710"/>
                    </a:xfrm>
                    <a:prstGeom prst="rect">
                      <a:avLst/>
                    </a:prstGeom>
                    <a:noFill/>
                  </pic:spPr>
                </pic:pic>
              </a:graphicData>
            </a:graphic>
          </wp:inline>
        </w:drawing>
      </w:r>
    </w:p>
    <w:p w:rsidR="00EA2926" w:rsidRPr="003D7CCA" w:rsidRDefault="00AF1EBC" w:rsidP="003D7CCA">
      <w:pPr>
        <w:spacing w:after="0" w:line="240" w:lineRule="auto"/>
        <w:jc w:val="center"/>
        <w:rPr>
          <w:b/>
          <w:bCs/>
          <w:sz w:val="24"/>
          <w:szCs w:val="24"/>
          <w:lang w:eastAsia="ru-RU"/>
        </w:rPr>
      </w:pPr>
      <w:r>
        <w:rPr>
          <w:b/>
          <w:bCs/>
          <w:noProof/>
          <w:sz w:val="24"/>
          <w:szCs w:val="24"/>
          <w:lang w:eastAsia="ru-RU"/>
        </w:rPr>
        <w:drawing>
          <wp:inline distT="0" distB="0" distL="0" distR="0" wp14:anchorId="53C94A46">
            <wp:extent cx="4889500" cy="3274060"/>
            <wp:effectExtent l="0" t="0" r="635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0" cy="3274060"/>
                    </a:xfrm>
                    <a:prstGeom prst="rect">
                      <a:avLst/>
                    </a:prstGeom>
                    <a:noFill/>
                  </pic:spPr>
                </pic:pic>
              </a:graphicData>
            </a:graphic>
          </wp:inline>
        </w:drawing>
      </w:r>
    </w:p>
    <w:p w:rsidR="009128C8" w:rsidRPr="003D7CCA" w:rsidRDefault="009128C8" w:rsidP="003D7CCA">
      <w:pPr>
        <w:spacing w:after="0" w:line="240" w:lineRule="auto"/>
        <w:ind w:firstLine="708"/>
        <w:jc w:val="both"/>
        <w:rPr>
          <w:rFonts w:eastAsia="Calibri" w:cs="Times New Roman"/>
          <w:b/>
          <w:sz w:val="24"/>
          <w:szCs w:val="24"/>
          <w:lang w:eastAsia="ru-RU"/>
        </w:rPr>
      </w:pPr>
    </w:p>
    <w:tbl>
      <w:tblPr>
        <w:tblW w:w="9214" w:type="dxa"/>
        <w:tblInd w:w="249" w:type="dxa"/>
        <w:tblLayout w:type="fixed"/>
        <w:tblCellMar>
          <w:left w:w="107" w:type="dxa"/>
          <w:right w:w="107" w:type="dxa"/>
        </w:tblCellMar>
        <w:tblLook w:val="0000" w:firstRow="0" w:lastRow="0" w:firstColumn="0" w:lastColumn="0" w:noHBand="0" w:noVBand="0"/>
      </w:tblPr>
      <w:tblGrid>
        <w:gridCol w:w="4678"/>
        <w:gridCol w:w="283"/>
        <w:gridCol w:w="4253"/>
      </w:tblGrid>
      <w:tr w:rsidR="000C42C5" w:rsidRPr="003D7CCA" w:rsidTr="00922E90">
        <w:trPr>
          <w:trHeight w:val="795"/>
        </w:trPr>
        <w:tc>
          <w:tcPr>
            <w:tcW w:w="4678" w:type="dxa"/>
            <w:shd w:val="clear" w:color="auto" w:fill="auto"/>
          </w:tcPr>
          <w:p w:rsidR="000C42C5" w:rsidRPr="003D7CCA" w:rsidRDefault="000C42C5" w:rsidP="003D7CCA">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0C42C5" w:rsidRPr="003D7CCA" w:rsidRDefault="000C42C5" w:rsidP="003D7CCA">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0C42C5" w:rsidRPr="00AF1EBC" w:rsidRDefault="000C42C5" w:rsidP="00AF1EBC">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sidR="00AF1EBC">
              <w:rPr>
                <w:rFonts w:eastAsia="Calibri" w:cs="Times New Roman"/>
                <w:sz w:val="24"/>
                <w:szCs w:val="24"/>
              </w:rPr>
              <w:t xml:space="preserve">(ИПУ РАН) </w:t>
            </w:r>
          </w:p>
        </w:tc>
        <w:tc>
          <w:tcPr>
            <w:tcW w:w="283" w:type="dxa"/>
            <w:shd w:val="clear" w:color="auto" w:fill="auto"/>
          </w:tcPr>
          <w:p w:rsidR="000C42C5" w:rsidRPr="003D7CCA" w:rsidRDefault="000C42C5" w:rsidP="003D7CCA">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0C42C5" w:rsidRPr="003D7CCA" w:rsidRDefault="000C42C5" w:rsidP="003D7CCA">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0C42C5" w:rsidRPr="003D7CCA" w:rsidRDefault="000C42C5" w:rsidP="003D7CCA">
            <w:pPr>
              <w:spacing w:after="0" w:line="240" w:lineRule="auto"/>
              <w:jc w:val="both"/>
              <w:rPr>
                <w:rFonts w:eastAsia="Times New Roman" w:cs="Times New Roman"/>
                <w:sz w:val="24"/>
                <w:szCs w:val="24"/>
                <w:lang w:eastAsia="ru-RU"/>
              </w:rPr>
            </w:pPr>
          </w:p>
          <w:p w:rsidR="000C42C5" w:rsidRPr="003D7CCA" w:rsidRDefault="000C42C5" w:rsidP="003D7CCA">
            <w:pPr>
              <w:spacing w:after="0" w:line="240" w:lineRule="auto"/>
              <w:rPr>
                <w:rFonts w:eastAsia="Calibri" w:cs="Times New Roman"/>
                <w:b/>
                <w:bCs/>
                <w:sz w:val="24"/>
                <w:szCs w:val="24"/>
              </w:rPr>
            </w:pPr>
          </w:p>
          <w:p w:rsidR="000C42C5" w:rsidRPr="003D7CCA" w:rsidRDefault="000C42C5" w:rsidP="003D7CCA">
            <w:pPr>
              <w:spacing w:after="0" w:line="240" w:lineRule="auto"/>
              <w:rPr>
                <w:rFonts w:eastAsia="Calibri" w:cs="Times New Roman"/>
                <w:b/>
                <w:bCs/>
                <w:sz w:val="24"/>
                <w:szCs w:val="24"/>
              </w:rPr>
            </w:pPr>
          </w:p>
        </w:tc>
      </w:tr>
      <w:tr w:rsidR="00961E10" w:rsidRPr="003D7CCA" w:rsidTr="00922E90">
        <w:tblPrEx>
          <w:tblCellMar>
            <w:left w:w="108" w:type="dxa"/>
            <w:right w:w="108" w:type="dxa"/>
          </w:tblCellMar>
        </w:tblPrEx>
        <w:trPr>
          <w:trHeight w:val="1020"/>
        </w:trPr>
        <w:tc>
          <w:tcPr>
            <w:tcW w:w="4678" w:type="dxa"/>
          </w:tcPr>
          <w:p w:rsidR="000C42C5" w:rsidRPr="003D7CCA" w:rsidRDefault="000C42C5" w:rsidP="003D7CC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0C42C5" w:rsidRPr="003D7CCA" w:rsidRDefault="000C42C5" w:rsidP="003D7CCA">
            <w:pPr>
              <w:spacing w:after="0" w:line="240" w:lineRule="auto"/>
              <w:ind w:left="39" w:right="-75"/>
              <w:jc w:val="both"/>
              <w:rPr>
                <w:rFonts w:eastAsia="Times New Roman" w:cs="Times New Roman"/>
                <w:b/>
                <w:sz w:val="24"/>
                <w:szCs w:val="24"/>
                <w:lang w:eastAsia="ru-RU"/>
              </w:rPr>
            </w:pPr>
          </w:p>
          <w:p w:rsidR="000C42C5" w:rsidRPr="003D7CCA" w:rsidRDefault="000C42C5" w:rsidP="003D7CC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0C42C5" w:rsidRPr="003D7CCA" w:rsidRDefault="000C42C5" w:rsidP="003D7CCA">
            <w:pPr>
              <w:spacing w:after="0" w:line="240" w:lineRule="auto"/>
              <w:ind w:left="426"/>
              <w:jc w:val="both"/>
              <w:rPr>
                <w:rFonts w:eastAsia="Times New Roman" w:cs="Times New Roman"/>
                <w:b/>
                <w:sz w:val="24"/>
                <w:szCs w:val="24"/>
                <w:lang w:eastAsia="ru-RU"/>
              </w:rPr>
            </w:pPr>
          </w:p>
        </w:tc>
        <w:tc>
          <w:tcPr>
            <w:tcW w:w="4253" w:type="dxa"/>
          </w:tcPr>
          <w:p w:rsidR="000C42C5" w:rsidRPr="003D7CCA" w:rsidRDefault="000C42C5" w:rsidP="003D7CC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0C42C5" w:rsidRPr="003D7CCA" w:rsidRDefault="000C42C5" w:rsidP="003D7CCA">
            <w:pPr>
              <w:spacing w:after="0" w:line="240" w:lineRule="auto"/>
              <w:ind w:left="39" w:right="-75"/>
              <w:jc w:val="both"/>
              <w:rPr>
                <w:rFonts w:eastAsia="Times New Roman" w:cs="Times New Roman"/>
                <w:b/>
                <w:sz w:val="24"/>
                <w:szCs w:val="24"/>
                <w:lang w:eastAsia="ru-RU"/>
              </w:rPr>
            </w:pPr>
          </w:p>
          <w:p w:rsidR="000C42C5" w:rsidRPr="003D7CCA" w:rsidRDefault="000C42C5" w:rsidP="003D7CC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bl>
    <w:p w:rsidR="000C42C5" w:rsidRPr="003D7CCA" w:rsidRDefault="000C42C5" w:rsidP="003D7CCA">
      <w:pPr>
        <w:widowControl w:val="0"/>
        <w:autoSpaceDE w:val="0"/>
        <w:autoSpaceDN w:val="0"/>
        <w:spacing w:after="0" w:line="240" w:lineRule="auto"/>
        <w:ind w:left="426"/>
        <w:jc w:val="both"/>
        <w:rPr>
          <w:rFonts w:eastAsia="Times New Roman" w:cs="Calibri"/>
          <w:b/>
          <w:sz w:val="24"/>
          <w:szCs w:val="24"/>
          <w:lang w:eastAsia="ru-RU"/>
        </w:rPr>
      </w:pPr>
      <w:r w:rsidRPr="003D7CCA">
        <w:rPr>
          <w:rFonts w:eastAsia="Times New Roman" w:cs="Calibri"/>
          <w:sz w:val="24"/>
          <w:szCs w:val="24"/>
          <w:lang w:eastAsia="ru-RU"/>
        </w:rPr>
        <w:lastRenderedPageBreak/>
        <w:t>м.п.</w:t>
      </w:r>
      <w:r w:rsidRPr="003D7CCA">
        <w:rPr>
          <w:rFonts w:eastAsia="Times New Roman" w:cs="Calibri"/>
          <w:sz w:val="24"/>
          <w:szCs w:val="24"/>
          <w:lang w:eastAsia="ru-RU"/>
        </w:rPr>
        <w:tab/>
      </w:r>
      <w:r w:rsidRPr="003D7CCA">
        <w:rPr>
          <w:rFonts w:eastAsia="Times New Roman" w:cs="Calibri"/>
          <w:sz w:val="24"/>
          <w:szCs w:val="24"/>
          <w:lang w:eastAsia="ru-RU"/>
        </w:rPr>
        <w:tab/>
      </w:r>
      <w:r w:rsidRPr="003D7CCA">
        <w:rPr>
          <w:rFonts w:eastAsia="Times New Roman" w:cs="Calibri"/>
          <w:sz w:val="24"/>
          <w:szCs w:val="24"/>
          <w:lang w:eastAsia="ru-RU"/>
        </w:rPr>
        <w:tab/>
      </w:r>
      <w:r w:rsidRPr="003D7CCA">
        <w:rPr>
          <w:rFonts w:eastAsia="Times New Roman" w:cs="Calibri"/>
          <w:sz w:val="24"/>
          <w:szCs w:val="24"/>
          <w:lang w:eastAsia="ru-RU"/>
        </w:rPr>
        <w:tab/>
      </w:r>
      <w:r w:rsidRPr="003D7CCA">
        <w:rPr>
          <w:rFonts w:eastAsia="Times New Roman" w:cs="Calibri"/>
          <w:sz w:val="24"/>
          <w:szCs w:val="24"/>
          <w:lang w:eastAsia="ru-RU"/>
        </w:rPr>
        <w:tab/>
      </w:r>
      <w:r w:rsidRPr="003D7CCA">
        <w:rPr>
          <w:rFonts w:eastAsia="Times New Roman" w:cs="Calibri"/>
          <w:sz w:val="24"/>
          <w:szCs w:val="24"/>
          <w:lang w:eastAsia="ru-RU"/>
        </w:rPr>
        <w:tab/>
        <w:t xml:space="preserve">        м.п.</w:t>
      </w:r>
    </w:p>
    <w:p w:rsidR="00521462" w:rsidRDefault="00521462" w:rsidP="008B1D54">
      <w:pPr>
        <w:pStyle w:val="ConsPlusNormal"/>
        <w:ind w:firstLine="540"/>
        <w:jc w:val="right"/>
        <w:rPr>
          <w:sz w:val="24"/>
          <w:szCs w:val="24"/>
        </w:rPr>
      </w:pPr>
    </w:p>
    <w:p w:rsidR="008B1D54" w:rsidRPr="004B1562" w:rsidRDefault="008B1D54" w:rsidP="008B1D54">
      <w:pPr>
        <w:pStyle w:val="ConsPlusNormal"/>
        <w:ind w:firstLine="540"/>
        <w:jc w:val="right"/>
        <w:rPr>
          <w:sz w:val="24"/>
          <w:szCs w:val="24"/>
        </w:rPr>
      </w:pPr>
      <w:r w:rsidRPr="004B1562">
        <w:rPr>
          <w:sz w:val="24"/>
          <w:szCs w:val="24"/>
        </w:rPr>
        <w:t xml:space="preserve">Приложение № </w:t>
      </w:r>
      <w:r>
        <w:rPr>
          <w:sz w:val="24"/>
          <w:szCs w:val="24"/>
        </w:rPr>
        <w:t>2</w:t>
      </w:r>
    </w:p>
    <w:p w:rsidR="008B1D54" w:rsidRDefault="008B1D54" w:rsidP="008B1D54">
      <w:pPr>
        <w:ind w:firstLine="708"/>
        <w:jc w:val="right"/>
        <w:rPr>
          <w:bCs/>
        </w:rPr>
      </w:pPr>
      <w:r w:rsidRPr="004B1562">
        <w:rPr>
          <w:sz w:val="24"/>
          <w:szCs w:val="24"/>
        </w:rPr>
        <w:t>к Техническому заданию</w:t>
      </w:r>
    </w:p>
    <w:p w:rsidR="008B1D54" w:rsidRDefault="008B1D54" w:rsidP="008B1D54">
      <w:pPr>
        <w:ind w:firstLine="708"/>
        <w:jc w:val="center"/>
        <w:rPr>
          <w:bCs/>
        </w:rPr>
      </w:pPr>
    </w:p>
    <w:p w:rsidR="008B1D54" w:rsidRDefault="008B1D54" w:rsidP="00294415">
      <w:pPr>
        <w:rPr>
          <w:bCs/>
        </w:rPr>
      </w:pPr>
    </w:p>
    <w:p w:rsidR="008B1D54" w:rsidRDefault="001E2DAE" w:rsidP="008B1D54">
      <w:pPr>
        <w:ind w:firstLine="708"/>
        <w:jc w:val="center"/>
        <w:rPr>
          <w:bCs/>
        </w:rPr>
      </w:pPr>
      <w:r>
        <w:rPr>
          <w:bCs/>
        </w:rPr>
        <w:t>Локальный сметн</w:t>
      </w:r>
      <w:bookmarkStart w:id="10" w:name="_GoBack"/>
      <w:bookmarkEnd w:id="10"/>
      <w:r>
        <w:rPr>
          <w:bCs/>
        </w:rPr>
        <w:t>ый расчет</w:t>
      </w:r>
    </w:p>
    <w:p w:rsidR="008B1D54" w:rsidRDefault="00663965" w:rsidP="008B1D54">
      <w:pPr>
        <w:ind w:firstLine="708"/>
        <w:jc w:val="center"/>
        <w:rPr>
          <w:bCs/>
        </w:rPr>
      </w:pPr>
      <w:r>
        <w:rPr>
          <w:bCs/>
          <w:kern w:val="1"/>
        </w:rPr>
        <w:t>н</w:t>
      </w:r>
      <w:r w:rsidR="008B1D54">
        <w:rPr>
          <w:bCs/>
          <w:kern w:val="1"/>
        </w:rPr>
        <w:t xml:space="preserve">а </w:t>
      </w:r>
      <w:r w:rsidR="008B1D54" w:rsidRPr="000E14E4">
        <w:rPr>
          <w:bCs/>
          <w:kern w:val="1"/>
        </w:rPr>
        <w:t xml:space="preserve">выполнение работ по </w:t>
      </w:r>
      <w:r w:rsidR="008B1D54">
        <w:rPr>
          <w:bCs/>
          <w:kern w:val="1"/>
        </w:rPr>
        <w:t>замене стеклопакетов в корпусе общего назначения</w:t>
      </w:r>
      <w:r w:rsidR="008B1D54" w:rsidRPr="000E14E4">
        <w:rPr>
          <w:bCs/>
          <w:kern w:val="1"/>
        </w:rPr>
        <w:t xml:space="preserve"> ИПУ РАН</w:t>
      </w:r>
    </w:p>
    <w:p w:rsidR="00D027F7" w:rsidRDefault="00D027F7" w:rsidP="00AF1EBC">
      <w:pPr>
        <w:spacing w:after="0" w:line="240" w:lineRule="auto"/>
        <w:rPr>
          <w:sz w:val="24"/>
          <w:szCs w:val="24"/>
        </w:rPr>
      </w:pPr>
    </w:p>
    <w:p w:rsidR="00E44A55" w:rsidRPr="00E44A55" w:rsidRDefault="00E44A55" w:rsidP="00E44A55">
      <w:pPr>
        <w:spacing w:after="0" w:line="240" w:lineRule="auto"/>
        <w:jc w:val="center"/>
        <w:rPr>
          <w:bCs/>
          <w:i/>
          <w:sz w:val="24"/>
          <w:szCs w:val="24"/>
        </w:rPr>
      </w:pPr>
      <w:r w:rsidRPr="00E44A55">
        <w:rPr>
          <w:bCs/>
          <w:i/>
          <w:sz w:val="24"/>
          <w:szCs w:val="24"/>
        </w:rPr>
        <w:t xml:space="preserve">(приложена </w:t>
      </w:r>
      <w:r w:rsidR="005A53E6">
        <w:rPr>
          <w:bCs/>
          <w:i/>
          <w:sz w:val="24"/>
          <w:szCs w:val="24"/>
        </w:rPr>
        <w:t>в виде отдельного файла</w:t>
      </w:r>
      <w:r w:rsidRPr="00E44A55">
        <w:rPr>
          <w:bCs/>
          <w:i/>
          <w:sz w:val="24"/>
          <w:szCs w:val="24"/>
        </w:rPr>
        <w:t>)</w:t>
      </w:r>
    </w:p>
    <w:p w:rsidR="00663965" w:rsidRPr="00663965" w:rsidRDefault="00663965" w:rsidP="00E44A55">
      <w:pPr>
        <w:spacing w:after="0" w:line="240" w:lineRule="auto"/>
        <w:jc w:val="center"/>
        <w:rPr>
          <w:i/>
          <w:sz w:val="24"/>
          <w:szCs w:val="24"/>
        </w:rPr>
        <w:sectPr w:rsidR="00663965" w:rsidRPr="00663965" w:rsidSect="00E9601E">
          <w:footerReference w:type="default" r:id="rId21"/>
          <w:pgSz w:w="11906" w:h="16838"/>
          <w:pgMar w:top="709" w:right="851" w:bottom="567" w:left="1418" w:header="510" w:footer="510" w:gutter="0"/>
          <w:cols w:space="708"/>
          <w:titlePg/>
          <w:docGrid w:linePitch="381"/>
        </w:sectPr>
      </w:pPr>
    </w:p>
    <w:p w:rsidR="00053719" w:rsidRPr="003D7CCA" w:rsidRDefault="00053719" w:rsidP="003D7CCA">
      <w:pPr>
        <w:pStyle w:val="ConsPlusNormal"/>
        <w:ind w:firstLine="540"/>
        <w:jc w:val="right"/>
        <w:rPr>
          <w:sz w:val="24"/>
          <w:szCs w:val="24"/>
        </w:rPr>
      </w:pPr>
      <w:r w:rsidRPr="003D7CCA">
        <w:rPr>
          <w:sz w:val="24"/>
          <w:szCs w:val="24"/>
        </w:rPr>
        <w:lastRenderedPageBreak/>
        <w:t xml:space="preserve">Приложение № </w:t>
      </w:r>
      <w:r w:rsidR="009968E7">
        <w:rPr>
          <w:sz w:val="24"/>
          <w:szCs w:val="24"/>
        </w:rPr>
        <w:t>2</w:t>
      </w:r>
    </w:p>
    <w:p w:rsidR="009968E7" w:rsidRDefault="00053719" w:rsidP="003D7CCA">
      <w:pPr>
        <w:pStyle w:val="ConsPlusNormal"/>
        <w:jc w:val="right"/>
        <w:rPr>
          <w:sz w:val="24"/>
          <w:szCs w:val="24"/>
        </w:rPr>
      </w:pPr>
      <w:r w:rsidRPr="003D7CCA">
        <w:rPr>
          <w:sz w:val="24"/>
          <w:szCs w:val="24"/>
        </w:rPr>
        <w:t>к Контракту № __________ (ИПУ202</w:t>
      </w:r>
      <w:r w:rsidR="009968E7">
        <w:rPr>
          <w:sz w:val="24"/>
          <w:szCs w:val="24"/>
        </w:rPr>
        <w:t>1</w:t>
      </w:r>
      <w:r w:rsidRPr="003D7CCA">
        <w:rPr>
          <w:sz w:val="24"/>
          <w:szCs w:val="24"/>
        </w:rPr>
        <w:t>/ЭА-</w:t>
      </w:r>
      <w:r w:rsidR="009968E7">
        <w:rPr>
          <w:sz w:val="24"/>
          <w:szCs w:val="24"/>
        </w:rPr>
        <w:t>1</w:t>
      </w:r>
      <w:r w:rsidR="009B4CD0">
        <w:rPr>
          <w:sz w:val="24"/>
          <w:szCs w:val="24"/>
        </w:rPr>
        <w:t>9</w:t>
      </w:r>
      <w:r w:rsidRPr="003D7CCA">
        <w:rPr>
          <w:sz w:val="24"/>
          <w:szCs w:val="24"/>
        </w:rPr>
        <w:t>)</w:t>
      </w:r>
      <w:r w:rsidR="00AD03A7" w:rsidRPr="003D7CCA">
        <w:rPr>
          <w:sz w:val="24"/>
          <w:szCs w:val="24"/>
        </w:rPr>
        <w:t xml:space="preserve"> </w:t>
      </w:r>
    </w:p>
    <w:p w:rsidR="00053719" w:rsidRPr="003D7CCA" w:rsidRDefault="00053719" w:rsidP="003D7CCA">
      <w:pPr>
        <w:pStyle w:val="ConsPlusNormal"/>
        <w:jc w:val="right"/>
        <w:rPr>
          <w:sz w:val="24"/>
          <w:szCs w:val="24"/>
        </w:rPr>
      </w:pPr>
      <w:r w:rsidRPr="003D7CCA">
        <w:rPr>
          <w:sz w:val="24"/>
          <w:szCs w:val="24"/>
        </w:rPr>
        <w:t>от «____» ________ 202</w:t>
      </w:r>
      <w:r w:rsidR="009968E7">
        <w:rPr>
          <w:sz w:val="24"/>
          <w:szCs w:val="24"/>
        </w:rPr>
        <w:t>1</w:t>
      </w:r>
      <w:r w:rsidR="009B4CD0">
        <w:rPr>
          <w:sz w:val="24"/>
          <w:szCs w:val="24"/>
        </w:rPr>
        <w:t xml:space="preserve"> </w:t>
      </w:r>
      <w:r w:rsidRPr="003D7CCA">
        <w:rPr>
          <w:sz w:val="24"/>
          <w:szCs w:val="24"/>
        </w:rPr>
        <w:t>г.</w:t>
      </w:r>
    </w:p>
    <w:p w:rsidR="00BB1AE4" w:rsidRPr="003D7CCA" w:rsidRDefault="00BB1AE4" w:rsidP="003D7CCA">
      <w:pPr>
        <w:pStyle w:val="ConsPlusNormal"/>
        <w:jc w:val="both"/>
        <w:rPr>
          <w:b/>
          <w:sz w:val="24"/>
          <w:szCs w:val="24"/>
        </w:rPr>
      </w:pPr>
    </w:p>
    <w:p w:rsidR="00DE1DFC" w:rsidRPr="003D7CCA" w:rsidRDefault="00DE1DFC" w:rsidP="003D7CCA">
      <w:pPr>
        <w:pStyle w:val="ConsPlusNormal"/>
        <w:jc w:val="right"/>
        <w:rPr>
          <w:b/>
          <w:i/>
          <w:sz w:val="24"/>
          <w:szCs w:val="24"/>
        </w:rPr>
      </w:pPr>
      <w:r w:rsidRPr="003D7CCA">
        <w:rPr>
          <w:b/>
          <w:i/>
          <w:sz w:val="24"/>
          <w:szCs w:val="24"/>
        </w:rPr>
        <w:t>ФОРМА АКТА</w:t>
      </w:r>
    </w:p>
    <w:p w:rsidR="00FE42FD" w:rsidRPr="003D7CCA" w:rsidRDefault="00FE42FD" w:rsidP="003D7CCA">
      <w:pPr>
        <w:pStyle w:val="ConsPlusNormal"/>
        <w:jc w:val="center"/>
        <w:rPr>
          <w:sz w:val="24"/>
          <w:szCs w:val="24"/>
        </w:rPr>
      </w:pPr>
    </w:p>
    <w:p w:rsidR="00B71961" w:rsidRPr="003D7CCA" w:rsidRDefault="00BB1AE4" w:rsidP="003D7CCA">
      <w:pPr>
        <w:pStyle w:val="ConsPlusNormal"/>
        <w:jc w:val="center"/>
        <w:rPr>
          <w:sz w:val="24"/>
          <w:szCs w:val="24"/>
        </w:rPr>
      </w:pPr>
      <w:r w:rsidRPr="003D7CCA">
        <w:rPr>
          <w:sz w:val="24"/>
          <w:szCs w:val="24"/>
        </w:rPr>
        <w:t xml:space="preserve">АКТ </w:t>
      </w:r>
      <w:r w:rsidR="00B71961" w:rsidRPr="003D7CCA">
        <w:rPr>
          <w:sz w:val="24"/>
          <w:szCs w:val="24"/>
        </w:rPr>
        <w:t>№____</w:t>
      </w:r>
    </w:p>
    <w:p w:rsidR="00053719" w:rsidRPr="003D7CCA" w:rsidRDefault="00B30F27" w:rsidP="003D7CCA">
      <w:pPr>
        <w:pStyle w:val="ConsPlusNormal"/>
        <w:jc w:val="center"/>
        <w:rPr>
          <w:sz w:val="24"/>
          <w:szCs w:val="24"/>
        </w:rPr>
      </w:pPr>
      <w:r w:rsidRPr="003D7CCA">
        <w:rPr>
          <w:sz w:val="24"/>
          <w:szCs w:val="24"/>
        </w:rPr>
        <w:t>сдачи-приемки</w:t>
      </w:r>
      <w:r w:rsidR="007F3E84" w:rsidRPr="003D7CCA">
        <w:rPr>
          <w:sz w:val="24"/>
          <w:szCs w:val="24"/>
        </w:rPr>
        <w:t xml:space="preserve"> выполненных работ</w:t>
      </w:r>
    </w:p>
    <w:p w:rsidR="00FA6BC4" w:rsidRPr="003D7CCA" w:rsidRDefault="00FA6BC4" w:rsidP="003D7CCA">
      <w:pPr>
        <w:spacing w:after="0" w:line="240" w:lineRule="auto"/>
        <w:rPr>
          <w:rFonts w:eastAsia="Times New Roman" w:cs="Times New Roman"/>
          <w:color w:val="000000"/>
          <w:sz w:val="24"/>
          <w:szCs w:val="24"/>
          <w:lang w:eastAsia="ru-RU"/>
        </w:rPr>
      </w:pPr>
      <w:r w:rsidRPr="003D7CCA">
        <w:rPr>
          <w:rFonts w:eastAsia="Times New Roman" w:cs="Times New Roman"/>
          <w:color w:val="000000"/>
          <w:sz w:val="24"/>
          <w:szCs w:val="24"/>
          <w:lang w:eastAsia="ru-RU"/>
        </w:rPr>
        <w:t xml:space="preserve">                                                                        </w:t>
      </w:r>
      <w:r w:rsidR="00A20E2D" w:rsidRPr="003D7CCA">
        <w:rPr>
          <w:rFonts w:eastAsia="Times New Roman" w:cs="Times New Roman"/>
          <w:color w:val="000000"/>
          <w:sz w:val="24"/>
          <w:szCs w:val="24"/>
          <w:lang w:eastAsia="ru-RU"/>
        </w:rPr>
        <w:t xml:space="preserve">                </w:t>
      </w:r>
    </w:p>
    <w:p w:rsidR="00FA6BC4" w:rsidRPr="003D7CCA" w:rsidRDefault="00FA6BC4" w:rsidP="003D7CCA">
      <w:pPr>
        <w:spacing w:after="0" w:line="240" w:lineRule="auto"/>
        <w:ind w:firstLine="567"/>
        <w:jc w:val="both"/>
        <w:rPr>
          <w:rFonts w:eastAsia="Times New Roman" w:cs="Times New Roman"/>
          <w:sz w:val="24"/>
          <w:szCs w:val="24"/>
          <w:lang w:eastAsia="ru-RU"/>
        </w:rPr>
      </w:pPr>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 xml:space="preserve">(ИПУ РАН), именуемое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в дальнейшем </w:t>
      </w:r>
      <w:r w:rsidR="00437EFB" w:rsidRPr="003D7CCA">
        <w:rPr>
          <w:rFonts w:eastAsia="Times New Roman" w:cs="Times New Roman"/>
          <w:sz w:val="24"/>
          <w:szCs w:val="24"/>
          <w:lang w:eastAsia="ru-RU"/>
        </w:rPr>
        <w:t xml:space="preserve">«Заказчик», в лице </w:t>
      </w:r>
      <w:r w:rsidR="00B17E7C" w:rsidRPr="003D7CCA">
        <w:rPr>
          <w:rFonts w:eastAsia="Times New Roman" w:cs="Times New Roman"/>
          <w:sz w:val="24"/>
          <w:szCs w:val="24"/>
          <w:lang w:eastAsia="ru-RU"/>
        </w:rPr>
        <w:t>_____________________</w:t>
      </w:r>
      <w:r w:rsidRPr="003D7CCA">
        <w:rPr>
          <w:rFonts w:eastAsia="Times New Roman" w:cs="Times New Roman"/>
          <w:sz w:val="24"/>
          <w:szCs w:val="24"/>
          <w:lang w:eastAsia="ru-RU"/>
        </w:rPr>
        <w:t xml:space="preserve">_______, действующего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на основании ____________, с одной стороны, и </w:t>
      </w:r>
      <w:r w:rsidR="00B17E7C" w:rsidRPr="003D7CCA">
        <w:rPr>
          <w:rFonts w:eastAsia="Times New Roman" w:cs="Times New Roman"/>
          <w:b/>
          <w:sz w:val="24"/>
          <w:szCs w:val="24"/>
          <w:lang w:eastAsia="ru-RU"/>
        </w:rPr>
        <w:t>___________</w:t>
      </w:r>
      <w:r w:rsidRPr="003D7CCA">
        <w:rPr>
          <w:rFonts w:eastAsia="Times New Roman" w:cs="Times New Roman"/>
          <w:b/>
          <w:sz w:val="24"/>
          <w:szCs w:val="24"/>
          <w:lang w:eastAsia="ru-RU"/>
        </w:rPr>
        <w:t>___________</w:t>
      </w:r>
      <w:r w:rsidRPr="003D7CCA">
        <w:rPr>
          <w:rFonts w:eastAsia="Times New Roman" w:cs="Times New Roman"/>
          <w:sz w:val="24"/>
          <w:szCs w:val="24"/>
          <w:lang w:eastAsia="ru-RU"/>
        </w:rPr>
        <w:t>, именуем</w:t>
      </w:r>
      <w:r w:rsidR="00CD1385">
        <w:rPr>
          <w:rFonts w:eastAsia="Times New Roman" w:cs="Times New Roman"/>
          <w:sz w:val="24"/>
          <w:szCs w:val="24"/>
          <w:lang w:eastAsia="ru-RU"/>
        </w:rPr>
        <w:t>ое</w:t>
      </w:r>
      <w:r w:rsidRPr="003D7CCA">
        <w:rPr>
          <w:rFonts w:eastAsia="Times New Roman" w:cs="Times New Roman"/>
          <w:sz w:val="24"/>
          <w:szCs w:val="24"/>
          <w:lang w:eastAsia="ru-RU"/>
        </w:rPr>
        <w:t xml:space="preserve"> </w:t>
      </w:r>
      <w:r w:rsidR="009968E7">
        <w:rPr>
          <w:rFonts w:eastAsia="Times New Roman" w:cs="Times New Roman"/>
          <w:sz w:val="24"/>
          <w:szCs w:val="24"/>
          <w:lang w:eastAsia="ru-RU"/>
        </w:rPr>
        <w:br/>
      </w:r>
      <w:r w:rsidRPr="003D7CCA">
        <w:rPr>
          <w:rFonts w:eastAsia="Times New Roman" w:cs="Times New Roman"/>
          <w:sz w:val="24"/>
          <w:szCs w:val="24"/>
          <w:lang w:eastAsia="ru-RU"/>
        </w:rPr>
        <w:t>в дальнейшем «По</w:t>
      </w:r>
      <w:r w:rsidR="00B17E7C" w:rsidRPr="003D7CCA">
        <w:rPr>
          <w:rFonts w:eastAsia="Times New Roman" w:cs="Times New Roman"/>
          <w:sz w:val="24"/>
          <w:szCs w:val="24"/>
          <w:lang w:eastAsia="ru-RU"/>
        </w:rPr>
        <w:t>дрядчик</w:t>
      </w:r>
      <w:r w:rsidR="00FE42FD" w:rsidRPr="003D7CCA">
        <w:rPr>
          <w:rFonts w:eastAsia="Times New Roman" w:cs="Times New Roman"/>
          <w:sz w:val="24"/>
          <w:szCs w:val="24"/>
          <w:lang w:eastAsia="ru-RU"/>
        </w:rPr>
        <w:t>»</w:t>
      </w:r>
      <w:r w:rsidR="00B17E7C" w:rsidRPr="003D7CCA">
        <w:rPr>
          <w:rFonts w:eastAsia="Times New Roman" w:cs="Times New Roman"/>
          <w:sz w:val="24"/>
          <w:szCs w:val="24"/>
          <w:lang w:eastAsia="ru-RU"/>
        </w:rPr>
        <w:t>, в лице ____</w:t>
      </w:r>
      <w:r w:rsidRPr="003D7CCA">
        <w:rPr>
          <w:rFonts w:eastAsia="Times New Roman" w:cs="Times New Roman"/>
          <w:sz w:val="24"/>
          <w:szCs w:val="24"/>
          <w:lang w:eastAsia="ru-RU"/>
        </w:rPr>
        <w:t xml:space="preserve">_______________, действующего на основании  _____________, с другой стороны, именуемые в дальнейшем «Стороны», составили настоящий Акт </w:t>
      </w:r>
      <w:r w:rsidR="00B30F27" w:rsidRPr="003D7CCA">
        <w:rPr>
          <w:rFonts w:eastAsia="Times New Roman" w:cs="Times New Roman"/>
          <w:sz w:val="24"/>
          <w:szCs w:val="24"/>
          <w:lang w:eastAsia="ru-RU"/>
        </w:rPr>
        <w:t>сдачи-приемки</w:t>
      </w:r>
      <w:r w:rsidR="00010AF8" w:rsidRPr="003D7CCA">
        <w:rPr>
          <w:rFonts w:eastAsia="Times New Roman" w:cs="Times New Roman"/>
          <w:sz w:val="24"/>
          <w:szCs w:val="24"/>
          <w:lang w:eastAsia="ru-RU"/>
        </w:rPr>
        <w:t xml:space="preserve"> </w:t>
      </w:r>
      <w:r w:rsidRPr="003D7CCA">
        <w:rPr>
          <w:rFonts w:eastAsia="Times New Roman" w:cs="Times New Roman"/>
          <w:sz w:val="24"/>
          <w:szCs w:val="24"/>
          <w:lang w:eastAsia="ru-RU"/>
        </w:rPr>
        <w:t xml:space="preserve">выполненных работ (далее по тексту – Акт) по Контракту </w:t>
      </w:r>
      <w:r w:rsidR="009968E7">
        <w:rPr>
          <w:rFonts w:eastAsia="Times New Roman" w:cs="Times New Roman"/>
          <w:sz w:val="24"/>
          <w:szCs w:val="24"/>
          <w:lang w:eastAsia="ru-RU"/>
        </w:rPr>
        <w:br/>
      </w:r>
      <w:r w:rsidRPr="003D7CCA">
        <w:rPr>
          <w:rFonts w:eastAsia="Times New Roman" w:cs="Times New Roman"/>
          <w:bCs/>
          <w:sz w:val="24"/>
          <w:szCs w:val="24"/>
          <w:lang w:eastAsia="ru-RU"/>
        </w:rPr>
        <w:t xml:space="preserve">на </w:t>
      </w:r>
      <w:r w:rsidR="009968E7" w:rsidRPr="009968E7">
        <w:rPr>
          <w:rFonts w:eastAsia="Times New Roman" w:cs="Times New Roman"/>
          <w:bCs/>
          <w:sz w:val="24"/>
          <w:szCs w:val="24"/>
          <w:lang w:eastAsia="ru-RU"/>
        </w:rPr>
        <w:t xml:space="preserve">выполнение работ по замене </w:t>
      </w:r>
      <w:r w:rsidR="00E83722" w:rsidRPr="00E83722">
        <w:rPr>
          <w:rFonts w:eastAsia="Times New Roman" w:cs="Times New Roman"/>
          <w:bCs/>
          <w:sz w:val="24"/>
          <w:szCs w:val="24"/>
          <w:lang w:eastAsia="ru-RU"/>
        </w:rPr>
        <w:t>стеклопакетов в корпусе общего назначения ИПУ РАН</w:t>
      </w:r>
      <w:r w:rsidR="00E3703F" w:rsidRPr="003D7CCA">
        <w:rPr>
          <w:rFonts w:eastAsia="Times New Roman" w:cs="Times New Roman"/>
          <w:sz w:val="24"/>
          <w:szCs w:val="24"/>
          <w:lang w:eastAsia="ru-RU"/>
        </w:rPr>
        <w:t xml:space="preserve"> </w:t>
      </w:r>
      <w:r w:rsidRPr="003D7CCA">
        <w:rPr>
          <w:rFonts w:eastAsia="Times New Roman" w:cs="Times New Roman"/>
          <w:sz w:val="24"/>
          <w:szCs w:val="24"/>
          <w:lang w:eastAsia="ru-RU"/>
        </w:rPr>
        <w:t xml:space="preserve">от </w:t>
      </w:r>
      <w:r w:rsidR="00E3703F" w:rsidRPr="003D7CCA">
        <w:rPr>
          <w:rFonts w:eastAsia="Times New Roman" w:cs="Times New Roman"/>
          <w:sz w:val="24"/>
          <w:szCs w:val="24"/>
          <w:lang w:eastAsia="ru-RU"/>
        </w:rPr>
        <w:t xml:space="preserve">«___» </w:t>
      </w:r>
      <w:r w:rsidRPr="003D7CCA">
        <w:rPr>
          <w:rFonts w:eastAsia="Times New Roman" w:cs="Times New Roman"/>
          <w:sz w:val="24"/>
          <w:szCs w:val="24"/>
          <w:lang w:eastAsia="ru-RU"/>
        </w:rPr>
        <w:t>______ 20</w:t>
      </w:r>
      <w:r w:rsidR="00E3703F" w:rsidRPr="003D7CCA">
        <w:rPr>
          <w:rFonts w:eastAsia="Times New Roman" w:cs="Times New Roman"/>
          <w:sz w:val="24"/>
          <w:szCs w:val="24"/>
          <w:lang w:eastAsia="ru-RU"/>
        </w:rPr>
        <w:t>__</w:t>
      </w:r>
      <w:r w:rsidRPr="003D7CCA">
        <w:rPr>
          <w:rFonts w:eastAsia="Times New Roman" w:cs="Times New Roman"/>
          <w:sz w:val="24"/>
          <w:szCs w:val="24"/>
          <w:lang w:eastAsia="ru-RU"/>
        </w:rPr>
        <w:t xml:space="preserve"> г.</w:t>
      </w:r>
      <w:r w:rsidRPr="003D7CCA">
        <w:rPr>
          <w:rFonts w:eastAsia="Times New Roman" w:cs="Times New Roman"/>
          <w:i/>
          <w:sz w:val="24"/>
          <w:szCs w:val="24"/>
          <w:lang w:eastAsia="ru-RU"/>
        </w:rPr>
        <w:t xml:space="preserve"> </w:t>
      </w:r>
      <w:r w:rsidRPr="003D7CCA">
        <w:rPr>
          <w:rFonts w:eastAsia="Times New Roman" w:cs="Times New Roman"/>
          <w:sz w:val="24"/>
          <w:szCs w:val="24"/>
          <w:lang w:eastAsia="ru-RU"/>
        </w:rPr>
        <w:t>№ _______ о нижеследующем:</w:t>
      </w:r>
    </w:p>
    <w:p w:rsidR="008669AE" w:rsidRPr="003D7CCA" w:rsidRDefault="00FA6BC4"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1. В соответствии с </w:t>
      </w:r>
      <w:r w:rsidR="00E3703F" w:rsidRPr="003D7CCA">
        <w:rPr>
          <w:rFonts w:eastAsia="Times New Roman" w:cs="Times New Roman"/>
          <w:sz w:val="24"/>
          <w:szCs w:val="24"/>
          <w:lang w:eastAsia="ru-RU"/>
        </w:rPr>
        <w:t xml:space="preserve">условиями </w:t>
      </w:r>
      <w:r w:rsidRPr="003D7CCA">
        <w:rPr>
          <w:rFonts w:eastAsia="Times New Roman" w:cs="Times New Roman"/>
          <w:sz w:val="24"/>
          <w:szCs w:val="24"/>
          <w:lang w:eastAsia="ru-RU"/>
        </w:rPr>
        <w:t>Контракт</w:t>
      </w:r>
      <w:r w:rsidR="00823F56" w:rsidRPr="003D7CCA">
        <w:rPr>
          <w:rFonts w:eastAsia="Times New Roman" w:cs="Times New Roman"/>
          <w:sz w:val="24"/>
          <w:szCs w:val="24"/>
          <w:lang w:eastAsia="ru-RU"/>
        </w:rPr>
        <w:t>а</w:t>
      </w:r>
      <w:r w:rsidR="00E3703F" w:rsidRPr="003D7CCA">
        <w:rPr>
          <w:rFonts w:eastAsia="Times New Roman" w:cs="Times New Roman"/>
          <w:sz w:val="24"/>
          <w:szCs w:val="24"/>
          <w:lang w:eastAsia="ru-RU"/>
        </w:rPr>
        <w:t xml:space="preserve"> от «___» ____</w:t>
      </w:r>
      <w:r w:rsidRPr="003D7CCA">
        <w:rPr>
          <w:rFonts w:eastAsia="Times New Roman" w:cs="Times New Roman"/>
          <w:sz w:val="24"/>
          <w:szCs w:val="24"/>
          <w:lang w:eastAsia="ru-RU"/>
        </w:rPr>
        <w:t>_20</w:t>
      </w:r>
      <w:r w:rsidR="00E3703F" w:rsidRPr="003D7CCA">
        <w:rPr>
          <w:rFonts w:eastAsia="Times New Roman" w:cs="Times New Roman"/>
          <w:sz w:val="24"/>
          <w:szCs w:val="24"/>
          <w:lang w:eastAsia="ru-RU"/>
        </w:rPr>
        <w:t>__</w:t>
      </w:r>
      <w:r w:rsidRPr="003D7CCA">
        <w:rPr>
          <w:rFonts w:eastAsia="Times New Roman" w:cs="Times New Roman"/>
          <w:sz w:val="24"/>
          <w:szCs w:val="24"/>
          <w:lang w:eastAsia="ru-RU"/>
        </w:rPr>
        <w:t xml:space="preserve"> г. № ______</w:t>
      </w:r>
      <w:r w:rsidR="009B0C27" w:rsidRPr="003D7CCA">
        <w:rPr>
          <w:rFonts w:eastAsia="Times New Roman" w:cs="Times New Roman"/>
          <w:sz w:val="24"/>
          <w:szCs w:val="24"/>
          <w:lang w:eastAsia="ru-RU"/>
        </w:rPr>
        <w:t xml:space="preserve"> (дал</w:t>
      </w:r>
      <w:r w:rsidR="00E3703F" w:rsidRPr="003D7CCA">
        <w:rPr>
          <w:rFonts w:eastAsia="Times New Roman" w:cs="Times New Roman"/>
          <w:sz w:val="24"/>
          <w:szCs w:val="24"/>
          <w:lang w:eastAsia="ru-RU"/>
        </w:rPr>
        <w:t xml:space="preserve">ее – Контракт) Подрядчик </w:t>
      </w:r>
      <w:r w:rsidR="00FE16A6" w:rsidRPr="003D7CCA">
        <w:rPr>
          <w:rFonts w:eastAsia="Times New Roman" w:cs="Times New Roman"/>
          <w:sz w:val="24"/>
          <w:szCs w:val="24"/>
          <w:lang w:eastAsia="ru-RU"/>
        </w:rPr>
        <w:t xml:space="preserve">выполнил работы по замене </w:t>
      </w:r>
      <w:r w:rsidR="00E83722" w:rsidRPr="00E83722">
        <w:rPr>
          <w:rFonts w:eastAsia="Times New Roman" w:cs="Times New Roman"/>
          <w:bCs/>
          <w:sz w:val="24"/>
          <w:szCs w:val="24"/>
          <w:lang w:eastAsia="ru-RU"/>
        </w:rPr>
        <w:t>стеклопакетов в корпусе общего назначения ИПУ РАН</w:t>
      </w:r>
      <w:r w:rsidR="008669AE" w:rsidRPr="003D7CCA">
        <w:rPr>
          <w:rFonts w:eastAsia="Times New Roman" w:cs="Times New Roman"/>
          <w:sz w:val="24"/>
          <w:szCs w:val="24"/>
          <w:lang w:eastAsia="ru-RU"/>
        </w:rPr>
        <w:t>.</w:t>
      </w:r>
    </w:p>
    <w:p w:rsidR="009B0C27" w:rsidRPr="003D7CCA" w:rsidRDefault="008669AE"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2. </w:t>
      </w:r>
      <w:r w:rsidR="00C07D70" w:rsidRPr="003D7CCA">
        <w:rPr>
          <w:rFonts w:eastAsia="Times New Roman" w:cs="Times New Roman"/>
          <w:sz w:val="24"/>
          <w:szCs w:val="24"/>
          <w:lang w:eastAsia="ru-RU"/>
        </w:rPr>
        <w:t>Контрактом предусмотрено выполнение следующих видов работ: __</w:t>
      </w:r>
      <w:r w:rsidR="00B20FF8" w:rsidRPr="003D7CCA">
        <w:rPr>
          <w:rFonts w:eastAsia="Times New Roman" w:cs="Times New Roman"/>
          <w:sz w:val="24"/>
          <w:szCs w:val="24"/>
          <w:lang w:eastAsia="ru-RU"/>
        </w:rPr>
        <w:t>(</w:t>
      </w:r>
      <w:r w:rsidR="00B20FF8" w:rsidRPr="003D7CCA">
        <w:rPr>
          <w:rFonts w:eastAsia="Times New Roman" w:cs="Times New Roman"/>
          <w:i/>
          <w:sz w:val="24"/>
          <w:szCs w:val="24"/>
          <w:lang w:eastAsia="ru-RU"/>
        </w:rPr>
        <w:t>расшифровка</w:t>
      </w:r>
      <w:r w:rsidR="00B20FF8" w:rsidRPr="003D7CCA">
        <w:rPr>
          <w:rFonts w:eastAsia="Times New Roman" w:cs="Times New Roman"/>
          <w:sz w:val="24"/>
          <w:szCs w:val="24"/>
          <w:lang w:eastAsia="ru-RU"/>
        </w:rPr>
        <w:t>)</w:t>
      </w:r>
      <w:r w:rsidR="00C07D70" w:rsidRPr="003D7CCA">
        <w:rPr>
          <w:rFonts w:eastAsia="Times New Roman" w:cs="Times New Roman"/>
          <w:sz w:val="24"/>
          <w:szCs w:val="24"/>
          <w:lang w:eastAsia="ru-RU"/>
        </w:rPr>
        <w:t>_____</w:t>
      </w:r>
    </w:p>
    <w:p w:rsidR="007240FD"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3. </w:t>
      </w:r>
      <w:r w:rsidR="007F71F7" w:rsidRPr="003D7CCA">
        <w:rPr>
          <w:rFonts w:eastAsia="Times New Roman" w:cs="Times New Roman"/>
          <w:sz w:val="24"/>
          <w:szCs w:val="24"/>
          <w:lang w:eastAsia="ru-RU"/>
        </w:rPr>
        <w:t>Работы выполнены в полном/не полном объеме</w:t>
      </w:r>
      <w:r w:rsidR="003611A9" w:rsidRPr="003D7CCA">
        <w:rPr>
          <w:rFonts w:eastAsia="Times New Roman" w:cs="Times New Roman"/>
          <w:sz w:val="24"/>
          <w:szCs w:val="24"/>
          <w:lang w:eastAsia="ru-RU"/>
        </w:rPr>
        <w:t>.</w:t>
      </w:r>
    </w:p>
    <w:p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Качество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 xml:space="preserve">абот соответствует </w:t>
      </w:r>
      <w:r w:rsidR="00AA0D9F" w:rsidRPr="003D7CCA">
        <w:rPr>
          <w:rFonts w:eastAsia="Times New Roman" w:cs="Times New Roman"/>
          <w:sz w:val="24"/>
          <w:szCs w:val="24"/>
          <w:lang w:eastAsia="ru-RU"/>
        </w:rPr>
        <w:t>/</w:t>
      </w:r>
      <w:r w:rsidR="00FA6BC4" w:rsidRPr="003D7CCA">
        <w:rPr>
          <w:rFonts w:eastAsia="Times New Roman" w:cs="Times New Roman"/>
          <w:sz w:val="24"/>
          <w:szCs w:val="24"/>
          <w:lang w:eastAsia="ru-RU"/>
        </w:rPr>
        <w:t xml:space="preserve">не соответствуют </w:t>
      </w:r>
      <w:r w:rsidR="0075360C" w:rsidRPr="003D7CCA">
        <w:rPr>
          <w:rFonts w:eastAsia="Times New Roman" w:cs="Times New Roman"/>
          <w:sz w:val="24"/>
          <w:szCs w:val="24"/>
          <w:lang w:eastAsia="ru-RU"/>
        </w:rPr>
        <w:t>услови</w:t>
      </w:r>
      <w:r w:rsidR="007F71F7" w:rsidRPr="003D7CCA">
        <w:rPr>
          <w:rFonts w:eastAsia="Times New Roman" w:cs="Times New Roman"/>
          <w:sz w:val="24"/>
          <w:szCs w:val="24"/>
          <w:lang w:eastAsia="ru-RU"/>
        </w:rPr>
        <w:t>ям</w:t>
      </w:r>
      <w:r w:rsidR="0075360C" w:rsidRPr="003D7CCA">
        <w:rPr>
          <w:rFonts w:eastAsia="Times New Roman" w:cs="Times New Roman"/>
          <w:sz w:val="24"/>
          <w:szCs w:val="24"/>
          <w:lang w:eastAsia="ru-RU"/>
        </w:rPr>
        <w:t xml:space="preserve"> Контракта</w:t>
      </w:r>
      <w:r w:rsidR="00FA6BC4" w:rsidRPr="003D7CCA">
        <w:rPr>
          <w:rFonts w:eastAsia="Times New Roman" w:cs="Times New Roman"/>
          <w:sz w:val="24"/>
          <w:szCs w:val="24"/>
          <w:lang w:eastAsia="ru-RU"/>
        </w:rPr>
        <w:t>.</w:t>
      </w:r>
    </w:p>
    <w:p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FA6BC4" w:rsidRPr="003D7CCA">
        <w:rPr>
          <w:rFonts w:eastAsia="Times New Roman" w:cs="Times New Roman"/>
          <w:sz w:val="24"/>
          <w:szCs w:val="24"/>
          <w:lang w:eastAsia="ru-RU"/>
        </w:rPr>
        <w:t xml:space="preserve"> Недостатки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абот</w:t>
      </w:r>
      <w:r w:rsidR="00E47CBD" w:rsidRPr="003D7CCA">
        <w:rPr>
          <w:rFonts w:eastAsia="Times New Roman" w:cs="Times New Roman"/>
          <w:sz w:val="24"/>
          <w:szCs w:val="24"/>
          <w:lang w:eastAsia="ru-RU"/>
        </w:rPr>
        <w:t xml:space="preserve">: </w:t>
      </w:r>
      <w:r w:rsidR="00F673A0" w:rsidRPr="003D7CCA">
        <w:rPr>
          <w:rFonts w:eastAsia="Times New Roman" w:cs="Times New Roman"/>
          <w:sz w:val="24"/>
          <w:szCs w:val="24"/>
          <w:lang w:eastAsia="ru-RU"/>
        </w:rPr>
        <w:t>_______________</w:t>
      </w:r>
    </w:p>
    <w:p w:rsidR="001154EE" w:rsidRPr="003D7CCA" w:rsidRDefault="00465026"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2A6B3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 xml:space="preserve">Срок выполнения работ по Контракту – </w:t>
      </w:r>
      <w:r w:rsidR="00D1508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до «___»__________ 20__</w:t>
      </w:r>
      <w:r w:rsidR="000B6077" w:rsidRPr="003D7CCA">
        <w:rPr>
          <w:rFonts w:eastAsia="Times New Roman" w:cs="Times New Roman"/>
          <w:sz w:val="24"/>
          <w:szCs w:val="24"/>
          <w:lang w:eastAsia="ru-RU"/>
        </w:rPr>
        <w:t>.</w:t>
      </w:r>
    </w:p>
    <w:p w:rsidR="00FA6BC4" w:rsidRPr="003D7CCA" w:rsidRDefault="001154EE"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Фактически</w:t>
      </w:r>
      <w:r w:rsidR="00D15089" w:rsidRPr="003D7CCA">
        <w:rPr>
          <w:rFonts w:eastAsia="Times New Roman" w:cs="Times New Roman"/>
          <w:sz w:val="24"/>
          <w:szCs w:val="24"/>
          <w:lang w:eastAsia="ru-RU"/>
        </w:rPr>
        <w:t xml:space="preserve"> работы, </w:t>
      </w:r>
      <w:r w:rsidRPr="003D7CCA">
        <w:rPr>
          <w:rFonts w:eastAsia="Times New Roman" w:cs="Times New Roman"/>
          <w:sz w:val="24"/>
          <w:szCs w:val="24"/>
          <w:lang w:eastAsia="ru-RU"/>
        </w:rPr>
        <w:t>прин</w:t>
      </w:r>
      <w:r w:rsidR="00D15089" w:rsidRPr="003D7CCA">
        <w:rPr>
          <w:rFonts w:eastAsia="Times New Roman" w:cs="Times New Roman"/>
          <w:sz w:val="24"/>
          <w:szCs w:val="24"/>
          <w:lang w:eastAsia="ru-RU"/>
        </w:rPr>
        <w:t>имаемые по настоящему акту, выполнены -  «___</w:t>
      </w:r>
      <w:r w:rsidR="000B6077" w:rsidRPr="003D7CCA">
        <w:rPr>
          <w:rFonts w:eastAsia="Times New Roman" w:cs="Times New Roman"/>
          <w:sz w:val="24"/>
          <w:szCs w:val="24"/>
          <w:lang w:eastAsia="ru-RU"/>
        </w:rPr>
        <w:t>»_______ 20__.</w:t>
      </w:r>
    </w:p>
    <w:p w:rsidR="00E47CBD" w:rsidRPr="003D7CCA" w:rsidRDefault="00F2234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6</w:t>
      </w:r>
      <w:r w:rsidR="00FA6BC4"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 xml:space="preserve">Стоимость выполненных </w:t>
      </w:r>
      <w:r w:rsidR="003E15EB" w:rsidRPr="003D7CCA">
        <w:rPr>
          <w:rFonts w:eastAsia="Times New Roman" w:cs="Times New Roman"/>
          <w:sz w:val="24"/>
          <w:szCs w:val="24"/>
          <w:lang w:eastAsia="ru-RU"/>
        </w:rPr>
        <w:t xml:space="preserve">по Контракту </w:t>
      </w:r>
      <w:r w:rsidR="00E47CBD" w:rsidRPr="003D7CCA">
        <w:rPr>
          <w:rFonts w:eastAsia="Times New Roman" w:cs="Times New Roman"/>
          <w:sz w:val="24"/>
          <w:szCs w:val="24"/>
          <w:lang w:eastAsia="ru-RU"/>
        </w:rPr>
        <w:t>работ</w:t>
      </w:r>
      <w:r w:rsidR="007F71F7" w:rsidRPr="003D7CCA">
        <w:rPr>
          <w:rFonts w:eastAsia="Times New Roman" w:cs="Times New Roman"/>
          <w:sz w:val="24"/>
          <w:szCs w:val="24"/>
          <w:lang w:eastAsia="ru-RU"/>
        </w:rPr>
        <w:t xml:space="preserve"> </w:t>
      </w:r>
      <w:r w:rsidR="003617AE" w:rsidRPr="003D7CCA">
        <w:rPr>
          <w:rFonts w:eastAsia="Times New Roman" w:cs="Times New Roman"/>
          <w:sz w:val="24"/>
          <w:szCs w:val="24"/>
          <w:lang w:eastAsia="ru-RU"/>
        </w:rPr>
        <w:t>состав</w:t>
      </w:r>
      <w:r w:rsidR="003E15EB" w:rsidRPr="003D7CCA">
        <w:rPr>
          <w:rFonts w:eastAsia="Times New Roman" w:cs="Times New Roman"/>
          <w:sz w:val="24"/>
          <w:szCs w:val="24"/>
          <w:lang w:eastAsia="ru-RU"/>
        </w:rPr>
        <w:t>ляет</w:t>
      </w:r>
      <w:r w:rsidR="00E47CBD" w:rsidRPr="003D7CCA">
        <w:rPr>
          <w:rFonts w:eastAsia="Times New Roman" w:cs="Times New Roman"/>
          <w:sz w:val="24"/>
          <w:szCs w:val="24"/>
          <w:lang w:eastAsia="ru-RU"/>
        </w:rPr>
        <w:t>:</w:t>
      </w:r>
      <w:r w:rsidR="007F71F7" w:rsidRPr="003D7CCA">
        <w:rPr>
          <w:rFonts w:eastAsia="Times New Roman" w:cs="Times New Roman"/>
          <w:sz w:val="24"/>
          <w:szCs w:val="24"/>
          <w:lang w:eastAsia="ru-RU"/>
        </w:rPr>
        <w:t xml:space="preserve"> __</w:t>
      </w:r>
      <w:r w:rsidR="00E47CBD" w:rsidRPr="003D7CCA">
        <w:rPr>
          <w:rFonts w:eastAsia="Times New Roman" w:cs="Times New Roman"/>
          <w:sz w:val="24"/>
          <w:szCs w:val="24"/>
          <w:lang w:eastAsia="ru-RU"/>
        </w:rPr>
        <w:t>_____(____) руб</w:t>
      </w:r>
      <w:r w:rsidR="007F71F7" w:rsidRPr="003D7CCA">
        <w:rPr>
          <w:rFonts w:eastAsia="Times New Roman" w:cs="Times New Roman"/>
          <w:sz w:val="24"/>
          <w:szCs w:val="24"/>
          <w:lang w:eastAsia="ru-RU"/>
        </w:rPr>
        <w:t>.</w:t>
      </w:r>
      <w:r w:rsidR="00E47CBD" w:rsidRPr="003D7CCA">
        <w:rPr>
          <w:rFonts w:eastAsia="Times New Roman" w:cs="Times New Roman"/>
          <w:sz w:val="24"/>
          <w:szCs w:val="24"/>
          <w:lang w:eastAsia="ru-RU"/>
        </w:rPr>
        <w:t xml:space="preserve"> ____ коп., </w:t>
      </w:r>
      <w:r w:rsidR="009968E7">
        <w:rPr>
          <w:rFonts w:eastAsia="Times New Roman" w:cs="Times New Roman"/>
          <w:sz w:val="24"/>
          <w:szCs w:val="24"/>
          <w:lang w:eastAsia="ru-RU"/>
        </w:rPr>
        <w:br/>
      </w:r>
      <w:r w:rsidR="00E47CBD" w:rsidRPr="003D7CCA">
        <w:rPr>
          <w:rFonts w:eastAsia="Times New Roman" w:cs="Times New Roman"/>
          <w:sz w:val="24"/>
          <w:szCs w:val="24"/>
          <w:lang w:eastAsia="ru-RU"/>
        </w:rPr>
        <w:t>в т.н. НДС 20%</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НДС не облагается.</w:t>
      </w:r>
      <w:r w:rsidR="003611A9" w:rsidRPr="003D7CCA">
        <w:rPr>
          <w:rFonts w:eastAsia="Times New Roman" w:cs="Times New Roman"/>
          <w:sz w:val="24"/>
          <w:szCs w:val="24"/>
          <w:lang w:eastAsia="ru-RU"/>
        </w:rPr>
        <w:t xml:space="preserve"> </w:t>
      </w:r>
    </w:p>
    <w:p w:rsidR="00FA6BC4" w:rsidRPr="003D7CCA" w:rsidRDefault="003E15E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7. </w:t>
      </w:r>
      <w:r w:rsidR="00FA6BC4" w:rsidRPr="003D7CCA">
        <w:rPr>
          <w:rFonts w:eastAsia="Times New Roman" w:cs="Times New Roman"/>
          <w:sz w:val="24"/>
          <w:szCs w:val="24"/>
          <w:lang w:eastAsia="ru-RU"/>
        </w:rPr>
        <w:t xml:space="preserve">Настоящий Акт составлен в </w:t>
      </w:r>
      <w:r w:rsidR="000643EB">
        <w:rPr>
          <w:rFonts w:eastAsia="Times New Roman" w:cs="Times New Roman"/>
          <w:sz w:val="24"/>
          <w:szCs w:val="24"/>
          <w:lang w:eastAsia="ru-RU"/>
        </w:rPr>
        <w:t>2 (</w:t>
      </w:r>
      <w:r w:rsidR="00FA6BC4" w:rsidRPr="003D7CCA">
        <w:rPr>
          <w:rFonts w:eastAsia="Times New Roman" w:cs="Times New Roman"/>
          <w:sz w:val="24"/>
          <w:szCs w:val="24"/>
          <w:lang w:eastAsia="ru-RU"/>
        </w:rPr>
        <w:t>двух</w:t>
      </w:r>
      <w:r w:rsidR="000643EB">
        <w:rPr>
          <w:rFonts w:eastAsia="Times New Roman" w:cs="Times New Roman"/>
          <w:sz w:val="24"/>
          <w:szCs w:val="24"/>
          <w:lang w:eastAsia="ru-RU"/>
        </w:rPr>
        <w:t>)</w:t>
      </w:r>
      <w:r w:rsidR="00FA6BC4" w:rsidRPr="003D7CCA">
        <w:rPr>
          <w:rFonts w:eastAsia="Times New Roman" w:cs="Times New Roman"/>
          <w:sz w:val="24"/>
          <w:szCs w:val="24"/>
          <w:lang w:eastAsia="ru-RU"/>
        </w:rPr>
        <w:t xml:space="preserve"> экземплярах, по одному для По</w:t>
      </w:r>
      <w:r w:rsidR="001154EE" w:rsidRPr="003D7CCA">
        <w:rPr>
          <w:rFonts w:eastAsia="Times New Roman" w:cs="Times New Roman"/>
          <w:sz w:val="24"/>
          <w:szCs w:val="24"/>
          <w:lang w:eastAsia="ru-RU"/>
        </w:rPr>
        <w:t>дрядчика</w:t>
      </w:r>
      <w:r w:rsidR="00FA6BC4" w:rsidRPr="003D7CCA">
        <w:rPr>
          <w:rFonts w:eastAsia="Times New Roman" w:cs="Times New Roman"/>
          <w:i/>
          <w:sz w:val="24"/>
          <w:szCs w:val="24"/>
          <w:lang w:eastAsia="ru-RU"/>
        </w:rPr>
        <w:t xml:space="preserve"> </w:t>
      </w:r>
      <w:r w:rsidR="00FA6BC4" w:rsidRPr="003D7CCA">
        <w:rPr>
          <w:rFonts w:eastAsia="Times New Roman" w:cs="Times New Roman"/>
          <w:sz w:val="24"/>
          <w:szCs w:val="24"/>
          <w:lang w:eastAsia="ru-RU"/>
        </w:rPr>
        <w:t>и Заказчика.</w:t>
      </w:r>
    </w:p>
    <w:p w:rsidR="00FA6BC4" w:rsidRPr="003D7CCA" w:rsidRDefault="00FA6BC4" w:rsidP="003D7CCA">
      <w:pPr>
        <w:suppressAutoHyphens/>
        <w:spacing w:after="0" w:line="240" w:lineRule="auto"/>
        <w:ind w:right="2" w:firstLine="709"/>
        <w:jc w:val="both"/>
        <w:rPr>
          <w:rFonts w:eastAsia="Calibri"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FA6BC4" w:rsidRPr="003D7CCA" w:rsidTr="00305B58">
        <w:trPr>
          <w:trHeight w:val="1627"/>
        </w:trPr>
        <w:tc>
          <w:tcPr>
            <w:tcW w:w="4820" w:type="dxa"/>
            <w:gridSpan w:val="2"/>
            <w:shd w:val="clear" w:color="auto" w:fill="auto"/>
          </w:tcPr>
          <w:p w:rsidR="00FA6BC4" w:rsidRPr="003D7CCA" w:rsidRDefault="00FA6BC4" w:rsidP="003D7CCA">
            <w:pPr>
              <w:snapToGrid w:val="0"/>
              <w:spacing w:after="0" w:line="240" w:lineRule="auto"/>
              <w:rPr>
                <w:rFonts w:eastAsia="Calibri" w:cs="Times New Roman"/>
                <w:b/>
                <w:sz w:val="24"/>
                <w:szCs w:val="24"/>
                <w:lang w:eastAsia="ru-RU"/>
              </w:rPr>
            </w:pPr>
            <w:r w:rsidRPr="003D7CCA">
              <w:rPr>
                <w:rFonts w:eastAsia="Calibri" w:cs="Times New Roman"/>
                <w:b/>
                <w:sz w:val="24"/>
                <w:szCs w:val="24"/>
                <w:lang w:eastAsia="ru-RU"/>
              </w:rPr>
              <w:t>Заказчик:</w:t>
            </w:r>
          </w:p>
          <w:p w:rsidR="0056587D"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 xml:space="preserve">Федеральное государственное бюджетное учреждение науки Институт проблем управления </w:t>
            </w:r>
          </w:p>
          <w:p w:rsidR="00FA6BC4"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им. В.А. Трапезникова Российской академии наук (</w:t>
            </w:r>
            <w:r w:rsidRPr="003D7CCA">
              <w:rPr>
                <w:rFonts w:eastAsia="Calibri" w:cs="Times New Roman"/>
                <w:sz w:val="24"/>
                <w:szCs w:val="24"/>
                <w:lang w:eastAsia="ru-RU"/>
              </w:rPr>
              <w:t>ИПУ РАН)</w:t>
            </w:r>
            <w:r w:rsidRPr="003D7CCA">
              <w:rPr>
                <w:rFonts w:eastAsia="Calibri" w:cs="Times New Roman"/>
                <w:b/>
                <w:sz w:val="24"/>
                <w:szCs w:val="24"/>
                <w:lang w:eastAsia="ru-RU"/>
              </w:rPr>
              <w:t xml:space="preserve"> </w:t>
            </w:r>
          </w:p>
          <w:p w:rsidR="00FA6BC4" w:rsidRPr="003D7CCA" w:rsidRDefault="00FA6BC4" w:rsidP="003D7CCA">
            <w:pPr>
              <w:spacing w:after="0" w:line="240" w:lineRule="auto"/>
              <w:jc w:val="both"/>
              <w:rPr>
                <w:rFonts w:eastAsia="Calibri" w:cs="Times New Roman"/>
                <w:sz w:val="24"/>
                <w:szCs w:val="24"/>
                <w:lang w:eastAsia="ru-RU"/>
              </w:rPr>
            </w:pPr>
          </w:p>
        </w:tc>
        <w:tc>
          <w:tcPr>
            <w:tcW w:w="425" w:type="dxa"/>
            <w:shd w:val="clear" w:color="auto" w:fill="auto"/>
          </w:tcPr>
          <w:p w:rsidR="00FA6BC4" w:rsidRPr="003D7CCA" w:rsidRDefault="00FA6BC4" w:rsidP="003D7CCA">
            <w:pPr>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3D7CCA" w:rsidRDefault="00FA6BC4" w:rsidP="003D7CCA">
            <w:pPr>
              <w:spacing w:after="0" w:line="240" w:lineRule="auto"/>
              <w:rPr>
                <w:rFonts w:eastAsia="Calibri" w:cs="Times New Roman"/>
                <w:b/>
                <w:bCs/>
                <w:sz w:val="24"/>
                <w:szCs w:val="24"/>
                <w:lang w:eastAsia="ru-RU"/>
              </w:rPr>
            </w:pPr>
            <w:r w:rsidRPr="003D7CCA">
              <w:rPr>
                <w:rFonts w:eastAsia="Times New Roman" w:cs="Times New Roman"/>
                <w:b/>
                <w:sz w:val="24"/>
                <w:szCs w:val="24"/>
                <w:lang w:eastAsia="ru-RU"/>
              </w:rPr>
              <w:t>П</w:t>
            </w:r>
            <w:r w:rsidR="009B0C27" w:rsidRPr="003D7CCA">
              <w:rPr>
                <w:rFonts w:eastAsia="Times New Roman" w:cs="Times New Roman"/>
                <w:b/>
                <w:sz w:val="24"/>
                <w:szCs w:val="24"/>
                <w:lang w:eastAsia="ru-RU"/>
              </w:rPr>
              <w:t>одрядчик</w:t>
            </w:r>
            <w:r w:rsidRPr="003D7CCA">
              <w:rPr>
                <w:rFonts w:eastAsia="Calibri" w:cs="Times New Roman"/>
                <w:b/>
                <w:bCs/>
                <w:sz w:val="24"/>
                <w:szCs w:val="24"/>
                <w:lang w:eastAsia="ru-RU"/>
              </w:rPr>
              <w:t>:</w:t>
            </w:r>
          </w:p>
        </w:tc>
      </w:tr>
      <w:tr w:rsidR="00FA6BC4" w:rsidRPr="003D7CCA" w:rsidTr="0054495B">
        <w:trPr>
          <w:trHeight w:val="80"/>
        </w:trPr>
        <w:tc>
          <w:tcPr>
            <w:tcW w:w="4820" w:type="dxa"/>
            <w:gridSpan w:val="2"/>
            <w:shd w:val="clear" w:color="auto" w:fill="auto"/>
          </w:tcPr>
          <w:p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____________________</w:t>
            </w:r>
          </w:p>
        </w:tc>
        <w:tc>
          <w:tcPr>
            <w:tcW w:w="425" w:type="dxa"/>
            <w:shd w:val="clear" w:color="auto" w:fill="auto"/>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_____________________</w:t>
            </w:r>
          </w:p>
        </w:tc>
      </w:tr>
      <w:tr w:rsidR="00FA6BC4" w:rsidRPr="003D7CCA" w:rsidTr="00305B58">
        <w:trPr>
          <w:trHeight w:val="382"/>
        </w:trPr>
        <w:tc>
          <w:tcPr>
            <w:tcW w:w="2409" w:type="dxa"/>
            <w:tcBorders>
              <w:bottom w:val="single" w:sz="4" w:space="0" w:color="auto"/>
            </w:tcBorders>
            <w:shd w:val="clear" w:color="auto" w:fill="auto"/>
          </w:tcPr>
          <w:p w:rsidR="00FA6BC4" w:rsidRPr="003D7CCA" w:rsidRDefault="00FA6BC4" w:rsidP="003D7CCA">
            <w:pPr>
              <w:snapToGrid w:val="0"/>
              <w:spacing w:after="0" w:line="240" w:lineRule="auto"/>
              <w:ind w:firstLine="567"/>
              <w:jc w:val="both"/>
              <w:rPr>
                <w:rFonts w:eastAsia="Calibri" w:cs="Times New Roman"/>
                <w:bCs/>
                <w:sz w:val="24"/>
                <w:szCs w:val="24"/>
                <w:lang w:eastAsia="ru-RU"/>
              </w:rPr>
            </w:pPr>
          </w:p>
        </w:tc>
        <w:tc>
          <w:tcPr>
            <w:tcW w:w="2411" w:type="dxa"/>
            <w:shd w:val="clear" w:color="auto" w:fill="auto"/>
            <w:vAlign w:val="bottom"/>
          </w:tcPr>
          <w:p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                             /</w:t>
            </w:r>
          </w:p>
        </w:tc>
        <w:tc>
          <w:tcPr>
            <w:tcW w:w="425" w:type="dxa"/>
            <w:shd w:val="clear" w:color="auto" w:fill="auto"/>
            <w:vAlign w:val="bottom"/>
          </w:tcPr>
          <w:p w:rsidR="00FA6BC4" w:rsidRPr="003D7CCA" w:rsidRDefault="00FA6BC4" w:rsidP="003D7CCA">
            <w:pPr>
              <w:shd w:val="clear" w:color="auto" w:fill="FFFFFF"/>
              <w:snapToGrid w:val="0"/>
              <w:spacing w:after="0" w:line="240" w:lineRule="auto"/>
              <w:ind w:firstLine="567"/>
              <w:jc w:val="both"/>
              <w:rPr>
                <w:rFonts w:eastAsia="Calibri" w:cs="Times New Roman"/>
                <w:b/>
                <w:sz w:val="24"/>
                <w:szCs w:val="24"/>
                <w:lang w:eastAsia="ru-RU"/>
              </w:rPr>
            </w:pPr>
          </w:p>
        </w:tc>
        <w:tc>
          <w:tcPr>
            <w:tcW w:w="1984" w:type="dxa"/>
            <w:tcBorders>
              <w:bottom w:val="single" w:sz="4" w:space="0" w:color="auto"/>
            </w:tcBorders>
            <w:shd w:val="clear" w:color="auto" w:fill="auto"/>
            <w:vAlign w:val="bottom"/>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1843" w:type="dxa"/>
            <w:shd w:val="clear" w:color="auto" w:fill="auto"/>
            <w:vAlign w:val="bottom"/>
          </w:tcPr>
          <w:p w:rsidR="00FA6BC4" w:rsidRPr="003D7CCA" w:rsidRDefault="00FA6BC4" w:rsidP="003D7CCA">
            <w:pPr>
              <w:shd w:val="clear" w:color="auto" w:fill="FFFFFF"/>
              <w:tabs>
                <w:tab w:val="left" w:pos="1594"/>
              </w:tabs>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                        /</w:t>
            </w:r>
          </w:p>
        </w:tc>
      </w:tr>
    </w:tbl>
    <w:p w:rsidR="009B0C27" w:rsidRPr="003D7CCA" w:rsidRDefault="009B0C27" w:rsidP="003D7CCA">
      <w:pPr>
        <w:spacing w:after="0" w:line="240" w:lineRule="auto"/>
        <w:jc w:val="center"/>
        <w:rPr>
          <w:rFonts w:cs="Times New Roman"/>
          <w:b/>
          <w:sz w:val="24"/>
          <w:szCs w:val="24"/>
        </w:rPr>
      </w:pPr>
    </w:p>
    <w:p w:rsidR="008869AA" w:rsidRPr="003D7CCA" w:rsidRDefault="008869AA" w:rsidP="003D7CCA">
      <w:pPr>
        <w:spacing w:after="0" w:line="240" w:lineRule="auto"/>
        <w:jc w:val="center"/>
        <w:rPr>
          <w:rFonts w:cs="Times New Roman"/>
          <w:b/>
          <w:sz w:val="24"/>
          <w:szCs w:val="24"/>
        </w:rPr>
      </w:pPr>
    </w:p>
    <w:p w:rsidR="00FA6BC4" w:rsidRPr="003D7CCA" w:rsidRDefault="00FA6BC4" w:rsidP="003D7CCA">
      <w:pPr>
        <w:spacing w:after="0" w:line="240" w:lineRule="auto"/>
        <w:jc w:val="center"/>
        <w:rPr>
          <w:rFonts w:cs="Times New Roman"/>
          <w:b/>
          <w:sz w:val="24"/>
          <w:szCs w:val="24"/>
        </w:rPr>
      </w:pPr>
      <w:r w:rsidRPr="003D7CCA">
        <w:rPr>
          <w:rFonts w:cs="Times New Roman"/>
          <w:b/>
          <w:sz w:val="24"/>
          <w:szCs w:val="24"/>
        </w:rPr>
        <w:t>ФОРМА АКТА СОГЛАСОВАНА:</w:t>
      </w:r>
    </w:p>
    <w:tbl>
      <w:tblPr>
        <w:tblW w:w="10470" w:type="dxa"/>
        <w:tblInd w:w="94" w:type="dxa"/>
        <w:tblLayout w:type="fixed"/>
        <w:tblLook w:val="0000" w:firstRow="0" w:lastRow="0" w:firstColumn="0" w:lastColumn="0" w:noHBand="0" w:noVBand="0"/>
      </w:tblPr>
      <w:tblGrid>
        <w:gridCol w:w="4692"/>
        <w:gridCol w:w="851"/>
        <w:gridCol w:w="4927"/>
      </w:tblGrid>
      <w:tr w:rsidR="00FA6BC4" w:rsidRPr="003D7CCA" w:rsidTr="00F744A4">
        <w:trPr>
          <w:trHeight w:val="1451"/>
        </w:trPr>
        <w:tc>
          <w:tcPr>
            <w:tcW w:w="4692" w:type="dxa"/>
            <w:tcBorders>
              <w:top w:val="nil"/>
              <w:left w:val="nil"/>
              <w:right w:val="nil"/>
            </w:tcBorders>
          </w:tcPr>
          <w:p w:rsidR="00FA6BC4" w:rsidRPr="003D7CCA" w:rsidRDefault="00FA6BC4" w:rsidP="003D7CCA">
            <w:pPr>
              <w:keepNext/>
              <w:spacing w:after="0" w:line="240" w:lineRule="auto"/>
              <w:ind w:right="-75"/>
              <w:jc w:val="both"/>
              <w:outlineLvl w:val="2"/>
              <w:rPr>
                <w:rFonts w:eastAsia="Arial Unicode MS" w:cs="Times New Roman"/>
                <w:b/>
                <w:bCs/>
                <w:sz w:val="24"/>
                <w:szCs w:val="24"/>
                <w:lang w:eastAsia="ru-RU"/>
              </w:rPr>
            </w:pPr>
            <w:r w:rsidRPr="003D7CCA">
              <w:rPr>
                <w:rFonts w:eastAsia="Times New Roman" w:cs="Times New Roman"/>
                <w:b/>
                <w:bCs/>
                <w:sz w:val="24"/>
                <w:szCs w:val="24"/>
                <w:lang w:eastAsia="ru-RU"/>
              </w:rPr>
              <w:t>Заказчик:</w:t>
            </w:r>
          </w:p>
          <w:p w:rsidR="00FA6BC4" w:rsidRPr="003D7CCA" w:rsidRDefault="00FA6BC4" w:rsidP="003D7CCA">
            <w:pPr>
              <w:spacing w:after="0" w:line="240" w:lineRule="auto"/>
              <w:ind w:right="34"/>
              <w:rPr>
                <w:rFonts w:eastAsia="Times New Roman" w:cs="Times New Roman"/>
                <w:sz w:val="24"/>
                <w:szCs w:val="24"/>
                <w:lang w:eastAsia="ru-RU"/>
              </w:rPr>
            </w:pPr>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(ИПУ РАН)</w:t>
            </w:r>
          </w:p>
        </w:tc>
        <w:tc>
          <w:tcPr>
            <w:tcW w:w="851" w:type="dxa"/>
          </w:tcPr>
          <w:p w:rsidR="00FA6BC4" w:rsidRPr="003D7CCA" w:rsidRDefault="00FA6BC4" w:rsidP="003D7CCA">
            <w:pPr>
              <w:spacing w:after="0" w:line="240" w:lineRule="auto"/>
              <w:ind w:left="247"/>
              <w:jc w:val="both"/>
              <w:rPr>
                <w:rFonts w:eastAsia="Times New Roman" w:cs="Times New Roman"/>
                <w:b/>
                <w:sz w:val="24"/>
                <w:szCs w:val="24"/>
                <w:lang w:eastAsia="ru-RU"/>
              </w:rPr>
            </w:pPr>
          </w:p>
        </w:tc>
        <w:tc>
          <w:tcPr>
            <w:tcW w:w="4927" w:type="dxa"/>
          </w:tcPr>
          <w:p w:rsidR="00FA6BC4" w:rsidRPr="003D7CCA" w:rsidRDefault="009B0C27" w:rsidP="003D7CCA">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Подрядчи</w:t>
            </w:r>
            <w:r w:rsidR="00FA6BC4" w:rsidRPr="003D7CCA">
              <w:rPr>
                <w:rFonts w:eastAsia="Times New Roman" w:cs="Times New Roman"/>
                <w:b/>
                <w:sz w:val="24"/>
                <w:szCs w:val="24"/>
                <w:lang w:eastAsia="ru-RU"/>
              </w:rPr>
              <w:t>к:</w:t>
            </w:r>
          </w:p>
          <w:p w:rsidR="00FA6BC4" w:rsidRPr="003D7CCA" w:rsidRDefault="00FA6BC4" w:rsidP="003D7CCA">
            <w:pPr>
              <w:spacing w:after="0" w:line="240" w:lineRule="auto"/>
              <w:rPr>
                <w:rFonts w:eastAsia="Times New Roman" w:cs="Times New Roman"/>
                <w:sz w:val="24"/>
                <w:szCs w:val="24"/>
                <w:lang w:eastAsia="ru-RU"/>
              </w:rPr>
            </w:pPr>
          </w:p>
        </w:tc>
      </w:tr>
      <w:tr w:rsidR="00FA6BC4" w:rsidRPr="003D7CCA" w:rsidTr="00F744A4">
        <w:trPr>
          <w:trHeight w:val="1180"/>
        </w:trPr>
        <w:tc>
          <w:tcPr>
            <w:tcW w:w="4692" w:type="dxa"/>
            <w:tcBorders>
              <w:left w:val="nil"/>
              <w:bottom w:val="nil"/>
              <w:right w:val="nil"/>
            </w:tcBorders>
            <w:vAlign w:val="center"/>
          </w:tcPr>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w:t>
            </w:r>
          </w:p>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__________________ /</w:t>
            </w:r>
            <w:r w:rsidR="009B0C27" w:rsidRPr="003D7CCA">
              <w:rPr>
                <w:rFonts w:eastAsia="Times New Roman" w:cs="Times New Roman"/>
                <w:b/>
                <w:sz w:val="24"/>
                <w:szCs w:val="24"/>
                <w:lang w:eastAsia="ru-RU"/>
              </w:rPr>
              <w:t>___________</w:t>
            </w:r>
            <w:r w:rsidRPr="003D7CCA">
              <w:rPr>
                <w:rFonts w:eastAsia="Times New Roman" w:cs="Times New Roman"/>
                <w:b/>
                <w:sz w:val="24"/>
                <w:szCs w:val="24"/>
                <w:lang w:eastAsia="ru-RU"/>
              </w:rPr>
              <w:t>/</w:t>
            </w:r>
          </w:p>
        </w:tc>
        <w:tc>
          <w:tcPr>
            <w:tcW w:w="851" w:type="dxa"/>
            <w:vAlign w:val="center"/>
          </w:tcPr>
          <w:p w:rsidR="00FA6BC4" w:rsidRPr="003D7CCA" w:rsidRDefault="00FA6BC4" w:rsidP="003D7CCA">
            <w:pPr>
              <w:spacing w:after="0" w:line="240" w:lineRule="auto"/>
              <w:ind w:left="247"/>
              <w:jc w:val="both"/>
              <w:rPr>
                <w:rFonts w:eastAsia="Times New Roman" w:cs="Times New Roman"/>
                <w:sz w:val="24"/>
                <w:szCs w:val="24"/>
                <w:lang w:eastAsia="ru-RU"/>
              </w:rPr>
            </w:pPr>
          </w:p>
        </w:tc>
        <w:tc>
          <w:tcPr>
            <w:tcW w:w="4927" w:type="dxa"/>
            <w:vAlign w:val="center"/>
          </w:tcPr>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w:t>
            </w:r>
          </w:p>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 /</w:t>
            </w:r>
            <w:r w:rsidR="009B0C27" w:rsidRPr="003D7CCA">
              <w:rPr>
                <w:rFonts w:eastAsia="Times New Roman" w:cs="Times New Roman"/>
                <w:b/>
                <w:sz w:val="24"/>
                <w:szCs w:val="24"/>
                <w:lang w:eastAsia="ru-RU"/>
              </w:rPr>
              <w:t>_____________</w:t>
            </w:r>
            <w:r w:rsidRPr="003D7CCA">
              <w:rPr>
                <w:rFonts w:eastAsia="Times New Roman" w:cs="Times New Roman"/>
                <w:b/>
                <w:sz w:val="24"/>
                <w:szCs w:val="24"/>
                <w:lang w:eastAsia="ru-RU"/>
              </w:rPr>
              <w:t>/</w:t>
            </w:r>
          </w:p>
        </w:tc>
      </w:tr>
    </w:tbl>
    <w:p w:rsidR="00FA6BC4" w:rsidRPr="003D7CCA" w:rsidRDefault="00FA6BC4"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м.п.</w:t>
      </w:r>
      <w:r w:rsidRPr="003D7CCA">
        <w:rPr>
          <w:rFonts w:eastAsia="Times New Roman" w:cs="Times New Roman"/>
          <w:sz w:val="24"/>
          <w:szCs w:val="24"/>
          <w:lang w:eastAsia="ru-RU"/>
        </w:rPr>
        <w:tab/>
      </w:r>
      <w:r w:rsidRPr="003D7CCA">
        <w:rPr>
          <w:rFonts w:eastAsia="Times New Roman" w:cs="Times New Roman"/>
          <w:sz w:val="24"/>
          <w:szCs w:val="24"/>
          <w:lang w:eastAsia="ru-RU"/>
        </w:rPr>
        <w:tab/>
      </w:r>
      <w:r w:rsidRPr="003D7CCA">
        <w:rPr>
          <w:rFonts w:eastAsia="Times New Roman" w:cs="Times New Roman"/>
          <w:sz w:val="24"/>
          <w:szCs w:val="24"/>
          <w:lang w:eastAsia="ru-RU"/>
        </w:rPr>
        <w:tab/>
      </w:r>
      <w:r w:rsidRPr="003D7CCA">
        <w:rPr>
          <w:rFonts w:eastAsia="Times New Roman" w:cs="Times New Roman"/>
          <w:sz w:val="24"/>
          <w:szCs w:val="24"/>
          <w:lang w:eastAsia="ru-RU"/>
        </w:rPr>
        <w:tab/>
      </w:r>
      <w:r w:rsidRPr="003D7CCA">
        <w:rPr>
          <w:rFonts w:eastAsia="Times New Roman" w:cs="Times New Roman"/>
          <w:sz w:val="24"/>
          <w:szCs w:val="24"/>
          <w:lang w:eastAsia="ru-RU"/>
        </w:rPr>
        <w:tab/>
      </w:r>
      <w:r w:rsidRPr="003D7CCA">
        <w:rPr>
          <w:rFonts w:eastAsia="Times New Roman" w:cs="Times New Roman"/>
          <w:sz w:val="24"/>
          <w:szCs w:val="24"/>
          <w:lang w:eastAsia="ru-RU"/>
        </w:rPr>
        <w:tab/>
      </w:r>
      <w:r w:rsidRPr="003D7CCA">
        <w:rPr>
          <w:rFonts w:eastAsia="Times New Roman" w:cs="Times New Roman"/>
          <w:sz w:val="24"/>
          <w:szCs w:val="24"/>
          <w:lang w:eastAsia="ru-RU"/>
        </w:rPr>
        <w:tab/>
        <w:t xml:space="preserve">  </w:t>
      </w:r>
      <w:r w:rsidR="00F744A4" w:rsidRPr="003D7CCA">
        <w:rPr>
          <w:rFonts w:eastAsia="Times New Roman" w:cs="Times New Roman"/>
          <w:sz w:val="24"/>
          <w:szCs w:val="24"/>
          <w:lang w:eastAsia="ru-RU"/>
        </w:rPr>
        <w:t xml:space="preserve">         </w:t>
      </w:r>
      <w:r w:rsidRPr="003D7CCA">
        <w:rPr>
          <w:rFonts w:eastAsia="Times New Roman" w:cs="Times New Roman"/>
          <w:sz w:val="24"/>
          <w:szCs w:val="24"/>
          <w:lang w:eastAsia="ru-RU"/>
        </w:rPr>
        <w:t>м.п.</w:t>
      </w:r>
    </w:p>
    <w:sectPr w:rsidR="00FA6BC4" w:rsidRPr="003D7CCA" w:rsidSect="00EB4B10">
      <w:pgSz w:w="11906" w:h="16838"/>
      <w:pgMar w:top="567" w:right="851" w:bottom="567" w:left="1418"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01E" w:rsidRDefault="00E9601E" w:rsidP="006B6C50">
      <w:pPr>
        <w:spacing w:after="0" w:line="240" w:lineRule="auto"/>
      </w:pPr>
      <w:r>
        <w:separator/>
      </w:r>
    </w:p>
  </w:endnote>
  <w:endnote w:type="continuationSeparator" w:id="0">
    <w:p w:rsidR="00E9601E" w:rsidRDefault="00E9601E"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453139"/>
      <w:docPartObj>
        <w:docPartGallery w:val="Page Numbers (Bottom of Page)"/>
        <w:docPartUnique/>
      </w:docPartObj>
    </w:sdtPr>
    <w:sdtEndPr>
      <w:rPr>
        <w:sz w:val="24"/>
        <w:szCs w:val="24"/>
      </w:rPr>
    </w:sdtEndPr>
    <w:sdtContent>
      <w:p w:rsidR="00E9601E" w:rsidRPr="0026285C" w:rsidRDefault="00E9601E"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FB2AFD">
          <w:rPr>
            <w:noProof/>
            <w:sz w:val="20"/>
            <w:szCs w:val="20"/>
          </w:rPr>
          <w:t>27</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01E" w:rsidRDefault="00E9601E" w:rsidP="006B6C50">
      <w:pPr>
        <w:spacing w:after="0" w:line="240" w:lineRule="auto"/>
      </w:pPr>
      <w:r>
        <w:separator/>
      </w:r>
    </w:p>
  </w:footnote>
  <w:footnote w:type="continuationSeparator" w:id="0">
    <w:p w:rsidR="00E9601E" w:rsidRDefault="00E9601E"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0">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lvlOverride w:ilvl="0">
      <w:startOverride w:val="1"/>
    </w:lvlOverride>
  </w:num>
  <w:num w:numId="2">
    <w:abstractNumId w:val="3"/>
  </w:num>
  <w:num w:numId="3">
    <w:abstractNumId w:val="4"/>
  </w:num>
  <w:num w:numId="4">
    <w:abstractNumId w:val="12"/>
  </w:num>
  <w:num w:numId="5">
    <w:abstractNumId w:val="10"/>
  </w:num>
  <w:num w:numId="6">
    <w:abstractNumId w:val="0"/>
  </w:num>
  <w:num w:numId="7">
    <w:abstractNumId w:val="1"/>
  </w:num>
  <w:num w:numId="8">
    <w:abstractNumId w:val="6"/>
  </w:num>
  <w:num w:numId="9">
    <w:abstractNumId w:val="2"/>
  </w:num>
  <w:num w:numId="10">
    <w:abstractNumId w:val="5"/>
  </w:num>
  <w:num w:numId="11">
    <w:abstractNumId w:val="9"/>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4D"/>
    <w:rsid w:val="00002CEA"/>
    <w:rsid w:val="00003359"/>
    <w:rsid w:val="00003A8B"/>
    <w:rsid w:val="000053F5"/>
    <w:rsid w:val="00006232"/>
    <w:rsid w:val="00006A4B"/>
    <w:rsid w:val="000078DD"/>
    <w:rsid w:val="00010AF8"/>
    <w:rsid w:val="00014488"/>
    <w:rsid w:val="000145EA"/>
    <w:rsid w:val="000149A0"/>
    <w:rsid w:val="00014CEE"/>
    <w:rsid w:val="00021E66"/>
    <w:rsid w:val="000231F6"/>
    <w:rsid w:val="00024E95"/>
    <w:rsid w:val="00025553"/>
    <w:rsid w:val="00025886"/>
    <w:rsid w:val="00033A26"/>
    <w:rsid w:val="00034641"/>
    <w:rsid w:val="00040ABC"/>
    <w:rsid w:val="00043D40"/>
    <w:rsid w:val="00045737"/>
    <w:rsid w:val="00047082"/>
    <w:rsid w:val="000470DB"/>
    <w:rsid w:val="0005180E"/>
    <w:rsid w:val="000533F6"/>
    <w:rsid w:val="00053719"/>
    <w:rsid w:val="00053F95"/>
    <w:rsid w:val="00055001"/>
    <w:rsid w:val="000564CD"/>
    <w:rsid w:val="0005781E"/>
    <w:rsid w:val="00057AB3"/>
    <w:rsid w:val="000601C9"/>
    <w:rsid w:val="000604F0"/>
    <w:rsid w:val="00060620"/>
    <w:rsid w:val="00061339"/>
    <w:rsid w:val="00062410"/>
    <w:rsid w:val="000643EB"/>
    <w:rsid w:val="000648A5"/>
    <w:rsid w:val="00065618"/>
    <w:rsid w:val="00066197"/>
    <w:rsid w:val="000702FB"/>
    <w:rsid w:val="000709A7"/>
    <w:rsid w:val="00071141"/>
    <w:rsid w:val="00073482"/>
    <w:rsid w:val="000740CB"/>
    <w:rsid w:val="00075270"/>
    <w:rsid w:val="00076852"/>
    <w:rsid w:val="000777EB"/>
    <w:rsid w:val="0008145B"/>
    <w:rsid w:val="000828AE"/>
    <w:rsid w:val="000834F8"/>
    <w:rsid w:val="00083775"/>
    <w:rsid w:val="00084DDF"/>
    <w:rsid w:val="0008721D"/>
    <w:rsid w:val="0009247D"/>
    <w:rsid w:val="00093256"/>
    <w:rsid w:val="00094014"/>
    <w:rsid w:val="00096DBD"/>
    <w:rsid w:val="00096FB1"/>
    <w:rsid w:val="000970A8"/>
    <w:rsid w:val="000A04AE"/>
    <w:rsid w:val="000A38BD"/>
    <w:rsid w:val="000A59C0"/>
    <w:rsid w:val="000A6F68"/>
    <w:rsid w:val="000B10D2"/>
    <w:rsid w:val="000B16FE"/>
    <w:rsid w:val="000B4F28"/>
    <w:rsid w:val="000B6077"/>
    <w:rsid w:val="000B7CED"/>
    <w:rsid w:val="000C42C5"/>
    <w:rsid w:val="000C4941"/>
    <w:rsid w:val="000C792F"/>
    <w:rsid w:val="000C7CFF"/>
    <w:rsid w:val="000D0F9C"/>
    <w:rsid w:val="000D3F46"/>
    <w:rsid w:val="000D40E9"/>
    <w:rsid w:val="000D5EE9"/>
    <w:rsid w:val="000D6F51"/>
    <w:rsid w:val="000E07D2"/>
    <w:rsid w:val="000E1782"/>
    <w:rsid w:val="000E26AC"/>
    <w:rsid w:val="000E568D"/>
    <w:rsid w:val="000E7D65"/>
    <w:rsid w:val="000F0F66"/>
    <w:rsid w:val="000F667A"/>
    <w:rsid w:val="000F6A2B"/>
    <w:rsid w:val="00102099"/>
    <w:rsid w:val="00102CFC"/>
    <w:rsid w:val="001062CD"/>
    <w:rsid w:val="00107FA7"/>
    <w:rsid w:val="00111719"/>
    <w:rsid w:val="001151BD"/>
    <w:rsid w:val="001154EE"/>
    <w:rsid w:val="0011714D"/>
    <w:rsid w:val="001223A2"/>
    <w:rsid w:val="00122BB3"/>
    <w:rsid w:val="001249D0"/>
    <w:rsid w:val="00125CB1"/>
    <w:rsid w:val="00130345"/>
    <w:rsid w:val="001340DA"/>
    <w:rsid w:val="00142F32"/>
    <w:rsid w:val="001438CE"/>
    <w:rsid w:val="0014574F"/>
    <w:rsid w:val="00147A95"/>
    <w:rsid w:val="00147D4A"/>
    <w:rsid w:val="001543D1"/>
    <w:rsid w:val="001573F2"/>
    <w:rsid w:val="00162A77"/>
    <w:rsid w:val="00162A9A"/>
    <w:rsid w:val="001707E9"/>
    <w:rsid w:val="00170BE3"/>
    <w:rsid w:val="00172CEC"/>
    <w:rsid w:val="00175A9F"/>
    <w:rsid w:val="001800AD"/>
    <w:rsid w:val="00181293"/>
    <w:rsid w:val="00184692"/>
    <w:rsid w:val="001846D0"/>
    <w:rsid w:val="00184B00"/>
    <w:rsid w:val="00184C54"/>
    <w:rsid w:val="00185568"/>
    <w:rsid w:val="00190676"/>
    <w:rsid w:val="00196945"/>
    <w:rsid w:val="001977A4"/>
    <w:rsid w:val="00197F10"/>
    <w:rsid w:val="001A0DBB"/>
    <w:rsid w:val="001A264F"/>
    <w:rsid w:val="001A6A87"/>
    <w:rsid w:val="001A7A17"/>
    <w:rsid w:val="001B1C7E"/>
    <w:rsid w:val="001B2A02"/>
    <w:rsid w:val="001B2BBD"/>
    <w:rsid w:val="001B321E"/>
    <w:rsid w:val="001B5CD8"/>
    <w:rsid w:val="001B6E56"/>
    <w:rsid w:val="001B73CF"/>
    <w:rsid w:val="001C4334"/>
    <w:rsid w:val="001C5012"/>
    <w:rsid w:val="001C61F7"/>
    <w:rsid w:val="001D4EDE"/>
    <w:rsid w:val="001D518D"/>
    <w:rsid w:val="001E2DAE"/>
    <w:rsid w:val="001F1B0D"/>
    <w:rsid w:val="001F5A4D"/>
    <w:rsid w:val="0020058B"/>
    <w:rsid w:val="002013FA"/>
    <w:rsid w:val="0020160F"/>
    <w:rsid w:val="00205115"/>
    <w:rsid w:val="0020674A"/>
    <w:rsid w:val="00210A8B"/>
    <w:rsid w:val="00210E92"/>
    <w:rsid w:val="0021188B"/>
    <w:rsid w:val="0021230B"/>
    <w:rsid w:val="00212D4A"/>
    <w:rsid w:val="00215A4B"/>
    <w:rsid w:val="00215CDD"/>
    <w:rsid w:val="00216C23"/>
    <w:rsid w:val="00217141"/>
    <w:rsid w:val="00220344"/>
    <w:rsid w:val="00221641"/>
    <w:rsid w:val="00222A5A"/>
    <w:rsid w:val="00222BD7"/>
    <w:rsid w:val="00225DF1"/>
    <w:rsid w:val="00227374"/>
    <w:rsid w:val="00230F1E"/>
    <w:rsid w:val="002356F9"/>
    <w:rsid w:val="002359F1"/>
    <w:rsid w:val="00237674"/>
    <w:rsid w:val="00240351"/>
    <w:rsid w:val="00240804"/>
    <w:rsid w:val="00243520"/>
    <w:rsid w:val="002463BE"/>
    <w:rsid w:val="00247B33"/>
    <w:rsid w:val="0025011A"/>
    <w:rsid w:val="00250A91"/>
    <w:rsid w:val="00257BF6"/>
    <w:rsid w:val="00257FDD"/>
    <w:rsid w:val="0026285C"/>
    <w:rsid w:val="002651DD"/>
    <w:rsid w:val="002655E4"/>
    <w:rsid w:val="0027047B"/>
    <w:rsid w:val="00275DB1"/>
    <w:rsid w:val="0028002D"/>
    <w:rsid w:val="002806D3"/>
    <w:rsid w:val="002818C5"/>
    <w:rsid w:val="00282F20"/>
    <w:rsid w:val="00283795"/>
    <w:rsid w:val="00291C40"/>
    <w:rsid w:val="00292B39"/>
    <w:rsid w:val="00294415"/>
    <w:rsid w:val="002957E7"/>
    <w:rsid w:val="00296068"/>
    <w:rsid w:val="00296BE2"/>
    <w:rsid w:val="00297A69"/>
    <w:rsid w:val="002A0C7E"/>
    <w:rsid w:val="002A0E23"/>
    <w:rsid w:val="002A3BEE"/>
    <w:rsid w:val="002A6B39"/>
    <w:rsid w:val="002A7EB0"/>
    <w:rsid w:val="002B5583"/>
    <w:rsid w:val="002B6C5E"/>
    <w:rsid w:val="002C0717"/>
    <w:rsid w:val="002C0961"/>
    <w:rsid w:val="002C1126"/>
    <w:rsid w:val="002C1C83"/>
    <w:rsid w:val="002C4245"/>
    <w:rsid w:val="002C5A07"/>
    <w:rsid w:val="002C5ADD"/>
    <w:rsid w:val="002D0E29"/>
    <w:rsid w:val="002D0E83"/>
    <w:rsid w:val="002D1109"/>
    <w:rsid w:val="002D2FBB"/>
    <w:rsid w:val="002D6253"/>
    <w:rsid w:val="002E1605"/>
    <w:rsid w:val="002E2340"/>
    <w:rsid w:val="002E4866"/>
    <w:rsid w:val="002E51FD"/>
    <w:rsid w:val="002E6193"/>
    <w:rsid w:val="002E6F4B"/>
    <w:rsid w:val="002F0315"/>
    <w:rsid w:val="002F07C9"/>
    <w:rsid w:val="002F1ACF"/>
    <w:rsid w:val="002F4A9D"/>
    <w:rsid w:val="0030115F"/>
    <w:rsid w:val="0030385A"/>
    <w:rsid w:val="00304912"/>
    <w:rsid w:val="00305B58"/>
    <w:rsid w:val="0031123B"/>
    <w:rsid w:val="003123B2"/>
    <w:rsid w:val="003149D6"/>
    <w:rsid w:val="00321A8F"/>
    <w:rsid w:val="00323E45"/>
    <w:rsid w:val="0032760C"/>
    <w:rsid w:val="00334112"/>
    <w:rsid w:val="0033567C"/>
    <w:rsid w:val="00341C1B"/>
    <w:rsid w:val="00343217"/>
    <w:rsid w:val="00343DF0"/>
    <w:rsid w:val="00345CDC"/>
    <w:rsid w:val="00347C57"/>
    <w:rsid w:val="00355175"/>
    <w:rsid w:val="003561C0"/>
    <w:rsid w:val="00357019"/>
    <w:rsid w:val="003607C2"/>
    <w:rsid w:val="00360977"/>
    <w:rsid w:val="003611A9"/>
    <w:rsid w:val="003617AE"/>
    <w:rsid w:val="003632B8"/>
    <w:rsid w:val="003739EB"/>
    <w:rsid w:val="003752E6"/>
    <w:rsid w:val="003755E7"/>
    <w:rsid w:val="00375B7A"/>
    <w:rsid w:val="0037627B"/>
    <w:rsid w:val="003770F6"/>
    <w:rsid w:val="0038077A"/>
    <w:rsid w:val="00383029"/>
    <w:rsid w:val="003861DB"/>
    <w:rsid w:val="003863F4"/>
    <w:rsid w:val="003870C7"/>
    <w:rsid w:val="003953D8"/>
    <w:rsid w:val="00397EAE"/>
    <w:rsid w:val="003A071B"/>
    <w:rsid w:val="003A13C7"/>
    <w:rsid w:val="003A1C29"/>
    <w:rsid w:val="003A38BC"/>
    <w:rsid w:val="003A53F9"/>
    <w:rsid w:val="003A70A3"/>
    <w:rsid w:val="003A72B5"/>
    <w:rsid w:val="003B1E59"/>
    <w:rsid w:val="003B236B"/>
    <w:rsid w:val="003B42BA"/>
    <w:rsid w:val="003B7BCD"/>
    <w:rsid w:val="003C298A"/>
    <w:rsid w:val="003C346F"/>
    <w:rsid w:val="003D01B6"/>
    <w:rsid w:val="003D5DF5"/>
    <w:rsid w:val="003D7CCA"/>
    <w:rsid w:val="003E15EB"/>
    <w:rsid w:val="003E2406"/>
    <w:rsid w:val="003E34A2"/>
    <w:rsid w:val="003E5BA4"/>
    <w:rsid w:val="003F037E"/>
    <w:rsid w:val="003F51A4"/>
    <w:rsid w:val="003F6AE7"/>
    <w:rsid w:val="004013A0"/>
    <w:rsid w:val="00401607"/>
    <w:rsid w:val="00404177"/>
    <w:rsid w:val="004076DD"/>
    <w:rsid w:val="0041301E"/>
    <w:rsid w:val="00413E7A"/>
    <w:rsid w:val="0042319C"/>
    <w:rsid w:val="004243AC"/>
    <w:rsid w:val="00427384"/>
    <w:rsid w:val="00430356"/>
    <w:rsid w:val="004323E2"/>
    <w:rsid w:val="00433E9B"/>
    <w:rsid w:val="004356A7"/>
    <w:rsid w:val="00437EFB"/>
    <w:rsid w:val="00442D61"/>
    <w:rsid w:val="00443FBA"/>
    <w:rsid w:val="00444E36"/>
    <w:rsid w:val="00451E3F"/>
    <w:rsid w:val="00452043"/>
    <w:rsid w:val="00452BB3"/>
    <w:rsid w:val="00453AF2"/>
    <w:rsid w:val="00455604"/>
    <w:rsid w:val="00455776"/>
    <w:rsid w:val="00455A9F"/>
    <w:rsid w:val="00455F33"/>
    <w:rsid w:val="00456866"/>
    <w:rsid w:val="00460715"/>
    <w:rsid w:val="004608F9"/>
    <w:rsid w:val="00460D0F"/>
    <w:rsid w:val="00464557"/>
    <w:rsid w:val="00465026"/>
    <w:rsid w:val="004664B7"/>
    <w:rsid w:val="00470020"/>
    <w:rsid w:val="00471A09"/>
    <w:rsid w:val="00481046"/>
    <w:rsid w:val="0048189B"/>
    <w:rsid w:val="00481E09"/>
    <w:rsid w:val="00481E11"/>
    <w:rsid w:val="004845E5"/>
    <w:rsid w:val="004859DD"/>
    <w:rsid w:val="0048627A"/>
    <w:rsid w:val="00486ED9"/>
    <w:rsid w:val="00490D64"/>
    <w:rsid w:val="0049114B"/>
    <w:rsid w:val="004A06ED"/>
    <w:rsid w:val="004A1B78"/>
    <w:rsid w:val="004A53AF"/>
    <w:rsid w:val="004A5A32"/>
    <w:rsid w:val="004B094D"/>
    <w:rsid w:val="004B24F4"/>
    <w:rsid w:val="004B4138"/>
    <w:rsid w:val="004B5440"/>
    <w:rsid w:val="004B5BE1"/>
    <w:rsid w:val="004B717C"/>
    <w:rsid w:val="004B7462"/>
    <w:rsid w:val="004C060E"/>
    <w:rsid w:val="004C153C"/>
    <w:rsid w:val="004C2107"/>
    <w:rsid w:val="004C2FED"/>
    <w:rsid w:val="004C41A7"/>
    <w:rsid w:val="004C7D2A"/>
    <w:rsid w:val="004D578A"/>
    <w:rsid w:val="004D7CBB"/>
    <w:rsid w:val="004E64F2"/>
    <w:rsid w:val="004E65CA"/>
    <w:rsid w:val="004F2EF4"/>
    <w:rsid w:val="004F35A1"/>
    <w:rsid w:val="004F4794"/>
    <w:rsid w:val="004F63F6"/>
    <w:rsid w:val="004F657C"/>
    <w:rsid w:val="004F6670"/>
    <w:rsid w:val="005009C5"/>
    <w:rsid w:val="0050108E"/>
    <w:rsid w:val="00502996"/>
    <w:rsid w:val="00503228"/>
    <w:rsid w:val="00504248"/>
    <w:rsid w:val="005043E9"/>
    <w:rsid w:val="005045E8"/>
    <w:rsid w:val="00505F25"/>
    <w:rsid w:val="005068C9"/>
    <w:rsid w:val="0051381C"/>
    <w:rsid w:val="00513C9B"/>
    <w:rsid w:val="00514A96"/>
    <w:rsid w:val="0051569C"/>
    <w:rsid w:val="005156E7"/>
    <w:rsid w:val="00516649"/>
    <w:rsid w:val="00516F00"/>
    <w:rsid w:val="00517D87"/>
    <w:rsid w:val="0052048D"/>
    <w:rsid w:val="00521462"/>
    <w:rsid w:val="005231A1"/>
    <w:rsid w:val="005272A1"/>
    <w:rsid w:val="005273DD"/>
    <w:rsid w:val="0053023C"/>
    <w:rsid w:val="00530B11"/>
    <w:rsid w:val="005310D2"/>
    <w:rsid w:val="00536000"/>
    <w:rsid w:val="00536B8F"/>
    <w:rsid w:val="00543A25"/>
    <w:rsid w:val="0054495B"/>
    <w:rsid w:val="00551FB9"/>
    <w:rsid w:val="005548CB"/>
    <w:rsid w:val="00555774"/>
    <w:rsid w:val="0056271B"/>
    <w:rsid w:val="00562752"/>
    <w:rsid w:val="00562A7B"/>
    <w:rsid w:val="0056587D"/>
    <w:rsid w:val="005714FB"/>
    <w:rsid w:val="00571CBC"/>
    <w:rsid w:val="00573F34"/>
    <w:rsid w:val="005746CF"/>
    <w:rsid w:val="005763C6"/>
    <w:rsid w:val="00576600"/>
    <w:rsid w:val="005802F7"/>
    <w:rsid w:val="005819E1"/>
    <w:rsid w:val="00587DCA"/>
    <w:rsid w:val="0059487C"/>
    <w:rsid w:val="00594CEE"/>
    <w:rsid w:val="005A25EC"/>
    <w:rsid w:val="005A4E94"/>
    <w:rsid w:val="005A53E6"/>
    <w:rsid w:val="005B0CB0"/>
    <w:rsid w:val="005B1D03"/>
    <w:rsid w:val="005B3F6E"/>
    <w:rsid w:val="005B50DE"/>
    <w:rsid w:val="005B5154"/>
    <w:rsid w:val="005B5FD9"/>
    <w:rsid w:val="005B6078"/>
    <w:rsid w:val="005B672C"/>
    <w:rsid w:val="005B7198"/>
    <w:rsid w:val="005C626F"/>
    <w:rsid w:val="005C65E4"/>
    <w:rsid w:val="005C6C14"/>
    <w:rsid w:val="005C78E8"/>
    <w:rsid w:val="005D054D"/>
    <w:rsid w:val="005D1AC6"/>
    <w:rsid w:val="005D4541"/>
    <w:rsid w:val="005D4F22"/>
    <w:rsid w:val="005D7107"/>
    <w:rsid w:val="005E0D69"/>
    <w:rsid w:val="005E5EAE"/>
    <w:rsid w:val="005F04CE"/>
    <w:rsid w:val="005F76C5"/>
    <w:rsid w:val="00606B99"/>
    <w:rsid w:val="00607953"/>
    <w:rsid w:val="00607A9E"/>
    <w:rsid w:val="0061022E"/>
    <w:rsid w:val="00611EC9"/>
    <w:rsid w:val="00612E67"/>
    <w:rsid w:val="00615CFF"/>
    <w:rsid w:val="00616293"/>
    <w:rsid w:val="0061795B"/>
    <w:rsid w:val="00621BBA"/>
    <w:rsid w:val="00622425"/>
    <w:rsid w:val="006230F3"/>
    <w:rsid w:val="006234A8"/>
    <w:rsid w:val="00623528"/>
    <w:rsid w:val="0062394A"/>
    <w:rsid w:val="00623E17"/>
    <w:rsid w:val="00624766"/>
    <w:rsid w:val="00626C8C"/>
    <w:rsid w:val="0063256E"/>
    <w:rsid w:val="006333D9"/>
    <w:rsid w:val="00633954"/>
    <w:rsid w:val="0063431C"/>
    <w:rsid w:val="00636A97"/>
    <w:rsid w:val="00636ADE"/>
    <w:rsid w:val="006448F9"/>
    <w:rsid w:val="00663965"/>
    <w:rsid w:val="00664261"/>
    <w:rsid w:val="00664674"/>
    <w:rsid w:val="00665B7C"/>
    <w:rsid w:val="00667003"/>
    <w:rsid w:val="00667D9B"/>
    <w:rsid w:val="00671DC4"/>
    <w:rsid w:val="006741ED"/>
    <w:rsid w:val="00677E06"/>
    <w:rsid w:val="0068430A"/>
    <w:rsid w:val="00685648"/>
    <w:rsid w:val="0069013B"/>
    <w:rsid w:val="006913C3"/>
    <w:rsid w:val="006A0406"/>
    <w:rsid w:val="006A099A"/>
    <w:rsid w:val="006A7148"/>
    <w:rsid w:val="006B0338"/>
    <w:rsid w:val="006B092F"/>
    <w:rsid w:val="006B15C0"/>
    <w:rsid w:val="006B2EC2"/>
    <w:rsid w:val="006B5091"/>
    <w:rsid w:val="006B5BDA"/>
    <w:rsid w:val="006B6C50"/>
    <w:rsid w:val="006B7B8D"/>
    <w:rsid w:val="006D32ED"/>
    <w:rsid w:val="006D4FC4"/>
    <w:rsid w:val="006E027D"/>
    <w:rsid w:val="006E02B4"/>
    <w:rsid w:val="006E08FA"/>
    <w:rsid w:val="006E3631"/>
    <w:rsid w:val="006E3E0A"/>
    <w:rsid w:val="006E4014"/>
    <w:rsid w:val="006E52FB"/>
    <w:rsid w:val="006E70F9"/>
    <w:rsid w:val="006F4206"/>
    <w:rsid w:val="006F607A"/>
    <w:rsid w:val="006F7EAF"/>
    <w:rsid w:val="00701222"/>
    <w:rsid w:val="00702DC8"/>
    <w:rsid w:val="007034D1"/>
    <w:rsid w:val="00705B3E"/>
    <w:rsid w:val="00707749"/>
    <w:rsid w:val="00710A49"/>
    <w:rsid w:val="00711088"/>
    <w:rsid w:val="00711DB1"/>
    <w:rsid w:val="007128F4"/>
    <w:rsid w:val="007133FA"/>
    <w:rsid w:val="00715C31"/>
    <w:rsid w:val="00716685"/>
    <w:rsid w:val="00716E49"/>
    <w:rsid w:val="00716FC3"/>
    <w:rsid w:val="007220D2"/>
    <w:rsid w:val="007240FD"/>
    <w:rsid w:val="00724EC8"/>
    <w:rsid w:val="00726648"/>
    <w:rsid w:val="00731D2B"/>
    <w:rsid w:val="007329CC"/>
    <w:rsid w:val="00733931"/>
    <w:rsid w:val="00734A84"/>
    <w:rsid w:val="00735172"/>
    <w:rsid w:val="00737901"/>
    <w:rsid w:val="00740A29"/>
    <w:rsid w:val="00743C70"/>
    <w:rsid w:val="00746802"/>
    <w:rsid w:val="00747710"/>
    <w:rsid w:val="00747D96"/>
    <w:rsid w:val="0075360C"/>
    <w:rsid w:val="00754FB9"/>
    <w:rsid w:val="00762AF5"/>
    <w:rsid w:val="007713E8"/>
    <w:rsid w:val="00772994"/>
    <w:rsid w:val="007732C4"/>
    <w:rsid w:val="00773BF2"/>
    <w:rsid w:val="00774AA3"/>
    <w:rsid w:val="00781EFE"/>
    <w:rsid w:val="007854F4"/>
    <w:rsid w:val="00785C67"/>
    <w:rsid w:val="0078690D"/>
    <w:rsid w:val="00794DC0"/>
    <w:rsid w:val="007958C4"/>
    <w:rsid w:val="007A0EB5"/>
    <w:rsid w:val="007A158C"/>
    <w:rsid w:val="007A6646"/>
    <w:rsid w:val="007B38CA"/>
    <w:rsid w:val="007B4810"/>
    <w:rsid w:val="007B5447"/>
    <w:rsid w:val="007B6C37"/>
    <w:rsid w:val="007B7B12"/>
    <w:rsid w:val="007C249D"/>
    <w:rsid w:val="007C27D9"/>
    <w:rsid w:val="007C4ACB"/>
    <w:rsid w:val="007C6D28"/>
    <w:rsid w:val="007D30AF"/>
    <w:rsid w:val="007D3588"/>
    <w:rsid w:val="007D3998"/>
    <w:rsid w:val="007D3B55"/>
    <w:rsid w:val="007D6578"/>
    <w:rsid w:val="007E0A05"/>
    <w:rsid w:val="007E2194"/>
    <w:rsid w:val="007E4081"/>
    <w:rsid w:val="007E49B6"/>
    <w:rsid w:val="007E7367"/>
    <w:rsid w:val="007F1993"/>
    <w:rsid w:val="007F1CD4"/>
    <w:rsid w:val="007F3234"/>
    <w:rsid w:val="007F3E84"/>
    <w:rsid w:val="007F65B8"/>
    <w:rsid w:val="007F7160"/>
    <w:rsid w:val="007F71F7"/>
    <w:rsid w:val="0080107E"/>
    <w:rsid w:val="00804A38"/>
    <w:rsid w:val="0080598E"/>
    <w:rsid w:val="0082028B"/>
    <w:rsid w:val="00820F67"/>
    <w:rsid w:val="00823F56"/>
    <w:rsid w:val="008265D3"/>
    <w:rsid w:val="008266DB"/>
    <w:rsid w:val="0082670A"/>
    <w:rsid w:val="00830033"/>
    <w:rsid w:val="00831145"/>
    <w:rsid w:val="00831763"/>
    <w:rsid w:val="00831BD4"/>
    <w:rsid w:val="00832665"/>
    <w:rsid w:val="00832959"/>
    <w:rsid w:val="00833F76"/>
    <w:rsid w:val="008347E2"/>
    <w:rsid w:val="00840E06"/>
    <w:rsid w:val="00843D4D"/>
    <w:rsid w:val="0084438E"/>
    <w:rsid w:val="0084476B"/>
    <w:rsid w:val="00847053"/>
    <w:rsid w:val="0085072E"/>
    <w:rsid w:val="00850F64"/>
    <w:rsid w:val="00853470"/>
    <w:rsid w:val="00854155"/>
    <w:rsid w:val="00856137"/>
    <w:rsid w:val="0085794C"/>
    <w:rsid w:val="00861E76"/>
    <w:rsid w:val="008669AE"/>
    <w:rsid w:val="0086780D"/>
    <w:rsid w:val="0087267E"/>
    <w:rsid w:val="008742E6"/>
    <w:rsid w:val="00877546"/>
    <w:rsid w:val="00882C35"/>
    <w:rsid w:val="008869AA"/>
    <w:rsid w:val="0089110A"/>
    <w:rsid w:val="008914E5"/>
    <w:rsid w:val="00894F5D"/>
    <w:rsid w:val="00896757"/>
    <w:rsid w:val="0089730C"/>
    <w:rsid w:val="008A041F"/>
    <w:rsid w:val="008A3268"/>
    <w:rsid w:val="008A7475"/>
    <w:rsid w:val="008B1D54"/>
    <w:rsid w:val="008B766E"/>
    <w:rsid w:val="008C65BA"/>
    <w:rsid w:val="008D1BF5"/>
    <w:rsid w:val="008D61C0"/>
    <w:rsid w:val="008D6768"/>
    <w:rsid w:val="008E01CF"/>
    <w:rsid w:val="008E0FCD"/>
    <w:rsid w:val="008E31DE"/>
    <w:rsid w:val="008E3580"/>
    <w:rsid w:val="008E5BD3"/>
    <w:rsid w:val="008F2A29"/>
    <w:rsid w:val="008F3085"/>
    <w:rsid w:val="008F5B99"/>
    <w:rsid w:val="008F68FF"/>
    <w:rsid w:val="008F6967"/>
    <w:rsid w:val="008F74A4"/>
    <w:rsid w:val="008F7D27"/>
    <w:rsid w:val="008F7D9F"/>
    <w:rsid w:val="00901284"/>
    <w:rsid w:val="00902A53"/>
    <w:rsid w:val="00903FD2"/>
    <w:rsid w:val="00906CC9"/>
    <w:rsid w:val="0091149D"/>
    <w:rsid w:val="00911F95"/>
    <w:rsid w:val="00912198"/>
    <w:rsid w:val="009128C8"/>
    <w:rsid w:val="009172C1"/>
    <w:rsid w:val="00917BDF"/>
    <w:rsid w:val="009204D1"/>
    <w:rsid w:val="00922E90"/>
    <w:rsid w:val="00924B27"/>
    <w:rsid w:val="00931941"/>
    <w:rsid w:val="00931C12"/>
    <w:rsid w:val="0093273C"/>
    <w:rsid w:val="00933466"/>
    <w:rsid w:val="0093422E"/>
    <w:rsid w:val="00936224"/>
    <w:rsid w:val="00937523"/>
    <w:rsid w:val="00941D73"/>
    <w:rsid w:val="009432E4"/>
    <w:rsid w:val="0094416C"/>
    <w:rsid w:val="00944835"/>
    <w:rsid w:val="00945817"/>
    <w:rsid w:val="009515BE"/>
    <w:rsid w:val="00951EAE"/>
    <w:rsid w:val="00954999"/>
    <w:rsid w:val="0095547C"/>
    <w:rsid w:val="00955A60"/>
    <w:rsid w:val="00957100"/>
    <w:rsid w:val="00961BB3"/>
    <w:rsid w:val="00961E10"/>
    <w:rsid w:val="00962C93"/>
    <w:rsid w:val="00963C9B"/>
    <w:rsid w:val="00964ED4"/>
    <w:rsid w:val="00965BA0"/>
    <w:rsid w:val="00966921"/>
    <w:rsid w:val="00967B61"/>
    <w:rsid w:val="009710F4"/>
    <w:rsid w:val="00974CCB"/>
    <w:rsid w:val="0097598C"/>
    <w:rsid w:val="009770E3"/>
    <w:rsid w:val="00977710"/>
    <w:rsid w:val="00977FE8"/>
    <w:rsid w:val="00982029"/>
    <w:rsid w:val="00982C51"/>
    <w:rsid w:val="00984B35"/>
    <w:rsid w:val="00991888"/>
    <w:rsid w:val="009958AB"/>
    <w:rsid w:val="00995E9F"/>
    <w:rsid w:val="009968E7"/>
    <w:rsid w:val="009A0E93"/>
    <w:rsid w:val="009A17FE"/>
    <w:rsid w:val="009A241B"/>
    <w:rsid w:val="009A4F8F"/>
    <w:rsid w:val="009B0C27"/>
    <w:rsid w:val="009B24FB"/>
    <w:rsid w:val="009B2DEF"/>
    <w:rsid w:val="009B4CD0"/>
    <w:rsid w:val="009B4DB1"/>
    <w:rsid w:val="009B5437"/>
    <w:rsid w:val="009B61F4"/>
    <w:rsid w:val="009C45B3"/>
    <w:rsid w:val="009C47D6"/>
    <w:rsid w:val="009C5183"/>
    <w:rsid w:val="009C6A5E"/>
    <w:rsid w:val="009D10C3"/>
    <w:rsid w:val="009D2033"/>
    <w:rsid w:val="009D290B"/>
    <w:rsid w:val="009D534D"/>
    <w:rsid w:val="009D5978"/>
    <w:rsid w:val="009F7165"/>
    <w:rsid w:val="009F7F04"/>
    <w:rsid w:val="00A0288C"/>
    <w:rsid w:val="00A0378C"/>
    <w:rsid w:val="00A05F4D"/>
    <w:rsid w:val="00A06ADF"/>
    <w:rsid w:val="00A07F1E"/>
    <w:rsid w:val="00A11A58"/>
    <w:rsid w:val="00A12BBC"/>
    <w:rsid w:val="00A14C45"/>
    <w:rsid w:val="00A157C5"/>
    <w:rsid w:val="00A16BBF"/>
    <w:rsid w:val="00A20E2D"/>
    <w:rsid w:val="00A24662"/>
    <w:rsid w:val="00A25728"/>
    <w:rsid w:val="00A258CA"/>
    <w:rsid w:val="00A25920"/>
    <w:rsid w:val="00A30709"/>
    <w:rsid w:val="00A3214C"/>
    <w:rsid w:val="00A32680"/>
    <w:rsid w:val="00A34191"/>
    <w:rsid w:val="00A3535B"/>
    <w:rsid w:val="00A3564D"/>
    <w:rsid w:val="00A4070A"/>
    <w:rsid w:val="00A4183E"/>
    <w:rsid w:val="00A4305E"/>
    <w:rsid w:val="00A432A6"/>
    <w:rsid w:val="00A433A2"/>
    <w:rsid w:val="00A4442C"/>
    <w:rsid w:val="00A46AC5"/>
    <w:rsid w:val="00A47038"/>
    <w:rsid w:val="00A55D22"/>
    <w:rsid w:val="00A5759A"/>
    <w:rsid w:val="00A6131F"/>
    <w:rsid w:val="00A634DB"/>
    <w:rsid w:val="00A653C4"/>
    <w:rsid w:val="00A747EE"/>
    <w:rsid w:val="00A749B0"/>
    <w:rsid w:val="00A76A6F"/>
    <w:rsid w:val="00A778E8"/>
    <w:rsid w:val="00A77CB9"/>
    <w:rsid w:val="00A80337"/>
    <w:rsid w:val="00A814EE"/>
    <w:rsid w:val="00A871A7"/>
    <w:rsid w:val="00A87ABA"/>
    <w:rsid w:val="00A912B0"/>
    <w:rsid w:val="00A92A8F"/>
    <w:rsid w:val="00A97F0C"/>
    <w:rsid w:val="00AA03F2"/>
    <w:rsid w:val="00AA0D9F"/>
    <w:rsid w:val="00AA3448"/>
    <w:rsid w:val="00AA4DC1"/>
    <w:rsid w:val="00AA4EB1"/>
    <w:rsid w:val="00AA5537"/>
    <w:rsid w:val="00AA6ED7"/>
    <w:rsid w:val="00AB2A7E"/>
    <w:rsid w:val="00AB39D8"/>
    <w:rsid w:val="00AB5590"/>
    <w:rsid w:val="00AB55F9"/>
    <w:rsid w:val="00AB56B5"/>
    <w:rsid w:val="00AC081A"/>
    <w:rsid w:val="00AC0B8E"/>
    <w:rsid w:val="00AC0EB8"/>
    <w:rsid w:val="00AC3E78"/>
    <w:rsid w:val="00AC45E5"/>
    <w:rsid w:val="00AC5052"/>
    <w:rsid w:val="00AC5D49"/>
    <w:rsid w:val="00AD03A7"/>
    <w:rsid w:val="00AD1E69"/>
    <w:rsid w:val="00AD1EFC"/>
    <w:rsid w:val="00AD288D"/>
    <w:rsid w:val="00AD3970"/>
    <w:rsid w:val="00AD39B3"/>
    <w:rsid w:val="00AD3F53"/>
    <w:rsid w:val="00AD445C"/>
    <w:rsid w:val="00AD78C8"/>
    <w:rsid w:val="00AE0627"/>
    <w:rsid w:val="00AE23F8"/>
    <w:rsid w:val="00AE2823"/>
    <w:rsid w:val="00AE30A8"/>
    <w:rsid w:val="00AF0205"/>
    <w:rsid w:val="00AF1EBC"/>
    <w:rsid w:val="00AF209F"/>
    <w:rsid w:val="00AF5027"/>
    <w:rsid w:val="00AF54CC"/>
    <w:rsid w:val="00AF65FD"/>
    <w:rsid w:val="00AF70CD"/>
    <w:rsid w:val="00B00C66"/>
    <w:rsid w:val="00B0138D"/>
    <w:rsid w:val="00B0183F"/>
    <w:rsid w:val="00B04309"/>
    <w:rsid w:val="00B132B4"/>
    <w:rsid w:val="00B16318"/>
    <w:rsid w:val="00B17E7C"/>
    <w:rsid w:val="00B20FF8"/>
    <w:rsid w:val="00B23582"/>
    <w:rsid w:val="00B25AE4"/>
    <w:rsid w:val="00B30B03"/>
    <w:rsid w:val="00B30F27"/>
    <w:rsid w:val="00B30F45"/>
    <w:rsid w:val="00B329AE"/>
    <w:rsid w:val="00B33C29"/>
    <w:rsid w:val="00B37311"/>
    <w:rsid w:val="00B37789"/>
    <w:rsid w:val="00B43F34"/>
    <w:rsid w:val="00B44E7B"/>
    <w:rsid w:val="00B47612"/>
    <w:rsid w:val="00B5277F"/>
    <w:rsid w:val="00B52942"/>
    <w:rsid w:val="00B5370E"/>
    <w:rsid w:val="00B56BEE"/>
    <w:rsid w:val="00B63747"/>
    <w:rsid w:val="00B6487A"/>
    <w:rsid w:val="00B64FE6"/>
    <w:rsid w:val="00B65441"/>
    <w:rsid w:val="00B66D12"/>
    <w:rsid w:val="00B67B3C"/>
    <w:rsid w:val="00B67D56"/>
    <w:rsid w:val="00B71961"/>
    <w:rsid w:val="00B73869"/>
    <w:rsid w:val="00B81A6C"/>
    <w:rsid w:val="00B827B6"/>
    <w:rsid w:val="00B82AF1"/>
    <w:rsid w:val="00B83355"/>
    <w:rsid w:val="00B87A82"/>
    <w:rsid w:val="00B94A84"/>
    <w:rsid w:val="00B95576"/>
    <w:rsid w:val="00B95CC2"/>
    <w:rsid w:val="00BA1175"/>
    <w:rsid w:val="00BA3923"/>
    <w:rsid w:val="00BA3968"/>
    <w:rsid w:val="00BA4141"/>
    <w:rsid w:val="00BB0BCD"/>
    <w:rsid w:val="00BB1AE4"/>
    <w:rsid w:val="00BB41B2"/>
    <w:rsid w:val="00BB550B"/>
    <w:rsid w:val="00BB7A73"/>
    <w:rsid w:val="00BC57D7"/>
    <w:rsid w:val="00BC64A3"/>
    <w:rsid w:val="00BC6650"/>
    <w:rsid w:val="00BD20BE"/>
    <w:rsid w:val="00BD5585"/>
    <w:rsid w:val="00BD6290"/>
    <w:rsid w:val="00BE2B7A"/>
    <w:rsid w:val="00BE6B8C"/>
    <w:rsid w:val="00BF0986"/>
    <w:rsid w:val="00BF210E"/>
    <w:rsid w:val="00BF35C2"/>
    <w:rsid w:val="00BF3AA8"/>
    <w:rsid w:val="00BF3DD6"/>
    <w:rsid w:val="00BF5D62"/>
    <w:rsid w:val="00C01B99"/>
    <w:rsid w:val="00C02FAE"/>
    <w:rsid w:val="00C0452F"/>
    <w:rsid w:val="00C04BE4"/>
    <w:rsid w:val="00C05371"/>
    <w:rsid w:val="00C05D96"/>
    <w:rsid w:val="00C07D70"/>
    <w:rsid w:val="00C101BF"/>
    <w:rsid w:val="00C13655"/>
    <w:rsid w:val="00C14D4F"/>
    <w:rsid w:val="00C17C60"/>
    <w:rsid w:val="00C253C9"/>
    <w:rsid w:val="00C25A48"/>
    <w:rsid w:val="00C263CF"/>
    <w:rsid w:val="00C27EC6"/>
    <w:rsid w:val="00C30668"/>
    <w:rsid w:val="00C322EB"/>
    <w:rsid w:val="00C34C9B"/>
    <w:rsid w:val="00C3505B"/>
    <w:rsid w:val="00C366B4"/>
    <w:rsid w:val="00C405AD"/>
    <w:rsid w:val="00C43565"/>
    <w:rsid w:val="00C51940"/>
    <w:rsid w:val="00C51E57"/>
    <w:rsid w:val="00C546D4"/>
    <w:rsid w:val="00C57E65"/>
    <w:rsid w:val="00C57EC5"/>
    <w:rsid w:val="00C6629C"/>
    <w:rsid w:val="00C67083"/>
    <w:rsid w:val="00C6762B"/>
    <w:rsid w:val="00C71144"/>
    <w:rsid w:val="00C719F4"/>
    <w:rsid w:val="00C72062"/>
    <w:rsid w:val="00C739A8"/>
    <w:rsid w:val="00C73DBC"/>
    <w:rsid w:val="00C82206"/>
    <w:rsid w:val="00C84878"/>
    <w:rsid w:val="00C85D59"/>
    <w:rsid w:val="00C93F71"/>
    <w:rsid w:val="00C97936"/>
    <w:rsid w:val="00CA12AA"/>
    <w:rsid w:val="00CA2205"/>
    <w:rsid w:val="00CA24A1"/>
    <w:rsid w:val="00CA2CDE"/>
    <w:rsid w:val="00CA3749"/>
    <w:rsid w:val="00CA4296"/>
    <w:rsid w:val="00CA4903"/>
    <w:rsid w:val="00CA7E38"/>
    <w:rsid w:val="00CB0948"/>
    <w:rsid w:val="00CB41E2"/>
    <w:rsid w:val="00CC3098"/>
    <w:rsid w:val="00CC3951"/>
    <w:rsid w:val="00CC4A76"/>
    <w:rsid w:val="00CC768B"/>
    <w:rsid w:val="00CD137E"/>
    <w:rsid w:val="00CD1385"/>
    <w:rsid w:val="00CD1EC9"/>
    <w:rsid w:val="00CD3C4A"/>
    <w:rsid w:val="00CD60A2"/>
    <w:rsid w:val="00CF0AA6"/>
    <w:rsid w:val="00CF3724"/>
    <w:rsid w:val="00CF40C3"/>
    <w:rsid w:val="00CF58E2"/>
    <w:rsid w:val="00CF6D3B"/>
    <w:rsid w:val="00D0046C"/>
    <w:rsid w:val="00D027F7"/>
    <w:rsid w:val="00D02978"/>
    <w:rsid w:val="00D051EC"/>
    <w:rsid w:val="00D07F30"/>
    <w:rsid w:val="00D11BD2"/>
    <w:rsid w:val="00D12896"/>
    <w:rsid w:val="00D12CBA"/>
    <w:rsid w:val="00D132D5"/>
    <w:rsid w:val="00D15089"/>
    <w:rsid w:val="00D15541"/>
    <w:rsid w:val="00D217E3"/>
    <w:rsid w:val="00D2483C"/>
    <w:rsid w:val="00D26610"/>
    <w:rsid w:val="00D2698B"/>
    <w:rsid w:val="00D30641"/>
    <w:rsid w:val="00D327E2"/>
    <w:rsid w:val="00D32C72"/>
    <w:rsid w:val="00D33C04"/>
    <w:rsid w:val="00D35096"/>
    <w:rsid w:val="00D36E54"/>
    <w:rsid w:val="00D37D21"/>
    <w:rsid w:val="00D41581"/>
    <w:rsid w:val="00D42164"/>
    <w:rsid w:val="00D443A2"/>
    <w:rsid w:val="00D44B77"/>
    <w:rsid w:val="00D524B2"/>
    <w:rsid w:val="00D53364"/>
    <w:rsid w:val="00D551D9"/>
    <w:rsid w:val="00D57347"/>
    <w:rsid w:val="00D642D6"/>
    <w:rsid w:val="00D64B84"/>
    <w:rsid w:val="00D70841"/>
    <w:rsid w:val="00D71359"/>
    <w:rsid w:val="00D73161"/>
    <w:rsid w:val="00D7485B"/>
    <w:rsid w:val="00D80067"/>
    <w:rsid w:val="00D84B53"/>
    <w:rsid w:val="00D85A69"/>
    <w:rsid w:val="00D906E7"/>
    <w:rsid w:val="00D91A00"/>
    <w:rsid w:val="00D95362"/>
    <w:rsid w:val="00D95D53"/>
    <w:rsid w:val="00D97733"/>
    <w:rsid w:val="00DA570A"/>
    <w:rsid w:val="00DA60FE"/>
    <w:rsid w:val="00DB0DD9"/>
    <w:rsid w:val="00DB0E6A"/>
    <w:rsid w:val="00DB2304"/>
    <w:rsid w:val="00DC0988"/>
    <w:rsid w:val="00DC1C23"/>
    <w:rsid w:val="00DC2ACC"/>
    <w:rsid w:val="00DC543A"/>
    <w:rsid w:val="00DC667D"/>
    <w:rsid w:val="00DD02F1"/>
    <w:rsid w:val="00DD5A03"/>
    <w:rsid w:val="00DD62F5"/>
    <w:rsid w:val="00DE06CF"/>
    <w:rsid w:val="00DE1381"/>
    <w:rsid w:val="00DE157B"/>
    <w:rsid w:val="00DE1DFC"/>
    <w:rsid w:val="00DE316E"/>
    <w:rsid w:val="00DE6EED"/>
    <w:rsid w:val="00DE71B2"/>
    <w:rsid w:val="00DF35E9"/>
    <w:rsid w:val="00DF6759"/>
    <w:rsid w:val="00DF7FB5"/>
    <w:rsid w:val="00E00B63"/>
    <w:rsid w:val="00E01CF2"/>
    <w:rsid w:val="00E026B1"/>
    <w:rsid w:val="00E02C75"/>
    <w:rsid w:val="00E05310"/>
    <w:rsid w:val="00E06B08"/>
    <w:rsid w:val="00E1273E"/>
    <w:rsid w:val="00E12A31"/>
    <w:rsid w:val="00E143BB"/>
    <w:rsid w:val="00E15839"/>
    <w:rsid w:val="00E16371"/>
    <w:rsid w:val="00E16606"/>
    <w:rsid w:val="00E16C54"/>
    <w:rsid w:val="00E17EBB"/>
    <w:rsid w:val="00E21341"/>
    <w:rsid w:val="00E24422"/>
    <w:rsid w:val="00E245E4"/>
    <w:rsid w:val="00E252B7"/>
    <w:rsid w:val="00E265E8"/>
    <w:rsid w:val="00E26924"/>
    <w:rsid w:val="00E26B12"/>
    <w:rsid w:val="00E30115"/>
    <w:rsid w:val="00E30655"/>
    <w:rsid w:val="00E32BE3"/>
    <w:rsid w:val="00E34C01"/>
    <w:rsid w:val="00E3636B"/>
    <w:rsid w:val="00E3703F"/>
    <w:rsid w:val="00E37F4E"/>
    <w:rsid w:val="00E40006"/>
    <w:rsid w:val="00E40608"/>
    <w:rsid w:val="00E4186D"/>
    <w:rsid w:val="00E421F8"/>
    <w:rsid w:val="00E4272F"/>
    <w:rsid w:val="00E43132"/>
    <w:rsid w:val="00E44A55"/>
    <w:rsid w:val="00E45654"/>
    <w:rsid w:val="00E47CBD"/>
    <w:rsid w:val="00E5284A"/>
    <w:rsid w:val="00E54702"/>
    <w:rsid w:val="00E56434"/>
    <w:rsid w:val="00E66FE2"/>
    <w:rsid w:val="00E67329"/>
    <w:rsid w:val="00E67913"/>
    <w:rsid w:val="00E67B8B"/>
    <w:rsid w:val="00E719A0"/>
    <w:rsid w:val="00E728AC"/>
    <w:rsid w:val="00E74D8C"/>
    <w:rsid w:val="00E81DB2"/>
    <w:rsid w:val="00E82947"/>
    <w:rsid w:val="00E8331B"/>
    <w:rsid w:val="00E83722"/>
    <w:rsid w:val="00E83863"/>
    <w:rsid w:val="00E86372"/>
    <w:rsid w:val="00E9116D"/>
    <w:rsid w:val="00E92CD9"/>
    <w:rsid w:val="00E938AA"/>
    <w:rsid w:val="00E95495"/>
    <w:rsid w:val="00E95A07"/>
    <w:rsid w:val="00E9601E"/>
    <w:rsid w:val="00E96A28"/>
    <w:rsid w:val="00EA2926"/>
    <w:rsid w:val="00EA485D"/>
    <w:rsid w:val="00EA5EE7"/>
    <w:rsid w:val="00EB14CE"/>
    <w:rsid w:val="00EB21D1"/>
    <w:rsid w:val="00EB266E"/>
    <w:rsid w:val="00EB3E38"/>
    <w:rsid w:val="00EB4B10"/>
    <w:rsid w:val="00EB6D35"/>
    <w:rsid w:val="00EB7367"/>
    <w:rsid w:val="00EC07CA"/>
    <w:rsid w:val="00EC4506"/>
    <w:rsid w:val="00EC4DAA"/>
    <w:rsid w:val="00EC5206"/>
    <w:rsid w:val="00EC649C"/>
    <w:rsid w:val="00EC7567"/>
    <w:rsid w:val="00ED0047"/>
    <w:rsid w:val="00ED37B8"/>
    <w:rsid w:val="00ED4876"/>
    <w:rsid w:val="00ED506C"/>
    <w:rsid w:val="00ED5669"/>
    <w:rsid w:val="00ED6728"/>
    <w:rsid w:val="00EE0D34"/>
    <w:rsid w:val="00EE21EA"/>
    <w:rsid w:val="00EE23C8"/>
    <w:rsid w:val="00EE465C"/>
    <w:rsid w:val="00EE5BEC"/>
    <w:rsid w:val="00EF3057"/>
    <w:rsid w:val="00EF32BD"/>
    <w:rsid w:val="00EF3FC6"/>
    <w:rsid w:val="00EF4C0A"/>
    <w:rsid w:val="00EF5920"/>
    <w:rsid w:val="00EF71AE"/>
    <w:rsid w:val="00F03E0D"/>
    <w:rsid w:val="00F059B8"/>
    <w:rsid w:val="00F06E36"/>
    <w:rsid w:val="00F10D55"/>
    <w:rsid w:val="00F11646"/>
    <w:rsid w:val="00F14F8C"/>
    <w:rsid w:val="00F15D51"/>
    <w:rsid w:val="00F20B94"/>
    <w:rsid w:val="00F2234B"/>
    <w:rsid w:val="00F231CD"/>
    <w:rsid w:val="00F25B41"/>
    <w:rsid w:val="00F27114"/>
    <w:rsid w:val="00F277D4"/>
    <w:rsid w:val="00F27FED"/>
    <w:rsid w:val="00F426DC"/>
    <w:rsid w:val="00F44F15"/>
    <w:rsid w:val="00F46A76"/>
    <w:rsid w:val="00F50CF0"/>
    <w:rsid w:val="00F520E7"/>
    <w:rsid w:val="00F56980"/>
    <w:rsid w:val="00F61B87"/>
    <w:rsid w:val="00F6223B"/>
    <w:rsid w:val="00F632F1"/>
    <w:rsid w:val="00F673A0"/>
    <w:rsid w:val="00F716C7"/>
    <w:rsid w:val="00F73758"/>
    <w:rsid w:val="00F744A4"/>
    <w:rsid w:val="00F7778C"/>
    <w:rsid w:val="00F77C9C"/>
    <w:rsid w:val="00F8032C"/>
    <w:rsid w:val="00F83BD1"/>
    <w:rsid w:val="00F858B9"/>
    <w:rsid w:val="00F86F4E"/>
    <w:rsid w:val="00F8797A"/>
    <w:rsid w:val="00F90D5D"/>
    <w:rsid w:val="00F90DBB"/>
    <w:rsid w:val="00F938F1"/>
    <w:rsid w:val="00F94D6A"/>
    <w:rsid w:val="00F96911"/>
    <w:rsid w:val="00F97E38"/>
    <w:rsid w:val="00FA19D6"/>
    <w:rsid w:val="00FA2195"/>
    <w:rsid w:val="00FA3B88"/>
    <w:rsid w:val="00FA5913"/>
    <w:rsid w:val="00FA6BC4"/>
    <w:rsid w:val="00FA6C50"/>
    <w:rsid w:val="00FA7E5C"/>
    <w:rsid w:val="00FB1F77"/>
    <w:rsid w:val="00FB21B2"/>
    <w:rsid w:val="00FB2AFD"/>
    <w:rsid w:val="00FB3144"/>
    <w:rsid w:val="00FB3D1C"/>
    <w:rsid w:val="00FB4CDA"/>
    <w:rsid w:val="00FB5FE3"/>
    <w:rsid w:val="00FB6C0D"/>
    <w:rsid w:val="00FB7EA3"/>
    <w:rsid w:val="00FC028C"/>
    <w:rsid w:val="00FC5F21"/>
    <w:rsid w:val="00FC6EC2"/>
    <w:rsid w:val="00FC7D3D"/>
    <w:rsid w:val="00FD72FC"/>
    <w:rsid w:val="00FE09B3"/>
    <w:rsid w:val="00FE16A6"/>
    <w:rsid w:val="00FE2CD5"/>
    <w:rsid w:val="00FE2D58"/>
    <w:rsid w:val="00FE3E92"/>
    <w:rsid w:val="00FE42FD"/>
    <w:rsid w:val="00FE51AF"/>
    <w:rsid w:val="00FE6317"/>
    <w:rsid w:val="00FE7EA8"/>
    <w:rsid w:val="00FF2BAB"/>
    <w:rsid w:val="00FF2C3F"/>
    <w:rsid w:val="00FF5D45"/>
    <w:rsid w:val="00FF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B8FAB-3665-48D6-844D-2DA4AED9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655"/>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E9601E"/>
    <w:rPr>
      <w:sz w:val="16"/>
      <w:szCs w:val="16"/>
    </w:rPr>
  </w:style>
  <w:style w:type="paragraph" w:styleId="af3">
    <w:name w:val="annotation text"/>
    <w:basedOn w:val="a"/>
    <w:link w:val="af4"/>
    <w:uiPriority w:val="99"/>
    <w:semiHidden/>
    <w:unhideWhenUsed/>
    <w:rsid w:val="00E9601E"/>
    <w:pPr>
      <w:spacing w:line="240" w:lineRule="auto"/>
    </w:pPr>
    <w:rPr>
      <w:sz w:val="20"/>
      <w:szCs w:val="20"/>
    </w:rPr>
  </w:style>
  <w:style w:type="character" w:customStyle="1" w:styleId="af4">
    <w:name w:val="Текст примечания Знак"/>
    <w:basedOn w:val="a0"/>
    <w:link w:val="af3"/>
    <w:uiPriority w:val="99"/>
    <w:semiHidden/>
    <w:rsid w:val="00E9601E"/>
    <w:rPr>
      <w:sz w:val="20"/>
      <w:szCs w:val="20"/>
    </w:rPr>
  </w:style>
  <w:style w:type="paragraph" w:styleId="af5">
    <w:name w:val="annotation subject"/>
    <w:basedOn w:val="af3"/>
    <w:next w:val="af3"/>
    <w:link w:val="af6"/>
    <w:uiPriority w:val="99"/>
    <w:semiHidden/>
    <w:unhideWhenUsed/>
    <w:rsid w:val="00E9601E"/>
    <w:rPr>
      <w:b/>
      <w:bCs/>
    </w:rPr>
  </w:style>
  <w:style w:type="character" w:customStyle="1" w:styleId="af6">
    <w:name w:val="Тема примечания Знак"/>
    <w:basedOn w:val="af4"/>
    <w:link w:val="af5"/>
    <w:uiPriority w:val="99"/>
    <w:semiHidden/>
    <w:rsid w:val="00E960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7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http://docs.cntd.ru/document/120012057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https://docs.cntd.ru/document/564543389" TargetMode="External"/><Relationship Id="rId2" Type="http://schemas.openxmlformats.org/officeDocument/2006/relationships/numbering" Target="numbering.xml"/><Relationship Id="rId16" Type="http://schemas.openxmlformats.org/officeDocument/2006/relationships/hyperlink" Target="http://docs.cntd.ru/document/1200120572"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5" Type="http://schemas.openxmlformats.org/officeDocument/2006/relationships/webSettings" Target="webSettings.xml"/><Relationship Id="rId15" Type="http://schemas.openxmlformats.org/officeDocument/2006/relationships/hyperlink" Target="mailto:novikov@ipu.ru" TargetMode="External"/><Relationship Id="rId23" Type="http://schemas.openxmlformats.org/officeDocument/2006/relationships/theme" Target="theme/theme1.xm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CDF2239ABF3317D75FA9C34AB483DBDF9B3A51E0DA637C47118C58BA26E66BDA0F03F0C3770238886EF4A01Bq6QC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DE496-B519-40E9-A42D-C054F58C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27</Pages>
  <Words>13251</Words>
  <Characters>75535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2021-04-19T10:47:00Z</cp:lastPrinted>
  <dcterms:created xsi:type="dcterms:W3CDTF">2021-03-17T08:22:00Z</dcterms:created>
  <dcterms:modified xsi:type="dcterms:W3CDTF">2021-04-19T10:51:00Z</dcterms:modified>
</cp:coreProperties>
</file>