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432CEB">
      <w:pPr>
        <w:spacing w:after="0" w:line="240" w:lineRule="auto"/>
        <w:ind w:firstLine="5387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432CEB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432CEB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432CEB" w:rsidRDefault="00CE4D6C" w:rsidP="00432CEB">
      <w:pPr>
        <w:spacing w:after="0" w:line="240" w:lineRule="auto"/>
        <w:ind w:firstLine="5387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432CEB">
        <w:rPr>
          <w:sz w:val="24"/>
          <w:szCs w:val="24"/>
        </w:rPr>
        <w:t xml:space="preserve">жалюзи для </w:t>
      </w:r>
    </w:p>
    <w:p w:rsidR="00CE4D6C" w:rsidRPr="00432CEB" w:rsidRDefault="00432CEB" w:rsidP="00432CEB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>нужд ИПУ РАН</w:t>
      </w:r>
    </w:p>
    <w:p w:rsidR="00CE4D6C" w:rsidRPr="00E03084" w:rsidRDefault="00CE4D6C" w:rsidP="00CE4D6C">
      <w:pPr>
        <w:tabs>
          <w:tab w:val="left" w:pos="1560"/>
        </w:tabs>
        <w:spacing w:after="0" w:line="360" w:lineRule="exact"/>
        <w:jc w:val="right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503DB4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503DB4" w:rsidRDefault="00503DB4" w:rsidP="00432CEB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503DB4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>а</w:t>
      </w:r>
      <w:r w:rsidRPr="00503DB4">
        <w:rPr>
          <w:b/>
          <w:sz w:val="24"/>
          <w:szCs w:val="24"/>
          <w:u w:val="single"/>
        </w:rPr>
        <w:t xml:space="preserve"> </w:t>
      </w:r>
      <w:r w:rsidR="00432CEB">
        <w:rPr>
          <w:b/>
          <w:sz w:val="24"/>
          <w:szCs w:val="24"/>
          <w:u w:val="single"/>
        </w:rPr>
        <w:t>жалюзи для нужд</w:t>
      </w:r>
      <w:r w:rsidRPr="00503DB4">
        <w:rPr>
          <w:b/>
          <w:sz w:val="24"/>
          <w:szCs w:val="24"/>
          <w:u w:val="single"/>
        </w:rPr>
        <w:t xml:space="preserve"> ИПУ РАН</w:t>
      </w:r>
    </w:p>
    <w:p w:rsidR="00503DB4" w:rsidRPr="00444B0A" w:rsidRDefault="00503DB4" w:rsidP="00503DB4">
      <w:pPr>
        <w:tabs>
          <w:tab w:val="left" w:pos="1560"/>
        </w:tabs>
        <w:spacing w:after="0" w:line="360" w:lineRule="exact"/>
        <w:ind w:firstLine="567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432CEB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Default="00432CEB" w:rsidP="00503DB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ОКПД 2: 13.92.22.120 – Навесы и маркизы (шторы от солнца)</w:t>
            </w:r>
          </w:p>
          <w:p w:rsidR="00432CEB" w:rsidRPr="001016CD" w:rsidRDefault="00432CEB" w:rsidP="00503DB4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1016CD">
              <w:rPr>
                <w:rFonts w:eastAsia="Times New Roman"/>
                <w:i/>
                <w:color w:val="000000"/>
                <w:sz w:val="22"/>
                <w:lang w:eastAsia="ru-RU"/>
              </w:rPr>
              <w:t>КТРУ: 13.92.22.120-00000017 – Жалюзи оконные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EB3F19" w:rsidRDefault="00CE4D6C" w:rsidP="00B2297F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FC2EAB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 xml:space="preserve">Начальная (максимальная) цена контракта составляет: </w:t>
            </w:r>
            <w:r w:rsidR="00432CEB">
              <w:rPr>
                <w:sz w:val="22"/>
              </w:rPr>
              <w:t>426 650</w:t>
            </w:r>
            <w:r w:rsidR="00503DB4">
              <w:rPr>
                <w:sz w:val="22"/>
              </w:rPr>
              <w:t xml:space="preserve"> </w:t>
            </w:r>
            <w:r w:rsidRPr="009A0EC9">
              <w:rPr>
                <w:sz w:val="22"/>
              </w:rPr>
              <w:t>(</w:t>
            </w:r>
            <w:r w:rsidR="00432CEB">
              <w:rPr>
                <w:sz w:val="22"/>
              </w:rPr>
              <w:t>Четыреста двадцать шесть тысяч шестьсот пятьдесят</w:t>
            </w:r>
            <w:r w:rsidRPr="009A0EC9">
              <w:rPr>
                <w:sz w:val="22"/>
              </w:rPr>
              <w:t>) рубл</w:t>
            </w:r>
            <w:r w:rsidR="00503DB4">
              <w:rPr>
                <w:sz w:val="22"/>
              </w:rPr>
              <w:t>ей</w:t>
            </w:r>
            <w:r w:rsidRPr="009A0EC9">
              <w:rPr>
                <w:sz w:val="22"/>
              </w:rPr>
              <w:t xml:space="preserve"> </w:t>
            </w:r>
            <w:r w:rsidR="00432CEB">
              <w:rPr>
                <w:sz w:val="22"/>
              </w:rPr>
              <w:t>00</w:t>
            </w:r>
            <w:r w:rsidRPr="009A0EC9">
              <w:rPr>
                <w:sz w:val="22"/>
              </w:rPr>
              <w:t xml:space="preserve"> копеек, с учетом НДС 20</w:t>
            </w:r>
            <w:r>
              <w:rPr>
                <w:sz w:val="22"/>
              </w:rPr>
              <w:t xml:space="preserve"> % </w:t>
            </w:r>
            <w:r w:rsidRPr="009A0EC9">
              <w:rPr>
                <w:sz w:val="22"/>
              </w:rPr>
              <w:t xml:space="preserve">- </w:t>
            </w:r>
            <w:r w:rsidR="00432CEB">
              <w:rPr>
                <w:sz w:val="22"/>
              </w:rPr>
              <w:t>71 108,33</w:t>
            </w:r>
            <w:r w:rsidRPr="009A0EC9">
              <w:rPr>
                <w:sz w:val="22"/>
              </w:rPr>
              <w:t xml:space="preserve"> рубл</w:t>
            </w:r>
            <w:r w:rsidR="009A6722">
              <w:rPr>
                <w:sz w:val="22"/>
              </w:rPr>
              <w:t>ей</w:t>
            </w:r>
            <w:r>
              <w:rPr>
                <w:sz w:val="22"/>
              </w:rPr>
              <w:t xml:space="preserve">. </w:t>
            </w:r>
          </w:p>
          <w:p w:rsidR="00A7773E" w:rsidRPr="00F50E6D" w:rsidRDefault="00432CEB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432CEB">
              <w:rPr>
                <w:sz w:val="22"/>
              </w:rPr>
              <w:t>Цена Контракта включает в себя: стоим</w:t>
            </w:r>
            <w:r>
              <w:rPr>
                <w:sz w:val="22"/>
              </w:rPr>
              <w:t>ость Товара</w:t>
            </w:r>
            <w:r w:rsidR="001016CD">
              <w:rPr>
                <w:sz w:val="22"/>
              </w:rPr>
              <w:t xml:space="preserve"> (включая замеры и монтаж)</w:t>
            </w:r>
            <w:bookmarkStart w:id="0" w:name="_GoBack"/>
            <w:bookmarkEnd w:id="0"/>
            <w:r>
              <w:rPr>
                <w:sz w:val="22"/>
              </w:rPr>
              <w:t xml:space="preserve">, расходы, связанные </w:t>
            </w:r>
            <w:r w:rsidRPr="00432CEB">
              <w:rPr>
                <w:sz w:val="22"/>
              </w:rPr>
              <w:t>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r>
              <w:rPr>
                <w:sz w:val="22"/>
              </w:rPr>
              <w:t>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</w:t>
            </w:r>
            <w:r w:rsidR="00FC2EAB">
              <w:rPr>
                <w:sz w:val="22"/>
              </w:rPr>
              <w:t>2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CE4D6C" w:rsidRPr="00F50E6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432CEB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432CEB">
              <w:rPr>
                <w:sz w:val="22"/>
              </w:rPr>
              <w:t>13.04</w:t>
            </w:r>
            <w:r>
              <w:rPr>
                <w:sz w:val="22"/>
              </w:rPr>
              <w:t>.2023</w:t>
            </w:r>
          </w:p>
        </w:tc>
      </w:tr>
    </w:tbl>
    <w:p w:rsidR="00503DB4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         </w:t>
      </w:r>
    </w:p>
    <w:p w:rsidR="00CE4D6C" w:rsidRPr="00F50E6D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Приложение: Расчет НМЦК: в соответствии с приказом Минэкономразвития России от 02.10.2013 № 567 </w:t>
      </w:r>
      <w:r>
        <w:rPr>
          <w:sz w:val="22"/>
        </w:rPr>
        <w:t xml:space="preserve">на </w:t>
      </w:r>
      <w:r w:rsidR="00FC2EAB">
        <w:rPr>
          <w:sz w:val="22"/>
        </w:rPr>
        <w:t>2</w:t>
      </w:r>
      <w:r w:rsidRPr="00F50E6D">
        <w:rPr>
          <w:sz w:val="22"/>
        </w:rPr>
        <w:t xml:space="preserve"> л. в 1 экз.</w:t>
      </w: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432CEB" w:rsidRDefault="00432CE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432CEB" w:rsidRDefault="00432CE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CE4D6C" w:rsidRPr="00F50E6D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>Заведующий ФЭО                                          ___________________</w:t>
      </w:r>
      <w:r>
        <w:rPr>
          <w:sz w:val="22"/>
        </w:rPr>
        <w:t xml:space="preserve">                                       </w:t>
      </w:r>
      <w:r w:rsidRPr="00F50E6D">
        <w:rPr>
          <w:sz w:val="22"/>
        </w:rPr>
        <w:t>/А.В. Костина/</w:t>
      </w:r>
    </w:p>
    <w:sectPr w:rsidR="00CE4D6C" w:rsidRPr="00F5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1016CD"/>
    <w:rsid w:val="00432CEB"/>
    <w:rsid w:val="00503DB4"/>
    <w:rsid w:val="00514D05"/>
    <w:rsid w:val="00864A97"/>
    <w:rsid w:val="009A6722"/>
    <w:rsid w:val="00A7773E"/>
    <w:rsid w:val="00BA0103"/>
    <w:rsid w:val="00CE4D6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6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2023-04-26T07:08:00Z</cp:lastPrinted>
  <dcterms:created xsi:type="dcterms:W3CDTF">2023-02-21T13:28:00Z</dcterms:created>
  <dcterms:modified xsi:type="dcterms:W3CDTF">2023-04-26T07:08:00Z</dcterms:modified>
</cp:coreProperties>
</file>