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C4" w:rsidRPr="00291EC4" w:rsidRDefault="00291EC4" w:rsidP="00926F22">
      <w:pPr>
        <w:suppressAutoHyphens/>
        <w:spacing w:after="0" w:line="240" w:lineRule="auto"/>
        <w:ind w:firstLine="5103"/>
        <w:rPr>
          <w:rFonts w:eastAsia="Calibri" w:cs="Calibri"/>
          <w:sz w:val="24"/>
          <w:szCs w:val="24"/>
          <w:lang w:eastAsia="zh-CN"/>
        </w:rPr>
      </w:pPr>
      <w:r w:rsidRPr="00291EC4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291EC4" w:rsidRPr="00291EC4" w:rsidRDefault="00291EC4" w:rsidP="00926F22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291EC4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291EC4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291EC4" w:rsidRPr="00291EC4" w:rsidRDefault="00291EC4" w:rsidP="00926F22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291EC4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291EC4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F4222F" w:rsidRDefault="00F4222F" w:rsidP="00926F22">
      <w:pPr>
        <w:suppressAutoHyphens/>
        <w:spacing w:after="0" w:line="240" w:lineRule="auto"/>
        <w:ind w:left="5103" w:firstLine="5"/>
        <w:jc w:val="both"/>
        <w:rPr>
          <w:rFonts w:eastAsia="Calibri"/>
          <w:sz w:val="24"/>
          <w:szCs w:val="24"/>
          <w:lang w:eastAsia="ar-SA"/>
        </w:rPr>
      </w:pPr>
      <w:r w:rsidRPr="00F4222F">
        <w:rPr>
          <w:rFonts w:eastAsia="Calibri"/>
          <w:sz w:val="24"/>
          <w:szCs w:val="24"/>
          <w:lang w:eastAsia="ar-SA"/>
        </w:rPr>
        <w:t>на поставку компьютерной техники</w:t>
      </w:r>
    </w:p>
    <w:p w:rsidR="00291EC4" w:rsidRPr="00291EC4" w:rsidRDefault="00F4222F" w:rsidP="00926F22">
      <w:pPr>
        <w:suppressAutoHyphens/>
        <w:spacing w:after="0" w:line="240" w:lineRule="auto"/>
        <w:ind w:left="5103" w:firstLine="5"/>
        <w:jc w:val="both"/>
        <w:rPr>
          <w:rFonts w:eastAsia="Calibri"/>
          <w:b/>
          <w:sz w:val="24"/>
          <w:szCs w:val="24"/>
          <w:lang w:eastAsia="ar-SA"/>
        </w:rPr>
      </w:pPr>
      <w:r w:rsidRPr="00F4222F">
        <w:rPr>
          <w:rFonts w:eastAsia="Calibri"/>
          <w:sz w:val="24"/>
          <w:szCs w:val="24"/>
          <w:lang w:eastAsia="ar-SA"/>
        </w:rPr>
        <w:t>для нужд ИПУ РАН</w:t>
      </w:r>
    </w:p>
    <w:p w:rsidR="00291EC4" w:rsidRPr="00291EC4" w:rsidRDefault="00291EC4" w:rsidP="00926F22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291EC4" w:rsidRDefault="00291EC4" w:rsidP="00926F22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291EC4">
        <w:rPr>
          <w:rFonts w:eastAsia="Calibri"/>
          <w:b/>
          <w:sz w:val="24"/>
          <w:szCs w:val="24"/>
          <w:lang w:eastAsia="ar-SA"/>
        </w:rPr>
        <w:t>ОПИСАНИЕ ОБЪЕКТА ЗАКУПКИ</w:t>
      </w:r>
    </w:p>
    <w:p w:rsidR="00291EC4" w:rsidRPr="00291EC4" w:rsidRDefault="00291EC4" w:rsidP="00926F22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314D84" w:rsidRPr="00314D84" w:rsidRDefault="00291EC4" w:rsidP="00926F2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0F4549" w:rsidRDefault="00F4222F" w:rsidP="00926F22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  <w:bookmarkStart w:id="0" w:name="_Hlk163724052"/>
      <w:r>
        <w:rPr>
          <w:rFonts w:eastAsia="Calibri"/>
          <w:sz w:val="24"/>
          <w:szCs w:val="26"/>
          <w:lang w:eastAsia="ar-SA"/>
        </w:rPr>
        <w:t xml:space="preserve">на </w:t>
      </w:r>
      <w:r w:rsidRPr="00F4222F">
        <w:rPr>
          <w:rFonts w:eastAsia="Calibri"/>
          <w:sz w:val="24"/>
          <w:szCs w:val="26"/>
          <w:lang w:eastAsia="ar-SA"/>
        </w:rPr>
        <w:t>поставку компьютерной техники для нужд ИПУ РАН</w:t>
      </w:r>
    </w:p>
    <w:bookmarkEnd w:id="0"/>
    <w:p w:rsidR="00F4222F" w:rsidRPr="000F4549" w:rsidRDefault="00F4222F" w:rsidP="00926F22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</w:p>
    <w:p w:rsidR="00B12BEF" w:rsidRPr="006829C9" w:rsidRDefault="00B12BEF" w:rsidP="00926F22">
      <w:pPr>
        <w:spacing w:after="0" w:line="240" w:lineRule="auto"/>
        <w:ind w:firstLine="567"/>
        <w:jc w:val="both"/>
        <w:rPr>
          <w:rFonts w:eastAsia="Calibri"/>
          <w:b/>
          <w:sz w:val="24"/>
          <w:szCs w:val="26"/>
          <w:lang w:eastAsia="ar-SA"/>
        </w:rPr>
      </w:pPr>
      <w:r w:rsidRPr="006829C9">
        <w:rPr>
          <w:rFonts w:eastAsia="Calibri"/>
          <w:b/>
          <w:sz w:val="24"/>
          <w:szCs w:val="26"/>
          <w:lang w:eastAsia="ar-SA"/>
        </w:rPr>
        <w:t>1.</w:t>
      </w:r>
      <w:r w:rsidRPr="006829C9">
        <w:rPr>
          <w:rFonts w:eastAsia="Calibri"/>
          <w:sz w:val="24"/>
          <w:szCs w:val="26"/>
          <w:lang w:eastAsia="ar-SA"/>
        </w:rPr>
        <w:t xml:space="preserve"> </w:t>
      </w:r>
      <w:r w:rsidRPr="006829C9">
        <w:rPr>
          <w:rFonts w:eastAsia="Calibri"/>
          <w:b/>
          <w:sz w:val="24"/>
          <w:szCs w:val="26"/>
          <w:lang w:eastAsia="ar-SA"/>
        </w:rPr>
        <w:t xml:space="preserve">Объект закупки: </w:t>
      </w:r>
      <w:r w:rsidR="00F4222F" w:rsidRPr="00F4222F">
        <w:rPr>
          <w:rFonts w:eastAsia="Calibri"/>
          <w:sz w:val="24"/>
          <w:szCs w:val="26"/>
          <w:lang w:eastAsia="ar-SA"/>
        </w:rPr>
        <w:t>поставка компьютерной техники для нужд ИПУ РАН (далее - Товар)</w:t>
      </w:r>
      <w:r w:rsidRPr="006829C9">
        <w:rPr>
          <w:rFonts w:eastAsia="Calibri"/>
          <w:sz w:val="24"/>
          <w:szCs w:val="26"/>
          <w:lang w:eastAsia="ar-SA"/>
        </w:rPr>
        <w:t>.</w:t>
      </w:r>
    </w:p>
    <w:p w:rsidR="00B12BEF" w:rsidRPr="006829C9" w:rsidRDefault="00B12BEF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6"/>
        </w:rPr>
      </w:pPr>
      <w:r w:rsidRPr="006829C9">
        <w:rPr>
          <w:rFonts w:eastAsia="Calibri"/>
          <w:b/>
          <w:sz w:val="24"/>
          <w:szCs w:val="26"/>
          <w:lang w:eastAsia="ar-SA"/>
        </w:rPr>
        <w:t>2. Краткие характеристики поставляемых товаров</w:t>
      </w:r>
      <w:r w:rsidRPr="006829C9">
        <w:rPr>
          <w:rFonts w:eastAsia="Calibri"/>
          <w:sz w:val="24"/>
          <w:szCs w:val="26"/>
          <w:lang w:eastAsia="ar-SA"/>
        </w:rPr>
        <w:t xml:space="preserve">: </w:t>
      </w:r>
      <w:r w:rsidR="00304AAF">
        <w:rPr>
          <w:rFonts w:eastAsia="Times New Roman"/>
          <w:sz w:val="24"/>
          <w:szCs w:val="26"/>
        </w:rPr>
        <w:t xml:space="preserve">в соответствии </w:t>
      </w:r>
      <w:r>
        <w:rPr>
          <w:rFonts w:eastAsia="Times New Roman"/>
          <w:sz w:val="24"/>
          <w:szCs w:val="26"/>
        </w:rPr>
        <w:t xml:space="preserve">с Приложением № </w:t>
      </w:r>
      <w:r w:rsidRPr="00901583">
        <w:rPr>
          <w:rFonts w:eastAsia="Times New Roman"/>
          <w:sz w:val="24"/>
          <w:szCs w:val="26"/>
        </w:rPr>
        <w:t>2</w:t>
      </w:r>
      <w:r w:rsidRPr="006829C9">
        <w:rPr>
          <w:rFonts w:eastAsia="Times New Roman"/>
          <w:sz w:val="24"/>
          <w:szCs w:val="26"/>
        </w:rPr>
        <w:t xml:space="preserve"> к </w:t>
      </w:r>
      <w:r>
        <w:rPr>
          <w:rFonts w:eastAsia="Times New Roman"/>
          <w:sz w:val="24"/>
          <w:szCs w:val="26"/>
        </w:rPr>
        <w:t xml:space="preserve">Техническому заданию </w:t>
      </w:r>
      <w:r w:rsidRPr="006829C9">
        <w:rPr>
          <w:rFonts w:eastAsia="Times New Roman"/>
          <w:sz w:val="24"/>
          <w:szCs w:val="26"/>
        </w:rPr>
        <w:t>«</w:t>
      </w:r>
      <w:r w:rsidR="00304AAF" w:rsidRPr="00304AAF">
        <w:rPr>
          <w:rFonts w:eastAsia="Times New Roman"/>
          <w:sz w:val="24"/>
          <w:szCs w:val="26"/>
        </w:rPr>
        <w:t xml:space="preserve">Сведения о функциональных, технических, качественных </w:t>
      </w:r>
      <w:r w:rsidR="005C174D">
        <w:rPr>
          <w:rFonts w:eastAsia="Times New Roman"/>
          <w:sz w:val="24"/>
          <w:szCs w:val="26"/>
        </w:rPr>
        <w:br/>
      </w:r>
      <w:r w:rsidR="00304AAF" w:rsidRPr="00304AAF">
        <w:rPr>
          <w:rFonts w:eastAsia="Times New Roman"/>
          <w:sz w:val="24"/>
          <w:szCs w:val="26"/>
        </w:rPr>
        <w:t>и эксплуатационных (при наличии) характеристиках объекта закупки</w:t>
      </w:r>
      <w:r>
        <w:rPr>
          <w:rFonts w:eastAsia="Times New Roman"/>
          <w:sz w:val="24"/>
          <w:szCs w:val="26"/>
        </w:rPr>
        <w:t>» (далее – Таблица № 2).</w:t>
      </w:r>
    </w:p>
    <w:p w:rsidR="00B12BEF" w:rsidRDefault="00B12BEF" w:rsidP="00926F22">
      <w:pPr>
        <w:spacing w:after="0" w:line="240" w:lineRule="auto"/>
        <w:ind w:firstLine="567"/>
        <w:jc w:val="both"/>
        <w:rPr>
          <w:rFonts w:eastAsia="Calibri"/>
          <w:sz w:val="24"/>
          <w:szCs w:val="26"/>
          <w:lang w:eastAsia="ar-SA"/>
        </w:rPr>
      </w:pPr>
      <w:r>
        <w:rPr>
          <w:rFonts w:eastAsia="Calibri"/>
          <w:sz w:val="24"/>
          <w:szCs w:val="26"/>
          <w:lang w:eastAsia="ar-SA"/>
        </w:rPr>
        <w:t>Товар должен</w:t>
      </w:r>
      <w:r w:rsidRPr="006829C9">
        <w:rPr>
          <w:rFonts w:eastAsia="Calibri"/>
          <w:sz w:val="24"/>
          <w:szCs w:val="26"/>
          <w:lang w:eastAsia="ar-SA"/>
        </w:rPr>
        <w:t xml:space="preserve"> соответствовать или превышать требования </w:t>
      </w:r>
      <w:r>
        <w:rPr>
          <w:rFonts w:eastAsia="Calibri"/>
          <w:sz w:val="24"/>
          <w:szCs w:val="26"/>
          <w:lang w:eastAsia="ar-SA"/>
        </w:rPr>
        <w:t xml:space="preserve">Технического задания </w:t>
      </w:r>
      <w:r w:rsidR="005C174D">
        <w:rPr>
          <w:rFonts w:eastAsia="Calibri"/>
          <w:sz w:val="24"/>
          <w:szCs w:val="26"/>
          <w:lang w:eastAsia="ar-SA"/>
        </w:rPr>
        <w:br/>
      </w:r>
      <w:r w:rsidRPr="006829C9">
        <w:rPr>
          <w:rFonts w:eastAsia="Calibri"/>
          <w:sz w:val="24"/>
          <w:szCs w:val="26"/>
          <w:lang w:eastAsia="ar-SA"/>
        </w:rPr>
        <w:t>по функциональным, техническим, качественным, эксплуатационным</w:t>
      </w:r>
      <w:r>
        <w:rPr>
          <w:rFonts w:eastAsia="Calibri"/>
          <w:sz w:val="24"/>
          <w:szCs w:val="26"/>
          <w:lang w:eastAsia="ar-SA"/>
        </w:rPr>
        <w:t xml:space="preserve"> </w:t>
      </w:r>
      <w:r w:rsidR="00304AAF">
        <w:rPr>
          <w:rFonts w:eastAsia="Calibri"/>
          <w:sz w:val="24"/>
          <w:szCs w:val="26"/>
          <w:lang w:eastAsia="ar-SA"/>
        </w:rPr>
        <w:t>(при наличии)</w:t>
      </w:r>
      <w:r w:rsidRPr="006829C9">
        <w:rPr>
          <w:rFonts w:eastAsia="Calibri"/>
          <w:sz w:val="24"/>
          <w:szCs w:val="26"/>
          <w:lang w:eastAsia="ar-SA"/>
        </w:rPr>
        <w:t xml:space="preserve"> показа</w:t>
      </w:r>
      <w:r>
        <w:rPr>
          <w:rFonts w:eastAsia="Calibri"/>
          <w:sz w:val="24"/>
          <w:szCs w:val="26"/>
          <w:lang w:eastAsia="ar-SA"/>
        </w:rPr>
        <w:t>телям, указанным в Приложение № 2 к Техническому заданию.</w:t>
      </w:r>
    </w:p>
    <w:p w:rsidR="00F4222F" w:rsidRDefault="00F4222F" w:rsidP="00926F22">
      <w:pPr>
        <w:spacing w:after="0" w:line="240" w:lineRule="auto"/>
        <w:ind w:left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ОКПД 2 код:</w:t>
      </w:r>
    </w:p>
    <w:p w:rsidR="00F4222F" w:rsidRDefault="00F4222F" w:rsidP="00926F22">
      <w:pPr>
        <w:spacing w:after="0" w:line="240" w:lineRule="auto"/>
        <w:ind w:left="567"/>
        <w:jc w:val="both"/>
        <w:rPr>
          <w:rFonts w:eastAsia="Times New Roman"/>
          <w:bCs/>
          <w:sz w:val="24"/>
          <w:szCs w:val="24"/>
          <w:lang w:eastAsia="ru-RU"/>
        </w:rPr>
      </w:pPr>
      <w:r w:rsidRPr="00F4222F">
        <w:rPr>
          <w:rFonts w:eastAsia="Times New Roman"/>
          <w:bCs/>
          <w:sz w:val="24"/>
          <w:szCs w:val="24"/>
          <w:lang w:eastAsia="ru-RU"/>
        </w:rPr>
        <w:t>26.20.15.140</w:t>
      </w:r>
      <w:r>
        <w:rPr>
          <w:rFonts w:eastAsia="Times New Roman"/>
          <w:bCs/>
          <w:sz w:val="24"/>
          <w:szCs w:val="24"/>
          <w:lang w:eastAsia="ru-RU"/>
        </w:rPr>
        <w:t xml:space="preserve"> – </w:t>
      </w:r>
      <w:r w:rsidRPr="00F4222F">
        <w:rPr>
          <w:rFonts w:eastAsia="Times New Roman"/>
          <w:bCs/>
          <w:sz w:val="24"/>
          <w:szCs w:val="24"/>
          <w:lang w:eastAsia="ru-RU"/>
        </w:rPr>
        <w:t>Моноблоки</w:t>
      </w:r>
      <w:r>
        <w:rPr>
          <w:rFonts w:eastAsia="Times New Roman"/>
          <w:bCs/>
          <w:sz w:val="24"/>
          <w:szCs w:val="24"/>
          <w:lang w:eastAsia="ru-RU"/>
        </w:rPr>
        <w:t>;</w:t>
      </w:r>
    </w:p>
    <w:p w:rsidR="00B12BEF" w:rsidRPr="00350C6A" w:rsidRDefault="00F4222F" w:rsidP="00926F22">
      <w:pPr>
        <w:spacing w:after="0" w:line="240" w:lineRule="auto"/>
        <w:ind w:left="567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350C6A">
        <w:rPr>
          <w:rFonts w:eastAsia="Times New Roman"/>
          <w:bCs/>
          <w:i/>
          <w:sz w:val="24"/>
          <w:szCs w:val="24"/>
          <w:lang w:eastAsia="ru-RU"/>
        </w:rPr>
        <w:t>КТРУ: 26.20.15.000-00000038 - Компьютер персональный настольный (моноблок);</w:t>
      </w:r>
    </w:p>
    <w:p w:rsidR="00F4222F" w:rsidRDefault="00F4222F" w:rsidP="00926F22">
      <w:pPr>
        <w:spacing w:after="0" w:line="240" w:lineRule="auto"/>
        <w:ind w:left="567"/>
        <w:jc w:val="both"/>
        <w:rPr>
          <w:rFonts w:eastAsia="Calibri"/>
          <w:bCs/>
          <w:sz w:val="24"/>
          <w:szCs w:val="24"/>
        </w:rPr>
      </w:pPr>
      <w:r w:rsidRPr="0050537B">
        <w:rPr>
          <w:rFonts w:eastAsia="Calibri"/>
          <w:bCs/>
          <w:sz w:val="24"/>
          <w:szCs w:val="24"/>
        </w:rPr>
        <w:t>26.20.11.110</w:t>
      </w:r>
      <w:r>
        <w:rPr>
          <w:rFonts w:eastAsia="Calibri"/>
          <w:bCs/>
          <w:sz w:val="24"/>
          <w:szCs w:val="24"/>
        </w:rPr>
        <w:t xml:space="preserve"> - </w:t>
      </w:r>
      <w:r w:rsidRPr="0050537B">
        <w:rPr>
          <w:rFonts w:eastAsia="Calibri"/>
          <w:bCs/>
          <w:sz w:val="24"/>
          <w:szCs w:val="24"/>
        </w:rPr>
        <w:t>Ноутбуки, в том числе портативные в защищённом исполнении, предназначенные для работы в сложной среде эксплуатации</w:t>
      </w:r>
      <w:r>
        <w:rPr>
          <w:rFonts w:eastAsia="Calibri"/>
          <w:bCs/>
          <w:sz w:val="24"/>
          <w:szCs w:val="24"/>
        </w:rPr>
        <w:t>;</w:t>
      </w:r>
    </w:p>
    <w:p w:rsidR="00F4222F" w:rsidRPr="00350C6A" w:rsidRDefault="00F4222F" w:rsidP="00926F22">
      <w:pPr>
        <w:spacing w:after="0" w:line="240" w:lineRule="auto"/>
        <w:ind w:left="567"/>
        <w:jc w:val="both"/>
        <w:rPr>
          <w:rFonts w:eastAsia="Calibri"/>
          <w:bCs/>
          <w:i/>
          <w:sz w:val="24"/>
          <w:szCs w:val="24"/>
          <w:highlight w:val="yellow"/>
        </w:rPr>
      </w:pPr>
      <w:r w:rsidRPr="00350C6A">
        <w:rPr>
          <w:rFonts w:eastAsia="Calibri"/>
          <w:bCs/>
          <w:i/>
          <w:sz w:val="24"/>
          <w:szCs w:val="24"/>
        </w:rPr>
        <w:t>КТРУ: 26.20.11.110-00000140 – Ноутбук.</w:t>
      </w:r>
    </w:p>
    <w:p w:rsidR="00B12BEF" w:rsidRDefault="00DB0B97" w:rsidP="00926F22">
      <w:pPr>
        <w:shd w:val="clear" w:color="auto" w:fill="FFFFFF"/>
        <w:spacing w:after="0" w:line="240" w:lineRule="auto"/>
        <w:ind w:right="30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DB0B9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B0B97">
        <w:rPr>
          <w:rFonts w:eastAsia="Calibri"/>
          <w:b/>
          <w:sz w:val="24"/>
          <w:szCs w:val="24"/>
          <w:lang w:eastAsia="ar-SA"/>
        </w:rPr>
        <w:t>3.</w:t>
      </w:r>
      <w:r w:rsidRPr="00DB0B97">
        <w:rPr>
          <w:rFonts w:eastAsia="Calibri"/>
          <w:sz w:val="24"/>
          <w:szCs w:val="24"/>
          <w:lang w:eastAsia="ar-SA"/>
        </w:rPr>
        <w:t xml:space="preserve"> </w:t>
      </w:r>
      <w:r w:rsidRPr="00DB0B97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</w:t>
      </w:r>
      <w:r w:rsidR="00B12BEF">
        <w:rPr>
          <w:rFonts w:eastAsia="Calibri"/>
          <w:b/>
          <w:sz w:val="24"/>
          <w:szCs w:val="24"/>
          <w:lang w:eastAsia="ar-SA"/>
        </w:rPr>
        <w:t xml:space="preserve">: </w:t>
      </w:r>
      <w:r w:rsidR="00B12BEF" w:rsidRPr="00B12BEF">
        <w:rPr>
          <w:rFonts w:eastAsia="Calibri"/>
          <w:sz w:val="24"/>
          <w:szCs w:val="24"/>
          <w:lang w:eastAsia="ar-SA"/>
        </w:rPr>
        <w:t>об</w:t>
      </w:r>
      <w:r w:rsidR="00B12BEF">
        <w:rPr>
          <w:rFonts w:eastAsia="Calibri"/>
          <w:sz w:val="24"/>
          <w:szCs w:val="24"/>
          <w:lang w:eastAsia="ar-SA"/>
        </w:rPr>
        <w:t xml:space="preserve">щее количество поставляемого товара </w:t>
      </w:r>
      <w:r w:rsidR="00316C8B">
        <w:rPr>
          <w:rFonts w:eastAsia="Calibri"/>
          <w:sz w:val="24"/>
          <w:szCs w:val="24"/>
          <w:lang w:eastAsia="ar-SA"/>
        </w:rPr>
        <w:t>по 2</w:t>
      </w:r>
      <w:r w:rsidR="00304AAF" w:rsidRPr="00304AAF">
        <w:rPr>
          <w:rFonts w:eastAsia="Calibri"/>
          <w:sz w:val="24"/>
          <w:szCs w:val="24"/>
          <w:lang w:eastAsia="ar-SA"/>
        </w:rPr>
        <w:t xml:space="preserve"> (</w:t>
      </w:r>
      <w:r w:rsidR="00316C8B">
        <w:rPr>
          <w:rFonts w:eastAsia="Calibri"/>
          <w:sz w:val="24"/>
          <w:szCs w:val="24"/>
          <w:lang w:eastAsia="ar-SA"/>
        </w:rPr>
        <w:t>двум</w:t>
      </w:r>
      <w:r w:rsidR="00304AAF" w:rsidRPr="00304AAF">
        <w:rPr>
          <w:rFonts w:eastAsia="Calibri"/>
          <w:sz w:val="24"/>
          <w:szCs w:val="24"/>
          <w:lang w:eastAsia="ar-SA"/>
        </w:rPr>
        <w:t xml:space="preserve">) номенклатурным позициям – </w:t>
      </w:r>
      <w:r w:rsidR="00316C8B">
        <w:rPr>
          <w:rFonts w:eastAsia="Calibri"/>
          <w:sz w:val="24"/>
          <w:szCs w:val="24"/>
          <w:lang w:eastAsia="ar-SA"/>
        </w:rPr>
        <w:t>31</w:t>
      </w:r>
      <w:r w:rsidR="00304AAF" w:rsidRPr="00304AAF">
        <w:rPr>
          <w:rFonts w:eastAsia="Calibri"/>
          <w:sz w:val="24"/>
          <w:szCs w:val="24"/>
          <w:lang w:eastAsia="ar-SA"/>
        </w:rPr>
        <w:t xml:space="preserve"> (</w:t>
      </w:r>
      <w:r w:rsidR="00316C8B">
        <w:rPr>
          <w:rFonts w:eastAsia="Calibri"/>
          <w:sz w:val="24"/>
          <w:szCs w:val="24"/>
          <w:lang w:eastAsia="ar-SA"/>
        </w:rPr>
        <w:t>тридцать одна</w:t>
      </w:r>
      <w:r w:rsidR="00304AAF" w:rsidRPr="00304AAF">
        <w:rPr>
          <w:rFonts w:eastAsia="Calibri"/>
          <w:sz w:val="24"/>
          <w:szCs w:val="24"/>
          <w:lang w:eastAsia="ar-SA"/>
        </w:rPr>
        <w:t>) штук</w:t>
      </w:r>
      <w:r w:rsidR="00316C8B">
        <w:rPr>
          <w:rFonts w:eastAsia="Calibri"/>
          <w:sz w:val="24"/>
          <w:szCs w:val="24"/>
          <w:lang w:eastAsia="ar-SA"/>
        </w:rPr>
        <w:t>а</w:t>
      </w:r>
      <w:r w:rsidR="00304AAF" w:rsidRPr="00304AAF">
        <w:rPr>
          <w:rFonts w:eastAsia="Calibri"/>
          <w:sz w:val="24"/>
          <w:szCs w:val="24"/>
          <w:lang w:eastAsia="ar-SA"/>
        </w:rPr>
        <w:t xml:space="preserve"> </w:t>
      </w:r>
      <w:r w:rsidR="00B12BEF">
        <w:rPr>
          <w:rFonts w:eastAsia="Calibri"/>
          <w:sz w:val="24"/>
          <w:szCs w:val="24"/>
          <w:lang w:eastAsia="ar-SA"/>
        </w:rPr>
        <w:t xml:space="preserve">в соответствии </w:t>
      </w:r>
      <w:r w:rsidR="00316C8B">
        <w:rPr>
          <w:rFonts w:eastAsia="Calibri"/>
          <w:sz w:val="24"/>
          <w:szCs w:val="24"/>
          <w:lang w:eastAsia="ar-SA"/>
        </w:rPr>
        <w:br/>
      </w:r>
      <w:r w:rsidR="00B12BEF">
        <w:rPr>
          <w:rFonts w:eastAsia="Calibri"/>
          <w:sz w:val="24"/>
          <w:szCs w:val="24"/>
          <w:lang w:eastAsia="ar-SA"/>
        </w:rPr>
        <w:t xml:space="preserve">с Приложением к Техническому заданию «Спецификация </w:t>
      </w:r>
      <w:r w:rsidR="00316C8B" w:rsidRPr="00316C8B">
        <w:rPr>
          <w:rFonts w:eastAsia="Calibri"/>
          <w:sz w:val="24"/>
          <w:szCs w:val="24"/>
          <w:lang w:eastAsia="ar-SA"/>
        </w:rPr>
        <w:t>на поставку компьютерной техники для нужд ИПУ РАН</w:t>
      </w:r>
      <w:r w:rsidR="00B12BEF">
        <w:rPr>
          <w:rFonts w:eastAsia="Calibri"/>
          <w:sz w:val="24"/>
          <w:szCs w:val="24"/>
          <w:lang w:eastAsia="ar-SA"/>
        </w:rPr>
        <w:t>», являющейся неотъемлемой частью.</w:t>
      </w:r>
    </w:p>
    <w:p w:rsidR="00B12BEF" w:rsidRPr="00B12BEF" w:rsidRDefault="00B12BEF" w:rsidP="00926F22">
      <w:pPr>
        <w:shd w:val="clear" w:color="auto" w:fill="FFFFFF"/>
        <w:spacing w:after="0" w:line="240" w:lineRule="auto"/>
        <w:ind w:right="30" w:firstLine="567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494285">
        <w:rPr>
          <w:rFonts w:eastAsia="Calibri"/>
          <w:b/>
          <w:sz w:val="24"/>
          <w:szCs w:val="24"/>
          <w:lang w:eastAsia="ar-SA"/>
        </w:rPr>
        <w:t xml:space="preserve">4. Общие требования к поставке товаров, требования по объему гарантий качества, требования по сроку гарантий </w:t>
      </w:r>
      <w:r>
        <w:rPr>
          <w:rFonts w:eastAsia="Calibri"/>
          <w:b/>
          <w:sz w:val="24"/>
          <w:szCs w:val="24"/>
          <w:lang w:eastAsia="ar-SA"/>
        </w:rPr>
        <w:t>качества на результаты закупки:</w:t>
      </w:r>
    </w:p>
    <w:p w:rsidR="008D338A" w:rsidRPr="008D338A" w:rsidRDefault="008D338A" w:rsidP="00926F22">
      <w:pPr>
        <w:spacing w:after="0" w:line="240" w:lineRule="auto"/>
        <w:ind w:firstLine="426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Поставляемый Товар и его составляющие должен быть новым товаром, который не был </w:t>
      </w:r>
      <w:r w:rsidR="00926F22">
        <w:rPr>
          <w:rFonts w:eastAsia="Times New Roman"/>
          <w:sz w:val="24"/>
          <w:szCs w:val="20"/>
          <w:lang w:eastAsia="ru-RU"/>
        </w:rPr>
        <w:br/>
      </w:r>
      <w:r w:rsidRPr="008D338A">
        <w:rPr>
          <w:rFonts w:eastAsia="Times New Roman"/>
          <w:sz w:val="24"/>
          <w:szCs w:val="20"/>
          <w:lang w:eastAsia="ru-RU"/>
        </w:rPr>
        <w:t>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качества, не ранее 2023 года выпуска.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Товар не должен иметь следов механических повреждений, изменений вида комплектующих, а также иных несоответствий официальному техническому описанию поставляемого Товара.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Качество поставляемого Товара должно соответствовать стандартам (техническим условиям) и обязательным требованиям, установленным нормативно-техническим актами (СанПиНы, ОСТы, ГОСТы, Технические регламенты), а также другим правилам,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Поставка Товара осуществляется по адресу: г. Москва, ул. Профсоюзная, д. 65, ИПУ РАН.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</w:t>
      </w:r>
      <w:r w:rsidR="00316C8B">
        <w:rPr>
          <w:rFonts w:eastAsia="Times New Roman"/>
          <w:sz w:val="24"/>
          <w:szCs w:val="20"/>
          <w:lang w:eastAsia="ru-RU"/>
        </w:rPr>
        <w:br/>
      </w:r>
      <w:r w:rsidRPr="008D338A">
        <w:rPr>
          <w:rFonts w:eastAsia="Times New Roman"/>
          <w:sz w:val="24"/>
          <w:szCs w:val="20"/>
          <w:lang w:eastAsia="ru-RU"/>
        </w:rPr>
        <w:lastRenderedPageBreak/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8D338A">
        <w:rPr>
          <w:rFonts w:eastAsia="Times New Roman"/>
          <w:sz w:val="24"/>
          <w:szCs w:val="20"/>
          <w:lang w:eastAsia="ru-RU"/>
        </w:rPr>
        <w:tab/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="00316C8B">
        <w:rPr>
          <w:rFonts w:eastAsia="Times New Roman"/>
          <w:sz w:val="24"/>
          <w:szCs w:val="20"/>
          <w:lang w:eastAsia="ru-RU"/>
        </w:rPr>
        <w:br/>
      </w:r>
      <w:r w:rsidRPr="008D338A">
        <w:rPr>
          <w:rFonts w:eastAsia="Times New Roman"/>
          <w:sz w:val="24"/>
          <w:szCs w:val="20"/>
          <w:lang w:eastAsia="ru-RU"/>
        </w:rPr>
        <w:t>«О безопасности упаковки», межгосударственный стандарт ГОСТ 17527-2020 «Упаковка. Термины и определения».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="00316C8B">
        <w:rPr>
          <w:rFonts w:eastAsia="Times New Roman"/>
          <w:sz w:val="24"/>
          <w:szCs w:val="20"/>
          <w:lang w:eastAsia="ru-RU"/>
        </w:rPr>
        <w:br/>
      </w:r>
      <w:r w:rsidRPr="008D338A">
        <w:rPr>
          <w:rFonts w:eastAsia="Times New Roman"/>
          <w:sz w:val="24"/>
          <w:szCs w:val="20"/>
          <w:lang w:eastAsia="ru-RU"/>
        </w:rPr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быть обеспечен технической поддержкой в авторизованных производителем сервисных центрах и возможностью доступа к сервисам по технической поддержке, ремонту и послегарантийному обслуживанию производителем.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  <w:r w:rsidRPr="008D338A">
        <w:rPr>
          <w:rFonts w:eastAsia="Times New Roman"/>
          <w:sz w:val="24"/>
          <w:szCs w:val="20"/>
          <w:lang w:eastAsia="ru-RU"/>
        </w:rPr>
        <w:tab/>
      </w:r>
    </w:p>
    <w:p w:rsidR="008D338A" w:rsidRPr="008D338A" w:rsidRDefault="00316C8B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FC57FD">
        <w:rPr>
          <w:rFonts w:eastAsia="Calibri"/>
          <w:sz w:val="24"/>
          <w:szCs w:val="24"/>
        </w:rPr>
        <w:t>Срок и объем гарантии на поставляемый Товар должен быть</w:t>
      </w:r>
      <w:r w:rsidRPr="001259D1">
        <w:rPr>
          <w:rFonts w:eastAsia="Calibri"/>
          <w:strike/>
          <w:color w:val="FF0000"/>
          <w:sz w:val="24"/>
          <w:szCs w:val="24"/>
        </w:rPr>
        <w:t xml:space="preserve"> </w:t>
      </w:r>
      <w:r w:rsidRPr="00FC57FD">
        <w:rPr>
          <w:rFonts w:eastAsia="Calibri"/>
          <w:sz w:val="24"/>
          <w:szCs w:val="24"/>
        </w:rPr>
        <w:t>не менее 36 месяцев с даты подписания документа о приемке</w:t>
      </w:r>
      <w:r w:rsidR="008D338A" w:rsidRPr="008D338A">
        <w:rPr>
          <w:rFonts w:eastAsia="Times New Roman"/>
          <w:sz w:val="24"/>
          <w:szCs w:val="20"/>
          <w:lang w:eastAsia="ru-RU"/>
        </w:rPr>
        <w:t>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быть экологически чистым, безопасным для здоровья человека.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Поставляемый Товар должен соответствовать требованиям: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от 16 августа 2011 года № 768;</w:t>
      </w:r>
    </w:p>
    <w:p w:rsidR="008D338A" w:rsidRPr="008D338A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lastRenderedPageBreak/>
        <w:t xml:space="preserve">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 </w:t>
      </w:r>
    </w:p>
    <w:p w:rsidR="00316C8B" w:rsidRDefault="008D338A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8D338A">
        <w:rPr>
          <w:rFonts w:eastAsia="Times New Roman"/>
          <w:sz w:val="24"/>
          <w:szCs w:val="20"/>
          <w:lang w:eastAsia="ru-RU"/>
        </w:rPr>
        <w:t>- Технического регламента Таможенного союза ТР ЕАЭС 037/2016 «Об ограничении применения опасных веществ в изделиях электротехники и радиоэлектроники», принятым Решением Совета Евразийской экономической комиссии от 18 октября 2016 года № 113.</w:t>
      </w:r>
    </w:p>
    <w:p w:rsidR="00B12BEF" w:rsidRPr="00316C8B" w:rsidRDefault="00B12BEF" w:rsidP="00926F22">
      <w:pPr>
        <w:spacing w:after="0" w:line="240" w:lineRule="auto"/>
        <w:ind w:firstLine="567"/>
        <w:jc w:val="both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5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316C8B" w:rsidRDefault="00316C8B" w:rsidP="00926F2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16C8B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 30 (тридцати) рабочих дней с даты заключения Контракта.</w:t>
      </w:r>
      <w:r w:rsidR="00B12BE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p w:rsidR="00B12BEF" w:rsidRDefault="00B12BEF" w:rsidP="00926F2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6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  <w:r w:rsidR="00316C8B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="00126FDD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</w:t>
      </w:r>
      <w:r w:rsidRPr="00B72EB0">
        <w:rPr>
          <w:rFonts w:eastAsia="Times New Roman"/>
          <w:color w:val="000000"/>
          <w:sz w:val="24"/>
          <w:szCs w:val="24"/>
          <w:lang w:eastAsia="ru-RU"/>
        </w:rPr>
        <w:t>с условиями Контракта.</w:t>
      </w:r>
    </w:p>
    <w:p w:rsidR="00B12BEF" w:rsidRPr="00B12BEF" w:rsidRDefault="00B12BEF" w:rsidP="00926F2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7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  <w:r w:rsidR="00316C8B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:rsidR="00DB0B97" w:rsidRPr="00126FDD" w:rsidRDefault="00316C8B" w:rsidP="00926F2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B0B97">
        <w:rPr>
          <w:rFonts w:eastAsia="Times New Roman"/>
          <w:color w:val="000000"/>
          <w:sz w:val="24"/>
          <w:szCs w:val="24"/>
          <w:lang w:eastAsia="ru-RU"/>
        </w:rPr>
        <w:t>Согласно требованиям</w:t>
      </w:r>
      <w:r w:rsidR="00DB0B97" w:rsidRPr="00DB0B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Технического задания, </w:t>
      </w:r>
      <w:r w:rsidR="00126FDD" w:rsidRPr="00126FDD">
        <w:rPr>
          <w:rFonts w:eastAsia="Times New Roman"/>
          <w:color w:val="000000"/>
          <w:sz w:val="24"/>
          <w:szCs w:val="24"/>
          <w:lang w:eastAsia="ru-RU"/>
        </w:rPr>
        <w:t>Сведени</w:t>
      </w:r>
      <w:r>
        <w:rPr>
          <w:rFonts w:eastAsia="Times New Roman"/>
          <w:color w:val="000000"/>
          <w:sz w:val="24"/>
          <w:szCs w:val="24"/>
          <w:lang w:eastAsia="ru-RU"/>
        </w:rPr>
        <w:t>й</w:t>
      </w:r>
      <w:r w:rsidR="00126FDD" w:rsidRPr="00126FDD">
        <w:rPr>
          <w:rFonts w:eastAsia="Times New Roman"/>
          <w:color w:val="000000"/>
          <w:sz w:val="24"/>
          <w:szCs w:val="24"/>
          <w:lang w:eastAsia="ru-RU"/>
        </w:rPr>
        <w:t xml:space="preserve"> о функциональных, технических, качественных и эксплуатационных (при наличии) характеристиках объекта закупки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DB0B97" w:rsidRPr="00DB0B97">
        <w:rPr>
          <w:rFonts w:eastAsia="Times New Roman"/>
          <w:color w:val="000000"/>
          <w:sz w:val="24"/>
          <w:szCs w:val="24"/>
          <w:lang w:eastAsia="ru-RU"/>
        </w:rPr>
        <w:t>Приложения № 1 «Спецификаци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>и</w:t>
      </w:r>
      <w:r w:rsidR="00DB0B97" w:rsidRPr="00DB0B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C57FD">
        <w:rPr>
          <w:rFonts w:eastAsia="Times New Roman"/>
          <w:bCs/>
          <w:sz w:val="24"/>
          <w:szCs w:val="24"/>
          <w:lang w:eastAsia="ru-RU"/>
        </w:rPr>
        <w:t>на</w:t>
      </w:r>
      <w:r w:rsidRPr="00FC57F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FC57FD">
        <w:rPr>
          <w:rFonts w:eastAsia="Times New Roman"/>
          <w:bCs/>
          <w:sz w:val="24"/>
          <w:szCs w:val="24"/>
          <w:lang w:eastAsia="ru-RU"/>
        </w:rPr>
        <w:t>поставку компьютерной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C57FD">
        <w:rPr>
          <w:rFonts w:eastAsia="Times New Roman"/>
          <w:bCs/>
          <w:sz w:val="24"/>
          <w:szCs w:val="24"/>
          <w:lang w:eastAsia="ru-RU"/>
        </w:rPr>
        <w:t>техники для нужд ИПУ РАН</w:t>
      </w:r>
      <w:r w:rsidR="0049354C">
        <w:rPr>
          <w:rFonts w:eastAsia="Times New Roman"/>
          <w:sz w:val="24"/>
          <w:szCs w:val="24"/>
          <w:lang w:eastAsia="ru-RU"/>
        </w:rPr>
        <w:t>».</w:t>
      </w:r>
    </w:p>
    <w:p w:rsidR="00DB0B97" w:rsidRPr="00DB0B97" w:rsidRDefault="00DB0B97" w:rsidP="00926F2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DB0B97">
        <w:rPr>
          <w:rFonts w:ascii="Calibri" w:eastAsia="Times New Roman" w:hAnsi="Calibri"/>
          <w:color w:val="000000"/>
          <w:sz w:val="22"/>
          <w:lang w:eastAsia="ru-RU"/>
        </w:rPr>
        <w:t> </w:t>
      </w:r>
    </w:p>
    <w:p w:rsidR="00314D84" w:rsidRPr="0049354C" w:rsidRDefault="00314D84" w:rsidP="00926F22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8D338A" w:rsidRPr="008D338A" w:rsidRDefault="00314D84" w:rsidP="00926F22">
      <w:pPr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314D84">
        <w:rPr>
          <w:rFonts w:eastAsia="Calibri"/>
          <w:b/>
          <w:sz w:val="24"/>
          <w:szCs w:val="24"/>
          <w:lang w:eastAsia="ar-SA"/>
        </w:rPr>
        <w:t xml:space="preserve"> </w:t>
      </w:r>
      <w:r w:rsidR="008D338A" w:rsidRPr="008D338A">
        <w:rPr>
          <w:rFonts w:eastAsia="Calibri"/>
          <w:sz w:val="24"/>
          <w:szCs w:val="24"/>
          <w:lang w:eastAsia="ar-SA"/>
        </w:rPr>
        <w:t xml:space="preserve">Зав. отделом информатизации </w:t>
      </w:r>
      <w:r w:rsidR="008D338A" w:rsidRPr="008D338A">
        <w:rPr>
          <w:rFonts w:eastAsia="Calibri"/>
          <w:sz w:val="24"/>
          <w:szCs w:val="24"/>
          <w:lang w:eastAsia="ar-SA"/>
        </w:rPr>
        <w:tab/>
      </w:r>
      <w:r w:rsidR="008D338A" w:rsidRPr="008D338A">
        <w:rPr>
          <w:rFonts w:eastAsia="Calibri"/>
          <w:sz w:val="24"/>
          <w:szCs w:val="24"/>
          <w:lang w:eastAsia="ar-SA"/>
        </w:rPr>
        <w:tab/>
      </w:r>
      <w:r w:rsidR="008D338A" w:rsidRPr="008D338A">
        <w:rPr>
          <w:rFonts w:eastAsia="Calibri"/>
          <w:sz w:val="24"/>
          <w:szCs w:val="24"/>
          <w:lang w:eastAsia="ar-SA"/>
        </w:rPr>
        <w:tab/>
      </w:r>
      <w:r w:rsidR="008D338A" w:rsidRPr="008D338A">
        <w:rPr>
          <w:rFonts w:eastAsia="Calibri"/>
          <w:sz w:val="24"/>
          <w:szCs w:val="24"/>
          <w:lang w:eastAsia="ar-SA"/>
        </w:rPr>
        <w:tab/>
        <w:t xml:space="preserve">                                   С.Б. Григорьев</w:t>
      </w:r>
    </w:p>
    <w:p w:rsidR="00126FDD" w:rsidRPr="00126FDD" w:rsidRDefault="00126FDD" w:rsidP="00926F22">
      <w:pPr>
        <w:widowControl w:val="0"/>
        <w:tabs>
          <w:tab w:val="left" w:pos="7938"/>
        </w:tabs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:rsidR="0049354C" w:rsidRPr="00126FDD" w:rsidRDefault="008D338A" w:rsidP="00926F22">
      <w:pPr>
        <w:tabs>
          <w:tab w:val="left" w:pos="7938"/>
        </w:tabs>
        <w:spacing w:after="0" w:line="240" w:lineRule="auto"/>
        <w:jc w:val="both"/>
        <w:rPr>
          <w:sz w:val="24"/>
          <w:szCs w:val="26"/>
          <w:lang w:eastAsia="ar-SA"/>
        </w:rPr>
      </w:pPr>
      <w:r>
        <w:rPr>
          <w:rFonts w:eastAsia="Calibri"/>
          <w:sz w:val="24"/>
          <w:szCs w:val="24"/>
          <w:lang w:eastAsia="zh-CN"/>
        </w:rPr>
        <w:t xml:space="preserve"> </w:t>
      </w:r>
      <w:r w:rsidR="00126FDD" w:rsidRPr="00126FDD">
        <w:rPr>
          <w:rFonts w:eastAsia="Calibri"/>
          <w:sz w:val="24"/>
          <w:szCs w:val="24"/>
          <w:lang w:eastAsia="zh-CN"/>
        </w:rPr>
        <w:t xml:space="preserve">Руководитель контрактного отдела                                       </w:t>
      </w:r>
      <w:r>
        <w:rPr>
          <w:rFonts w:eastAsia="Calibri"/>
          <w:sz w:val="24"/>
          <w:szCs w:val="24"/>
          <w:lang w:eastAsia="zh-CN"/>
        </w:rPr>
        <w:t xml:space="preserve">                               </w:t>
      </w:r>
      <w:r w:rsidR="00126FDD" w:rsidRPr="00126FDD">
        <w:rPr>
          <w:rFonts w:eastAsia="Calibri"/>
          <w:sz w:val="24"/>
          <w:szCs w:val="24"/>
          <w:lang w:eastAsia="zh-CN"/>
        </w:rPr>
        <w:t>Д.А. Тимохин</w:t>
      </w:r>
    </w:p>
    <w:p w:rsidR="00314D84" w:rsidRPr="00126FDD" w:rsidRDefault="00314D84" w:rsidP="00926F22">
      <w:pPr>
        <w:spacing w:after="0" w:line="240" w:lineRule="auto"/>
        <w:jc w:val="both"/>
        <w:rPr>
          <w:sz w:val="24"/>
          <w:szCs w:val="26"/>
          <w:lang w:eastAsia="ar-SA"/>
        </w:rPr>
      </w:pPr>
    </w:p>
    <w:p w:rsidR="00314D84" w:rsidRPr="00314D84" w:rsidRDefault="00314D84" w:rsidP="00926F22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926F22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926F22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926F22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926F22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926F22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926F22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926F22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926F22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926F22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926F22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926F22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866999" w:rsidRDefault="00866999" w:rsidP="00926F22">
      <w:pPr>
        <w:spacing w:after="0" w:line="240" w:lineRule="auto"/>
        <w:contextualSpacing/>
        <w:rPr>
          <w:rFonts w:eastAsia="Calibri"/>
          <w:sz w:val="24"/>
          <w:szCs w:val="24"/>
          <w:lang w:eastAsia="ar-SA"/>
        </w:rPr>
      </w:pPr>
    </w:p>
    <w:p w:rsidR="0049354C" w:rsidRDefault="0049354C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B9310F" w:rsidRDefault="00B9310F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B9310F" w:rsidRDefault="00B9310F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04AAF" w:rsidRDefault="00304AAF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926F22" w:rsidRDefault="00926F22" w:rsidP="00926F22">
      <w:pPr>
        <w:spacing w:after="0" w:line="240" w:lineRule="auto"/>
        <w:ind w:left="5387"/>
        <w:contextualSpacing/>
        <w:rPr>
          <w:rFonts w:eastAsia="Calibri"/>
          <w:sz w:val="24"/>
          <w:szCs w:val="24"/>
          <w:lang w:eastAsia="ar-SA"/>
        </w:rPr>
      </w:pPr>
    </w:p>
    <w:p w:rsidR="00926F22" w:rsidRDefault="00926F22" w:rsidP="00926F22">
      <w:pPr>
        <w:spacing w:after="0" w:line="240" w:lineRule="auto"/>
        <w:ind w:left="5387"/>
        <w:contextualSpacing/>
        <w:rPr>
          <w:rFonts w:eastAsia="Calibri"/>
          <w:sz w:val="24"/>
          <w:szCs w:val="24"/>
          <w:lang w:eastAsia="ar-SA"/>
        </w:rPr>
      </w:pPr>
    </w:p>
    <w:p w:rsidR="00926F22" w:rsidRDefault="00926F22" w:rsidP="00926F22">
      <w:pPr>
        <w:spacing w:after="0" w:line="240" w:lineRule="auto"/>
        <w:ind w:left="5387"/>
        <w:contextualSpacing/>
        <w:rPr>
          <w:rFonts w:eastAsia="Calibri"/>
          <w:sz w:val="24"/>
          <w:szCs w:val="24"/>
          <w:lang w:eastAsia="ar-SA"/>
        </w:rPr>
      </w:pPr>
    </w:p>
    <w:p w:rsidR="00926F22" w:rsidRDefault="00926F22" w:rsidP="00926F22">
      <w:pPr>
        <w:spacing w:after="0" w:line="240" w:lineRule="auto"/>
        <w:ind w:left="5387"/>
        <w:contextualSpacing/>
        <w:rPr>
          <w:rFonts w:eastAsia="Calibri"/>
          <w:sz w:val="24"/>
          <w:szCs w:val="24"/>
          <w:lang w:eastAsia="ar-SA"/>
        </w:rPr>
      </w:pPr>
    </w:p>
    <w:p w:rsidR="00926F22" w:rsidRDefault="00926F22" w:rsidP="00926F22">
      <w:pPr>
        <w:spacing w:after="0" w:line="240" w:lineRule="auto"/>
        <w:ind w:left="5387"/>
        <w:contextualSpacing/>
        <w:rPr>
          <w:rFonts w:eastAsia="Calibri"/>
          <w:sz w:val="24"/>
          <w:szCs w:val="24"/>
          <w:lang w:eastAsia="ar-SA"/>
        </w:rPr>
      </w:pPr>
    </w:p>
    <w:p w:rsidR="00926F22" w:rsidRDefault="00926F22" w:rsidP="00926F22">
      <w:pPr>
        <w:spacing w:after="0" w:line="240" w:lineRule="auto"/>
        <w:ind w:left="5387"/>
        <w:contextualSpacing/>
        <w:rPr>
          <w:rFonts w:eastAsia="Calibri"/>
          <w:sz w:val="24"/>
          <w:szCs w:val="24"/>
          <w:lang w:eastAsia="ar-SA"/>
        </w:rPr>
      </w:pPr>
    </w:p>
    <w:p w:rsidR="00926F22" w:rsidRDefault="00926F22" w:rsidP="00926F22">
      <w:pPr>
        <w:spacing w:after="0" w:line="240" w:lineRule="auto"/>
        <w:ind w:left="5387"/>
        <w:contextualSpacing/>
        <w:rPr>
          <w:rFonts w:eastAsia="Calibri"/>
          <w:sz w:val="24"/>
          <w:szCs w:val="24"/>
          <w:lang w:eastAsia="ar-SA"/>
        </w:rPr>
      </w:pPr>
    </w:p>
    <w:p w:rsidR="00926F22" w:rsidRDefault="00926F22" w:rsidP="00926F22">
      <w:pPr>
        <w:spacing w:after="0" w:line="240" w:lineRule="auto"/>
        <w:ind w:left="5387"/>
        <w:contextualSpacing/>
        <w:rPr>
          <w:rFonts w:eastAsia="Calibri"/>
          <w:sz w:val="24"/>
          <w:szCs w:val="24"/>
          <w:lang w:eastAsia="ar-SA"/>
        </w:rPr>
      </w:pPr>
    </w:p>
    <w:p w:rsidR="00926F22" w:rsidRDefault="00926F22" w:rsidP="00926F22">
      <w:pPr>
        <w:spacing w:after="0" w:line="240" w:lineRule="auto"/>
        <w:ind w:left="5387"/>
        <w:contextualSpacing/>
        <w:rPr>
          <w:rFonts w:eastAsia="Calibri"/>
          <w:sz w:val="24"/>
          <w:szCs w:val="24"/>
          <w:lang w:eastAsia="ar-SA"/>
        </w:rPr>
      </w:pPr>
    </w:p>
    <w:p w:rsidR="00316C8B" w:rsidRDefault="008D338A" w:rsidP="00926F22">
      <w:pPr>
        <w:spacing w:after="0" w:line="240" w:lineRule="auto"/>
        <w:ind w:left="5387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П</w:t>
      </w:r>
      <w:r w:rsidR="00314D84" w:rsidRPr="00314D84">
        <w:rPr>
          <w:rFonts w:eastAsia="Calibri"/>
          <w:sz w:val="24"/>
          <w:szCs w:val="24"/>
          <w:lang w:eastAsia="ar-SA"/>
        </w:rPr>
        <w:t>риложение № 1 к Техническому заданию</w:t>
      </w:r>
    </w:p>
    <w:p w:rsidR="00316C8B" w:rsidRPr="00316C8B" w:rsidRDefault="00316C8B" w:rsidP="00926F22">
      <w:pPr>
        <w:spacing w:after="0" w:line="240" w:lineRule="auto"/>
        <w:ind w:left="5387"/>
        <w:contextualSpacing/>
        <w:rPr>
          <w:rFonts w:eastAsia="Calibri"/>
          <w:sz w:val="24"/>
          <w:szCs w:val="24"/>
          <w:lang w:eastAsia="ar-SA"/>
        </w:rPr>
      </w:pPr>
      <w:r w:rsidRPr="00FC57FD">
        <w:rPr>
          <w:rFonts w:eastAsia="Times New Roman"/>
          <w:bCs/>
          <w:sz w:val="24"/>
          <w:szCs w:val="24"/>
          <w:lang w:eastAsia="ru-RU"/>
        </w:rPr>
        <w:t>на</w:t>
      </w:r>
      <w:r w:rsidRPr="00FC57F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FC57FD">
        <w:rPr>
          <w:rFonts w:eastAsia="Times New Roman"/>
          <w:bCs/>
          <w:sz w:val="24"/>
          <w:szCs w:val="24"/>
          <w:lang w:eastAsia="ru-RU"/>
        </w:rPr>
        <w:t>поставку компьютерной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C57FD">
        <w:rPr>
          <w:rFonts w:eastAsia="Times New Roman"/>
          <w:bCs/>
          <w:sz w:val="24"/>
          <w:szCs w:val="24"/>
          <w:lang w:eastAsia="ru-RU"/>
        </w:rPr>
        <w:t>техники для нужд ИПУ РАН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9354C" w:rsidRDefault="0049354C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49354C" w:rsidRDefault="0049354C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</w:rPr>
      </w:pPr>
    </w:p>
    <w:p w:rsidR="00926F22" w:rsidRPr="0049354C" w:rsidRDefault="00926F22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</w:rPr>
      </w:pPr>
    </w:p>
    <w:p w:rsidR="0049354C" w:rsidRPr="0049354C" w:rsidRDefault="0049354C" w:rsidP="00926F22">
      <w:pPr>
        <w:suppressAutoHyphens/>
        <w:spacing w:after="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49354C">
        <w:rPr>
          <w:rFonts w:eastAsia="Calibri"/>
          <w:b/>
          <w:color w:val="000000"/>
          <w:sz w:val="24"/>
          <w:szCs w:val="24"/>
          <w:lang w:eastAsia="ar-SA"/>
        </w:rPr>
        <w:t>СПЕЦИФИКАЦИЯ</w:t>
      </w:r>
    </w:p>
    <w:p w:rsidR="0049354C" w:rsidRPr="0049354C" w:rsidRDefault="00316C8B" w:rsidP="00926F2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1" w:name="_Hlk163724794"/>
      <w:r w:rsidRPr="00FC57FD">
        <w:rPr>
          <w:rFonts w:eastAsia="Times New Roman"/>
          <w:bCs/>
          <w:sz w:val="24"/>
          <w:szCs w:val="24"/>
          <w:lang w:eastAsia="ru-RU"/>
        </w:rPr>
        <w:t>на</w:t>
      </w:r>
      <w:r w:rsidRPr="00FC57F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FC57FD">
        <w:rPr>
          <w:rFonts w:eastAsia="Times New Roman"/>
          <w:bCs/>
          <w:sz w:val="24"/>
          <w:szCs w:val="24"/>
          <w:lang w:eastAsia="ru-RU"/>
        </w:rPr>
        <w:t>поставку компьютерной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C57FD">
        <w:rPr>
          <w:rFonts w:eastAsia="Times New Roman"/>
          <w:bCs/>
          <w:sz w:val="24"/>
          <w:szCs w:val="24"/>
          <w:lang w:eastAsia="ru-RU"/>
        </w:rPr>
        <w:t>техники для нужд ИПУ РАН</w:t>
      </w:r>
      <w:r w:rsidR="0049354C">
        <w:rPr>
          <w:rFonts w:eastAsia="Times New Roman"/>
          <w:sz w:val="24"/>
          <w:szCs w:val="24"/>
          <w:lang w:eastAsia="ru-RU"/>
        </w:rPr>
        <w:t xml:space="preserve"> </w:t>
      </w:r>
    </w:p>
    <w:bookmarkEnd w:id="1"/>
    <w:p w:rsidR="0049354C" w:rsidRPr="0049354C" w:rsidRDefault="0049354C" w:rsidP="00926F2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3"/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701"/>
      </w:tblGrid>
      <w:tr w:rsidR="00B12BEF" w:rsidRPr="0049354C" w:rsidTr="00316C8B">
        <w:trPr>
          <w:trHeight w:val="573"/>
        </w:trPr>
        <w:tc>
          <w:tcPr>
            <w:tcW w:w="709" w:type="dxa"/>
            <w:vAlign w:val="center"/>
          </w:tcPr>
          <w:p w:rsidR="00B12BEF" w:rsidRPr="0049354C" w:rsidRDefault="00B12BEF" w:rsidP="00926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2BEF" w:rsidRPr="0049354C" w:rsidRDefault="00B12BEF" w:rsidP="00926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vAlign w:val="center"/>
          </w:tcPr>
          <w:p w:rsidR="00B12BEF" w:rsidRPr="0049354C" w:rsidRDefault="00B12BEF" w:rsidP="00926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134" w:type="dxa"/>
            <w:vAlign w:val="center"/>
          </w:tcPr>
          <w:p w:rsidR="00B12BEF" w:rsidRPr="0049354C" w:rsidRDefault="00B12BEF" w:rsidP="00926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B12BEF" w:rsidRPr="0049354C" w:rsidRDefault="00B12BEF" w:rsidP="00926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316C8B" w:rsidRPr="0049354C" w:rsidTr="00316C8B">
        <w:trPr>
          <w:trHeight w:val="513"/>
        </w:trPr>
        <w:tc>
          <w:tcPr>
            <w:tcW w:w="709" w:type="dxa"/>
            <w:vAlign w:val="center"/>
          </w:tcPr>
          <w:p w:rsidR="00316C8B" w:rsidRPr="00316C8B" w:rsidRDefault="00316C8B" w:rsidP="00926F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16C8B" w:rsidRPr="00FC57FD" w:rsidRDefault="00316C8B" w:rsidP="00926F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 персональный настольный (моноблок)</w:t>
            </w:r>
          </w:p>
        </w:tc>
        <w:tc>
          <w:tcPr>
            <w:tcW w:w="1134" w:type="dxa"/>
            <w:vAlign w:val="center"/>
          </w:tcPr>
          <w:p w:rsidR="00316C8B" w:rsidRPr="006A7086" w:rsidRDefault="00316C8B" w:rsidP="00926F2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316C8B" w:rsidRPr="006A7086" w:rsidRDefault="00316C8B" w:rsidP="00926F2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</w:tr>
      <w:tr w:rsidR="00316C8B" w:rsidRPr="0049354C" w:rsidTr="00316C8B">
        <w:trPr>
          <w:trHeight w:val="421"/>
        </w:trPr>
        <w:tc>
          <w:tcPr>
            <w:tcW w:w="709" w:type="dxa"/>
            <w:vAlign w:val="center"/>
          </w:tcPr>
          <w:p w:rsidR="00316C8B" w:rsidRPr="00316C8B" w:rsidRDefault="00316C8B" w:rsidP="00926F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16C8B" w:rsidRPr="00FC57FD" w:rsidRDefault="00316C8B" w:rsidP="00926F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316C8B" w:rsidRPr="006A7086" w:rsidRDefault="00316C8B" w:rsidP="00926F22">
            <w:pPr>
              <w:jc w:val="center"/>
              <w:rPr>
                <w:rFonts w:ascii="Times New Roman" w:hAnsi="Times New Roman"/>
              </w:rPr>
            </w:pPr>
            <w:r w:rsidRPr="006A7086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316C8B" w:rsidRPr="006A7086" w:rsidRDefault="00316C8B" w:rsidP="00926F2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</w:tr>
    </w:tbl>
    <w:p w:rsidR="0049354C" w:rsidRPr="0049354C" w:rsidRDefault="0049354C" w:rsidP="00926F22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866999" w:rsidRPr="00314D84" w:rsidRDefault="00866999" w:rsidP="00926F22">
      <w:pPr>
        <w:spacing w:after="0" w:line="240" w:lineRule="auto"/>
        <w:contextualSpacing/>
        <w:jc w:val="right"/>
        <w:rPr>
          <w:rFonts w:eastAsia="Calibri"/>
          <w:sz w:val="24"/>
          <w:szCs w:val="24"/>
        </w:rPr>
      </w:pPr>
    </w:p>
    <w:p w:rsidR="00314D84" w:rsidRPr="00314D84" w:rsidRDefault="00314D84" w:rsidP="00926F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  <w:sectPr w:rsidR="00314D84" w:rsidRPr="00314D84" w:rsidSect="00304AA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14D84" w:rsidRPr="00314D84" w:rsidRDefault="00314D84" w:rsidP="00926F22">
      <w:pPr>
        <w:suppressAutoHyphens/>
        <w:spacing w:after="0" w:line="240" w:lineRule="auto"/>
        <w:ind w:left="9214"/>
        <w:rPr>
          <w:rFonts w:eastAsia="Calibri"/>
          <w:color w:val="000000"/>
          <w:sz w:val="24"/>
          <w:szCs w:val="24"/>
          <w:lang w:eastAsia="ar-SA"/>
        </w:rPr>
      </w:pPr>
      <w:r w:rsidRPr="00314D84">
        <w:rPr>
          <w:rFonts w:eastAsia="Calibri"/>
          <w:color w:val="000000"/>
          <w:sz w:val="24"/>
          <w:szCs w:val="24"/>
          <w:lang w:eastAsia="ar-SA"/>
        </w:rPr>
        <w:t>Приложение № 2 к Техническому заданию</w:t>
      </w:r>
    </w:p>
    <w:p w:rsidR="00314D84" w:rsidRPr="00314D84" w:rsidRDefault="00316C8B" w:rsidP="00926F22">
      <w:pPr>
        <w:suppressAutoHyphens/>
        <w:spacing w:after="0" w:line="240" w:lineRule="auto"/>
        <w:ind w:left="9214"/>
        <w:rPr>
          <w:rFonts w:eastAsia="Calibri"/>
          <w:b/>
          <w:color w:val="000000"/>
          <w:sz w:val="24"/>
          <w:szCs w:val="24"/>
          <w:lang w:eastAsia="ar-SA"/>
        </w:rPr>
      </w:pPr>
      <w:r w:rsidRPr="00316C8B">
        <w:rPr>
          <w:rFonts w:eastAsia="Times New Roman"/>
          <w:sz w:val="24"/>
          <w:szCs w:val="24"/>
          <w:lang w:eastAsia="ar-SA"/>
        </w:rPr>
        <w:t xml:space="preserve">на поставку компьютерной техники для нужд </w:t>
      </w:r>
      <w:r w:rsidR="00926F22">
        <w:rPr>
          <w:rFonts w:eastAsia="Times New Roman"/>
          <w:sz w:val="24"/>
          <w:szCs w:val="24"/>
          <w:lang w:eastAsia="ar-SA"/>
        </w:rPr>
        <w:br/>
      </w:r>
      <w:r w:rsidRPr="00316C8B">
        <w:rPr>
          <w:rFonts w:eastAsia="Times New Roman"/>
          <w:sz w:val="24"/>
          <w:szCs w:val="24"/>
          <w:lang w:eastAsia="ar-SA"/>
        </w:rPr>
        <w:t>ИПУ РАН</w:t>
      </w:r>
    </w:p>
    <w:p w:rsidR="00926F22" w:rsidRDefault="00926F22" w:rsidP="00926F22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304AAF" w:rsidRDefault="00304AAF" w:rsidP="00926F22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04AAF">
        <w:rPr>
          <w:rFonts w:eastAsia="Calibri"/>
          <w:sz w:val="24"/>
          <w:szCs w:val="24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p w:rsidR="00304AAF" w:rsidRPr="00304AAF" w:rsidRDefault="00304AAF" w:rsidP="00350C6A">
      <w:pPr>
        <w:spacing w:after="0" w:line="240" w:lineRule="auto"/>
        <w:rPr>
          <w:rFonts w:eastAsia="Calibri"/>
          <w:sz w:val="24"/>
          <w:szCs w:val="24"/>
        </w:rPr>
      </w:pPr>
    </w:p>
    <w:tbl>
      <w:tblPr>
        <w:tblStyle w:val="25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552"/>
        <w:gridCol w:w="2278"/>
        <w:gridCol w:w="2552"/>
        <w:gridCol w:w="3118"/>
        <w:gridCol w:w="1843"/>
        <w:gridCol w:w="1985"/>
        <w:gridCol w:w="2409"/>
      </w:tblGrid>
      <w:tr w:rsidR="00926F22" w:rsidRPr="00350C6A" w:rsidTr="00926F22">
        <w:trPr>
          <w:trHeight w:val="458"/>
        </w:trPr>
        <w:tc>
          <w:tcPr>
            <w:tcW w:w="552" w:type="dxa"/>
            <w:vMerge w:val="restart"/>
            <w:vAlign w:val="center"/>
          </w:tcPr>
          <w:p w:rsidR="00926F22" w:rsidRPr="00350C6A" w:rsidRDefault="00926F22" w:rsidP="00926F22">
            <w:pPr>
              <w:jc w:val="center"/>
              <w:rPr>
                <w:bCs/>
                <w:sz w:val="22"/>
              </w:rPr>
            </w:pPr>
            <w:r w:rsidRPr="00350C6A">
              <w:rPr>
                <w:bCs/>
                <w:sz w:val="22"/>
              </w:rPr>
              <w:t>№</w:t>
            </w:r>
          </w:p>
        </w:tc>
        <w:tc>
          <w:tcPr>
            <w:tcW w:w="2278" w:type="dxa"/>
            <w:vMerge w:val="restart"/>
            <w:vAlign w:val="center"/>
          </w:tcPr>
          <w:p w:rsidR="00926F22" w:rsidRPr="00350C6A" w:rsidRDefault="00926F22" w:rsidP="00926F22">
            <w:pPr>
              <w:jc w:val="center"/>
              <w:rPr>
                <w:bCs/>
                <w:sz w:val="22"/>
              </w:rPr>
            </w:pPr>
            <w:r w:rsidRPr="00350C6A">
              <w:rPr>
                <w:bCs/>
                <w:sz w:val="22"/>
              </w:rPr>
              <w:t>Наименование товара</w:t>
            </w:r>
          </w:p>
        </w:tc>
        <w:tc>
          <w:tcPr>
            <w:tcW w:w="2552" w:type="dxa"/>
            <w:vMerge w:val="restart"/>
            <w:vAlign w:val="center"/>
          </w:tcPr>
          <w:p w:rsidR="00926F22" w:rsidRPr="00350C6A" w:rsidRDefault="00926F22" w:rsidP="00926F22">
            <w:pPr>
              <w:jc w:val="center"/>
              <w:rPr>
                <w:bCs/>
                <w:sz w:val="22"/>
              </w:rPr>
            </w:pPr>
            <w:r w:rsidRPr="00350C6A">
              <w:rPr>
                <w:bCs/>
                <w:sz w:val="22"/>
              </w:rPr>
              <w:t>Указание на товарный знак (модель, производитель, страна происхождения)</w:t>
            </w:r>
          </w:p>
        </w:tc>
        <w:tc>
          <w:tcPr>
            <w:tcW w:w="3118" w:type="dxa"/>
            <w:vMerge w:val="restart"/>
            <w:vAlign w:val="center"/>
          </w:tcPr>
          <w:p w:rsidR="00926F22" w:rsidRPr="00350C6A" w:rsidRDefault="00926F22" w:rsidP="00926F22">
            <w:pPr>
              <w:suppressAutoHyphens/>
              <w:jc w:val="center"/>
              <w:rPr>
                <w:rFonts w:eastAsia="Times New Roman"/>
                <w:bCs/>
                <w:sz w:val="22"/>
                <w:lang w:val="en-US" w:eastAsia="ar-SA"/>
              </w:rPr>
            </w:pPr>
            <w:r w:rsidRPr="00350C6A">
              <w:rPr>
                <w:rFonts w:eastAsia="Times New Roman"/>
                <w:bCs/>
                <w:sz w:val="22"/>
                <w:lang w:eastAsia="ar-SA"/>
              </w:rPr>
              <w:t>Наименование характеристики</w:t>
            </w:r>
            <w:r w:rsidRPr="00350C6A">
              <w:rPr>
                <w:rFonts w:eastAsia="Times New Roman"/>
                <w:bCs/>
                <w:sz w:val="22"/>
                <w:lang w:val="en-US" w:eastAsia="ar-SA"/>
              </w:rPr>
              <w:t>/</w:t>
            </w:r>
          </w:p>
          <w:p w:rsidR="00926F22" w:rsidRPr="00350C6A" w:rsidRDefault="00926F22" w:rsidP="00926F22">
            <w:pPr>
              <w:jc w:val="center"/>
              <w:rPr>
                <w:bCs/>
                <w:sz w:val="22"/>
              </w:rPr>
            </w:pPr>
            <w:r w:rsidRPr="00350C6A">
              <w:rPr>
                <w:rFonts w:eastAsia="Times New Roman"/>
                <w:bCs/>
                <w:sz w:val="22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926F22" w:rsidRPr="00350C6A" w:rsidRDefault="00926F22" w:rsidP="00926F22">
            <w:pPr>
              <w:jc w:val="center"/>
              <w:rPr>
                <w:bCs/>
                <w:sz w:val="22"/>
              </w:rPr>
            </w:pPr>
            <w:r w:rsidRPr="00350C6A">
              <w:rPr>
                <w:rFonts w:eastAsia="Times New Roman"/>
                <w:bCs/>
                <w:sz w:val="22"/>
                <w:lang w:eastAsia="ar-SA"/>
              </w:rPr>
              <w:t>Значение характеристики</w:t>
            </w:r>
          </w:p>
        </w:tc>
        <w:tc>
          <w:tcPr>
            <w:tcW w:w="1985" w:type="dxa"/>
            <w:vMerge w:val="restart"/>
            <w:vAlign w:val="center"/>
          </w:tcPr>
          <w:p w:rsidR="00926F22" w:rsidRPr="00350C6A" w:rsidRDefault="00926F22" w:rsidP="00926F22">
            <w:pPr>
              <w:jc w:val="center"/>
              <w:rPr>
                <w:bCs/>
                <w:sz w:val="22"/>
              </w:rPr>
            </w:pPr>
            <w:r w:rsidRPr="00350C6A">
              <w:rPr>
                <w:rFonts w:eastAsia="Times New Roman"/>
                <w:bCs/>
                <w:sz w:val="22"/>
                <w:lang w:eastAsia="ru-RU"/>
              </w:rPr>
              <w:t>Обоснование включения дополнительных требований товара</w:t>
            </w:r>
          </w:p>
        </w:tc>
        <w:tc>
          <w:tcPr>
            <w:tcW w:w="2409" w:type="dxa"/>
            <w:vMerge w:val="restart"/>
            <w:vAlign w:val="center"/>
          </w:tcPr>
          <w:p w:rsidR="00926F22" w:rsidRPr="00350C6A" w:rsidRDefault="00926F22" w:rsidP="00926F22">
            <w:pPr>
              <w:jc w:val="center"/>
              <w:rPr>
                <w:bCs/>
                <w:sz w:val="22"/>
              </w:rPr>
            </w:pPr>
            <w:r w:rsidRPr="00350C6A">
              <w:rPr>
                <w:rFonts w:eastAsia="Times New Roman"/>
                <w:bCs/>
                <w:sz w:val="22"/>
                <w:lang w:eastAsia="ru-RU"/>
              </w:rPr>
              <w:t>Инструкция по заполнению характеристики в заявке</w:t>
            </w:r>
          </w:p>
        </w:tc>
      </w:tr>
      <w:tr w:rsidR="00926F22" w:rsidRPr="00350C6A" w:rsidTr="00350C6A">
        <w:trPr>
          <w:trHeight w:val="806"/>
        </w:trPr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</w:tr>
      <w:tr w:rsidR="00926F22" w:rsidRPr="00350C6A" w:rsidTr="00926F22">
        <w:trPr>
          <w:trHeight w:val="621"/>
        </w:trPr>
        <w:tc>
          <w:tcPr>
            <w:tcW w:w="552" w:type="dxa"/>
            <w:vMerge w:val="restart"/>
          </w:tcPr>
          <w:p w:rsidR="00926F22" w:rsidRPr="00350C6A" w:rsidRDefault="00926F22" w:rsidP="00926F22">
            <w:pPr>
              <w:jc w:val="center"/>
              <w:rPr>
                <w:sz w:val="22"/>
                <w:lang w:val="en-US"/>
              </w:rPr>
            </w:pPr>
            <w:bookmarkStart w:id="2" w:name="_Hlk161829062"/>
            <w:r w:rsidRPr="00350C6A">
              <w:rPr>
                <w:sz w:val="22"/>
              </w:rPr>
              <w:t>1</w:t>
            </w:r>
            <w:r w:rsidRPr="00350C6A">
              <w:rPr>
                <w:sz w:val="22"/>
                <w:lang w:val="en-US"/>
              </w:rPr>
              <w:t>.</w:t>
            </w:r>
          </w:p>
        </w:tc>
        <w:tc>
          <w:tcPr>
            <w:tcW w:w="2278" w:type="dxa"/>
            <w:vMerge w:val="restart"/>
          </w:tcPr>
          <w:p w:rsidR="00926F22" w:rsidRPr="00350C6A" w:rsidRDefault="00926F22" w:rsidP="00926F22">
            <w:pPr>
              <w:rPr>
                <w:bCs/>
                <w:sz w:val="22"/>
              </w:rPr>
            </w:pPr>
            <w:r w:rsidRPr="00350C6A">
              <w:rPr>
                <w:bCs/>
                <w:sz w:val="22"/>
              </w:rPr>
              <w:t>Компьютер персональный настольный (моноблок).</w:t>
            </w:r>
          </w:p>
          <w:p w:rsidR="00926F22" w:rsidRPr="00350C6A" w:rsidRDefault="00926F22" w:rsidP="00926F22">
            <w:pPr>
              <w:rPr>
                <w:sz w:val="22"/>
              </w:rPr>
            </w:pPr>
          </w:p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sz w:val="22"/>
              </w:rPr>
              <w:t xml:space="preserve">ОКПД2: </w:t>
            </w:r>
          </w:p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sz w:val="22"/>
              </w:rPr>
              <w:t>26.20.15.140 - Моноблоки</w:t>
            </w:r>
          </w:p>
          <w:p w:rsidR="00926F22" w:rsidRPr="00350C6A" w:rsidRDefault="00926F22" w:rsidP="00926F22">
            <w:pPr>
              <w:rPr>
                <w:sz w:val="22"/>
              </w:rPr>
            </w:pPr>
          </w:p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sz w:val="22"/>
              </w:rPr>
              <w:t>КТРУ:</w:t>
            </w:r>
          </w:p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bCs/>
                <w:sz w:val="22"/>
              </w:rPr>
              <w:t>26.20.15.000-00000038</w:t>
            </w:r>
          </w:p>
        </w:tc>
        <w:tc>
          <w:tcPr>
            <w:tcW w:w="2552" w:type="dxa"/>
            <w:vMerge w:val="restart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Беспроводная связь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Wi-Fi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606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Bluetooth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 xml:space="preserve">Возможность механической блокировки видеопотока </w:t>
            </w:r>
            <w:r w:rsidR="00CB6380">
              <w:rPr>
                <w:sz w:val="22"/>
              </w:rPr>
              <w:t xml:space="preserve">встроенной </w:t>
            </w:r>
            <w:r w:rsidRPr="00350C6A">
              <w:rPr>
                <w:sz w:val="22"/>
              </w:rPr>
              <w:t>камеры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Да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Возможность поворота экрана в портретный режим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Да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 xml:space="preserve">Диагональ экрана, Дюйм </w:t>
            </w:r>
          </w:p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(25,4 мм)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27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rFonts w:eastAsia="Times New Roman"/>
                <w:i/>
                <w:sz w:val="22"/>
                <w:lang w:eastAsia="ru-RU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встроенных в корпус портов USB 2.0, Штука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4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rFonts w:eastAsia="Times New Roman"/>
                <w:i/>
                <w:sz w:val="22"/>
                <w:lang w:eastAsia="ru-RU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встроенных в корпус портов USB 3.2 Gen 1 Type-A, Штука</w:t>
            </w:r>
          </w:p>
        </w:tc>
        <w:tc>
          <w:tcPr>
            <w:tcW w:w="1843" w:type="dxa"/>
            <w:vAlign w:val="center"/>
          </w:tcPr>
          <w:p w:rsidR="00926F22" w:rsidRPr="00350C6A" w:rsidRDefault="00375D00" w:rsidP="0092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≥ 4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rFonts w:eastAsia="Times New Roman"/>
                <w:i/>
                <w:sz w:val="22"/>
                <w:lang w:eastAsia="ru-RU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встроенных в корпус портов USB Type-C, Штука</w:t>
            </w:r>
          </w:p>
        </w:tc>
        <w:tc>
          <w:tcPr>
            <w:tcW w:w="1843" w:type="dxa"/>
            <w:vAlign w:val="center"/>
          </w:tcPr>
          <w:p w:rsidR="00926F22" w:rsidRPr="00350C6A" w:rsidRDefault="00375D00" w:rsidP="0092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≥ 2</w:t>
            </w:r>
            <w:bookmarkStart w:id="3" w:name="_GoBack"/>
            <w:bookmarkEnd w:id="3"/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rFonts w:eastAsia="Times New Roman"/>
                <w:i/>
                <w:sz w:val="22"/>
                <w:lang w:eastAsia="ru-RU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накопителей типа SSD, установленных внутри корпуса, Штука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1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потоков процессора, Штука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12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ядер процессора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6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Максимальный объем оперативной памяти, Гигабайт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64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Mobile rack (мобильного шасси)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Нет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в корпусе порта Gigabit Ethernet 8P8C (RJ-45)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Да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в корпусе разъемов подключения для наушников и микрофона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Да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встроенного картридера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Да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встроенного микрофона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Да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встроенного входного разъема HDMI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Да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встроенных выходных видео разъемов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 xml:space="preserve">HDMI, </w:t>
            </w:r>
            <w:r w:rsidRPr="00350C6A">
              <w:rPr>
                <w:sz w:val="22"/>
                <w:lang w:val="en-US"/>
              </w:rPr>
              <w:t>Display Port</w:t>
            </w:r>
            <w:r w:rsidRPr="00350C6A">
              <w:rPr>
                <w:sz w:val="22"/>
              </w:rPr>
              <w:t xml:space="preserve">, </w:t>
            </w:r>
            <w:r w:rsidRPr="00350C6A">
              <w:rPr>
                <w:sz w:val="22"/>
                <w:lang w:val="en-US"/>
              </w:rPr>
              <w:t>VGA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клавиатуры с раскладкой QWERTY/ЙЦУКЕН в комплекте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Да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манипулятора мышь в комплекте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Да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предустановленной операционной системы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Нет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сенсорного экрана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Нет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Объем кэш памяти третьего уровня процессора (L3), Мегабайт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12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Объем накопителя SSD, Гигабайт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960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Объем установленной оперативной памяти, Гигабайт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16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Разрешение вэб-камеры, Мпиксель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 xml:space="preserve">≥ </w:t>
            </w:r>
            <w:r w:rsidRPr="00350C6A">
              <w:rPr>
                <w:sz w:val="22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Разрешение экрана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1920 x 1080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Тактовая частота оперативной памяти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 xml:space="preserve">≥ </w:t>
            </w:r>
            <w:r w:rsidRPr="00350C6A">
              <w:rPr>
                <w:sz w:val="22"/>
                <w:lang w:val="en-US"/>
              </w:rPr>
              <w:t>2666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Тип видеокарты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Интегрированная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Тип матрицы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IPS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Тип оперативной памяти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DDR4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227"/>
        </w:trPr>
        <w:tc>
          <w:tcPr>
            <w:tcW w:w="552" w:type="dxa"/>
            <w:vMerge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Частота процессора базовая, Гигагерц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2.</w:t>
            </w:r>
            <w:r w:rsidRPr="00350C6A">
              <w:rPr>
                <w:sz w:val="22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 w:val="restart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2.</w:t>
            </w:r>
          </w:p>
        </w:tc>
        <w:tc>
          <w:tcPr>
            <w:tcW w:w="2278" w:type="dxa"/>
            <w:vMerge w:val="restart"/>
          </w:tcPr>
          <w:p w:rsidR="00926F22" w:rsidRPr="00350C6A" w:rsidRDefault="00926F22" w:rsidP="00926F22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350C6A">
              <w:rPr>
                <w:rFonts w:eastAsia="Times New Roman"/>
                <w:bCs/>
                <w:sz w:val="22"/>
                <w:lang w:eastAsia="ru-RU"/>
              </w:rPr>
              <w:t>Ноутбук</w:t>
            </w:r>
          </w:p>
          <w:p w:rsidR="00926F22" w:rsidRPr="00350C6A" w:rsidRDefault="00926F22" w:rsidP="00926F22">
            <w:pPr>
              <w:rPr>
                <w:rFonts w:eastAsia="Times New Roman"/>
                <w:bCs/>
                <w:sz w:val="22"/>
                <w:lang w:eastAsia="ru-RU"/>
              </w:rPr>
            </w:pPr>
          </w:p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sz w:val="22"/>
              </w:rPr>
              <w:t xml:space="preserve">ОКПД2: </w:t>
            </w:r>
          </w:p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bCs/>
                <w:sz w:val="22"/>
              </w:rPr>
              <w:t>26.20.11.110 — Ноутбуки, в том числе портативные в защищённом исполнении, предназначенные для работы в сложной среде эксплуатации</w:t>
            </w:r>
          </w:p>
          <w:p w:rsidR="00926F22" w:rsidRPr="00350C6A" w:rsidRDefault="00926F22" w:rsidP="00926F22">
            <w:pPr>
              <w:rPr>
                <w:sz w:val="22"/>
              </w:rPr>
            </w:pPr>
          </w:p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sz w:val="22"/>
              </w:rPr>
              <w:t>КТРУ:</w:t>
            </w:r>
          </w:p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bCs/>
                <w:sz w:val="22"/>
              </w:rPr>
              <w:t>26.20.11.110-00000140 – Ноутбук</w:t>
            </w:r>
          </w:p>
        </w:tc>
        <w:tc>
          <w:tcPr>
            <w:tcW w:w="2552" w:type="dxa"/>
            <w:vMerge w:val="restart"/>
            <w:vAlign w:val="center"/>
          </w:tcPr>
          <w:p w:rsidR="00926F22" w:rsidRPr="00350C6A" w:rsidRDefault="00926F22" w:rsidP="00926F22">
            <w:pPr>
              <w:jc w:val="both"/>
              <w:rPr>
                <w:bCs/>
                <w:sz w:val="22"/>
              </w:rPr>
            </w:pPr>
          </w:p>
          <w:p w:rsidR="00926F22" w:rsidRPr="00350C6A" w:rsidRDefault="00926F22" w:rsidP="00926F22">
            <w:pPr>
              <w:jc w:val="both"/>
              <w:rPr>
                <w:bCs/>
                <w:sz w:val="22"/>
              </w:rPr>
            </w:pPr>
          </w:p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Батарея съемная без инструментов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Нет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jc w:val="both"/>
              <w:rPr>
                <w:bCs/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Вес, Килограмм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≤ 1.7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rFonts w:eastAsia="Times New Roman"/>
                <w:i/>
                <w:sz w:val="22"/>
                <w:lang w:eastAsia="ru-RU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Время автономной работы от батареи, Час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8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Емкость батареи, Ватт-час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44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color w:val="334059"/>
                <w:sz w:val="22"/>
                <w:shd w:val="clear" w:color="auto" w:fill="FFFFFF"/>
              </w:rPr>
              <w:t>Интерфейс накопителя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PCIe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rFonts w:eastAsia="Times New Roman"/>
                <w:i/>
                <w:sz w:val="22"/>
                <w:lang w:eastAsia="ru-RU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встроенных в корпус портов USB 3.2 Gen 1 Type-A, Штука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3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встроенных в корпус портов USB 3.2 Gen 1 Type-C, Штука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1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встроенных в корпус портов USB 3.2 Gen 2 Type-C, Штука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1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rFonts w:eastAsia="Times New Roman"/>
                <w:i/>
                <w:sz w:val="22"/>
                <w:lang w:eastAsia="ru-RU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встроенных в корпус портов USB 3.х, Штука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4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встроенных в корпус портов USB Type-C, Штука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2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потоков процессора, Штука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12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Количество ядер процессора, Штука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6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Максимальный общий поддерживаемый объем оперативной памяти, Гигабайт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32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встроенного устройства для чтения карт памяти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  <w:lang w:val="en-US"/>
              </w:rPr>
            </w:pPr>
            <w:r w:rsidRPr="00350C6A">
              <w:rPr>
                <w:sz w:val="22"/>
              </w:rPr>
              <w:t>Да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rFonts w:eastAsia="Times New Roman"/>
                <w:i/>
                <w:sz w:val="22"/>
                <w:lang w:eastAsia="ru-RU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док-станции в комплекте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Нет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rFonts w:eastAsia="Times New Roman"/>
                <w:i/>
                <w:sz w:val="22"/>
                <w:lang w:eastAsia="ru-RU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дополнительного цифрового блока на клавиатуре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Да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CB6380" w:rsidRPr="00350C6A" w:rsidTr="00731B24">
        <w:trPr>
          <w:gridAfter w:val="2"/>
          <w:wAfter w:w="4394" w:type="dxa"/>
          <w:trHeight w:val="567"/>
        </w:trPr>
        <w:tc>
          <w:tcPr>
            <w:tcW w:w="552" w:type="dxa"/>
            <w:vMerge/>
            <w:vAlign w:val="center"/>
          </w:tcPr>
          <w:p w:rsidR="00CB6380" w:rsidRPr="00350C6A" w:rsidRDefault="00CB6380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CB6380" w:rsidRPr="00350C6A" w:rsidRDefault="00CB6380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CB6380" w:rsidRPr="00350C6A" w:rsidRDefault="00CB6380" w:rsidP="00926F22">
            <w:pPr>
              <w:rPr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380" w:rsidRPr="00350C6A" w:rsidRDefault="00CB6380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модулей и интерфейсов</w:t>
            </w:r>
          </w:p>
          <w:p w:rsidR="00CB6380" w:rsidRDefault="00CB6380" w:rsidP="00731B24">
            <w:pPr>
              <w:jc w:val="center"/>
              <w:rPr>
                <w:sz w:val="22"/>
              </w:rPr>
            </w:pPr>
          </w:p>
          <w:p w:rsidR="00CB6380" w:rsidRPr="00350C6A" w:rsidRDefault="00CB6380" w:rsidP="00731B24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M.2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80" w:rsidRPr="00350C6A" w:rsidRDefault="00CB6380" w:rsidP="00926F22">
            <w:pPr>
              <w:jc w:val="center"/>
              <w:rPr>
                <w:sz w:val="22"/>
              </w:rPr>
            </w:pPr>
          </w:p>
        </w:tc>
      </w:tr>
      <w:tr w:rsidR="00CB6380" w:rsidRPr="00350C6A" w:rsidTr="00731B24">
        <w:tc>
          <w:tcPr>
            <w:tcW w:w="552" w:type="dxa"/>
            <w:vMerge/>
            <w:vAlign w:val="center"/>
          </w:tcPr>
          <w:p w:rsidR="00CB6380" w:rsidRPr="00350C6A" w:rsidRDefault="00CB6380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CB6380" w:rsidRPr="00350C6A" w:rsidRDefault="00CB6380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CB6380" w:rsidRPr="00350C6A" w:rsidRDefault="00CB6380" w:rsidP="00926F22">
            <w:pPr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80" w:rsidRPr="00350C6A" w:rsidRDefault="00CB6380" w:rsidP="00926F2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380" w:rsidRPr="00350C6A" w:rsidRDefault="00CB6380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</w:t>
            </w:r>
          </w:p>
        </w:tc>
        <w:tc>
          <w:tcPr>
            <w:tcW w:w="1985" w:type="dxa"/>
            <w:vAlign w:val="center"/>
          </w:tcPr>
          <w:p w:rsidR="00CB6380" w:rsidRPr="00350C6A" w:rsidRDefault="00CB6380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CB6380" w:rsidRPr="00350C6A" w:rsidRDefault="00CB6380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HDMI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Gigabit Ethernet RJ45 8P8C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Type-C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сканера отпечатка пальцев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Нет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Наличие слота замка безопасности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Да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rFonts w:eastAsia="Times New Roman"/>
                <w:i/>
                <w:sz w:val="22"/>
                <w:lang w:eastAsia="ru-RU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Общий объем накопителей SSD, Гигабайт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500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Общий объем установленной оперативной памяти, Гигабайт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16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Объем SSD накопителя, Гигабайт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480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Объем кэш памяти третьего уровня процессора (L3), Мегабайт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10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Отсутствует беспроводная связь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  <w:lang w:val="en-US"/>
              </w:rPr>
            </w:pPr>
            <w:r w:rsidRPr="00350C6A">
              <w:rPr>
                <w:sz w:val="22"/>
                <w:lang w:val="en-US"/>
              </w:rPr>
              <w:t>3G (UMTS),</w:t>
            </w:r>
          </w:p>
          <w:p w:rsidR="00926F22" w:rsidRPr="00350C6A" w:rsidRDefault="00926F22" w:rsidP="00926F22">
            <w:pPr>
              <w:jc w:val="center"/>
              <w:rPr>
                <w:sz w:val="22"/>
                <w:lang w:val="en-US"/>
              </w:rPr>
            </w:pPr>
            <w:r w:rsidRPr="00350C6A">
              <w:rPr>
                <w:sz w:val="22"/>
                <w:lang w:val="en-US"/>
              </w:rPr>
              <w:t>4G (LTE),</w:t>
            </w:r>
          </w:p>
          <w:p w:rsidR="00926F22" w:rsidRPr="00350C6A" w:rsidRDefault="00926F22" w:rsidP="00926F22">
            <w:pPr>
              <w:jc w:val="center"/>
              <w:rPr>
                <w:sz w:val="22"/>
                <w:lang w:val="en-US"/>
              </w:rPr>
            </w:pPr>
            <w:r w:rsidRPr="00350C6A">
              <w:rPr>
                <w:sz w:val="22"/>
                <w:lang w:val="en-US"/>
              </w:rPr>
              <w:t>5G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rPr>
          <w:trHeight w:val="694"/>
        </w:trPr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Предустановленная операционная система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Нет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 xml:space="preserve">Размер диагонали экрана, Дюйм </w:t>
            </w:r>
            <w:r w:rsidRPr="00350C6A">
              <w:rPr>
                <w:sz w:val="22"/>
              </w:rPr>
              <w:br/>
              <w:t xml:space="preserve">(25,4 мм) 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15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Разрешение вэб-камеры, Мпиксель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2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Разрешение экрана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Full HD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Тип беспроводной связи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Bluetooth,</w:t>
            </w:r>
          </w:p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Wi-Fi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rFonts w:eastAsia="Times New Roman"/>
                <w:i/>
                <w:sz w:val="22"/>
                <w:lang w:eastAsia="ru-RU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Тип видеоадаптера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Интегрированная (встроенная)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Тип матрицы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IPS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Тип накопителя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SSD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Тип оперативной памяти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DDR4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Форм-фактор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926F22" w:rsidRPr="00350C6A" w:rsidTr="00926F22">
        <w:tc>
          <w:tcPr>
            <w:tcW w:w="552" w:type="dxa"/>
            <w:vMerge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</w:p>
        </w:tc>
        <w:tc>
          <w:tcPr>
            <w:tcW w:w="2278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Частота процессора базовая, Гигагерц</w:t>
            </w:r>
          </w:p>
        </w:tc>
        <w:tc>
          <w:tcPr>
            <w:tcW w:w="1843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≥ 1.3</w:t>
            </w:r>
          </w:p>
        </w:tc>
        <w:tc>
          <w:tcPr>
            <w:tcW w:w="1985" w:type="dxa"/>
            <w:vAlign w:val="center"/>
          </w:tcPr>
          <w:p w:rsidR="00926F22" w:rsidRPr="00350C6A" w:rsidRDefault="00926F22" w:rsidP="00926F22">
            <w:pPr>
              <w:jc w:val="center"/>
              <w:rPr>
                <w:sz w:val="22"/>
              </w:rPr>
            </w:pPr>
            <w:r w:rsidRPr="00350C6A">
              <w:rPr>
                <w:sz w:val="22"/>
              </w:rPr>
              <w:t>В соответствии с КТРУ</w:t>
            </w:r>
          </w:p>
        </w:tc>
        <w:tc>
          <w:tcPr>
            <w:tcW w:w="2409" w:type="dxa"/>
            <w:vAlign w:val="center"/>
          </w:tcPr>
          <w:p w:rsidR="00926F22" w:rsidRPr="00350C6A" w:rsidRDefault="00926F22" w:rsidP="00926F22">
            <w:pPr>
              <w:rPr>
                <w:sz w:val="22"/>
              </w:rPr>
            </w:pPr>
            <w:r w:rsidRPr="00350C6A">
              <w:rPr>
                <w:rFonts w:eastAsia="Times New Roman"/>
                <w:i/>
                <w:sz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bookmarkEnd w:id="2"/>
    </w:tbl>
    <w:p w:rsidR="00926F22" w:rsidRDefault="00926F22" w:rsidP="00926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</w:p>
    <w:p w:rsidR="00926F22" w:rsidRDefault="00926F22" w:rsidP="00926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</w:p>
    <w:p w:rsidR="00926F22" w:rsidRPr="00B12BEF" w:rsidRDefault="00926F22" w:rsidP="00926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  <w:r w:rsidRPr="00B12BEF">
        <w:rPr>
          <w:rFonts w:eastAsia="Calibri"/>
          <w:sz w:val="24"/>
          <w:szCs w:val="26"/>
          <w:lang w:eastAsia="ar-SA"/>
        </w:rPr>
        <w:t>Вставить</w:t>
      </w:r>
      <w:r>
        <w:rPr>
          <w:rFonts w:eastAsia="Calibri"/>
          <w:sz w:val="24"/>
          <w:szCs w:val="26"/>
          <w:lang w:eastAsia="ar-SA"/>
        </w:rPr>
        <w:t xml:space="preserve"> </w:t>
      </w:r>
      <w:r w:rsidRPr="00B12BEF">
        <w:rPr>
          <w:rFonts w:eastAsia="Calibri"/>
          <w:sz w:val="24"/>
          <w:szCs w:val="26"/>
          <w:lang w:eastAsia="ar-SA"/>
        </w:rPr>
        <w:t>ЭП</w:t>
      </w:r>
    </w:p>
    <w:sectPr w:rsidR="00926F22" w:rsidRPr="00B12BEF" w:rsidSect="00926F22">
      <w:pgSz w:w="16838" w:h="11906" w:orient="landscape"/>
      <w:pgMar w:top="851" w:right="709" w:bottom="1134" w:left="1134" w:header="737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8B" w:rsidRDefault="00316C8B" w:rsidP="00F43C80">
      <w:pPr>
        <w:spacing w:after="0" w:line="240" w:lineRule="auto"/>
      </w:pPr>
      <w:r>
        <w:separator/>
      </w:r>
    </w:p>
  </w:endnote>
  <w:endnote w:type="continuationSeparator" w:id="0">
    <w:p w:rsidR="00316C8B" w:rsidRDefault="00316C8B" w:rsidP="00F4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8B" w:rsidRDefault="00316C8B" w:rsidP="00F43C80">
      <w:pPr>
        <w:spacing w:after="0" w:line="240" w:lineRule="auto"/>
      </w:pPr>
      <w:r>
        <w:separator/>
      </w:r>
    </w:p>
  </w:footnote>
  <w:footnote w:type="continuationSeparator" w:id="0">
    <w:p w:rsidR="00316C8B" w:rsidRDefault="00316C8B" w:rsidP="00F43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1"/>
    <w:rsid w:val="00096F06"/>
    <w:rsid w:val="000F0061"/>
    <w:rsid w:val="000F4549"/>
    <w:rsid w:val="00126FDD"/>
    <w:rsid w:val="00164AF4"/>
    <w:rsid w:val="00232934"/>
    <w:rsid w:val="00291EC4"/>
    <w:rsid w:val="00304AAF"/>
    <w:rsid w:val="00314D84"/>
    <w:rsid w:val="00316C8B"/>
    <w:rsid w:val="0034383F"/>
    <w:rsid w:val="00350C6A"/>
    <w:rsid w:val="00375D00"/>
    <w:rsid w:val="0049354C"/>
    <w:rsid w:val="005C174D"/>
    <w:rsid w:val="0067535E"/>
    <w:rsid w:val="006A74D1"/>
    <w:rsid w:val="007719E3"/>
    <w:rsid w:val="00845489"/>
    <w:rsid w:val="00866999"/>
    <w:rsid w:val="008D338A"/>
    <w:rsid w:val="00926F22"/>
    <w:rsid w:val="00940220"/>
    <w:rsid w:val="00967497"/>
    <w:rsid w:val="009E1C53"/>
    <w:rsid w:val="009F3406"/>
    <w:rsid w:val="00B12BEF"/>
    <w:rsid w:val="00B9310F"/>
    <w:rsid w:val="00BA061B"/>
    <w:rsid w:val="00C16DB0"/>
    <w:rsid w:val="00CB6380"/>
    <w:rsid w:val="00DB0B97"/>
    <w:rsid w:val="00DC7894"/>
    <w:rsid w:val="00ED66D1"/>
    <w:rsid w:val="00F4222F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05C7-E40F-4C1A-8971-2BF5BD78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3C80"/>
  </w:style>
  <w:style w:type="table" w:customStyle="1" w:styleId="3">
    <w:name w:val="Сетка таблицы3"/>
    <w:basedOn w:val="a1"/>
    <w:next w:val="a5"/>
    <w:uiPriority w:val="59"/>
    <w:rsid w:val="00F43C8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4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C80"/>
  </w:style>
  <w:style w:type="paragraph" w:styleId="a8">
    <w:name w:val="Balloon Text"/>
    <w:basedOn w:val="a"/>
    <w:link w:val="a9"/>
    <w:uiPriority w:val="99"/>
    <w:semiHidden/>
    <w:unhideWhenUsed/>
    <w:rsid w:val="0086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999"/>
    <w:rPr>
      <w:rFonts w:ascii="Segoe UI" w:hAnsi="Segoe UI" w:cs="Segoe UI"/>
      <w:sz w:val="18"/>
      <w:szCs w:val="18"/>
    </w:rPr>
  </w:style>
  <w:style w:type="table" w:customStyle="1" w:styleId="25">
    <w:name w:val="Сетка таблицы25"/>
    <w:basedOn w:val="a1"/>
    <w:next w:val="a5"/>
    <w:uiPriority w:val="39"/>
    <w:rsid w:val="00926F2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2024-04-18T11:52:00Z</cp:lastPrinted>
  <dcterms:created xsi:type="dcterms:W3CDTF">2023-04-24T15:09:00Z</dcterms:created>
  <dcterms:modified xsi:type="dcterms:W3CDTF">2024-04-18T11:53:00Z</dcterms:modified>
</cp:coreProperties>
</file>