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Pr="00E24CF4" w:rsidRDefault="0052368F" w:rsidP="005838A7">
      <w:pPr>
        <w:tabs>
          <w:tab w:val="left" w:pos="945"/>
          <w:tab w:val="center" w:pos="4960"/>
        </w:tabs>
        <w:spacing w:after="0" w:line="240" w:lineRule="auto"/>
        <w:ind w:right="-1"/>
        <w:jc w:val="right"/>
        <w:rPr>
          <w:rFonts w:ascii="Times New Roman" w:eastAsia="Times New Roman" w:hAnsi="Times New Roman" w:cs="Times New Roman"/>
          <w:b/>
          <w:color w:val="595959" w:themeColor="text1" w:themeTint="A6"/>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707EE3" w:rsidRPr="00E24CF4">
        <w:rPr>
          <w:rFonts w:ascii="Times New Roman" w:eastAsia="Times New Roman" w:hAnsi="Times New Roman" w:cs="Times New Roman"/>
          <w:b/>
          <w:color w:val="595959" w:themeColor="text1" w:themeTint="A6"/>
          <w:sz w:val="24"/>
          <w:szCs w:val="24"/>
          <w:lang w:eastAsia="ru-RU"/>
        </w:rPr>
        <w:t>ПРОЕКТ</w:t>
      </w:r>
    </w:p>
    <w:p w:rsidR="00707EE3" w:rsidRPr="00E24CF4" w:rsidRDefault="00707EE3"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rsidR="00435F9F" w:rsidRPr="00E24CF4" w:rsidRDefault="00435F9F" w:rsidP="00756EDE">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E24CF4">
        <w:rPr>
          <w:rFonts w:ascii="Times New Roman" w:eastAsia="Times New Roman" w:hAnsi="Times New Roman" w:cs="Times New Roman"/>
          <w:b/>
          <w:sz w:val="24"/>
          <w:szCs w:val="24"/>
          <w:lang w:eastAsia="ru-RU"/>
        </w:rPr>
        <w:t>КОНТРАКТ № _______</w:t>
      </w:r>
    </w:p>
    <w:p w:rsidR="00BA256C" w:rsidRPr="00E24CF4" w:rsidRDefault="00435F9F" w:rsidP="00BA256C">
      <w:pPr>
        <w:shd w:val="clear" w:color="auto" w:fill="FFFFFF"/>
        <w:tabs>
          <w:tab w:val="left" w:leader="dot" w:pos="9259"/>
        </w:tabs>
        <w:spacing w:after="0"/>
        <w:jc w:val="center"/>
        <w:rPr>
          <w:rFonts w:ascii="Times New Roman" w:hAnsi="Times New Roman" w:cs="Times New Roman"/>
          <w:b/>
          <w:sz w:val="24"/>
          <w:szCs w:val="24"/>
        </w:rPr>
      </w:pPr>
      <w:r w:rsidRPr="00E24CF4">
        <w:rPr>
          <w:rFonts w:ascii="Times New Roman" w:eastAsia="Times New Roman" w:hAnsi="Times New Roman" w:cs="Times New Roman"/>
          <w:b/>
          <w:sz w:val="24"/>
          <w:szCs w:val="24"/>
          <w:lang w:eastAsia="ru-RU"/>
        </w:rPr>
        <w:t xml:space="preserve">на </w:t>
      </w:r>
      <w:r w:rsidR="00545AE0" w:rsidRPr="00E24CF4">
        <w:rPr>
          <w:rFonts w:ascii="Times New Roman" w:eastAsia="Times New Roman" w:hAnsi="Times New Roman" w:cs="Times New Roman"/>
          <w:b/>
          <w:sz w:val="24"/>
          <w:szCs w:val="24"/>
          <w:lang w:eastAsia="ru-RU"/>
        </w:rPr>
        <w:t>в</w:t>
      </w:r>
      <w:r w:rsidR="00545AE0" w:rsidRPr="00E24CF4">
        <w:rPr>
          <w:rFonts w:ascii="Times New Roman" w:eastAsia="Times New Roman" w:hAnsi="Times New Roman"/>
          <w:b/>
          <w:sz w:val="24"/>
          <w:szCs w:val="24"/>
          <w:lang w:eastAsia="ru-RU"/>
        </w:rPr>
        <w:t xml:space="preserve">ыполнение работ по текущему ремонту </w:t>
      </w:r>
      <w:r w:rsidR="00545AE0" w:rsidRPr="00E24CF4">
        <w:rPr>
          <w:rFonts w:ascii="Times New Roman" w:eastAsia="Times New Roman" w:hAnsi="Times New Roman"/>
          <w:b/>
          <w:sz w:val="24"/>
          <w:szCs w:val="24"/>
          <w:lang w:eastAsia="ru-RU"/>
        </w:rPr>
        <w:br/>
        <w:t>асфальтного покрытия проездов, пешеходных дорожек и площадок ИПУ РАН</w:t>
      </w:r>
    </w:p>
    <w:p w:rsidR="0052368F" w:rsidRPr="00E24CF4" w:rsidRDefault="0052368F" w:rsidP="00BA256C">
      <w:pPr>
        <w:spacing w:after="0" w:line="240" w:lineRule="auto"/>
        <w:ind w:right="-1"/>
        <w:jc w:val="center"/>
        <w:rPr>
          <w:rFonts w:ascii="Times New Roman" w:eastAsia="Times New           Roman" w:hAnsi="Times New Roman" w:cs="Times New Roman"/>
          <w:b/>
          <w:sz w:val="24"/>
          <w:szCs w:val="24"/>
          <w:lang w:eastAsia="ru-RU"/>
        </w:rPr>
      </w:pPr>
    </w:p>
    <w:p w:rsidR="00435F9F" w:rsidRPr="00E24CF4" w:rsidRDefault="00435F9F" w:rsidP="00756EDE">
      <w:pPr>
        <w:widowControl w:val="0"/>
        <w:spacing w:after="0" w:line="240" w:lineRule="auto"/>
        <w:ind w:right="-1"/>
        <w:jc w:val="center"/>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color w:val="000000"/>
          <w:sz w:val="24"/>
          <w:szCs w:val="24"/>
          <w:lang w:eastAsia="ru-RU"/>
        </w:rPr>
        <w:t xml:space="preserve">г. Москва                                                                                     </w:t>
      </w:r>
      <w:r w:rsidR="009802AE" w:rsidRPr="00E24CF4">
        <w:rPr>
          <w:rFonts w:ascii="Times New Roman" w:eastAsia="Times New Roman" w:hAnsi="Times New Roman" w:cs="Times New Roman"/>
          <w:color w:val="000000"/>
          <w:sz w:val="24"/>
          <w:szCs w:val="24"/>
          <w:lang w:eastAsia="ru-RU"/>
        </w:rPr>
        <w:t xml:space="preserve">         </w:t>
      </w:r>
      <w:r w:rsidRPr="00E24CF4">
        <w:rPr>
          <w:rFonts w:ascii="Times New Roman" w:eastAsia="Times New Roman" w:hAnsi="Times New Roman" w:cs="Times New Roman"/>
          <w:color w:val="000000"/>
          <w:sz w:val="24"/>
          <w:szCs w:val="24"/>
          <w:lang w:eastAsia="ru-RU"/>
        </w:rPr>
        <w:t xml:space="preserve">         </w:t>
      </w:r>
      <w:proofErr w:type="gramStart"/>
      <w:r w:rsidRPr="00E24CF4">
        <w:rPr>
          <w:rFonts w:ascii="Times New Roman" w:eastAsia="Times New Roman" w:hAnsi="Times New Roman" w:cs="Times New Roman"/>
          <w:color w:val="000000"/>
          <w:sz w:val="24"/>
          <w:szCs w:val="24"/>
          <w:lang w:eastAsia="ru-RU"/>
        </w:rPr>
        <w:t xml:space="preserve">   «</w:t>
      </w:r>
      <w:proofErr w:type="gramEnd"/>
      <w:r w:rsidRPr="00E24CF4">
        <w:rPr>
          <w:rFonts w:ascii="Times New Roman" w:eastAsia="Times New Roman" w:hAnsi="Times New Roman" w:cs="Times New Roman"/>
          <w:color w:val="000000"/>
          <w:sz w:val="24"/>
          <w:szCs w:val="24"/>
          <w:lang w:eastAsia="ru-RU"/>
        </w:rPr>
        <w:t>___»  _______2019 г.</w:t>
      </w:r>
    </w:p>
    <w:p w:rsidR="00435F9F" w:rsidRPr="00E24CF4" w:rsidRDefault="00435F9F" w:rsidP="00756EDE">
      <w:pPr>
        <w:widowControl w:val="0"/>
        <w:spacing w:after="0" w:line="240" w:lineRule="auto"/>
        <w:ind w:right="-1"/>
        <w:jc w:val="both"/>
        <w:rPr>
          <w:rFonts w:ascii="Times New Roman" w:eastAsia="Times New Roman" w:hAnsi="Times New Roman" w:cs="Times New Roman"/>
          <w:color w:val="000000"/>
          <w:sz w:val="24"/>
          <w:szCs w:val="24"/>
          <w:lang w:eastAsia="ru-RU"/>
        </w:rPr>
      </w:pPr>
    </w:p>
    <w:p w:rsidR="00435F9F" w:rsidRPr="00E24CF4" w:rsidRDefault="00435F9F" w:rsidP="00756EDE">
      <w:pPr>
        <w:tabs>
          <w:tab w:val="left" w:pos="5490"/>
        </w:tabs>
        <w:suppressAutoHyphens/>
        <w:spacing w:after="0" w:line="240" w:lineRule="auto"/>
        <w:ind w:right="-1"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24CF4">
        <w:rPr>
          <w:rFonts w:ascii="Times New Roman" w:eastAsia="Times New Roman" w:hAnsi="Times New Roman" w:cs="Times New Roman"/>
          <w:sz w:val="24"/>
          <w:szCs w:val="24"/>
          <w:lang w:eastAsia="ru-RU"/>
        </w:rPr>
        <w:t xml:space="preserve">(ИПУ РАН), именуемое в дальнейшем «Заказчик», в лице _________________________________________, действующего на основании ____________, с одной стороны, и </w:t>
      </w:r>
      <w:r w:rsidRPr="00E24CF4">
        <w:rPr>
          <w:rFonts w:ascii="Times New Roman" w:eastAsia="Times New Roman" w:hAnsi="Times New Roman" w:cs="Times New Roman"/>
          <w:b/>
          <w:sz w:val="24"/>
          <w:szCs w:val="24"/>
          <w:lang w:eastAsia="ru-RU"/>
        </w:rPr>
        <w:t>_______________________</w:t>
      </w:r>
      <w:r w:rsidRPr="00E24CF4">
        <w:rPr>
          <w:rFonts w:ascii="Times New Roman" w:eastAsia="Times New Roman" w:hAnsi="Times New Roman" w:cs="Times New Roman"/>
          <w:sz w:val="24"/>
          <w:szCs w:val="24"/>
          <w:lang w:eastAsia="ru-RU"/>
        </w:rPr>
        <w:t>, именуемый в дальнейшем «</w:t>
      </w:r>
      <w:r w:rsidR="00545AE0" w:rsidRPr="00E24CF4">
        <w:rPr>
          <w:rFonts w:ascii="Times New Roman" w:eastAsia="Times New Roman" w:hAnsi="Times New Roman" w:cs="Times New Roman"/>
          <w:sz w:val="24"/>
          <w:szCs w:val="24"/>
          <w:lang w:eastAsia="ru-RU"/>
        </w:rPr>
        <w:t>Подрядчик</w:t>
      </w:r>
      <w:r w:rsidRPr="00E24CF4">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FE6038" w:rsidRPr="00E24CF4">
        <w:rPr>
          <w:rFonts w:ascii="Times New Roman" w:eastAsia="Times New Roman" w:hAnsi="Times New Roman" w:cs="Times New Roman"/>
          <w:sz w:val="24"/>
          <w:szCs w:val="24"/>
          <w:lang w:eastAsia="ru-RU"/>
        </w:rPr>
        <w:t xml:space="preserve">Подрядчика </w:t>
      </w:r>
      <w:r w:rsidRPr="00E24CF4">
        <w:rPr>
          <w:rFonts w:ascii="Times New Roman" w:eastAsia="Times New Roman" w:hAnsi="Times New Roman" w:cs="Times New Roman"/>
          <w:sz w:val="24"/>
          <w:szCs w:val="24"/>
          <w:lang w:eastAsia="ru-RU"/>
        </w:rPr>
        <w:t xml:space="preserve">путем проведения </w:t>
      </w:r>
      <w:r w:rsidR="007B1DAB" w:rsidRPr="00E24CF4">
        <w:rPr>
          <w:rFonts w:ascii="Times New Roman" w:eastAsia="Times New Roman" w:hAnsi="Times New Roman" w:cs="Times New Roman"/>
          <w:sz w:val="24"/>
          <w:szCs w:val="24"/>
          <w:lang w:eastAsia="ru-RU"/>
        </w:rPr>
        <w:t>электронного аукциона</w:t>
      </w:r>
      <w:r w:rsidRPr="00E24CF4">
        <w:rPr>
          <w:rFonts w:ascii="Times New Roman" w:eastAsia="Times New Roman" w:hAnsi="Times New Roman" w:cs="Times New Roman"/>
          <w:sz w:val="24"/>
          <w:szCs w:val="24"/>
          <w:lang w:eastAsia="ru-RU"/>
        </w:rPr>
        <w:t xml:space="preserve">, отраженных в </w:t>
      </w:r>
      <w:r w:rsidRPr="00E24CF4">
        <w:rPr>
          <w:rFonts w:ascii="Times New Roman" w:eastAsia="Times New Roman" w:hAnsi="Times New Roman" w:cs="Times New Roman"/>
          <w:b/>
          <w:sz w:val="24"/>
          <w:szCs w:val="24"/>
          <w:lang w:eastAsia="ru-RU"/>
        </w:rPr>
        <w:t xml:space="preserve">_____________________ </w:t>
      </w:r>
      <w:r w:rsidRPr="00E24CF4">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E24CF4" w:rsidRDefault="00435F9F" w:rsidP="000C37C6">
      <w:pPr>
        <w:spacing w:after="0" w:line="240" w:lineRule="auto"/>
        <w:jc w:val="center"/>
        <w:rPr>
          <w:rFonts w:ascii="Times New Roman" w:eastAsia="Times New Roman" w:hAnsi="Times New Roman" w:cs="Times New Roman"/>
          <w:b/>
          <w:bCs/>
          <w:sz w:val="12"/>
          <w:szCs w:val="24"/>
          <w:lang w:eastAsia="ru-RU"/>
        </w:rPr>
      </w:pPr>
    </w:p>
    <w:p w:rsidR="00BD14C0" w:rsidRPr="00E24CF4" w:rsidRDefault="00BD14C0" w:rsidP="00BD14C0">
      <w:pPr>
        <w:spacing w:after="0" w:line="240" w:lineRule="auto"/>
        <w:jc w:val="center"/>
        <w:rPr>
          <w:rFonts w:ascii="Times New Roman" w:eastAsia="Times New Roman" w:hAnsi="Times New Roman" w:cs="Times New Roman"/>
          <w:b/>
          <w:bCs/>
          <w:sz w:val="24"/>
          <w:szCs w:val="24"/>
          <w:lang w:eastAsia="ru-RU"/>
        </w:rPr>
      </w:pPr>
      <w:r w:rsidRPr="00E24CF4">
        <w:rPr>
          <w:rFonts w:ascii="Times New Roman" w:eastAsia="Times New Roman" w:hAnsi="Times New Roman" w:cs="Times New Roman"/>
          <w:b/>
          <w:bCs/>
          <w:sz w:val="24"/>
          <w:szCs w:val="24"/>
          <w:lang w:eastAsia="ru-RU"/>
        </w:rPr>
        <w:t>1. ПРЕДМЕТ КОНТРАКТА</w:t>
      </w:r>
    </w:p>
    <w:p w:rsidR="00764D0D" w:rsidRPr="00E24CF4" w:rsidRDefault="00764D0D" w:rsidP="00764D0D">
      <w:pPr>
        <w:keepNext/>
        <w:autoSpaceDE w:val="0"/>
        <w:spacing w:after="0" w:line="240" w:lineRule="auto"/>
        <w:ind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1.1. Подрядчик принимает на себя обязательства выполнить</w:t>
      </w:r>
      <w:r w:rsidRPr="00E24CF4">
        <w:rPr>
          <w:rFonts w:ascii="Times New Roman" w:hAnsi="Times New Roman" w:cs="Times New Roman"/>
          <w:sz w:val="24"/>
          <w:szCs w:val="24"/>
        </w:rPr>
        <w:t xml:space="preserve"> </w:t>
      </w:r>
      <w:r w:rsidRPr="00E24CF4">
        <w:rPr>
          <w:rFonts w:ascii="Times New Roman" w:eastAsia="Times New Roman" w:hAnsi="Times New Roman"/>
          <w:sz w:val="24"/>
          <w:szCs w:val="24"/>
          <w:lang w:eastAsia="ru-RU"/>
        </w:rPr>
        <w:t>работы по текущему ремонту асфальтного покрытия проездов, пешеходных дорожек и площадок ИПУ РАН</w:t>
      </w:r>
      <w:r w:rsidRPr="00E24CF4">
        <w:rPr>
          <w:rFonts w:ascii="Times New Roman" w:eastAsia="Times New Roman" w:hAnsi="Times New Roman" w:cs="Times New Roman"/>
          <w:sz w:val="24"/>
          <w:szCs w:val="24"/>
          <w:lang w:eastAsia="ru-RU"/>
        </w:rPr>
        <w:t xml:space="preserve"> (далее – Работа) в соответствии с Техническим заданием (приложение № 1 к настоящему </w:t>
      </w:r>
      <w:r w:rsidR="00AE7011" w:rsidRPr="00E24CF4">
        <w:rPr>
          <w:rFonts w:ascii="Times New Roman" w:eastAsia="Times New Roman" w:hAnsi="Times New Roman" w:cs="Times New Roman"/>
          <w:sz w:val="24"/>
          <w:szCs w:val="24"/>
          <w:lang w:eastAsia="ru-RU"/>
        </w:rPr>
        <w:t>Контракту</w:t>
      </w:r>
      <w:r w:rsidRPr="00E24CF4">
        <w:rPr>
          <w:rFonts w:ascii="Times New Roman" w:eastAsia="Times New Roman" w:hAnsi="Times New Roman" w:cs="Times New Roman"/>
          <w:sz w:val="24"/>
          <w:szCs w:val="24"/>
          <w:lang w:eastAsia="ru-RU"/>
        </w:rPr>
        <w:t>)</w:t>
      </w:r>
      <w:r w:rsidR="00AE7011" w:rsidRPr="00E24CF4">
        <w:rPr>
          <w:rFonts w:ascii="Times New Roman" w:eastAsia="Times New Roman" w:hAnsi="Times New Roman" w:cs="Times New Roman"/>
          <w:sz w:val="24"/>
          <w:szCs w:val="24"/>
          <w:lang w:eastAsia="ru-RU"/>
        </w:rPr>
        <w:t>, являющим</w:t>
      </w:r>
      <w:r w:rsidRPr="00E24CF4">
        <w:rPr>
          <w:rFonts w:ascii="Times New Roman" w:eastAsia="Times New Roman" w:hAnsi="Times New Roman" w:cs="Times New Roman"/>
          <w:sz w:val="24"/>
          <w:szCs w:val="24"/>
          <w:lang w:eastAsia="ru-RU"/>
        </w:rPr>
        <w:t xml:space="preserve">ся неотъемлемой частью настоящего </w:t>
      </w:r>
      <w:r w:rsidR="00AE7011" w:rsidRPr="00E24CF4">
        <w:rPr>
          <w:rFonts w:ascii="Times New Roman" w:eastAsia="Times New Roman" w:hAnsi="Times New Roman" w:cs="Times New Roman"/>
          <w:sz w:val="24"/>
          <w:szCs w:val="24"/>
          <w:lang w:eastAsia="ru-RU"/>
        </w:rPr>
        <w:t>Контракта</w:t>
      </w:r>
      <w:r w:rsidRPr="00E24CF4">
        <w:rPr>
          <w:rFonts w:ascii="Times New Roman" w:eastAsia="Times New Roman" w:hAnsi="Times New Roman" w:cs="Times New Roman"/>
          <w:sz w:val="24"/>
          <w:szCs w:val="24"/>
          <w:lang w:eastAsia="ru-RU"/>
        </w:rPr>
        <w:t xml:space="preserve">, и передать качественно выполненные Работы в полном объеме Заказчику, а Заказчик обязуется принять и оплатить его в порядке и на условиях, предусмотренных </w:t>
      </w:r>
      <w:r w:rsidR="00AE7011" w:rsidRPr="00E24CF4">
        <w:rPr>
          <w:rFonts w:ascii="Times New Roman" w:eastAsia="Times New Roman" w:hAnsi="Times New Roman" w:cs="Times New Roman"/>
          <w:sz w:val="24"/>
          <w:szCs w:val="24"/>
          <w:lang w:eastAsia="ru-RU"/>
        </w:rPr>
        <w:t>Контрактом</w:t>
      </w:r>
      <w:r w:rsidRPr="00E24CF4">
        <w:rPr>
          <w:rFonts w:ascii="Times New Roman" w:eastAsia="Times New Roman" w:hAnsi="Times New Roman" w:cs="Times New Roman"/>
          <w:sz w:val="24"/>
          <w:szCs w:val="24"/>
          <w:lang w:eastAsia="ru-RU"/>
        </w:rPr>
        <w:t>.</w:t>
      </w:r>
    </w:p>
    <w:p w:rsidR="00764D0D" w:rsidRPr="00E24CF4" w:rsidRDefault="00764D0D" w:rsidP="00764D0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1.2. Работы выполняются Подрядчиком из собственных материалов, собственными силами, на условиях, в порядке и сроки, определяемые настоящим </w:t>
      </w:r>
      <w:r w:rsidR="00AE7011" w:rsidRPr="00E24CF4">
        <w:rPr>
          <w:rFonts w:ascii="Times New Roman" w:eastAsia="Times New Roman" w:hAnsi="Times New Roman" w:cs="Times New Roman"/>
          <w:sz w:val="24"/>
          <w:szCs w:val="24"/>
          <w:lang w:eastAsia="ru-RU"/>
        </w:rPr>
        <w:t xml:space="preserve">Контрактом </w:t>
      </w:r>
      <w:r w:rsidRPr="00E24CF4">
        <w:rPr>
          <w:rFonts w:ascii="Times New Roman" w:eastAsia="Times New Roman" w:hAnsi="Times New Roman" w:cs="Times New Roman"/>
          <w:sz w:val="24"/>
          <w:szCs w:val="24"/>
          <w:lang w:eastAsia="ru-RU"/>
        </w:rPr>
        <w:t>и Техническим заданием.</w:t>
      </w:r>
    </w:p>
    <w:p w:rsidR="00764D0D" w:rsidRPr="00E24CF4" w:rsidRDefault="00764D0D" w:rsidP="00764D0D">
      <w:pPr>
        <w:spacing w:after="0" w:line="240" w:lineRule="auto"/>
        <w:ind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1.3. Работы, предусмотренные настоящим </w:t>
      </w:r>
      <w:r w:rsidR="00AE7011" w:rsidRPr="00E24CF4">
        <w:rPr>
          <w:rFonts w:ascii="Times New Roman" w:eastAsia="Times New Roman" w:hAnsi="Times New Roman" w:cs="Times New Roman"/>
          <w:sz w:val="24"/>
          <w:szCs w:val="24"/>
          <w:lang w:eastAsia="ru-RU"/>
        </w:rPr>
        <w:t>Контрактом</w:t>
      </w:r>
      <w:r w:rsidRPr="00E24CF4">
        <w:rPr>
          <w:rFonts w:ascii="Times New Roman" w:eastAsia="Times New Roman" w:hAnsi="Times New Roman" w:cs="Times New Roman"/>
          <w:sz w:val="24"/>
          <w:szCs w:val="24"/>
          <w:lang w:eastAsia="ru-RU"/>
        </w:rPr>
        <w:t>, должны быть выполнены в полном объеме, качественно, в срок, в соответствии с действующими строительными нормами и правилами, материалами,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64D0D" w:rsidRPr="00E24CF4" w:rsidRDefault="00764D0D" w:rsidP="00764D0D">
      <w:pPr>
        <w:spacing w:after="0" w:line="240" w:lineRule="auto"/>
        <w:ind w:firstLine="567"/>
        <w:contextualSpacing/>
        <w:jc w:val="both"/>
        <w:rPr>
          <w:rFonts w:ascii="Times New Roman" w:eastAsia="Times New Roman" w:hAnsi="Times New Roman" w:cs="Times New Roman"/>
          <w:b/>
          <w:i/>
          <w:sz w:val="24"/>
          <w:szCs w:val="24"/>
          <w:lang w:eastAsia="ru-RU"/>
        </w:rPr>
      </w:pPr>
      <w:r w:rsidRPr="00E24CF4">
        <w:rPr>
          <w:rFonts w:ascii="Times New Roman" w:eastAsia="Times New Roman" w:hAnsi="Times New Roman" w:cs="Times New Roman"/>
          <w:sz w:val="24"/>
          <w:szCs w:val="24"/>
          <w:lang w:eastAsia="ru-RU"/>
        </w:rPr>
        <w:t>1.4. Место выполнения Работ: г. Москва, ул. Профсоюзная, д. 65.</w:t>
      </w:r>
    </w:p>
    <w:p w:rsidR="00A70DFD" w:rsidRPr="00E24CF4" w:rsidRDefault="00A70DFD" w:rsidP="00A70DFD">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1.5. Идентификационный код закупки, на основании которого заключен настоящий Контракт: </w:t>
      </w:r>
      <w:r w:rsidRPr="00E24CF4">
        <w:rPr>
          <w:rFonts w:ascii="Times New Roman" w:eastAsia="Times New Roman" w:hAnsi="Times New Roman" w:cs="Times New Roman"/>
          <w:b/>
          <w:sz w:val="24"/>
          <w:szCs w:val="24"/>
          <w:lang w:eastAsia="ru-RU"/>
        </w:rPr>
        <w:t>____________________________________________________</w:t>
      </w:r>
      <w:r w:rsidRPr="00E24CF4">
        <w:rPr>
          <w:rFonts w:ascii="Times New Roman" w:eastAsia="Times New Roman" w:hAnsi="Times New Roman" w:cs="Times New Roman"/>
          <w:sz w:val="24"/>
          <w:szCs w:val="24"/>
          <w:lang w:eastAsia="ru-RU"/>
        </w:rPr>
        <w:t>.</w:t>
      </w:r>
    </w:p>
    <w:p w:rsidR="00435F9F" w:rsidRPr="00E24CF4" w:rsidRDefault="00435F9F" w:rsidP="000C37C6">
      <w:pPr>
        <w:spacing w:after="0" w:line="240" w:lineRule="auto"/>
        <w:ind w:firstLine="567"/>
        <w:jc w:val="both"/>
        <w:rPr>
          <w:rFonts w:ascii="Times New Roman" w:eastAsia="Times New Roman" w:hAnsi="Times New Roman" w:cs="Times New Roman"/>
          <w:sz w:val="12"/>
          <w:szCs w:val="12"/>
          <w:lang w:eastAsia="ru-RU"/>
        </w:rPr>
      </w:pPr>
    </w:p>
    <w:p w:rsidR="00435F9F" w:rsidRPr="00E24CF4"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E24CF4">
        <w:rPr>
          <w:rFonts w:ascii="Times New Roman" w:eastAsia="Calibri" w:hAnsi="Times New Roman" w:cs="Times New Roman"/>
          <w:b/>
          <w:sz w:val="24"/>
          <w:szCs w:val="24"/>
        </w:rPr>
        <w:t>ЦЕНА КОНТРАКТА И ПОРЯДОК РАСЧЕТОВ</w:t>
      </w:r>
    </w:p>
    <w:p w:rsidR="00435F9F" w:rsidRPr="00E24CF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2.1. Вариант 1. Цена Контракта составляет _______, _</w:t>
      </w:r>
      <w:r w:rsidR="001273B0" w:rsidRPr="00E24CF4">
        <w:rPr>
          <w:rFonts w:ascii="Times New Roman" w:eastAsia="Times New Roman" w:hAnsi="Times New Roman" w:cs="Times New Roman"/>
          <w:sz w:val="24"/>
          <w:szCs w:val="24"/>
          <w:lang w:eastAsia="ru-RU"/>
        </w:rPr>
        <w:t>________</w:t>
      </w:r>
      <w:r w:rsidRPr="00E24CF4">
        <w:rPr>
          <w:rFonts w:ascii="Times New Roman" w:eastAsia="Times New Roman" w:hAnsi="Times New Roman" w:cs="Times New Roman"/>
          <w:sz w:val="24"/>
          <w:szCs w:val="24"/>
          <w:lang w:eastAsia="ru-RU"/>
        </w:rPr>
        <w:t>_ (_____) рублей, в том числе НДС____%, _______, _</w:t>
      </w:r>
      <w:r w:rsidR="001273B0" w:rsidRPr="00E24CF4">
        <w:rPr>
          <w:rFonts w:ascii="Times New Roman" w:eastAsia="Times New Roman" w:hAnsi="Times New Roman" w:cs="Times New Roman"/>
          <w:sz w:val="24"/>
          <w:szCs w:val="24"/>
          <w:lang w:eastAsia="ru-RU"/>
        </w:rPr>
        <w:t>_________</w:t>
      </w:r>
      <w:r w:rsidRPr="00E24CF4">
        <w:rPr>
          <w:rFonts w:ascii="Times New Roman" w:eastAsia="Times New Roman" w:hAnsi="Times New Roman" w:cs="Times New Roman"/>
          <w:sz w:val="24"/>
          <w:szCs w:val="24"/>
          <w:lang w:eastAsia="ru-RU"/>
        </w:rPr>
        <w:t>_ (_____) рублей (далее – Цена Контракта).</w:t>
      </w:r>
    </w:p>
    <w:p w:rsidR="00435F9F" w:rsidRPr="00E24CF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rsidR="00CE7D82" w:rsidRPr="00E24CF4" w:rsidRDefault="007C5F8D" w:rsidP="00CE7D82">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E24CF4">
        <w:rPr>
          <w:rFonts w:ascii="Times New Roman" w:eastAsia="Times New Roman" w:hAnsi="Times New Roman" w:cs="Times New Roman"/>
          <w:sz w:val="24"/>
          <w:szCs w:val="24"/>
          <w:lang w:eastAsia="ru-RU"/>
        </w:rPr>
        <w:t>К</w:t>
      </w:r>
      <w:r w:rsidRPr="00E24CF4">
        <w:rPr>
          <w:rFonts w:ascii="Times New Roman" w:eastAsia="Times New Roman" w:hAnsi="Times New Roman" w:cs="Times New Roman"/>
          <w:sz w:val="24"/>
          <w:szCs w:val="24"/>
          <w:lang w:eastAsia="ru-RU"/>
        </w:rPr>
        <w:t xml:space="preserve">онтракта, если в соответствии с законодательством Российской Федерации о налогах и сборах такие налоги, сборы и иные обязательные </w:t>
      </w:r>
      <w:r w:rsidRPr="00E24CF4">
        <w:rPr>
          <w:rFonts w:ascii="Times New Roman" w:eastAsia="Times New Roman" w:hAnsi="Times New Roman" w:cs="Times New Roman"/>
          <w:sz w:val="24"/>
          <w:szCs w:val="24"/>
          <w:lang w:eastAsia="ru-RU"/>
        </w:rPr>
        <w:lastRenderedPageBreak/>
        <w:t>платежи подлежат уплате в бюджеты бюджетной системы Российской Федерации Заказчиком.</w:t>
      </w:r>
    </w:p>
    <w:p w:rsidR="00CE7D82" w:rsidRPr="00E24CF4" w:rsidRDefault="00435F9F" w:rsidP="00CE7D82">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rsidR="00CE7D82" w:rsidRPr="00E24CF4" w:rsidRDefault="00D73DD0" w:rsidP="00CE7D82">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color w:val="000000"/>
          <w:kern w:val="1"/>
          <w:sz w:val="24"/>
          <w:szCs w:val="24"/>
          <w:lang w:eastAsia="ar-SA"/>
        </w:rPr>
        <w:t xml:space="preserve">2.2. </w:t>
      </w:r>
      <w:r w:rsidR="00CE7D82" w:rsidRPr="00E24CF4">
        <w:rPr>
          <w:rFonts w:ascii="Times New Roman" w:eastAsia="Times New Roman" w:hAnsi="Times New Roman" w:cs="Times New Roman"/>
          <w:sz w:val="24"/>
          <w:szCs w:val="24"/>
          <w:lang w:eastAsia="ru-RU"/>
        </w:rPr>
        <w:t>Цена Контракта включает стоимость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Контракта.</w:t>
      </w:r>
    </w:p>
    <w:p w:rsidR="00D73DD0" w:rsidRPr="00E24CF4" w:rsidRDefault="00D73DD0" w:rsidP="00CE7D82">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D73DD0" w:rsidRPr="00E24CF4" w:rsidRDefault="00D73DD0" w:rsidP="00CE7D8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2.4. Цена Контракта может быть снижена по соглашению Сторон в случаях и при условиях, предусмотренных законодательством Российской Федерации и настоящим Контрактом.</w:t>
      </w:r>
    </w:p>
    <w:p w:rsidR="00B003F4" w:rsidRPr="00E24CF4" w:rsidRDefault="00D73DD0" w:rsidP="00B003F4">
      <w:pPr>
        <w:spacing w:after="0" w:line="240" w:lineRule="auto"/>
        <w:ind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2.5. </w:t>
      </w:r>
      <w:r w:rsidR="00B003F4" w:rsidRPr="00E24CF4">
        <w:rPr>
          <w:rFonts w:ascii="Times New Roman" w:eastAsia="Times New Roman" w:hAnsi="Times New Roman" w:cs="Times New Roman"/>
          <w:sz w:val="24"/>
          <w:szCs w:val="24"/>
          <w:lang w:eastAsia="ru-RU"/>
        </w:rPr>
        <w:t xml:space="preserve">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w:t>
      </w:r>
      <w:r w:rsidR="00985C5D" w:rsidRPr="00E24CF4">
        <w:rPr>
          <w:rFonts w:ascii="Times New Roman" w:eastAsia="Times New Roman" w:hAnsi="Times New Roman" w:cs="Times New Roman"/>
          <w:sz w:val="24"/>
          <w:szCs w:val="24"/>
          <w:lang w:eastAsia="ru-RU"/>
        </w:rPr>
        <w:t>Подрядчика</w:t>
      </w:r>
      <w:r w:rsidR="00B003F4" w:rsidRPr="00E24CF4">
        <w:rPr>
          <w:rFonts w:ascii="Times New Roman" w:eastAsia="Times New Roman" w:hAnsi="Times New Roman" w:cs="Times New Roman"/>
          <w:i/>
          <w:sz w:val="24"/>
          <w:szCs w:val="24"/>
          <w:lang w:eastAsia="ru-RU"/>
        </w:rPr>
        <w:t>.</w:t>
      </w:r>
      <w:r w:rsidR="00B003F4" w:rsidRPr="00E24CF4">
        <w:rPr>
          <w:rFonts w:ascii="Times New Roman" w:eastAsia="Times New Roman" w:hAnsi="Times New Roman" w:cs="Times New Roman"/>
          <w:sz w:val="24"/>
          <w:szCs w:val="24"/>
          <w:lang w:eastAsia="ru-RU"/>
        </w:rPr>
        <w:t xml:space="preserve"> В случае изменения своего расчетного счета </w:t>
      </w:r>
      <w:r w:rsidR="00985C5D" w:rsidRPr="00E24CF4">
        <w:rPr>
          <w:rFonts w:ascii="Times New Roman" w:eastAsia="Times New Roman" w:hAnsi="Times New Roman" w:cs="Times New Roman"/>
          <w:sz w:val="24"/>
          <w:szCs w:val="24"/>
          <w:lang w:eastAsia="ru-RU"/>
        </w:rPr>
        <w:t xml:space="preserve">Подрядчик </w:t>
      </w:r>
      <w:r w:rsidR="00B003F4" w:rsidRPr="00E24CF4">
        <w:rPr>
          <w:rFonts w:ascii="Times New Roman" w:eastAsia="Times New Roman" w:hAnsi="Times New Roman" w:cs="Times New Roman"/>
          <w:sz w:val="24"/>
          <w:szCs w:val="24"/>
          <w:lang w:eastAsia="ru-RU"/>
        </w:rPr>
        <w:t xml:space="preserve">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sidR="00574FD2" w:rsidRPr="00E24CF4">
        <w:rPr>
          <w:rFonts w:ascii="Times New Roman" w:eastAsia="Times New Roman" w:hAnsi="Times New Roman" w:cs="Times New Roman"/>
          <w:sz w:val="24"/>
          <w:szCs w:val="24"/>
          <w:lang w:eastAsia="ru-RU"/>
        </w:rPr>
        <w:t>Подрядчика</w:t>
      </w:r>
      <w:r w:rsidR="00B003F4" w:rsidRPr="00E24CF4">
        <w:rPr>
          <w:rFonts w:ascii="Times New Roman" w:eastAsia="Times New Roman" w:hAnsi="Times New Roman" w:cs="Times New Roman"/>
          <w:sz w:val="24"/>
          <w:szCs w:val="24"/>
          <w:lang w:eastAsia="ru-RU"/>
        </w:rPr>
        <w:t xml:space="preserve">, несет </w:t>
      </w:r>
      <w:r w:rsidR="00574FD2" w:rsidRPr="00E24CF4">
        <w:rPr>
          <w:rFonts w:ascii="Times New Roman" w:eastAsia="Times New Roman" w:hAnsi="Times New Roman" w:cs="Times New Roman"/>
          <w:sz w:val="24"/>
          <w:szCs w:val="24"/>
          <w:lang w:eastAsia="ru-RU"/>
        </w:rPr>
        <w:t>Подрядчик</w:t>
      </w:r>
      <w:r w:rsidR="00B003F4" w:rsidRPr="00E24CF4">
        <w:rPr>
          <w:rFonts w:ascii="Times New Roman" w:eastAsia="Times New Roman" w:hAnsi="Times New Roman" w:cs="Times New Roman"/>
          <w:sz w:val="24"/>
          <w:szCs w:val="24"/>
          <w:lang w:eastAsia="ru-RU"/>
        </w:rPr>
        <w:t>.</w:t>
      </w:r>
    </w:p>
    <w:p w:rsidR="00D73DD0" w:rsidRPr="00E24CF4" w:rsidRDefault="00D73DD0" w:rsidP="00B003F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E24CF4">
          <w:rPr>
            <w:rFonts w:ascii="Times New Roman" w:eastAsia="Times New Roman" w:hAnsi="Times New Roman" w:cs="Times New Roman"/>
            <w:sz w:val="24"/>
            <w:szCs w:val="24"/>
            <w:lang w:eastAsia="ru-RU"/>
          </w:rPr>
          <w:t>разделе 1</w:t>
        </w:r>
      </w:hyperlink>
      <w:r w:rsidRPr="00E24CF4">
        <w:rPr>
          <w:rFonts w:ascii="Times New Roman" w:eastAsia="Times New Roman" w:hAnsi="Times New Roman" w:cs="Times New Roman"/>
          <w:sz w:val="24"/>
          <w:szCs w:val="24"/>
          <w:lang w:eastAsia="ru-RU"/>
        </w:rPr>
        <w:t xml:space="preserve">3 Контракта. </w:t>
      </w:r>
      <w:r w:rsidRPr="00E24CF4">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D73DD0" w:rsidRPr="00E24CF4" w:rsidRDefault="00D73DD0" w:rsidP="00985C5D">
      <w:pPr>
        <w:spacing w:after="0" w:line="240" w:lineRule="auto"/>
        <w:ind w:firstLine="567"/>
        <w:jc w:val="both"/>
        <w:rPr>
          <w:rFonts w:ascii="Times New Roman" w:eastAsia="SimSun" w:hAnsi="Times New Roman" w:cs="Times New Roman"/>
          <w:b/>
          <w:sz w:val="24"/>
          <w:szCs w:val="24"/>
          <w:lang w:eastAsia="ru-RU"/>
        </w:rPr>
      </w:pPr>
      <w:r w:rsidRPr="00E24CF4">
        <w:rPr>
          <w:rFonts w:ascii="Times New Roman" w:eastAsia="Times New Roman" w:hAnsi="Times New Roman" w:cs="Times New Roman"/>
          <w:sz w:val="24"/>
          <w:szCs w:val="24"/>
          <w:lang w:eastAsia="ru-RU"/>
        </w:rPr>
        <w:t xml:space="preserve">2.7. </w:t>
      </w:r>
      <w:r w:rsidR="000F0513" w:rsidRPr="00E24CF4">
        <w:rPr>
          <w:rFonts w:ascii="Times New Roman" w:eastAsia="SimSun" w:hAnsi="Times New Roman" w:cs="Times New Roman"/>
          <w:sz w:val="24"/>
          <w:szCs w:val="24"/>
          <w:lang w:eastAsia="ru-RU"/>
        </w:rPr>
        <w:t xml:space="preserve">Оплата производится Заказчиком по факту надлежащего выполнения Работ в течение 30 (тридцати) календарных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законодательству Российской Федерации. </w:t>
      </w:r>
      <w:r w:rsidRPr="00E24CF4">
        <w:rPr>
          <w:rFonts w:ascii="Times New Roman" w:eastAsia="Times New Roman" w:hAnsi="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E24CF4">
        <w:rPr>
          <w:rFonts w:ascii="Times New Roman" w:eastAsia="Calibri" w:hAnsi="Times New Roman" w:cs="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w:t>
      </w:r>
      <w:r w:rsidR="00985C5D" w:rsidRPr="00E24CF4">
        <w:rPr>
          <w:rFonts w:ascii="Times New Roman" w:eastAsia="SimSun" w:hAnsi="Times New Roman" w:cs="Times New Roman"/>
          <w:sz w:val="24"/>
          <w:szCs w:val="24"/>
          <w:lang w:eastAsia="ru-RU"/>
        </w:rPr>
        <w:t xml:space="preserve">30 (тридцати) календарных </w:t>
      </w:r>
      <w:r w:rsidRPr="00E24CF4">
        <w:rPr>
          <w:rFonts w:ascii="Times New Roman" w:eastAsia="Calibri" w:hAnsi="Times New Roman" w:cs="Times New Roman"/>
          <w:sz w:val="24"/>
          <w:szCs w:val="24"/>
        </w:rPr>
        <w:t>дней с даты подписания Заказчиком документа о приемке.</w:t>
      </w:r>
    </w:p>
    <w:p w:rsidR="00D73DD0" w:rsidRPr="00E24CF4" w:rsidRDefault="00D73DD0" w:rsidP="00D73DD0">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E24CF4">
        <w:rPr>
          <w:rFonts w:ascii="Times New Roman" w:eastAsia="Calibri" w:hAnsi="Times New Roman" w:cs="Times New Roman"/>
          <w:sz w:val="24"/>
          <w:szCs w:val="24"/>
        </w:rPr>
        <w:t xml:space="preserve">За правильность предоставления банковских реквизитов ответственность несет </w:t>
      </w:r>
      <w:r w:rsidR="00574FD2" w:rsidRPr="00E24CF4">
        <w:rPr>
          <w:rFonts w:ascii="Times New Roman" w:eastAsia="Times New Roman" w:hAnsi="Times New Roman" w:cs="Times New Roman"/>
          <w:sz w:val="24"/>
          <w:szCs w:val="24"/>
          <w:lang w:eastAsia="ru-RU"/>
        </w:rPr>
        <w:t>Подрядчик</w:t>
      </w:r>
      <w:r w:rsidRPr="00E24CF4">
        <w:rPr>
          <w:rFonts w:ascii="Times New Roman" w:eastAsia="Calibri" w:hAnsi="Times New Roman" w:cs="Times New Roman"/>
          <w:sz w:val="24"/>
          <w:szCs w:val="24"/>
        </w:rPr>
        <w:t>.</w:t>
      </w:r>
    </w:p>
    <w:p w:rsidR="00D73DD0" w:rsidRPr="00E24CF4" w:rsidRDefault="00D73DD0" w:rsidP="00D73DD0">
      <w:pPr>
        <w:widowControl w:val="0"/>
        <w:suppressLineNumbers/>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E24CF4">
        <w:rPr>
          <w:rFonts w:ascii="Times New Roman" w:eastAsia="Times New Roman" w:hAnsi="Times New Roman" w:cs="Times New Roman"/>
          <w:kern w:val="1"/>
          <w:sz w:val="24"/>
          <w:szCs w:val="24"/>
          <w:lang w:eastAsia="ar-SA"/>
        </w:rPr>
        <w:t xml:space="preserve">2.8. </w:t>
      </w:r>
      <w:r w:rsidRPr="00E24CF4">
        <w:rPr>
          <w:rFonts w:ascii="Times New Roman" w:eastAsia="Times New Roman" w:hAnsi="Times New Roman" w:cs="Times New Roman"/>
          <w:sz w:val="24"/>
          <w:szCs w:val="24"/>
          <w:lang w:eastAsia="ar-SA"/>
        </w:rPr>
        <w:t xml:space="preserve"> В случаях начисления Заказчиком </w:t>
      </w:r>
      <w:r w:rsidR="00574FD2" w:rsidRPr="00E24CF4">
        <w:rPr>
          <w:rFonts w:ascii="Times New Roman" w:eastAsia="Times New Roman" w:hAnsi="Times New Roman" w:cs="Times New Roman"/>
          <w:sz w:val="24"/>
          <w:szCs w:val="24"/>
          <w:lang w:eastAsia="ru-RU"/>
        </w:rPr>
        <w:t xml:space="preserve">Подрядчику </w:t>
      </w:r>
      <w:r w:rsidRPr="00E24CF4">
        <w:rPr>
          <w:rFonts w:ascii="Times New Roman" w:eastAsia="Times New Roman" w:hAnsi="Times New Roman" w:cs="Times New Roman"/>
          <w:sz w:val="24"/>
          <w:szCs w:val="24"/>
          <w:lang w:eastAsia="ar-SA"/>
        </w:rPr>
        <w:t xml:space="preserve">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w:t>
      </w:r>
      <w:r w:rsidR="00574FD2" w:rsidRPr="00E24CF4">
        <w:rPr>
          <w:rFonts w:ascii="Times New Roman" w:eastAsia="Times New Roman" w:hAnsi="Times New Roman" w:cs="Times New Roman"/>
          <w:sz w:val="24"/>
          <w:szCs w:val="24"/>
          <w:lang w:eastAsia="ru-RU"/>
        </w:rPr>
        <w:t xml:space="preserve">Подрядчика </w:t>
      </w:r>
      <w:r w:rsidRPr="00E24CF4">
        <w:rPr>
          <w:rFonts w:ascii="Times New Roman" w:eastAsia="Times New Roman" w:hAnsi="Times New Roman" w:cs="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00574FD2" w:rsidRPr="00E24CF4">
        <w:rPr>
          <w:rFonts w:ascii="Times New Roman" w:eastAsia="Times New Roman" w:hAnsi="Times New Roman" w:cs="Times New Roman"/>
          <w:sz w:val="24"/>
          <w:szCs w:val="24"/>
          <w:lang w:eastAsia="ru-RU"/>
        </w:rPr>
        <w:t xml:space="preserve">Подрядчиком </w:t>
      </w:r>
      <w:r w:rsidRPr="00E24CF4">
        <w:rPr>
          <w:rFonts w:ascii="Times New Roman" w:eastAsia="Times New Roman" w:hAnsi="Times New Roman" w:cs="Times New Roman"/>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00574FD2" w:rsidRPr="00E24CF4">
        <w:rPr>
          <w:rFonts w:ascii="Times New Roman" w:eastAsia="Times New Roman" w:hAnsi="Times New Roman" w:cs="Times New Roman"/>
          <w:sz w:val="24"/>
          <w:szCs w:val="24"/>
          <w:lang w:eastAsia="ru-RU"/>
        </w:rPr>
        <w:t xml:space="preserve">Подрядчиком </w:t>
      </w:r>
      <w:r w:rsidRPr="00E24CF4">
        <w:rPr>
          <w:rFonts w:ascii="Times New Roman" w:eastAsia="Times New Roman" w:hAnsi="Times New Roman" w:cs="Times New Roman"/>
          <w:sz w:val="24"/>
          <w:szCs w:val="24"/>
          <w:lang w:eastAsia="ar-SA"/>
        </w:rPr>
        <w:t>отчетных документов.</w:t>
      </w:r>
    </w:p>
    <w:p w:rsidR="00D73DD0" w:rsidRPr="00E24CF4" w:rsidRDefault="00D73DD0" w:rsidP="00D73DD0">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E24CF4">
        <w:rPr>
          <w:rFonts w:ascii="Times New Roman" w:eastAsia="Times New Roman" w:hAnsi="Times New Roman" w:cs="Times New Roman"/>
          <w:sz w:val="24"/>
          <w:szCs w:val="24"/>
          <w:lang w:eastAsia="ar-SA"/>
        </w:rPr>
        <w:t xml:space="preserve">Если </w:t>
      </w:r>
      <w:r w:rsidR="00574FD2" w:rsidRPr="00E24CF4">
        <w:rPr>
          <w:rFonts w:ascii="Times New Roman" w:eastAsia="Times New Roman" w:hAnsi="Times New Roman" w:cs="Times New Roman"/>
          <w:sz w:val="24"/>
          <w:szCs w:val="24"/>
          <w:lang w:eastAsia="ru-RU"/>
        </w:rPr>
        <w:t xml:space="preserve">Подрядчик </w:t>
      </w:r>
      <w:r w:rsidRPr="00E24CF4">
        <w:rPr>
          <w:rFonts w:ascii="Times New Roman" w:eastAsia="Times New Roman" w:hAnsi="Times New Roman" w:cs="Times New Roman"/>
          <w:sz w:val="24"/>
          <w:szCs w:val="24"/>
          <w:lang w:eastAsia="ar-SA"/>
        </w:rPr>
        <w:t xml:space="preserve">отказался от уплаты неустойки (пени, штрафа) Заказчик вправе обратится в уполномоченный банк </w:t>
      </w:r>
      <w:r w:rsidR="00574FD2" w:rsidRPr="00E24CF4">
        <w:rPr>
          <w:rFonts w:ascii="Times New Roman" w:eastAsia="Times New Roman" w:hAnsi="Times New Roman" w:cs="Times New Roman"/>
          <w:sz w:val="24"/>
          <w:szCs w:val="24"/>
          <w:lang w:eastAsia="ru-RU"/>
        </w:rPr>
        <w:t xml:space="preserve">Подрядчика </w:t>
      </w:r>
      <w:r w:rsidRPr="00E24CF4">
        <w:rPr>
          <w:rFonts w:ascii="Times New Roman" w:eastAsia="Times New Roman" w:hAnsi="Times New Roman" w:cs="Times New Roman"/>
          <w:sz w:val="24"/>
          <w:szCs w:val="24"/>
          <w:lang w:eastAsia="ar-SA"/>
        </w:rPr>
        <w:t>за обеспечением Контракта. В указанном случае оплата производится Заказчиком после покрытия суммы неустойки.</w:t>
      </w:r>
    </w:p>
    <w:p w:rsidR="00D73DD0" w:rsidRPr="00E24CF4" w:rsidRDefault="00D73DD0" w:rsidP="00D73DD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color w:val="000000"/>
          <w:sz w:val="24"/>
          <w:szCs w:val="24"/>
          <w:lang w:eastAsia="ru-RU"/>
        </w:rPr>
        <w:t xml:space="preserve">2.9. </w:t>
      </w:r>
      <w:r w:rsidRPr="00E24CF4">
        <w:rPr>
          <w:rFonts w:ascii="Times New Roman" w:eastAsia="Times New Roman" w:hAnsi="Times New Roman" w:cs="Times New Roman"/>
          <w:sz w:val="24"/>
          <w:szCs w:val="24"/>
          <w:lang w:eastAsia="ru-RU"/>
        </w:rPr>
        <w:t xml:space="preserve">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w:t>
      </w:r>
      <w:r w:rsidR="00836D34" w:rsidRPr="00E24CF4">
        <w:rPr>
          <w:rFonts w:ascii="Times New Roman" w:eastAsia="Times New Roman" w:hAnsi="Times New Roman" w:cs="Times New Roman"/>
          <w:sz w:val="24"/>
          <w:szCs w:val="24"/>
          <w:lang w:eastAsia="ru-RU"/>
        </w:rPr>
        <w:t xml:space="preserve">Подрядчиком </w:t>
      </w:r>
      <w:r w:rsidRPr="00E24CF4">
        <w:rPr>
          <w:rFonts w:ascii="Times New Roman" w:eastAsia="Times New Roman" w:hAnsi="Times New Roman" w:cs="Times New Roman"/>
          <w:sz w:val="24"/>
          <w:szCs w:val="24"/>
          <w:lang w:eastAsia="ru-RU"/>
        </w:rPr>
        <w:t xml:space="preserve">обеспечение Контракта не покрывает всей суммы неустойки, выставленной </w:t>
      </w:r>
      <w:r w:rsidR="00836D34" w:rsidRPr="00E24CF4">
        <w:rPr>
          <w:rFonts w:ascii="Times New Roman" w:eastAsia="Times New Roman" w:hAnsi="Times New Roman" w:cs="Times New Roman"/>
          <w:sz w:val="24"/>
          <w:szCs w:val="24"/>
          <w:lang w:eastAsia="ru-RU"/>
        </w:rPr>
        <w:t>Подрядчику</w:t>
      </w:r>
      <w:r w:rsidRPr="00E24CF4">
        <w:rPr>
          <w:rFonts w:ascii="Times New Roman" w:eastAsia="Times New Roman" w:hAnsi="Times New Roman" w:cs="Times New Roman"/>
          <w:sz w:val="24"/>
          <w:szCs w:val="24"/>
          <w:lang w:eastAsia="ru-RU"/>
        </w:rPr>
        <w:t>.</w:t>
      </w:r>
    </w:p>
    <w:p w:rsidR="00435F9F" w:rsidRPr="00E24CF4"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2.1</w:t>
      </w:r>
      <w:r w:rsidR="00D73DD0" w:rsidRPr="00E24CF4">
        <w:rPr>
          <w:rFonts w:ascii="Times New Roman" w:eastAsia="Times New Roman" w:hAnsi="Times New Roman" w:cs="Times New Roman"/>
          <w:sz w:val="24"/>
          <w:szCs w:val="24"/>
          <w:lang w:eastAsia="ru-RU"/>
        </w:rPr>
        <w:t>0</w:t>
      </w:r>
      <w:r w:rsidRPr="00E24CF4">
        <w:rPr>
          <w:rFonts w:ascii="Times New Roman" w:eastAsia="Times New Roman" w:hAnsi="Times New Roman" w:cs="Times New Roman"/>
          <w:sz w:val="24"/>
          <w:szCs w:val="24"/>
          <w:lang w:eastAsia="ru-RU"/>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w:t>
      </w:r>
      <w:r w:rsidRPr="00E24CF4">
        <w:rPr>
          <w:rFonts w:ascii="Times New Roman" w:eastAsia="Times New Roman" w:hAnsi="Times New Roman" w:cs="Times New Roman"/>
          <w:sz w:val="24"/>
          <w:szCs w:val="24"/>
          <w:lang w:eastAsia="ru-RU"/>
        </w:rPr>
        <w:lastRenderedPageBreak/>
        <w:t>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E24CF4">
        <w:rPr>
          <w:rFonts w:ascii="Times New Roman" w:eastAsia="Times New Roman" w:hAnsi="Times New Roman" w:cs="Times New Roman"/>
          <w:sz w:val="24"/>
          <w:szCs w:val="24"/>
          <w:lang w:eastAsia="ru-RU"/>
        </w:rPr>
        <w:t xml:space="preserve"> </w:t>
      </w:r>
      <w:r w:rsidRPr="00E24CF4">
        <w:rPr>
          <w:rFonts w:ascii="Times New Roman" w:eastAsia="Times New Roman" w:hAnsi="Times New Roman" w:cs="Times New Roman"/>
          <w:sz w:val="24"/>
          <w:szCs w:val="24"/>
          <w:lang w:eastAsia="ru-RU"/>
        </w:rPr>
        <w:t xml:space="preserve">95 </w:t>
      </w:r>
      <w:r w:rsidR="007C5F8D" w:rsidRPr="00E24CF4">
        <w:rPr>
          <w:rFonts w:ascii="Times New Roman" w:eastAsia="Times New Roman" w:hAnsi="Times New Roman" w:cs="Times New Roman"/>
          <w:color w:val="000000"/>
          <w:sz w:val="24"/>
          <w:szCs w:val="24"/>
          <w:lang w:eastAsia="ru-RU"/>
        </w:rPr>
        <w:t>Федерального закона № 44-ФЗ</w:t>
      </w:r>
      <w:r w:rsidRPr="00E24CF4">
        <w:rPr>
          <w:rFonts w:ascii="Times New Roman" w:eastAsia="Times New Roman" w:hAnsi="Times New Roman" w:cs="Times New Roman"/>
          <w:sz w:val="24"/>
          <w:szCs w:val="24"/>
          <w:lang w:eastAsia="ru-RU"/>
        </w:rPr>
        <w:t>.</w:t>
      </w:r>
    </w:p>
    <w:p w:rsidR="00435F9F" w:rsidRPr="00E24CF4"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12"/>
          <w:szCs w:val="12"/>
          <w:lang w:eastAsia="ru-RU"/>
        </w:rPr>
      </w:pPr>
    </w:p>
    <w:p w:rsidR="00435F9F" w:rsidRPr="00E24CF4"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E24CF4">
        <w:rPr>
          <w:rFonts w:ascii="Times New Roman" w:eastAsia="Times New Roman" w:hAnsi="Times New Roman" w:cs="Times New Roman"/>
          <w:b/>
          <w:kern w:val="1"/>
          <w:sz w:val="24"/>
          <w:szCs w:val="24"/>
          <w:lang w:eastAsia="ar-SA"/>
        </w:rPr>
        <w:t>3. ПРАВА И ОБЯЗАННОСТИ СТОРОН</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3.1. Заказчик вправе:</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3.1.1. Требовать от Подрядчика качественного выполнения работ, предусмотренных настоящим Контрактом, а также требовать своевременного устранения выявленных недостатков.</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3.1.2. В любое время проверять ход и качество работ, выполняемых Подрядчиком.</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3.1.3. Для проверки соответствия качества выполненных Подрядчиком работ привлекать независимых экспертов.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3.1.4. При возникновении необходимости произвести комиссионное обследование качества выполняемых/выполненных работ. Заказчик формирует состав комиссии из числа представителей организаций, компетентных в вопросах производства и оценки качества данного вида работ.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3.1.5. Производить любые измерения, испытания, отборы образцов для контроля качества работ, выполненных по настоящему Контракту.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По результатам проверок комиссии составляется акт проверки объемов и качества выполненных работ, в котором указываются сроки устранения замечаний.</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3.1.6. Заказчик имеет право отдавать Подрядчику распоряжения, связанные с производством работ, в том числе:</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 о запрещении применения технологий, материалов, конструкций, не обеспечивающих установленный настоящим Контрактом и нормативными документами (в </w:t>
      </w:r>
      <w:proofErr w:type="spellStart"/>
      <w:r w:rsidRPr="000D1F10">
        <w:rPr>
          <w:rFonts w:ascii="Times New Roman" w:eastAsia="Times New Roman" w:hAnsi="Times New Roman" w:cs="Times New Roman"/>
          <w:sz w:val="24"/>
          <w:szCs w:val="24"/>
          <w:lang w:eastAsia="ru-RU"/>
        </w:rPr>
        <w:t>т.ч</w:t>
      </w:r>
      <w:proofErr w:type="spellEnd"/>
      <w:r w:rsidRPr="000D1F10">
        <w:rPr>
          <w:rFonts w:ascii="Times New Roman" w:eastAsia="Times New Roman" w:hAnsi="Times New Roman" w:cs="Times New Roman"/>
          <w:sz w:val="24"/>
          <w:szCs w:val="24"/>
          <w:lang w:eastAsia="ru-RU"/>
        </w:rPr>
        <w:t>. СНиП, ГОСТ, ВСН) уровень качества выполняемых работ.</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о полном или частичном приостановлении работ на периоды времени, которые считает необходимыми, в том числе по причине невыполнения Подрядчиком распоряжений Заказчика в установленные им сроки, при наступлении неблагоприятных погодных условий или обстоятельств непреодолимой силы.</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Кроме того, Заказчик вправе отдавать распоряжения о приостановлении Подрядчиком работ до установленного им срока в случае, если:</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а) дальнейшее выполнение работ может угрожать безопасности, либо при выполнении работ не соблюдаются требования обеспечения норм экологической безопасности, безопасности дорожного движения и других норм, обеспечивающих безопасность проведения работ;</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б) дальнейшее выполнение работ может привести к снижению качества и эксплуатационной надежности асфальтобетонного покрытия из-за нарушения Подрядчиком технологии производства работ или применения некачественных материалов и оборудования.</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Все издержки, вызванные приостановлением работ по вине Подрядчика по указанным выше причинам, несет Подрядчик. При этом сроки приостановления работ в таких случаях не могут служить основанием для продления срока завершения работ по настоящему Контракту.</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3.1.7. Распоряжения отдаются Заказчиком Подрядчику в устной либо письменной форме с указанием даты подписания и срока исполнения.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3.1.8. Отказаться от исполнения Контракта и потребовать возмещения убытков, если Подрядчик не приступает своевременно к работам или выполняет ее настолько медленно, что окончание ее к сроку становится явно невозможным.</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3.1.9. Если во время выполнения работ станет очевидным, что заявленные работы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настоящего Контракта, уплатив Подрядчику </w:t>
      </w:r>
      <w:r w:rsidRPr="000D1F10">
        <w:rPr>
          <w:rFonts w:ascii="Times New Roman" w:eastAsia="Times New Roman" w:hAnsi="Times New Roman" w:cs="Times New Roman"/>
          <w:sz w:val="24"/>
          <w:szCs w:val="24"/>
          <w:lang w:eastAsia="ru-RU"/>
        </w:rPr>
        <w:lastRenderedPageBreak/>
        <w:t xml:space="preserve">часть установленной цены пропорционально части работы, выполненной до получения извещения об отказе Заказчика от исполнения Контракта. </w:t>
      </w:r>
    </w:p>
    <w:p w:rsid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3.1.10.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571A7E" w:rsidRDefault="00571A7E" w:rsidP="000D1F10">
      <w:pPr>
        <w:tabs>
          <w:tab w:val="left" w:pos="142"/>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3.1.11. </w:t>
      </w:r>
      <w:r w:rsidRPr="00571A7E">
        <w:rPr>
          <w:rFonts w:ascii="Times New Roman" w:hAnsi="Times New Roman" w:cs="Times New Roman"/>
          <w:sz w:val="24"/>
          <w:szCs w:val="24"/>
        </w:rPr>
        <w:t>Запрашивать у Подрядчика информацию о ходе</w:t>
      </w:r>
      <w:r>
        <w:rPr>
          <w:rFonts w:ascii="Times New Roman" w:hAnsi="Times New Roman" w:cs="Times New Roman"/>
          <w:sz w:val="24"/>
          <w:szCs w:val="24"/>
        </w:rPr>
        <w:t xml:space="preserve"> и состоянии</w:t>
      </w:r>
      <w:r w:rsidRPr="00571A7E">
        <w:rPr>
          <w:rFonts w:ascii="Times New Roman" w:hAnsi="Times New Roman" w:cs="Times New Roman"/>
          <w:sz w:val="24"/>
          <w:szCs w:val="24"/>
        </w:rPr>
        <w:t xml:space="preserve"> выполнен</w:t>
      </w:r>
      <w:r>
        <w:rPr>
          <w:rFonts w:ascii="Times New Roman" w:hAnsi="Times New Roman" w:cs="Times New Roman"/>
          <w:sz w:val="24"/>
          <w:szCs w:val="24"/>
        </w:rPr>
        <w:t>ия работ, изделий и материалов.</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D1F10">
        <w:rPr>
          <w:rFonts w:ascii="Times New Roman" w:eastAsia="Times New Roman" w:hAnsi="Times New Roman" w:cs="Times New Roman"/>
          <w:sz w:val="24"/>
          <w:szCs w:val="24"/>
        </w:rPr>
        <w:t>3.1.1</w:t>
      </w:r>
      <w:r w:rsidR="007C14B3">
        <w:rPr>
          <w:rFonts w:ascii="Times New Roman" w:eastAsia="Times New Roman" w:hAnsi="Times New Roman" w:cs="Times New Roman"/>
          <w:sz w:val="24"/>
          <w:szCs w:val="24"/>
        </w:rPr>
        <w:t>2</w:t>
      </w:r>
      <w:r w:rsidRPr="000D1F10">
        <w:rPr>
          <w:rFonts w:ascii="Times New Roman" w:eastAsia="Times New Roman" w:hAnsi="Times New Roman" w:cs="Times New Roman"/>
          <w:sz w:val="24"/>
          <w:szCs w:val="24"/>
        </w:rPr>
        <w:t xml:space="preserve">. Пользоваться иными правами, установленными </w:t>
      </w:r>
      <w:r w:rsidRPr="000D1F10">
        <w:rPr>
          <w:rFonts w:ascii="Times New Roman" w:eastAsia="Times New Roman" w:hAnsi="Times New Roman" w:cs="Times New Roman"/>
          <w:sz w:val="24"/>
          <w:szCs w:val="24"/>
          <w:lang w:eastAsia="ru-RU"/>
        </w:rPr>
        <w:t xml:space="preserve">Контрактом </w:t>
      </w:r>
      <w:r w:rsidRPr="000D1F10">
        <w:rPr>
          <w:rFonts w:ascii="Times New Roman" w:eastAsia="Times New Roman" w:hAnsi="Times New Roman" w:cs="Times New Roman"/>
          <w:sz w:val="24"/>
          <w:szCs w:val="24"/>
        </w:rPr>
        <w:t>и законодательством Российской Федерации.</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3.2. Заказчик обязуется: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3.2.1. Осуществлять в течение всего периода выполнения работ контроль за ходом и качеством выполнения работ, соответствием установленной Контрактом цене, а также качеством материалов, не вмешиваясь при этом в оперативно-хозяйственную деятельность Подрядчика.</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bCs/>
          <w:sz w:val="24"/>
          <w:szCs w:val="24"/>
          <w:lang w:eastAsia="ru-RU"/>
        </w:rPr>
        <w:t>3.2.2. П</w:t>
      </w:r>
      <w:r w:rsidRPr="000D1F10">
        <w:rPr>
          <w:rFonts w:ascii="Times New Roman" w:eastAsia="Times New Roman" w:hAnsi="Times New Roman" w:cs="Times New Roman"/>
          <w:sz w:val="24"/>
          <w:szCs w:val="24"/>
          <w:lang w:eastAsia="ru-RU"/>
        </w:rPr>
        <w:t xml:space="preserve">ринять результаты работ и в течение 5 (пяти) рабочих дней со дня получения акта сдачи-приемки и справки о стоимости выполненных работ и затрат, направить Подрядчику подписанный акт сдачи-приемки (в одном экземпляре) или письменный мотивированный отказ от приемки результатов всех или части работ.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bCs/>
          <w:sz w:val="24"/>
          <w:szCs w:val="24"/>
          <w:lang w:eastAsia="ru-RU"/>
        </w:rPr>
        <w:t xml:space="preserve">3.2.3. Оплатить выполненные работы Подрядчика в соответствии с условиями настоящего </w:t>
      </w:r>
      <w:r w:rsidRPr="000D1F10">
        <w:rPr>
          <w:rFonts w:ascii="Times New Roman" w:eastAsia="Times New Roman" w:hAnsi="Times New Roman" w:cs="Times New Roman"/>
          <w:sz w:val="24"/>
          <w:szCs w:val="24"/>
          <w:lang w:eastAsia="ru-RU"/>
        </w:rPr>
        <w:t>Контракта</w:t>
      </w:r>
      <w:r w:rsidRPr="000D1F10">
        <w:rPr>
          <w:rFonts w:ascii="Times New Roman" w:eastAsia="Times New Roman" w:hAnsi="Times New Roman" w:cs="Times New Roman"/>
          <w:bCs/>
          <w:sz w:val="24"/>
          <w:szCs w:val="24"/>
          <w:lang w:eastAsia="ru-RU"/>
        </w:rPr>
        <w:t>.</w:t>
      </w:r>
      <w:r w:rsidRPr="000D1F10">
        <w:rPr>
          <w:rFonts w:ascii="Times New Roman" w:eastAsia="Times New Roman" w:hAnsi="Times New Roman" w:cs="Times New Roman"/>
          <w:sz w:val="24"/>
          <w:szCs w:val="24"/>
          <w:lang w:eastAsia="ru-RU"/>
        </w:rPr>
        <w:t xml:space="preserve">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3.3. </w:t>
      </w:r>
      <w:r w:rsidRPr="000D1F10">
        <w:rPr>
          <w:rFonts w:ascii="Times New Roman" w:eastAsia="Times New Roman" w:hAnsi="Times New Roman" w:cs="Times New Roman"/>
          <w:bCs/>
          <w:sz w:val="24"/>
          <w:szCs w:val="24"/>
          <w:lang w:eastAsia="ru-RU"/>
        </w:rPr>
        <w:t xml:space="preserve">Подрядчик </w:t>
      </w:r>
      <w:r w:rsidRPr="000D1F10">
        <w:rPr>
          <w:rFonts w:ascii="Times New Roman" w:eastAsia="Times New Roman" w:hAnsi="Times New Roman" w:cs="Times New Roman"/>
          <w:sz w:val="24"/>
          <w:szCs w:val="24"/>
          <w:lang w:eastAsia="ru-RU"/>
        </w:rPr>
        <w:t>вправе:</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3.3.1. Требовать своевременной оплаты работ в соответствии с п. 2.3. настоящего Контракта.</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3.3.2. Завершить выполнение работ и сдать результат работ в более короткие </w:t>
      </w:r>
      <w:r w:rsidR="000A1BE0" w:rsidRPr="000D1F10">
        <w:rPr>
          <w:rFonts w:ascii="Times New Roman" w:eastAsia="Times New Roman" w:hAnsi="Times New Roman" w:cs="Times New Roman"/>
          <w:sz w:val="24"/>
          <w:szCs w:val="24"/>
          <w:lang w:eastAsia="ru-RU"/>
        </w:rPr>
        <w:t>сроки, установленные</w:t>
      </w:r>
      <w:r w:rsidRPr="000D1F10">
        <w:rPr>
          <w:rFonts w:ascii="Times New Roman" w:eastAsia="Times New Roman" w:hAnsi="Times New Roman" w:cs="Times New Roman"/>
          <w:sz w:val="24"/>
          <w:szCs w:val="24"/>
          <w:lang w:eastAsia="ru-RU"/>
        </w:rPr>
        <w:t xml:space="preserve"> настоящим Контрактом.</w:t>
      </w:r>
    </w:p>
    <w:p w:rsid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3.3.3. Участвовать в проведении Заказчиком контроля над выполнением работ.</w:t>
      </w:r>
    </w:p>
    <w:p w:rsidR="00C22EA0" w:rsidRPr="000D1F10" w:rsidRDefault="00C22EA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 Проводить экспертизу</w:t>
      </w:r>
      <w:r w:rsidR="000A1BE0">
        <w:rPr>
          <w:rFonts w:ascii="Times New Roman" w:eastAsia="Times New Roman" w:hAnsi="Times New Roman" w:cs="Times New Roman"/>
          <w:sz w:val="24"/>
          <w:szCs w:val="24"/>
          <w:lang w:eastAsia="ru-RU"/>
        </w:rPr>
        <w:t xml:space="preserve"> соответствия</w:t>
      </w:r>
      <w:r>
        <w:rPr>
          <w:rFonts w:ascii="Times New Roman" w:eastAsia="Times New Roman" w:hAnsi="Times New Roman" w:cs="Times New Roman"/>
          <w:sz w:val="24"/>
          <w:szCs w:val="24"/>
          <w:lang w:eastAsia="ru-RU"/>
        </w:rPr>
        <w:t xml:space="preserve"> </w:t>
      </w:r>
      <w:r w:rsidR="000A1BE0">
        <w:rPr>
          <w:rFonts w:ascii="Times New Roman" w:eastAsia="Times New Roman" w:hAnsi="Times New Roman" w:cs="Times New Roman"/>
          <w:sz w:val="24"/>
          <w:szCs w:val="24"/>
          <w:lang w:eastAsia="ru-RU"/>
        </w:rPr>
        <w:t>качества выполняемых работ требованиям</w:t>
      </w:r>
      <w:r w:rsidR="007E03E2">
        <w:rPr>
          <w:rFonts w:ascii="Times New Roman" w:eastAsia="Times New Roman" w:hAnsi="Times New Roman" w:cs="Times New Roman"/>
          <w:sz w:val="24"/>
          <w:szCs w:val="24"/>
          <w:lang w:eastAsia="ru-RU"/>
        </w:rPr>
        <w:t>, установленным Контрактом</w:t>
      </w:r>
      <w:r w:rsidR="005537B6">
        <w:rPr>
          <w:rFonts w:ascii="Times New Roman" w:eastAsia="Times New Roman" w:hAnsi="Times New Roman" w:cs="Times New Roman"/>
          <w:sz w:val="24"/>
          <w:szCs w:val="24"/>
          <w:lang w:eastAsia="ru-RU"/>
        </w:rPr>
        <w:t>, своими силами или путем при</w:t>
      </w:r>
      <w:r w:rsidR="00325F07">
        <w:rPr>
          <w:rFonts w:ascii="Times New Roman" w:eastAsia="Times New Roman" w:hAnsi="Times New Roman" w:cs="Times New Roman"/>
          <w:sz w:val="24"/>
          <w:szCs w:val="24"/>
          <w:lang w:eastAsia="ru-RU"/>
        </w:rPr>
        <w:t>в</w:t>
      </w:r>
      <w:r w:rsidR="005537B6">
        <w:rPr>
          <w:rFonts w:ascii="Times New Roman" w:eastAsia="Times New Roman" w:hAnsi="Times New Roman" w:cs="Times New Roman"/>
          <w:sz w:val="24"/>
          <w:szCs w:val="24"/>
          <w:lang w:eastAsia="ru-RU"/>
        </w:rPr>
        <w:t>лечения</w:t>
      </w:r>
      <w:r w:rsidR="00325F07">
        <w:rPr>
          <w:rFonts w:ascii="Times New Roman" w:eastAsia="Times New Roman" w:hAnsi="Times New Roman" w:cs="Times New Roman"/>
          <w:sz w:val="24"/>
          <w:szCs w:val="24"/>
          <w:lang w:eastAsia="ru-RU"/>
        </w:rPr>
        <w:t xml:space="preserve"> экспертов, экспертных организаций.</w:t>
      </w:r>
    </w:p>
    <w:p w:rsidR="000D1F10" w:rsidRPr="000D1F10" w:rsidRDefault="00C22EA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3.3.5</w:t>
      </w:r>
      <w:r w:rsidR="000D1F10" w:rsidRPr="000D1F10">
        <w:rPr>
          <w:rFonts w:ascii="Times New Roman" w:eastAsia="Times New Roman" w:hAnsi="Times New Roman" w:cs="Times New Roman"/>
          <w:sz w:val="24"/>
          <w:szCs w:val="24"/>
          <w:lang w:eastAsia="ru-RU"/>
        </w:rPr>
        <w:t xml:space="preserve">. </w:t>
      </w:r>
      <w:r w:rsidR="000D1F10" w:rsidRPr="000D1F10">
        <w:rPr>
          <w:rFonts w:ascii="Times New Roman" w:eastAsia="Times New Roman" w:hAnsi="Times New Roman" w:cs="Times New Roman"/>
          <w:color w:val="000000"/>
          <w:sz w:val="24"/>
          <w:szCs w:val="24"/>
          <w:lang w:eastAsia="ru-RU"/>
        </w:rPr>
        <w:t xml:space="preserve">Пользоваться иными правами, установленными </w:t>
      </w:r>
      <w:r w:rsidR="000D1F10" w:rsidRPr="000D1F10">
        <w:rPr>
          <w:rFonts w:ascii="Times New Roman" w:eastAsia="Times New Roman" w:hAnsi="Times New Roman" w:cs="Times New Roman"/>
          <w:sz w:val="24"/>
          <w:szCs w:val="24"/>
          <w:lang w:eastAsia="ar-SA"/>
        </w:rPr>
        <w:t xml:space="preserve">Контрактом </w:t>
      </w:r>
      <w:r w:rsidR="000D1F10" w:rsidRPr="000D1F10">
        <w:rPr>
          <w:rFonts w:ascii="Times New Roman" w:eastAsia="Times New Roman" w:hAnsi="Times New Roman" w:cs="Times New Roman"/>
          <w:color w:val="000000"/>
          <w:sz w:val="24"/>
          <w:szCs w:val="24"/>
          <w:lang w:eastAsia="ru-RU"/>
        </w:rPr>
        <w:t>и законодательством Российской Федерации.</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D1F10">
        <w:rPr>
          <w:rFonts w:ascii="Times New Roman" w:eastAsia="Times New Roman" w:hAnsi="Times New Roman" w:cs="Times New Roman"/>
          <w:sz w:val="24"/>
          <w:szCs w:val="24"/>
          <w:lang w:eastAsia="ru-RU"/>
        </w:rPr>
        <w:t>3.4. Подрядчик обязуется:</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 Предоставить локальную смету (приложение № 1 к Техническому заданию) на основании цены, сформированной в результате проведения процедуры электронного аукциона.</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3.4.2. </w:t>
      </w:r>
      <w:r w:rsidRPr="000D1F10">
        <w:rPr>
          <w:rFonts w:ascii="Times New Roman" w:eastAsia="Times New Roman" w:hAnsi="Times New Roman" w:cs="Times New Roman"/>
          <w:bCs/>
          <w:sz w:val="24"/>
          <w:szCs w:val="24"/>
          <w:lang w:eastAsia="ru-RU"/>
        </w:rPr>
        <w:t>В</w:t>
      </w:r>
      <w:r w:rsidRPr="000D1F10">
        <w:rPr>
          <w:rFonts w:ascii="Times New Roman" w:eastAsia="Times New Roman" w:hAnsi="Times New Roman" w:cs="Times New Roman"/>
          <w:sz w:val="24"/>
          <w:szCs w:val="24"/>
          <w:lang w:eastAsia="ru-RU"/>
        </w:rPr>
        <w:t>ыполнить работы качественно, в полном соответствии с нормативными требованиями, установленными действующим законодательством Российской Федерации, Техническим заданием Заказчика, и условиями, предусмотренными настоящим Контрактом.</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3.4.3. В двухдневный срок с момента подписания настоящего Контракта назначить представителя Исполнителя, ответственного за ход работ по настоящему Контракту, уведомив об этом Заказчика.</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D1F10">
        <w:rPr>
          <w:rFonts w:ascii="Times New Roman" w:eastAsia="Times New Roman" w:hAnsi="Times New Roman" w:cs="Times New Roman"/>
          <w:sz w:val="24"/>
          <w:szCs w:val="24"/>
          <w:lang w:eastAsia="ru-RU"/>
        </w:rPr>
        <w:t>3.4.4. П</w:t>
      </w:r>
      <w:r w:rsidRPr="000D1F10">
        <w:rPr>
          <w:rFonts w:ascii="Times New Roman" w:eastAsia="Times New Roman" w:hAnsi="Times New Roman" w:cs="Times New Roman"/>
          <w:bCs/>
          <w:sz w:val="24"/>
          <w:szCs w:val="24"/>
          <w:lang w:eastAsia="ru-RU"/>
        </w:rPr>
        <w:t>ри производстве работ обеспечить выполнение необходимых мероприятий по технике безопасности, пожарной безопасности и охране окружающей природной среды, а также устанавливать необходимые ограждения, знаки и указатели в целях обеспечения безопасного выполнения работ, безопасного движения транспорта и пешеходов.</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3.4.5. В процессе выполнения работ и до момента их завершения вести производственно-техническую документацию: общие журналы работ, акты освидетельствования скрытых работ, журналы лабораторного контроля, паспорта и сертификаты на применяемые материалы.</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3.4.6. Поставить на Объект механизмы, оборудование, транспортные средства, инструменты, приборы, инвентарь, строительные материалы, изделия, конструкции, необходимые для выполнения работ. Все поставляемые для выполнения работ материалы должны соответствовать требованиям ГОСТов, ТУ и должны иметь соответствующие </w:t>
      </w:r>
      <w:r w:rsidRPr="000D1F10">
        <w:rPr>
          <w:rFonts w:ascii="Times New Roman" w:eastAsia="Times New Roman" w:hAnsi="Times New Roman" w:cs="Times New Roman"/>
          <w:sz w:val="24"/>
          <w:szCs w:val="24"/>
          <w:lang w:eastAsia="ru-RU"/>
        </w:rPr>
        <w:lastRenderedPageBreak/>
        <w:t>сертификаты, технические паспорта и другие документы, удостоверяющие их качество, пройти входной лабораторный контроль. Копии этих сертификатов, технических паспортов и других документов должны быть предоставлены Заказчику в составе исполнительной документации при оформлении отчетов, за выполненные работы с использованием этих материалов.</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3.4.7. Выполнять скрытые работы в присутствии Заказчика или его представителей.</w:t>
      </w:r>
    </w:p>
    <w:p w:rsidR="000D1F10" w:rsidRPr="000D1F10" w:rsidRDefault="000D1F10" w:rsidP="000D1F10">
      <w:pPr>
        <w:widowControl w:val="0"/>
        <w:tabs>
          <w:tab w:val="left" w:pos="0"/>
        </w:tabs>
        <w:snapToGri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3.4.8. Соблюдать правила привлечения и использования иностранной и иногородней рабочей силы, установленные законодательством Российской Федерации.</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3.4.9. Обеспечить представителям Заказчика, возможность контроля и надзора за ходом выполнения работ, представлять по их требованию отчеты о ходе выполнения работ.</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3.4.10. Учитывать указания представителя Заказчика по поводу выполнения работ. При получении от Заказчика сообщения о невыполнении или некачественном выполнении работ, устранить за свой счет отмеченные недостатки в согласованный Сторонами срок, но не более 2 (двух) дней после сообщения.</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3.4.11. Незамедлительно (в срок не позднее 1 дня после выявления обстоятельств), устно и письменно информировать Заказчика об обнаружении не зависящих от Подрядчика обстоятельств, препятствующих выполнению работ.</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3.4.12. В случае возникновения необходимости в проведении дополнительных объемов работ предупредить об этом Заказчика.</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3.4.13. Обеспечить уборку и вывоз образовавшегося строительного мусора (асфальтобетонной крошки) в результате выполнения работ.</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3.4.14. Обеспечивать своими силами сохранность материалов и оборудования.</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3.4.15. Нести ответственность за случайное уничтожение и/или повреждение имущества Заказчика, а также компенсировать Заказчику убытки за весь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настоящим Контрактом или вследствие нарушения имущественных или иных прав.</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 xml:space="preserve">3.4.16. Нести ответственность перед Заказчиком за неисполнение или ненадлежащее исполнение работ субподрядными организациями в случае их привлечения </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3.4.17. Не позднее 2 (двух) рабочих дней после завершения работ предоставить Заказчику счет, счет-фактуру (при наличии) и комплект отчетной документации, указанной в п. 5.16. Технического задания.</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3.4.18. Обеспечить своевременное устранение недоделок и дефектов, выявленных при приемке работ и в течение гарантийного срока эксплуатации объекта. Безвозмездно и своевременно исправить по требованию Заказчика все выявленные недостатки и дефекты, выявленные при приемке работ и в течение гарантийного срока. При этом гарантийный срок продлевается на период устранения недостатков. При не устранении Подрядчиком недостатков в установленный Заказчиком срок Заказчик имеет право устранить эти недостатки своими силами за счет Подрядчика.</w:t>
      </w:r>
    </w:p>
    <w:p w:rsidR="000D1F10" w:rsidRPr="000D1F10" w:rsidRDefault="000D1F10" w:rsidP="000D1F10">
      <w:pPr>
        <w:widowControl w:val="0"/>
        <w:tabs>
          <w:tab w:val="left" w:pos="0"/>
        </w:tabs>
        <w:snapToGri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3.4.19. Вывезти в течение 2 (Двух) дней со дня подписания Акта о приемке выполненных работ механизмы, оборудование, транспортные средства, инструменты, приборы, инвентарь, строительные материалы, изделия, конструкции и другое имущество Подрядчика.</w:t>
      </w:r>
    </w:p>
    <w:p w:rsidR="000D1F10" w:rsidRPr="000D1F10" w:rsidRDefault="000D1F10" w:rsidP="000D1F10">
      <w:pPr>
        <w:widowControl w:val="0"/>
        <w:tabs>
          <w:tab w:val="left" w:pos="0"/>
        </w:tabs>
        <w:snapToGrid w:val="0"/>
        <w:spacing w:after="0" w:line="240" w:lineRule="auto"/>
        <w:ind w:firstLine="567"/>
        <w:jc w:val="both"/>
        <w:rPr>
          <w:rFonts w:ascii="Times New Roman" w:eastAsia="Times New Roman" w:hAnsi="Times New Roman" w:cs="Times New Roman"/>
          <w:sz w:val="24"/>
          <w:szCs w:val="24"/>
          <w:lang w:eastAsia="ru-RU"/>
        </w:rPr>
      </w:pPr>
      <w:r w:rsidRPr="000D1F10">
        <w:rPr>
          <w:rFonts w:ascii="Times New Roman" w:eastAsia="Times New Roman" w:hAnsi="Times New Roman" w:cs="Times New Roman"/>
          <w:sz w:val="24"/>
          <w:szCs w:val="24"/>
          <w:lang w:eastAsia="ru-RU"/>
        </w:rPr>
        <w:t>3.4.20. Перед началом работ согласовать с Заказчиком материал по качеству.</w:t>
      </w:r>
    </w:p>
    <w:p w:rsidR="000D1F10" w:rsidRPr="000D1F10" w:rsidRDefault="000D1F10" w:rsidP="000D1F10">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rPr>
      </w:pPr>
      <w:r w:rsidRPr="000D1F10">
        <w:rPr>
          <w:rFonts w:ascii="Times New Roman" w:eastAsia="Times New Roman" w:hAnsi="Times New Roman" w:cs="Times New Roman"/>
          <w:color w:val="000000"/>
          <w:sz w:val="24"/>
          <w:szCs w:val="24"/>
        </w:rPr>
        <w:t xml:space="preserve">3.4.21. Обеспечить конфиденциальность информации, предоставленной Заказчиком в ходе исполнения обязательств по </w:t>
      </w:r>
      <w:r w:rsidRPr="000D1F10">
        <w:rPr>
          <w:rFonts w:ascii="Times New Roman" w:eastAsia="Times New Roman" w:hAnsi="Times New Roman" w:cs="Times New Roman"/>
          <w:sz w:val="24"/>
          <w:szCs w:val="24"/>
          <w:lang w:eastAsia="ru-RU"/>
        </w:rPr>
        <w:t>Контракту</w:t>
      </w:r>
      <w:r w:rsidRPr="000D1F10">
        <w:rPr>
          <w:rFonts w:ascii="Times New Roman" w:eastAsia="Times New Roman" w:hAnsi="Times New Roman" w:cs="Times New Roman"/>
          <w:color w:val="000000"/>
          <w:sz w:val="24"/>
          <w:szCs w:val="24"/>
        </w:rPr>
        <w:t>.</w:t>
      </w:r>
    </w:p>
    <w:p w:rsidR="000D1F10" w:rsidRPr="000D1F10" w:rsidRDefault="000D1F10" w:rsidP="000D1F1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D1F10">
        <w:rPr>
          <w:rFonts w:ascii="Times New Roman" w:eastAsia="Times New Roman" w:hAnsi="Times New Roman" w:cs="Times New Roman"/>
          <w:sz w:val="24"/>
          <w:szCs w:val="24"/>
        </w:rPr>
        <w:t xml:space="preserve">3.4.22. Исполнять иные обязанности, предусмотренные законодательством Российской Федерации и условиями </w:t>
      </w:r>
      <w:r w:rsidRPr="000D1F10">
        <w:rPr>
          <w:rFonts w:ascii="Times New Roman" w:eastAsia="Times New Roman" w:hAnsi="Times New Roman" w:cs="Times New Roman"/>
          <w:sz w:val="24"/>
          <w:szCs w:val="24"/>
          <w:lang w:eastAsia="ru-RU"/>
        </w:rPr>
        <w:t>Контракта</w:t>
      </w:r>
      <w:r w:rsidRPr="000D1F10">
        <w:rPr>
          <w:rFonts w:ascii="Times New Roman" w:eastAsia="Times New Roman" w:hAnsi="Times New Roman" w:cs="Times New Roman"/>
          <w:sz w:val="24"/>
          <w:szCs w:val="24"/>
        </w:rPr>
        <w:t>.</w:t>
      </w:r>
    </w:p>
    <w:p w:rsidR="000D1F10" w:rsidRPr="00E24CF4" w:rsidRDefault="000D1F10"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12"/>
          <w:szCs w:val="12"/>
          <w:lang w:eastAsia="ru-RU"/>
        </w:rPr>
      </w:pPr>
    </w:p>
    <w:p w:rsidR="00755DE5" w:rsidRPr="00E24CF4" w:rsidRDefault="00755DE5" w:rsidP="000844A6">
      <w:pPr>
        <w:numPr>
          <w:ilvl w:val="0"/>
          <w:numId w:val="49"/>
        </w:numPr>
        <w:tabs>
          <w:tab w:val="left" w:pos="284"/>
        </w:tabs>
        <w:spacing w:after="0" w:line="240" w:lineRule="auto"/>
        <w:jc w:val="center"/>
        <w:rPr>
          <w:rFonts w:ascii="Times New Roman" w:hAnsi="Times New Roman" w:cs="Times New Roman"/>
          <w:b/>
          <w:bCs/>
          <w:sz w:val="24"/>
        </w:rPr>
      </w:pPr>
      <w:r w:rsidRPr="00E24CF4">
        <w:rPr>
          <w:rFonts w:ascii="Times New Roman" w:hAnsi="Times New Roman" w:cs="Times New Roman"/>
          <w:b/>
          <w:bCs/>
          <w:sz w:val="24"/>
        </w:rPr>
        <w:t>ПОРЯДОК, СРОКИ И УСЛОВИЯ ОКАЗАНИЯ УСЛУГ</w:t>
      </w:r>
    </w:p>
    <w:p w:rsidR="009A53E6" w:rsidRPr="00E24CF4" w:rsidRDefault="009A53E6" w:rsidP="009A53E6">
      <w:pPr>
        <w:pStyle w:val="affffff"/>
        <w:numPr>
          <w:ilvl w:val="0"/>
          <w:numId w:val="89"/>
        </w:numPr>
        <w:tabs>
          <w:tab w:val="num" w:pos="1363"/>
        </w:tabs>
        <w:spacing w:after="0"/>
        <w:rPr>
          <w:vanish/>
        </w:rPr>
      </w:pPr>
    </w:p>
    <w:p w:rsidR="009A53E6" w:rsidRPr="00E24CF4" w:rsidRDefault="009A53E6" w:rsidP="009A53E6">
      <w:pPr>
        <w:pStyle w:val="affffff"/>
        <w:numPr>
          <w:ilvl w:val="0"/>
          <w:numId w:val="89"/>
        </w:numPr>
        <w:tabs>
          <w:tab w:val="num" w:pos="1363"/>
        </w:tabs>
        <w:spacing w:after="0"/>
        <w:rPr>
          <w:vanish/>
        </w:rPr>
      </w:pPr>
    </w:p>
    <w:p w:rsidR="009A53E6" w:rsidRPr="00E24CF4" w:rsidRDefault="009A53E6" w:rsidP="009A53E6">
      <w:pPr>
        <w:pStyle w:val="affffff"/>
        <w:numPr>
          <w:ilvl w:val="0"/>
          <w:numId w:val="89"/>
        </w:numPr>
        <w:tabs>
          <w:tab w:val="num" w:pos="1363"/>
        </w:tabs>
        <w:spacing w:after="0"/>
        <w:rPr>
          <w:vanish/>
        </w:rPr>
      </w:pPr>
    </w:p>
    <w:p w:rsidR="009A53E6" w:rsidRPr="00E24CF4" w:rsidRDefault="009A53E6" w:rsidP="009A53E6">
      <w:pPr>
        <w:pStyle w:val="affffff"/>
        <w:numPr>
          <w:ilvl w:val="0"/>
          <w:numId w:val="89"/>
        </w:numPr>
        <w:tabs>
          <w:tab w:val="num" w:pos="1363"/>
        </w:tabs>
        <w:spacing w:after="0"/>
        <w:rPr>
          <w:vanish/>
        </w:rPr>
      </w:pPr>
    </w:p>
    <w:p w:rsidR="00CC7129" w:rsidRPr="00E24CF4" w:rsidRDefault="009A53E6" w:rsidP="00CC7129">
      <w:pPr>
        <w:numPr>
          <w:ilvl w:val="1"/>
          <w:numId w:val="89"/>
        </w:numPr>
        <w:tabs>
          <w:tab w:val="clear" w:pos="792"/>
          <w:tab w:val="num"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sz w:val="24"/>
          <w:szCs w:val="24"/>
          <w:lang w:eastAsia="ru-RU"/>
        </w:rPr>
        <w:t> </w:t>
      </w:r>
      <w:r w:rsidR="00CC7129" w:rsidRPr="00E24CF4">
        <w:rPr>
          <w:rFonts w:ascii="Times New Roman" w:hAnsi="Times New Roman" w:cs="Times New Roman"/>
          <w:color w:val="000000"/>
          <w:sz w:val="24"/>
          <w:szCs w:val="24"/>
        </w:rPr>
        <w:t xml:space="preserve">Сроки выполнения работ: в течение 30 рабочих дней с начала производства работ. </w:t>
      </w:r>
      <w:r w:rsidR="00CC7129" w:rsidRPr="00E24CF4">
        <w:rPr>
          <w:rFonts w:ascii="Times New Roman" w:eastAsia="Times New Roman" w:hAnsi="Times New Roman" w:cs="Times New Roman"/>
          <w:color w:val="000000"/>
          <w:sz w:val="24"/>
          <w:szCs w:val="24"/>
          <w:lang w:eastAsia="ru-RU"/>
        </w:rPr>
        <w:t xml:space="preserve">Начало производства работ: </w:t>
      </w:r>
      <w:r w:rsidR="00CC7129" w:rsidRPr="00E24CF4">
        <w:rPr>
          <w:rFonts w:ascii="Times New Roman" w:hAnsi="Times New Roman" w:cs="Times New Roman"/>
          <w:color w:val="000000"/>
          <w:sz w:val="24"/>
          <w:szCs w:val="24"/>
          <w:shd w:val="clear" w:color="auto" w:fill="FFFFFF"/>
        </w:rPr>
        <w:t>с момента установления устойчивых плюсовых температур, но не позднее 10</w:t>
      </w:r>
      <w:r w:rsidR="00CC7129" w:rsidRPr="00E24CF4">
        <w:rPr>
          <w:rFonts w:ascii="Times New Roman" w:eastAsia="Times New Roman" w:hAnsi="Times New Roman" w:cs="Times New Roman"/>
          <w:color w:val="000000"/>
          <w:sz w:val="24"/>
          <w:szCs w:val="24"/>
          <w:lang w:eastAsia="ru-RU"/>
        </w:rPr>
        <w:t xml:space="preserve"> апреля 2020г. </w:t>
      </w:r>
    </w:p>
    <w:p w:rsidR="009A53E6" w:rsidRPr="00E24CF4" w:rsidRDefault="009A53E6" w:rsidP="009A53E6">
      <w:pPr>
        <w:numPr>
          <w:ilvl w:val="1"/>
          <w:numId w:val="89"/>
        </w:numPr>
        <w:tabs>
          <w:tab w:val="clear" w:pos="792"/>
          <w:tab w:val="num"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sz w:val="24"/>
          <w:szCs w:val="24"/>
          <w:lang w:eastAsia="ru-RU"/>
        </w:rPr>
        <w:lastRenderedPageBreak/>
        <w:t xml:space="preserve">По окончании выполнения работ в течение 2 (двух) рабочих дней </w:t>
      </w:r>
      <w:r w:rsidRPr="00E24CF4">
        <w:rPr>
          <w:rFonts w:ascii="Times New Roman" w:eastAsia="Times New Roman" w:hAnsi="Times New Roman" w:cs="Times New Roman"/>
          <w:color w:val="000000"/>
          <w:sz w:val="24"/>
          <w:szCs w:val="24"/>
          <w:lang w:eastAsia="ru-RU"/>
        </w:rPr>
        <w:t>Подрядчик</w:t>
      </w:r>
      <w:r w:rsidRPr="00E24CF4">
        <w:rPr>
          <w:rFonts w:ascii="Times New Roman" w:eastAsia="Times New Roman" w:hAnsi="Times New Roman" w:cs="Times New Roman"/>
          <w:sz w:val="24"/>
          <w:szCs w:val="24"/>
          <w:lang w:eastAsia="ru-RU"/>
        </w:rPr>
        <w:t xml:space="preserve"> в письменной форме извещает Заказчика об окончании выполнения работ и готовности предоставления к сдаче Заказчику результата надлежаще выполненных работ с одновременным предоставлением комплекта отчетной документации, указанной в </w:t>
      </w:r>
      <w:proofErr w:type="spellStart"/>
      <w:r w:rsidR="001B421C" w:rsidRPr="00E24CF4">
        <w:rPr>
          <w:rFonts w:ascii="Times New Roman" w:eastAsia="Times New Roman" w:hAnsi="Times New Roman" w:cs="Times New Roman"/>
          <w:sz w:val="24"/>
          <w:szCs w:val="24"/>
          <w:lang w:eastAsia="ru-RU"/>
        </w:rPr>
        <w:t>в</w:t>
      </w:r>
      <w:proofErr w:type="spellEnd"/>
      <w:r w:rsidR="001B421C" w:rsidRPr="00E24CF4">
        <w:rPr>
          <w:rFonts w:ascii="Times New Roman" w:eastAsia="Times New Roman" w:hAnsi="Times New Roman" w:cs="Times New Roman"/>
          <w:sz w:val="24"/>
          <w:szCs w:val="24"/>
          <w:lang w:eastAsia="ru-RU"/>
        </w:rPr>
        <w:t xml:space="preserve"> </w:t>
      </w:r>
      <w:proofErr w:type="spellStart"/>
      <w:r w:rsidR="001B421C" w:rsidRPr="00E24CF4">
        <w:rPr>
          <w:rFonts w:ascii="Times New Roman" w:eastAsia="Times New Roman" w:hAnsi="Times New Roman" w:cs="Times New Roman"/>
          <w:sz w:val="24"/>
          <w:szCs w:val="24"/>
          <w:lang w:eastAsia="ru-RU"/>
        </w:rPr>
        <w:t>п.п</w:t>
      </w:r>
      <w:proofErr w:type="spellEnd"/>
      <w:r w:rsidR="001B421C" w:rsidRPr="00E24CF4">
        <w:rPr>
          <w:rFonts w:ascii="Times New Roman" w:eastAsia="Times New Roman" w:hAnsi="Times New Roman" w:cs="Times New Roman"/>
          <w:sz w:val="24"/>
          <w:szCs w:val="24"/>
          <w:lang w:eastAsia="ru-RU"/>
        </w:rPr>
        <w:t xml:space="preserve">. </w:t>
      </w:r>
      <w:proofErr w:type="gramStart"/>
      <w:r w:rsidR="001B421C" w:rsidRPr="00E24CF4">
        <w:rPr>
          <w:rFonts w:ascii="Times New Roman" w:eastAsia="Times New Roman" w:hAnsi="Times New Roman" w:cs="Times New Roman"/>
          <w:sz w:val="24"/>
          <w:szCs w:val="24"/>
          <w:lang w:eastAsia="ru-RU"/>
        </w:rPr>
        <w:t>4.11.,</w:t>
      </w:r>
      <w:proofErr w:type="gramEnd"/>
      <w:r w:rsidR="001B421C" w:rsidRPr="00E24CF4">
        <w:rPr>
          <w:rFonts w:ascii="Times New Roman" w:eastAsia="Times New Roman" w:hAnsi="Times New Roman" w:cs="Times New Roman"/>
          <w:sz w:val="24"/>
          <w:szCs w:val="24"/>
          <w:lang w:eastAsia="ru-RU"/>
        </w:rPr>
        <w:t xml:space="preserve"> 4.14. Технического задания</w:t>
      </w:r>
      <w:r w:rsidRPr="00E24CF4">
        <w:rPr>
          <w:rFonts w:ascii="Times New Roman" w:eastAsia="Times New Roman" w:hAnsi="Times New Roman" w:cs="Times New Roman"/>
          <w:sz w:val="24"/>
          <w:szCs w:val="24"/>
          <w:lang w:eastAsia="ru-RU"/>
        </w:rPr>
        <w:t>.</w:t>
      </w:r>
    </w:p>
    <w:p w:rsidR="009A53E6" w:rsidRPr="00E24CF4" w:rsidRDefault="009A53E6" w:rsidP="009A53E6">
      <w:pPr>
        <w:numPr>
          <w:ilvl w:val="1"/>
          <w:numId w:val="89"/>
        </w:numPr>
        <w:tabs>
          <w:tab w:val="clear" w:pos="792"/>
          <w:tab w:val="num"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sz w:val="24"/>
          <w:szCs w:val="24"/>
          <w:lang w:eastAsia="ru-RU"/>
        </w:rPr>
        <w:t>Заказчик обязуется в соответствии с действующим законодательством Российской Федерации в течение 2 (двух) рабочих дней после получения уведомления Подрядчика направить комиссию по приемке выполненных Подрядчиком работ по месту производства работ. Срок проверки комиссии по месту выполнения работ составляет не более 3 (трех) рабочих дней и может быть продлен в случае привлечения к приемке результатов работ экспертных организаций, но не более чем на 15 (пятнадцать) рабочих дней.</w:t>
      </w:r>
    </w:p>
    <w:p w:rsidR="009A53E6" w:rsidRPr="00E24CF4" w:rsidRDefault="009A53E6" w:rsidP="009A53E6">
      <w:pPr>
        <w:numPr>
          <w:ilvl w:val="1"/>
          <w:numId w:val="89"/>
        </w:numPr>
        <w:tabs>
          <w:tab w:val="clear" w:pos="792"/>
          <w:tab w:val="num"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sz w:val="24"/>
          <w:szCs w:val="24"/>
          <w:lang w:eastAsia="ru-RU"/>
        </w:rPr>
        <w:t xml:space="preserve">По результатам проверки по месту выполнения работ комиссия составляет Акт соответствия выполненных Подрядчиком работ условиям </w:t>
      </w:r>
      <w:r w:rsidR="00A529BF" w:rsidRPr="00E24CF4">
        <w:rPr>
          <w:rFonts w:ascii="Times New Roman" w:eastAsia="Times New Roman" w:hAnsi="Times New Roman" w:cs="Times New Roman"/>
          <w:sz w:val="24"/>
          <w:szCs w:val="24"/>
          <w:lang w:eastAsia="ru-RU"/>
        </w:rPr>
        <w:t>Контракта</w:t>
      </w:r>
      <w:r w:rsidRPr="00E24CF4">
        <w:rPr>
          <w:rFonts w:ascii="Times New Roman" w:eastAsia="Times New Roman" w:hAnsi="Times New Roman" w:cs="Times New Roman"/>
          <w:sz w:val="24"/>
          <w:szCs w:val="24"/>
          <w:lang w:eastAsia="ru-RU"/>
        </w:rPr>
        <w:t>. При наличии у комиссии замечаний составляется Акт об устранении выявленных недостатков с указанием сроков их устранения.</w:t>
      </w:r>
    </w:p>
    <w:p w:rsidR="009A53E6" w:rsidRPr="00E24CF4" w:rsidRDefault="009A53E6" w:rsidP="009A53E6">
      <w:pPr>
        <w:numPr>
          <w:ilvl w:val="1"/>
          <w:numId w:val="89"/>
        </w:numPr>
        <w:tabs>
          <w:tab w:val="clear" w:pos="792"/>
          <w:tab w:val="num"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sz w:val="24"/>
          <w:szCs w:val="24"/>
          <w:lang w:eastAsia="ru-RU"/>
        </w:rPr>
        <w:t xml:space="preserve">После проверки результатов работ по месту их выполнения Комиссия в течение 5 (пяти) рабочих дней осуществляет проверку исполнительной и отчетной документации, предоставленной Подрядчиком на соответствие условиям </w:t>
      </w:r>
      <w:r w:rsidR="00A529BF" w:rsidRPr="00E24CF4">
        <w:rPr>
          <w:rFonts w:ascii="Times New Roman" w:eastAsia="Times New Roman" w:hAnsi="Times New Roman" w:cs="Times New Roman"/>
          <w:sz w:val="24"/>
          <w:szCs w:val="24"/>
          <w:lang w:eastAsia="ru-RU"/>
        </w:rPr>
        <w:t>Контракта</w:t>
      </w:r>
      <w:r w:rsidRPr="00E24CF4">
        <w:rPr>
          <w:rFonts w:ascii="Times New Roman" w:eastAsia="Times New Roman" w:hAnsi="Times New Roman" w:cs="Times New Roman"/>
          <w:sz w:val="24"/>
          <w:szCs w:val="24"/>
          <w:lang w:eastAsia="ru-RU"/>
        </w:rPr>
        <w:t xml:space="preserve"> и фактическому результату работ.</w:t>
      </w:r>
      <w:r w:rsidR="00A529BF" w:rsidRPr="00E24CF4">
        <w:rPr>
          <w:rFonts w:ascii="Times New Roman" w:eastAsia="Times New Roman" w:hAnsi="Times New Roman" w:cs="Times New Roman"/>
          <w:sz w:val="24"/>
          <w:szCs w:val="24"/>
          <w:lang w:eastAsia="ru-RU"/>
        </w:rPr>
        <w:t xml:space="preserve"> </w:t>
      </w:r>
    </w:p>
    <w:p w:rsidR="009A53E6" w:rsidRPr="00E24CF4" w:rsidRDefault="009A53E6" w:rsidP="009A53E6">
      <w:pPr>
        <w:numPr>
          <w:ilvl w:val="1"/>
          <w:numId w:val="89"/>
        </w:numPr>
        <w:tabs>
          <w:tab w:val="clear" w:pos="792"/>
          <w:tab w:val="num"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sz w:val="24"/>
          <w:szCs w:val="24"/>
          <w:lang w:eastAsia="ru-RU"/>
        </w:rPr>
        <w:t xml:space="preserve">В случае выявления несоответствия результатов выполненных работ условиям настоящего </w:t>
      </w:r>
      <w:r w:rsidR="00A529BF" w:rsidRPr="00E24CF4">
        <w:rPr>
          <w:rFonts w:ascii="Times New Roman" w:eastAsia="Times New Roman" w:hAnsi="Times New Roman" w:cs="Times New Roman"/>
          <w:sz w:val="24"/>
          <w:szCs w:val="24"/>
          <w:lang w:eastAsia="ru-RU"/>
        </w:rPr>
        <w:t>Контракта</w:t>
      </w:r>
      <w:r w:rsidRPr="00E24CF4">
        <w:rPr>
          <w:rFonts w:ascii="Times New Roman" w:eastAsia="Times New Roman" w:hAnsi="Times New Roman" w:cs="Times New Roman"/>
          <w:sz w:val="24"/>
          <w:szCs w:val="24"/>
          <w:lang w:eastAsia="ru-RU"/>
        </w:rPr>
        <w:t xml:space="preserve">, </w:t>
      </w:r>
      <w:r w:rsidRPr="00E24CF4">
        <w:rPr>
          <w:rFonts w:ascii="Times New Roman" w:eastAsia="Times New Roman" w:hAnsi="Times New Roman" w:cs="Times New Roman"/>
          <w:color w:val="000000"/>
          <w:sz w:val="24"/>
          <w:szCs w:val="24"/>
          <w:lang w:eastAsia="ru-RU"/>
        </w:rPr>
        <w:t xml:space="preserve">а также при выявлении некачественного выполнения Подрядчиком работ, </w:t>
      </w:r>
      <w:r w:rsidRPr="00E24CF4">
        <w:rPr>
          <w:rFonts w:ascii="Times New Roman" w:eastAsia="Times New Roman" w:hAnsi="Times New Roman" w:cs="Times New Roman"/>
          <w:sz w:val="24"/>
          <w:szCs w:val="24"/>
          <w:lang w:eastAsia="ru-RU"/>
        </w:rPr>
        <w:t xml:space="preserve">Заказчиком в течение 5 (Пяти) рабочих дней направляется Подрядчику в письменной форме мотивированный отказ от подписания Акта о приемке выполненных работ по форме КС-2, справки о стоимости выполненных работ и затрат по форме КС-3, после чего Заказчик составляет двусторонний Акт устранения недостатков, </w:t>
      </w:r>
      <w:r w:rsidRPr="00E24CF4">
        <w:rPr>
          <w:rFonts w:ascii="Times New Roman" w:eastAsia="Times New Roman" w:hAnsi="Times New Roman" w:cs="Times New Roman"/>
          <w:color w:val="000000"/>
          <w:sz w:val="24"/>
          <w:szCs w:val="24"/>
          <w:lang w:eastAsia="ru-RU"/>
        </w:rPr>
        <w:t>в котором указываются выявленные недостатки и сроки их исправлений, и направляет его Подрядчику</w:t>
      </w:r>
      <w:r w:rsidRPr="00E24CF4">
        <w:rPr>
          <w:rFonts w:ascii="Times New Roman" w:eastAsia="Times New Roman" w:hAnsi="Times New Roman" w:cs="Times New Roman"/>
          <w:sz w:val="24"/>
          <w:szCs w:val="24"/>
          <w:lang w:eastAsia="ru-RU"/>
        </w:rPr>
        <w:t>.</w:t>
      </w:r>
    </w:p>
    <w:p w:rsidR="009A53E6" w:rsidRPr="00E24CF4" w:rsidRDefault="009A53E6" w:rsidP="009A53E6">
      <w:pPr>
        <w:numPr>
          <w:ilvl w:val="1"/>
          <w:numId w:val="89"/>
        </w:numPr>
        <w:tabs>
          <w:tab w:val="clear" w:pos="792"/>
          <w:tab w:val="num"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24CF4">
        <w:rPr>
          <w:rFonts w:ascii="Times New Roman" w:eastAsia="Times New Roman" w:hAnsi="Times New Roman" w:cs="Times New Roman"/>
          <w:sz w:val="24"/>
          <w:szCs w:val="24"/>
          <w:lang w:eastAsia="ru-RU"/>
        </w:rPr>
        <w:t>Подрядчик обязан устранить выявленные недостатки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 После устранения недостатков Подрядчик извещает Заказчика о факте устранения недостатков и Стороны подписывают Акт устранения недостатков. При устранении недостатков Подрядчиком и подписании Сторонами Акта устранения недостатков, Стороны подписывают Акт о приемке выполненных работ по форме КС-2, справку о стоимости выполненных работ и затрат по форме КС-3</w:t>
      </w:r>
    </w:p>
    <w:p w:rsidR="009A53E6" w:rsidRPr="00E24CF4" w:rsidRDefault="009A53E6" w:rsidP="009A53E6">
      <w:pPr>
        <w:widowControl w:val="0"/>
        <w:numPr>
          <w:ilvl w:val="1"/>
          <w:numId w:val="89"/>
        </w:numPr>
        <w:tabs>
          <w:tab w:val="clear" w:pos="792"/>
          <w:tab w:val="left" w:pos="0"/>
          <w:tab w:val="left" w:pos="426"/>
          <w:tab w:val="num"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В случае если Подрядчик при повторном предъявлении результатов работ по Договору к приемке не устраняет указанные Заказчиком недостатки либо устраняет их не в полном объеме, Заказчик имеет право направить Подрядчику мотивированный отказ от приемки одних и тех же работ неоднократно, или направить Подрядчику односторонний отказ от выполнения Договора в порядке, определенном законодательством Российской Федерации.  </w:t>
      </w:r>
    </w:p>
    <w:p w:rsidR="009A53E6" w:rsidRPr="00E24CF4" w:rsidRDefault="009A53E6" w:rsidP="009A53E6">
      <w:pPr>
        <w:widowControl w:val="0"/>
        <w:numPr>
          <w:ilvl w:val="1"/>
          <w:numId w:val="89"/>
        </w:numPr>
        <w:tabs>
          <w:tab w:val="clear" w:pos="792"/>
          <w:tab w:val="left" w:pos="0"/>
          <w:tab w:val="left" w:pos="426"/>
          <w:tab w:val="num" w:pos="1134"/>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Подписанные Сторонами Акт о приемке выполненных работ по форме КС-2, справка о стоимости выполненных работ и затрат по форме КС-3, и предоставленные Подрядчиком надлежащим образом оформленных счета и счета-фактуры (при наличии) являются основанием для проведения расчетов за выполненный объем работ по настоящему </w:t>
      </w:r>
      <w:r w:rsidR="00054E51" w:rsidRPr="00E24CF4">
        <w:rPr>
          <w:rFonts w:ascii="Times New Roman" w:eastAsia="Times New Roman" w:hAnsi="Times New Roman" w:cs="Times New Roman"/>
          <w:sz w:val="24"/>
          <w:szCs w:val="24"/>
          <w:lang w:eastAsia="ru-RU"/>
        </w:rPr>
        <w:t>Контракту</w:t>
      </w:r>
      <w:r w:rsidRPr="00E24CF4">
        <w:rPr>
          <w:rFonts w:ascii="Times New Roman" w:eastAsia="Times New Roman" w:hAnsi="Times New Roman" w:cs="Times New Roman"/>
          <w:sz w:val="24"/>
          <w:szCs w:val="24"/>
          <w:lang w:eastAsia="ru-RU"/>
        </w:rPr>
        <w:t>.</w:t>
      </w:r>
    </w:p>
    <w:p w:rsidR="000C04D6" w:rsidRPr="00E24CF4" w:rsidRDefault="000C04D6" w:rsidP="002B3A89">
      <w:pPr>
        <w:tabs>
          <w:tab w:val="left" w:pos="993"/>
        </w:tabs>
        <w:suppressAutoHyphens/>
        <w:spacing w:after="0" w:line="240" w:lineRule="auto"/>
        <w:ind w:left="567"/>
        <w:contextualSpacing/>
        <w:jc w:val="both"/>
        <w:rPr>
          <w:rFonts w:ascii="Times New Roman" w:eastAsia="Times New Roman" w:hAnsi="Times New Roman" w:cs="Times New Roman"/>
          <w:color w:val="000000"/>
          <w:sz w:val="24"/>
          <w:szCs w:val="24"/>
          <w:lang w:eastAsia="ru-RU"/>
        </w:rPr>
      </w:pPr>
    </w:p>
    <w:p w:rsidR="00435F9F" w:rsidRPr="00E24CF4"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E24CF4">
        <w:rPr>
          <w:rFonts w:ascii="Times New Roman" w:eastAsia="Times New Roman" w:hAnsi="Times New Roman" w:cs="Times New Roman"/>
          <w:b/>
          <w:sz w:val="24"/>
          <w:szCs w:val="24"/>
          <w:lang w:eastAsia="ru-RU"/>
        </w:rPr>
        <w:t>ОТВЕТСТВЕННОСТЬ СТОРОН</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.1.</w:t>
      </w:r>
      <w:r w:rsidRPr="00E24CF4">
        <w:rPr>
          <w:rFonts w:ascii="Times New Roman" w:eastAsia="Calibri" w:hAnsi="Times New Roman" w:cs="Times New Roman"/>
          <w:sz w:val="24"/>
        </w:rPr>
        <w:t xml:space="preserve"> </w:t>
      </w:r>
      <w:r w:rsidR="00F6233D" w:rsidRPr="00E24CF4">
        <w:rPr>
          <w:rFonts w:ascii="Times New Roman" w:eastAsia="Calibri" w:hAnsi="Times New Roman" w:cs="Times New Roman"/>
          <w:sz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F3256" w:rsidRPr="00E24CF4">
        <w:rPr>
          <w:rFonts w:ascii="Times New Roman" w:eastAsia="Times New Roman" w:hAnsi="Times New Roman" w:cs="Times New Roman"/>
          <w:kern w:val="2"/>
          <w:sz w:val="24"/>
          <w:szCs w:val="24"/>
          <w:lang w:eastAsia="ar-SA"/>
        </w:rPr>
        <w:t xml:space="preserve">Подрядчик </w:t>
      </w:r>
      <w:r w:rsidR="00F6233D" w:rsidRPr="00E24CF4">
        <w:rPr>
          <w:rFonts w:ascii="Times New Roman" w:eastAsia="Calibri" w:hAnsi="Times New Roman" w:cs="Times New Roman"/>
          <w:sz w:val="24"/>
        </w:rPr>
        <w:t>вправе потребовать уплаты неустоек (штрафов, пеней).</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lastRenderedPageBreak/>
        <w:t>5</w:t>
      </w:r>
      <w:r w:rsidR="00F6233D" w:rsidRPr="00E24CF4">
        <w:rPr>
          <w:rFonts w:ascii="Times New Roman" w:eastAsia="Calibri" w:hAnsi="Times New Roman" w:cs="Times New Roman"/>
          <w:sz w:val="24"/>
        </w:rPr>
        <w:t>.2.</w:t>
      </w:r>
      <w:r w:rsidRPr="00E24CF4">
        <w:rPr>
          <w:rFonts w:ascii="Times New Roman" w:eastAsia="Calibri" w:hAnsi="Times New Roman" w:cs="Times New Roman"/>
          <w:sz w:val="24"/>
        </w:rPr>
        <w:t xml:space="preserve"> </w:t>
      </w:r>
      <w:r w:rsidR="00F6233D" w:rsidRPr="00E24CF4">
        <w:rPr>
          <w:rFonts w:ascii="Times New Roman" w:eastAsia="Calibri" w:hAnsi="Times New Roman" w:cs="Times New Roman"/>
          <w:sz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3.</w:t>
      </w:r>
      <w:r w:rsidRPr="00E24CF4">
        <w:rPr>
          <w:rFonts w:ascii="Times New Roman" w:eastAsia="Calibri" w:hAnsi="Times New Roman" w:cs="Times New Roman"/>
          <w:sz w:val="24"/>
        </w:rPr>
        <w:t xml:space="preserve"> </w:t>
      </w:r>
      <w:r w:rsidR="00F6233D" w:rsidRPr="00E24CF4">
        <w:rPr>
          <w:rFonts w:ascii="Times New Roman" w:eastAsia="Calibri" w:hAnsi="Times New Roman" w:cs="Times New Roman"/>
          <w:sz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а) 1000 рублей, если цена Контракта не превышает 3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б) 5000 рублей, если цена Контракта составляет от 3 млн. рублей до 50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в) 10000 рублей, если цена Контракта составляет от 50 млн. рублей до 100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г) 100000 рублей, если цена Контракта превышает 100 млн. рублей.</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.6.</w:t>
      </w:r>
      <w:r w:rsidRPr="00E24CF4">
        <w:rPr>
          <w:rFonts w:ascii="Times New Roman" w:eastAsia="Calibri" w:hAnsi="Times New Roman" w:cs="Times New Roman"/>
          <w:sz w:val="24"/>
        </w:rPr>
        <w:t xml:space="preserve"> </w:t>
      </w:r>
      <w:r w:rsidR="00F6233D" w:rsidRPr="00E24CF4">
        <w:rPr>
          <w:rFonts w:ascii="Times New Roman" w:eastAsia="Calibri" w:hAnsi="Times New Roman" w:cs="Times New Roman"/>
          <w:sz w:val="24"/>
        </w:rPr>
        <w:t xml:space="preserve">В случае просрочки исполнения </w:t>
      </w:r>
      <w:r w:rsidR="00FF3256" w:rsidRPr="00E24CF4">
        <w:rPr>
          <w:rFonts w:ascii="Times New Roman" w:eastAsia="Times New Roman" w:hAnsi="Times New Roman" w:cs="Times New Roman"/>
          <w:kern w:val="2"/>
          <w:sz w:val="24"/>
          <w:szCs w:val="24"/>
          <w:lang w:eastAsia="ar-SA"/>
        </w:rPr>
        <w:t xml:space="preserve">Подрядчиком </w:t>
      </w:r>
      <w:r w:rsidR="00F6233D" w:rsidRPr="00E24CF4">
        <w:rPr>
          <w:rFonts w:ascii="Times New Roman" w:eastAsia="Calibri" w:hAnsi="Times New Roman" w:cs="Times New Roman"/>
          <w:sz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FF3256" w:rsidRPr="00E24CF4">
        <w:rPr>
          <w:rFonts w:ascii="Times New Roman" w:eastAsia="Times New Roman" w:hAnsi="Times New Roman" w:cs="Times New Roman"/>
          <w:kern w:val="2"/>
          <w:sz w:val="24"/>
          <w:szCs w:val="24"/>
          <w:lang w:eastAsia="ar-SA"/>
        </w:rPr>
        <w:t xml:space="preserve">Подрядчиком </w:t>
      </w:r>
      <w:r w:rsidR="00F6233D" w:rsidRPr="00E24CF4">
        <w:rPr>
          <w:rFonts w:ascii="Times New Roman" w:eastAsia="Calibri" w:hAnsi="Times New Roman" w:cs="Times New Roman"/>
          <w:sz w:val="24"/>
        </w:rPr>
        <w:t xml:space="preserve">обязательств, предусмотренных Контрактом, Заказчик направляет </w:t>
      </w:r>
      <w:r w:rsidR="00FF3256" w:rsidRPr="00E24CF4">
        <w:rPr>
          <w:rFonts w:ascii="Times New Roman" w:eastAsia="Times New Roman" w:hAnsi="Times New Roman" w:cs="Times New Roman"/>
          <w:kern w:val="2"/>
          <w:sz w:val="24"/>
          <w:szCs w:val="24"/>
          <w:lang w:eastAsia="ar-SA"/>
        </w:rPr>
        <w:t xml:space="preserve">Подрядчику </w:t>
      </w:r>
      <w:r w:rsidR="00F6233D" w:rsidRPr="00E24CF4">
        <w:rPr>
          <w:rFonts w:ascii="Times New Roman" w:eastAsia="Calibri" w:hAnsi="Times New Roman" w:cs="Times New Roman"/>
          <w:sz w:val="24"/>
        </w:rPr>
        <w:t>требование об уплате неустоек (штрафов, пеней).</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.7.</w:t>
      </w:r>
      <w:r w:rsidRPr="00E24CF4">
        <w:rPr>
          <w:rFonts w:ascii="Times New Roman" w:eastAsia="Calibri" w:hAnsi="Times New Roman" w:cs="Times New Roman"/>
          <w:sz w:val="24"/>
        </w:rPr>
        <w:t xml:space="preserve"> </w:t>
      </w:r>
      <w:r w:rsidR="00F6233D" w:rsidRPr="00E24CF4">
        <w:rPr>
          <w:rFonts w:ascii="Times New Roman" w:eastAsia="Calibri" w:hAnsi="Times New Roman" w:cs="Times New Roman"/>
          <w:sz w:val="24"/>
        </w:rPr>
        <w:t xml:space="preserve">Пеня начисляется за каждый день просрочки исполнения </w:t>
      </w:r>
      <w:r w:rsidR="00FF3256" w:rsidRPr="00E24CF4">
        <w:rPr>
          <w:rFonts w:ascii="Times New Roman" w:eastAsia="Times New Roman" w:hAnsi="Times New Roman" w:cs="Times New Roman"/>
          <w:kern w:val="2"/>
          <w:sz w:val="24"/>
          <w:szCs w:val="24"/>
          <w:lang w:eastAsia="ar-SA"/>
        </w:rPr>
        <w:t xml:space="preserve">Подрядчиком </w:t>
      </w:r>
      <w:r w:rsidR="00F6233D" w:rsidRPr="00E24CF4">
        <w:rPr>
          <w:rFonts w:ascii="Times New Roman" w:eastAsia="Calibri" w:hAnsi="Times New Roman" w:cs="Times New Roman"/>
          <w:sz w:val="24"/>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92519" w:rsidRPr="00E24CF4">
        <w:rPr>
          <w:rFonts w:ascii="Times New Roman" w:eastAsia="Times New Roman" w:hAnsi="Times New Roman" w:cs="Times New Roman"/>
          <w:kern w:val="2"/>
          <w:sz w:val="24"/>
          <w:szCs w:val="24"/>
          <w:lang w:eastAsia="ar-SA"/>
        </w:rPr>
        <w:t>Подрядчиком</w:t>
      </w:r>
      <w:r w:rsidR="00F6233D" w:rsidRPr="00E24CF4">
        <w:rPr>
          <w:rFonts w:ascii="Times New Roman" w:eastAsia="Calibri" w:hAnsi="Times New Roman" w:cs="Times New Roman"/>
          <w:sz w:val="24"/>
        </w:rPr>
        <w:t>.</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.8.</w:t>
      </w:r>
      <w:r w:rsidRPr="00E24CF4">
        <w:rPr>
          <w:rFonts w:ascii="Times New Roman" w:eastAsia="Calibri" w:hAnsi="Times New Roman" w:cs="Times New Roman"/>
          <w:sz w:val="24"/>
        </w:rPr>
        <w:t xml:space="preserve"> </w:t>
      </w:r>
      <w:r w:rsidR="00F6233D" w:rsidRPr="00E24CF4">
        <w:rPr>
          <w:rFonts w:ascii="Times New Roman" w:eastAsia="Calibri" w:hAnsi="Times New Roman" w:cs="Times New Roman"/>
          <w:sz w:val="24"/>
        </w:rPr>
        <w:t xml:space="preserve">Штрафы начисляются за неисполнение или ненадлежащее исполнение </w:t>
      </w:r>
      <w:r w:rsidR="00592519" w:rsidRPr="00E24CF4">
        <w:rPr>
          <w:rFonts w:ascii="Times New Roman" w:eastAsia="Times New Roman" w:hAnsi="Times New Roman" w:cs="Times New Roman"/>
          <w:kern w:val="2"/>
          <w:sz w:val="24"/>
          <w:szCs w:val="24"/>
          <w:lang w:eastAsia="ar-SA"/>
        </w:rPr>
        <w:t xml:space="preserve">Подрядчиком </w:t>
      </w:r>
      <w:r w:rsidR="00F6233D" w:rsidRPr="00E24CF4">
        <w:rPr>
          <w:rFonts w:ascii="Times New Roman" w:eastAsia="Calibri" w:hAnsi="Times New Roman" w:cs="Times New Roman"/>
          <w:sz w:val="24"/>
        </w:rPr>
        <w:t>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 xml:space="preserve">.9. За каждый факт неисполнения или ненадлежащего исполнения </w:t>
      </w:r>
      <w:r w:rsidR="00592519" w:rsidRPr="00E24CF4">
        <w:rPr>
          <w:rFonts w:ascii="Times New Roman" w:eastAsia="Times New Roman" w:hAnsi="Times New Roman" w:cs="Times New Roman"/>
          <w:kern w:val="2"/>
          <w:sz w:val="24"/>
          <w:szCs w:val="24"/>
          <w:lang w:eastAsia="ar-SA"/>
        </w:rPr>
        <w:t xml:space="preserve">Подрядчиком </w:t>
      </w:r>
      <w:r w:rsidR="00F6233D" w:rsidRPr="00E24CF4">
        <w:rPr>
          <w:rFonts w:ascii="Times New Roman" w:eastAsia="Calibri" w:hAnsi="Times New Roman" w:cs="Times New Roman"/>
          <w:sz w:val="24"/>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009F12A4"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 xml:space="preserve">.10. – </w:t>
      </w:r>
      <w:r w:rsidR="009F12A4"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.11. Контракта):</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а) 10 процентов цены Контракта (этапа) в случае, если цена Контракта (этапа) не превышает 3 млн. рублей;</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б) 5 процентов цены Контракта (этапа) в случае, если цена Контракта (этапа) составляет от 3 млн. рублей до 50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в) 1 процент цены Контракта (этапа) в случае, если цена Контракта (этапа) составляет от 50 млн. рублей до 100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г) 0,5 процента цены Контракта (этапа) в случае, если цена Контракта (этапа) составляет от 100 млн. рублей до 500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д) 0,4 процента цены Контракта (этапа) в случае, если цена Контракта (этапа) составляет от 500 млн. рублей до 1 млрд.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е) 0,3 процента цены Контракта (этапа) в случае, если цена Контракта (этапа) составляет от 1 млрд. рублей до 2 млрд.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ж) 0,25 процента цены Контракта (этапа) в случае, если цена Контракта (этапа) составляет от 2 млрд. рублей до 5 млрд.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и) 0,1 процента цены Контракта (этапа) в случае, если цена Контракта (этапа) превышает 10 млрд. рублей.</w:t>
      </w:r>
    </w:p>
    <w:p w:rsidR="00F6233D" w:rsidRPr="00E24CF4" w:rsidRDefault="00BD6C1E"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 xml:space="preserve">.10. За каждый факт неисполнения или ненадлежащего исполнения </w:t>
      </w:r>
      <w:r w:rsidR="00592519" w:rsidRPr="00E24CF4">
        <w:rPr>
          <w:rFonts w:ascii="Times New Roman" w:eastAsia="Times New Roman" w:hAnsi="Times New Roman" w:cs="Times New Roman"/>
          <w:kern w:val="2"/>
          <w:sz w:val="24"/>
          <w:szCs w:val="24"/>
          <w:lang w:eastAsia="ar-SA"/>
        </w:rPr>
        <w:t>Подрядчиком</w:t>
      </w:r>
      <w:r w:rsidR="00F6233D" w:rsidRPr="00E24CF4">
        <w:rPr>
          <w:rFonts w:ascii="Times New Roman" w:eastAsia="Calibri" w:hAnsi="Times New Roman" w:cs="Times New Roman"/>
          <w:sz w:val="24"/>
        </w:rPr>
        <w:t>,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943AB9" w:rsidRPr="00E24CF4">
        <w:rPr>
          <w:rFonts w:ascii="Times New Roman" w:eastAsia="Calibri" w:hAnsi="Times New Roman" w:cs="Times New Roman"/>
          <w:sz w:val="24"/>
        </w:rPr>
        <w:t>8</w:t>
      </w:r>
      <w:r w:rsidR="00F6233D" w:rsidRPr="00E24CF4">
        <w:rPr>
          <w:rFonts w:ascii="Times New Roman" w:eastAsia="Calibri" w:hAnsi="Times New Roman" w:cs="Times New Roman"/>
          <w:sz w:val="24"/>
        </w:rPr>
        <w:t xml:space="preserve">.2017 № 1042 </w:t>
      </w:r>
      <w:r w:rsidR="00943AB9" w:rsidRPr="00E24CF4">
        <w:rPr>
          <w:rFonts w:ascii="Times New Roman" w:eastAsia="Calibri" w:hAnsi="Times New Roman" w:cs="Times New Roman"/>
          <w:sz w:val="24"/>
        </w:rPr>
        <w:t>«</w:t>
      </w:r>
      <w:r w:rsidR="00F6233D" w:rsidRPr="00E24CF4">
        <w:rPr>
          <w:rFonts w:ascii="Times New Roman" w:eastAsia="Calibri" w:hAnsi="Times New Roman" w:cs="Times New Roman"/>
          <w:sz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943AB9" w:rsidRPr="00E24CF4">
        <w:rPr>
          <w:rFonts w:ascii="Times New Roman" w:eastAsia="Calibri" w:hAnsi="Times New Roman" w:cs="Times New Roman"/>
          <w:sz w:val="24"/>
        </w:rPr>
        <w:t>»</w:t>
      </w:r>
      <w:r w:rsidR="00F6233D" w:rsidRPr="00E24CF4">
        <w:rPr>
          <w:rFonts w:ascii="Times New Roman" w:eastAsia="Calibri" w:hAnsi="Times New Roman" w:cs="Times New Roman"/>
          <w:sz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а) в случае, если цена Контракта не превышает начальную (максимальную) цену Контракта:</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10 процентов начальной (максимальной) цены Контракта, если цена Контракта не превышает 3 млн. рублей;</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 процентов начальной (максимальной) цены Контракта, если цена Контракта составляет от 3 млн. рублей до 50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1 процент начальной (максимальной) цены Контракта, если цена Контракта составляет от 50 млн. рублей до 100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б) в случае, если цена Контракта превышает начальную (максимальную) цену контракта:</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10 процентов цены Контракта, если цена Контракта не превышает 3 млн. рублей;</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 процентов цены Контракта, если цена Контракта составляет от 3 млн. рублей до 50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1 процент цены Контракта, если цена Контракта составляет от 50 млн. рублей до 100 млн. рублей (включительно).</w:t>
      </w:r>
    </w:p>
    <w:p w:rsidR="00F6233D" w:rsidRPr="00E24CF4" w:rsidRDefault="009F12A4"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 xml:space="preserve">.11. За каждый факт неисполнения или ненадлежащего исполнения </w:t>
      </w:r>
      <w:r w:rsidR="0048645C" w:rsidRPr="00E24CF4">
        <w:rPr>
          <w:rFonts w:ascii="Times New Roman" w:eastAsia="Times New Roman" w:hAnsi="Times New Roman" w:cs="Times New Roman"/>
          <w:kern w:val="2"/>
          <w:sz w:val="24"/>
          <w:szCs w:val="24"/>
          <w:lang w:eastAsia="ar-SA"/>
        </w:rPr>
        <w:t>Подрядчиком</w:t>
      </w:r>
      <w:r w:rsidR="00F6233D" w:rsidRPr="00E24CF4">
        <w:rPr>
          <w:rFonts w:ascii="Times New Roman" w:eastAsia="Calibri" w:hAnsi="Times New Roman" w:cs="Times New Roman"/>
          <w:sz w:val="24"/>
        </w:rPr>
        <w:t>,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а) 1000 рублей, если цена Контракта не превышает 3 млн. рублей;</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б) 5000 рублей, если цена Контракта составляет от 3 млн. рублей до 50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в) 10000 рублей, если цена Контракта составляет от 50 млн. рублей до 100 млн. рублей (включительно);</w:t>
      </w:r>
    </w:p>
    <w:p w:rsidR="00F6233D" w:rsidRPr="00E24CF4" w:rsidRDefault="00F6233D"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г) 100000 рублей, если цена Контракта превышает 100 млн. рублей.</w:t>
      </w:r>
    </w:p>
    <w:p w:rsidR="00F6233D" w:rsidRPr="00E24CF4" w:rsidRDefault="009F12A4"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 xml:space="preserve">.12. Общая сумма начисленных штрафов за неисполнение или ненадлежащее исполнение </w:t>
      </w:r>
      <w:r w:rsidR="0048645C" w:rsidRPr="00E24CF4">
        <w:rPr>
          <w:rFonts w:ascii="Times New Roman" w:eastAsia="Times New Roman" w:hAnsi="Times New Roman" w:cs="Times New Roman"/>
          <w:kern w:val="2"/>
          <w:sz w:val="24"/>
          <w:szCs w:val="24"/>
          <w:lang w:eastAsia="ar-SA"/>
        </w:rPr>
        <w:t xml:space="preserve">Подрядчиком </w:t>
      </w:r>
      <w:r w:rsidR="00F6233D" w:rsidRPr="00E24CF4">
        <w:rPr>
          <w:rFonts w:ascii="Times New Roman" w:eastAsia="Calibri" w:hAnsi="Times New Roman" w:cs="Times New Roman"/>
          <w:sz w:val="24"/>
        </w:rPr>
        <w:t>обязательств, предусмотренных Контрактом, не может превышать цену Контракта.</w:t>
      </w:r>
    </w:p>
    <w:p w:rsidR="00F6233D" w:rsidRPr="00E24CF4" w:rsidRDefault="009F12A4"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 xml:space="preserve">.13. Неустойка (штраф, пени) носит штрафной характер. При невыполнении обязательств по Контракту, кроме уплаты неустойки (штрафа, пени), </w:t>
      </w:r>
      <w:r w:rsidR="0048645C" w:rsidRPr="00E24CF4">
        <w:rPr>
          <w:rFonts w:ascii="Times New Roman" w:eastAsia="Times New Roman" w:hAnsi="Times New Roman" w:cs="Times New Roman"/>
          <w:kern w:val="2"/>
          <w:sz w:val="24"/>
          <w:szCs w:val="24"/>
          <w:lang w:eastAsia="ar-SA"/>
        </w:rPr>
        <w:t xml:space="preserve">Подрядчик </w:t>
      </w:r>
      <w:r w:rsidR="00F6233D" w:rsidRPr="00E24CF4">
        <w:rPr>
          <w:rFonts w:ascii="Times New Roman" w:eastAsia="Calibri" w:hAnsi="Times New Roman" w:cs="Times New Roman"/>
          <w:sz w:val="24"/>
        </w:rPr>
        <w:t>возмещает в полном объеме понесенные Заказчиком убытки.</w:t>
      </w:r>
    </w:p>
    <w:p w:rsidR="00F6233D" w:rsidRPr="00E24CF4" w:rsidRDefault="009F12A4"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233D" w:rsidRPr="00E24CF4" w:rsidRDefault="009F12A4"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lastRenderedPageBreak/>
        <w:t>5</w:t>
      </w:r>
      <w:r w:rsidR="00F6233D" w:rsidRPr="00E24CF4">
        <w:rPr>
          <w:rFonts w:ascii="Times New Roman" w:eastAsia="Calibri" w:hAnsi="Times New Roman" w:cs="Times New Roman"/>
          <w:sz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F6233D" w:rsidRPr="00E24CF4" w:rsidRDefault="009F12A4"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6233D" w:rsidRPr="00E24CF4" w:rsidRDefault="009F12A4" w:rsidP="00F6233D">
      <w:pPr>
        <w:spacing w:after="0" w:line="240" w:lineRule="auto"/>
        <w:ind w:firstLine="567"/>
        <w:jc w:val="both"/>
        <w:rPr>
          <w:rFonts w:ascii="Times New Roman" w:eastAsia="Calibri" w:hAnsi="Times New Roman" w:cs="Times New Roman"/>
          <w:sz w:val="24"/>
        </w:rPr>
      </w:pPr>
      <w:r w:rsidRPr="00E24CF4">
        <w:rPr>
          <w:rFonts w:ascii="Times New Roman" w:eastAsia="Calibri" w:hAnsi="Times New Roman" w:cs="Times New Roman"/>
          <w:sz w:val="24"/>
        </w:rPr>
        <w:t>5</w:t>
      </w:r>
      <w:r w:rsidR="00F6233D" w:rsidRPr="00E24CF4">
        <w:rPr>
          <w:rFonts w:ascii="Times New Roman" w:eastAsia="Calibri" w:hAnsi="Times New Roman" w:cs="Times New Roman"/>
          <w:sz w:val="24"/>
        </w:rPr>
        <w:t>.17.</w:t>
      </w:r>
      <w:r w:rsidRPr="00E24CF4">
        <w:rPr>
          <w:rFonts w:ascii="Times New Roman" w:eastAsia="Calibri" w:hAnsi="Times New Roman" w:cs="Times New Roman"/>
          <w:sz w:val="24"/>
        </w:rPr>
        <w:t xml:space="preserve"> </w:t>
      </w:r>
      <w:r w:rsidR="00F6233D" w:rsidRPr="00E24CF4">
        <w:rPr>
          <w:rFonts w:ascii="Times New Roman" w:eastAsia="Calibri" w:hAnsi="Times New Roman" w:cs="Times New Roman"/>
          <w:sz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F6233D" w:rsidRPr="00E24CF4" w:rsidRDefault="00F6233D" w:rsidP="000C37C6">
      <w:pPr>
        <w:spacing w:after="0" w:line="240" w:lineRule="auto"/>
        <w:jc w:val="center"/>
        <w:rPr>
          <w:rFonts w:ascii="Times New Roman" w:eastAsia="Times New Roman" w:hAnsi="Times New Roman" w:cs="Times New Roman"/>
          <w:b/>
          <w:color w:val="000000"/>
          <w:sz w:val="12"/>
          <w:szCs w:val="12"/>
          <w:lang w:eastAsia="ru-RU"/>
        </w:rPr>
      </w:pPr>
    </w:p>
    <w:p w:rsidR="00435F9F" w:rsidRPr="00E24CF4"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E24CF4">
        <w:rPr>
          <w:rFonts w:ascii="Times New Roman" w:eastAsia="Times New Roman" w:hAnsi="Times New Roman" w:cs="Times New Roman"/>
          <w:b/>
          <w:color w:val="000000"/>
          <w:sz w:val="24"/>
          <w:szCs w:val="24"/>
          <w:lang w:eastAsia="ru-RU"/>
        </w:rPr>
        <w:t>6. ОБЕСПЕЧЕНИЕ ИСПОЛНЕНИЯ КОНТРАКТА</w:t>
      </w:r>
    </w:p>
    <w:p w:rsidR="00435F9F" w:rsidRPr="00E24CF4"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BE0EC3" w:rsidRPr="00E24CF4">
        <w:rPr>
          <w:rFonts w:ascii="Times New Roman" w:eastAsia="Times New Roman" w:hAnsi="Times New Roman" w:cs="Times New Roman"/>
          <w:kern w:val="2"/>
          <w:sz w:val="24"/>
          <w:szCs w:val="24"/>
          <w:lang w:eastAsia="ar-SA"/>
        </w:rPr>
        <w:t>Подрядчик</w:t>
      </w:r>
      <w:r w:rsidRPr="00E24CF4">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46B9D" w:rsidRPr="00E24CF4"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kern w:val="2"/>
          <w:sz w:val="24"/>
          <w:szCs w:val="24"/>
          <w:lang w:eastAsia="ar-SA"/>
        </w:rPr>
        <w:t xml:space="preserve">6.2. </w:t>
      </w:r>
      <w:r w:rsidR="00D46B9D" w:rsidRPr="00E24CF4">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rsidR="00D46B9D" w:rsidRPr="00E24CF4"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5F9F" w:rsidRPr="00E24CF4"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rsidR="00435F9F" w:rsidRPr="00E24CF4"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rsidR="000C37C6" w:rsidRPr="00E24CF4"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 xml:space="preserve">(В случае, </w:t>
      </w:r>
      <w:r w:rsidR="00C7589A" w:rsidRPr="00E24CF4">
        <w:rPr>
          <w:rFonts w:ascii="Times New Roman" w:eastAsia="Times New Roman" w:hAnsi="Times New Roman" w:cs="Times New Roman"/>
          <w:kern w:val="2"/>
          <w:sz w:val="24"/>
          <w:szCs w:val="24"/>
          <w:lang w:eastAsia="ar-SA"/>
        </w:rPr>
        <w:t xml:space="preserve">если </w:t>
      </w:r>
      <w:r w:rsidR="00F17C28" w:rsidRPr="00E24CF4">
        <w:rPr>
          <w:rFonts w:ascii="Times New Roman" w:eastAsia="Times New Roman" w:hAnsi="Times New Roman" w:cs="Times New Roman"/>
          <w:kern w:val="2"/>
          <w:sz w:val="24"/>
          <w:szCs w:val="24"/>
          <w:lang w:eastAsia="ar-SA"/>
        </w:rPr>
        <w:t>Подрядчик</w:t>
      </w:r>
      <w:r w:rsidR="000C37C6" w:rsidRPr="00E24CF4">
        <w:rPr>
          <w:rFonts w:ascii="Times New Roman" w:eastAsia="Times New Roman" w:hAnsi="Times New Roman" w:cs="Times New Roman"/>
          <w:kern w:val="2"/>
          <w:sz w:val="24"/>
          <w:szCs w:val="24"/>
          <w:lang w:eastAsia="ar-SA"/>
        </w:rPr>
        <w:t xml:space="preserve">, с которым заключается </w:t>
      </w:r>
      <w:r w:rsidR="007B1DAB" w:rsidRPr="00E24CF4">
        <w:rPr>
          <w:rFonts w:ascii="Times New Roman" w:eastAsia="Times New Roman" w:hAnsi="Times New Roman" w:cs="Times New Roman"/>
          <w:kern w:val="2"/>
          <w:sz w:val="24"/>
          <w:szCs w:val="24"/>
          <w:lang w:eastAsia="ar-SA"/>
        </w:rPr>
        <w:t>К</w:t>
      </w:r>
      <w:r w:rsidR="000C37C6" w:rsidRPr="00E24CF4">
        <w:rPr>
          <w:rFonts w:ascii="Times New Roman" w:eastAsia="Times New Roman" w:hAnsi="Times New Roman" w:cs="Times New Roman"/>
          <w:kern w:val="2"/>
          <w:sz w:val="24"/>
          <w:szCs w:val="24"/>
          <w:lang w:eastAsia="ar-SA"/>
        </w:rPr>
        <w:t xml:space="preserve">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rsidR="00F17C28" w:rsidRPr="00E24CF4">
        <w:rPr>
          <w:rFonts w:ascii="Times New Roman" w:eastAsia="Times New Roman" w:hAnsi="Times New Roman" w:cs="Times New Roman"/>
          <w:kern w:val="2"/>
          <w:sz w:val="24"/>
          <w:szCs w:val="24"/>
          <w:lang w:eastAsia="ar-SA"/>
        </w:rPr>
        <w:t xml:space="preserve">Подрядчиком </w:t>
      </w:r>
      <w:r w:rsidR="000C37C6" w:rsidRPr="00E24CF4">
        <w:rPr>
          <w:rFonts w:ascii="Times New Roman" w:eastAsia="Times New Roman" w:hAnsi="Times New Roman" w:cs="Times New Roman"/>
          <w:kern w:val="2"/>
          <w:sz w:val="24"/>
          <w:szCs w:val="24"/>
          <w:lang w:eastAsia="ar-SA"/>
        </w:rPr>
        <w:t>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E24CF4">
        <w:rPr>
          <w:rFonts w:ascii="Times New Roman" w:eastAsia="Times New Roman" w:hAnsi="Times New Roman" w:cs="Times New Roman"/>
          <w:kern w:val="2"/>
          <w:sz w:val="24"/>
          <w:szCs w:val="24"/>
          <w:lang w:eastAsia="ar-SA"/>
        </w:rPr>
        <w:t>)</w:t>
      </w:r>
      <w:r w:rsidR="000C37C6" w:rsidRPr="00E24CF4">
        <w:rPr>
          <w:rFonts w:ascii="Times New Roman" w:eastAsia="Times New Roman" w:hAnsi="Times New Roman" w:cs="Times New Roman"/>
          <w:kern w:val="2"/>
          <w:sz w:val="24"/>
          <w:szCs w:val="24"/>
          <w:lang w:eastAsia="ar-SA"/>
        </w:rPr>
        <w:t>.</w:t>
      </w:r>
    </w:p>
    <w:p w:rsidR="00435F9F" w:rsidRPr="00E24CF4"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kern w:val="2"/>
          <w:sz w:val="24"/>
          <w:szCs w:val="24"/>
          <w:lang w:eastAsia="ar-SA"/>
        </w:rPr>
        <w:t xml:space="preserve">6.4. </w:t>
      </w:r>
      <w:r w:rsidRPr="00E24CF4">
        <w:rPr>
          <w:rFonts w:ascii="Times New Roman" w:eastAsia="Times New Roman" w:hAnsi="Times New Roman" w:cs="Times New Roman"/>
          <w:sz w:val="24"/>
          <w:szCs w:val="24"/>
          <w:lang w:eastAsia="ru-RU"/>
        </w:rPr>
        <w:t xml:space="preserve">Способ обеспечения исполнения Контракта определяется </w:t>
      </w:r>
      <w:r w:rsidR="00F17C28"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sz w:val="24"/>
          <w:szCs w:val="24"/>
          <w:lang w:eastAsia="ru-RU"/>
        </w:rPr>
        <w:t>самостоятельно.</w:t>
      </w:r>
    </w:p>
    <w:p w:rsidR="00435F9F" w:rsidRPr="00E24CF4"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E24CF4">
        <w:rPr>
          <w:rFonts w:ascii="Times New Roman" w:eastAsia="Times New Roman" w:hAnsi="Times New Roman" w:cs="Times New Roman"/>
          <w:sz w:val="24"/>
          <w:szCs w:val="24"/>
          <w:lang w:eastAsia="ru-RU"/>
        </w:rPr>
        <w:t>К</w:t>
      </w:r>
      <w:r w:rsidRPr="00E24CF4">
        <w:rPr>
          <w:rFonts w:ascii="Times New Roman" w:eastAsia="Times New Roman" w:hAnsi="Times New Roman" w:cs="Times New Roman"/>
          <w:sz w:val="24"/>
          <w:szCs w:val="24"/>
          <w:lang w:eastAsia="ru-RU"/>
        </w:rPr>
        <w:t xml:space="preserve">онтракта, лицензии на осуществление банковских операций </w:t>
      </w:r>
      <w:r w:rsidR="00F17C28" w:rsidRPr="00E24CF4">
        <w:rPr>
          <w:rFonts w:ascii="Times New Roman" w:eastAsia="Times New Roman" w:hAnsi="Times New Roman" w:cs="Times New Roman"/>
          <w:kern w:val="2"/>
          <w:sz w:val="24"/>
          <w:szCs w:val="24"/>
          <w:lang w:eastAsia="ar-SA"/>
        </w:rPr>
        <w:t xml:space="preserve">Подрядчик </w:t>
      </w:r>
      <w:r w:rsidRPr="00E24CF4">
        <w:rPr>
          <w:rFonts w:ascii="Times New Roman" w:eastAsia="Times New Roman" w:hAnsi="Times New Roman" w:cs="Times New Roman"/>
          <w:sz w:val="24"/>
          <w:szCs w:val="24"/>
          <w:lang w:eastAsia="ru-RU"/>
        </w:rPr>
        <w:t xml:space="preserve">обязан предоставить новое обеспечение исполнения </w:t>
      </w:r>
      <w:r w:rsidR="007B1DAB" w:rsidRPr="00E24CF4">
        <w:rPr>
          <w:rFonts w:ascii="Times New Roman" w:eastAsia="Times New Roman" w:hAnsi="Times New Roman" w:cs="Times New Roman"/>
          <w:sz w:val="24"/>
          <w:szCs w:val="24"/>
          <w:lang w:eastAsia="ru-RU"/>
        </w:rPr>
        <w:t>К</w:t>
      </w:r>
      <w:r w:rsidRPr="00E24CF4">
        <w:rPr>
          <w:rFonts w:ascii="Times New Roman" w:eastAsia="Times New Roman" w:hAnsi="Times New Roman" w:cs="Times New Roman"/>
          <w:sz w:val="24"/>
          <w:szCs w:val="24"/>
          <w:lang w:eastAsia="ru-RU"/>
        </w:rPr>
        <w:t xml:space="preserve">онтракта не позднее одного месяца со дня надлежащего уведомления заказчиком </w:t>
      </w:r>
      <w:r w:rsidR="00F17C28"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день просрочки исполнения </w:t>
      </w:r>
      <w:r w:rsidR="00F17C28"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rsidR="00435F9F" w:rsidRPr="00E24CF4"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35F9F" w:rsidRPr="00E24CF4"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8150C0"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sz w:val="24"/>
          <w:szCs w:val="24"/>
          <w:lang w:eastAsia="ru-RU"/>
        </w:rPr>
        <w:t>своих обязательств по Контракту.</w:t>
      </w:r>
    </w:p>
    <w:p w:rsidR="002102D7" w:rsidRPr="00E24CF4"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6.7.</w:t>
      </w:r>
      <w:r w:rsidRPr="00E24CF4">
        <w:rPr>
          <w:rFonts w:ascii="Times New Roman" w:hAnsi="Times New Roman" w:cs="Times New Roman"/>
          <w:sz w:val="24"/>
          <w:szCs w:val="24"/>
        </w:rPr>
        <w:t xml:space="preserve"> </w:t>
      </w:r>
      <w:r w:rsidRPr="00E24CF4">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w:t>
      </w:r>
      <w:r w:rsidRPr="00E24CF4">
        <w:rPr>
          <w:rFonts w:ascii="Times New Roman" w:eastAsia="Times New Roman" w:hAnsi="Times New Roman" w:cs="Times New Roman"/>
          <w:kern w:val="2"/>
          <w:sz w:val="24"/>
          <w:szCs w:val="24"/>
          <w:lang w:eastAsia="ar-SA"/>
        </w:rPr>
        <w:lastRenderedPageBreak/>
        <w:t xml:space="preserve">Контракту, включая обязательства по уплате </w:t>
      </w:r>
      <w:r w:rsidR="008150C0" w:rsidRPr="00E24CF4">
        <w:rPr>
          <w:rFonts w:ascii="Times New Roman" w:eastAsia="Times New Roman" w:hAnsi="Times New Roman" w:cs="Times New Roman"/>
          <w:kern w:val="2"/>
          <w:sz w:val="24"/>
          <w:szCs w:val="24"/>
          <w:lang w:eastAsia="ar-SA"/>
        </w:rPr>
        <w:t>Подрядчик</w:t>
      </w:r>
      <w:r w:rsidR="00942D2F" w:rsidRPr="00E24CF4">
        <w:rPr>
          <w:rFonts w:ascii="Times New Roman" w:eastAsia="Times New Roman" w:hAnsi="Times New Roman" w:cs="Times New Roman"/>
          <w:kern w:val="2"/>
          <w:sz w:val="24"/>
          <w:szCs w:val="24"/>
          <w:lang w:eastAsia="ar-SA"/>
        </w:rPr>
        <w:t xml:space="preserve">ом </w:t>
      </w:r>
      <w:r w:rsidRPr="00E24CF4">
        <w:rPr>
          <w:rFonts w:ascii="Times New Roman" w:eastAsia="Times New Roman" w:hAnsi="Times New Roman" w:cs="Times New Roman"/>
          <w:kern w:val="2"/>
          <w:sz w:val="24"/>
          <w:szCs w:val="24"/>
          <w:lang w:eastAsia="ar-SA"/>
        </w:rPr>
        <w:t xml:space="preserve">предусмотренных Контрактом неустоек (штрафов, пеней), перечислены </w:t>
      </w:r>
      <w:r w:rsidR="008150C0"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kern w:val="2"/>
          <w:sz w:val="24"/>
          <w:szCs w:val="24"/>
          <w:lang w:eastAsia="ar-SA"/>
        </w:rPr>
        <w:t>в размере, установленном в настоящей статье Контракта, на счет Заказчика, указанный в статье «Адреса, реквизиты и подписи сторон»</w:t>
      </w:r>
    </w:p>
    <w:p w:rsidR="002102D7" w:rsidRPr="00E24CF4"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 xml:space="preserve">Факт внесения </w:t>
      </w:r>
      <w:r w:rsidR="008150C0"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kern w:val="2"/>
          <w:sz w:val="24"/>
          <w:szCs w:val="24"/>
          <w:lang w:eastAsia="ar-SA"/>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8150C0"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eastAsia="Times New Roman" w:hAnsi="Times New Roman" w:cs="Times New Roman"/>
          <w:kern w:val="2"/>
          <w:sz w:val="24"/>
          <w:szCs w:val="24"/>
          <w:lang w:eastAsia="ar-SA"/>
        </w:rPr>
        <w:t>и поступлением денежных средств на счет Заказчика.</w:t>
      </w:r>
    </w:p>
    <w:p w:rsidR="002102D7" w:rsidRPr="00E24CF4"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 xml:space="preserve">Внесенные </w:t>
      </w:r>
      <w:r w:rsidR="008150C0"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kern w:val="2"/>
          <w:sz w:val="24"/>
          <w:szCs w:val="24"/>
          <w:lang w:eastAsia="ar-SA"/>
        </w:rPr>
        <w:t xml:space="preserve">в обеспечение исполнения обязательств </w:t>
      </w:r>
      <w:r w:rsidR="008150C0"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eastAsia="Times New Roman" w:hAnsi="Times New Roman" w:cs="Times New Roman"/>
          <w:kern w:val="2"/>
          <w:sz w:val="24"/>
          <w:szCs w:val="24"/>
          <w:lang w:eastAsia="ar-SA"/>
        </w:rPr>
        <w:t xml:space="preserve">по Контракту денежные средства обеспечивают исполнение </w:t>
      </w:r>
      <w:r w:rsidR="008150C0"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kern w:val="2"/>
          <w:sz w:val="24"/>
          <w:szCs w:val="24"/>
          <w:lang w:eastAsia="ar-SA"/>
        </w:rPr>
        <w:t xml:space="preserve">всех обязательств </w:t>
      </w:r>
      <w:r w:rsidR="008150C0"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eastAsia="Times New Roman" w:hAnsi="Times New Roman" w:cs="Times New Roman"/>
          <w:kern w:val="2"/>
          <w:sz w:val="24"/>
          <w:szCs w:val="24"/>
          <w:lang w:eastAsia="ar-SA"/>
        </w:rPr>
        <w:t xml:space="preserve">по Контракту, в том числе обязательств, связанных с неисполнением либо ненадлежащим исполнением Контракта </w:t>
      </w:r>
      <w:r w:rsidR="008150C0" w:rsidRPr="00E24CF4">
        <w:rPr>
          <w:rFonts w:ascii="Times New Roman" w:eastAsia="Times New Roman" w:hAnsi="Times New Roman" w:cs="Times New Roman"/>
          <w:kern w:val="2"/>
          <w:sz w:val="24"/>
          <w:szCs w:val="24"/>
          <w:lang w:eastAsia="ar-SA"/>
        </w:rPr>
        <w:t>Подрядчиком</w:t>
      </w:r>
      <w:r w:rsidRPr="00E24CF4">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063992"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kern w:val="2"/>
          <w:sz w:val="24"/>
          <w:szCs w:val="24"/>
          <w:lang w:eastAsia="ar-SA"/>
        </w:rPr>
        <w:t>предусмотренных контрактом обязательств.</w:t>
      </w:r>
    </w:p>
    <w:p w:rsidR="002102D7" w:rsidRPr="00E24CF4"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 xml:space="preserve">В случае неисполнения или ненадлежащего </w:t>
      </w:r>
      <w:r w:rsidR="00480499" w:rsidRPr="00E24CF4">
        <w:rPr>
          <w:rFonts w:ascii="Times New Roman" w:eastAsia="Times New Roman" w:hAnsi="Times New Roman" w:cs="Times New Roman"/>
          <w:kern w:val="2"/>
          <w:sz w:val="24"/>
          <w:szCs w:val="24"/>
          <w:lang w:eastAsia="ar-SA"/>
        </w:rPr>
        <w:t xml:space="preserve">исполнения </w:t>
      </w:r>
      <w:r w:rsidR="00063992" w:rsidRPr="00E24CF4">
        <w:rPr>
          <w:rFonts w:ascii="Times New Roman" w:eastAsia="Times New Roman" w:hAnsi="Times New Roman" w:cs="Times New Roman"/>
          <w:kern w:val="2"/>
          <w:sz w:val="24"/>
          <w:szCs w:val="24"/>
          <w:lang w:eastAsia="ar-SA"/>
        </w:rPr>
        <w:t>Подрядчиком</w:t>
      </w:r>
      <w:r w:rsidR="00480499" w:rsidRPr="00E24CF4">
        <w:rPr>
          <w:rFonts w:ascii="Times New Roman" w:eastAsia="Times New Roman" w:hAnsi="Times New Roman" w:cs="Times New Roman"/>
          <w:kern w:val="2"/>
          <w:sz w:val="24"/>
          <w:szCs w:val="24"/>
          <w:lang w:eastAsia="ar-SA"/>
        </w:rPr>
        <w:t>,</w:t>
      </w:r>
      <w:r w:rsidRPr="00E24CF4">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063992"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kern w:val="2"/>
          <w:sz w:val="24"/>
          <w:szCs w:val="24"/>
          <w:lang w:eastAsia="ar-SA"/>
        </w:rPr>
        <w:t xml:space="preserve">денежных средств сумму, равную сумме денежных средств, которую </w:t>
      </w:r>
      <w:r w:rsidR="00063992" w:rsidRPr="00E24CF4">
        <w:rPr>
          <w:rFonts w:ascii="Times New Roman" w:eastAsia="Times New Roman" w:hAnsi="Times New Roman" w:cs="Times New Roman"/>
          <w:kern w:val="2"/>
          <w:sz w:val="24"/>
          <w:szCs w:val="24"/>
          <w:lang w:eastAsia="ar-SA"/>
        </w:rPr>
        <w:t xml:space="preserve">Подрядчик </w:t>
      </w:r>
      <w:r w:rsidRPr="00E24CF4">
        <w:rPr>
          <w:rFonts w:ascii="Times New Roman" w:eastAsia="Times New Roman" w:hAnsi="Times New Roman" w:cs="Times New Roman"/>
          <w:kern w:val="2"/>
          <w:sz w:val="24"/>
          <w:szCs w:val="24"/>
          <w:lang w:eastAsia="ar-SA"/>
        </w:rPr>
        <w:t xml:space="preserve">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063992" w:rsidRPr="00E24CF4">
        <w:rPr>
          <w:rFonts w:ascii="Times New Roman" w:eastAsia="Times New Roman" w:hAnsi="Times New Roman" w:cs="Times New Roman"/>
          <w:kern w:val="2"/>
          <w:sz w:val="24"/>
          <w:szCs w:val="24"/>
          <w:lang w:eastAsia="ar-SA"/>
        </w:rPr>
        <w:t xml:space="preserve">Подрядчиком </w:t>
      </w:r>
      <w:r w:rsidR="0042514C" w:rsidRPr="00E24CF4">
        <w:rPr>
          <w:rFonts w:ascii="Times New Roman" w:eastAsia="Times New Roman" w:hAnsi="Times New Roman" w:cs="Times New Roman"/>
          <w:kern w:val="2"/>
          <w:sz w:val="24"/>
          <w:szCs w:val="24"/>
          <w:lang w:eastAsia="ar-SA"/>
        </w:rPr>
        <w:t>Заказчику</w:t>
      </w:r>
      <w:r w:rsidRPr="00E24CF4">
        <w:rPr>
          <w:rFonts w:ascii="Times New Roman" w:eastAsia="Times New Roman" w:hAnsi="Times New Roman" w:cs="Times New Roman"/>
          <w:kern w:val="2"/>
          <w:sz w:val="24"/>
          <w:szCs w:val="24"/>
          <w:lang w:eastAsia="ar-SA"/>
        </w:rPr>
        <w:t xml:space="preserve"> по Контракту. Удержанные Заказчиком денежные средства переходят в собственность Заказчика федеральный бюджет Российской Федерации.</w:t>
      </w:r>
    </w:p>
    <w:p w:rsidR="002102D7" w:rsidRPr="00E24CF4"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Денежные средства возвращаются на банковский счет </w:t>
      </w:r>
      <w:r w:rsidR="00063992" w:rsidRPr="00E24CF4">
        <w:rPr>
          <w:rFonts w:ascii="Times New Roman" w:eastAsia="Times New Roman" w:hAnsi="Times New Roman" w:cs="Times New Roman"/>
          <w:kern w:val="2"/>
          <w:sz w:val="24"/>
          <w:szCs w:val="24"/>
          <w:lang w:eastAsia="ar-SA"/>
        </w:rPr>
        <w:t>Подрядчика</w:t>
      </w:r>
      <w:r w:rsidRPr="00E24CF4">
        <w:rPr>
          <w:rFonts w:ascii="Times New Roman" w:eastAsia="Times New Roman" w:hAnsi="Times New Roman" w:cs="Times New Roman"/>
          <w:sz w:val="24"/>
          <w:szCs w:val="24"/>
          <w:lang w:eastAsia="ru-RU"/>
        </w:rPr>
        <w:t>, указанный в статье «Адреса реквизиты и подписи сторон».</w:t>
      </w:r>
    </w:p>
    <w:p w:rsidR="002102D7" w:rsidRPr="00E24CF4"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 xml:space="preserve">6.8. В случае </w:t>
      </w:r>
      <w:proofErr w:type="spellStart"/>
      <w:r w:rsidRPr="00E24CF4">
        <w:rPr>
          <w:rFonts w:ascii="Times New Roman" w:eastAsia="Times New Roman" w:hAnsi="Times New Roman" w:cs="Times New Roman"/>
          <w:kern w:val="2"/>
          <w:sz w:val="24"/>
          <w:szCs w:val="24"/>
          <w:lang w:eastAsia="ar-SA"/>
        </w:rPr>
        <w:t>непредоставления</w:t>
      </w:r>
      <w:proofErr w:type="spellEnd"/>
      <w:r w:rsidRPr="00E24CF4">
        <w:rPr>
          <w:rFonts w:ascii="Times New Roman" w:eastAsia="Times New Roman" w:hAnsi="Times New Roman" w:cs="Times New Roman"/>
          <w:kern w:val="2"/>
          <w:sz w:val="24"/>
          <w:szCs w:val="24"/>
          <w:lang w:eastAsia="ar-SA"/>
        </w:rPr>
        <w:t xml:space="preserve"> </w:t>
      </w:r>
      <w:r w:rsidR="00063992" w:rsidRPr="00E24CF4">
        <w:rPr>
          <w:rFonts w:ascii="Times New Roman" w:eastAsia="Times New Roman" w:hAnsi="Times New Roman" w:cs="Times New Roman"/>
          <w:kern w:val="2"/>
          <w:sz w:val="24"/>
          <w:szCs w:val="24"/>
          <w:lang w:eastAsia="ar-SA"/>
        </w:rPr>
        <w:t>Подрядчиком</w:t>
      </w:r>
      <w:r w:rsidRPr="00E24CF4">
        <w:rPr>
          <w:rFonts w:ascii="Times New Roman" w:eastAsia="Times New Roman" w:hAnsi="Times New Roman" w:cs="Times New Roman"/>
          <w:kern w:val="2"/>
          <w:sz w:val="24"/>
          <w:szCs w:val="24"/>
          <w:lang w:eastAsia="ar-SA"/>
        </w:rPr>
        <w:t xml:space="preserve">, с которым заключается Контракт, обеспечения исполнения </w:t>
      </w:r>
      <w:r w:rsidR="007B1DAB" w:rsidRPr="00E24CF4">
        <w:rPr>
          <w:rFonts w:ascii="Times New Roman" w:eastAsia="Times New Roman" w:hAnsi="Times New Roman" w:cs="Times New Roman"/>
          <w:kern w:val="2"/>
          <w:sz w:val="24"/>
          <w:szCs w:val="24"/>
          <w:lang w:eastAsia="ar-SA"/>
        </w:rPr>
        <w:t>К</w:t>
      </w:r>
      <w:r w:rsidRPr="00E24CF4">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E24CF4">
        <w:rPr>
          <w:rFonts w:ascii="Times New Roman" w:eastAsia="Times New Roman" w:hAnsi="Times New Roman" w:cs="Times New Roman"/>
          <w:kern w:val="2"/>
          <w:sz w:val="24"/>
          <w:szCs w:val="24"/>
          <w:lang w:eastAsia="ar-SA"/>
        </w:rPr>
        <w:t>К</w:t>
      </w:r>
      <w:r w:rsidRPr="00E24CF4">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rsidR="00D46B9D" w:rsidRPr="00E24CF4"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24CF4">
        <w:rPr>
          <w:rFonts w:ascii="Times New Roman" w:eastAsia="Times New Roman" w:hAnsi="Times New Roman" w:cs="Times New Roman"/>
          <w:kern w:val="2"/>
          <w:sz w:val="24"/>
          <w:szCs w:val="24"/>
          <w:lang w:eastAsia="ar-SA"/>
        </w:rPr>
        <w:t>6.9.</w:t>
      </w:r>
      <w:r w:rsidRPr="00E24CF4">
        <w:rPr>
          <w:rFonts w:ascii="Times New Roman" w:hAnsi="Times New Roman" w:cs="Times New Roman"/>
          <w:sz w:val="24"/>
          <w:szCs w:val="24"/>
        </w:rPr>
        <w:t xml:space="preserve"> </w:t>
      </w:r>
      <w:r w:rsidR="00063992" w:rsidRPr="00E24CF4">
        <w:rPr>
          <w:rFonts w:ascii="Times New Roman" w:eastAsia="Times New Roman" w:hAnsi="Times New Roman" w:cs="Times New Roman"/>
          <w:kern w:val="2"/>
          <w:sz w:val="24"/>
          <w:szCs w:val="24"/>
          <w:lang w:eastAsia="ar-SA"/>
        </w:rPr>
        <w:t>Подрядчик</w:t>
      </w:r>
      <w:r w:rsidRPr="00E24CF4">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063992"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eastAsia="Times New Roman" w:hAnsi="Times New Roman" w:cs="Times New Roman"/>
          <w:kern w:val="2"/>
          <w:sz w:val="24"/>
          <w:szCs w:val="24"/>
          <w:lang w:eastAsia="ar-SA"/>
        </w:rPr>
        <w:t xml:space="preserve">до заключения Контракта в случаях, установленных настоящим Федеральным законом для предоставления обеспечения исполнения </w:t>
      </w:r>
      <w:r w:rsidR="007B1DAB" w:rsidRPr="00E24CF4">
        <w:rPr>
          <w:rFonts w:ascii="Times New Roman" w:eastAsia="Times New Roman" w:hAnsi="Times New Roman" w:cs="Times New Roman"/>
          <w:kern w:val="2"/>
          <w:sz w:val="24"/>
          <w:szCs w:val="24"/>
          <w:lang w:eastAsia="ar-SA"/>
        </w:rPr>
        <w:t>К</w:t>
      </w:r>
      <w:r w:rsidRPr="00E24CF4">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102D7" w:rsidRPr="00E24CF4"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12"/>
          <w:szCs w:val="12"/>
          <w:lang w:eastAsia="ar-SA"/>
        </w:rPr>
      </w:pPr>
    </w:p>
    <w:p w:rsidR="00401F67" w:rsidRPr="00E24CF4"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E24CF4">
        <w:rPr>
          <w:rFonts w:ascii="Times New Roman" w:hAnsi="Times New Roman" w:cs="Times New Roman"/>
          <w:b/>
          <w:bCs/>
          <w:sz w:val="24"/>
          <w:szCs w:val="24"/>
        </w:rPr>
        <w:t>7. ОБСТОЯТЕЛЬСТВА НЕПРЕОДОЛИМОЙ СИЛЫ</w:t>
      </w:r>
    </w:p>
    <w:p w:rsidR="00401F67" w:rsidRPr="00E24CF4" w:rsidRDefault="00401F67" w:rsidP="002B5C11">
      <w:pPr>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401F67" w:rsidRPr="00E24CF4" w:rsidRDefault="00401F67" w:rsidP="002B5C11">
      <w:pPr>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lastRenderedPageBreak/>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401F67" w:rsidRPr="00E24CF4" w:rsidRDefault="00401F67" w:rsidP="002B5C11">
      <w:pPr>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 xml:space="preserve">7.3. </w:t>
      </w:r>
      <w:proofErr w:type="spellStart"/>
      <w:r w:rsidRPr="00E24CF4">
        <w:rPr>
          <w:rFonts w:ascii="Times New Roman" w:hAnsi="Times New Roman" w:cs="Times New Roman"/>
          <w:sz w:val="24"/>
          <w:szCs w:val="24"/>
        </w:rPr>
        <w:t>Неизвещение</w:t>
      </w:r>
      <w:proofErr w:type="spellEnd"/>
      <w:r w:rsidRPr="00E24CF4">
        <w:rPr>
          <w:rFonts w:ascii="Times New Roman" w:hAnsi="Times New Roman" w:cs="Times New Roman"/>
          <w:sz w:val="24"/>
          <w:szCs w:val="24"/>
        </w:rPr>
        <w:t xml:space="preserve"> или несвоевременное извещение другой Стороны согласно пункту 7.2. влечет за собой утрату права ссылаться на эти обстоятельства.</w:t>
      </w:r>
    </w:p>
    <w:p w:rsidR="00401F67" w:rsidRPr="00E24CF4" w:rsidRDefault="00401F67" w:rsidP="002B5C11">
      <w:pPr>
        <w:spacing w:after="0" w:line="240" w:lineRule="auto"/>
        <w:ind w:firstLine="709"/>
        <w:jc w:val="both"/>
        <w:rPr>
          <w:rFonts w:ascii="Times New Roman" w:hAnsi="Times New Roman" w:cs="Times New Roman"/>
          <w:color w:val="FF00FF"/>
          <w:sz w:val="24"/>
          <w:szCs w:val="24"/>
        </w:rPr>
      </w:pPr>
      <w:r w:rsidRPr="00E24CF4">
        <w:rPr>
          <w:rFonts w:ascii="Times New Roman" w:hAnsi="Times New Roman" w:cs="Times New Roman"/>
          <w:sz w:val="24"/>
          <w:szCs w:val="24"/>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E24CF4">
        <w:rPr>
          <w:rFonts w:ascii="Times New Roman" w:hAnsi="Times New Roman" w:cs="Times New Roman"/>
          <w:color w:val="FF00FF"/>
          <w:sz w:val="24"/>
          <w:szCs w:val="24"/>
        </w:rPr>
        <w:t>.</w:t>
      </w:r>
    </w:p>
    <w:p w:rsidR="00401F67" w:rsidRPr="00E24CF4" w:rsidRDefault="00401F67" w:rsidP="00FC1D07">
      <w:pPr>
        <w:tabs>
          <w:tab w:val="left" w:pos="3212"/>
        </w:tabs>
        <w:autoSpaceDE w:val="0"/>
        <w:autoSpaceDN w:val="0"/>
        <w:adjustRightInd w:val="0"/>
        <w:spacing w:after="0" w:line="240" w:lineRule="auto"/>
        <w:jc w:val="both"/>
        <w:rPr>
          <w:rFonts w:ascii="Times New Roman" w:hAnsi="Times New Roman" w:cs="Times New Roman"/>
          <w:b/>
          <w:bCs/>
          <w:sz w:val="12"/>
          <w:szCs w:val="12"/>
        </w:rPr>
      </w:pPr>
    </w:p>
    <w:p w:rsidR="00401F67" w:rsidRPr="00E24CF4" w:rsidRDefault="00401F67" w:rsidP="00FC1D07">
      <w:pPr>
        <w:tabs>
          <w:tab w:val="left" w:pos="3212"/>
        </w:tabs>
        <w:autoSpaceDE w:val="0"/>
        <w:autoSpaceDN w:val="0"/>
        <w:adjustRightInd w:val="0"/>
        <w:spacing w:after="0" w:line="240" w:lineRule="auto"/>
        <w:jc w:val="center"/>
        <w:rPr>
          <w:rFonts w:ascii="Times New Roman" w:hAnsi="Times New Roman" w:cs="Times New Roman"/>
          <w:b/>
          <w:bCs/>
          <w:sz w:val="24"/>
          <w:szCs w:val="24"/>
        </w:rPr>
      </w:pPr>
      <w:r w:rsidRPr="00E24CF4">
        <w:rPr>
          <w:rFonts w:ascii="Times New Roman" w:hAnsi="Times New Roman" w:cs="Times New Roman"/>
          <w:b/>
          <w:bCs/>
          <w:sz w:val="24"/>
          <w:szCs w:val="24"/>
        </w:rPr>
        <w:t>8. РАЗРЕШЕНИЕ СПОРОВ</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8.1. Все споры и разногласия, возникающие в связи с исполнением настоящего Контракта, Стороны будут стремиться решить путем переговоров.</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 xml:space="preserve">8.3. В случае </w:t>
      </w:r>
      <w:proofErr w:type="spellStart"/>
      <w:r w:rsidRPr="00E24CF4">
        <w:rPr>
          <w:rFonts w:ascii="Times New Roman" w:hAnsi="Times New Roman" w:cs="Times New Roman"/>
          <w:sz w:val="24"/>
          <w:szCs w:val="24"/>
        </w:rPr>
        <w:t>недостижения</w:t>
      </w:r>
      <w:proofErr w:type="spellEnd"/>
      <w:r w:rsidRPr="00E24CF4">
        <w:rPr>
          <w:rFonts w:ascii="Times New Roman" w:hAnsi="Times New Roman" w:cs="Times New Roman"/>
          <w:sz w:val="24"/>
          <w:szCs w:val="24"/>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401F67" w:rsidRPr="00E24CF4"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0" w:name="sub_10"/>
    </w:p>
    <w:p w:rsidR="00401F67" w:rsidRPr="00E24CF4"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E24CF4">
        <w:rPr>
          <w:rFonts w:ascii="Times New Roman" w:hAnsi="Times New Roman" w:cs="Times New Roman"/>
          <w:b/>
          <w:bCs/>
          <w:sz w:val="24"/>
          <w:szCs w:val="24"/>
        </w:rPr>
        <w:t>9. ИЗМЕНЕНИЕ И РАСТОРЖЕНИЕ КОНТРАКТА</w:t>
      </w:r>
    </w:p>
    <w:bookmarkEnd w:id="0"/>
    <w:p w:rsidR="00401F67" w:rsidRPr="00E24CF4" w:rsidRDefault="00401F67" w:rsidP="00FC1D07">
      <w:pPr>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9.1.</w:t>
      </w:r>
      <w:r w:rsidRPr="00E24CF4">
        <w:rPr>
          <w:rFonts w:ascii="Times New Roman" w:hAnsi="Times New Roman" w:cs="Times New Roman"/>
          <w:sz w:val="24"/>
          <w:szCs w:val="24"/>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9.2.</w:t>
      </w:r>
      <w:r w:rsidRPr="00E24CF4">
        <w:rPr>
          <w:rFonts w:ascii="Times New Roman" w:hAnsi="Times New Roman" w:cs="Times New Roman"/>
          <w:sz w:val="24"/>
          <w:szCs w:val="24"/>
        </w:rPr>
        <w:tab/>
        <w:t>Расторжение Контракта допускается:</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9.2.1.</w:t>
      </w:r>
      <w:r w:rsidRPr="00E24CF4">
        <w:rPr>
          <w:rFonts w:ascii="Times New Roman" w:hAnsi="Times New Roman" w:cs="Times New Roman"/>
          <w:sz w:val="24"/>
          <w:szCs w:val="24"/>
        </w:rPr>
        <w:tab/>
        <w:t xml:space="preserve"> по соглашению Сторон;</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9.2.2.</w:t>
      </w:r>
      <w:r w:rsidRPr="00E24CF4">
        <w:rPr>
          <w:rFonts w:ascii="Times New Roman" w:hAnsi="Times New Roman" w:cs="Times New Roman"/>
          <w:sz w:val="24"/>
          <w:szCs w:val="24"/>
        </w:rPr>
        <w:tab/>
        <w:t xml:space="preserve"> по решению суда;</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9.2.3.</w:t>
      </w:r>
      <w:r w:rsidRPr="00E24CF4">
        <w:rPr>
          <w:rFonts w:ascii="Times New Roman" w:hAnsi="Times New Roman" w:cs="Times New Roman"/>
          <w:sz w:val="24"/>
          <w:szCs w:val="24"/>
        </w:rPr>
        <w:tab/>
        <w:t xml:space="preserve"> в случае одностороннего отказа Стороны Контракта от исполнения Контракта. </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9.3.</w:t>
      </w:r>
      <w:r w:rsidRPr="00E24CF4">
        <w:rPr>
          <w:rFonts w:ascii="Times New Roman" w:hAnsi="Times New Roman" w:cs="Times New Roman"/>
          <w:sz w:val="24"/>
          <w:szCs w:val="24"/>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w:t>
      </w:r>
      <w:r w:rsidRPr="00E24CF4">
        <w:rPr>
          <w:rFonts w:ascii="Times New Roman" w:hAnsi="Times New Roman" w:cs="Times New Roman"/>
          <w:sz w:val="24"/>
          <w:szCs w:val="24"/>
        </w:rPr>
        <w:tab/>
        <w:t>Расторжение Контракта по основанию, предусмотренному п. 9.2.3 Контракта, осуществляется в соответс</w:t>
      </w:r>
      <w:r w:rsidR="00A9723B" w:rsidRPr="00E24CF4">
        <w:rPr>
          <w:rFonts w:ascii="Times New Roman" w:hAnsi="Times New Roman" w:cs="Times New Roman"/>
          <w:sz w:val="24"/>
          <w:szCs w:val="24"/>
        </w:rPr>
        <w:t>твии с положениями частей 8 - 25</w:t>
      </w:r>
      <w:r w:rsidRPr="00E24CF4">
        <w:rPr>
          <w:rFonts w:ascii="Times New Roman" w:hAnsi="Times New Roman" w:cs="Times New Roman"/>
          <w:sz w:val="24"/>
          <w:szCs w:val="24"/>
        </w:rPr>
        <w:t xml:space="preserve"> статьи 95 Федерального закона № 44-ФЗ. </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9.4.1.</w:t>
      </w:r>
      <w:r w:rsidRPr="00E24CF4">
        <w:rPr>
          <w:rFonts w:ascii="Times New Roman" w:hAnsi="Times New Roman"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9.4.2.</w:t>
      </w:r>
      <w:r w:rsidRPr="00E24CF4">
        <w:rPr>
          <w:rFonts w:ascii="Times New Roman" w:hAnsi="Times New Roman"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B439D6" w:rsidRPr="00E24CF4">
        <w:rPr>
          <w:rFonts w:ascii="Times New Roman" w:eastAsia="Times New Roman" w:hAnsi="Times New Roman" w:cs="Times New Roman"/>
          <w:kern w:val="2"/>
          <w:sz w:val="24"/>
          <w:szCs w:val="24"/>
          <w:lang w:eastAsia="ar-SA"/>
        </w:rPr>
        <w:t xml:space="preserve">Подрядчик </w:t>
      </w:r>
      <w:r w:rsidRPr="00E24CF4">
        <w:rPr>
          <w:rFonts w:ascii="Times New Roman" w:hAnsi="Times New Roman"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B439D6" w:rsidRPr="00E24CF4">
        <w:rPr>
          <w:rFonts w:ascii="Times New Roman" w:eastAsia="Times New Roman" w:hAnsi="Times New Roman" w:cs="Times New Roman"/>
          <w:kern w:val="2"/>
          <w:sz w:val="24"/>
          <w:szCs w:val="24"/>
          <w:lang w:eastAsia="ar-SA"/>
        </w:rPr>
        <w:t>Подрядчика</w:t>
      </w:r>
      <w:r w:rsidRPr="00E24CF4">
        <w:rPr>
          <w:rFonts w:ascii="Times New Roman" w:hAnsi="Times New Roman" w:cs="Times New Roman"/>
          <w:sz w:val="24"/>
          <w:szCs w:val="24"/>
        </w:rPr>
        <w:t>.</w:t>
      </w:r>
    </w:p>
    <w:p w:rsidR="00401F67" w:rsidRPr="00E24CF4" w:rsidRDefault="00401F67" w:rsidP="00FC1D07">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9.4.3.</w:t>
      </w:r>
      <w:r w:rsidRPr="00E24CF4">
        <w:rPr>
          <w:rFonts w:ascii="Times New Roman" w:hAnsi="Times New Roman"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B439D6" w:rsidRPr="00E24CF4">
        <w:rPr>
          <w:rFonts w:ascii="Times New Roman" w:eastAsia="Times New Roman" w:hAnsi="Times New Roman" w:cs="Times New Roman"/>
          <w:kern w:val="2"/>
          <w:sz w:val="24"/>
          <w:szCs w:val="24"/>
          <w:lang w:eastAsia="ar-SA"/>
        </w:rPr>
        <w:t xml:space="preserve">Подрядчику </w:t>
      </w:r>
      <w:r w:rsidRPr="00E24CF4">
        <w:rPr>
          <w:rFonts w:ascii="Times New Roman" w:hAnsi="Times New Roman" w:cs="Times New Roman"/>
          <w:sz w:val="24"/>
          <w:szCs w:val="24"/>
        </w:rPr>
        <w:t xml:space="preserve">(по почте, телеграммой, факсимильной связи, по адресу электронной почты и т.д.). </w:t>
      </w:r>
      <w:r w:rsidRPr="00E24CF4">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E24CF4">
        <w:rPr>
          <w:rFonts w:ascii="Times New Roman" w:hAnsi="Times New Roman" w:cs="Times New Roman"/>
          <w:sz w:val="24"/>
          <w:szCs w:val="24"/>
        </w:rPr>
        <w:t xml:space="preserve">Датой надлежащего уведомления </w:t>
      </w:r>
      <w:r w:rsidRPr="00E24CF4">
        <w:rPr>
          <w:rFonts w:ascii="Times New Roman" w:hAnsi="Times New Roman" w:cs="Times New Roman"/>
          <w:sz w:val="24"/>
          <w:szCs w:val="24"/>
        </w:rPr>
        <w:lastRenderedPageBreak/>
        <w:t xml:space="preserve">признается дата получения Заказчиком подтверждения о вручении </w:t>
      </w:r>
      <w:r w:rsidR="00B439D6" w:rsidRPr="00E24CF4">
        <w:rPr>
          <w:rFonts w:ascii="Times New Roman" w:eastAsia="Times New Roman" w:hAnsi="Times New Roman" w:cs="Times New Roman"/>
          <w:kern w:val="2"/>
          <w:sz w:val="24"/>
          <w:szCs w:val="24"/>
          <w:lang w:eastAsia="ar-SA"/>
        </w:rPr>
        <w:t xml:space="preserve">Подрядчику </w:t>
      </w:r>
      <w:r w:rsidRPr="00E24CF4">
        <w:rPr>
          <w:rFonts w:ascii="Times New Roman" w:hAnsi="Times New Roman" w:cs="Times New Roman"/>
          <w:sz w:val="24"/>
          <w:szCs w:val="24"/>
        </w:rPr>
        <w:t xml:space="preserve">указанного уведомления либо дата получения Заказчиком информации об отсутствии </w:t>
      </w:r>
      <w:r w:rsidR="00B439D6"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hAnsi="Times New Roman" w:cs="Times New Roman"/>
          <w:sz w:val="24"/>
          <w:szCs w:val="24"/>
        </w:rPr>
        <w:t xml:space="preserve">по его адресу, указанному в разделе 13 Контракта. При невозможности </w:t>
      </w:r>
      <w:proofErr w:type="gramStart"/>
      <w:r w:rsidRPr="00E24CF4">
        <w:rPr>
          <w:rFonts w:ascii="Times New Roman" w:hAnsi="Times New Roman" w:cs="Times New Roman"/>
          <w:sz w:val="24"/>
          <w:szCs w:val="24"/>
        </w:rPr>
        <w:t>получения</w:t>
      </w:r>
      <w:proofErr w:type="gramEnd"/>
      <w:r w:rsidRPr="00E24CF4">
        <w:rPr>
          <w:rFonts w:ascii="Times New Roman" w:hAnsi="Times New Roman" w:cs="Times New Roman"/>
          <w:sz w:val="24"/>
          <w:szCs w:val="24"/>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9.4.4.</w:t>
      </w:r>
      <w:r w:rsidRPr="00E24CF4">
        <w:rPr>
          <w:rFonts w:ascii="Times New Roman" w:hAnsi="Times New Roman"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0C04D6"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hAnsi="Times New Roman" w:cs="Times New Roman"/>
          <w:sz w:val="24"/>
          <w:szCs w:val="24"/>
        </w:rPr>
        <w:t>об одностороннем отказе от исполнения контракта.</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9.4.5.</w:t>
      </w:r>
      <w:r w:rsidRPr="00E24CF4">
        <w:rPr>
          <w:rFonts w:ascii="Times New Roman" w:hAnsi="Times New Roman"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C04D6"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hAnsi="Times New Roman"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0C04D6"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hAnsi="Times New Roman" w:cs="Times New Roman"/>
          <w:sz w:val="24"/>
          <w:szCs w:val="24"/>
        </w:rPr>
        <w:t>условий Контракта.</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9.4.6.</w:t>
      </w:r>
      <w:r w:rsidRPr="00E24CF4">
        <w:rPr>
          <w:rFonts w:ascii="Times New Roman" w:hAnsi="Times New Roman" w:cs="Times New Roman"/>
          <w:sz w:val="24"/>
          <w:szCs w:val="24"/>
        </w:rPr>
        <w:tab/>
        <w:t xml:space="preserve">Решение </w:t>
      </w:r>
      <w:r w:rsidR="000C04D6"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hAnsi="Times New Roman"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0C04D6" w:rsidRPr="00E24CF4">
        <w:rPr>
          <w:rFonts w:ascii="Times New Roman" w:eastAsia="Times New Roman" w:hAnsi="Times New Roman" w:cs="Times New Roman"/>
          <w:kern w:val="2"/>
          <w:sz w:val="24"/>
          <w:szCs w:val="24"/>
          <w:lang w:eastAsia="ar-SA"/>
        </w:rPr>
        <w:t xml:space="preserve">Подрядчиком </w:t>
      </w:r>
      <w:r w:rsidRPr="00E24CF4">
        <w:rPr>
          <w:rFonts w:ascii="Times New Roman" w:hAnsi="Times New Roman" w:cs="Times New Roman"/>
          <w:sz w:val="24"/>
          <w:szCs w:val="24"/>
        </w:rPr>
        <w:t>подтверждения о вручении Заказчику указанного уведомления.</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9.4.7.</w:t>
      </w:r>
      <w:r w:rsidRPr="00E24CF4">
        <w:rPr>
          <w:rFonts w:ascii="Times New Roman" w:hAnsi="Times New Roman" w:cs="Times New Roman"/>
          <w:sz w:val="24"/>
          <w:szCs w:val="24"/>
        </w:rPr>
        <w:tab/>
        <w:t xml:space="preserve">Решение </w:t>
      </w:r>
      <w:r w:rsidR="000C04D6"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hAnsi="Times New Roman"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000C04D6" w:rsidRPr="00E24CF4">
        <w:rPr>
          <w:rFonts w:ascii="Times New Roman" w:eastAsia="Times New Roman" w:hAnsi="Times New Roman" w:cs="Times New Roman"/>
          <w:kern w:val="2"/>
          <w:sz w:val="24"/>
          <w:szCs w:val="24"/>
          <w:lang w:eastAsia="ar-SA"/>
        </w:rPr>
        <w:t xml:space="preserve">Подрядчика </w:t>
      </w:r>
      <w:r w:rsidRPr="00E24CF4">
        <w:rPr>
          <w:rFonts w:ascii="Times New Roman" w:hAnsi="Times New Roman" w:cs="Times New Roman"/>
          <w:sz w:val="24"/>
          <w:szCs w:val="24"/>
        </w:rPr>
        <w:t>Заказчика об одностороннем отказе от исполнения контракта.</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9.4.8.</w:t>
      </w:r>
      <w:r w:rsidRPr="00E24CF4">
        <w:rPr>
          <w:rFonts w:ascii="Times New Roman" w:hAnsi="Times New Roman" w:cs="Times New Roman"/>
          <w:sz w:val="24"/>
          <w:szCs w:val="24"/>
        </w:rPr>
        <w:tab/>
      </w:r>
      <w:r w:rsidR="000C04D6" w:rsidRPr="00E24CF4">
        <w:rPr>
          <w:rFonts w:ascii="Times New Roman" w:eastAsia="Times New Roman" w:hAnsi="Times New Roman" w:cs="Times New Roman"/>
          <w:kern w:val="2"/>
          <w:sz w:val="24"/>
          <w:szCs w:val="24"/>
          <w:lang w:eastAsia="ar-SA"/>
        </w:rPr>
        <w:t xml:space="preserve">Подрядчик </w:t>
      </w:r>
      <w:r w:rsidRPr="00E24CF4">
        <w:rPr>
          <w:rFonts w:ascii="Times New Roman" w:hAnsi="Times New Roman"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1F67" w:rsidRPr="00E24CF4" w:rsidRDefault="00401F67" w:rsidP="00FC1D07">
      <w:pPr>
        <w:autoSpaceDE w:val="0"/>
        <w:autoSpaceDN w:val="0"/>
        <w:adjustRightInd w:val="0"/>
        <w:spacing w:after="0" w:line="240" w:lineRule="auto"/>
        <w:ind w:firstLine="709"/>
        <w:jc w:val="both"/>
        <w:rPr>
          <w:rFonts w:ascii="Times New Roman" w:hAnsi="Times New Roman" w:cs="Times New Roman"/>
          <w:sz w:val="24"/>
          <w:szCs w:val="24"/>
        </w:rPr>
      </w:pPr>
      <w:r w:rsidRPr="00E24CF4">
        <w:rPr>
          <w:rFonts w:ascii="Times New Roman" w:hAnsi="Times New Roman" w:cs="Times New Roman"/>
          <w:sz w:val="24"/>
          <w:szCs w:val="24"/>
        </w:rPr>
        <w:t>9.4.9.</w:t>
      </w:r>
      <w:r w:rsidRPr="00E24CF4">
        <w:rPr>
          <w:rFonts w:ascii="Times New Roman" w:hAnsi="Times New Roman" w:cs="Times New Roman"/>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1F67" w:rsidRPr="00E24CF4" w:rsidRDefault="00401F67" w:rsidP="00FC1D07">
      <w:pPr>
        <w:autoSpaceDE w:val="0"/>
        <w:autoSpaceDN w:val="0"/>
        <w:adjustRightInd w:val="0"/>
        <w:spacing w:after="0" w:line="240" w:lineRule="auto"/>
        <w:jc w:val="both"/>
        <w:rPr>
          <w:rFonts w:ascii="Times New Roman" w:hAnsi="Times New Roman" w:cs="Times New Roman"/>
          <w:b/>
          <w:sz w:val="12"/>
          <w:szCs w:val="12"/>
        </w:rPr>
      </w:pPr>
    </w:p>
    <w:p w:rsidR="00401F67" w:rsidRPr="00E24CF4" w:rsidRDefault="00401F67" w:rsidP="00FC1D07">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E24CF4">
        <w:rPr>
          <w:rFonts w:ascii="Times New Roman" w:hAnsi="Times New Roman" w:cs="Times New Roman"/>
          <w:b/>
          <w:sz w:val="24"/>
          <w:szCs w:val="24"/>
        </w:rPr>
        <w:t>10. ГАРАНТИИ</w:t>
      </w:r>
    </w:p>
    <w:p w:rsidR="00401F67" w:rsidRPr="00E24CF4"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E24CF4"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E24CF4"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E24CF4"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E24CF4"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401F67" w:rsidRPr="00E24CF4" w:rsidRDefault="00401F67" w:rsidP="000844A6">
      <w:pPr>
        <w:widowControl w:val="0"/>
        <w:numPr>
          <w:ilvl w:val="0"/>
          <w:numId w:val="47"/>
        </w:numPr>
        <w:spacing w:after="0" w:line="240" w:lineRule="auto"/>
        <w:contextualSpacing/>
        <w:jc w:val="both"/>
        <w:rPr>
          <w:rFonts w:ascii="Times New Roman" w:eastAsia="Calibri" w:hAnsi="Times New Roman" w:cs="Times New Roman"/>
          <w:vanish/>
          <w:sz w:val="24"/>
          <w:szCs w:val="24"/>
        </w:rPr>
      </w:pPr>
    </w:p>
    <w:p w:rsidR="00CA13CF" w:rsidRPr="00E24CF4" w:rsidRDefault="00CA13CF" w:rsidP="00CA13CF">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10.1. Подрядчик предоставляет гарантию качества выполненных работ и использованных материалов на срок </w:t>
      </w:r>
      <w:r w:rsidR="00680989">
        <w:rPr>
          <w:rFonts w:ascii="Times New Roman" w:eastAsia="Times New Roman" w:hAnsi="Times New Roman" w:cs="Times New Roman"/>
          <w:sz w:val="24"/>
          <w:szCs w:val="24"/>
          <w:lang w:eastAsia="ru-RU"/>
        </w:rPr>
        <w:t>24</w:t>
      </w:r>
      <w:r w:rsidRPr="00E24CF4">
        <w:rPr>
          <w:rFonts w:ascii="Times New Roman" w:eastAsia="Times New Roman" w:hAnsi="Times New Roman" w:cs="Times New Roman"/>
          <w:sz w:val="24"/>
          <w:szCs w:val="24"/>
          <w:lang w:eastAsia="ru-RU"/>
        </w:rPr>
        <w:t xml:space="preserve"> месяц</w:t>
      </w:r>
      <w:r w:rsidR="00680989">
        <w:rPr>
          <w:rFonts w:ascii="Times New Roman" w:eastAsia="Times New Roman" w:hAnsi="Times New Roman" w:cs="Times New Roman"/>
          <w:sz w:val="24"/>
          <w:szCs w:val="24"/>
          <w:lang w:eastAsia="ru-RU"/>
        </w:rPr>
        <w:t>а</w:t>
      </w:r>
      <w:r w:rsidRPr="00E24CF4">
        <w:rPr>
          <w:rFonts w:ascii="Times New Roman" w:eastAsia="Times New Roman" w:hAnsi="Times New Roman" w:cs="Times New Roman"/>
          <w:sz w:val="24"/>
          <w:szCs w:val="24"/>
          <w:lang w:eastAsia="ru-RU"/>
        </w:rPr>
        <w:t xml:space="preserve"> со дня подписания сторонами Акта о приемке выполненных работ по форме КС-2. Гарантии качества распространяются на все работы, выполненные Подрядчиком.</w:t>
      </w:r>
    </w:p>
    <w:p w:rsidR="00CA13CF" w:rsidRPr="00E24CF4" w:rsidRDefault="00CA13CF" w:rsidP="00CA13CF">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10.2. Если в период гарантийного срока обнаружатся недостатки и дефекты, которые не позволят продолжить нормальную эксплуатацию асфальтобетонных покрытий до их устранения, то гарантийный срок продлевается, соответственно, на период устранения дефектов.</w:t>
      </w:r>
    </w:p>
    <w:p w:rsidR="00CA13CF" w:rsidRPr="00E24CF4" w:rsidRDefault="00CA13CF" w:rsidP="00CA13CF">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10.3. Наличие недостатков и дефектов, а также сроки их устранения фиксируются двусторонним актом Заказчика и Подрядчика. При отказе Подрядчика от составления или подписания акта обнаруженных дефектов Заказчик составляет односторонний акт с привлечением независимых организаций, компетентных в вопросах производства работ, предусмотренных настоящим </w:t>
      </w:r>
      <w:r w:rsidR="00196A31" w:rsidRPr="00E24CF4">
        <w:rPr>
          <w:rFonts w:ascii="Times New Roman" w:eastAsia="Times New Roman" w:hAnsi="Times New Roman" w:cs="Times New Roman"/>
          <w:sz w:val="24"/>
          <w:szCs w:val="24"/>
          <w:lang w:eastAsia="ru-RU"/>
        </w:rPr>
        <w:t>контрактом</w:t>
      </w:r>
      <w:r w:rsidRPr="00E24CF4">
        <w:rPr>
          <w:rFonts w:ascii="Times New Roman" w:eastAsia="Times New Roman" w:hAnsi="Times New Roman" w:cs="Times New Roman"/>
          <w:sz w:val="24"/>
          <w:szCs w:val="24"/>
          <w:lang w:eastAsia="ru-RU"/>
        </w:rPr>
        <w:t>, все расходы по привлечению которых возмещаются Подрядчиком в полном объеме.</w:t>
      </w:r>
    </w:p>
    <w:p w:rsidR="00CA13CF" w:rsidRPr="00E24CF4" w:rsidRDefault="00CA13CF" w:rsidP="00CA13CF">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lastRenderedPageBreak/>
        <w:t xml:space="preserve">10.4. Если Подрядчик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Подрядчика с последующим возмещением Подрядчиком по настоящему </w:t>
      </w:r>
      <w:r w:rsidR="00196A31" w:rsidRPr="00E24CF4">
        <w:rPr>
          <w:rFonts w:ascii="Times New Roman" w:eastAsia="Times New Roman" w:hAnsi="Times New Roman" w:cs="Times New Roman"/>
          <w:sz w:val="24"/>
          <w:szCs w:val="24"/>
          <w:lang w:eastAsia="ru-RU"/>
        </w:rPr>
        <w:t>контракту</w:t>
      </w:r>
      <w:r w:rsidRPr="00E24CF4">
        <w:rPr>
          <w:rFonts w:ascii="Times New Roman" w:eastAsia="Times New Roman" w:hAnsi="Times New Roman" w:cs="Times New Roman"/>
          <w:sz w:val="24"/>
          <w:szCs w:val="24"/>
          <w:lang w:eastAsia="ru-RU"/>
        </w:rPr>
        <w:t xml:space="preserve"> всех расходов.</w:t>
      </w:r>
    </w:p>
    <w:p w:rsidR="00CA13CF" w:rsidRPr="00E24CF4" w:rsidRDefault="00CA13CF" w:rsidP="00CA13CF">
      <w:pPr>
        <w:spacing w:after="0" w:line="240" w:lineRule="auto"/>
        <w:ind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10.5. В течение гарантийного срока Подрядчик обязан обеспечить прибытие специалиста по требованию Заказчика в течение 1 (одного) рабочего дня. </w:t>
      </w:r>
    </w:p>
    <w:p w:rsidR="00CA13CF" w:rsidRPr="00E24CF4" w:rsidRDefault="00CA13CF" w:rsidP="00FC1D07">
      <w:pPr>
        <w:autoSpaceDE w:val="0"/>
        <w:autoSpaceDN w:val="0"/>
        <w:adjustRightInd w:val="0"/>
        <w:spacing w:after="0" w:line="240" w:lineRule="auto"/>
        <w:jc w:val="both"/>
        <w:rPr>
          <w:rFonts w:ascii="Times New Roman" w:hAnsi="Times New Roman" w:cs="Times New Roman"/>
          <w:b/>
          <w:sz w:val="12"/>
          <w:szCs w:val="12"/>
        </w:rPr>
      </w:pPr>
    </w:p>
    <w:p w:rsidR="00401F67" w:rsidRPr="00E24CF4" w:rsidRDefault="00401F67" w:rsidP="00FC1D07">
      <w:pPr>
        <w:autoSpaceDE w:val="0"/>
        <w:autoSpaceDN w:val="0"/>
        <w:adjustRightInd w:val="0"/>
        <w:spacing w:after="0" w:line="240" w:lineRule="auto"/>
        <w:jc w:val="center"/>
        <w:rPr>
          <w:rFonts w:ascii="Times New Roman" w:hAnsi="Times New Roman" w:cs="Times New Roman"/>
          <w:b/>
          <w:sz w:val="24"/>
          <w:szCs w:val="24"/>
        </w:rPr>
      </w:pPr>
      <w:r w:rsidRPr="00E24CF4">
        <w:rPr>
          <w:rFonts w:ascii="Times New Roman" w:hAnsi="Times New Roman" w:cs="Times New Roman"/>
          <w:b/>
          <w:sz w:val="24"/>
          <w:szCs w:val="24"/>
        </w:rPr>
        <w:t>11. АНТИКОРРУПЦИОННАЯ ОГОВОРКА</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11.1.</w:t>
      </w:r>
      <w:r w:rsidRPr="00E24CF4">
        <w:rPr>
          <w:rFonts w:ascii="Times New Roman" w:hAnsi="Times New Roman" w:cs="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11.2.</w:t>
      </w:r>
      <w:r w:rsidRPr="00E24CF4">
        <w:rPr>
          <w:rFonts w:ascii="Times New Roman" w:hAnsi="Times New Roman" w:cs="Times New Roman"/>
          <w:sz w:val="24"/>
          <w:szCs w:val="24"/>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11.3.</w:t>
      </w:r>
      <w:r w:rsidRPr="00E24CF4">
        <w:rPr>
          <w:rFonts w:ascii="Times New Roman" w:hAnsi="Times New Roman" w:cs="Times New Roman"/>
          <w:sz w:val="24"/>
          <w:szCs w:val="24"/>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401F67" w:rsidRPr="00E24CF4" w:rsidRDefault="00401F67" w:rsidP="00FC1D07">
      <w:pPr>
        <w:autoSpaceDE w:val="0"/>
        <w:autoSpaceDN w:val="0"/>
        <w:adjustRightInd w:val="0"/>
        <w:spacing w:after="0" w:line="240" w:lineRule="auto"/>
        <w:jc w:val="both"/>
        <w:rPr>
          <w:rFonts w:ascii="Times New Roman" w:hAnsi="Times New Roman" w:cs="Times New Roman"/>
          <w:b/>
          <w:bCs/>
          <w:sz w:val="12"/>
          <w:szCs w:val="12"/>
        </w:rPr>
      </w:pPr>
      <w:bookmarkStart w:id="1" w:name="sub_110"/>
    </w:p>
    <w:p w:rsidR="00401F67" w:rsidRPr="00E24CF4" w:rsidRDefault="00401F67" w:rsidP="00FC1D07">
      <w:pPr>
        <w:autoSpaceDE w:val="0"/>
        <w:autoSpaceDN w:val="0"/>
        <w:adjustRightInd w:val="0"/>
        <w:spacing w:after="0" w:line="240" w:lineRule="auto"/>
        <w:jc w:val="center"/>
        <w:rPr>
          <w:rFonts w:ascii="Times New Roman" w:hAnsi="Times New Roman" w:cs="Times New Roman"/>
          <w:b/>
          <w:bCs/>
          <w:sz w:val="24"/>
          <w:szCs w:val="24"/>
        </w:rPr>
      </w:pPr>
      <w:r w:rsidRPr="00E24CF4">
        <w:rPr>
          <w:rFonts w:ascii="Times New Roman" w:hAnsi="Times New Roman" w:cs="Times New Roman"/>
          <w:b/>
          <w:bCs/>
          <w:sz w:val="24"/>
          <w:szCs w:val="24"/>
        </w:rPr>
        <w:t>12. ЗАКЛЮЧИТЕЛЬНЫЕ ПОЛОЖЕНИЯ</w:t>
      </w:r>
    </w:p>
    <w:bookmarkEnd w:id="1"/>
    <w:p w:rsidR="00401F67" w:rsidRPr="00E24CF4" w:rsidRDefault="00401F67" w:rsidP="00FC1D07">
      <w:pPr>
        <w:autoSpaceDE w:val="0"/>
        <w:spacing w:after="0" w:line="240" w:lineRule="auto"/>
        <w:ind w:firstLine="567"/>
        <w:jc w:val="both"/>
        <w:rPr>
          <w:rFonts w:ascii="Times New Roman" w:hAnsi="Times New Roman" w:cs="Times New Roman"/>
          <w:sz w:val="24"/>
          <w:szCs w:val="24"/>
          <w:lang w:val="x-none"/>
        </w:rPr>
      </w:pPr>
      <w:r w:rsidRPr="00E24CF4">
        <w:rPr>
          <w:rFonts w:ascii="Times New Roman" w:hAnsi="Times New Roman" w:cs="Times New Roman"/>
          <w:sz w:val="24"/>
          <w:szCs w:val="24"/>
        </w:rPr>
        <w:t xml:space="preserve">12.1. Настоящий Контракт вступает в силу с момента </w:t>
      </w:r>
      <w:r w:rsidR="005505F6">
        <w:rPr>
          <w:rFonts w:ascii="Times New Roman" w:hAnsi="Times New Roman" w:cs="Times New Roman"/>
          <w:sz w:val="24"/>
          <w:szCs w:val="24"/>
        </w:rPr>
        <w:t>подписания Сторонами</w:t>
      </w:r>
      <w:r w:rsidR="005505F6" w:rsidRPr="00E24CF4">
        <w:rPr>
          <w:rFonts w:ascii="Times New Roman" w:hAnsi="Times New Roman" w:cs="Times New Roman"/>
          <w:sz w:val="24"/>
          <w:szCs w:val="24"/>
        </w:rPr>
        <w:t xml:space="preserve"> </w:t>
      </w:r>
      <w:r w:rsidRPr="00E24CF4">
        <w:rPr>
          <w:rFonts w:ascii="Times New Roman" w:hAnsi="Times New Roman" w:cs="Times New Roman"/>
          <w:sz w:val="24"/>
          <w:szCs w:val="24"/>
        </w:rPr>
        <w:t>и действует до</w:t>
      </w:r>
      <w:r w:rsidR="000B6D05">
        <w:rPr>
          <w:rFonts w:ascii="Times New Roman" w:hAnsi="Times New Roman" w:cs="Times New Roman"/>
          <w:sz w:val="24"/>
          <w:szCs w:val="24"/>
        </w:rPr>
        <w:t xml:space="preserve"> 30.06</w:t>
      </w:r>
      <w:r w:rsidRPr="00E24CF4">
        <w:rPr>
          <w:rFonts w:ascii="Times New Roman" w:hAnsi="Times New Roman" w:cs="Times New Roman"/>
          <w:bCs/>
          <w:sz w:val="24"/>
          <w:szCs w:val="24"/>
        </w:rPr>
        <w:t>.20</w:t>
      </w:r>
      <w:r w:rsidR="000B6D05">
        <w:rPr>
          <w:rFonts w:ascii="Times New Roman" w:hAnsi="Times New Roman" w:cs="Times New Roman"/>
          <w:bCs/>
          <w:sz w:val="24"/>
          <w:szCs w:val="24"/>
        </w:rPr>
        <w:t>20</w:t>
      </w:r>
      <w:bookmarkStart w:id="2" w:name="_GoBack"/>
      <w:bookmarkEnd w:id="2"/>
      <w:r w:rsidRPr="00E24CF4">
        <w:rPr>
          <w:rFonts w:ascii="Times New Roman" w:hAnsi="Times New Roman" w:cs="Times New Roman"/>
          <w:bCs/>
          <w:sz w:val="24"/>
          <w:szCs w:val="24"/>
        </w:rPr>
        <w:t>,</w:t>
      </w:r>
      <w:r w:rsidRPr="00E24CF4">
        <w:rPr>
          <w:rFonts w:ascii="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Контракта.</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 xml:space="preserve">12.3. При исполнении настоящего Контракта не допускается перемена </w:t>
      </w:r>
      <w:r w:rsidR="006E14E9" w:rsidRPr="00E24CF4">
        <w:rPr>
          <w:rFonts w:ascii="Times New Roman" w:hAnsi="Times New Roman" w:cs="Times New Roman"/>
          <w:sz w:val="24"/>
          <w:szCs w:val="24"/>
        </w:rPr>
        <w:t>Подрядчика</w:t>
      </w:r>
      <w:r w:rsidRPr="00E24CF4">
        <w:rPr>
          <w:rFonts w:ascii="Times New Roman" w:hAnsi="Times New Roman" w:cs="Times New Roman"/>
          <w:sz w:val="24"/>
          <w:szCs w:val="24"/>
        </w:rPr>
        <w:t xml:space="preserve">, за исключением случая, когда новый </w:t>
      </w:r>
      <w:r w:rsidR="006E14E9" w:rsidRPr="00E24CF4">
        <w:rPr>
          <w:rFonts w:ascii="Times New Roman" w:hAnsi="Times New Roman" w:cs="Times New Roman"/>
          <w:sz w:val="24"/>
          <w:szCs w:val="24"/>
        </w:rPr>
        <w:t xml:space="preserve">Подрядчик </w:t>
      </w:r>
      <w:r w:rsidRPr="00E24CF4">
        <w:rPr>
          <w:rFonts w:ascii="Times New Roman" w:hAnsi="Times New Roman" w:cs="Times New Roman"/>
          <w:sz w:val="24"/>
          <w:szCs w:val="24"/>
        </w:rPr>
        <w:t xml:space="preserve">является правопреемником </w:t>
      </w:r>
      <w:r w:rsidR="006E14E9" w:rsidRPr="00E24CF4">
        <w:rPr>
          <w:rFonts w:ascii="Times New Roman" w:hAnsi="Times New Roman" w:cs="Times New Roman"/>
          <w:sz w:val="24"/>
          <w:szCs w:val="24"/>
        </w:rPr>
        <w:t xml:space="preserve">Подрядчика </w:t>
      </w:r>
      <w:r w:rsidRPr="00E24CF4">
        <w:rPr>
          <w:rFonts w:ascii="Times New Roman" w:hAnsi="Times New Roman" w:cs="Times New Roman"/>
          <w:sz w:val="24"/>
          <w:szCs w:val="24"/>
        </w:rPr>
        <w:t xml:space="preserve">по </w:t>
      </w:r>
      <w:r w:rsidRPr="00E24CF4">
        <w:rPr>
          <w:rFonts w:ascii="Times New Roman" w:hAnsi="Times New Roman" w:cs="Times New Roman"/>
          <w:sz w:val="24"/>
          <w:szCs w:val="24"/>
        </w:rPr>
        <w:lastRenderedPageBreak/>
        <w:t>Контракту вследствие реорганизации юридического лица в форме преобразования, слияния или присоединения.</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401F67" w:rsidRPr="00E24CF4" w:rsidRDefault="00401F67" w:rsidP="00FC1D07">
      <w:pPr>
        <w:spacing w:after="0" w:line="240" w:lineRule="auto"/>
        <w:ind w:right="-1" w:firstLine="567"/>
        <w:jc w:val="both"/>
        <w:rPr>
          <w:rFonts w:ascii="Times New Roman" w:hAnsi="Times New Roman" w:cs="Times New Roman"/>
          <w:sz w:val="24"/>
          <w:szCs w:val="24"/>
        </w:rPr>
      </w:pPr>
      <w:r w:rsidRPr="00E24CF4">
        <w:rPr>
          <w:rFonts w:ascii="Times New Roman" w:hAnsi="Times New Roman" w:cs="Times New Roman"/>
          <w:sz w:val="24"/>
          <w:szCs w:val="24"/>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401F67" w:rsidRPr="00E24CF4" w:rsidRDefault="00401F67" w:rsidP="00FC1D07">
      <w:pPr>
        <w:spacing w:after="0" w:line="240" w:lineRule="auto"/>
        <w:ind w:right="-1" w:firstLine="567"/>
        <w:jc w:val="both"/>
        <w:rPr>
          <w:rFonts w:ascii="Times New Roman" w:hAnsi="Times New Roman" w:cs="Times New Roman"/>
          <w:sz w:val="24"/>
          <w:szCs w:val="24"/>
        </w:rPr>
      </w:pPr>
      <w:r w:rsidRPr="00E24CF4">
        <w:rPr>
          <w:rFonts w:ascii="Times New Roman" w:hAnsi="Times New Roman" w:cs="Times New Roman"/>
          <w:sz w:val="24"/>
          <w:szCs w:val="24"/>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E24CF4">
          <w:rPr>
            <w:rFonts w:ascii="Times New Roman" w:hAnsi="Times New Roman" w:cs="Times New Roman"/>
            <w:sz w:val="24"/>
            <w:szCs w:val="24"/>
          </w:rPr>
          <w:t>разделе 1</w:t>
        </w:r>
      </w:hyperlink>
      <w:r w:rsidRPr="00E24CF4">
        <w:rPr>
          <w:rFonts w:ascii="Times New Roman" w:hAnsi="Times New Roman" w:cs="Times New Roman"/>
          <w:sz w:val="24"/>
          <w:szCs w:val="24"/>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401F67" w:rsidRPr="00E24CF4" w:rsidRDefault="00401F67" w:rsidP="00FC1D07">
      <w:pPr>
        <w:spacing w:after="0" w:line="240" w:lineRule="auto"/>
        <w:ind w:right="-1" w:firstLine="567"/>
        <w:jc w:val="both"/>
        <w:rPr>
          <w:rFonts w:ascii="Times New Roman" w:hAnsi="Times New Roman" w:cs="Times New Roman"/>
          <w:sz w:val="24"/>
          <w:szCs w:val="24"/>
        </w:rPr>
      </w:pPr>
      <w:r w:rsidRPr="00E24CF4">
        <w:rPr>
          <w:rFonts w:ascii="Times New Roman" w:hAnsi="Times New Roman" w:cs="Times New Roman"/>
          <w:sz w:val="24"/>
          <w:szCs w:val="24"/>
        </w:rPr>
        <w:t xml:space="preserve">12.7. При несоблюдении требований п. </w:t>
      </w:r>
      <w:proofErr w:type="gramStart"/>
      <w:r w:rsidRPr="00E24CF4">
        <w:rPr>
          <w:rFonts w:ascii="Times New Roman" w:hAnsi="Times New Roman" w:cs="Times New Roman"/>
          <w:sz w:val="24"/>
          <w:szCs w:val="24"/>
        </w:rPr>
        <w:t>12.6.-</w:t>
      </w:r>
      <w:proofErr w:type="gramEnd"/>
      <w:r w:rsidRPr="00E24CF4">
        <w:rPr>
          <w:rFonts w:ascii="Times New Roman" w:hAnsi="Times New Roman" w:cs="Times New Roman"/>
          <w:sz w:val="24"/>
          <w:szCs w:val="24"/>
        </w:rPr>
        <w:t>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12.8. По вопросам, не нашедшим отражения в настоящем Контракте, Стороны руководствуются действующим законодательством Российской Федерации.</w:t>
      </w:r>
    </w:p>
    <w:p w:rsidR="00401F67" w:rsidRPr="00E24CF4" w:rsidRDefault="00401F67" w:rsidP="00FC1D07">
      <w:pPr>
        <w:autoSpaceDE w:val="0"/>
        <w:autoSpaceDN w:val="0"/>
        <w:adjustRightInd w:val="0"/>
        <w:spacing w:after="0" w:line="240" w:lineRule="auto"/>
        <w:ind w:firstLine="567"/>
        <w:jc w:val="both"/>
        <w:rPr>
          <w:rFonts w:ascii="Times New Roman" w:hAnsi="Times New Roman" w:cs="Times New Roman"/>
          <w:sz w:val="24"/>
          <w:szCs w:val="24"/>
        </w:rPr>
      </w:pPr>
      <w:r w:rsidRPr="00E24CF4">
        <w:rPr>
          <w:rFonts w:ascii="Times New Roman" w:hAnsi="Times New Roman" w:cs="Times New Roman"/>
          <w:sz w:val="24"/>
          <w:szCs w:val="24"/>
        </w:rPr>
        <w:t xml:space="preserve">12.9. Контракт заключен в электронной форме в порядке, предусмотренном </w:t>
      </w:r>
      <w:hyperlink r:id="rId8" w:history="1">
        <w:r w:rsidRPr="00E24CF4">
          <w:rPr>
            <w:rFonts w:ascii="Times New Roman" w:hAnsi="Times New Roman" w:cs="Times New Roman"/>
            <w:sz w:val="24"/>
            <w:szCs w:val="24"/>
          </w:rPr>
          <w:t xml:space="preserve">статьей </w:t>
        </w:r>
      </w:hyperlink>
      <w:r w:rsidRPr="00E24CF4">
        <w:rPr>
          <w:rFonts w:ascii="Times New Roman" w:hAnsi="Times New Roman" w:cs="Times New Roman"/>
          <w:sz w:val="24"/>
          <w:szCs w:val="24"/>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E24CF4" w:rsidDel="000A050E">
        <w:rPr>
          <w:rFonts w:ascii="Times New Roman" w:hAnsi="Times New Roman" w:cs="Times New Roman"/>
          <w:sz w:val="24"/>
          <w:szCs w:val="24"/>
        </w:rPr>
        <w:t xml:space="preserve"> </w:t>
      </w:r>
    </w:p>
    <w:p w:rsidR="00401F67" w:rsidRPr="00E24CF4" w:rsidRDefault="00401F67" w:rsidP="00FC1D07">
      <w:pPr>
        <w:spacing w:after="0" w:line="240" w:lineRule="auto"/>
        <w:ind w:right="-1" w:firstLine="567"/>
        <w:jc w:val="both"/>
        <w:rPr>
          <w:rFonts w:ascii="Times New Roman" w:hAnsi="Times New Roman" w:cs="Times New Roman"/>
          <w:sz w:val="24"/>
          <w:szCs w:val="24"/>
        </w:rPr>
      </w:pPr>
      <w:r w:rsidRPr="00E24CF4">
        <w:rPr>
          <w:rFonts w:ascii="Times New Roman" w:hAnsi="Times New Roman" w:cs="Times New Roman"/>
          <w:sz w:val="24"/>
          <w:szCs w:val="24"/>
        </w:rPr>
        <w:t xml:space="preserve">12.10. </w:t>
      </w:r>
      <w:r w:rsidRPr="00E24CF4">
        <w:rPr>
          <w:rFonts w:ascii="Times New Roman" w:eastAsia="Calibri" w:hAnsi="Times New Roman" w:cs="Times New Roman"/>
          <w:sz w:val="24"/>
          <w:szCs w:val="24"/>
        </w:rPr>
        <w:t>Неотъемлемой частью настоящего Контракта являются:</w:t>
      </w:r>
      <w:r w:rsidRPr="00E24CF4">
        <w:rPr>
          <w:rFonts w:ascii="Times New Roman" w:hAnsi="Times New Roman" w:cs="Times New Roman"/>
          <w:sz w:val="24"/>
          <w:szCs w:val="24"/>
        </w:rPr>
        <w:t xml:space="preserve"> </w:t>
      </w:r>
    </w:p>
    <w:p w:rsidR="0017413C" w:rsidRPr="006E14E9" w:rsidRDefault="0017413C" w:rsidP="0017413C">
      <w:pPr>
        <w:spacing w:after="0" w:line="240" w:lineRule="auto"/>
        <w:ind w:right="-1" w:firstLine="567"/>
        <w:jc w:val="both"/>
        <w:rPr>
          <w:rFonts w:ascii="Times New Roman" w:eastAsia="Times New Roman" w:hAnsi="Times New Roman" w:cs="Times New Roman"/>
          <w:sz w:val="24"/>
          <w:szCs w:val="24"/>
          <w:lang w:eastAsia="ru-RU"/>
        </w:rPr>
      </w:pPr>
      <w:r w:rsidRPr="00E24CF4">
        <w:rPr>
          <w:rFonts w:ascii="Times New Roman" w:eastAsia="Times New Roman" w:hAnsi="Times New Roman" w:cs="Times New Roman"/>
          <w:sz w:val="24"/>
          <w:szCs w:val="24"/>
          <w:lang w:eastAsia="ru-RU"/>
        </w:rPr>
        <w:t xml:space="preserve">- </w:t>
      </w:r>
      <w:r w:rsidR="0080047E" w:rsidRPr="00E24CF4">
        <w:rPr>
          <w:rFonts w:ascii="Times New Roman" w:eastAsia="Times New Roman" w:hAnsi="Times New Roman" w:cs="Times New Roman"/>
          <w:sz w:val="24"/>
          <w:szCs w:val="24"/>
          <w:lang w:eastAsia="ru-RU"/>
        </w:rPr>
        <w:t xml:space="preserve">Техническое задание </w:t>
      </w:r>
      <w:r w:rsidR="006E14E9" w:rsidRPr="00E24CF4">
        <w:rPr>
          <w:rFonts w:ascii="Times New Roman" w:eastAsia="Times New Roman" w:hAnsi="Times New Roman" w:cs="Times New Roman"/>
          <w:sz w:val="24"/>
          <w:szCs w:val="24"/>
          <w:lang w:eastAsia="ru-RU"/>
        </w:rPr>
        <w:t>(Приложение № 1).</w:t>
      </w:r>
    </w:p>
    <w:p w:rsidR="0017413C" w:rsidRPr="0017413C" w:rsidRDefault="0017413C" w:rsidP="0080047E">
      <w:pPr>
        <w:spacing w:after="0" w:line="240" w:lineRule="auto"/>
        <w:ind w:right="-1"/>
        <w:jc w:val="both"/>
        <w:rPr>
          <w:rFonts w:ascii="Times New Roman" w:eastAsia="Times New Roman" w:hAnsi="Times New Roman" w:cs="Times New Roman"/>
          <w:sz w:val="24"/>
          <w:szCs w:val="24"/>
          <w:lang w:eastAsia="ru-RU"/>
        </w:rPr>
      </w:pPr>
    </w:p>
    <w:p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rsidTr="000C37C6">
        <w:tc>
          <w:tcPr>
            <w:tcW w:w="4820" w:type="dxa"/>
            <w:tcBorders>
              <w:top w:val="nil"/>
              <w:left w:val="nil"/>
              <w:right w:val="nil"/>
            </w:tcBorders>
          </w:tcPr>
          <w:p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rsidR="00435F9F" w:rsidRPr="000C37C6" w:rsidRDefault="00545AE0" w:rsidP="000C37C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ПОДРЯДЧИК</w:t>
            </w:r>
            <w:r w:rsidR="00435F9F" w:rsidRPr="000C37C6">
              <w:rPr>
                <w:rFonts w:ascii="Times New Roman" w:eastAsia="Times New Roman" w:hAnsi="Times New Roman" w:cs="Times New Roman"/>
                <w:b/>
                <w:sz w:val="24"/>
                <w:szCs w:val="24"/>
                <w:lang w:eastAsia="ru-RU"/>
              </w:rPr>
              <w:t>:</w:t>
            </w:r>
          </w:p>
          <w:p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rsidTr="000C37C6">
        <w:trPr>
          <w:cantSplit/>
          <w:trHeight w:val="182"/>
        </w:trPr>
        <w:tc>
          <w:tcPr>
            <w:tcW w:w="4820" w:type="dxa"/>
            <w:tcBorders>
              <w:top w:val="nil"/>
              <w:left w:val="nil"/>
              <w:right w:val="nil"/>
            </w:tcBorders>
          </w:tcPr>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1" w:type="dxa"/>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rsidTr="000C37C6">
        <w:trPr>
          <w:trHeight w:val="94"/>
        </w:trPr>
        <w:tc>
          <w:tcPr>
            <w:tcW w:w="5743" w:type="dxa"/>
            <w:gridSpan w:val="3"/>
            <w:tcBorders>
              <w:left w:val="nil"/>
              <w:bottom w:val="nil"/>
              <w:right w:val="nil"/>
            </w:tcBorders>
            <w:vAlign w:val="center"/>
          </w:tcPr>
          <w:p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rsidR="00435F9F" w:rsidRDefault="00435F9F" w:rsidP="000C37C6">
      <w:pPr>
        <w:spacing w:after="0" w:line="240" w:lineRule="auto"/>
        <w:jc w:val="both"/>
        <w:rPr>
          <w:rFonts w:ascii="Times New Roman" w:eastAsia="Times New Roman" w:hAnsi="Times New Roman" w:cs="Times New Roman"/>
          <w:sz w:val="24"/>
          <w:szCs w:val="24"/>
          <w:lang w:eastAsia="ru-RU"/>
        </w:rPr>
      </w:pPr>
    </w:p>
    <w:p w:rsidR="0052368F" w:rsidRDefault="0052368F" w:rsidP="000C37C6">
      <w:pPr>
        <w:spacing w:after="0" w:line="240" w:lineRule="auto"/>
        <w:jc w:val="both"/>
        <w:rPr>
          <w:rFonts w:ascii="Times New Roman" w:eastAsia="Times New Roman" w:hAnsi="Times New Roman" w:cs="Times New Roman"/>
          <w:sz w:val="24"/>
          <w:szCs w:val="24"/>
          <w:lang w:eastAsia="ru-RU"/>
        </w:rPr>
      </w:pPr>
    </w:p>
    <w:p w:rsidR="005838A7" w:rsidRDefault="005838A7" w:rsidP="003A73DC">
      <w:pPr>
        <w:spacing w:after="0" w:line="240" w:lineRule="auto"/>
        <w:ind w:left="5579"/>
        <w:jc w:val="right"/>
        <w:rPr>
          <w:rFonts w:ascii="Times New Roman" w:eastAsia="Times New Roman" w:hAnsi="Times New Roman" w:cs="Times New Roman"/>
          <w:sz w:val="24"/>
          <w:szCs w:val="24"/>
          <w:lang w:eastAsia="ru-RU"/>
        </w:rPr>
      </w:pPr>
    </w:p>
    <w:p w:rsidR="005838A7" w:rsidRDefault="005838A7" w:rsidP="003A73DC">
      <w:pPr>
        <w:spacing w:after="0" w:line="240" w:lineRule="auto"/>
        <w:ind w:left="5579"/>
        <w:jc w:val="right"/>
        <w:rPr>
          <w:rFonts w:ascii="Times New Roman" w:eastAsia="Times New Roman" w:hAnsi="Times New Roman" w:cs="Times New Roman"/>
          <w:sz w:val="24"/>
          <w:szCs w:val="24"/>
          <w:lang w:eastAsia="ru-RU"/>
        </w:rPr>
      </w:pPr>
    </w:p>
    <w:p w:rsidR="005838A7" w:rsidRDefault="005838A7" w:rsidP="003A73DC">
      <w:pPr>
        <w:spacing w:after="0" w:line="240" w:lineRule="auto"/>
        <w:ind w:left="5579"/>
        <w:jc w:val="right"/>
        <w:rPr>
          <w:rFonts w:ascii="Times New Roman" w:eastAsia="Times New Roman" w:hAnsi="Times New Roman" w:cs="Times New Roman"/>
          <w:sz w:val="24"/>
          <w:szCs w:val="24"/>
          <w:lang w:eastAsia="ru-RU"/>
        </w:rPr>
      </w:pPr>
    </w:p>
    <w:p w:rsidR="002D252B" w:rsidRDefault="002D252B" w:rsidP="003A73DC">
      <w:pPr>
        <w:spacing w:after="0" w:line="240" w:lineRule="auto"/>
        <w:ind w:left="5579"/>
        <w:jc w:val="right"/>
        <w:rPr>
          <w:rFonts w:ascii="Times New Roman" w:eastAsia="Times New Roman" w:hAnsi="Times New Roman" w:cs="Times New Roman"/>
          <w:sz w:val="24"/>
          <w:szCs w:val="24"/>
          <w:lang w:eastAsia="ru-RU"/>
        </w:rPr>
      </w:pPr>
    </w:p>
    <w:p w:rsidR="002D252B" w:rsidRDefault="002D252B" w:rsidP="003A73DC">
      <w:pPr>
        <w:spacing w:after="0" w:line="240" w:lineRule="auto"/>
        <w:ind w:left="5579"/>
        <w:jc w:val="right"/>
        <w:rPr>
          <w:rFonts w:ascii="Times New Roman" w:eastAsia="Times New Roman" w:hAnsi="Times New Roman" w:cs="Times New Roman"/>
          <w:sz w:val="24"/>
          <w:szCs w:val="24"/>
          <w:lang w:eastAsia="ru-RU"/>
        </w:rPr>
      </w:pPr>
    </w:p>
    <w:p w:rsidR="003A73DC" w:rsidRPr="000C37C6" w:rsidRDefault="003A73DC" w:rsidP="003A73DC">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Приложение № 1</w:t>
      </w:r>
    </w:p>
    <w:p w:rsidR="003A73DC" w:rsidRPr="000C37C6" w:rsidRDefault="003A73DC" w:rsidP="003A73DC">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rsidR="00D7333E" w:rsidRDefault="00D7333E"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Default="003A73DC" w:rsidP="000C37C6">
      <w:pPr>
        <w:spacing w:after="0" w:line="240" w:lineRule="auto"/>
        <w:jc w:val="both"/>
        <w:rPr>
          <w:rFonts w:ascii="Times New Roman" w:eastAsia="Times New Roman" w:hAnsi="Times New Roman" w:cs="Times New Roman"/>
          <w:sz w:val="24"/>
          <w:szCs w:val="24"/>
          <w:lang w:eastAsia="ru-RU"/>
        </w:rPr>
      </w:pPr>
    </w:p>
    <w:p w:rsidR="003A73DC" w:rsidRPr="003A73DC" w:rsidRDefault="003A73DC" w:rsidP="003A73DC">
      <w:pPr>
        <w:suppressAutoHyphens/>
        <w:spacing w:after="60" w:line="240" w:lineRule="auto"/>
        <w:jc w:val="center"/>
        <w:rPr>
          <w:rFonts w:ascii="Times New Roman" w:eastAsia="Times New Roman" w:hAnsi="Times New Roman" w:cs="Times New Roman"/>
          <w:sz w:val="24"/>
          <w:szCs w:val="24"/>
          <w:highlight w:val="yellow"/>
          <w:lang w:eastAsia="ar-SA"/>
        </w:rPr>
      </w:pPr>
      <w:bookmarkStart w:id="3" w:name="_Toc417901487"/>
      <w:bookmarkStart w:id="4" w:name="_Toc296509220"/>
      <w:r w:rsidRPr="003A73DC">
        <w:rPr>
          <w:rFonts w:ascii="Times New Roman" w:eastAsia="Times New Roman" w:hAnsi="Times New Roman" w:cs="Times New Roman"/>
          <w:b/>
          <w:sz w:val="24"/>
          <w:szCs w:val="24"/>
          <w:lang w:eastAsia="ar-SA"/>
        </w:rPr>
        <w:t>ТЕХНИЧЕСКОЕ ЗАДАНИЕ</w:t>
      </w:r>
    </w:p>
    <w:p w:rsidR="003A73DC" w:rsidRPr="003A73DC" w:rsidRDefault="003A73DC" w:rsidP="003A73DC">
      <w:pPr>
        <w:suppressAutoHyphens/>
        <w:spacing w:after="60" w:line="240" w:lineRule="auto"/>
        <w:jc w:val="center"/>
        <w:rPr>
          <w:rFonts w:ascii="Times New Roman" w:eastAsia="Times New Roman" w:hAnsi="Times New Roman" w:cs="Times New Roman"/>
          <w:b/>
          <w:sz w:val="24"/>
          <w:szCs w:val="24"/>
          <w:lang w:eastAsia="ru-RU"/>
        </w:rPr>
      </w:pPr>
      <w:r w:rsidRPr="003A73DC">
        <w:rPr>
          <w:rFonts w:ascii="Times New Roman" w:eastAsia="Times New Roman" w:hAnsi="Times New Roman" w:cs="Times New Roman"/>
          <w:b/>
          <w:bCs/>
          <w:kern w:val="1"/>
          <w:sz w:val="24"/>
          <w:szCs w:val="24"/>
          <w:lang w:eastAsia="ar-SA"/>
        </w:rPr>
        <w:t xml:space="preserve">на </w:t>
      </w:r>
      <w:r w:rsidRPr="003A73DC">
        <w:rPr>
          <w:rFonts w:ascii="Times New Roman" w:eastAsia="Times New Roman" w:hAnsi="Times New Roman" w:cs="Times New Roman"/>
          <w:b/>
          <w:sz w:val="24"/>
          <w:szCs w:val="24"/>
          <w:lang w:eastAsia="ru-RU"/>
        </w:rPr>
        <w:t xml:space="preserve">выполнение работ по текущему ремонту </w:t>
      </w:r>
      <w:r w:rsidRPr="003A73DC">
        <w:rPr>
          <w:rFonts w:ascii="Times New Roman" w:eastAsia="Times New Roman" w:hAnsi="Times New Roman" w:cs="Times New Roman"/>
          <w:b/>
          <w:sz w:val="24"/>
          <w:szCs w:val="24"/>
          <w:lang w:eastAsia="ru-RU"/>
        </w:rPr>
        <w:br/>
        <w:t>асфальтного покрытия проездов, пешеходных дорожек и площадок ИПУ РАН</w:t>
      </w:r>
    </w:p>
    <w:p w:rsidR="003A73DC" w:rsidRPr="003A73DC" w:rsidRDefault="003A73DC" w:rsidP="003A73DC">
      <w:pPr>
        <w:tabs>
          <w:tab w:val="left" w:pos="8115"/>
        </w:tabs>
        <w:suppressAutoHyphens/>
        <w:spacing w:after="60" w:line="240" w:lineRule="auto"/>
        <w:rPr>
          <w:rFonts w:ascii="Times New Roman" w:eastAsia="Times New Roman" w:hAnsi="Times New Roman" w:cs="Times New Roman"/>
          <w:b/>
          <w:color w:val="000000"/>
          <w:sz w:val="24"/>
          <w:szCs w:val="24"/>
          <w:shd w:val="clear" w:color="auto" w:fill="FFFFFF"/>
          <w:lang w:eastAsia="ru-RU"/>
        </w:rPr>
      </w:pPr>
      <w:r w:rsidRPr="003A73DC">
        <w:rPr>
          <w:rFonts w:ascii="Times New Roman" w:eastAsia="Times New Roman" w:hAnsi="Times New Roman" w:cs="Times New Roman"/>
          <w:b/>
          <w:color w:val="000000"/>
          <w:sz w:val="24"/>
          <w:szCs w:val="24"/>
          <w:shd w:val="clear" w:color="auto" w:fill="FFFFFF"/>
          <w:lang w:eastAsia="ru-RU"/>
        </w:rPr>
        <w:tab/>
      </w:r>
    </w:p>
    <w:p w:rsidR="003A73DC" w:rsidRPr="003A73DC" w:rsidRDefault="003A73DC" w:rsidP="003A73DC">
      <w:pPr>
        <w:suppressAutoHyphens/>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b/>
          <w:sz w:val="24"/>
          <w:szCs w:val="24"/>
          <w:lang w:eastAsia="ru-RU"/>
        </w:rPr>
        <w:t xml:space="preserve">1. Объект закупки: </w:t>
      </w:r>
      <w:r w:rsidRPr="003A73DC">
        <w:rPr>
          <w:rFonts w:ascii="Times New Roman" w:eastAsia="Times New Roman" w:hAnsi="Times New Roman" w:cs="Times New Roman"/>
          <w:sz w:val="24"/>
          <w:szCs w:val="24"/>
          <w:lang w:eastAsia="ru-RU"/>
        </w:rPr>
        <w:t>выполнение работ по текущему ремонту асфальтного покрытия проездов, пешеходных дорожек и площадок ИПУ РАН (далее по тексту – объекты ремонта).</w:t>
      </w:r>
    </w:p>
    <w:p w:rsidR="003A73DC" w:rsidRPr="003A73DC" w:rsidRDefault="003A73DC" w:rsidP="003A73DC">
      <w:pPr>
        <w:spacing w:after="0" w:line="240" w:lineRule="auto"/>
        <w:ind w:firstLine="567"/>
        <w:jc w:val="both"/>
        <w:rPr>
          <w:rFonts w:ascii="Times New Roman" w:eastAsia="Times New Roman" w:hAnsi="Times New Roman" w:cs="Times New Roman"/>
          <w:b/>
          <w:sz w:val="24"/>
          <w:szCs w:val="24"/>
          <w:lang w:eastAsia="ru-RU"/>
        </w:rPr>
      </w:pPr>
      <w:r w:rsidRPr="003A73DC">
        <w:rPr>
          <w:rFonts w:ascii="Times New Roman" w:eastAsia="Times New Roman" w:hAnsi="Times New Roman" w:cs="Times New Roman"/>
          <w:b/>
          <w:sz w:val="24"/>
          <w:szCs w:val="24"/>
          <w:lang w:eastAsia="ru-RU"/>
        </w:rPr>
        <w:t xml:space="preserve">2. Краткие характеристики выполняемых работ: </w:t>
      </w:r>
    </w:p>
    <w:p w:rsidR="003A73DC" w:rsidRPr="003A73DC" w:rsidRDefault="003A73DC" w:rsidP="003A73DC">
      <w:pPr>
        <w:spacing w:after="0" w:line="240" w:lineRule="auto"/>
        <w:ind w:firstLine="567"/>
        <w:jc w:val="both"/>
        <w:rPr>
          <w:rFonts w:ascii="Times New Roman" w:eastAsia="Times New Roman" w:hAnsi="Times New Roman" w:cs="Times New Roman"/>
          <w:b/>
          <w:sz w:val="24"/>
          <w:szCs w:val="24"/>
          <w:lang w:eastAsia="ru-RU"/>
        </w:rPr>
      </w:pPr>
      <w:r w:rsidRPr="003A73DC">
        <w:rPr>
          <w:rFonts w:ascii="Times New Roman" w:eastAsia="Times New Roman" w:hAnsi="Times New Roman" w:cs="Times New Roman"/>
          <w:bCs/>
          <w:color w:val="000000"/>
          <w:sz w:val="24"/>
          <w:szCs w:val="24"/>
          <w:shd w:val="clear" w:color="auto" w:fill="FFFFFF"/>
          <w:lang w:eastAsia="ru-RU"/>
        </w:rPr>
        <w:t xml:space="preserve">Код ОКПД2: </w:t>
      </w:r>
      <w:r w:rsidRPr="003A73DC">
        <w:rPr>
          <w:rFonts w:ascii="Times New Roman" w:eastAsia="Times New Roman" w:hAnsi="Times New Roman" w:cs="Times New Roman"/>
          <w:color w:val="333333"/>
          <w:sz w:val="24"/>
          <w:szCs w:val="24"/>
          <w:shd w:val="clear" w:color="auto" w:fill="FFFFFF"/>
          <w:lang w:eastAsia="ru-RU"/>
        </w:rPr>
        <w:t xml:space="preserve">42.11.20.000 </w:t>
      </w:r>
      <w:r w:rsidRPr="003A73DC">
        <w:rPr>
          <w:rFonts w:ascii="Times New Roman" w:eastAsia="Times New Roman" w:hAnsi="Times New Roman" w:cs="Times New Roman"/>
          <w:bCs/>
          <w:color w:val="000000"/>
          <w:sz w:val="24"/>
          <w:szCs w:val="24"/>
          <w:shd w:val="clear" w:color="auto" w:fill="FFFFFF"/>
          <w:lang w:eastAsia="ru-RU"/>
        </w:rPr>
        <w:t>«</w:t>
      </w:r>
      <w:r w:rsidRPr="003A73DC">
        <w:rPr>
          <w:rFonts w:ascii="Times New Roman" w:eastAsia="Times New Roman" w:hAnsi="Times New Roman" w:cs="Times New Roman"/>
          <w:color w:val="333333"/>
          <w:sz w:val="24"/>
          <w:szCs w:val="24"/>
          <w:shd w:val="clear" w:color="auto" w:fill="FFFFFF"/>
          <w:lang w:eastAsia="ru-RU"/>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r w:rsidRPr="003A73DC">
        <w:rPr>
          <w:rFonts w:ascii="Times New Roman" w:eastAsia="Times New Roman" w:hAnsi="Times New Roman" w:cs="Times New Roman"/>
          <w:bCs/>
          <w:color w:val="000000"/>
          <w:sz w:val="24"/>
          <w:szCs w:val="24"/>
          <w:shd w:val="clear" w:color="auto" w:fill="FFFFFF"/>
          <w:lang w:eastAsia="ru-RU"/>
        </w:rPr>
        <w:t>».</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Порядок и виды выполняемых работ указаны в Перечне видов работ (табл. № 1) и локальной смете (приложение № 1 к Технического заданию), являющейся неотъемлемой частью настоящего Технического задания. </w:t>
      </w:r>
    </w:p>
    <w:p w:rsidR="003A73DC" w:rsidRPr="003A73DC" w:rsidRDefault="003A73DC" w:rsidP="003A73DC">
      <w:pPr>
        <w:spacing w:after="0" w:line="240" w:lineRule="auto"/>
        <w:jc w:val="center"/>
        <w:rPr>
          <w:rFonts w:ascii="Times New Roman" w:eastAsia="Times New Roman" w:hAnsi="Times New Roman" w:cs="Times New Roman"/>
          <w:b/>
          <w:sz w:val="16"/>
          <w:szCs w:val="16"/>
          <w:lang w:eastAsia="ru-RU"/>
        </w:rPr>
      </w:pPr>
    </w:p>
    <w:p w:rsidR="003A73DC" w:rsidRPr="003A73DC" w:rsidRDefault="003A73DC" w:rsidP="003A73DC">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3A73DC">
        <w:rPr>
          <w:rFonts w:ascii="Times New Roman" w:eastAsia="Times New Roman" w:hAnsi="Times New Roman" w:cs="Times New Roman"/>
          <w:b/>
          <w:sz w:val="24"/>
          <w:szCs w:val="24"/>
          <w:lang w:eastAsia="ru-RU"/>
        </w:rPr>
        <w:t>Перечень видов работ</w:t>
      </w:r>
    </w:p>
    <w:p w:rsidR="003A73DC" w:rsidRPr="003A73DC" w:rsidRDefault="003A73DC" w:rsidP="003A73DC">
      <w:pPr>
        <w:spacing w:after="0" w:line="240" w:lineRule="auto"/>
        <w:jc w:val="right"/>
        <w:rPr>
          <w:rFonts w:ascii="Times New Roman" w:eastAsia="Times New Roman" w:hAnsi="Times New Roman" w:cs="Times New Roman"/>
          <w:b/>
          <w:noProof/>
          <w:sz w:val="20"/>
          <w:szCs w:val="20"/>
          <w:lang w:eastAsia="ru-RU"/>
        </w:rPr>
      </w:pPr>
      <w:r w:rsidRPr="003A73DC">
        <w:rPr>
          <w:rFonts w:ascii="Times New Roman" w:eastAsia="Times New Roman" w:hAnsi="Times New Roman" w:cs="Times New Roman"/>
          <w:bCs/>
          <w:color w:val="000000"/>
          <w:sz w:val="20"/>
          <w:szCs w:val="20"/>
          <w:shd w:val="clear" w:color="auto" w:fill="FFFFFF"/>
          <w:lang w:eastAsia="ru-RU"/>
        </w:rPr>
        <w:t>Таблица № 1</w:t>
      </w:r>
    </w:p>
    <w:p w:rsidR="003A73DC" w:rsidRPr="003A73DC" w:rsidRDefault="003A73DC" w:rsidP="003A73DC">
      <w:pPr>
        <w:spacing w:after="0"/>
        <w:ind w:firstLine="709"/>
        <w:contextualSpacing/>
        <w:jc w:val="both"/>
        <w:rPr>
          <w:rFonts w:ascii="Times New Roman" w:eastAsia="Times New Roman" w:hAnsi="Times New Roman" w:cs="Times New Roman"/>
          <w:b/>
          <w:bCs/>
          <w:i/>
          <w:iCs/>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916"/>
        <w:gridCol w:w="1131"/>
        <w:gridCol w:w="1131"/>
      </w:tblGrid>
      <w:tr w:rsidR="003A73DC" w:rsidRPr="003A73DC" w:rsidTr="003A73DC">
        <w:tc>
          <w:tcPr>
            <w:tcW w:w="567" w:type="dxa"/>
            <w:shd w:val="clear" w:color="auto" w:fill="auto"/>
          </w:tcPr>
          <w:p w:rsidR="003A73DC" w:rsidRPr="003A73DC" w:rsidRDefault="003A73DC" w:rsidP="003A73DC">
            <w:pPr>
              <w:spacing w:after="0" w:line="240" w:lineRule="auto"/>
              <w:ind w:left="-108" w:right="-108"/>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 п/п</w:t>
            </w:r>
          </w:p>
        </w:tc>
        <w:tc>
          <w:tcPr>
            <w:tcW w:w="6916" w:type="dxa"/>
            <w:shd w:val="clear" w:color="auto" w:fill="auto"/>
          </w:tcPr>
          <w:p w:rsidR="003A73DC" w:rsidRPr="003A73DC" w:rsidRDefault="003A73DC" w:rsidP="003A73DC">
            <w:pPr>
              <w:spacing w:after="0" w:line="240" w:lineRule="auto"/>
              <w:ind w:left="-108" w:right="-138"/>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Наименование работ</w:t>
            </w:r>
          </w:p>
        </w:tc>
        <w:tc>
          <w:tcPr>
            <w:tcW w:w="1131" w:type="dxa"/>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Ед. изм.</w:t>
            </w:r>
          </w:p>
        </w:tc>
        <w:tc>
          <w:tcPr>
            <w:tcW w:w="1131" w:type="dxa"/>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Кол-во</w:t>
            </w:r>
          </w:p>
        </w:tc>
      </w:tr>
      <w:tr w:rsidR="003A73DC" w:rsidRPr="003A73DC" w:rsidTr="003A73DC">
        <w:tc>
          <w:tcPr>
            <w:tcW w:w="567" w:type="dxa"/>
            <w:tcBorders>
              <w:bottom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w:t>
            </w:r>
          </w:p>
        </w:tc>
        <w:tc>
          <w:tcPr>
            <w:tcW w:w="6916" w:type="dxa"/>
            <w:tcBorders>
              <w:bottom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Срезка поверхносного слоя  асфальтобетонного дорожного покрытия методом холодного фрезерования при ширине барабана фрезы 2200см толщиной слоя до 5см</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2</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4355</w:t>
            </w:r>
          </w:p>
        </w:tc>
      </w:tr>
      <w:tr w:rsidR="003A73DC" w:rsidRPr="003A73DC" w:rsidTr="003A73DC">
        <w:tc>
          <w:tcPr>
            <w:tcW w:w="567" w:type="dxa"/>
            <w:tcBorders>
              <w:bottom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2</w:t>
            </w:r>
          </w:p>
        </w:tc>
        <w:tc>
          <w:tcPr>
            <w:tcW w:w="6916" w:type="dxa"/>
            <w:tcBorders>
              <w:bottom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Демонтаж бортового камня БР 100.30.15 с дальнейшим вывозом.</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пог. м</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624</w:t>
            </w:r>
          </w:p>
        </w:tc>
      </w:tr>
      <w:tr w:rsidR="003A73DC" w:rsidRPr="003A73DC" w:rsidTr="003A73DC">
        <w:tc>
          <w:tcPr>
            <w:tcW w:w="567" w:type="dxa"/>
            <w:tcBorders>
              <w:bottom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3</w:t>
            </w:r>
          </w:p>
        </w:tc>
        <w:tc>
          <w:tcPr>
            <w:tcW w:w="6916" w:type="dxa"/>
            <w:tcBorders>
              <w:bottom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Перевозка  асфальтобетонной крошки после фрезерования, строительного  мусора  на расстояние 60км</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p>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т</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p>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474,4</w:t>
            </w:r>
          </w:p>
        </w:tc>
      </w:tr>
      <w:tr w:rsidR="003A73DC" w:rsidRPr="003A73DC" w:rsidTr="003A73DC">
        <w:tc>
          <w:tcPr>
            <w:tcW w:w="567" w:type="dxa"/>
            <w:tcBorders>
              <w:bottom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4</w:t>
            </w:r>
          </w:p>
        </w:tc>
        <w:tc>
          <w:tcPr>
            <w:tcW w:w="6916" w:type="dxa"/>
            <w:tcBorders>
              <w:bottom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Установка нового бортового камня БР 100.30.15</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пог. м</w:t>
            </w:r>
          </w:p>
        </w:tc>
        <w:tc>
          <w:tcPr>
            <w:tcW w:w="1131" w:type="dxa"/>
            <w:tcBorders>
              <w:bottom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highlight w:val="yellow"/>
                <w:lang w:eastAsia="ru-RU"/>
              </w:rPr>
            </w:pPr>
            <w:r w:rsidRPr="003A73DC">
              <w:rPr>
                <w:rFonts w:ascii="Times New Roman" w:eastAsia="Times New Roman" w:hAnsi="Times New Roman" w:cs="Times New Roman"/>
                <w:noProof/>
                <w:sz w:val="24"/>
                <w:szCs w:val="24"/>
                <w:lang w:eastAsia="ru-RU"/>
              </w:rPr>
              <w:t>624</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5</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Обработка поверхностей розливом  вяжущих материалов</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4355</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6</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 xml:space="preserve">Устройство нового асфальтобетонного покрытия из горячей мелкозернистой асфальтобетонной смеси типа Б2, при толщине слоя 5см, плотностью 3 т/м3, </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4355</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7</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Демонтаж/ устройство чугунных дождеприемных решеток и колодцев</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iCs/>
                <w:noProof/>
                <w:sz w:val="24"/>
                <w:szCs w:val="24"/>
                <w:lang w:eastAsia="ru-RU"/>
              </w:rPr>
              <w:t>шт.</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4</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8</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Устройство водосбросных сооружений из продольных сборных бетонных лотков ДН 200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iCs/>
                <w:noProof/>
                <w:sz w:val="24"/>
                <w:szCs w:val="24"/>
                <w:lang w:eastAsia="ru-RU"/>
              </w:rPr>
              <w:t>м</w:t>
            </w:r>
            <w:r w:rsidRPr="003A73DC">
              <w:rPr>
                <w:rFonts w:ascii="Times New Roman" w:eastAsia="Times New Roman" w:hAnsi="Times New Roman" w:cs="Times New Roman"/>
                <w:iCs/>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2,6</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9</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Ремонт бетонных канализационных колодцев из чугунных люков и  крышек</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1,2</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10</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Восстановление бетонных стен каналов после ремонтных работ</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highlight w:val="yellow"/>
                <w:lang w:eastAsia="ru-RU"/>
              </w:rPr>
            </w:pPr>
            <w:r w:rsidRPr="003A73DC">
              <w:rPr>
                <w:rFonts w:ascii="Times New Roman" w:eastAsia="Times New Roman" w:hAnsi="Times New Roman" w:cs="Times New Roman"/>
                <w:noProof/>
                <w:sz w:val="24"/>
                <w:szCs w:val="24"/>
                <w:lang w:eastAsia="ru-RU"/>
              </w:rPr>
              <w:t>1,1</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11</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Устройство водосбросных сооружений с отмостки из лотков</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highlight w:val="yellow"/>
                <w:lang w:eastAsia="ru-RU"/>
              </w:rPr>
            </w:pPr>
            <w:r w:rsidRPr="003A73DC">
              <w:rPr>
                <w:rFonts w:ascii="Times New Roman" w:eastAsia="Times New Roman" w:hAnsi="Times New Roman" w:cs="Times New Roman"/>
                <w:noProof/>
                <w:sz w:val="24"/>
                <w:szCs w:val="24"/>
                <w:lang w:eastAsia="ru-RU"/>
              </w:rPr>
              <w:t>1,2</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12</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Регулирование высотного положения крышек колодцев с подьемом на высоту до 10 см</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шт.</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highlight w:val="yellow"/>
                <w:lang w:eastAsia="ru-RU"/>
              </w:rPr>
            </w:pPr>
            <w:r w:rsidRPr="003A73DC">
              <w:rPr>
                <w:rFonts w:ascii="Times New Roman" w:eastAsia="Times New Roman" w:hAnsi="Times New Roman" w:cs="Times New Roman"/>
                <w:noProof/>
                <w:sz w:val="24"/>
                <w:szCs w:val="24"/>
                <w:lang w:eastAsia="ru-RU"/>
              </w:rPr>
              <w:t>35</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lastRenderedPageBreak/>
              <w:t>13</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Разборка покрытий бетонных</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highlight w:val="yellow"/>
                <w:lang w:eastAsia="ru-RU"/>
              </w:rPr>
            </w:pPr>
            <w:r w:rsidRPr="003A73DC">
              <w:rPr>
                <w:rFonts w:ascii="Times New Roman" w:eastAsia="Times New Roman" w:hAnsi="Times New Roman" w:cs="Times New Roman"/>
                <w:noProof/>
                <w:sz w:val="24"/>
                <w:szCs w:val="24"/>
                <w:lang w:eastAsia="ru-RU"/>
              </w:rPr>
              <w:t>3,22</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14</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 xml:space="preserve">Устройство подстилающего слоя из щебня </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м</w:t>
            </w:r>
            <w:r w:rsidRPr="003A73DC">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highlight w:val="yellow"/>
                <w:lang w:eastAsia="ru-RU"/>
              </w:rPr>
            </w:pPr>
            <w:r w:rsidRPr="003A73DC">
              <w:rPr>
                <w:rFonts w:ascii="Times New Roman" w:eastAsia="Times New Roman" w:hAnsi="Times New Roman" w:cs="Times New Roman"/>
                <w:noProof/>
                <w:sz w:val="24"/>
                <w:szCs w:val="24"/>
                <w:lang w:eastAsia="ru-RU"/>
              </w:rPr>
              <w:t>161</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15</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Подготовка почвы для устройства газона с внесением растительной земли слоем 15 см вручную</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100 м</w:t>
            </w:r>
            <w:r w:rsidRPr="003A73DC">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highlight w:val="yellow"/>
                <w:lang w:eastAsia="ru-RU"/>
              </w:rPr>
            </w:pPr>
            <w:r w:rsidRPr="003A73DC">
              <w:rPr>
                <w:rFonts w:ascii="Times New Roman" w:eastAsia="Times New Roman" w:hAnsi="Times New Roman" w:cs="Times New Roman"/>
                <w:noProof/>
                <w:sz w:val="24"/>
                <w:szCs w:val="24"/>
                <w:lang w:eastAsia="ru-RU"/>
              </w:rPr>
              <w:t>4,34</w:t>
            </w:r>
          </w:p>
        </w:tc>
      </w:tr>
      <w:tr w:rsidR="003A73DC" w:rsidRPr="003A73DC" w:rsidTr="003A73DC">
        <w:tc>
          <w:tcPr>
            <w:tcW w:w="567"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16</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jc w:val="both"/>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Посев газонов вручную</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100 м</w:t>
            </w:r>
            <w:r w:rsidRPr="003A73DC">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A73DC" w:rsidRPr="003A73DC" w:rsidRDefault="003A73DC" w:rsidP="003A73DC">
            <w:pPr>
              <w:spacing w:after="0" w:line="240" w:lineRule="auto"/>
              <w:ind w:left="-50"/>
              <w:jc w:val="center"/>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4,34</w:t>
            </w:r>
          </w:p>
        </w:tc>
      </w:tr>
    </w:tbl>
    <w:p w:rsidR="003A73DC" w:rsidRPr="003A73DC" w:rsidRDefault="003A73DC" w:rsidP="003A73DC">
      <w:pPr>
        <w:spacing w:after="0"/>
        <w:ind w:firstLine="709"/>
        <w:contextualSpacing/>
        <w:jc w:val="both"/>
        <w:rPr>
          <w:rFonts w:ascii="Times New Roman" w:eastAsia="Times New Roman" w:hAnsi="Times New Roman" w:cs="Times New Roman"/>
          <w:bCs/>
          <w:i/>
          <w:iCs/>
          <w:sz w:val="24"/>
          <w:szCs w:val="24"/>
          <w:lang w:eastAsia="ru-RU"/>
        </w:rPr>
      </w:pP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b/>
          <w:bCs/>
          <w:iCs/>
          <w:sz w:val="24"/>
          <w:szCs w:val="24"/>
          <w:lang w:eastAsia="ru-RU"/>
        </w:rPr>
        <w:t>3.</w:t>
      </w:r>
      <w:r w:rsidRPr="003A73DC">
        <w:rPr>
          <w:rFonts w:ascii="Times New Roman" w:eastAsia="Times New Roman" w:hAnsi="Times New Roman" w:cs="Times New Roman"/>
          <w:b/>
          <w:sz w:val="24"/>
          <w:szCs w:val="24"/>
          <w:lang w:eastAsia="ru-RU"/>
        </w:rPr>
        <w:t xml:space="preserve"> Перечень и количество, выполняемых работ: </w:t>
      </w:r>
      <w:r w:rsidRPr="003A73DC">
        <w:rPr>
          <w:rFonts w:ascii="Times New Roman" w:eastAsia="Times New Roman" w:hAnsi="Times New Roman" w:cs="Times New Roman"/>
          <w:sz w:val="24"/>
          <w:szCs w:val="24"/>
          <w:lang w:eastAsia="ru-RU"/>
        </w:rPr>
        <w:t>в соответствии с локальной сметой (приложение № 1), являющейся неотъемлемой частью настоящего Технического задания.</w:t>
      </w:r>
    </w:p>
    <w:p w:rsidR="003A73DC" w:rsidRPr="003A73DC" w:rsidRDefault="003A73DC" w:rsidP="003A73DC">
      <w:pPr>
        <w:spacing w:after="0" w:line="240" w:lineRule="auto"/>
        <w:ind w:firstLine="567"/>
        <w:jc w:val="both"/>
        <w:rPr>
          <w:rFonts w:ascii="Times New Roman" w:eastAsia="Times New Roman" w:hAnsi="Times New Roman" w:cs="Times New Roman"/>
          <w:bCs/>
          <w:sz w:val="24"/>
          <w:szCs w:val="24"/>
          <w:lang w:eastAsia="ru-RU"/>
        </w:rPr>
      </w:pPr>
      <w:r w:rsidRPr="003A73DC">
        <w:rPr>
          <w:rFonts w:ascii="Times New Roman" w:eastAsia="Times New Roman" w:hAnsi="Times New Roman" w:cs="Times New Roman"/>
          <w:bCs/>
          <w:sz w:val="24"/>
          <w:szCs w:val="24"/>
          <w:lang w:eastAsia="ru-RU"/>
        </w:rPr>
        <w:t>Площадь текущего ремонта асфальтобетонного покрытия - 4355 м</w:t>
      </w:r>
      <w:r w:rsidRPr="003A73DC">
        <w:rPr>
          <w:rFonts w:ascii="Times New Roman" w:eastAsia="Times New Roman" w:hAnsi="Times New Roman" w:cs="Times New Roman"/>
          <w:bCs/>
          <w:sz w:val="24"/>
          <w:szCs w:val="24"/>
          <w:vertAlign w:val="superscript"/>
          <w:lang w:eastAsia="ru-RU"/>
        </w:rPr>
        <w:t>2</w:t>
      </w:r>
      <w:r w:rsidRPr="003A73DC">
        <w:rPr>
          <w:rFonts w:ascii="Times New Roman" w:eastAsia="Times New Roman" w:hAnsi="Times New Roman" w:cs="Times New Roman"/>
          <w:bCs/>
          <w:sz w:val="24"/>
          <w:szCs w:val="24"/>
          <w:lang w:eastAsia="ru-RU"/>
        </w:rPr>
        <w:t xml:space="preserve"> с установкой бордюрного камня на длину 624 </w:t>
      </w:r>
      <w:proofErr w:type="spellStart"/>
      <w:r w:rsidRPr="003A73DC">
        <w:rPr>
          <w:rFonts w:ascii="Times New Roman" w:eastAsia="Times New Roman" w:hAnsi="Times New Roman" w:cs="Times New Roman"/>
          <w:bCs/>
          <w:sz w:val="24"/>
          <w:szCs w:val="24"/>
          <w:lang w:eastAsia="ru-RU"/>
        </w:rPr>
        <w:t>пог</w:t>
      </w:r>
      <w:proofErr w:type="spellEnd"/>
      <w:r w:rsidRPr="003A73DC">
        <w:rPr>
          <w:rFonts w:ascii="Times New Roman" w:eastAsia="Times New Roman" w:hAnsi="Times New Roman" w:cs="Times New Roman"/>
          <w:bCs/>
          <w:sz w:val="24"/>
          <w:szCs w:val="24"/>
          <w:lang w:eastAsia="ru-RU"/>
        </w:rPr>
        <w:t>. м.</w:t>
      </w:r>
    </w:p>
    <w:p w:rsidR="003A73DC" w:rsidRPr="003A73DC" w:rsidRDefault="003A73DC" w:rsidP="003A73DC">
      <w:pPr>
        <w:spacing w:after="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b/>
          <w:sz w:val="24"/>
          <w:szCs w:val="24"/>
          <w:lang w:eastAsia="ru-RU"/>
        </w:rPr>
        <w:t xml:space="preserve">        </w:t>
      </w:r>
      <w:r w:rsidRPr="003A73DC">
        <w:rPr>
          <w:rFonts w:ascii="Times New Roman" w:eastAsia="Times New Roman" w:hAnsi="Times New Roman" w:cs="Times New Roman"/>
          <w:sz w:val="24"/>
          <w:szCs w:val="24"/>
          <w:lang w:eastAsia="ru-RU"/>
        </w:rPr>
        <w:t>Подрядчик осуществляет погрузочно-разгрузочные работы, перевозку и использование необходимой техники и оборудования, вывоз мусора, стоимость которых включена в стоимость Контракта. Все сопутствующие мероприятия Подрядчик осуществляет собственными силами или с привлечение третьих лиц по согласованию с Заказчиком за свой счет.</w:t>
      </w:r>
    </w:p>
    <w:p w:rsidR="003A73DC" w:rsidRPr="003A73DC" w:rsidRDefault="003A73DC" w:rsidP="003A73DC">
      <w:pPr>
        <w:spacing w:after="0" w:line="240" w:lineRule="auto"/>
        <w:ind w:firstLine="567"/>
        <w:jc w:val="both"/>
        <w:rPr>
          <w:rFonts w:ascii="Times New Roman" w:eastAsia="Times New Roman" w:hAnsi="Times New Roman" w:cs="Times New Roman"/>
          <w:b/>
          <w:sz w:val="24"/>
          <w:szCs w:val="24"/>
          <w:lang w:eastAsia="ru-RU"/>
        </w:rPr>
      </w:pPr>
      <w:r w:rsidRPr="003A73DC">
        <w:rPr>
          <w:rFonts w:ascii="Times New Roman" w:eastAsia="Times New Roman" w:hAnsi="Times New Roman" w:cs="Times New Roman"/>
          <w:b/>
          <w:sz w:val="24"/>
          <w:szCs w:val="24"/>
          <w:lang w:eastAsia="ru-RU"/>
        </w:rPr>
        <w:t xml:space="preserve">4. Общие требования к выполнению работ, требования по объему гарантий качества, требования по сроку гарантий качества: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 Строительные и инертные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 Материалы для работ должны быть надлежащего качества в строгом соответствии с настоящим Техническим заданием.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4.2. Все необходимые для выполнения работ материалы и оборудование должны соответствовать характеристикам, указанным в Контракте и настоящем Техническом задании. Отступления от технических решений, определенных в технической документации, в части применяемых материалов и оборудования для производства работ допускаются только по согласованию с Заказчиком.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 Подрядчик совместно с Заказчиком в течение 3 рабочих дней до начала выполнения работ должен обследовать объект ремонта, с целью уточнения границ и объемов производства работ, а также обследовать совместно с Заказчиком и с владельцами подземных коммуникаций в границах производства работ, люки смотровых колодцев подземных коммуникаций и дождеприёмники ливнесточных колодцев и составить по итогам обследования акты об их состоянии.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 После уточнения границ и объемов производства работ Подрядчик должен составить схемы участков производства работ (в условном масштабе) с указанием объемов работ и согласовать их с Заказчиком. Подрядчик в течении 3 рабочих дней должен представить Заказчику на согласование:</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скорректированную Локальную смету на выполнение работ с учетом аукционного снижения по всем разделам и видам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График производства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4.5. Подрядчик обязан выполнять работы в соответствии с нормативной документацией, согласованным графиком производства работ и со схемами участков производства работ, согласованными с Заказчиком, которые являются неотъемлемой частью задания на выполнение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4.6. Подрядчик обязан обеспечить возможность постоянного доступа представителя Заказчика к объекту ремонта.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4.7. Подрядчик обязан вести журнал производства работ по типовой межотраслевой форме КС-6 (утверждена постановлением Госкомстата России от 30.10.1997 № 71а), а Заказчик имеет право производить соответствующие записи в журналах производства работ.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4.8. Графики производства работ должны обеспечивать равномерное распределение выполнения Подрядчиком работ по периодам (месяцам, рабочим неделям), в течение всего срока действия Контракта.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lastRenderedPageBreak/>
        <w:t>4.9. Подрядчик документально фиксирует все виды выполненных работ с указанием их сроков и объемов, а также фамилий ответственных лиц. По окончании всех работ Подрядчик должен представить Заказчику весь комплект отчетной документации при сдаче-приемке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4.10. Подрядчик производит фотофиксацию всех этапов выполнения работ для предоставления Заказчику. Вид цифрового носителя (USB, DVD), формат файлов (JPEG, TIFF) должны быть согласованы с Заказчиком.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4.11. Счет, счет-фактура (при наличии), комплект отчетной документации, предусмотренной пунктом 4.14 настоящего Технического задания, предоставляется Подрядчиком не позднее 2 (двух) рабочих дней после завершения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После завершения выполнения работ, предусмотренных Техническим заданием, Подрядчик письменно уведомляет Заказчика о факте завершения работ.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4.12. Работы, которые частично или полностью будут скрыты при последующих работах, в течение 1 (одного) рабочего дня 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 Заказчиком, Подрядчику запрещается выполнять последующие работы.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4.13. Заказчик вправе не оплачивать стоимость скрытых работ, если они не подтверждены соответствующими двухсторонними актами освидетельствования скрытых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4.14. При приемке выполненных работ Подрядчик обязан представить Заказчику отчетную документацию, которая должна содержать:</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исполнительные схемы участков ремонта с результатами контрольных замеров;</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акты о приемке выполненных работ по форме КС-2;</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 справки о стоимости выполненных работ и произведенных затрат по форме КС-3;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акты освидетельствования скрытых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оригиналы сертификатов или их копии, заверенные оригинальной печатью, и паспорта качества на используемые при производстве работ материалы, а также иные документы, предусмотренные Российским законодательством;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акты обследования люков смотровых колодцев подземных коммуникаций и дождеприемников ливнесточных колодцев, составленные с участием балансодержателей подземных коммуникаций по окончании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акты вывоза асфальтобетонной крошки и строительного мусора;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 журнал производства работ, оформленный в установленном порядке;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ведомость промеров асфальтобетонного покрытия после ремонта;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гражданско-правовые договоры на размещение строительного мусора;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талоны на вывоз мусора;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 материалы </w:t>
      </w:r>
      <w:proofErr w:type="spellStart"/>
      <w:r w:rsidRPr="003A73DC">
        <w:rPr>
          <w:rFonts w:ascii="Times New Roman" w:eastAsia="Times New Roman" w:hAnsi="Times New Roman" w:cs="Times New Roman"/>
          <w:sz w:val="24"/>
          <w:szCs w:val="24"/>
          <w:lang w:eastAsia="ru-RU"/>
        </w:rPr>
        <w:t>фотофиксации</w:t>
      </w:r>
      <w:proofErr w:type="spellEnd"/>
      <w:r w:rsidRPr="003A73DC">
        <w:rPr>
          <w:rFonts w:ascii="Times New Roman" w:eastAsia="Times New Roman" w:hAnsi="Times New Roman" w:cs="Times New Roman"/>
          <w:sz w:val="24"/>
          <w:szCs w:val="24"/>
          <w:lang w:eastAsia="ru-RU"/>
        </w:rPr>
        <w:t xml:space="preserve"> хода производства работ, в </w:t>
      </w:r>
      <w:proofErr w:type="spellStart"/>
      <w:r w:rsidRPr="003A73DC">
        <w:rPr>
          <w:rFonts w:ascii="Times New Roman" w:eastAsia="Times New Roman" w:hAnsi="Times New Roman" w:cs="Times New Roman"/>
          <w:sz w:val="24"/>
          <w:szCs w:val="24"/>
          <w:lang w:eastAsia="ru-RU"/>
        </w:rPr>
        <w:t>т.ч</w:t>
      </w:r>
      <w:proofErr w:type="spellEnd"/>
      <w:r w:rsidRPr="003A73DC">
        <w:rPr>
          <w:rFonts w:ascii="Times New Roman" w:eastAsia="Times New Roman" w:hAnsi="Times New Roman" w:cs="Times New Roman"/>
          <w:sz w:val="24"/>
          <w:szCs w:val="24"/>
          <w:lang w:eastAsia="ru-RU"/>
        </w:rPr>
        <w:t>. скрытых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4.15. В процессе работ по текущему ремонту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подогрева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4.16. 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4.17. Удаление изношенного верхнего слоя асфальтового покрытия проездов, дорожек, площадок методом холодного фрезерования.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lastRenderedPageBreak/>
        <w:t>4.18. Перед началом работ обустроенные на проезжей части искусственные неровности должны быть демонтированы.</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4.19. Срезку верхнего слоя асфальтобетонного покрытия проездов, дорожек, площадок следует выполнить на глубину 5 см, методом холодного фрезерования с применением самоходных фрезеровальных машин (дорожных фрез), оборудованных автоматическими системами контроля поперечного и продольного уклонов, а в местах, недоступных для работы дорожных фрез, выполнить разломку покрытия на указанную глубину с использованием отбойных молотков и компрессора.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4.20. Для обеспечения безопасного движения транспорта в начале и в конце участка фрезерования, а также в зонах расположения смотровых колодцев подземных коммуникаций и дождеприемников ливнесточных колодцев, должен быть устроен плавный переход уровня между отфрезерованной и не отфрезерованной поверхностью асфальтобетонного покрытия.</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4.21. Перед началом работ установленные на дорожках, площадках малые архитектурные формы и другие нестационарные объекты и элементы благоустройства, необходимо переместить за пределы зоны производства работ, предварительно составив схему их расстановки и согласовав ее с Заказчиком.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4.22. Отфрезерованный асфальтобетон и скол асфальтобетона подлежат передаче Заказчику по акту приема-передачи и вывозу силами Подрядчика к местам его складирования, указанным Заказчиком.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4.23. Не допускается складирование отфрезерованного асфальтобетона и асфальтобетонного скола на объекте ремонта и прилегающих к нему территориях.</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4.24. Отфрезерованная поверхность должна быть очищена от незакрепленных зерен асфальтобетона и пыли.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4.25. После фрезерования изношенного верхнего слоя асфальтобетонного покрытия производится необходимо обеспечить плавный переход уровня между отфрезерованной и не отфрезерованной поверхностью дорожного покрытия, в целях обеспечения безопасного движения транспорта.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4.26. Глубина проникания мастики в расчищенную трещину должна составлять не менее 20 мм.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4.27. Выравнивающий слой укладывается на деформированных (разрушенных) участках, предварительно обработанных битумной эмульсией.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4.28 Необходимо обеспечить однородность плотности выравнивающего слоя по всей подготавливаемой поверхности.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4.29. Для укладки выравнивающего слоя должна использоваться асфальтобетонная смесь того же вида, типа и марки, которая используется для укладки верхнего конструктивного слоя.</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4.30. По завершении работ составляется схема укладки выравнивающего слоя и акт освидетельствования скрытых работ в присутствии уполномоченного представителя Заказчика.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4.31. Не допускается использование отфрезерованного асфальтобетона и скола асфальтобетона для устройства выравнивающего слоя</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4.32.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4.33. Если при укладке смеси в большие карты процесс прерывается на время, большее периоду остывания смеси, то заканчивать ремонт карты следует установкой упорного бруса в поперечном направлении. Поперечные сопряжения полос должны быть перпендикулярны оси проездов, дорожек, площадок.</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4.34. Основание или слой ранее уложенного асфальтобетона за 3 – 5 часов до укладки асфальтобетонной смеси должны быть обработаны разжиженным или жидким битумом, или битумной эмульсией из расчета 0,5 л/м</w:t>
      </w:r>
      <w:r w:rsidRPr="003A73DC">
        <w:rPr>
          <w:rFonts w:ascii="Times New Roman" w:eastAsia="Times New Roman" w:hAnsi="Times New Roman" w:cs="Times New Roman"/>
          <w:sz w:val="24"/>
          <w:szCs w:val="24"/>
          <w:vertAlign w:val="superscript"/>
          <w:lang w:eastAsia="ru-RU"/>
        </w:rPr>
        <w:t>2</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4.35. После завершения работ малые архитектурные формы и другие нестационарные объекты и элементы благоустройства в случае их перемещения, а также демонтированные тротуарные столбики, должны быть установлены с учетом их прежней расстановки.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lastRenderedPageBreak/>
        <w:t xml:space="preserve">4.36. При демонтаже искусственной неровности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4.37. После завершения работ при необходимости восстановить демонтированные искусственные неровности.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4.38. По окончании работ на объекте ремонта Подрядчик обязан: в течение 1 (одного) календарного дня вывезти с объекта ремонта дорожно-строительную технику, использовавшуюся при производстве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4.39. Строительный мусор, образующийся в ходе работ, вывозится одновременно с производством работ на лицензированные полигоны.</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4.40. Гарантийный срок на материалы, используемые для выполнения работ по ремонту объектов дорожного хозяйства, не должен быть меньше гарантийного срока, предоставляемого заводом- изготовителем.</w:t>
      </w:r>
    </w:p>
    <w:p w:rsidR="003A73DC" w:rsidRPr="003A73DC" w:rsidRDefault="003A73DC" w:rsidP="003A73DC">
      <w:pPr>
        <w:spacing w:after="0" w:line="240" w:lineRule="auto"/>
        <w:ind w:firstLine="567"/>
        <w:jc w:val="both"/>
        <w:rPr>
          <w:rFonts w:ascii="Times New Roman" w:eastAsia="Times New Roman" w:hAnsi="Times New Roman" w:cs="Times New Roman"/>
          <w:color w:val="FF0000"/>
          <w:sz w:val="24"/>
          <w:szCs w:val="24"/>
          <w:lang w:eastAsia="ru-RU"/>
        </w:rPr>
      </w:pPr>
      <w:r w:rsidRPr="003A73DC">
        <w:rPr>
          <w:rFonts w:ascii="Times New Roman" w:eastAsia="Times New Roman" w:hAnsi="Times New Roman" w:cs="Times New Roman"/>
          <w:sz w:val="24"/>
          <w:szCs w:val="24"/>
          <w:lang w:eastAsia="ru-RU"/>
        </w:rPr>
        <w:t xml:space="preserve">4.41. Гарантийные сроки эксплуатации по объектам текущего ремонта проездов, дорожек, площадок, с даты подписания сторонами Акта о приемке выполненных работ по форме КС-2 составляют не менее </w:t>
      </w:r>
      <w:r w:rsidR="000A08E7">
        <w:rPr>
          <w:rFonts w:ascii="Times New Roman" w:eastAsia="Times New Roman" w:hAnsi="Times New Roman" w:cs="Times New Roman"/>
          <w:sz w:val="24"/>
          <w:szCs w:val="24"/>
          <w:lang w:eastAsia="ru-RU"/>
        </w:rPr>
        <w:t>24</w:t>
      </w:r>
      <w:r w:rsidRPr="003A73DC">
        <w:rPr>
          <w:rFonts w:ascii="Times New Roman" w:eastAsia="Times New Roman" w:hAnsi="Times New Roman" w:cs="Times New Roman"/>
          <w:sz w:val="24"/>
          <w:szCs w:val="24"/>
          <w:lang w:eastAsia="ru-RU"/>
        </w:rPr>
        <w:t xml:space="preserve"> месяцев.</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Гарантийный срок на установленные элементы определяется в соответствии с нормативными актами Российской Федерации и города Москвы и технической документацией на соответствующие элементы.</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Подрядчик несет ответственность за недостатки, обнаруженные в пределах гарантийного срока. Устранение всех обнаруженных в ходе эксплуатации объектов недостатков в выполненных работах в течение гарантийного срока производится Подрядчиком своими силами и за свой счет. При этом гарантийный срок продлевается на период устранения недостатков. 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недоделок и их характере.</w:t>
      </w:r>
    </w:p>
    <w:p w:rsidR="003A73DC" w:rsidRPr="003A73DC" w:rsidRDefault="003A73DC" w:rsidP="003A73DC">
      <w:pPr>
        <w:spacing w:after="0" w:line="240" w:lineRule="auto"/>
        <w:ind w:firstLine="567"/>
        <w:jc w:val="both"/>
        <w:rPr>
          <w:rFonts w:ascii="Times New Roman" w:eastAsia="Times New Roman" w:hAnsi="Times New Roman" w:cs="Times New Roman"/>
          <w:b/>
          <w:sz w:val="24"/>
          <w:szCs w:val="24"/>
          <w:lang w:eastAsia="ru-RU"/>
        </w:rPr>
      </w:pPr>
      <w:r w:rsidRPr="003A73DC">
        <w:rPr>
          <w:rFonts w:ascii="Times New Roman" w:eastAsia="Times New Roman" w:hAnsi="Times New Roman" w:cs="Times New Roman"/>
          <w:b/>
          <w:sz w:val="24"/>
          <w:szCs w:val="24"/>
          <w:lang w:eastAsia="ru-RU"/>
        </w:rPr>
        <w:t>4.42. Общие требования к Подрядчику:</w:t>
      </w:r>
    </w:p>
    <w:p w:rsidR="003A73DC" w:rsidRPr="003A73DC" w:rsidRDefault="003A73DC" w:rsidP="003A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Calibri" w:hAnsi="Times New Roman" w:cs="Times New Roman"/>
          <w:sz w:val="24"/>
          <w:szCs w:val="24"/>
          <w:lang w:eastAsia="ru-RU"/>
        </w:rPr>
        <w:t>4.42.1. Подрядчик должен быть членом соответствующей саморегулируемой организации в соответствии со ст. 55.8 Градостроительного кодекса Российской Федерации</w:t>
      </w:r>
      <w:r w:rsidRPr="003A73DC">
        <w:rPr>
          <w:rFonts w:ascii="Times New Roman" w:eastAsia="Calibri" w:hAnsi="Times New Roman" w:cs="Calibri"/>
          <w:sz w:val="24"/>
          <w:szCs w:val="24"/>
          <w:lang w:eastAsia="ru-RU"/>
        </w:rPr>
        <w:t xml:space="preserve">. </w:t>
      </w:r>
      <w:r w:rsidRPr="003A73DC">
        <w:rPr>
          <w:rFonts w:ascii="Times New Roman" w:eastAsia="Times New Roman" w:hAnsi="Times New Roman" w:cs="Times New Roman"/>
          <w:sz w:val="24"/>
          <w:szCs w:val="24"/>
          <w:lang w:eastAsia="ru-RU"/>
        </w:rPr>
        <w:t>Наличие у саморегулируемой организации, членом которой является Подрядчик,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3A73DC" w:rsidRPr="003A73DC" w:rsidRDefault="003A73DC" w:rsidP="003A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Совокупный размер обязательств по Контракту не превышает предельный размер обязательств, исходя из которого Подрядчиком был внесен взнос в компенсационный фонд обеспечения договорных обязательств в соответствии с частью 11 или 13 статьи 55.16 Градостроительного кодекса Российской Федерации.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4.42.2.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4.42.3. Подрядчик должен обладать гражданской правоспособностью в полном объеме для заключения и исполнения Контракта (должен быть зарегистрирован в установленном порядке).</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4.42.4. Строго соблюдать сроки выполнения работ, предусмотренные Контрактом. Иметь необходимые специализированные материалы, принадлежности, механизмы и оборудование для проведения заявленных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lastRenderedPageBreak/>
        <w:t>4.42.5. Выполнить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4.42.6. Организовать доставку материала и оборудования необходимого для выполнения работ своими силами, средствами и за свой счет до места выполнения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4.42.7. Производить работы в соответствии с графиком работы Заказчика. Выполнение работ не должно препятствовать или создавать неудобства в работе Института или представлять угрозу для сотрудников, арендаторов, посетителей.</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4.42.8.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и приказами Заказчика по допуску на территорию Института иностранных граждан.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работ, которые представляет Заказчику до начала производства работ при открытии объекта к производству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4.42.9. 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также обеспечить наличие у рабочих бригады и предъявление представителю Заказчика до начала производства работ следующих оригинальных документов:</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Контракт, печать Подрядчика, подпись Руководителя;</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4.42.10. Ущерб, причиненный третьему лицу дорожно-транспортным происшествием в течение гарантийного срока, причиной которого явились неудовлетворительные результаты выполненных работ по Контракту, компенсируется Подрядчиком.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4.42.11. Работы должны производиться квалифицированными специалистами, прошедшими инструктаж по технике безопасности. Ответственность за соблюдение правил и требований техники безопасности при выполнении работ несет Подрядчик.</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4.42.12. Подрядчик обеспечивает за свой счет специалистов спецодеждой и иными средствами защиты в соответствии с погодными условиями, а также средствами малой механизации, инвентарем, оборудованием и инструментом.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4.42.13. Подрядчик обеспечивает необходимое количество рабочих, а также необходимый набор техники для выполнения основных и сопутствующих работ.</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4.42.14. 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4.42.15.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Контракта, ухудшившие качество работы, в согласованные сроки.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t>4.42.16.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с применением соответствующих обследований, в том числе проводить любые измерения, испытания, отборы образцов для контроля качества работ, материалов и конструкций, используемых, выполненных и произведённых при выполнении работ, с привлечением при необходимости независимой от подрядчика лаборатории и экспертов, не вмешиваясь в оперативно-хозяйственную деятельность Подрядчика.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t>Оценка качества выполненных работ осуществляется в ходе регулярных проверок представителем Заказчика самостоятельно, либо с представителем Подрядчика.</w:t>
      </w:r>
    </w:p>
    <w:p w:rsidR="003A73DC" w:rsidRPr="003A73DC" w:rsidRDefault="003A73DC" w:rsidP="003A73DC">
      <w:pPr>
        <w:spacing w:after="0" w:line="240" w:lineRule="auto"/>
        <w:ind w:firstLine="567"/>
        <w:jc w:val="both"/>
        <w:rPr>
          <w:rFonts w:ascii="Times New Roman" w:eastAsia="Times New Roman" w:hAnsi="Times New Roman" w:cs="Times New Roman"/>
          <w:b/>
          <w:color w:val="000000"/>
          <w:sz w:val="24"/>
          <w:szCs w:val="24"/>
          <w:lang w:eastAsia="ru-RU"/>
        </w:rPr>
      </w:pPr>
      <w:r w:rsidRPr="003A73DC">
        <w:rPr>
          <w:rFonts w:ascii="Times New Roman" w:eastAsia="Times New Roman" w:hAnsi="Times New Roman" w:cs="Times New Roman"/>
          <w:b/>
          <w:color w:val="000000"/>
          <w:sz w:val="24"/>
          <w:szCs w:val="24"/>
          <w:lang w:eastAsia="ru-RU"/>
        </w:rPr>
        <w:t>4.43. Требования к безопасности проведения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4.43.1. 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lastRenderedPageBreak/>
        <w:t xml:space="preserve">4.43.2. 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4.43.3. К выполнению работ допускаются лица, прошедшие инструктаж по технике безопасности на рабочем месте, инструктаж оформляется документально с указанием ответственного за технику безопасности на предприятии.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4.43.4. В местах производства работ Подрядчик обеспечивает размещение информационных щитов с указанием вида работ, наименования Заказчика, Подрядчика и субподрядчиков (в случае наличия Контрактов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4.43.5. В месте проведения работ Подрядчик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4.43.6. Подрядчик обязан соблюдать требования пожарной безопасности.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Необходимо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На объекте должно быть определено лицо, ответственное за приобретение, ремонт, сохранность и готовность к действию первичных средств пожаротушения.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Подрядчик при выполнении работ обязан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В случае обнаружения пожара сообщить о нём в подразделение пожарной охраны, ответственному представителю Заказчика и принять возможные меры к спасению людей, имущества и ликвидации пожара.</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Ответственность за пожарную безопасность на объекте, своевременное выполнение противопожарных мероприятий, обеспечение его средствами пожаротушения несёт ответственный представитель Подрядчика на объекте, а также руководитель подрядной организации.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4.43.7. В ходе выполнения работ Подрядчик обеспечивает выполнение мероприятий по охране окружающей среды, зеленых насаждений и почв. </w:t>
      </w:r>
    </w:p>
    <w:p w:rsidR="003A73DC" w:rsidRPr="003A73DC" w:rsidRDefault="003A73DC" w:rsidP="003A73DC">
      <w:pPr>
        <w:spacing w:after="0" w:line="240" w:lineRule="auto"/>
        <w:ind w:firstLine="567"/>
        <w:jc w:val="both"/>
        <w:rPr>
          <w:rFonts w:ascii="Times New Roman" w:eastAsia="Times New Roman" w:hAnsi="Times New Roman" w:cs="Times New Roman"/>
          <w:b/>
          <w:color w:val="000000"/>
          <w:sz w:val="24"/>
          <w:szCs w:val="24"/>
          <w:lang w:eastAsia="ru-RU"/>
        </w:rPr>
      </w:pPr>
      <w:r w:rsidRPr="003A73DC">
        <w:rPr>
          <w:rFonts w:ascii="Times New Roman" w:eastAsia="Times New Roman" w:hAnsi="Times New Roman" w:cs="Times New Roman"/>
          <w:sz w:val="24"/>
          <w:szCs w:val="24"/>
          <w:lang w:eastAsia="ru-RU"/>
        </w:rPr>
        <w:t>4.43.8. В ходе выполнения работ запрещается перекрывать материалами и оборудованием проходы, проезды, двери и ворота зданий и сооружений, подходы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sz w:val="24"/>
          <w:szCs w:val="24"/>
          <w:lang w:eastAsia="ru-RU"/>
        </w:rPr>
        <w:t xml:space="preserve">4.43.9. 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w:t>
      </w:r>
      <w:r w:rsidRPr="003A73DC">
        <w:rPr>
          <w:rFonts w:ascii="Times New Roman" w:eastAsia="Times New Roman" w:hAnsi="Times New Roman" w:cs="Times New Roman"/>
          <w:color w:val="000000"/>
          <w:sz w:val="24"/>
          <w:szCs w:val="24"/>
          <w:lang w:eastAsia="ru-RU"/>
        </w:rPr>
        <w:t>соблюдать все требования к безопасности выполняемых работ в соответствии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4.43.10.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от 30.03.1999 № 52-ФЗ «О санитарно-эпидемиологическом благополучии населения».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lastRenderedPageBreak/>
        <w:t>4.43.11. При производстве работ Подрядчик в соответствии с положениями Правил производства работ, нормативными документами в сфере организации и обеспечения безопасности дорожного движения и техники безопасности в строительстве обязан выполнять следующие условия:</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t>- обеспечить установку знаков, обозначающих зону работ, места проходов и движения техники и их сохранность в период производства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t>- зону производства работ оградить типовыми, травма - безопасными ограждениями;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t>- не использовать для складирования материалов, стоянки строительной техники территорию места производства работ;</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rPr>
      </w:pPr>
      <w:r w:rsidRPr="003A73DC">
        <w:rPr>
          <w:rFonts w:ascii="Times New Roman" w:eastAsia="Times New Roman" w:hAnsi="Times New Roman" w:cs="Times New Roman"/>
          <w:sz w:val="24"/>
          <w:szCs w:val="24"/>
        </w:rPr>
        <w:t>- после производства работ немедленно убрать временные дорожные знаки, ограждения, произвести очистку территории производства работ от строительного мусора.</w:t>
      </w:r>
    </w:p>
    <w:p w:rsidR="003A73DC" w:rsidRPr="003A73DC" w:rsidRDefault="003A73DC" w:rsidP="003A73DC">
      <w:pPr>
        <w:spacing w:after="0" w:line="240" w:lineRule="auto"/>
        <w:ind w:firstLine="567"/>
        <w:jc w:val="both"/>
        <w:rPr>
          <w:rFonts w:ascii="Times New Roman" w:eastAsia="Times New Roman" w:hAnsi="Times New Roman" w:cs="Times New Roman"/>
          <w:b/>
          <w:bCs/>
          <w:color w:val="000000"/>
          <w:sz w:val="24"/>
          <w:szCs w:val="24"/>
          <w:lang w:eastAsia="ru-RU"/>
        </w:rPr>
      </w:pPr>
      <w:r w:rsidRPr="003A73DC">
        <w:rPr>
          <w:rFonts w:ascii="Times New Roman" w:eastAsia="Times New Roman" w:hAnsi="Times New Roman" w:cs="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1. Все выполняемые работы и оборудование должны соответствовать требованиям нормативно-технических документов:</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Постановление Госстандарта СССР от 14.06.1991 № 875 «ГОСТ 12.1.004-91. Межгосударственный стандарт. Система стандартов безопасности труда. Пожарная безопасность. Общие требования»; </w:t>
      </w:r>
    </w:p>
    <w:p w:rsidR="003A73DC" w:rsidRPr="003A73DC" w:rsidRDefault="003A73DC" w:rsidP="003A73DC">
      <w:pPr>
        <w:spacing w:after="0" w:line="240" w:lineRule="auto"/>
        <w:ind w:firstLine="567"/>
        <w:jc w:val="both"/>
        <w:rPr>
          <w:rFonts w:ascii="Times New Roman" w:eastAsia="Times New Roman" w:hAnsi="Times New Roman" w:cs="Times New Roman"/>
          <w:strike/>
          <w:color w:val="FF0000"/>
          <w:sz w:val="24"/>
          <w:szCs w:val="24"/>
          <w:lang w:eastAsia="ru-RU"/>
        </w:rPr>
      </w:pPr>
      <w:r w:rsidRPr="003A73DC">
        <w:rPr>
          <w:rFonts w:ascii="Times New Roman" w:eastAsia="Times New Roman" w:hAnsi="Times New Roman" w:cs="Times New Roman"/>
          <w:color w:val="333333"/>
          <w:kern w:val="36"/>
          <w:sz w:val="24"/>
          <w:szCs w:val="24"/>
          <w:lang w:eastAsia="ru-RU"/>
        </w:rPr>
        <w:t xml:space="preserve">СП 82.13330.2016 "Свод правил. Благоустройство территорий. Актуализированная редакция СНиП III-10-75"; </w:t>
      </w:r>
      <w:r w:rsidRPr="003A73DC">
        <w:rPr>
          <w:rFonts w:ascii="Times New Roman" w:eastAsia="Times New Roman" w:hAnsi="Times New Roman" w:cs="Times New Roman"/>
          <w:strike/>
          <w:color w:val="FF0000"/>
          <w:sz w:val="24"/>
          <w:szCs w:val="24"/>
          <w:lang w:eastAsia="ru-RU"/>
        </w:rPr>
        <w:t xml:space="preserve">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hAnsi="Times New Roman" w:cs="Times New Roman"/>
          <w:sz w:val="24"/>
          <w:szCs w:val="24"/>
        </w:rPr>
        <w:t>Требования к качеству почв и грунтов следует принимать по </w:t>
      </w:r>
      <w:hyperlink r:id="rId10" w:tooltip="СанПиН 2.1.7.1287-03 Санитарно-эпидемиологические требования к качеству почвы" w:history="1">
        <w:r w:rsidRPr="003A73DC">
          <w:rPr>
            <w:rFonts w:ascii="Times New Roman" w:hAnsi="Times New Roman" w:cs="Times New Roman"/>
            <w:sz w:val="24"/>
            <w:szCs w:val="24"/>
          </w:rPr>
          <w:t>СанПиН 2.1.7.1287</w:t>
        </w:r>
      </w:hyperlink>
      <w:r w:rsidRPr="003A73DC">
        <w:rPr>
          <w:rFonts w:ascii="Times New Roman" w:hAnsi="Times New Roman" w:cs="Times New Roman"/>
          <w:sz w:val="24"/>
          <w:szCs w:val="24"/>
        </w:rPr>
        <w:t>;</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Безопасность дорожного движения:</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Приказ Росстандарта от 11.08.2015 № 1122-ст «О введении в действие межгосударственного стандарта» (</w:t>
      </w:r>
      <w:hyperlink r:id="rId11" w:history="1">
        <w:r w:rsidRPr="003A73DC">
          <w:rPr>
            <w:rFonts w:ascii="Times New Roman" w:eastAsia="Times New Roman" w:hAnsi="Times New Roman" w:cs="Times New Roman"/>
            <w:sz w:val="24"/>
            <w:szCs w:val="24"/>
            <w:lang w:eastAsia="ru-RU"/>
          </w:rPr>
          <w:t>ГОСТ 33220-2015</w:t>
        </w:r>
      </w:hyperlink>
      <w:r w:rsidRPr="003A73DC">
        <w:rPr>
          <w:rFonts w:ascii="Times New Roman" w:eastAsia="Times New Roman" w:hAnsi="Times New Roman" w:cs="Times New Roman"/>
          <w:sz w:val="24"/>
          <w:szCs w:val="24"/>
          <w:lang w:eastAsia="ru-RU"/>
        </w:rPr>
        <w:t xml:space="preserve"> </w:t>
      </w:r>
      <w:r w:rsidRPr="003A73DC">
        <w:rPr>
          <w:rFonts w:ascii="Times New Roman" w:eastAsia="Times New Roman" w:hAnsi="Times New Roman" w:cs="Times New Roman"/>
          <w:color w:val="000000"/>
          <w:sz w:val="24"/>
          <w:szCs w:val="24"/>
          <w:lang w:eastAsia="ru-RU"/>
        </w:rPr>
        <w:t xml:space="preserve">«Дороги автомобильные общего пользования. Требования к эксплуатационному состоянию»);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Диагностика и учет: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Приказ Росстандарта от 23.05.2016 № 370-ст «Об утверждении национального стандарта» (</w:t>
      </w:r>
      <w:hyperlink r:id="rId12" w:history="1">
        <w:r w:rsidRPr="003A73DC">
          <w:rPr>
            <w:rFonts w:ascii="Times New Roman" w:eastAsia="Times New Roman" w:hAnsi="Times New Roman" w:cs="Times New Roman"/>
            <w:sz w:val="24"/>
            <w:szCs w:val="24"/>
            <w:lang w:eastAsia="ru-RU"/>
          </w:rPr>
          <w:t>ГОСТ Р 56925-2016</w:t>
        </w:r>
      </w:hyperlink>
      <w:r w:rsidRPr="003A73DC">
        <w:rPr>
          <w:rFonts w:ascii="Times New Roman" w:eastAsia="Times New Roman" w:hAnsi="Times New Roman" w:cs="Times New Roman"/>
          <w:color w:val="000000"/>
          <w:sz w:val="24"/>
          <w:szCs w:val="24"/>
          <w:lang w:eastAsia="ru-RU"/>
        </w:rPr>
        <w:t xml:space="preserve"> «Дороги автомобильные и аэродромы. Методы измерения неровностей оснований и покрытий»);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20.11.2015 № 1931-ст «О введении в действие межгосударственного стандарта» (ГОСТ 33101-2014. «Дороги автомобильные общего пользования. Покрытия дорожные. Методы измерения ровности»;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Материалы: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25.09.2015 № 1378-ст «О введении в действие межгосударственного стандарта» (ГОСТ 22690-2015. «Бетоны. Определение прочности механическими методами неразрушающего контроля»);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02.12.2016 № 1919-ст «О введении в действие межгосударственного стандарта» (ГОСТ 8020-2016. «Конструкции бетонные и железобетонные для колодцев канализационных, водопроводных и газопроводных сетей.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17.03.2016 № 165-ст «О введении в действие межгосударственного стандарта» (ГОСТ 26633-2015. «Бетоны тяжелые и мелкозернистые.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21.03.2012 № 28-ст «О введении в действие межгосударственного стандарта» (ГОСТ Р 18105-2010. «Бетоны. Правила контроля и оценки прочности»);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Постановление Госстроя России от 17.10.2000 № 105 «О введении в действие межгосударственного стандарта «Люки смотровых колодцев и дождеприемники ливнесточных колодцев. Технические условия» (ГОСТ 3634-99. Люки смотровых колодцев и дождеприемники ливнесточных колодцев.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lastRenderedPageBreak/>
        <w:t xml:space="preserve">- Растворы: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Постановление Госстроя России от 29.12.1998 № 30 «О введении в действие межгосударственного стандарта «Растворы строительные. Общие технические условия» (ГОСТ 28013-98. Растворы строительные. Общие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Смеси асфальтобетонные: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Постановление Госстроя России от 05.04.2003 № 33 «О введении в действие межгосударственного стандарта «Смеси асфальтобетонные и асфальтобетон щебеночно-мастичные. Технические условия» (ГОСТ 31015-2002. «Смеси асфальтобетонные и асфальтобетон щебеночно-мастичные. Технические условия»);</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17.12.2013 № 2309-ст «О введении в действие межгосударственного стандарта» (ГОСТ 9128-2013. «Смеси асфальтобетонные, </w:t>
      </w:r>
      <w:proofErr w:type="spellStart"/>
      <w:r w:rsidRPr="003A73DC">
        <w:rPr>
          <w:rFonts w:ascii="Times New Roman" w:eastAsia="Times New Roman" w:hAnsi="Times New Roman" w:cs="Times New Roman"/>
          <w:color w:val="000000"/>
          <w:sz w:val="24"/>
          <w:szCs w:val="24"/>
          <w:lang w:eastAsia="ru-RU"/>
        </w:rPr>
        <w:t>полимерасфальтобетонные</w:t>
      </w:r>
      <w:proofErr w:type="spellEnd"/>
      <w:r w:rsidRPr="003A73DC">
        <w:rPr>
          <w:rFonts w:ascii="Times New Roman" w:eastAsia="Times New Roman" w:hAnsi="Times New Roman" w:cs="Times New Roman"/>
          <w:color w:val="000000"/>
          <w:sz w:val="24"/>
          <w:szCs w:val="24"/>
          <w:lang w:eastAsia="ru-RU"/>
        </w:rPr>
        <w:t xml:space="preserve">, асфальтобетон, </w:t>
      </w:r>
      <w:proofErr w:type="spellStart"/>
      <w:r w:rsidRPr="003A73DC">
        <w:rPr>
          <w:rFonts w:ascii="Times New Roman" w:eastAsia="Times New Roman" w:hAnsi="Times New Roman" w:cs="Times New Roman"/>
          <w:color w:val="000000"/>
          <w:sz w:val="24"/>
          <w:szCs w:val="24"/>
          <w:lang w:eastAsia="ru-RU"/>
        </w:rPr>
        <w:t>полимерасфальтобетон</w:t>
      </w:r>
      <w:proofErr w:type="spellEnd"/>
      <w:r w:rsidRPr="003A73DC">
        <w:rPr>
          <w:rFonts w:ascii="Times New Roman" w:eastAsia="Times New Roman" w:hAnsi="Times New Roman" w:cs="Times New Roman"/>
          <w:color w:val="000000"/>
          <w:sz w:val="24"/>
          <w:szCs w:val="24"/>
          <w:lang w:eastAsia="ru-RU"/>
        </w:rPr>
        <w:t xml:space="preserve"> для автомобильных дорог и аэродромов.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22.04.2010 № 62-ст «О введении в действие межгосударственного </w:t>
      </w:r>
      <w:proofErr w:type="gramStart"/>
      <w:r w:rsidRPr="003A73DC">
        <w:rPr>
          <w:rFonts w:ascii="Times New Roman" w:eastAsia="Times New Roman" w:hAnsi="Times New Roman" w:cs="Times New Roman"/>
          <w:color w:val="000000"/>
          <w:sz w:val="24"/>
          <w:szCs w:val="24"/>
          <w:lang w:eastAsia="ru-RU"/>
        </w:rPr>
        <w:t>стандарта»  (</w:t>
      </w:r>
      <w:proofErr w:type="gramEnd"/>
      <w:r w:rsidRPr="003A73DC">
        <w:rPr>
          <w:rFonts w:ascii="Times New Roman" w:eastAsia="Times New Roman" w:hAnsi="Times New Roman" w:cs="Times New Roman"/>
          <w:color w:val="000000"/>
          <w:sz w:val="24"/>
          <w:szCs w:val="24"/>
          <w:lang w:eastAsia="ru-RU"/>
        </w:rPr>
        <w:t xml:space="preserve">ГОСТ 9128-2009. «Смеси асфальтобетонные дорожные, аэродромные и асфальтобетон.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Битумы (нефтяные и модифицированные):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ГОСТ 11506-73. «Битумы нефтяные. Метод определения температуры размягчения по кольцу и шару» (утв. постановлением Госстандарта СССР от 18.07.1973 № 1753);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ГОСТ 11508-74. «Битумы нефтяные. Методы определения сцепления битума с мрамором и песком» (утв. постановлением Госстандарта СССР от 04.02.1974 № 336);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ГОСТ 11503-74. «Межгосударственный стандарт. Битумы нефтяные. Метод определения условной вязкости» (утв. постановлением Госстандарта СССР от 25.07.1974 № 1771);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ГОСТ 11505-75. «Межгосударственный стандарт. Битумы нефтяные. Метод определения растяжимости» (утв. постановлением Госстандарта СССР от 29.12.1975 № 4072);</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ГОСТ 11501-78. «Межгосударственный стандарт. Битумы нефтяные. Метод определения глубины проникания иглы» (утв. постановлением Госстандарта СССР от 06.09.1978 № 2457);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ГОСТ 11507-78. «Битумы нефтяные. Метод определения температуры хрупкости по </w:t>
      </w:r>
      <w:proofErr w:type="spellStart"/>
      <w:r w:rsidRPr="003A73DC">
        <w:rPr>
          <w:rFonts w:ascii="Times New Roman" w:eastAsia="Times New Roman" w:hAnsi="Times New Roman" w:cs="Times New Roman"/>
          <w:color w:val="000000"/>
          <w:sz w:val="24"/>
          <w:szCs w:val="24"/>
          <w:lang w:eastAsia="ru-RU"/>
        </w:rPr>
        <w:t>Фраасу</w:t>
      </w:r>
      <w:proofErr w:type="spellEnd"/>
      <w:r w:rsidRPr="003A73DC">
        <w:rPr>
          <w:rFonts w:ascii="Times New Roman" w:eastAsia="Times New Roman" w:hAnsi="Times New Roman" w:cs="Times New Roman"/>
          <w:color w:val="000000"/>
          <w:sz w:val="24"/>
          <w:szCs w:val="24"/>
          <w:lang w:eastAsia="ru-RU"/>
        </w:rPr>
        <w:t xml:space="preserve">» (утв. постановлением Госстандарта СССР от 11.12.1978 № 3281);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ГОСТ 22245-90. «Битумы нефтяные дорожные вязкие. Технические условия» (утв. постановлением Госстандарта СССР от 12.02.1990 № 191);</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Постановление Госстандарта России от 23.05.2003 № 157-ст «О принятии государственного стандарта) (ГОСТ Р 52056-2003. «Вяжущие полимерно-битумные дорожные на основе блок-сополимеров типа стирол-бутадиен-стирол.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Камень бортовой:</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ГОСТ 6665-91. «Камни бетонные и железобетонные бортовые. Технические условия» (утв. постановлением Госстроя СССР от 03.04.1991 № 13);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27.12.2012 № 2012-ст «О введении в действие межгосударственного стандарта» (ГОСТ 32018-2012. «Изделия строительно-дорожные из природного камня.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Песок: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ГОСТ 8735-88. «Песок для строительных работ. Методы испытаний» (утв. постановлением Госстроя СССР от 05.10.1988 № 203);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16.02.2011 № 11-ст «О введении в действие межгосударственного стандарта» (ГОСТ 31424-2010. «Материалы строительные нерудные из отсевов дробления плотных горных пород при производстве щебня.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Приказ Росстандарта от 18.11.2014 № 1641-ст «О введении в действие межгосударственного стандарта» (ГОСТ 8736-2014. «Песок для строительных работ.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lastRenderedPageBreak/>
        <w:t xml:space="preserve">- Щебень, песок, гравий: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Постановление Госстроя России от 17.06.1994 № 18-43 «О введении в действие межгосударственного стандарта «Щебень и гравий из плотных горных пород для строительных работ. Технические условия» (ГОСТ 8267-93. «Щебень и гравий из плотных горных пород для строительных работ. Технические условия»);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Постановление Госстроя России от 06.01.1998 № 18-1 «О введении в действие межгосударственного стандарта «Щебень и гравий из плотных горных пород и отходов промышленного производства для строительных работ. Методы физико-механических испытаний» (ГОСТ 8269.0-97. «Щебень и гравий из плотных горных пород и отходов промышленного производства для строительных работ. Методы физико-механических испытаний»);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Эмульсии: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постановление Госстроя России от 27.06.2003 № 117 «О принятии и введении в действие государственного стандарта «Эмульсии битумные дорожные. Технические условия» (ГОСТ Р 52128-2003. «Эмульсии битумные дорожные. Технические условия»);</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 Технические средства организации дорожного движения: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Приказ Ростехрегулирования от 11.12.2006 № 295-ст «Об утверждении национального стандарта» (ГОСТ Р 52605-2006. «Технические средства организации дорожного движения. Искусственные неровности. Общие технические требования. Правила применения»);</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Закон города Москвы от 25.06.2008 № 28 «Градостроительный кодекс города Москвы»;</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Постановление Правительства Москвы от 10.09.2002 № 743-ПП «Об утверждении Правил создания, содержания и охраны зеленых насаждений и природных сообществ города Москвы»;</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Постановление Правительства Москвы от 16.12.2014 № 762-ПП «Об утверждении Требований к санитарно-техническому содержанию объектов дорожного хозяйства улично-дорожной сети города Москвы и Порядка выполнения работ по капитальному ремонту, текущему ремонту, разметке и содержанию объектов дорожного хозяйства улично-дорожной сети города Москвы»;</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Постановление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 </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Постановление Правительства Москвы от 09.11.1999 № 1018 «Об утверждении Правил санитарного содержания территорий, организации уборки и обеспечении чистоты и порядка в городе Москве».</w:t>
      </w:r>
    </w:p>
    <w:p w:rsidR="003A73DC" w:rsidRPr="003A73DC" w:rsidRDefault="003A73DC" w:rsidP="003A73DC">
      <w:pPr>
        <w:spacing w:after="0" w:line="240" w:lineRule="auto"/>
        <w:ind w:firstLine="567"/>
        <w:jc w:val="both"/>
        <w:rPr>
          <w:rFonts w:ascii="Times New Roman" w:eastAsia="Times New Roman" w:hAnsi="Times New Roman" w:cs="Times New Roman"/>
          <w:b/>
          <w:color w:val="000000"/>
          <w:sz w:val="24"/>
          <w:szCs w:val="24"/>
          <w:lang w:eastAsia="ru-RU"/>
        </w:rPr>
      </w:pPr>
      <w:r w:rsidRPr="003A73DC">
        <w:rPr>
          <w:rFonts w:ascii="Times New Roman" w:eastAsia="Times New Roman" w:hAnsi="Times New Roman" w:cs="Times New Roman"/>
          <w:b/>
          <w:color w:val="000000"/>
          <w:sz w:val="24"/>
          <w:szCs w:val="24"/>
          <w:lang w:eastAsia="ru-RU"/>
        </w:rPr>
        <w:t>Общие требования к проведению работ.</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1.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(Приложение № 2).</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2.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3. Подрядчик должен обеспечить на объекте, в соответствии с каждым этапом работ,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4. Используемые материалы должны быть новые, ранее не бывшие в употреблении, не должны находиться в залоге, под арестом или иным обременением.</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5.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w:t>
      </w:r>
      <w:r w:rsidRPr="003A73DC">
        <w:rPr>
          <w:rFonts w:ascii="Times New Roman" w:eastAsia="Times New Roman" w:hAnsi="Times New Roman" w:cs="Times New Roman"/>
          <w:color w:val="000000"/>
          <w:sz w:val="24"/>
          <w:szCs w:val="24"/>
          <w:lang w:eastAsia="ru-RU"/>
        </w:rPr>
        <w:lastRenderedPageBreak/>
        <w:t>их качество. Заверенные надлежащим образом копии всех необходимых документов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6.  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Вывоз строительного мусора производится силами и за счет средств Подрядчика.</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b/>
          <w:color w:val="000000"/>
          <w:sz w:val="24"/>
          <w:szCs w:val="24"/>
          <w:lang w:eastAsia="ru-RU"/>
        </w:rPr>
        <w:t xml:space="preserve">5. Сроки выполнения работ: </w:t>
      </w:r>
      <w:r w:rsidRPr="003A73DC">
        <w:rPr>
          <w:rFonts w:ascii="Times New Roman" w:eastAsia="Times New Roman" w:hAnsi="Times New Roman" w:cs="Times New Roman"/>
          <w:color w:val="000000"/>
          <w:sz w:val="24"/>
          <w:szCs w:val="24"/>
          <w:lang w:eastAsia="ru-RU"/>
        </w:rPr>
        <w:t>в течение 30 рабочих дней с начала производства работ.</w:t>
      </w:r>
    </w:p>
    <w:p w:rsidR="003A73DC" w:rsidRPr="003A73DC" w:rsidRDefault="003A73DC" w:rsidP="003A73DC">
      <w:pPr>
        <w:spacing w:after="0" w:line="240" w:lineRule="auto"/>
        <w:ind w:firstLine="567"/>
        <w:jc w:val="both"/>
        <w:rPr>
          <w:rFonts w:ascii="Times New Roman" w:eastAsia="Times New Roman" w:hAnsi="Times New Roman" w:cs="Times New Roman"/>
          <w:color w:val="000000"/>
          <w:sz w:val="24"/>
          <w:szCs w:val="24"/>
          <w:lang w:eastAsia="ru-RU"/>
        </w:rPr>
      </w:pPr>
      <w:r w:rsidRPr="003A73DC">
        <w:rPr>
          <w:rFonts w:ascii="Times New Roman" w:eastAsia="Times New Roman" w:hAnsi="Times New Roman" w:cs="Times New Roman"/>
          <w:color w:val="000000"/>
          <w:sz w:val="24"/>
          <w:szCs w:val="24"/>
          <w:lang w:eastAsia="ru-RU"/>
        </w:rPr>
        <w:t xml:space="preserve">Начало производства работ: </w:t>
      </w:r>
      <w:r w:rsidRPr="003A73DC">
        <w:rPr>
          <w:rFonts w:ascii="Times New Roman" w:hAnsi="Times New Roman" w:cs="Times New Roman"/>
          <w:color w:val="000000"/>
          <w:sz w:val="24"/>
          <w:szCs w:val="24"/>
          <w:shd w:val="clear" w:color="auto" w:fill="FFFFFF"/>
        </w:rPr>
        <w:t>с момента установления устойчивых плюсовых температур, но не позднее 10</w:t>
      </w:r>
      <w:r w:rsidRPr="003A73DC">
        <w:rPr>
          <w:rFonts w:ascii="Times New Roman" w:eastAsia="Times New Roman" w:hAnsi="Times New Roman" w:cs="Times New Roman"/>
          <w:color w:val="000000"/>
          <w:sz w:val="24"/>
          <w:szCs w:val="24"/>
          <w:lang w:eastAsia="ru-RU"/>
        </w:rPr>
        <w:t xml:space="preserve"> апреля 2020г. </w:t>
      </w:r>
    </w:p>
    <w:p w:rsidR="003A73DC" w:rsidRPr="003A73DC" w:rsidRDefault="003A73DC" w:rsidP="003A73DC">
      <w:pPr>
        <w:spacing w:after="0" w:line="240" w:lineRule="auto"/>
        <w:ind w:firstLine="567"/>
        <w:jc w:val="both"/>
        <w:rPr>
          <w:rFonts w:ascii="Times New Roman" w:eastAsia="Times New Roman" w:hAnsi="Times New Roman" w:cs="Times New Roman"/>
          <w:b/>
          <w:sz w:val="24"/>
          <w:szCs w:val="24"/>
        </w:rPr>
      </w:pPr>
      <w:r w:rsidRPr="003A73DC">
        <w:rPr>
          <w:rFonts w:ascii="Times New Roman" w:eastAsia="Times New Roman" w:hAnsi="Times New Roman" w:cs="Times New Roman"/>
          <w:b/>
          <w:sz w:val="24"/>
          <w:szCs w:val="24"/>
        </w:rPr>
        <w:t>6.</w:t>
      </w:r>
      <w:r w:rsidRPr="003A73DC">
        <w:rPr>
          <w:rFonts w:ascii="Times New Roman" w:eastAsia="Times New Roman" w:hAnsi="Times New Roman" w:cs="Times New Roman"/>
          <w:b/>
          <w:sz w:val="24"/>
          <w:szCs w:val="24"/>
        </w:rPr>
        <w:tab/>
        <w:t xml:space="preserve">Порядок выполнения работ, этапы, последовательность, график, порядок поэтапной выплаты авансирования, а также поэтапной оплаты исполненных условий Контракта: </w:t>
      </w:r>
      <w:r w:rsidRPr="003A73DC">
        <w:rPr>
          <w:rFonts w:ascii="Times New Roman" w:eastAsia="Times New Roman" w:hAnsi="Times New Roman" w:cs="Times New Roman"/>
          <w:sz w:val="24"/>
          <w:szCs w:val="24"/>
        </w:rPr>
        <w:t>в соответствии с условиями Контракта.</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6.1.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Контракта и проектной документации, строительным нормам и правилам, стандартам, сертификатам, техническим условиям и другим нормативно-методическим документам Российской Федерации.</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 xml:space="preserve">6.2. Подрядчик обязан выполнить работы согласно Техническому заданию </w:t>
      </w:r>
      <w:r w:rsidRPr="003A73DC">
        <w:rPr>
          <w:rFonts w:ascii="Times New Roman" w:eastAsia="SimSun" w:hAnsi="Times New Roman" w:cs="Times New Roman"/>
          <w:sz w:val="24"/>
          <w:szCs w:val="24"/>
          <w:lang w:eastAsia="ru-RU"/>
        </w:rPr>
        <w:br/>
        <w:t xml:space="preserve">и сметной документации. Подрядчик обязан сдать Заказчику работу качественно и в срок, </w:t>
      </w:r>
      <w:r w:rsidRPr="003A73DC">
        <w:rPr>
          <w:rFonts w:ascii="Times New Roman" w:eastAsia="SimSun" w:hAnsi="Times New Roman" w:cs="Times New Roman"/>
          <w:sz w:val="24"/>
          <w:szCs w:val="24"/>
          <w:lang w:eastAsia="ru-RU"/>
        </w:rPr>
        <w:br/>
        <w:t>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выполненных работ.</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 xml:space="preserve">6.3. Подрядчик не позднее 2 (двух) рабочих дней после завершения работ обязан представить комплект документов, указанных в </w:t>
      </w:r>
      <w:proofErr w:type="spellStart"/>
      <w:r w:rsidRPr="003A73DC">
        <w:rPr>
          <w:rFonts w:ascii="Times New Roman" w:eastAsia="SimSun" w:hAnsi="Times New Roman" w:cs="Times New Roman"/>
          <w:sz w:val="24"/>
          <w:szCs w:val="24"/>
          <w:lang w:eastAsia="ru-RU"/>
        </w:rPr>
        <w:t>пп</w:t>
      </w:r>
      <w:proofErr w:type="spellEnd"/>
      <w:r w:rsidRPr="003A73DC">
        <w:rPr>
          <w:rFonts w:ascii="Times New Roman" w:eastAsia="SimSun" w:hAnsi="Times New Roman" w:cs="Times New Roman"/>
          <w:sz w:val="24"/>
          <w:szCs w:val="24"/>
          <w:lang w:eastAsia="ru-RU"/>
        </w:rPr>
        <w:t>. 4.11. и 4.14. настоящего Технического задания.</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6.4. Для проверки соответствия качества выполненных работ требованиям, установленным Контрактом, Заказчик в установленном порядке вправе привлекать экспертов.</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6.5. Подрядчик обязан устранить выявленные недостатки (дефекты)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6.6. В случае, когда работа выполнена Подрядчиком с отступлением от условий Контракта,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3A73DC" w:rsidRPr="003A73DC" w:rsidRDefault="003A73DC" w:rsidP="003A73DC">
      <w:pPr>
        <w:spacing w:after="0" w:line="240" w:lineRule="auto"/>
        <w:ind w:firstLine="567"/>
        <w:jc w:val="both"/>
        <w:rPr>
          <w:rFonts w:ascii="Times New Roman" w:eastAsia="SimSun" w:hAnsi="Times New Roman" w:cs="Times New Roman"/>
          <w:sz w:val="24"/>
          <w:szCs w:val="24"/>
          <w:lang w:eastAsia="ru-RU"/>
        </w:rPr>
      </w:pPr>
      <w:r w:rsidRPr="003A73DC">
        <w:rPr>
          <w:rFonts w:ascii="Times New Roman" w:eastAsia="SimSun" w:hAnsi="Times New Roman" w:cs="Times New Roman"/>
          <w:sz w:val="24"/>
          <w:szCs w:val="24"/>
          <w:lang w:eastAsia="ru-RU"/>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Контракте, в срок, установленный представителем Заказчика, обязан переделать эти работы для обеспечения надлежащего качества.</w:t>
      </w:r>
    </w:p>
    <w:p w:rsidR="003A73DC" w:rsidRPr="003A73DC" w:rsidRDefault="003A73DC" w:rsidP="003A73DC">
      <w:pPr>
        <w:spacing w:after="0" w:line="240" w:lineRule="auto"/>
        <w:ind w:firstLine="567"/>
        <w:jc w:val="both"/>
        <w:rPr>
          <w:rFonts w:ascii="Times New Roman" w:eastAsia="SimSun" w:hAnsi="Times New Roman" w:cs="Times New Roman"/>
          <w:b/>
          <w:sz w:val="24"/>
          <w:szCs w:val="24"/>
          <w:lang w:eastAsia="ru-RU"/>
        </w:rPr>
      </w:pPr>
      <w:r w:rsidRPr="003A73DC">
        <w:rPr>
          <w:rFonts w:ascii="Times New Roman" w:eastAsia="SimSun" w:hAnsi="Times New Roman" w:cs="Times New Roman"/>
          <w:sz w:val="24"/>
          <w:szCs w:val="24"/>
          <w:lang w:eastAsia="ru-RU"/>
        </w:rPr>
        <w:t xml:space="preserve">6.7. Оплата производится Заказчиком по факту надлежащего выполнения Работ в течение 30 (тридцати) календарных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законодательству Российской Федерации. Расчеты осуществляются </w:t>
      </w:r>
      <w:r w:rsidRPr="003A73DC">
        <w:rPr>
          <w:rFonts w:ascii="Times New Roman" w:eastAsia="SimSun" w:hAnsi="Times New Roman" w:cs="Times New Roman"/>
          <w:sz w:val="24"/>
          <w:szCs w:val="24"/>
          <w:lang w:eastAsia="ru-RU"/>
        </w:rPr>
        <w:lastRenderedPageBreak/>
        <w:t>при отсутствии замечаний по качеству, в том числе замечаний к содержанию и оформлению сопроводительных документов.</w:t>
      </w:r>
      <w:r w:rsidRPr="003A73DC">
        <w:rPr>
          <w:rFonts w:ascii="Times New Roman" w:eastAsia="SimSun" w:hAnsi="Times New Roman" w:cs="Times New Roman"/>
          <w:b/>
          <w:sz w:val="24"/>
          <w:szCs w:val="24"/>
          <w:lang w:eastAsia="ru-RU"/>
        </w:rPr>
        <w:t xml:space="preserve"> </w:t>
      </w:r>
    </w:p>
    <w:p w:rsidR="003A73DC" w:rsidRPr="003A73DC" w:rsidRDefault="003A73DC" w:rsidP="003A73DC">
      <w:pPr>
        <w:spacing w:after="0" w:line="240" w:lineRule="auto"/>
        <w:ind w:firstLine="567"/>
        <w:jc w:val="both"/>
        <w:rPr>
          <w:rFonts w:ascii="Times New Roman" w:eastAsia="SimSun" w:hAnsi="Times New Roman" w:cs="Times New Roman"/>
          <w:b/>
          <w:sz w:val="24"/>
          <w:szCs w:val="24"/>
          <w:lang w:eastAsia="ru-RU"/>
        </w:rPr>
      </w:pPr>
      <w:r w:rsidRPr="003A73DC">
        <w:rPr>
          <w:rFonts w:ascii="Times New Roman" w:eastAsia="SimSun" w:hAnsi="Times New Roman" w:cs="Times New Roman"/>
          <w:b/>
          <w:sz w:val="24"/>
          <w:szCs w:val="24"/>
          <w:lang w:eastAsia="ru-RU"/>
        </w:rPr>
        <w:t>Авансирование не предусмотрено.</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SimSun" w:hAnsi="Times New Roman" w:cs="Times New Roman"/>
          <w:sz w:val="24"/>
          <w:szCs w:val="24"/>
          <w:lang w:eastAsia="ru-RU"/>
        </w:rPr>
        <w:t xml:space="preserve">6.8. </w:t>
      </w:r>
      <w:r w:rsidRPr="003A73DC">
        <w:rPr>
          <w:rFonts w:ascii="Times New Roman" w:eastAsia="Times New Roman" w:hAnsi="Times New Roman" w:cs="Times New Roman"/>
          <w:sz w:val="24"/>
          <w:szCs w:val="24"/>
          <w:lang w:eastAsia="ru-RU"/>
        </w:rPr>
        <w:t>Финансирование проведения работ осуществляется за счет бюджетных средств.</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b/>
          <w:sz w:val="24"/>
          <w:szCs w:val="24"/>
          <w:lang w:eastAsia="ru-RU"/>
        </w:rPr>
        <w:t>7</w:t>
      </w:r>
      <w:r w:rsidRPr="003A73DC">
        <w:rPr>
          <w:rFonts w:ascii="Times New Roman" w:eastAsia="Times New Roman" w:hAnsi="Times New Roman" w:cs="Times New Roman"/>
          <w:sz w:val="24"/>
          <w:szCs w:val="24"/>
          <w:lang w:eastAsia="ru-RU"/>
        </w:rPr>
        <w:t xml:space="preserve">. </w:t>
      </w:r>
      <w:r w:rsidRPr="003A73DC">
        <w:rPr>
          <w:rFonts w:ascii="Times New Roman" w:eastAsia="Times New Roman" w:hAnsi="Times New Roman" w:cs="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 в</w:t>
      </w:r>
      <w:r w:rsidRPr="003A73DC">
        <w:rPr>
          <w:rFonts w:ascii="Times New Roman" w:eastAsia="Times New Roman" w:hAnsi="Times New Roman" w:cs="Times New Roman"/>
          <w:sz w:val="24"/>
          <w:szCs w:val="24"/>
          <w:lang w:eastAsia="ru-RU"/>
        </w:rPr>
        <w:t xml:space="preserve"> соответствии с Техническим заданием, Таблицей № 2 «Сведения о качестве, количестве и технических характеристиках товара» и Контрактом.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Все материалы, применяемые при выполнении работ, должны сопровождаться соответствующей документацией, подтверждающей качество материалов (паспорта, сертификаты), и должны быть разрешены к использованию на территории Российской Федерации.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Качество предлагаемых Подрядчиком к применению материалов должно соответствовать или превосходить технические и качественные характеристики, приводимые в настоящем Техническом задании.</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Необходимо обеспечить точность дозирования компонентов смеси: ± 3,0 % по массе для каждого компонента минеральной части; ± 1,5 % по массе для органических вяжущих материалов. </w:t>
      </w:r>
    </w:p>
    <w:p w:rsidR="003A73DC" w:rsidRPr="003A73DC" w:rsidRDefault="003A73DC" w:rsidP="003A73DC">
      <w:pPr>
        <w:spacing w:after="0" w:line="240" w:lineRule="auto"/>
        <w:ind w:firstLine="567"/>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Не допускается добавление в состав асфальтобетонных смесей (вторичное использование) отфрезерованного асфальтобетона. </w:t>
      </w:r>
    </w:p>
    <w:p w:rsidR="003A73DC" w:rsidRPr="003A73DC" w:rsidRDefault="003A73DC" w:rsidP="003A73DC">
      <w:pPr>
        <w:spacing w:after="0" w:line="240" w:lineRule="auto"/>
        <w:jc w:val="center"/>
        <w:rPr>
          <w:rFonts w:ascii="Times New Roman" w:eastAsia="Times New Roman" w:hAnsi="Times New Roman" w:cs="Times New Roman"/>
          <w:b/>
          <w:sz w:val="24"/>
          <w:szCs w:val="24"/>
          <w:lang w:eastAsia="ru-RU"/>
        </w:rPr>
      </w:pPr>
    </w:p>
    <w:p w:rsidR="003A73DC" w:rsidRPr="003A73DC" w:rsidRDefault="003A73DC" w:rsidP="003A73DC">
      <w:pPr>
        <w:spacing w:after="0" w:line="240" w:lineRule="auto"/>
        <w:ind w:left="1070"/>
        <w:contextualSpacing/>
        <w:jc w:val="right"/>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Таблица № 2</w:t>
      </w:r>
    </w:p>
    <w:p w:rsidR="003A73DC" w:rsidRPr="003A73DC" w:rsidRDefault="003A73DC" w:rsidP="003A73DC">
      <w:pPr>
        <w:spacing w:after="0" w:line="240" w:lineRule="auto"/>
        <w:jc w:val="center"/>
        <w:rPr>
          <w:rFonts w:ascii="Times New Roman" w:eastAsia="Times New Roman" w:hAnsi="Times New Roman" w:cs="Times New Roman"/>
          <w:b/>
          <w:sz w:val="24"/>
          <w:szCs w:val="24"/>
          <w:lang w:eastAsia="ru-RU"/>
        </w:rPr>
      </w:pPr>
    </w:p>
    <w:p w:rsidR="003A73DC" w:rsidRPr="003A73DC" w:rsidRDefault="003A73DC" w:rsidP="003A73DC">
      <w:pPr>
        <w:spacing w:after="0" w:line="240" w:lineRule="auto"/>
        <w:jc w:val="center"/>
        <w:rPr>
          <w:rFonts w:ascii="Times New Roman" w:eastAsia="Times New Roman" w:hAnsi="Times New Roman" w:cs="Times New Roman"/>
          <w:b/>
          <w:sz w:val="24"/>
          <w:szCs w:val="24"/>
          <w:lang w:eastAsia="ru-RU"/>
        </w:rPr>
      </w:pPr>
      <w:r w:rsidRPr="003A73DC">
        <w:rPr>
          <w:rFonts w:ascii="Times New Roman" w:eastAsia="Times New Roman" w:hAnsi="Times New Roman" w:cs="Times New Roman"/>
          <w:b/>
          <w:sz w:val="24"/>
          <w:szCs w:val="24"/>
          <w:lang w:eastAsia="ru-RU"/>
        </w:rPr>
        <w:t>Сведения о количестве, технических характеристиках товара.</w:t>
      </w:r>
    </w:p>
    <w:p w:rsidR="003A73DC" w:rsidRPr="003A73DC" w:rsidRDefault="003A73DC" w:rsidP="003A73DC">
      <w:pPr>
        <w:spacing w:after="0" w:line="240" w:lineRule="auto"/>
        <w:ind w:left="1070"/>
        <w:contextualSpacing/>
        <w:jc w:val="right"/>
        <w:rPr>
          <w:rFonts w:ascii="Times New Roman" w:eastAsia="Times New Roman" w:hAnsi="Times New Roman" w:cs="Times New Roman"/>
          <w:sz w:val="24"/>
          <w:szCs w:val="24"/>
          <w:lang w:eastAsia="ru-RU"/>
        </w:rPr>
      </w:pPr>
    </w:p>
    <w:tbl>
      <w:tblPr>
        <w:tblStyle w:val="531"/>
        <w:tblW w:w="9889" w:type="dxa"/>
        <w:tblLook w:val="04A0" w:firstRow="1" w:lastRow="0" w:firstColumn="1" w:lastColumn="0" w:noHBand="0" w:noVBand="1"/>
      </w:tblPr>
      <w:tblGrid>
        <w:gridCol w:w="675"/>
        <w:gridCol w:w="2410"/>
        <w:gridCol w:w="5245"/>
        <w:gridCol w:w="1559"/>
      </w:tblGrid>
      <w:tr w:rsidR="003A73DC" w:rsidRPr="003A73DC" w:rsidTr="003A73DC">
        <w:trPr>
          <w:trHeight w:val="791"/>
        </w:trPr>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 п/п</w:t>
            </w:r>
          </w:p>
        </w:tc>
        <w:tc>
          <w:tcPr>
            <w:tcW w:w="2410"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Наименование</w:t>
            </w:r>
          </w:p>
        </w:tc>
        <w:tc>
          <w:tcPr>
            <w:tcW w:w="524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Технические и качественные характеристики</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Количество</w:t>
            </w:r>
          </w:p>
        </w:tc>
      </w:tr>
      <w:tr w:rsidR="003A73DC" w:rsidRPr="003A73DC" w:rsidTr="003A73DC">
        <w:trPr>
          <w:trHeight w:val="1269"/>
        </w:trPr>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w:t>
            </w:r>
          </w:p>
        </w:tc>
        <w:tc>
          <w:tcPr>
            <w:tcW w:w="2410" w:type="dxa"/>
            <w:vAlign w:val="center"/>
          </w:tcPr>
          <w:p w:rsidR="003A73DC" w:rsidRPr="003A73DC" w:rsidRDefault="003A73DC" w:rsidP="003A73DC">
            <w:pPr>
              <w:contextualSpacing/>
              <w:jc w:val="both"/>
              <w:rPr>
                <w:rFonts w:ascii="Times New Roman" w:hAnsi="Times New Roman"/>
                <w:sz w:val="24"/>
                <w:szCs w:val="24"/>
              </w:rPr>
            </w:pPr>
            <w:r w:rsidRPr="003A73DC">
              <w:rPr>
                <w:rFonts w:ascii="Times New Roman" w:hAnsi="Times New Roman"/>
                <w:sz w:val="24"/>
                <w:szCs w:val="24"/>
              </w:rPr>
              <w:t>Смеси асфальтобетонные дорожные, аэродромные и асфальтобетон</w:t>
            </w:r>
          </w:p>
        </w:tc>
        <w:tc>
          <w:tcPr>
            <w:tcW w:w="5245" w:type="dxa"/>
            <w:vAlign w:val="center"/>
          </w:tcPr>
          <w:p w:rsidR="003A73DC" w:rsidRPr="003A73DC" w:rsidRDefault="003A73DC" w:rsidP="003A73DC">
            <w:pPr>
              <w:contextualSpacing/>
              <w:jc w:val="both"/>
              <w:rPr>
                <w:rFonts w:ascii="Times New Roman" w:hAnsi="Times New Roman"/>
                <w:sz w:val="24"/>
                <w:szCs w:val="24"/>
              </w:rPr>
            </w:pPr>
            <w:r w:rsidRPr="003A73DC">
              <w:rPr>
                <w:rFonts w:ascii="Times New Roman" w:hAnsi="Times New Roman"/>
                <w:sz w:val="24"/>
                <w:szCs w:val="24"/>
              </w:rPr>
              <w:t xml:space="preserve">Горячие для плотного асфальтобетона мелко зернистые типа Б2, плотность каменных материалов 3т/м3 и более, </w:t>
            </w:r>
            <w:r w:rsidRPr="003A73DC">
              <w:rPr>
                <w:rFonts w:ascii="Times New Roman" w:hAnsi="Times New Roman"/>
                <w:color w:val="2D2D2D"/>
                <w:spacing w:val="2"/>
                <w:sz w:val="24"/>
                <w:szCs w:val="24"/>
              </w:rPr>
              <w:t>ГОСТ 9128-2013</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555,698 т</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2</w:t>
            </w:r>
          </w:p>
        </w:tc>
        <w:tc>
          <w:tcPr>
            <w:tcW w:w="2410" w:type="dxa"/>
            <w:vAlign w:val="center"/>
          </w:tcPr>
          <w:p w:rsidR="003A73DC" w:rsidRPr="003A73DC" w:rsidRDefault="003A73DC" w:rsidP="003A73DC">
            <w:pPr>
              <w:contextualSpacing/>
              <w:jc w:val="both"/>
              <w:rPr>
                <w:rFonts w:ascii="Times New Roman" w:hAnsi="Times New Roman"/>
                <w:sz w:val="24"/>
                <w:szCs w:val="24"/>
              </w:rPr>
            </w:pPr>
            <w:r w:rsidRPr="003A73DC">
              <w:rPr>
                <w:rFonts w:ascii="Times New Roman" w:hAnsi="Times New Roman"/>
                <w:sz w:val="24"/>
                <w:szCs w:val="24"/>
              </w:rPr>
              <w:t>Битумы нефтяные дорожные</w:t>
            </w:r>
          </w:p>
        </w:tc>
        <w:tc>
          <w:tcPr>
            <w:tcW w:w="5245" w:type="dxa"/>
            <w:vAlign w:val="center"/>
          </w:tcPr>
          <w:p w:rsidR="003A73DC" w:rsidRPr="003A73DC" w:rsidRDefault="003A73DC" w:rsidP="003A73DC">
            <w:pPr>
              <w:jc w:val="both"/>
              <w:rPr>
                <w:rFonts w:ascii="Times New Roman" w:hAnsi="Times New Roman"/>
                <w:sz w:val="24"/>
                <w:szCs w:val="24"/>
              </w:rPr>
            </w:pPr>
            <w:r w:rsidRPr="003A73DC">
              <w:rPr>
                <w:rFonts w:ascii="Times New Roman" w:hAnsi="Times New Roman"/>
                <w:color w:val="000000"/>
                <w:sz w:val="24"/>
                <w:szCs w:val="24"/>
                <w:shd w:val="clear" w:color="auto" w:fill="FFFFFF"/>
              </w:rPr>
              <w:t>Битумы нефтяные дорожные марки БДУ-50/70, улучшенные, ГОСТ 33133-2014 «</w:t>
            </w:r>
            <w:r w:rsidRPr="003A73DC">
              <w:rPr>
                <w:rFonts w:ascii="Times New Roman" w:hAnsi="Times New Roman"/>
                <w:sz w:val="24"/>
                <w:szCs w:val="24"/>
              </w:rPr>
              <w:t>Дороги автомобильные общего пользования. БИТУМЫ НЕФТЯНЫЕ ДОРОЖНЫЕ ВЯЗКИЕ»</w:t>
            </w:r>
            <w:r w:rsidRPr="003A73DC">
              <w:rPr>
                <w:rFonts w:ascii="Times New Roman" w:hAnsi="Times New Roman"/>
                <w:color w:val="000000"/>
                <w:sz w:val="24"/>
                <w:szCs w:val="24"/>
                <w:shd w:val="clear" w:color="auto" w:fill="FFFFFF"/>
              </w:rPr>
              <w:t xml:space="preserve"> </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15,66 т</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3</w:t>
            </w:r>
          </w:p>
        </w:tc>
        <w:tc>
          <w:tcPr>
            <w:tcW w:w="2410" w:type="dxa"/>
            <w:vAlign w:val="center"/>
          </w:tcPr>
          <w:p w:rsidR="003A73DC" w:rsidRPr="003A73DC" w:rsidRDefault="003A73DC" w:rsidP="003A73DC">
            <w:pPr>
              <w:numPr>
                <w:ilvl w:val="0"/>
                <w:numId w:val="88"/>
              </w:numPr>
              <w:ind w:left="0"/>
              <w:jc w:val="both"/>
              <w:rPr>
                <w:rFonts w:ascii="Times New Roman" w:hAnsi="Times New Roman"/>
                <w:noProof/>
                <w:sz w:val="24"/>
                <w:szCs w:val="24"/>
              </w:rPr>
            </w:pPr>
            <w:r w:rsidRPr="003A73DC">
              <w:rPr>
                <w:rFonts w:ascii="Times New Roman" w:hAnsi="Times New Roman"/>
                <w:noProof/>
                <w:sz w:val="24"/>
                <w:szCs w:val="24"/>
              </w:rPr>
              <w:t xml:space="preserve">Камни бортовые </w:t>
            </w:r>
          </w:p>
        </w:tc>
        <w:tc>
          <w:tcPr>
            <w:tcW w:w="5245" w:type="dxa"/>
            <w:vAlign w:val="center"/>
          </w:tcPr>
          <w:p w:rsidR="003A73DC" w:rsidRPr="003A73DC" w:rsidRDefault="003A73DC" w:rsidP="003A73DC">
            <w:pPr>
              <w:numPr>
                <w:ilvl w:val="0"/>
                <w:numId w:val="88"/>
              </w:numPr>
              <w:ind w:left="0"/>
              <w:jc w:val="both"/>
              <w:rPr>
                <w:rFonts w:ascii="Times New Roman" w:hAnsi="Times New Roman"/>
                <w:noProof/>
                <w:sz w:val="24"/>
                <w:szCs w:val="24"/>
              </w:rPr>
            </w:pPr>
            <w:r w:rsidRPr="003A73DC">
              <w:rPr>
                <w:rFonts w:ascii="Times New Roman" w:hAnsi="Times New Roman"/>
                <w:noProof/>
                <w:sz w:val="24"/>
                <w:szCs w:val="24"/>
              </w:rPr>
              <w:t>БР 100.30.15, Бетон В30 (М400), объем 0,043 м3, ГОСТ 6665-91</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 xml:space="preserve">624 </w:t>
            </w:r>
            <w:proofErr w:type="spellStart"/>
            <w:r w:rsidRPr="003A73DC">
              <w:rPr>
                <w:rFonts w:ascii="Times New Roman" w:hAnsi="Times New Roman"/>
                <w:sz w:val="24"/>
                <w:szCs w:val="24"/>
              </w:rPr>
              <w:t>пог</w:t>
            </w:r>
            <w:proofErr w:type="spellEnd"/>
            <w:r w:rsidRPr="003A73DC">
              <w:rPr>
                <w:rFonts w:ascii="Times New Roman" w:hAnsi="Times New Roman"/>
                <w:sz w:val="24"/>
                <w:szCs w:val="24"/>
              </w:rPr>
              <w:t>. м</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4</w:t>
            </w:r>
          </w:p>
        </w:tc>
        <w:tc>
          <w:tcPr>
            <w:tcW w:w="2410" w:type="dxa"/>
            <w:vAlign w:val="center"/>
          </w:tcPr>
          <w:p w:rsidR="003A73DC" w:rsidRPr="003A73DC" w:rsidRDefault="003A73DC" w:rsidP="003A73DC">
            <w:pPr>
              <w:numPr>
                <w:ilvl w:val="0"/>
                <w:numId w:val="88"/>
              </w:numPr>
              <w:ind w:left="0"/>
              <w:jc w:val="both"/>
              <w:rPr>
                <w:rFonts w:ascii="Times New Roman" w:hAnsi="Times New Roman"/>
                <w:noProof/>
                <w:sz w:val="24"/>
                <w:szCs w:val="24"/>
              </w:rPr>
            </w:pPr>
            <w:r w:rsidRPr="003A73DC">
              <w:rPr>
                <w:rFonts w:ascii="Times New Roman" w:hAnsi="Times New Roman"/>
                <w:noProof/>
                <w:sz w:val="24"/>
                <w:szCs w:val="24"/>
              </w:rPr>
              <w:t>Люки чугунные с решеткой для дождеприемного колодца ЛР</w:t>
            </w:r>
          </w:p>
        </w:tc>
        <w:tc>
          <w:tcPr>
            <w:tcW w:w="5245" w:type="dxa"/>
            <w:vAlign w:val="center"/>
          </w:tcPr>
          <w:p w:rsidR="003A73DC" w:rsidRPr="003A73DC" w:rsidRDefault="003A73DC" w:rsidP="003A73DC">
            <w:pPr>
              <w:contextualSpacing/>
              <w:jc w:val="both"/>
              <w:rPr>
                <w:rFonts w:ascii="Times New Roman" w:hAnsi="Times New Roman"/>
                <w:sz w:val="24"/>
                <w:szCs w:val="24"/>
              </w:rPr>
            </w:pPr>
            <w:r w:rsidRPr="003A73DC">
              <w:rPr>
                <w:rFonts w:ascii="Times New Roman" w:hAnsi="Times New Roman"/>
                <w:bCs/>
                <w:color w:val="2D2D2D"/>
                <w:spacing w:val="2"/>
                <w:kern w:val="36"/>
                <w:sz w:val="24"/>
                <w:szCs w:val="24"/>
              </w:rPr>
              <w:t>ГОСТ 32955-2014 «Дороги автомобильные общего пользования. Лотки дорожные водоотводные. Технические требования»</w:t>
            </w:r>
            <w:r w:rsidRPr="003A73DC">
              <w:rPr>
                <w:rFonts w:ascii="Times New Roman" w:hAnsi="Times New Roman"/>
                <w:sz w:val="24"/>
                <w:szCs w:val="24"/>
              </w:rPr>
              <w:t xml:space="preserve">, номинальная нагрузка – 150 (15) </w:t>
            </w:r>
            <w:proofErr w:type="spellStart"/>
            <w:r w:rsidRPr="003A73DC">
              <w:rPr>
                <w:rFonts w:ascii="Times New Roman" w:hAnsi="Times New Roman"/>
                <w:sz w:val="24"/>
                <w:szCs w:val="24"/>
              </w:rPr>
              <w:t>Кн</w:t>
            </w:r>
            <w:proofErr w:type="spellEnd"/>
            <w:r w:rsidRPr="003A73DC">
              <w:rPr>
                <w:rFonts w:ascii="Times New Roman" w:hAnsi="Times New Roman"/>
                <w:sz w:val="24"/>
                <w:szCs w:val="24"/>
              </w:rPr>
              <w:t>(</w:t>
            </w:r>
            <w:proofErr w:type="spellStart"/>
            <w:r w:rsidRPr="003A73DC">
              <w:rPr>
                <w:rFonts w:ascii="Times New Roman" w:hAnsi="Times New Roman"/>
                <w:sz w:val="24"/>
                <w:szCs w:val="24"/>
              </w:rPr>
              <w:t>тн</w:t>
            </w:r>
            <w:proofErr w:type="spellEnd"/>
            <w:r w:rsidRPr="003A73DC">
              <w:rPr>
                <w:rFonts w:ascii="Times New Roman" w:hAnsi="Times New Roman"/>
                <w:sz w:val="24"/>
                <w:szCs w:val="24"/>
              </w:rPr>
              <w:t>), марка ДК</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4 шт.</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5</w:t>
            </w:r>
          </w:p>
        </w:tc>
        <w:tc>
          <w:tcPr>
            <w:tcW w:w="2410" w:type="dxa"/>
            <w:vAlign w:val="center"/>
          </w:tcPr>
          <w:p w:rsidR="003A73DC" w:rsidRPr="003A73DC" w:rsidRDefault="003A73DC" w:rsidP="003A73DC">
            <w:pPr>
              <w:numPr>
                <w:ilvl w:val="0"/>
                <w:numId w:val="88"/>
              </w:numPr>
              <w:ind w:left="0"/>
              <w:jc w:val="both"/>
              <w:rPr>
                <w:rFonts w:ascii="Times New Roman" w:hAnsi="Times New Roman"/>
                <w:noProof/>
                <w:sz w:val="24"/>
                <w:szCs w:val="24"/>
              </w:rPr>
            </w:pPr>
            <w:r w:rsidRPr="003A73DC">
              <w:rPr>
                <w:rFonts w:ascii="Times New Roman" w:hAnsi="Times New Roman"/>
                <w:noProof/>
                <w:sz w:val="24"/>
                <w:szCs w:val="24"/>
              </w:rPr>
              <w:t>Люки чугунные тяжелые (дождеприемник чугунный)</w:t>
            </w:r>
          </w:p>
        </w:tc>
        <w:tc>
          <w:tcPr>
            <w:tcW w:w="5245" w:type="dxa"/>
            <w:vAlign w:val="center"/>
          </w:tcPr>
          <w:p w:rsidR="003A73DC" w:rsidRPr="003A73DC" w:rsidRDefault="003A73DC" w:rsidP="003A73DC">
            <w:pPr>
              <w:contextualSpacing/>
              <w:jc w:val="both"/>
              <w:rPr>
                <w:rFonts w:ascii="Times New Roman" w:hAnsi="Times New Roman"/>
                <w:sz w:val="24"/>
                <w:szCs w:val="24"/>
              </w:rPr>
            </w:pPr>
            <w:r w:rsidRPr="003A73DC">
              <w:rPr>
                <w:rFonts w:ascii="Times New Roman" w:hAnsi="Times New Roman"/>
                <w:sz w:val="24"/>
                <w:szCs w:val="24"/>
              </w:rPr>
              <w:t xml:space="preserve">Типа ДБ, </w:t>
            </w:r>
            <w:r w:rsidRPr="003A73DC">
              <w:rPr>
                <w:rFonts w:ascii="Times New Roman" w:hAnsi="Times New Roman"/>
                <w:bCs/>
                <w:color w:val="2D2D2D"/>
                <w:spacing w:val="2"/>
                <w:kern w:val="36"/>
                <w:sz w:val="24"/>
                <w:szCs w:val="24"/>
              </w:rPr>
              <w:t>ГОСТ 32955-2014 «Дороги автомобильные общего пользования. Лотки дорожные водоотводные. Технические требования»</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35 шт.</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6</w:t>
            </w:r>
          </w:p>
        </w:tc>
        <w:tc>
          <w:tcPr>
            <w:tcW w:w="2410" w:type="dxa"/>
            <w:vAlign w:val="center"/>
          </w:tcPr>
          <w:p w:rsidR="003A73DC" w:rsidRPr="003A73DC" w:rsidRDefault="003A73DC" w:rsidP="003A73DC">
            <w:pPr>
              <w:numPr>
                <w:ilvl w:val="0"/>
                <w:numId w:val="88"/>
              </w:numPr>
              <w:ind w:left="0"/>
              <w:jc w:val="both"/>
              <w:rPr>
                <w:rFonts w:ascii="Times New Roman" w:hAnsi="Times New Roman"/>
                <w:noProof/>
                <w:sz w:val="24"/>
                <w:szCs w:val="24"/>
              </w:rPr>
            </w:pPr>
            <w:r w:rsidRPr="003A73DC">
              <w:rPr>
                <w:rFonts w:ascii="Times New Roman" w:hAnsi="Times New Roman"/>
                <w:noProof/>
                <w:sz w:val="24"/>
                <w:szCs w:val="24"/>
              </w:rPr>
              <w:t xml:space="preserve">Лотки сборные бетонные с чугунной крышкой </w:t>
            </w:r>
          </w:p>
        </w:tc>
        <w:tc>
          <w:tcPr>
            <w:tcW w:w="5245" w:type="dxa"/>
            <w:vAlign w:val="center"/>
          </w:tcPr>
          <w:p w:rsidR="003A73DC" w:rsidRPr="003A73DC" w:rsidRDefault="003A73DC" w:rsidP="003A73DC">
            <w:pPr>
              <w:contextualSpacing/>
              <w:jc w:val="both"/>
              <w:rPr>
                <w:rFonts w:ascii="Times New Roman" w:hAnsi="Times New Roman"/>
                <w:sz w:val="24"/>
                <w:szCs w:val="24"/>
              </w:rPr>
            </w:pPr>
            <w:r w:rsidRPr="003A73DC">
              <w:rPr>
                <w:rFonts w:ascii="Times New Roman" w:hAnsi="Times New Roman"/>
                <w:sz w:val="24"/>
                <w:szCs w:val="24"/>
              </w:rPr>
              <w:t xml:space="preserve">Тип </w:t>
            </w:r>
            <w:r w:rsidRPr="003A73DC">
              <w:rPr>
                <w:rFonts w:ascii="Times New Roman" w:hAnsi="Times New Roman"/>
                <w:sz w:val="24"/>
                <w:szCs w:val="24"/>
                <w:lang w:val="en-US"/>
              </w:rPr>
              <w:t>DN</w:t>
            </w:r>
            <w:r w:rsidRPr="003A73DC">
              <w:rPr>
                <w:rFonts w:ascii="Times New Roman" w:hAnsi="Times New Roman"/>
                <w:sz w:val="24"/>
                <w:szCs w:val="24"/>
              </w:rPr>
              <w:t xml:space="preserve">-200 Класс нагрузки до 12,5 </w:t>
            </w:r>
            <w:proofErr w:type="spellStart"/>
            <w:r w:rsidRPr="003A73DC">
              <w:rPr>
                <w:rFonts w:ascii="Times New Roman" w:hAnsi="Times New Roman"/>
                <w:sz w:val="24"/>
                <w:szCs w:val="24"/>
              </w:rPr>
              <w:t>тн</w:t>
            </w:r>
            <w:proofErr w:type="spellEnd"/>
            <w:r w:rsidRPr="003A73DC">
              <w:rPr>
                <w:rFonts w:ascii="Times New Roman" w:hAnsi="Times New Roman"/>
                <w:sz w:val="24"/>
                <w:szCs w:val="24"/>
              </w:rPr>
              <w:t xml:space="preserve">, ширина гидравлического сечения 200 мм, пропускная способность 28,9 л/сек, габаритные размеры </w:t>
            </w:r>
            <w:r w:rsidRPr="003A73DC">
              <w:rPr>
                <w:rFonts w:ascii="Times New Roman" w:hAnsi="Times New Roman"/>
                <w:sz w:val="24"/>
                <w:szCs w:val="24"/>
              </w:rPr>
              <w:lastRenderedPageBreak/>
              <w:t>1000х249х203,5 (мм)</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lastRenderedPageBreak/>
              <w:t xml:space="preserve">25,00 </w:t>
            </w:r>
            <w:proofErr w:type="spellStart"/>
            <w:r w:rsidRPr="003A73DC">
              <w:rPr>
                <w:rFonts w:ascii="Times New Roman" w:hAnsi="Times New Roman"/>
                <w:sz w:val="24"/>
                <w:szCs w:val="24"/>
              </w:rPr>
              <w:t>пог</w:t>
            </w:r>
            <w:proofErr w:type="spellEnd"/>
            <w:r w:rsidRPr="003A73DC">
              <w:rPr>
                <w:rFonts w:ascii="Times New Roman" w:hAnsi="Times New Roman"/>
                <w:sz w:val="24"/>
                <w:szCs w:val="24"/>
              </w:rPr>
              <w:t>. м</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lastRenderedPageBreak/>
              <w:t xml:space="preserve">7 </w:t>
            </w:r>
          </w:p>
        </w:tc>
        <w:tc>
          <w:tcPr>
            <w:tcW w:w="2410" w:type="dxa"/>
            <w:vAlign w:val="center"/>
          </w:tcPr>
          <w:p w:rsidR="003A73DC" w:rsidRPr="003A73DC" w:rsidRDefault="003A73DC" w:rsidP="003A73DC">
            <w:pPr>
              <w:numPr>
                <w:ilvl w:val="0"/>
                <w:numId w:val="88"/>
              </w:numPr>
              <w:ind w:left="0"/>
              <w:jc w:val="both"/>
              <w:rPr>
                <w:rFonts w:ascii="Times New Roman" w:hAnsi="Times New Roman"/>
                <w:noProof/>
                <w:sz w:val="24"/>
                <w:szCs w:val="24"/>
              </w:rPr>
            </w:pPr>
            <w:r w:rsidRPr="003A73DC">
              <w:rPr>
                <w:rFonts w:ascii="Times New Roman" w:hAnsi="Times New Roman"/>
                <w:noProof/>
                <w:sz w:val="24"/>
                <w:szCs w:val="24"/>
              </w:rPr>
              <w:t>Песок природный для строительных работ (очень мелкий)</w:t>
            </w:r>
          </w:p>
        </w:tc>
        <w:tc>
          <w:tcPr>
            <w:tcW w:w="5245" w:type="dxa"/>
            <w:vAlign w:val="center"/>
          </w:tcPr>
          <w:p w:rsidR="003A73DC" w:rsidRPr="003A73DC" w:rsidRDefault="003A73DC" w:rsidP="003A73DC">
            <w:pPr>
              <w:shd w:val="clear" w:color="auto" w:fill="FFFFFF"/>
              <w:textAlignment w:val="baseline"/>
              <w:rPr>
                <w:rFonts w:ascii="Times New Roman" w:hAnsi="Times New Roman"/>
                <w:sz w:val="24"/>
                <w:szCs w:val="24"/>
              </w:rPr>
            </w:pPr>
            <w:r w:rsidRPr="003A73DC">
              <w:rPr>
                <w:rFonts w:ascii="Times New Roman" w:hAnsi="Times New Roman"/>
                <w:bCs/>
                <w:color w:val="2D2D2D"/>
                <w:spacing w:val="2"/>
                <w:kern w:val="36"/>
                <w:sz w:val="24"/>
                <w:szCs w:val="24"/>
              </w:rPr>
              <w:t>ГОСТ 8736-2014, м</w:t>
            </w:r>
            <w:r w:rsidRPr="003A73DC">
              <w:rPr>
                <w:rFonts w:ascii="Times New Roman" w:hAnsi="Times New Roman"/>
                <w:color w:val="2D2D2D"/>
                <w:spacing w:val="2"/>
                <w:sz w:val="24"/>
                <w:szCs w:val="24"/>
                <w:shd w:val="clear" w:color="auto" w:fill="FFFFFF"/>
              </w:rPr>
              <w:t>одуль крупности (</w:t>
            </w:r>
            <w:proofErr w:type="spellStart"/>
            <w:r w:rsidRPr="003A73DC">
              <w:rPr>
                <w:rFonts w:ascii="Times New Roman" w:hAnsi="Times New Roman"/>
                <w:color w:val="2D2D2D"/>
                <w:spacing w:val="2"/>
                <w:sz w:val="24"/>
                <w:szCs w:val="24"/>
                <w:shd w:val="clear" w:color="auto" w:fill="FFFFFF"/>
              </w:rPr>
              <w:t>Мк</w:t>
            </w:r>
            <w:proofErr w:type="spellEnd"/>
            <w:r w:rsidRPr="003A73DC">
              <w:rPr>
                <w:rFonts w:ascii="Times New Roman" w:hAnsi="Times New Roman"/>
                <w:color w:val="2D2D2D"/>
                <w:spacing w:val="2"/>
                <w:sz w:val="24"/>
                <w:szCs w:val="24"/>
                <w:shd w:val="clear" w:color="auto" w:fill="FFFFFF"/>
              </w:rPr>
              <w:t>) св. 1,0 до 1,5</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0,2112 м</w:t>
            </w:r>
            <w:r w:rsidRPr="003A73DC">
              <w:rPr>
                <w:rFonts w:ascii="Times New Roman" w:hAnsi="Times New Roman"/>
                <w:sz w:val="24"/>
                <w:szCs w:val="24"/>
                <w:vertAlign w:val="superscript"/>
              </w:rPr>
              <w:t>3</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8</w:t>
            </w:r>
          </w:p>
        </w:tc>
        <w:tc>
          <w:tcPr>
            <w:tcW w:w="2410" w:type="dxa"/>
            <w:vAlign w:val="center"/>
          </w:tcPr>
          <w:p w:rsidR="003A73DC" w:rsidRPr="003A73DC" w:rsidRDefault="003A73DC" w:rsidP="003A73DC">
            <w:pPr>
              <w:jc w:val="both"/>
              <w:rPr>
                <w:rFonts w:ascii="Times New Roman" w:hAnsi="Times New Roman"/>
                <w:noProof/>
                <w:sz w:val="24"/>
                <w:szCs w:val="24"/>
              </w:rPr>
            </w:pPr>
            <w:r w:rsidRPr="003A73DC">
              <w:rPr>
                <w:rFonts w:ascii="Times New Roman" w:hAnsi="Times New Roman"/>
                <w:noProof/>
                <w:sz w:val="24"/>
                <w:szCs w:val="24"/>
              </w:rPr>
              <w:t xml:space="preserve">Раствор готовый кладочный цементный </w:t>
            </w:r>
          </w:p>
        </w:tc>
        <w:tc>
          <w:tcPr>
            <w:tcW w:w="5245" w:type="dxa"/>
            <w:vAlign w:val="center"/>
          </w:tcPr>
          <w:p w:rsidR="003A73DC" w:rsidRPr="003A73DC" w:rsidRDefault="003A73DC" w:rsidP="003A73DC">
            <w:pPr>
              <w:shd w:val="clear" w:color="auto" w:fill="FFFFFF"/>
              <w:textAlignment w:val="baseline"/>
              <w:rPr>
                <w:rFonts w:ascii="Times New Roman" w:hAnsi="Times New Roman"/>
                <w:sz w:val="24"/>
                <w:szCs w:val="24"/>
              </w:rPr>
            </w:pPr>
            <w:r w:rsidRPr="003A73DC">
              <w:rPr>
                <w:rFonts w:ascii="Times New Roman" w:hAnsi="Times New Roman"/>
                <w:noProof/>
                <w:sz w:val="24"/>
                <w:szCs w:val="24"/>
              </w:rPr>
              <w:t xml:space="preserve">Марка 150, </w:t>
            </w:r>
            <w:r w:rsidRPr="003A73DC">
              <w:rPr>
                <w:rFonts w:ascii="Times New Roman" w:hAnsi="Times New Roman"/>
                <w:bCs/>
                <w:color w:val="2D2D2D"/>
                <w:spacing w:val="2"/>
                <w:kern w:val="36"/>
                <w:sz w:val="24"/>
                <w:szCs w:val="24"/>
              </w:rPr>
              <w:t>ГОСТ 28013-98 Растворы строительные. Общие технические условия (с Изменением N 1)</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0,0348 м</w:t>
            </w:r>
            <w:r w:rsidRPr="003A73DC">
              <w:rPr>
                <w:rFonts w:ascii="Times New Roman" w:hAnsi="Times New Roman"/>
                <w:sz w:val="24"/>
                <w:szCs w:val="24"/>
                <w:vertAlign w:val="superscript"/>
              </w:rPr>
              <w:t>3</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9</w:t>
            </w:r>
          </w:p>
        </w:tc>
        <w:tc>
          <w:tcPr>
            <w:tcW w:w="2410" w:type="dxa"/>
            <w:vAlign w:val="center"/>
          </w:tcPr>
          <w:p w:rsidR="003A73DC" w:rsidRPr="003A73DC" w:rsidRDefault="003A73DC" w:rsidP="003A73DC">
            <w:pPr>
              <w:jc w:val="both"/>
              <w:rPr>
                <w:rFonts w:ascii="Times New Roman" w:hAnsi="Times New Roman"/>
                <w:noProof/>
                <w:sz w:val="24"/>
                <w:szCs w:val="24"/>
              </w:rPr>
            </w:pPr>
            <w:r w:rsidRPr="003A73DC">
              <w:rPr>
                <w:rFonts w:ascii="Times New Roman" w:hAnsi="Times New Roman"/>
                <w:noProof/>
                <w:sz w:val="24"/>
                <w:szCs w:val="24"/>
              </w:rPr>
              <w:t xml:space="preserve">Щебень из гравия для строительных работ </w:t>
            </w:r>
          </w:p>
        </w:tc>
        <w:tc>
          <w:tcPr>
            <w:tcW w:w="5245" w:type="dxa"/>
            <w:vAlign w:val="center"/>
          </w:tcPr>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noProof/>
                <w:sz w:val="24"/>
                <w:szCs w:val="24"/>
              </w:rPr>
              <w:t xml:space="preserve">Марка 400, фракция 10-20 мм, </w:t>
            </w:r>
            <w:r w:rsidRPr="003A73DC">
              <w:rPr>
                <w:rFonts w:ascii="Times New Roman" w:hAnsi="Times New Roman"/>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33,87 м</w:t>
            </w:r>
            <w:r w:rsidRPr="003A73DC">
              <w:rPr>
                <w:rFonts w:ascii="Times New Roman" w:hAnsi="Times New Roman"/>
                <w:sz w:val="24"/>
                <w:szCs w:val="24"/>
                <w:vertAlign w:val="superscript"/>
              </w:rPr>
              <w:t>3</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10</w:t>
            </w:r>
          </w:p>
        </w:tc>
        <w:tc>
          <w:tcPr>
            <w:tcW w:w="2410" w:type="dxa"/>
            <w:vAlign w:val="center"/>
          </w:tcPr>
          <w:p w:rsidR="003A73DC" w:rsidRPr="003A73DC" w:rsidRDefault="003A73DC" w:rsidP="003A73DC">
            <w:pPr>
              <w:jc w:val="both"/>
              <w:rPr>
                <w:rFonts w:ascii="Times New Roman" w:hAnsi="Times New Roman"/>
                <w:noProof/>
                <w:sz w:val="24"/>
                <w:szCs w:val="24"/>
              </w:rPr>
            </w:pPr>
            <w:r w:rsidRPr="003A73DC">
              <w:rPr>
                <w:rFonts w:ascii="Times New Roman" w:hAnsi="Times New Roman"/>
                <w:noProof/>
                <w:sz w:val="24"/>
                <w:szCs w:val="24"/>
              </w:rPr>
              <w:t xml:space="preserve">Щебень из природного камня для строительных работ </w:t>
            </w:r>
          </w:p>
        </w:tc>
        <w:tc>
          <w:tcPr>
            <w:tcW w:w="5245" w:type="dxa"/>
            <w:vAlign w:val="center"/>
          </w:tcPr>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noProof/>
                <w:sz w:val="24"/>
                <w:szCs w:val="24"/>
              </w:rPr>
              <w:t xml:space="preserve">Марка 1000, фракция 20-40 мм, </w:t>
            </w:r>
            <w:r w:rsidRPr="003A73DC">
              <w:rPr>
                <w:rFonts w:ascii="Times New Roman" w:hAnsi="Times New Roman"/>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41,58 м</w:t>
            </w:r>
            <w:r w:rsidRPr="003A73DC">
              <w:rPr>
                <w:rFonts w:ascii="Times New Roman" w:hAnsi="Times New Roman"/>
                <w:sz w:val="24"/>
                <w:szCs w:val="24"/>
                <w:vertAlign w:val="superscript"/>
              </w:rPr>
              <w:t>3</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11</w:t>
            </w:r>
          </w:p>
        </w:tc>
        <w:tc>
          <w:tcPr>
            <w:tcW w:w="2410" w:type="dxa"/>
            <w:vAlign w:val="center"/>
          </w:tcPr>
          <w:p w:rsidR="003A73DC" w:rsidRPr="003A73DC" w:rsidRDefault="003A73DC" w:rsidP="003A73DC">
            <w:pPr>
              <w:jc w:val="both"/>
              <w:rPr>
                <w:rFonts w:ascii="Times New Roman" w:hAnsi="Times New Roman"/>
                <w:noProof/>
                <w:sz w:val="24"/>
                <w:szCs w:val="24"/>
              </w:rPr>
            </w:pPr>
            <w:r w:rsidRPr="003A73DC">
              <w:rPr>
                <w:rFonts w:ascii="Times New Roman" w:hAnsi="Times New Roman"/>
                <w:noProof/>
                <w:sz w:val="24"/>
                <w:szCs w:val="24"/>
              </w:rPr>
              <w:t xml:space="preserve">Щебень из природного камня для строительных работ </w:t>
            </w:r>
          </w:p>
        </w:tc>
        <w:tc>
          <w:tcPr>
            <w:tcW w:w="5245" w:type="dxa"/>
            <w:vAlign w:val="center"/>
          </w:tcPr>
          <w:p w:rsidR="003A73DC" w:rsidRPr="003A73DC" w:rsidRDefault="003A73DC" w:rsidP="003A73DC">
            <w:pPr>
              <w:keepNext/>
              <w:keepLines/>
              <w:shd w:val="clear" w:color="auto" w:fill="FFFFFF"/>
              <w:textAlignment w:val="baseline"/>
              <w:rPr>
                <w:rFonts w:ascii="Times New Roman" w:hAnsi="Times New Roman"/>
                <w:bCs/>
                <w:noProof/>
                <w:sz w:val="24"/>
                <w:szCs w:val="24"/>
                <w:highlight w:val="yellow"/>
              </w:rPr>
            </w:pPr>
            <w:r w:rsidRPr="003A73DC">
              <w:rPr>
                <w:rFonts w:ascii="Times New Roman" w:hAnsi="Times New Roman"/>
                <w:bCs/>
                <w:noProof/>
                <w:sz w:val="24"/>
                <w:szCs w:val="24"/>
              </w:rPr>
              <w:t xml:space="preserve">Марка 1000, фракция 5(3)-10 мм, </w:t>
            </w:r>
            <w:r w:rsidRPr="003A73DC">
              <w:rPr>
                <w:rFonts w:ascii="Times New Roman" w:hAnsi="Times New Roman"/>
                <w:bCs/>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82,31 м</w:t>
            </w:r>
            <w:r w:rsidRPr="003A73DC">
              <w:rPr>
                <w:rFonts w:ascii="Times New Roman" w:hAnsi="Times New Roman"/>
                <w:sz w:val="24"/>
                <w:szCs w:val="24"/>
                <w:vertAlign w:val="superscript"/>
              </w:rPr>
              <w:t>3</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12</w:t>
            </w:r>
          </w:p>
        </w:tc>
        <w:tc>
          <w:tcPr>
            <w:tcW w:w="2410" w:type="dxa"/>
            <w:vAlign w:val="center"/>
          </w:tcPr>
          <w:p w:rsidR="003A73DC" w:rsidRPr="003A73DC" w:rsidRDefault="003A73DC" w:rsidP="003A73DC">
            <w:pPr>
              <w:jc w:val="both"/>
              <w:rPr>
                <w:rFonts w:ascii="Times New Roman" w:hAnsi="Times New Roman"/>
                <w:noProof/>
                <w:sz w:val="24"/>
                <w:szCs w:val="24"/>
              </w:rPr>
            </w:pPr>
            <w:r w:rsidRPr="003A73DC">
              <w:rPr>
                <w:rFonts w:ascii="Times New Roman" w:hAnsi="Times New Roman"/>
                <w:noProof/>
                <w:sz w:val="24"/>
                <w:szCs w:val="24"/>
              </w:rPr>
              <w:t xml:space="preserve">Щебень из природного камня для строительных работ </w:t>
            </w:r>
          </w:p>
        </w:tc>
        <w:tc>
          <w:tcPr>
            <w:tcW w:w="5245" w:type="dxa"/>
            <w:vAlign w:val="center"/>
          </w:tcPr>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noProof/>
                <w:sz w:val="24"/>
                <w:szCs w:val="24"/>
              </w:rPr>
              <w:t xml:space="preserve">Марка 1000, фракция 10-20 мм, </w:t>
            </w:r>
            <w:r w:rsidRPr="003A73DC">
              <w:rPr>
                <w:rFonts w:ascii="Times New Roman" w:hAnsi="Times New Roman"/>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104,52 м</w:t>
            </w:r>
            <w:r w:rsidRPr="003A73DC">
              <w:rPr>
                <w:rFonts w:ascii="Times New Roman" w:hAnsi="Times New Roman"/>
                <w:sz w:val="24"/>
                <w:szCs w:val="24"/>
                <w:vertAlign w:val="superscript"/>
              </w:rPr>
              <w:t>3</w:t>
            </w:r>
          </w:p>
        </w:tc>
      </w:tr>
      <w:tr w:rsidR="003A73DC" w:rsidRPr="003A73DC" w:rsidTr="003A73DC">
        <w:trPr>
          <w:trHeight w:val="1373"/>
        </w:trPr>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13</w:t>
            </w:r>
          </w:p>
        </w:tc>
        <w:tc>
          <w:tcPr>
            <w:tcW w:w="2410" w:type="dxa"/>
            <w:vAlign w:val="center"/>
          </w:tcPr>
          <w:p w:rsidR="003A73DC" w:rsidRPr="003A73DC" w:rsidRDefault="003A73DC" w:rsidP="003A73DC">
            <w:pPr>
              <w:jc w:val="both"/>
              <w:rPr>
                <w:rFonts w:ascii="Times New Roman" w:hAnsi="Times New Roman"/>
                <w:noProof/>
                <w:sz w:val="24"/>
                <w:szCs w:val="24"/>
              </w:rPr>
            </w:pPr>
            <w:r w:rsidRPr="003A73DC">
              <w:rPr>
                <w:rFonts w:ascii="Times New Roman" w:hAnsi="Times New Roman"/>
                <w:noProof/>
                <w:sz w:val="24"/>
                <w:szCs w:val="24"/>
              </w:rPr>
              <w:t xml:space="preserve">Кольцо опорное </w:t>
            </w:r>
          </w:p>
        </w:tc>
        <w:tc>
          <w:tcPr>
            <w:tcW w:w="5245" w:type="dxa"/>
            <w:vAlign w:val="center"/>
          </w:tcPr>
          <w:p w:rsidR="003A73DC" w:rsidRPr="003A73DC" w:rsidRDefault="003A73DC" w:rsidP="003A73DC">
            <w:pPr>
              <w:keepNext/>
              <w:keepLines/>
              <w:shd w:val="clear" w:color="auto" w:fill="FFFFFF"/>
              <w:textAlignment w:val="baseline"/>
              <w:rPr>
                <w:rFonts w:ascii="Times New Roman" w:hAnsi="Times New Roman"/>
                <w:bCs/>
                <w:noProof/>
                <w:sz w:val="24"/>
                <w:szCs w:val="24"/>
                <w:highlight w:val="yellow"/>
              </w:rPr>
            </w:pPr>
            <w:r w:rsidRPr="003A73DC">
              <w:rPr>
                <w:rFonts w:ascii="Times New Roman" w:hAnsi="Times New Roman"/>
                <w:bCs/>
                <w:noProof/>
                <w:sz w:val="24"/>
                <w:szCs w:val="24"/>
              </w:rPr>
              <w:t xml:space="preserve">Марка КО-4-70 /бетон В15 (200), объем 0,02 м3, расход арматуры 0,5 кг/, </w:t>
            </w:r>
            <w:r w:rsidRPr="003A73DC">
              <w:rPr>
                <w:rFonts w:ascii="Times New Roman" w:hAnsi="Times New Roman"/>
                <w:bCs/>
                <w:color w:val="2D2D2D"/>
                <w:spacing w:val="2"/>
                <w:kern w:val="36"/>
                <w:sz w:val="24"/>
                <w:szCs w:val="24"/>
              </w:rPr>
              <w:t>ГОСТ 8020-90 «Конструкции бетонные и железобетонные для колодцев канализационных, водопроводных и газопроводных сетей. Технические условия»</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35 шт.</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14</w:t>
            </w:r>
          </w:p>
        </w:tc>
        <w:tc>
          <w:tcPr>
            <w:tcW w:w="2410" w:type="dxa"/>
            <w:vAlign w:val="center"/>
          </w:tcPr>
          <w:p w:rsidR="003A73DC" w:rsidRPr="003A73DC" w:rsidRDefault="003A73DC" w:rsidP="003A73DC">
            <w:pPr>
              <w:rPr>
                <w:rFonts w:ascii="Times New Roman" w:hAnsi="Times New Roman"/>
                <w:noProof/>
                <w:sz w:val="24"/>
                <w:szCs w:val="24"/>
              </w:rPr>
            </w:pPr>
            <w:r w:rsidRPr="003A73DC">
              <w:rPr>
                <w:rFonts w:ascii="Times New Roman" w:hAnsi="Times New Roman"/>
                <w:noProof/>
                <w:sz w:val="24"/>
                <w:szCs w:val="24"/>
              </w:rPr>
              <w:t>Кольца для колодцев сборные железобетонные диаметром 700 мм</w:t>
            </w:r>
          </w:p>
        </w:tc>
        <w:tc>
          <w:tcPr>
            <w:tcW w:w="5245" w:type="dxa"/>
            <w:vAlign w:val="center"/>
          </w:tcPr>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bCs/>
                <w:color w:val="2D2D2D"/>
                <w:spacing w:val="2"/>
                <w:kern w:val="36"/>
                <w:sz w:val="24"/>
                <w:szCs w:val="24"/>
              </w:rPr>
              <w:t>ГОСТ 8020-2016 «Конструкции бетонные и железобетонные для колодцев канализационных, водопроводных и газопроводных сетей. Технические условия»</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4,464 м</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15</w:t>
            </w:r>
          </w:p>
        </w:tc>
        <w:tc>
          <w:tcPr>
            <w:tcW w:w="2410" w:type="dxa"/>
            <w:vAlign w:val="center"/>
          </w:tcPr>
          <w:p w:rsidR="003A73DC" w:rsidRPr="003A73DC" w:rsidRDefault="003A73DC" w:rsidP="003A73DC">
            <w:pPr>
              <w:rPr>
                <w:rFonts w:ascii="Times New Roman" w:hAnsi="Times New Roman"/>
                <w:noProof/>
                <w:sz w:val="24"/>
                <w:szCs w:val="24"/>
              </w:rPr>
            </w:pPr>
            <w:r w:rsidRPr="003A73DC">
              <w:rPr>
                <w:rFonts w:ascii="Times New Roman" w:hAnsi="Times New Roman"/>
                <w:noProof/>
                <w:sz w:val="24"/>
                <w:szCs w:val="24"/>
              </w:rPr>
              <w:t>Кольца для колодцев сборные железобетонные диаметром 1000 мм</w:t>
            </w:r>
          </w:p>
        </w:tc>
        <w:tc>
          <w:tcPr>
            <w:tcW w:w="5245" w:type="dxa"/>
            <w:vAlign w:val="center"/>
          </w:tcPr>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bCs/>
                <w:color w:val="2D2D2D"/>
                <w:spacing w:val="2"/>
                <w:kern w:val="36"/>
                <w:sz w:val="24"/>
                <w:szCs w:val="24"/>
              </w:rPr>
              <w:t>ГОСТ 8020-2016 «Конструкции бетонные и железобетонные для колодцев канализационных, водопроводных и газопроводных сетей. Технические условия»</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0,0096 м</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16</w:t>
            </w:r>
          </w:p>
        </w:tc>
        <w:tc>
          <w:tcPr>
            <w:tcW w:w="2410" w:type="dxa"/>
            <w:vAlign w:val="center"/>
          </w:tcPr>
          <w:p w:rsidR="003A73DC" w:rsidRPr="003A73DC" w:rsidRDefault="003A73DC" w:rsidP="003A73DC">
            <w:pPr>
              <w:rPr>
                <w:rFonts w:ascii="Times New Roman" w:hAnsi="Times New Roman"/>
                <w:noProof/>
                <w:sz w:val="24"/>
                <w:szCs w:val="24"/>
              </w:rPr>
            </w:pPr>
            <w:r w:rsidRPr="003A73DC">
              <w:rPr>
                <w:rFonts w:ascii="Times New Roman" w:hAnsi="Times New Roman"/>
                <w:noProof/>
                <w:sz w:val="24"/>
                <w:szCs w:val="24"/>
              </w:rPr>
              <w:t xml:space="preserve">Бетон </w:t>
            </w:r>
          </w:p>
        </w:tc>
        <w:tc>
          <w:tcPr>
            <w:tcW w:w="5245" w:type="dxa"/>
            <w:vAlign w:val="center"/>
          </w:tcPr>
          <w:p w:rsidR="003A73DC" w:rsidRPr="003A73DC" w:rsidRDefault="003A73DC" w:rsidP="003A73DC">
            <w:pPr>
              <w:keepNext/>
              <w:keepLines/>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color w:val="2D2D2D"/>
                <w:spacing w:val="2"/>
                <w:kern w:val="36"/>
                <w:sz w:val="24"/>
                <w:szCs w:val="24"/>
              </w:rPr>
              <w:t>Бетон тяжелый, класс В20 (М250), ГОСТ</w:t>
            </w:r>
            <w:r w:rsidRPr="003A73DC">
              <w:rPr>
                <w:rFonts w:ascii="Times New Roman" w:hAnsi="Times New Roman"/>
                <w:bCs/>
                <w:color w:val="2D2D2D"/>
                <w:spacing w:val="2"/>
                <w:kern w:val="36"/>
                <w:sz w:val="46"/>
                <w:szCs w:val="46"/>
              </w:rPr>
              <w:t xml:space="preserve"> </w:t>
            </w:r>
            <w:r w:rsidRPr="003A73DC">
              <w:rPr>
                <w:rFonts w:ascii="Times New Roman" w:hAnsi="Times New Roman"/>
                <w:bCs/>
                <w:color w:val="2D2D2D"/>
                <w:spacing w:val="2"/>
                <w:kern w:val="36"/>
                <w:sz w:val="24"/>
                <w:szCs w:val="24"/>
              </w:rPr>
              <w:t>26633-2012 «Бетоны тяжелые и мелкозернистые. Технические условия»</w:t>
            </w:r>
          </w:p>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bCs/>
                <w:color w:val="2D2D2D"/>
                <w:spacing w:val="2"/>
                <w:kern w:val="36"/>
                <w:sz w:val="24"/>
                <w:szCs w:val="24"/>
              </w:rPr>
              <w:t xml:space="preserve"> </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1,1165 м</w:t>
            </w:r>
            <w:r w:rsidRPr="003A73DC">
              <w:rPr>
                <w:rFonts w:ascii="Times New Roman" w:hAnsi="Times New Roman"/>
                <w:sz w:val="24"/>
                <w:szCs w:val="24"/>
                <w:vertAlign w:val="superscript"/>
              </w:rPr>
              <w:t>3</w:t>
            </w:r>
          </w:p>
        </w:tc>
      </w:tr>
      <w:tr w:rsidR="003A73DC" w:rsidRPr="003A73DC" w:rsidTr="003A73DC">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17</w:t>
            </w:r>
          </w:p>
        </w:tc>
        <w:tc>
          <w:tcPr>
            <w:tcW w:w="2410" w:type="dxa"/>
            <w:vAlign w:val="center"/>
          </w:tcPr>
          <w:p w:rsidR="003A73DC" w:rsidRPr="003A73DC" w:rsidRDefault="003A73DC" w:rsidP="003A73DC">
            <w:pPr>
              <w:rPr>
                <w:rFonts w:ascii="Times New Roman" w:hAnsi="Times New Roman"/>
                <w:noProof/>
                <w:sz w:val="24"/>
                <w:szCs w:val="24"/>
              </w:rPr>
            </w:pPr>
            <w:r w:rsidRPr="003A73DC">
              <w:rPr>
                <w:rFonts w:ascii="Times New Roman" w:hAnsi="Times New Roman"/>
                <w:noProof/>
                <w:sz w:val="24"/>
                <w:szCs w:val="24"/>
              </w:rPr>
              <w:t>Земля растительная механизированной заготовки</w:t>
            </w:r>
          </w:p>
        </w:tc>
        <w:tc>
          <w:tcPr>
            <w:tcW w:w="5245" w:type="dxa"/>
            <w:vAlign w:val="center"/>
          </w:tcPr>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bCs/>
                <w:color w:val="2D2D2D"/>
                <w:spacing w:val="2"/>
                <w:kern w:val="36"/>
                <w:sz w:val="24"/>
                <w:szCs w:val="24"/>
              </w:rPr>
              <w:t>ГОСТ Р 53381-2009 «Почвы и грунты. Грунты питательные. Технические условия»</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65,1 м</w:t>
            </w:r>
            <w:r w:rsidRPr="003A73DC">
              <w:rPr>
                <w:rFonts w:ascii="Times New Roman" w:hAnsi="Times New Roman"/>
                <w:sz w:val="24"/>
                <w:szCs w:val="24"/>
                <w:vertAlign w:val="superscript"/>
              </w:rPr>
              <w:t>3</w:t>
            </w:r>
          </w:p>
        </w:tc>
      </w:tr>
      <w:tr w:rsidR="003A73DC" w:rsidRPr="003A73DC" w:rsidTr="003A73DC">
        <w:trPr>
          <w:trHeight w:val="740"/>
        </w:trPr>
        <w:tc>
          <w:tcPr>
            <w:tcW w:w="675"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18</w:t>
            </w:r>
          </w:p>
        </w:tc>
        <w:tc>
          <w:tcPr>
            <w:tcW w:w="2410" w:type="dxa"/>
            <w:vAlign w:val="center"/>
          </w:tcPr>
          <w:p w:rsidR="003A73DC" w:rsidRPr="003A73DC" w:rsidRDefault="003A73DC" w:rsidP="003A73DC">
            <w:pPr>
              <w:jc w:val="both"/>
              <w:rPr>
                <w:rFonts w:ascii="Times New Roman" w:hAnsi="Times New Roman"/>
                <w:noProof/>
                <w:sz w:val="24"/>
                <w:szCs w:val="24"/>
              </w:rPr>
            </w:pPr>
            <w:r w:rsidRPr="003A73DC">
              <w:rPr>
                <w:rFonts w:ascii="Times New Roman" w:hAnsi="Times New Roman"/>
                <w:noProof/>
                <w:sz w:val="24"/>
                <w:szCs w:val="24"/>
              </w:rPr>
              <w:t>Семена газонных трав (смесь)</w:t>
            </w:r>
          </w:p>
        </w:tc>
        <w:tc>
          <w:tcPr>
            <w:tcW w:w="5245" w:type="dxa"/>
            <w:vAlign w:val="center"/>
          </w:tcPr>
          <w:p w:rsidR="003A73DC" w:rsidRPr="003A73DC" w:rsidRDefault="003A73DC" w:rsidP="003A73DC">
            <w:pPr>
              <w:shd w:val="clear" w:color="auto" w:fill="FFFFFF"/>
              <w:textAlignment w:val="baseline"/>
              <w:rPr>
                <w:rFonts w:ascii="Times New Roman" w:hAnsi="Times New Roman"/>
                <w:bCs/>
                <w:color w:val="2D2D2D"/>
                <w:spacing w:val="2"/>
                <w:kern w:val="36"/>
                <w:sz w:val="24"/>
                <w:szCs w:val="24"/>
              </w:rPr>
            </w:pPr>
            <w:r w:rsidRPr="003A73DC">
              <w:rPr>
                <w:rFonts w:ascii="Times New Roman" w:hAnsi="Times New Roman"/>
                <w:bCs/>
                <w:color w:val="2D2D2D"/>
                <w:spacing w:val="2"/>
                <w:kern w:val="36"/>
                <w:sz w:val="24"/>
                <w:szCs w:val="24"/>
              </w:rPr>
              <w:t>Состав: широколистные виды злаков (райграс, мятлик) с примесью небольшого количества некоторых видов овсяницы и полевицы</w:t>
            </w:r>
          </w:p>
        </w:tc>
        <w:tc>
          <w:tcPr>
            <w:tcW w:w="1559" w:type="dxa"/>
            <w:vAlign w:val="center"/>
          </w:tcPr>
          <w:p w:rsidR="003A73DC" w:rsidRPr="003A73DC" w:rsidRDefault="003A73DC" w:rsidP="003A73DC">
            <w:pPr>
              <w:contextualSpacing/>
              <w:rPr>
                <w:rFonts w:ascii="Times New Roman" w:hAnsi="Times New Roman"/>
                <w:sz w:val="24"/>
                <w:szCs w:val="24"/>
              </w:rPr>
            </w:pPr>
            <w:r w:rsidRPr="003A73DC">
              <w:rPr>
                <w:rFonts w:ascii="Times New Roman" w:hAnsi="Times New Roman"/>
                <w:sz w:val="24"/>
                <w:szCs w:val="24"/>
              </w:rPr>
              <w:t>8,68 кг</w:t>
            </w:r>
          </w:p>
        </w:tc>
      </w:tr>
      <w:bookmarkEnd w:id="3"/>
      <w:bookmarkEnd w:id="4"/>
    </w:tbl>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3A73DC" w:rsidRPr="000C37C6" w:rsidTr="003A73DC">
        <w:trPr>
          <w:trHeight w:val="1627"/>
        </w:trPr>
        <w:tc>
          <w:tcPr>
            <w:tcW w:w="4820" w:type="dxa"/>
            <w:gridSpan w:val="2"/>
            <w:shd w:val="clear" w:color="auto" w:fill="auto"/>
          </w:tcPr>
          <w:p w:rsidR="003A73DC" w:rsidRPr="000C37C6" w:rsidRDefault="003A73DC" w:rsidP="003A73DC">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lastRenderedPageBreak/>
              <w:t>Заказчик:</w:t>
            </w:r>
          </w:p>
          <w:p w:rsidR="003A73DC" w:rsidRPr="000C37C6" w:rsidRDefault="003A73DC" w:rsidP="003A73DC">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A73DC" w:rsidRPr="000C37C6" w:rsidRDefault="003A73DC" w:rsidP="003A73DC">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3A73DC" w:rsidRPr="000C37C6" w:rsidRDefault="003A73DC" w:rsidP="003A73DC">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3A73DC" w:rsidRPr="000C37C6" w:rsidRDefault="009D5232" w:rsidP="003A73DC">
            <w:pPr>
              <w:spacing w:after="0" w:line="240" w:lineRule="auto"/>
              <w:rPr>
                <w:rFonts w:ascii="Times New Roman" w:eastAsia="Calibri" w:hAnsi="Times New Roman" w:cs="Times New Roman"/>
                <w:b/>
                <w:bCs/>
                <w:sz w:val="24"/>
                <w:szCs w:val="24"/>
                <w:lang w:eastAsia="ru-RU"/>
              </w:rPr>
            </w:pPr>
            <w:r>
              <w:rPr>
                <w:rFonts w:ascii="Times New Roman" w:eastAsia="Times New Roman" w:hAnsi="Times New Roman" w:cs="Times New Roman"/>
                <w:b/>
                <w:sz w:val="24"/>
                <w:szCs w:val="24"/>
                <w:lang w:eastAsia="ru-RU"/>
              </w:rPr>
              <w:t>Подрядчик</w:t>
            </w:r>
            <w:r w:rsidR="003A73DC" w:rsidRPr="000C37C6">
              <w:rPr>
                <w:rFonts w:ascii="Times New Roman" w:eastAsia="Calibri" w:hAnsi="Times New Roman" w:cs="Times New Roman"/>
                <w:b/>
                <w:bCs/>
                <w:sz w:val="24"/>
                <w:szCs w:val="24"/>
                <w:lang w:eastAsia="ru-RU"/>
              </w:rPr>
              <w:t>:</w:t>
            </w:r>
          </w:p>
        </w:tc>
      </w:tr>
      <w:tr w:rsidR="003A73DC" w:rsidRPr="000C37C6" w:rsidTr="003A73DC">
        <w:trPr>
          <w:trHeight w:val="80"/>
        </w:trPr>
        <w:tc>
          <w:tcPr>
            <w:tcW w:w="4820" w:type="dxa"/>
            <w:gridSpan w:val="2"/>
            <w:shd w:val="clear" w:color="auto" w:fill="auto"/>
          </w:tcPr>
          <w:p w:rsidR="003A73DC" w:rsidRPr="000C37C6" w:rsidRDefault="003A73DC" w:rsidP="003A73DC">
            <w:pPr>
              <w:snapToGrid w:val="0"/>
              <w:spacing w:after="0" w:line="240" w:lineRule="auto"/>
              <w:jc w:val="both"/>
              <w:rPr>
                <w:rFonts w:ascii="Times New Roman" w:eastAsia="Calibri" w:hAnsi="Times New Roman" w:cs="Times New Roman"/>
                <w:b/>
                <w:bCs/>
                <w:sz w:val="24"/>
                <w:szCs w:val="24"/>
                <w:lang w:eastAsia="ru-RU"/>
              </w:rPr>
            </w:pPr>
          </w:p>
          <w:p w:rsidR="003A73DC" w:rsidRPr="000C37C6" w:rsidRDefault="003A73DC" w:rsidP="003A73DC">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p>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3A73DC" w:rsidRPr="000C37C6" w:rsidTr="003A73DC">
        <w:trPr>
          <w:trHeight w:val="621"/>
        </w:trPr>
        <w:tc>
          <w:tcPr>
            <w:tcW w:w="2409" w:type="dxa"/>
            <w:tcBorders>
              <w:bottom w:val="single" w:sz="4" w:space="0" w:color="auto"/>
            </w:tcBorders>
            <w:shd w:val="clear" w:color="auto" w:fill="auto"/>
          </w:tcPr>
          <w:p w:rsidR="003A73DC" w:rsidRPr="000C37C6" w:rsidRDefault="003A73DC" w:rsidP="003A73DC">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3A73DC" w:rsidRPr="000C37C6" w:rsidRDefault="003A73DC" w:rsidP="003A73DC">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3A73DC" w:rsidRPr="000C37C6" w:rsidRDefault="003A73DC" w:rsidP="003A73DC">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3A73DC" w:rsidRPr="000C37C6" w:rsidRDefault="003A73DC" w:rsidP="003A73DC">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sectPr w:rsidR="003A73DC" w:rsidRPr="003A73DC" w:rsidSect="005838A7">
          <w:footerReference w:type="default" r:id="rId13"/>
          <w:footerReference w:type="first" r:id="rId14"/>
          <w:pgSz w:w="11906" w:h="16838"/>
          <w:pgMar w:top="1134" w:right="567" w:bottom="993" w:left="1701" w:header="709" w:footer="709" w:gutter="0"/>
          <w:cols w:space="708"/>
          <w:docGrid w:linePitch="360"/>
        </w:sectPr>
      </w:pPr>
    </w:p>
    <w:p w:rsidR="003A73DC" w:rsidRPr="003A73DC" w:rsidRDefault="003A73DC" w:rsidP="003A73DC">
      <w:pPr>
        <w:contextualSpacing/>
        <w:jc w:val="right"/>
        <w:rPr>
          <w:rFonts w:ascii="Times New Roman" w:eastAsia="Calibri" w:hAnsi="Times New Roman" w:cs="Times New Roman"/>
          <w:sz w:val="24"/>
          <w:szCs w:val="24"/>
        </w:rPr>
      </w:pPr>
      <w:r w:rsidRPr="003A73DC">
        <w:rPr>
          <w:rFonts w:ascii="Times New Roman" w:eastAsia="Calibri" w:hAnsi="Times New Roman" w:cs="Times New Roman"/>
          <w:sz w:val="24"/>
          <w:szCs w:val="24"/>
        </w:rPr>
        <w:lastRenderedPageBreak/>
        <w:t>Приложение № 1</w:t>
      </w:r>
    </w:p>
    <w:p w:rsidR="003A73DC" w:rsidRPr="003A73DC" w:rsidRDefault="003A73DC" w:rsidP="003A73DC">
      <w:pPr>
        <w:contextualSpacing/>
        <w:jc w:val="right"/>
        <w:rPr>
          <w:rFonts w:ascii="Times New Roman" w:eastAsia="Calibri" w:hAnsi="Times New Roman" w:cs="Times New Roman"/>
          <w:sz w:val="24"/>
          <w:szCs w:val="24"/>
        </w:rPr>
      </w:pPr>
      <w:r w:rsidRPr="003A73DC">
        <w:rPr>
          <w:rFonts w:ascii="Times New Roman" w:eastAsia="Calibri" w:hAnsi="Times New Roman" w:cs="Times New Roman"/>
          <w:sz w:val="24"/>
          <w:szCs w:val="24"/>
        </w:rPr>
        <w:t xml:space="preserve">                    к техническому заданию</w:t>
      </w: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tbl>
      <w:tblPr>
        <w:tblW w:w="15906" w:type="dxa"/>
        <w:tblInd w:w="-599" w:type="dxa"/>
        <w:tblLook w:val="04A0" w:firstRow="1" w:lastRow="0" w:firstColumn="1" w:lastColumn="0" w:noHBand="0" w:noVBand="1"/>
      </w:tblPr>
      <w:tblGrid>
        <w:gridCol w:w="606"/>
        <w:gridCol w:w="1228"/>
        <w:gridCol w:w="1324"/>
        <w:gridCol w:w="1418"/>
        <w:gridCol w:w="889"/>
        <w:gridCol w:w="104"/>
        <w:gridCol w:w="425"/>
        <w:gridCol w:w="605"/>
        <w:gridCol w:w="1340"/>
        <w:gridCol w:w="39"/>
        <w:gridCol w:w="1301"/>
        <w:gridCol w:w="542"/>
        <w:gridCol w:w="798"/>
        <w:gridCol w:w="1860"/>
        <w:gridCol w:w="1273"/>
        <w:gridCol w:w="1340"/>
        <w:gridCol w:w="920"/>
      </w:tblGrid>
      <w:tr w:rsidR="003A73DC" w:rsidRPr="003A73DC" w:rsidTr="003A73DC">
        <w:trPr>
          <w:trHeight w:val="315"/>
        </w:trPr>
        <w:tc>
          <w:tcPr>
            <w:tcW w:w="606" w:type="dxa"/>
            <w:tcBorders>
              <w:top w:val="nil"/>
              <w:left w:val="nil"/>
              <w:bottom w:val="nil"/>
              <w:right w:val="nil"/>
            </w:tcBorders>
            <w:shd w:val="clear" w:color="auto" w:fill="auto"/>
            <w:vAlign w:val="center"/>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4380" w:type="dxa"/>
            <w:gridSpan w:val="15"/>
            <w:tcBorders>
              <w:top w:val="nil"/>
              <w:left w:val="nil"/>
              <w:bottom w:val="nil"/>
              <w:right w:val="nil"/>
            </w:tcBorders>
            <w:shd w:val="clear" w:color="auto" w:fill="auto"/>
            <w:vAlign w:val="bottom"/>
            <w:hideMark/>
          </w:tcPr>
          <w:p w:rsidR="003A73DC" w:rsidRPr="003A73DC" w:rsidRDefault="003A73DC" w:rsidP="003A73DC">
            <w:pPr>
              <w:spacing w:after="0" w:line="240" w:lineRule="auto"/>
              <w:jc w:val="center"/>
              <w:rPr>
                <w:rFonts w:ascii="Arial" w:eastAsia="Times New Roman" w:hAnsi="Arial" w:cs="Arial"/>
                <w:b/>
                <w:bCs/>
                <w:sz w:val="20"/>
                <w:szCs w:val="24"/>
                <w:lang w:eastAsia="ru-RU"/>
              </w:rPr>
            </w:pPr>
            <w:r w:rsidRPr="003A73DC">
              <w:rPr>
                <w:rFonts w:ascii="Arial" w:eastAsia="Times New Roman" w:hAnsi="Arial" w:cs="Arial"/>
                <w:b/>
                <w:bCs/>
                <w:sz w:val="20"/>
                <w:szCs w:val="24"/>
                <w:lang w:eastAsia="ru-RU"/>
              </w:rPr>
              <w:t xml:space="preserve">ЛОКАЛЬНАЯ СМЕТА № </w:t>
            </w:r>
          </w:p>
        </w:tc>
        <w:tc>
          <w:tcPr>
            <w:tcW w:w="920" w:type="dxa"/>
            <w:tcBorders>
              <w:top w:val="nil"/>
              <w:left w:val="nil"/>
              <w:bottom w:val="nil"/>
              <w:right w:val="nil"/>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b/>
                <w:bCs/>
                <w:sz w:val="20"/>
                <w:szCs w:val="24"/>
                <w:lang w:eastAsia="ru-RU"/>
              </w:rPr>
            </w:pPr>
          </w:p>
        </w:tc>
      </w:tr>
      <w:tr w:rsidR="003A73DC" w:rsidRPr="003A73DC" w:rsidTr="003A73DC">
        <w:trPr>
          <w:trHeight w:val="72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4380" w:type="dxa"/>
            <w:gridSpan w:val="15"/>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center"/>
              <w:rPr>
                <w:rFonts w:ascii="Arial" w:eastAsia="Times New Roman" w:hAnsi="Arial" w:cs="Arial"/>
                <w:b/>
                <w:bCs/>
                <w:sz w:val="20"/>
                <w:szCs w:val="28"/>
                <w:lang w:eastAsia="ru-RU"/>
              </w:rPr>
            </w:pPr>
            <w:r w:rsidRPr="003A73DC">
              <w:rPr>
                <w:rFonts w:ascii="Arial" w:eastAsia="Times New Roman" w:hAnsi="Arial" w:cs="Arial"/>
                <w:b/>
                <w:bCs/>
                <w:sz w:val="20"/>
                <w:szCs w:val="28"/>
                <w:lang w:eastAsia="ru-RU"/>
              </w:rPr>
              <w:t>Выполнение работ по текущему ремонту асфальтного покрытия проездов, пешеходных дорожек и площадок ИПУ РАН (ФЕР 2017)</w:t>
            </w:r>
          </w:p>
        </w:tc>
        <w:tc>
          <w:tcPr>
            <w:tcW w:w="92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center"/>
              <w:rPr>
                <w:rFonts w:ascii="Arial" w:eastAsia="Times New Roman" w:hAnsi="Arial" w:cs="Arial"/>
                <w:b/>
                <w:bCs/>
                <w:sz w:val="20"/>
                <w:szCs w:val="28"/>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4380" w:type="dxa"/>
            <w:gridSpan w:val="15"/>
            <w:tcBorders>
              <w:top w:val="nil"/>
              <w:left w:val="nil"/>
              <w:bottom w:val="nil"/>
              <w:right w:val="nil"/>
            </w:tcBorders>
            <w:shd w:val="clear" w:color="auto" w:fill="auto"/>
            <w:hideMark/>
          </w:tcPr>
          <w:p w:rsidR="003A73DC" w:rsidRPr="003A73DC" w:rsidRDefault="003A73DC" w:rsidP="003A73DC">
            <w:pPr>
              <w:spacing w:after="0" w:line="240" w:lineRule="auto"/>
              <w:jc w:val="center"/>
              <w:rPr>
                <w:rFonts w:ascii="Arial" w:eastAsia="Times New Roman" w:hAnsi="Arial" w:cs="Arial"/>
                <w:sz w:val="20"/>
                <w:szCs w:val="18"/>
                <w:lang w:eastAsia="ru-RU"/>
              </w:rPr>
            </w:pPr>
            <w:r w:rsidRPr="003A73DC">
              <w:rPr>
                <w:rFonts w:ascii="Arial" w:eastAsia="Times New Roman" w:hAnsi="Arial" w:cs="Arial"/>
                <w:sz w:val="20"/>
                <w:szCs w:val="18"/>
                <w:lang w:eastAsia="ru-RU"/>
              </w:rPr>
              <w:t>(наименование работ и затрат, наименование объекта)</w:t>
            </w:r>
          </w:p>
        </w:tc>
        <w:tc>
          <w:tcPr>
            <w:tcW w:w="92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center"/>
              <w:rPr>
                <w:rFonts w:ascii="Arial" w:eastAsia="Times New Roman" w:hAnsi="Arial" w:cs="Arial"/>
                <w:sz w:val="20"/>
                <w:szCs w:val="18"/>
                <w:lang w:eastAsia="ru-RU"/>
              </w:rPr>
            </w:pPr>
          </w:p>
        </w:tc>
      </w:tr>
      <w:tr w:rsidR="003A73DC" w:rsidRPr="003A73DC" w:rsidTr="003A73DC">
        <w:trPr>
          <w:trHeight w:val="9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15906" w:type="dxa"/>
            <w:gridSpan w:val="17"/>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Основание: 5</w:t>
            </w:r>
          </w:p>
        </w:tc>
      </w:tr>
      <w:tr w:rsidR="003A73DC" w:rsidRPr="003A73DC" w:rsidTr="003A73DC">
        <w:trPr>
          <w:trHeight w:val="9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9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center"/>
              <w:rPr>
                <w:rFonts w:ascii="Times New Roman" w:eastAsia="Times New Roman" w:hAnsi="Times New Roman" w:cs="Times New Roman"/>
                <w:sz w:val="20"/>
                <w:szCs w:val="20"/>
                <w:lang w:eastAsia="ru-RU"/>
              </w:rPr>
            </w:pPr>
          </w:p>
        </w:tc>
        <w:tc>
          <w:tcPr>
            <w:tcW w:w="2680" w:type="dxa"/>
            <w:gridSpan w:val="4"/>
            <w:tcBorders>
              <w:top w:val="nil"/>
              <w:left w:val="nil"/>
              <w:bottom w:val="nil"/>
              <w:right w:val="nil"/>
            </w:tcBorders>
            <w:shd w:val="clear" w:color="auto" w:fill="auto"/>
            <w:noWrap/>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базовая цена</w:t>
            </w:r>
          </w:p>
        </w:tc>
        <w:tc>
          <w:tcPr>
            <w:tcW w:w="3133" w:type="dxa"/>
            <w:gridSpan w:val="2"/>
            <w:tcBorders>
              <w:top w:val="nil"/>
              <w:left w:val="nil"/>
              <w:bottom w:val="nil"/>
              <w:right w:val="nil"/>
            </w:tcBorders>
            <w:shd w:val="clear" w:color="auto" w:fill="auto"/>
            <w:noWrap/>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текущая цена</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6105" w:type="dxa"/>
            <w:gridSpan w:val="7"/>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Сметная стоимость</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547,28</w:t>
            </w:r>
          </w:p>
        </w:tc>
        <w:tc>
          <w:tcPr>
            <w:tcW w:w="313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6 227,38</w:t>
            </w:r>
          </w:p>
        </w:tc>
        <w:tc>
          <w:tcPr>
            <w:tcW w:w="226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тыс. руб.</w:t>
            </w: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6105" w:type="dxa"/>
            <w:gridSpan w:val="7"/>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xml:space="preserve">     Строительные работы</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547,28</w:t>
            </w:r>
          </w:p>
        </w:tc>
        <w:tc>
          <w:tcPr>
            <w:tcW w:w="313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5 087,72</w:t>
            </w:r>
          </w:p>
        </w:tc>
        <w:tc>
          <w:tcPr>
            <w:tcW w:w="226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тыс. руб.</w:t>
            </w: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6105" w:type="dxa"/>
            <w:gridSpan w:val="7"/>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xml:space="preserve">     Монтажные работы</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тыс. руб.</w:t>
            </w: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6105" w:type="dxa"/>
            <w:gridSpan w:val="7"/>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xml:space="preserve">     Оборудование</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тыс. руб.</w:t>
            </w: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6105" w:type="dxa"/>
            <w:gridSpan w:val="7"/>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xml:space="preserve">     Прочие работы</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тыс. руб.</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6105" w:type="dxa"/>
            <w:gridSpan w:val="7"/>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Нормативная трудоемкость</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2 139,51</w:t>
            </w:r>
          </w:p>
        </w:tc>
        <w:tc>
          <w:tcPr>
            <w:tcW w:w="313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2 139,51</w:t>
            </w:r>
          </w:p>
        </w:tc>
        <w:tc>
          <w:tcPr>
            <w:tcW w:w="226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чел. -ч.</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6105" w:type="dxa"/>
            <w:gridSpan w:val="7"/>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Средства на оплату труда</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19,78</w:t>
            </w:r>
          </w:p>
        </w:tc>
        <w:tc>
          <w:tcPr>
            <w:tcW w:w="313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583,32</w:t>
            </w:r>
          </w:p>
        </w:tc>
        <w:tc>
          <w:tcPr>
            <w:tcW w:w="226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тыс. руб.</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85"/>
        </w:trPr>
        <w:tc>
          <w:tcPr>
            <w:tcW w:w="15906" w:type="dxa"/>
            <w:gridSpan w:val="17"/>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Составлена в ценах Индексы к ФЕР-2017 (</w:t>
            </w:r>
            <w:proofErr w:type="spellStart"/>
            <w:r w:rsidRPr="003A73DC">
              <w:rPr>
                <w:rFonts w:ascii="Arial" w:eastAsia="Times New Roman" w:hAnsi="Arial" w:cs="Arial"/>
                <w:sz w:val="20"/>
                <w:lang w:eastAsia="ru-RU"/>
              </w:rPr>
              <w:t>Стройинформресурс</w:t>
            </w:r>
            <w:proofErr w:type="spellEnd"/>
            <w:r w:rsidRPr="003A73DC">
              <w:rPr>
                <w:rFonts w:ascii="Arial" w:eastAsia="Times New Roman" w:hAnsi="Arial" w:cs="Arial"/>
                <w:sz w:val="20"/>
                <w:lang w:eastAsia="ru-RU"/>
              </w:rPr>
              <w:t>) май 2019 года и Индексы по КТЦ к ФЕР-2017 май 2019 года</w:t>
            </w:r>
          </w:p>
        </w:tc>
      </w:tr>
      <w:tr w:rsidR="003A73DC" w:rsidRPr="003A73DC" w:rsidTr="003A73DC">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 п/п</w:t>
            </w:r>
          </w:p>
        </w:tc>
        <w:tc>
          <w:tcPr>
            <w:tcW w:w="1122" w:type="dxa"/>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Шифр расценки и коды ресурсов</w:t>
            </w:r>
          </w:p>
        </w:tc>
        <w:tc>
          <w:tcPr>
            <w:tcW w:w="2742" w:type="dxa"/>
            <w:gridSpan w:val="2"/>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Наименование работ и затрат</w:t>
            </w:r>
          </w:p>
        </w:tc>
        <w:tc>
          <w:tcPr>
            <w:tcW w:w="889" w:type="dxa"/>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Ед. изм.</w:t>
            </w:r>
          </w:p>
        </w:tc>
        <w:tc>
          <w:tcPr>
            <w:tcW w:w="1134" w:type="dxa"/>
            <w:gridSpan w:val="3"/>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Кол-во единиц</w:t>
            </w:r>
          </w:p>
        </w:tc>
        <w:tc>
          <w:tcPr>
            <w:tcW w:w="1340" w:type="dxa"/>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Цена на ед. изм.</w:t>
            </w:r>
          </w:p>
        </w:tc>
        <w:tc>
          <w:tcPr>
            <w:tcW w:w="1340" w:type="dxa"/>
            <w:gridSpan w:val="2"/>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proofErr w:type="spellStart"/>
            <w:proofErr w:type="gramStart"/>
            <w:r w:rsidRPr="003A73DC">
              <w:rPr>
                <w:rFonts w:ascii="Arial" w:eastAsia="Times New Roman" w:hAnsi="Arial" w:cs="Arial"/>
                <w:sz w:val="20"/>
                <w:lang w:eastAsia="ru-RU"/>
              </w:rPr>
              <w:t>Попра-вочные</w:t>
            </w:r>
            <w:proofErr w:type="spellEnd"/>
            <w:proofErr w:type="gramEnd"/>
            <w:r w:rsidRPr="003A73DC">
              <w:rPr>
                <w:rFonts w:ascii="Arial" w:eastAsia="Times New Roman" w:hAnsi="Arial" w:cs="Arial"/>
                <w:sz w:val="20"/>
                <w:lang w:eastAsia="ru-RU"/>
              </w:rPr>
              <w:t xml:space="preserve"> </w:t>
            </w:r>
            <w:proofErr w:type="spellStart"/>
            <w:r w:rsidRPr="003A73DC">
              <w:rPr>
                <w:rFonts w:ascii="Arial" w:eastAsia="Times New Roman" w:hAnsi="Arial" w:cs="Arial"/>
                <w:sz w:val="20"/>
                <w:lang w:eastAsia="ru-RU"/>
              </w:rPr>
              <w:t>коэфф</w:t>
            </w:r>
            <w:proofErr w:type="spellEnd"/>
            <w:r w:rsidRPr="003A73DC">
              <w:rPr>
                <w:rFonts w:ascii="Arial" w:eastAsia="Times New Roman" w:hAnsi="Arial" w:cs="Arial"/>
                <w:sz w:val="20"/>
                <w:lang w:eastAsia="ru-RU"/>
              </w:rPr>
              <w:t>.</w:t>
            </w:r>
          </w:p>
        </w:tc>
        <w:tc>
          <w:tcPr>
            <w:tcW w:w="1340" w:type="dxa"/>
            <w:gridSpan w:val="2"/>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Стоимость в ценах 2001г.</w:t>
            </w:r>
          </w:p>
        </w:tc>
        <w:tc>
          <w:tcPr>
            <w:tcW w:w="1860" w:type="dxa"/>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 xml:space="preserve">Пункт </w:t>
            </w:r>
            <w:proofErr w:type="spellStart"/>
            <w:r w:rsidRPr="003A73DC">
              <w:rPr>
                <w:rFonts w:ascii="Arial" w:eastAsia="Times New Roman" w:hAnsi="Arial" w:cs="Arial"/>
                <w:sz w:val="20"/>
                <w:lang w:eastAsia="ru-RU"/>
              </w:rPr>
              <w:t>коэфф</w:t>
            </w:r>
            <w:proofErr w:type="spellEnd"/>
            <w:r w:rsidRPr="003A73DC">
              <w:rPr>
                <w:rFonts w:ascii="Arial" w:eastAsia="Times New Roman" w:hAnsi="Arial" w:cs="Arial"/>
                <w:sz w:val="20"/>
                <w:lang w:eastAsia="ru-RU"/>
              </w:rPr>
              <w:t>. пересчета</w:t>
            </w:r>
          </w:p>
        </w:tc>
        <w:tc>
          <w:tcPr>
            <w:tcW w:w="1273" w:type="dxa"/>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proofErr w:type="spellStart"/>
            <w:r w:rsidRPr="003A73DC">
              <w:rPr>
                <w:rFonts w:ascii="Arial" w:eastAsia="Times New Roman" w:hAnsi="Arial" w:cs="Arial"/>
                <w:sz w:val="20"/>
                <w:lang w:eastAsia="ru-RU"/>
              </w:rPr>
              <w:t>Коэфф</w:t>
            </w:r>
            <w:proofErr w:type="spellEnd"/>
            <w:r w:rsidRPr="003A73DC">
              <w:rPr>
                <w:rFonts w:ascii="Arial" w:eastAsia="Times New Roman" w:hAnsi="Arial" w:cs="Arial"/>
                <w:sz w:val="20"/>
                <w:lang w:eastAsia="ru-RU"/>
              </w:rPr>
              <w:t>. пересчета</w:t>
            </w:r>
          </w:p>
        </w:tc>
        <w:tc>
          <w:tcPr>
            <w:tcW w:w="1340" w:type="dxa"/>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Стоимость в текущих ценах</w:t>
            </w:r>
          </w:p>
        </w:tc>
        <w:tc>
          <w:tcPr>
            <w:tcW w:w="920" w:type="dxa"/>
            <w:tcBorders>
              <w:top w:val="nil"/>
              <w:left w:val="nil"/>
              <w:bottom w:val="single" w:sz="4" w:space="0" w:color="auto"/>
              <w:right w:val="single" w:sz="4" w:space="0" w:color="auto"/>
            </w:tcBorders>
            <w:shd w:val="clear" w:color="auto" w:fill="auto"/>
            <w:vAlign w:val="center"/>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ЗТР всего чел.-час</w:t>
            </w:r>
          </w:p>
        </w:tc>
      </w:tr>
      <w:tr w:rsidR="003A73DC" w:rsidRPr="003A73DC" w:rsidTr="003A73DC">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1</w:t>
            </w:r>
          </w:p>
        </w:tc>
        <w:tc>
          <w:tcPr>
            <w:tcW w:w="1122" w:type="dxa"/>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2</w:t>
            </w:r>
          </w:p>
        </w:tc>
        <w:tc>
          <w:tcPr>
            <w:tcW w:w="2742" w:type="dxa"/>
            <w:gridSpan w:val="2"/>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3</w:t>
            </w:r>
          </w:p>
        </w:tc>
        <w:tc>
          <w:tcPr>
            <w:tcW w:w="889" w:type="dxa"/>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4</w:t>
            </w:r>
          </w:p>
        </w:tc>
        <w:tc>
          <w:tcPr>
            <w:tcW w:w="1134" w:type="dxa"/>
            <w:gridSpan w:val="3"/>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5</w:t>
            </w:r>
          </w:p>
        </w:tc>
        <w:tc>
          <w:tcPr>
            <w:tcW w:w="1340" w:type="dxa"/>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6</w:t>
            </w:r>
          </w:p>
        </w:tc>
        <w:tc>
          <w:tcPr>
            <w:tcW w:w="1340" w:type="dxa"/>
            <w:gridSpan w:val="2"/>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7</w:t>
            </w:r>
          </w:p>
        </w:tc>
        <w:tc>
          <w:tcPr>
            <w:tcW w:w="1340" w:type="dxa"/>
            <w:gridSpan w:val="2"/>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8</w:t>
            </w:r>
          </w:p>
        </w:tc>
        <w:tc>
          <w:tcPr>
            <w:tcW w:w="1860" w:type="dxa"/>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9</w:t>
            </w:r>
          </w:p>
        </w:tc>
        <w:tc>
          <w:tcPr>
            <w:tcW w:w="1273" w:type="dxa"/>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10</w:t>
            </w:r>
          </w:p>
        </w:tc>
        <w:tc>
          <w:tcPr>
            <w:tcW w:w="1340" w:type="dxa"/>
            <w:tcBorders>
              <w:top w:val="nil"/>
              <w:left w:val="single" w:sz="4" w:space="0" w:color="auto"/>
              <w:bottom w:val="single" w:sz="4" w:space="0" w:color="auto"/>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11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r w:rsidRPr="003A73DC">
              <w:rPr>
                <w:rFonts w:ascii="Arial" w:eastAsia="Times New Roman" w:hAnsi="Arial" w:cs="Arial"/>
                <w:sz w:val="20"/>
                <w:lang w:eastAsia="ru-RU"/>
              </w:rPr>
              <w:t>12</w:t>
            </w: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sz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330"/>
        </w:trPr>
        <w:tc>
          <w:tcPr>
            <w:tcW w:w="15906" w:type="dxa"/>
            <w:gridSpan w:val="17"/>
            <w:tcBorders>
              <w:top w:val="nil"/>
              <w:left w:val="nil"/>
              <w:bottom w:val="nil"/>
              <w:right w:val="nil"/>
            </w:tcBorders>
            <w:shd w:val="clear" w:color="auto" w:fill="auto"/>
            <w:vAlign w:val="bottom"/>
            <w:hideMark/>
          </w:tcPr>
          <w:p w:rsidR="003A73DC" w:rsidRPr="003A73DC" w:rsidRDefault="003A73DC" w:rsidP="003A73DC">
            <w:pPr>
              <w:spacing w:after="0" w:line="240" w:lineRule="auto"/>
              <w:jc w:val="center"/>
              <w:rPr>
                <w:rFonts w:ascii="Arial" w:eastAsia="Times New Roman" w:hAnsi="Arial" w:cs="Arial"/>
                <w:b/>
                <w:bCs/>
                <w:sz w:val="20"/>
                <w:szCs w:val="26"/>
                <w:lang w:eastAsia="ru-RU"/>
              </w:rPr>
            </w:pPr>
            <w:r w:rsidRPr="003A73DC">
              <w:rPr>
                <w:rFonts w:ascii="Arial" w:eastAsia="Times New Roman" w:hAnsi="Arial" w:cs="Arial"/>
                <w:b/>
                <w:bCs/>
                <w:sz w:val="20"/>
                <w:szCs w:val="26"/>
                <w:lang w:eastAsia="ru-RU"/>
              </w:rPr>
              <w:t xml:space="preserve">Локальная смета: </w:t>
            </w:r>
            <w:proofErr w:type="spellStart"/>
            <w:r w:rsidRPr="003A73DC">
              <w:rPr>
                <w:rFonts w:ascii="Arial" w:eastAsia="Times New Roman" w:hAnsi="Arial" w:cs="Arial"/>
                <w:b/>
                <w:bCs/>
                <w:sz w:val="20"/>
                <w:szCs w:val="26"/>
                <w:lang w:eastAsia="ru-RU"/>
              </w:rPr>
              <w:t>Выполение</w:t>
            </w:r>
            <w:proofErr w:type="spellEnd"/>
            <w:r w:rsidRPr="003A73DC">
              <w:rPr>
                <w:rFonts w:ascii="Arial" w:eastAsia="Times New Roman" w:hAnsi="Arial" w:cs="Arial"/>
                <w:b/>
                <w:bCs/>
                <w:sz w:val="20"/>
                <w:szCs w:val="26"/>
                <w:lang w:eastAsia="ru-RU"/>
              </w:rPr>
              <w:t xml:space="preserve"> работ по текущему ремонту асфальтового покрытия проездов, дорожек, площадок ИПУ РАН</w:t>
            </w: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center"/>
              <w:rPr>
                <w:rFonts w:ascii="Arial" w:eastAsia="Times New Roman" w:hAnsi="Arial" w:cs="Arial"/>
                <w:b/>
                <w:bCs/>
                <w:sz w:val="20"/>
                <w:szCs w:val="26"/>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330"/>
        </w:trPr>
        <w:tc>
          <w:tcPr>
            <w:tcW w:w="15906" w:type="dxa"/>
            <w:gridSpan w:val="17"/>
            <w:tcBorders>
              <w:top w:val="nil"/>
              <w:left w:val="nil"/>
              <w:bottom w:val="nil"/>
              <w:right w:val="nil"/>
            </w:tcBorders>
            <w:shd w:val="clear" w:color="auto" w:fill="auto"/>
            <w:vAlign w:val="bottom"/>
            <w:hideMark/>
          </w:tcPr>
          <w:p w:rsidR="003A73DC" w:rsidRPr="003A73DC" w:rsidRDefault="003A73DC" w:rsidP="003A73DC">
            <w:pPr>
              <w:spacing w:after="0" w:line="240" w:lineRule="auto"/>
              <w:jc w:val="center"/>
              <w:rPr>
                <w:rFonts w:ascii="Arial" w:eastAsia="Times New Roman" w:hAnsi="Arial" w:cs="Arial"/>
                <w:b/>
                <w:bCs/>
                <w:sz w:val="20"/>
                <w:szCs w:val="26"/>
                <w:lang w:eastAsia="ru-RU"/>
              </w:rPr>
            </w:pPr>
            <w:r w:rsidRPr="003A73DC">
              <w:rPr>
                <w:rFonts w:ascii="Arial" w:eastAsia="Times New Roman" w:hAnsi="Arial" w:cs="Arial"/>
                <w:b/>
                <w:bCs/>
                <w:sz w:val="20"/>
                <w:szCs w:val="26"/>
                <w:lang w:eastAsia="ru-RU"/>
              </w:rPr>
              <w:t xml:space="preserve">Раздел: Демонтаж </w:t>
            </w:r>
            <w:proofErr w:type="gramStart"/>
            <w:r w:rsidRPr="003A73DC">
              <w:rPr>
                <w:rFonts w:ascii="Arial" w:eastAsia="Times New Roman" w:hAnsi="Arial" w:cs="Arial"/>
                <w:b/>
                <w:bCs/>
                <w:sz w:val="20"/>
                <w:szCs w:val="26"/>
                <w:lang w:eastAsia="ru-RU"/>
              </w:rPr>
              <w:t>и  монтаж</w:t>
            </w:r>
            <w:proofErr w:type="gramEnd"/>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lastRenderedPageBreak/>
              <w:t>1</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68-14-1</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Разборка бортовых камней на бетонном основании</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6,24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1 478,92</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68-14-1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6,24=624/100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589,77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3 680,16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108 528,06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889,15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5 548,30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7,36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40 835,46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94,56</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590,05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17 400,70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4 441,02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130 965,91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2 562,13</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75 557,26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68,26</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425,94</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16 231,61</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355 886,69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425,94</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27-03-012-01</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Срезка поверхностного слоя асфальтобетонных дорожных покрытий с применением импортных фрез при ширине фрезерования до 2200 мм, толщина слоя до 5 см</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м2</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771,84</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27-03-012-01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43,55=4355/100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2,35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117,69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3 470,79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769,36</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41 882,04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123 552,00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4,98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271,10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7 994,70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0,13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5,66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63,97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)*0,9=127,8</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496,87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14 675,83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)*0,85=80,75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313,95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9 287,05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0,25</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12,52</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42 816,21</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151 049,64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12,52</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3</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27-02-010-01</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Установка бортовых камней бетонных при цементобетонных покрытиях</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6,24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3 226,95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27-02-010-01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6,24=624/100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643,64</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4 618,76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136 207,25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78,78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614,48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8,24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5 063,35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9,64</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75,19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2 217,41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2 504,53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15 628,27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6,22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97 207,82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)*0,9=127,8</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5 998,87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177 183,56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)*0,85=80,75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3 790,36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112 123,97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76,08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545,95</w:t>
            </w:r>
          </w:p>
        </w:tc>
      </w:tr>
      <w:tr w:rsidR="003A73DC" w:rsidRPr="003A73DC" w:rsidTr="003A73DC">
        <w:trPr>
          <w:trHeight w:val="85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3,1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05.2.03.03-0032</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Камни бортовые БР 100.30.15 /бетон В30 (М400), объем 0,043 м3/ (ГОСТ 6665-91)</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шт.</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624</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63,12</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39 386,88</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6,96</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274 132,68</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70 037,62</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801 918,63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545,95</w:t>
            </w: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4</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66-8-1</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Демонтаж чугунных канализационных решеток и колодцев (Применительно)</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ШТ</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17,86</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66-8-1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17,86</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71,44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2 106,77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52,87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74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1 559,01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35,72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50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1 053,39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2,27</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9,08</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160,03</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4 719,17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9,08</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5</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23-03-007-01</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Устройство круглых </w:t>
            </w:r>
            <w:proofErr w:type="spellStart"/>
            <w:r w:rsidRPr="003A73DC">
              <w:rPr>
                <w:rFonts w:ascii="Arial" w:eastAsia="Times New Roman" w:hAnsi="Arial" w:cs="Arial"/>
                <w:sz w:val="20"/>
                <w:lang w:eastAsia="ru-RU"/>
              </w:rPr>
              <w:t>дождеприемных</w:t>
            </w:r>
            <w:proofErr w:type="spellEnd"/>
            <w:r w:rsidRPr="003A73DC">
              <w:rPr>
                <w:rFonts w:ascii="Arial" w:eastAsia="Times New Roman" w:hAnsi="Arial" w:cs="Arial"/>
                <w:sz w:val="20"/>
                <w:lang w:eastAsia="ru-RU"/>
              </w:rPr>
              <w:t xml:space="preserve"> колодцев для дождевой канализации из сборного железобетона диаметром 0,7 м в сухих грунтах</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 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0,12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9 989,32</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23-03-007-01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0,12=1,2/10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1 374,97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189,75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5 595,61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3 151,21</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472,68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8,21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3 880,72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384,27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57,64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1 699,82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5 463,14</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655,58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7,88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5 165,95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130</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)*0,9=117</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289,45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117</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8 535,65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89</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)*0,85=75,65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187,15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76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5 544,53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159,14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21,96</w:t>
            </w: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5,1</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02.3.01.02-0012</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Песок природный для строительных работ очень мелкий</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0,2112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44,82</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9,47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21,99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208,16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5,2</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04.3.01.09-0015</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Раствор готовый кладочный цементный марки 150</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0,0132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548,30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7,24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49,29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5,3</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05.1.01.09-0001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Кольца для колодцев сборные железобетонные диаметром 700 мм</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4,464</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375,59</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1 676,63</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6,31</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10 579,56</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3 487,95</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39 559,47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21,96</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23-03-006-01</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Ремонт прямоугольных бетонных монолитных канализационных колодцев площадью до 3 м2 в сухих грунтах</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 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0,12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10 530,19</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23-03-006-01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0,12=1,2/10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799,08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110,27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3 251,95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635,17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95,28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9,37</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892,73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115,38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17,31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510,38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9 095,94</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1 091,51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6 767,38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130</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)*0,9=117</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149,27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117</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4 401,93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89</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)*0,85=75,65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96,51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76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2 859,37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90,19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12,45</w:t>
            </w: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6,1</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04.3.01.09-0015</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Раствор готовый кладочный цементный марки 150</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0,0216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548,30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11,84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80,65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6,2</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05.1.01.09-0002</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Кольца для колодцев сборные железобетонные диаметром 1000 мм</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0,0096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589,56</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5,66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6,3</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35,66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lastRenderedPageBreak/>
              <w:t>6,3</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02.2.05.04-0042</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Щебень из гравия для строительных работ марка 400, фракция 10-20 мм</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0,06</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117,93</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7,08</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14,19</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100,41</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1 567,42</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18 390,08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12,45</w:t>
            </w: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7</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66-5-1</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Восстановление бетонных стен каналов после ремонтных работ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437,27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66-5-1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85,81</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94,39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2 783,59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60,15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66,17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8,41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556,45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7,51</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8,26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243,62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291,31</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320,44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11,69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3 745,96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110,86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3 269,39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69,80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2 058,50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10,7</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11,77</w:t>
            </w: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7,1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04.1.02.05-0007</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Бетон тяжелый, класс В20 (М250)</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1,1165</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665,00</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742,47</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5,9</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4 380,59</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1 404,13</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16 794,48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11,77</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27-04-001-04</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Устройство подстилающих и выравнивающих слоев оснований из щебня</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1,98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3 551,63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27-04-001-04</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1,98=198/100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195,70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445,61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13 141,01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3 338,85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8 263,65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7,05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58 258,76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278,65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689,66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20 338,04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17,08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33,82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382,15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)*0,9=127,8</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1 450,88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42 853,18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)*0,85=80,75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916,73</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27 118,03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24,19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55,08</w:t>
            </w:r>
          </w:p>
        </w:tc>
      </w:tr>
      <w:tr w:rsidR="003A73DC" w:rsidRPr="003A73DC" w:rsidTr="003A73DC">
        <w:trPr>
          <w:trHeight w:val="85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02.2.05.04-0103</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Щебень из природного камня для строительных работ марка 1000, фракция 20-40 мм</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41,58</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118,60</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4 931,39</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17,17</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84 671,93</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16 042,08</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226 425,06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55,08</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9</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27-10-001-03</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Приготовление битума с введением добавок в котлах емкостью 15000 л вязкого</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т</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312,50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27-10-001-03</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11,20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16,49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486,18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138,09</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220,94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6,65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1 469,28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16,13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25,81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761,08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163,21</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208,91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4,44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927,56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27,92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823,19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16,92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40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498,90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1,80</w:t>
            </w: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9,1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01.2.01.01-0011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т</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1,2288</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2 194,14</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2 696,16</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18 630,46</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3 187,34</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22 835,57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1,80</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27-06-022-01</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Двойная поверхностная обработка новых щебеночных (гравийных) покрытий битумом с применением щебня</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1000 м2</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7 366,73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27-06-022-01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233,63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1 170,08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34 505,58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1 344,18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7 317,38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8,13</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59 490,30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166,50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906,38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26 729,28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5 788,92</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25 210,75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16,62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419 002,61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)*0,9=127,8</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2 653,72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78 380,62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)*0,85=80,75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1 676,74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49 600,24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135,42</w:t>
            </w: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01.2.01.01-0011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т</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14,3715</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2 194,14</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31 533,08</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217 893,60</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69 561,75</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858 872,95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135,42</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11</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27-06-020-02</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1000 м2</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2 984,49</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27-06-020-02</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368,45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1 845,29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54 417,59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2 385,37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12 985,36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91 416,92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263,01</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1 431,76</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42 222,62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230,67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1 004,57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5,56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5 585,40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)*0,9=127,8</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4 188,07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123 699,47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)*0,85=80,75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2 646,22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78 278,57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38,3</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191,82</w:t>
            </w: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11,1</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01.2.01.01-0011</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т</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0,050518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2 194,14</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110,84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6,91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765,93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85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11,2</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04.2.01.04-0001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Смеси асфальтобетонные дорожные мелкозернистые щебеночные типа Б марки 1</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т</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444,21</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460,00</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204 336,60</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6,49</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1 326 144,53</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227 116,95</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1 680 308,41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191,82</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27-06-021-02</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На каждые 0,5 см изменения толщины покрытия добавлять или исключать к расценке 27-06-020-02 (К=2)</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1000 м2</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3,79</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27-06-021-02</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0,87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8,71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256,99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2,92</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31,79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0,55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17,49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)*0,9=127,8</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11,13</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328,95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)*0,85=80,75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7,03</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208,16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0,90</w:t>
            </w:r>
          </w:p>
        </w:tc>
      </w:tr>
      <w:tr w:rsidR="003A73DC" w:rsidRPr="003A73DC" w:rsidTr="003A73DC">
        <w:trPr>
          <w:trHeight w:val="85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12,1</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04.2.01.04-0001</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Смеси асфальтобетонные дорожные мелкозернистые щебеночные типа Б марки 1</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т</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111,488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460,00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xml:space="preserve">к </w:t>
            </w:r>
            <w:proofErr w:type="spellStart"/>
            <w:proofErr w:type="gramStart"/>
            <w:r w:rsidRPr="003A73DC">
              <w:rPr>
                <w:rFonts w:ascii="Arial" w:eastAsia="Times New Roman" w:hAnsi="Arial" w:cs="Arial"/>
                <w:sz w:val="20"/>
                <w:lang w:eastAsia="ru-RU"/>
              </w:rPr>
              <w:t>нр</w:t>
            </w:r>
            <w:proofErr w:type="spellEnd"/>
            <w:r w:rsidRPr="003A73DC">
              <w:rPr>
                <w:rFonts w:ascii="Arial" w:eastAsia="Times New Roman" w:hAnsi="Arial" w:cs="Arial"/>
                <w:sz w:val="20"/>
                <w:lang w:eastAsia="ru-RU"/>
              </w:rPr>
              <w:t xml:space="preserve"> )</w:t>
            </w:r>
            <w:proofErr w:type="gramEnd"/>
            <w:r w:rsidRPr="003A73DC">
              <w:rPr>
                <w:rFonts w:ascii="Arial" w:eastAsia="Times New Roman" w:hAnsi="Arial" w:cs="Arial"/>
                <w:sz w:val="20"/>
                <w:lang w:eastAsia="ru-RU"/>
              </w:rPr>
              <w:t>*2</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51 284,48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332 836,28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12,2</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01.2.01.01-0011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т</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0,013065</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2 194,14</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xml:space="preserve">к </w:t>
            </w:r>
            <w:proofErr w:type="spellStart"/>
            <w:proofErr w:type="gramStart"/>
            <w:r w:rsidRPr="003A73DC">
              <w:rPr>
                <w:rFonts w:ascii="Arial" w:eastAsia="Times New Roman" w:hAnsi="Arial" w:cs="Arial"/>
                <w:sz w:val="20"/>
                <w:lang w:eastAsia="ru-RU"/>
              </w:rPr>
              <w:t>нр</w:t>
            </w:r>
            <w:proofErr w:type="spellEnd"/>
            <w:r w:rsidRPr="003A73DC">
              <w:rPr>
                <w:rFonts w:ascii="Arial" w:eastAsia="Times New Roman" w:hAnsi="Arial" w:cs="Arial"/>
                <w:sz w:val="20"/>
                <w:lang w:eastAsia="ru-RU"/>
              </w:rPr>
              <w:t xml:space="preserve"> )</w:t>
            </w:r>
            <w:proofErr w:type="gramEnd"/>
            <w:r w:rsidRPr="003A73DC">
              <w:rPr>
                <w:rFonts w:ascii="Arial" w:eastAsia="Times New Roman" w:hAnsi="Arial" w:cs="Arial"/>
                <w:sz w:val="20"/>
                <w:lang w:eastAsia="ru-RU"/>
              </w:rPr>
              <w:t>*2</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28,67</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198,09</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51 371,81</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333 845,96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0,90</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13</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27-02-005-01</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Устройство водосбросных сооружений с проезжей части из продольных лотков из сборного бетона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0,026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37 779,43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27-02-005-01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0,026=2,6/100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3 041,88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90,95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2 682,18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15 304,10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497,38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8,34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4 148,18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1 897,06</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61,65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1 818,19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19 433,45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505,27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6,96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3 516,68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)*0,9=127,8</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195,02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5 760,47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)*0,85=80,75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123,22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3 645,30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352,07</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10,53</w:t>
            </w:r>
          </w:p>
        </w:tc>
      </w:tr>
      <w:tr w:rsidR="003A73DC" w:rsidRPr="003A73DC" w:rsidTr="003A73DC">
        <w:trPr>
          <w:trHeight w:val="85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13,1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05.1.01.10-0103</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Лотки железобетонные водопропускные прямоугольного сечения с чугунной крышкой (36 </w:t>
            </w:r>
            <w:proofErr w:type="spellStart"/>
            <w:r w:rsidRPr="003A73DC">
              <w:rPr>
                <w:rFonts w:ascii="Arial" w:eastAsia="Times New Roman" w:hAnsi="Arial" w:cs="Arial"/>
                <w:sz w:val="20"/>
                <w:lang w:eastAsia="ru-RU"/>
              </w:rPr>
              <w:t>шт</w:t>
            </w:r>
            <w:proofErr w:type="spellEnd"/>
            <w:r w:rsidRPr="003A73DC">
              <w:rPr>
                <w:rFonts w:ascii="Arial" w:eastAsia="Times New Roman" w:hAnsi="Arial" w:cs="Arial"/>
                <w:sz w:val="20"/>
                <w:lang w:eastAsia="ru-RU"/>
              </w:rPr>
              <w:t>)</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2,6</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933,00</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2 425,80</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7,82</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18 969,76</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3 837,64</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38 722,57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10,53</w:t>
            </w:r>
          </w:p>
        </w:tc>
      </w:tr>
      <w:tr w:rsidR="003A73DC" w:rsidRPr="003A73DC" w:rsidTr="003A73DC">
        <w:trPr>
          <w:trHeight w:val="85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14</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68-37-2</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Регулирование высотного положения крышек колодцев с подъемом на высоту до 10 см</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ШТ</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21,49</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68-37-2</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14,22</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497,70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14 677,17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3,29</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115,15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11,48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1 321,92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0,58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20,30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598,65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3,98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139,30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947,24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538,72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15 886,85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310,80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9 165,49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60,90</w:t>
            </w:r>
          </w:p>
        </w:tc>
      </w:tr>
      <w:tr w:rsidR="003A73DC" w:rsidRPr="003A73DC" w:rsidTr="003A73DC">
        <w:trPr>
          <w:trHeight w:val="85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14,1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05.1.01.09-0041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Кольцо опорное КО-4-70 /бетон В15 (200), объем 0,02 м3, расход арматуры 0,5 кг/.</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шт.</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35</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50,51</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1 767,85</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5,9</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10 430,32</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3 369,52</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52 428,99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60,90</w:t>
            </w:r>
          </w:p>
        </w:tc>
      </w:tr>
      <w:tr w:rsidR="003A73DC" w:rsidRPr="003A73DC" w:rsidTr="003A73DC">
        <w:trPr>
          <w:trHeight w:val="57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15</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68-12-5</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Разборка покрытий и оснований цементно-бетонных</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м3</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0,0322</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2 423,63</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68-12-5</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0,0322=3,22/100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628,75</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20,25</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597,05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1 794,88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57,80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9,85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569,28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227,48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7,32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216,01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28,67</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845,58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16,54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487,84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77,72</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2,50</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123,26</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2 499,75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2,50</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16</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42-01-006-01</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Устройство подстилающего слоя из щебня (гравия, песка) насухо вручную слоем толщиной 20 см</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м2</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1,61</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438,77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42-01-006-01</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1,61=161/100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322,50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597,11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17 608,74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116,27</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233,99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9,56</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2 236,98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16,20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32,60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961,45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89</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)*0,9=80,1</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504,40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80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14 856,15</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70</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)*0,85=59,5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374,68</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11 142,11</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36,4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67,39</w:t>
            </w: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16,1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02.2.05.04-0042</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Щебень из гравия для строительных работ марка 400, фракция 10-20 мм</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м3</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33,81</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117,93</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3 987,21</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14,19</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56 578,56</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5 697,39</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102 422,54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67,39</w:t>
            </w: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300"/>
        </w:trPr>
        <w:tc>
          <w:tcPr>
            <w:tcW w:w="7833" w:type="dxa"/>
            <w:gridSpan w:val="9"/>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b/>
                <w:bCs/>
                <w:sz w:val="20"/>
                <w:lang w:eastAsia="ru-RU"/>
              </w:rPr>
            </w:pPr>
            <w:r w:rsidRPr="003A73DC">
              <w:rPr>
                <w:rFonts w:ascii="Arial" w:eastAsia="Times New Roman" w:hAnsi="Arial" w:cs="Arial"/>
                <w:b/>
                <w:bCs/>
                <w:sz w:val="20"/>
                <w:lang w:eastAsia="ru-RU"/>
              </w:rPr>
              <w:t xml:space="preserve">Итого по разделу: Демонтаж </w:t>
            </w:r>
            <w:proofErr w:type="gramStart"/>
            <w:r w:rsidRPr="003A73DC">
              <w:rPr>
                <w:rFonts w:ascii="Arial" w:eastAsia="Times New Roman" w:hAnsi="Arial" w:cs="Arial"/>
                <w:b/>
                <w:bCs/>
                <w:sz w:val="20"/>
                <w:lang w:eastAsia="ru-RU"/>
              </w:rPr>
              <w:t>и  монтаж</w:t>
            </w:r>
            <w:proofErr w:type="gramEnd"/>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516 012,71</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4 706 679,96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1 566,01</w:t>
            </w: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0645" w:type="dxa"/>
            <w:gridSpan w:val="1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итого по разделу</w:t>
            </w: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4 706 679,96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330"/>
        </w:trPr>
        <w:tc>
          <w:tcPr>
            <w:tcW w:w="15906" w:type="dxa"/>
            <w:gridSpan w:val="17"/>
            <w:tcBorders>
              <w:top w:val="nil"/>
              <w:left w:val="nil"/>
              <w:bottom w:val="nil"/>
              <w:right w:val="nil"/>
            </w:tcBorders>
            <w:shd w:val="clear" w:color="auto" w:fill="auto"/>
            <w:vAlign w:val="bottom"/>
            <w:hideMark/>
          </w:tcPr>
          <w:p w:rsidR="003A73DC" w:rsidRPr="003A73DC" w:rsidRDefault="003A73DC" w:rsidP="003A73DC">
            <w:pPr>
              <w:spacing w:after="0" w:line="240" w:lineRule="auto"/>
              <w:jc w:val="center"/>
              <w:rPr>
                <w:rFonts w:ascii="Arial" w:eastAsia="Times New Roman" w:hAnsi="Arial" w:cs="Arial"/>
                <w:b/>
                <w:bCs/>
                <w:sz w:val="20"/>
                <w:szCs w:val="26"/>
                <w:lang w:eastAsia="ru-RU"/>
              </w:rPr>
            </w:pPr>
            <w:r w:rsidRPr="003A73DC">
              <w:rPr>
                <w:rFonts w:ascii="Arial" w:eastAsia="Times New Roman" w:hAnsi="Arial" w:cs="Arial"/>
                <w:b/>
                <w:bCs/>
                <w:sz w:val="20"/>
                <w:szCs w:val="26"/>
                <w:lang w:eastAsia="ru-RU"/>
              </w:rPr>
              <w:t>Раздел: Разные работы</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17</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47-01-046-04</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Подготовка почвы для устройства партерного и обыкновенного газона с внесением растительной земли слоем 15 см вручную</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м2</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2 296,10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47-01-046-04</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4,34=434/100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317,60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1 585,14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46 745,83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1 978,50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8 586,69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9,55</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82 002,89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)*0,9=103,5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1 640,62</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48 615,66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90</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)*0,85=76,5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1 212,63</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77</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35 994,29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40</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199,64</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13 025,08</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213 358,67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199,64</w:t>
            </w:r>
          </w:p>
        </w:tc>
      </w:tr>
      <w:tr w:rsidR="003A73DC" w:rsidRPr="003A73DC" w:rsidTr="003A73DC">
        <w:trPr>
          <w:trHeight w:val="1590"/>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18</w:t>
            </w: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47-01-046-06</w:t>
            </w:r>
            <w:r w:rsidRPr="003A73DC">
              <w:rPr>
                <w:rFonts w:ascii="Arial" w:eastAsia="Times New Roman" w:hAnsi="Arial" w:cs="Arial"/>
                <w:i/>
                <w:iCs/>
                <w:sz w:val="20"/>
                <w:szCs w:val="20"/>
                <w:lang w:eastAsia="ru-RU"/>
              </w:rPr>
              <w:br/>
              <w:t>Поправка: МДС 81-35.2004, п.4.7</w:t>
            </w: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Посев газонов партерных, мавританских и обыкновенных вручную</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100 м2</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4,34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376,48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47-01-046-06</w:t>
            </w: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szCs w:val="20"/>
                <w:lang w:eastAsia="ru-RU"/>
              </w:rPr>
            </w:pPr>
            <w:r w:rsidRPr="003A73DC">
              <w:rPr>
                <w:rFonts w:ascii="Arial" w:eastAsia="Times New Roman" w:hAnsi="Arial" w:cs="Arial"/>
                <w:sz w:val="20"/>
                <w:szCs w:val="20"/>
                <w:lang w:eastAsia="ru-RU"/>
              </w:rPr>
              <w:t>Объем: 4,34=434/100</w:t>
            </w: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50,68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252,94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7 459,32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301,40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1 635,10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8,28</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13 538,59</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в </w:t>
            </w:r>
            <w:proofErr w:type="spellStart"/>
            <w:r w:rsidRPr="003A73DC">
              <w:rPr>
                <w:rFonts w:ascii="Arial" w:eastAsia="Times New Roman" w:hAnsi="Arial" w:cs="Arial"/>
                <w:sz w:val="20"/>
                <w:lang w:eastAsia="ru-RU"/>
              </w:rPr>
              <w:t>т.ч</w:t>
            </w:r>
            <w:proofErr w:type="spellEnd"/>
            <w:r w:rsidRPr="003A73DC">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31,78</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172,41</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5 084,27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24,40</w:t>
            </w: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105,90</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1 196,62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)*0,9=103,5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440,24</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13 045,33</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90</w:t>
            </w:r>
          </w:p>
        </w:tc>
        <w:tc>
          <w:tcPr>
            <w:tcW w:w="2680"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 xml:space="preserve"> )*0,85=76,5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325,39</w:t>
            </w: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77</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9 658,56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чел-ч</w:t>
            </w: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5,99</w:t>
            </w: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340" w:type="dxa"/>
            <w:gridSpan w:val="2"/>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)*1,15</w:t>
            </w: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29,90</w:t>
            </w:r>
          </w:p>
        </w:tc>
      </w:tr>
      <w:tr w:rsidR="003A73DC" w:rsidRPr="003A73DC" w:rsidTr="003A73DC">
        <w:trPr>
          <w:trHeight w:val="57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18,1</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16.2.02.07-0161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Семена газонных трав (смесь)</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кг</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8,68</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146,25</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1 269,45</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3,73</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4 735,05</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4 029,02</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49 633,47</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29,90</w:t>
            </w:r>
          </w:p>
        </w:tc>
      </w:tr>
      <w:tr w:rsidR="003A73DC" w:rsidRPr="003A73DC" w:rsidTr="003A73DC">
        <w:trPr>
          <w:trHeight w:val="1425"/>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19</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т01-01-01-043</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Погрузочные работы при автомобильных перевозках мусора строительного с погрузкой экскаваторами емкостью ковша до 0,5 м3</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 Т ГРУЗА</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474,4</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3,28</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1 556,03</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т01-01-01-043</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13,13</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20 430,70</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1 556,03</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20 430,70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0,00</w:t>
            </w:r>
          </w:p>
        </w:tc>
      </w:tr>
      <w:tr w:rsidR="003A73DC" w:rsidRPr="003A73DC" w:rsidTr="003A73DC">
        <w:trPr>
          <w:trHeight w:val="1140"/>
        </w:trPr>
        <w:tc>
          <w:tcPr>
            <w:tcW w:w="606" w:type="dxa"/>
            <w:tcBorders>
              <w:top w:val="nil"/>
              <w:left w:val="nil"/>
              <w:bottom w:val="single" w:sz="4" w:space="0" w:color="auto"/>
              <w:right w:val="nil"/>
            </w:tcBorders>
            <w:shd w:val="clear" w:color="auto" w:fill="auto"/>
            <w:noWrap/>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20</w:t>
            </w:r>
          </w:p>
        </w:tc>
        <w:tc>
          <w:tcPr>
            <w:tcW w:w="1122" w:type="dxa"/>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т03-01-01-061</w:t>
            </w:r>
          </w:p>
        </w:tc>
        <w:tc>
          <w:tcPr>
            <w:tcW w:w="2742" w:type="dxa"/>
            <w:gridSpan w:val="2"/>
            <w:tcBorders>
              <w:top w:val="nil"/>
              <w:left w:val="nil"/>
              <w:bottom w:val="single" w:sz="4" w:space="0" w:color="auto"/>
              <w:right w:val="nil"/>
            </w:tcBorders>
            <w:shd w:val="clear" w:color="auto" w:fill="auto"/>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Перевозка грузов I класса автомобилями бортовыми грузоподъемностью до 15 т на расстояние до 61 км</w:t>
            </w:r>
          </w:p>
        </w:tc>
        <w:tc>
          <w:tcPr>
            <w:tcW w:w="889"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i/>
                <w:iCs/>
                <w:sz w:val="20"/>
                <w:lang w:eastAsia="ru-RU"/>
              </w:rPr>
            </w:pPr>
            <w:r w:rsidRPr="003A73DC">
              <w:rPr>
                <w:rFonts w:ascii="Arial" w:eastAsia="Times New Roman" w:hAnsi="Arial" w:cs="Arial"/>
                <w:i/>
                <w:iCs/>
                <w:sz w:val="20"/>
                <w:lang w:eastAsia="ru-RU"/>
              </w:rPr>
              <w:t>1 Т ГРУЗА</w:t>
            </w:r>
          </w:p>
        </w:tc>
        <w:tc>
          <w:tcPr>
            <w:tcW w:w="1134" w:type="dxa"/>
            <w:gridSpan w:val="3"/>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474,4</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26,69</w:t>
            </w:r>
          </w:p>
        </w:tc>
        <w:tc>
          <w:tcPr>
            <w:tcW w:w="1340" w:type="dxa"/>
            <w:gridSpan w:val="2"/>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 </w:t>
            </w:r>
          </w:p>
        </w:tc>
        <w:tc>
          <w:tcPr>
            <w:tcW w:w="1340" w:type="dxa"/>
            <w:gridSpan w:val="2"/>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12 661,74</w:t>
            </w:r>
          </w:p>
        </w:tc>
        <w:tc>
          <w:tcPr>
            <w:tcW w:w="1860"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т03-01-01-061</w:t>
            </w:r>
          </w:p>
        </w:tc>
        <w:tc>
          <w:tcPr>
            <w:tcW w:w="1273" w:type="dxa"/>
            <w:tcBorders>
              <w:top w:val="nil"/>
              <w:left w:val="nil"/>
              <w:bottom w:val="single" w:sz="4" w:space="0" w:color="auto"/>
              <w:right w:val="nil"/>
            </w:tcBorders>
            <w:shd w:val="clear" w:color="auto" w:fill="auto"/>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7,71</w:t>
            </w:r>
          </w:p>
        </w:tc>
        <w:tc>
          <w:tcPr>
            <w:tcW w:w="134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97 621,98</w:t>
            </w:r>
          </w:p>
        </w:tc>
        <w:tc>
          <w:tcPr>
            <w:tcW w:w="920" w:type="dxa"/>
            <w:tcBorders>
              <w:top w:val="nil"/>
              <w:left w:val="nil"/>
              <w:bottom w:val="single" w:sz="4" w:space="0" w:color="auto"/>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r w:rsidRPr="003A73DC">
              <w:rPr>
                <w:rFonts w:ascii="Arial" w:eastAsia="Times New Roman" w:hAnsi="Arial" w:cs="Arial"/>
                <w:sz w:val="20"/>
                <w:szCs w:val="18"/>
                <w:lang w:eastAsia="ru-RU"/>
              </w:rPr>
              <w:t> </w:t>
            </w:r>
          </w:p>
        </w:tc>
      </w:tr>
      <w:tr w:rsidR="003A73DC" w:rsidRPr="003A73DC" w:rsidTr="003A73DC">
        <w:trPr>
          <w:trHeight w:val="300"/>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680" w:type="dxa"/>
            <w:gridSpan w:val="4"/>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12 661,74</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97 621,98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0,00</w:t>
            </w: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300"/>
        </w:trPr>
        <w:tc>
          <w:tcPr>
            <w:tcW w:w="7833" w:type="dxa"/>
            <w:gridSpan w:val="9"/>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b/>
                <w:bCs/>
                <w:sz w:val="20"/>
                <w:lang w:eastAsia="ru-RU"/>
              </w:rPr>
            </w:pPr>
            <w:r w:rsidRPr="003A73DC">
              <w:rPr>
                <w:rFonts w:ascii="Arial" w:eastAsia="Times New Roman" w:hAnsi="Arial" w:cs="Arial"/>
                <w:b/>
                <w:bCs/>
                <w:sz w:val="20"/>
                <w:lang w:eastAsia="ru-RU"/>
              </w:rPr>
              <w:t>Итого по разделу: Разные работы</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31 271,87</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381 044,82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229,54</w:t>
            </w: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9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0645" w:type="dxa"/>
            <w:gridSpan w:val="1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итого по разделу</w:t>
            </w: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381 044,82</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9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600"/>
        </w:trPr>
        <w:tc>
          <w:tcPr>
            <w:tcW w:w="7833" w:type="dxa"/>
            <w:gridSpan w:val="9"/>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b/>
                <w:bCs/>
                <w:sz w:val="20"/>
                <w:lang w:eastAsia="ru-RU"/>
              </w:rPr>
            </w:pPr>
            <w:r w:rsidRPr="003A73DC">
              <w:rPr>
                <w:rFonts w:ascii="Arial" w:eastAsia="Times New Roman" w:hAnsi="Arial" w:cs="Arial"/>
                <w:b/>
                <w:bCs/>
                <w:sz w:val="20"/>
                <w:lang w:eastAsia="ru-RU"/>
              </w:rPr>
              <w:t>Итого по локальной смете: Выполнение работ по текущему ремонту асфальтового покрытия проездов, дорожек, площадок ИПУ РАН</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547 284,58</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5 087 724,78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1 795,55</w:t>
            </w:r>
          </w:p>
        </w:tc>
      </w:tr>
      <w:tr w:rsidR="003A73DC" w:rsidRPr="003A73DC" w:rsidTr="003A73DC">
        <w:trPr>
          <w:trHeight w:val="9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9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128"/>
        </w:trPr>
        <w:tc>
          <w:tcPr>
            <w:tcW w:w="7833" w:type="dxa"/>
            <w:gridSpan w:val="9"/>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b/>
                <w:bCs/>
                <w:sz w:val="20"/>
                <w:lang w:eastAsia="ru-RU"/>
              </w:rPr>
            </w:pPr>
            <w:r w:rsidRPr="003A73DC">
              <w:rPr>
                <w:rFonts w:ascii="Arial" w:eastAsia="Times New Roman" w:hAnsi="Arial" w:cs="Arial"/>
                <w:b/>
                <w:bCs/>
                <w:sz w:val="20"/>
                <w:lang w:eastAsia="ru-RU"/>
              </w:rPr>
              <w:t>Итого по смете: Выполнение работ по текущему ремонту асфальтного покрытия проездов, пешеходных дорожек и площадок ИПУ РАН (ФЕР 2017)</w:t>
            </w:r>
          </w:p>
        </w:tc>
        <w:tc>
          <w:tcPr>
            <w:tcW w:w="2680" w:type="dxa"/>
            <w:gridSpan w:val="4"/>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547 284,58</w:t>
            </w: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lang w:eastAsia="ru-RU"/>
              </w:rPr>
            </w:pPr>
            <w:r w:rsidRPr="003A73DC">
              <w:rPr>
                <w:rFonts w:ascii="Arial" w:eastAsia="Times New Roman" w:hAnsi="Arial" w:cs="Arial"/>
                <w:b/>
                <w:bCs/>
                <w:sz w:val="20"/>
                <w:lang w:eastAsia="ru-RU"/>
              </w:rPr>
              <w:t>5 087 724,78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r w:rsidRPr="003A73DC">
              <w:rPr>
                <w:rFonts w:ascii="Arial" w:eastAsia="Times New Roman" w:hAnsi="Arial" w:cs="Arial"/>
                <w:b/>
                <w:bCs/>
                <w:sz w:val="20"/>
                <w:szCs w:val="18"/>
                <w:lang w:eastAsia="ru-RU"/>
              </w:rPr>
              <w:t>1 795,55</w:t>
            </w: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b/>
                <w:bCs/>
                <w:sz w:val="20"/>
                <w:szCs w:val="18"/>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0645" w:type="dxa"/>
            <w:gridSpan w:val="1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Всего</w:t>
            </w: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5 087 724,78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0645" w:type="dxa"/>
            <w:gridSpan w:val="1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Непредвиденные расходы 2% (МДМ 81-35.2004 п. 4.96)</w:t>
            </w: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101 754,50</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0645" w:type="dxa"/>
            <w:gridSpan w:val="1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Итого</w:t>
            </w: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5 189 479,28</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0645" w:type="dxa"/>
            <w:gridSpan w:val="1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НДС 20%</w:t>
            </w: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1 037 895,86</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8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0645" w:type="dxa"/>
            <w:gridSpan w:val="12"/>
            <w:tcBorders>
              <w:top w:val="nil"/>
              <w:left w:val="nil"/>
              <w:bottom w:val="nil"/>
              <w:right w:val="nil"/>
            </w:tcBorders>
            <w:shd w:val="clear" w:color="auto" w:fill="auto"/>
            <w:vAlign w:val="bottom"/>
            <w:hideMark/>
          </w:tcPr>
          <w:p w:rsidR="003A73DC" w:rsidRPr="003A73DC" w:rsidRDefault="003A73DC" w:rsidP="003A73DC">
            <w:pPr>
              <w:spacing w:after="0" w:line="240" w:lineRule="auto"/>
              <w:rPr>
                <w:rFonts w:ascii="Arial" w:eastAsia="Times New Roman" w:hAnsi="Arial" w:cs="Arial"/>
                <w:sz w:val="20"/>
                <w:lang w:eastAsia="ru-RU"/>
              </w:rPr>
            </w:pPr>
            <w:r w:rsidRPr="003A73DC">
              <w:rPr>
                <w:rFonts w:ascii="Arial" w:eastAsia="Times New Roman" w:hAnsi="Arial" w:cs="Arial"/>
                <w:sz w:val="20"/>
                <w:lang w:eastAsia="ru-RU"/>
              </w:rPr>
              <w:t>Всего по смете</w:t>
            </w:r>
          </w:p>
        </w:tc>
        <w:tc>
          <w:tcPr>
            <w:tcW w:w="2613"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r w:rsidRPr="003A73DC">
              <w:rPr>
                <w:rFonts w:ascii="Arial" w:eastAsia="Times New Roman" w:hAnsi="Arial" w:cs="Arial"/>
                <w:sz w:val="20"/>
                <w:lang w:eastAsia="ru-RU"/>
              </w:rPr>
              <w:t>6 227 375,14</w:t>
            </w: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jc w:val="right"/>
              <w:rPr>
                <w:rFonts w:ascii="Arial" w:eastAsia="Times New Roman" w:hAnsi="Arial" w:cs="Arial"/>
                <w:sz w:val="20"/>
                <w:lang w:eastAsia="ru-RU"/>
              </w:rPr>
            </w:pPr>
          </w:p>
        </w:tc>
      </w:tr>
      <w:tr w:rsidR="003A73DC" w:rsidRPr="003A73DC" w:rsidTr="003A73DC">
        <w:trPr>
          <w:trHeight w:val="255"/>
        </w:trPr>
        <w:tc>
          <w:tcPr>
            <w:tcW w:w="606"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22"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2742"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3A73DC" w:rsidRDefault="003A73DC" w:rsidP="003A73DC">
            <w:pPr>
              <w:spacing w:after="0" w:line="240" w:lineRule="auto"/>
              <w:rPr>
                <w:rFonts w:ascii="Times New Roman" w:eastAsia="Times New Roman" w:hAnsi="Times New Roman" w:cs="Times New Roman"/>
                <w:sz w:val="20"/>
                <w:szCs w:val="20"/>
                <w:lang w:eastAsia="ru-RU"/>
              </w:rPr>
            </w:pPr>
          </w:p>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gridSpan w:val="2"/>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3A73DC" w:rsidRPr="003A73DC" w:rsidRDefault="003A73DC" w:rsidP="003A73DC">
            <w:pPr>
              <w:spacing w:after="0" w:line="240" w:lineRule="auto"/>
              <w:rPr>
                <w:rFonts w:ascii="Times New Roman" w:eastAsia="Times New Roman" w:hAnsi="Times New Roman" w:cs="Times New Roman"/>
                <w:sz w:val="20"/>
                <w:szCs w:val="20"/>
                <w:lang w:eastAsia="ru-RU"/>
              </w:rPr>
            </w:pPr>
          </w:p>
        </w:tc>
      </w:tr>
      <w:tr w:rsidR="003A73DC" w:rsidRPr="000C37C6" w:rsidTr="003A73DC">
        <w:tblPrEx>
          <w:tblCellMar>
            <w:left w:w="107" w:type="dxa"/>
            <w:right w:w="107" w:type="dxa"/>
          </w:tblCellMar>
          <w:tblLook w:val="0000" w:firstRow="0" w:lastRow="0" w:firstColumn="0" w:lastColumn="0" w:noHBand="0" w:noVBand="0"/>
        </w:tblPrEx>
        <w:trPr>
          <w:gridBefore w:val="1"/>
          <w:gridAfter w:val="5"/>
          <w:wBefore w:w="606" w:type="dxa"/>
          <w:wAfter w:w="6191" w:type="dxa"/>
          <w:trHeight w:val="1627"/>
        </w:trPr>
        <w:tc>
          <w:tcPr>
            <w:tcW w:w="4857" w:type="dxa"/>
            <w:gridSpan w:val="5"/>
            <w:shd w:val="clear" w:color="auto" w:fill="auto"/>
          </w:tcPr>
          <w:p w:rsidR="003A73DC" w:rsidRPr="000C37C6" w:rsidRDefault="003A73DC" w:rsidP="003A73DC">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3A73DC" w:rsidRPr="000C37C6" w:rsidRDefault="003A73DC" w:rsidP="003A73DC">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A73DC" w:rsidRPr="000C37C6" w:rsidRDefault="003A73DC" w:rsidP="003A73DC">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3A73DC" w:rsidRPr="000C37C6" w:rsidRDefault="003A73DC" w:rsidP="003A73DC">
            <w:pPr>
              <w:snapToGrid w:val="0"/>
              <w:spacing w:after="0" w:line="240" w:lineRule="auto"/>
              <w:jc w:val="both"/>
              <w:rPr>
                <w:rFonts w:ascii="Times New Roman" w:eastAsia="Calibri" w:hAnsi="Times New Roman" w:cs="Times New Roman"/>
                <w:b/>
                <w:sz w:val="24"/>
                <w:szCs w:val="24"/>
                <w:lang w:eastAsia="ru-RU"/>
              </w:rPr>
            </w:pPr>
          </w:p>
        </w:tc>
        <w:tc>
          <w:tcPr>
            <w:tcW w:w="3827" w:type="dxa"/>
            <w:gridSpan w:val="5"/>
            <w:shd w:val="clear" w:color="auto" w:fill="auto"/>
          </w:tcPr>
          <w:p w:rsidR="003A73DC" w:rsidRPr="000C37C6" w:rsidRDefault="009D5232" w:rsidP="003A73DC">
            <w:pPr>
              <w:spacing w:after="0" w:line="240" w:lineRule="auto"/>
              <w:rPr>
                <w:rFonts w:ascii="Times New Roman" w:eastAsia="Calibri" w:hAnsi="Times New Roman" w:cs="Times New Roman"/>
                <w:b/>
                <w:bCs/>
                <w:sz w:val="24"/>
                <w:szCs w:val="24"/>
                <w:lang w:eastAsia="ru-RU"/>
              </w:rPr>
            </w:pPr>
            <w:r>
              <w:rPr>
                <w:rFonts w:ascii="Times New Roman" w:eastAsia="Times New Roman" w:hAnsi="Times New Roman" w:cs="Times New Roman"/>
                <w:b/>
                <w:sz w:val="24"/>
                <w:szCs w:val="24"/>
                <w:lang w:eastAsia="ru-RU"/>
              </w:rPr>
              <w:t>Подрядчик</w:t>
            </w:r>
            <w:r w:rsidR="003A73DC" w:rsidRPr="000C37C6">
              <w:rPr>
                <w:rFonts w:ascii="Times New Roman" w:eastAsia="Calibri" w:hAnsi="Times New Roman" w:cs="Times New Roman"/>
                <w:b/>
                <w:bCs/>
                <w:sz w:val="24"/>
                <w:szCs w:val="24"/>
                <w:lang w:eastAsia="ru-RU"/>
              </w:rPr>
              <w:t>:</w:t>
            </w:r>
          </w:p>
        </w:tc>
      </w:tr>
      <w:tr w:rsidR="003A73DC" w:rsidRPr="000C37C6" w:rsidTr="003A73DC">
        <w:tblPrEx>
          <w:tblCellMar>
            <w:left w:w="107" w:type="dxa"/>
            <w:right w:w="107" w:type="dxa"/>
          </w:tblCellMar>
          <w:tblLook w:val="0000" w:firstRow="0" w:lastRow="0" w:firstColumn="0" w:lastColumn="0" w:noHBand="0" w:noVBand="0"/>
        </w:tblPrEx>
        <w:trPr>
          <w:gridBefore w:val="1"/>
          <w:gridAfter w:val="5"/>
          <w:wBefore w:w="606" w:type="dxa"/>
          <w:wAfter w:w="6191" w:type="dxa"/>
          <w:trHeight w:val="80"/>
        </w:trPr>
        <w:tc>
          <w:tcPr>
            <w:tcW w:w="4857" w:type="dxa"/>
            <w:gridSpan w:val="5"/>
            <w:shd w:val="clear" w:color="auto" w:fill="auto"/>
          </w:tcPr>
          <w:p w:rsidR="003A73DC" w:rsidRPr="000C37C6" w:rsidRDefault="003A73DC" w:rsidP="003A73DC">
            <w:pPr>
              <w:snapToGrid w:val="0"/>
              <w:spacing w:after="0" w:line="240" w:lineRule="auto"/>
              <w:jc w:val="both"/>
              <w:rPr>
                <w:rFonts w:ascii="Times New Roman" w:eastAsia="Calibri" w:hAnsi="Times New Roman" w:cs="Times New Roman"/>
                <w:b/>
                <w:bCs/>
                <w:sz w:val="24"/>
                <w:szCs w:val="24"/>
                <w:lang w:eastAsia="ru-RU"/>
              </w:rPr>
            </w:pPr>
          </w:p>
          <w:p w:rsidR="003A73DC" w:rsidRPr="000C37C6" w:rsidRDefault="003A73DC" w:rsidP="003A73DC">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5"/>
            <w:shd w:val="clear" w:color="auto" w:fill="auto"/>
          </w:tcPr>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p>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3A73DC" w:rsidRPr="000C37C6" w:rsidTr="003A73DC">
        <w:tblPrEx>
          <w:tblCellMar>
            <w:left w:w="107" w:type="dxa"/>
            <w:right w:w="107" w:type="dxa"/>
          </w:tblCellMar>
          <w:tblLook w:val="0000" w:firstRow="0" w:lastRow="0" w:firstColumn="0" w:lastColumn="0" w:noHBand="0" w:noVBand="0"/>
        </w:tblPrEx>
        <w:trPr>
          <w:gridBefore w:val="1"/>
          <w:gridAfter w:val="5"/>
          <w:wBefore w:w="606" w:type="dxa"/>
          <w:wAfter w:w="6191" w:type="dxa"/>
          <w:trHeight w:val="621"/>
        </w:trPr>
        <w:tc>
          <w:tcPr>
            <w:tcW w:w="2446" w:type="dxa"/>
            <w:gridSpan w:val="2"/>
            <w:tcBorders>
              <w:bottom w:val="single" w:sz="4" w:space="0" w:color="auto"/>
            </w:tcBorders>
            <w:shd w:val="clear" w:color="auto" w:fill="auto"/>
          </w:tcPr>
          <w:p w:rsidR="003A73DC" w:rsidRPr="000C37C6" w:rsidRDefault="003A73DC" w:rsidP="003A73DC">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gridSpan w:val="3"/>
            <w:shd w:val="clear" w:color="auto" w:fill="auto"/>
            <w:vAlign w:val="bottom"/>
          </w:tcPr>
          <w:p w:rsidR="003A73DC" w:rsidRPr="000C37C6" w:rsidRDefault="003A73DC" w:rsidP="003A73DC">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3A73DC" w:rsidRPr="000C37C6" w:rsidRDefault="003A73DC" w:rsidP="003A73DC">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gridSpan w:val="3"/>
            <w:tcBorders>
              <w:bottom w:val="single" w:sz="4" w:space="0" w:color="auto"/>
            </w:tcBorders>
            <w:shd w:val="clear" w:color="auto" w:fill="auto"/>
            <w:vAlign w:val="bottom"/>
          </w:tcPr>
          <w:p w:rsidR="003A73DC" w:rsidRPr="000C37C6" w:rsidRDefault="003A73DC" w:rsidP="003A73DC">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gridSpan w:val="2"/>
            <w:shd w:val="clear" w:color="auto" w:fill="auto"/>
            <w:vAlign w:val="bottom"/>
          </w:tcPr>
          <w:p w:rsidR="003A73DC" w:rsidRPr="000C37C6" w:rsidRDefault="003A73DC" w:rsidP="003A73DC">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3A73DC" w:rsidRPr="003A73DC" w:rsidRDefault="003A73DC" w:rsidP="003A73DC">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sectPr w:rsidR="003A73DC" w:rsidRPr="003A73DC" w:rsidSect="003A73DC">
          <w:pgSz w:w="16838" w:h="11906" w:orient="landscape"/>
          <w:pgMar w:top="1701" w:right="1134" w:bottom="567" w:left="1134" w:header="709" w:footer="709" w:gutter="0"/>
          <w:cols w:space="708"/>
          <w:docGrid w:linePitch="360"/>
        </w:sectPr>
      </w:pPr>
    </w:p>
    <w:p w:rsidR="003A73DC" w:rsidRPr="003A73DC" w:rsidRDefault="003A73DC" w:rsidP="003A73DC">
      <w:pPr>
        <w:contextualSpacing/>
        <w:jc w:val="right"/>
        <w:rPr>
          <w:rFonts w:ascii="Times New Roman" w:eastAsia="Calibri" w:hAnsi="Times New Roman" w:cs="Times New Roman"/>
          <w:sz w:val="24"/>
          <w:szCs w:val="24"/>
        </w:rPr>
      </w:pPr>
      <w:r w:rsidRPr="003A73DC">
        <w:rPr>
          <w:rFonts w:ascii="Times New Roman" w:eastAsia="Calibri" w:hAnsi="Times New Roman" w:cs="Times New Roman"/>
          <w:sz w:val="24"/>
          <w:szCs w:val="24"/>
        </w:rPr>
        <w:t>Приложение № 2</w:t>
      </w:r>
    </w:p>
    <w:p w:rsidR="003A73DC" w:rsidRPr="003A73DC" w:rsidRDefault="003A73DC" w:rsidP="003A73DC">
      <w:pPr>
        <w:contextualSpacing/>
        <w:jc w:val="right"/>
        <w:rPr>
          <w:rFonts w:ascii="Times New Roman" w:eastAsia="Calibri" w:hAnsi="Times New Roman" w:cs="Times New Roman"/>
          <w:sz w:val="24"/>
          <w:szCs w:val="24"/>
        </w:rPr>
      </w:pPr>
      <w:r w:rsidRPr="003A73DC">
        <w:rPr>
          <w:rFonts w:ascii="Times New Roman" w:eastAsia="Calibri" w:hAnsi="Times New Roman" w:cs="Times New Roman"/>
          <w:sz w:val="24"/>
          <w:szCs w:val="24"/>
        </w:rPr>
        <w:t xml:space="preserve">                    к техническому заданию</w:t>
      </w:r>
    </w:p>
    <w:p w:rsidR="003A73DC" w:rsidRDefault="003A73DC" w:rsidP="003A73DC">
      <w:pPr>
        <w:spacing w:after="60" w:line="240" w:lineRule="auto"/>
        <w:jc w:val="center"/>
        <w:rPr>
          <w:rFonts w:ascii="Times New Roman" w:eastAsia="Times New Roman" w:hAnsi="Times New Roman" w:cs="Times New Roman"/>
          <w:b/>
          <w:sz w:val="28"/>
          <w:szCs w:val="28"/>
          <w:lang w:eastAsia="ru-RU"/>
        </w:rPr>
      </w:pPr>
    </w:p>
    <w:p w:rsidR="009D5232" w:rsidRDefault="009D5232" w:rsidP="003A73DC">
      <w:pPr>
        <w:spacing w:after="60" w:line="240" w:lineRule="auto"/>
        <w:jc w:val="center"/>
        <w:rPr>
          <w:rFonts w:ascii="Times New Roman" w:eastAsia="Times New Roman" w:hAnsi="Times New Roman" w:cs="Times New Roman"/>
          <w:b/>
          <w:sz w:val="28"/>
          <w:szCs w:val="28"/>
          <w:lang w:eastAsia="ru-RU"/>
        </w:rPr>
      </w:pPr>
    </w:p>
    <w:p w:rsidR="009D5232" w:rsidRDefault="009D5232" w:rsidP="003A73DC">
      <w:pPr>
        <w:spacing w:after="60" w:line="240" w:lineRule="auto"/>
        <w:jc w:val="center"/>
        <w:rPr>
          <w:rFonts w:ascii="Times New Roman" w:eastAsia="Times New Roman" w:hAnsi="Times New Roman" w:cs="Times New Roman"/>
          <w:b/>
          <w:sz w:val="28"/>
          <w:szCs w:val="28"/>
          <w:lang w:eastAsia="ru-RU"/>
        </w:rPr>
      </w:pPr>
    </w:p>
    <w:p w:rsidR="009D5232" w:rsidRPr="003A73DC" w:rsidRDefault="009D5232" w:rsidP="003A73DC">
      <w:pPr>
        <w:spacing w:after="60" w:line="240" w:lineRule="auto"/>
        <w:jc w:val="center"/>
        <w:rPr>
          <w:rFonts w:ascii="Times New Roman" w:eastAsia="Times New Roman" w:hAnsi="Times New Roman" w:cs="Times New Roman"/>
          <w:b/>
          <w:sz w:val="28"/>
          <w:szCs w:val="28"/>
          <w:lang w:eastAsia="ru-RU"/>
        </w:rPr>
      </w:pPr>
    </w:p>
    <w:p w:rsidR="003A73DC" w:rsidRPr="003A73DC" w:rsidRDefault="003A73DC" w:rsidP="003A73DC">
      <w:pPr>
        <w:spacing w:after="60" w:line="240" w:lineRule="auto"/>
        <w:jc w:val="center"/>
        <w:rPr>
          <w:rFonts w:ascii="Times New Roman" w:eastAsia="Times New Roman" w:hAnsi="Times New Roman" w:cs="Times New Roman"/>
          <w:b/>
          <w:sz w:val="28"/>
          <w:szCs w:val="28"/>
          <w:lang w:eastAsia="ru-RU"/>
        </w:rPr>
      </w:pPr>
      <w:r w:rsidRPr="003A73DC">
        <w:rPr>
          <w:rFonts w:ascii="Times New Roman" w:eastAsia="Times New Roman" w:hAnsi="Times New Roman" w:cs="Times New Roman"/>
          <w:b/>
          <w:sz w:val="28"/>
          <w:szCs w:val="28"/>
          <w:lang w:eastAsia="ru-RU"/>
        </w:rPr>
        <w:t>План-график выполнения работ</w:t>
      </w:r>
    </w:p>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г.  Москва                                                                                       "___"__________ ____ г.</w:t>
      </w:r>
    </w:p>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bl>
      <w:tblPr>
        <w:tblW w:w="9923" w:type="dxa"/>
        <w:tblInd w:w="-67" w:type="dxa"/>
        <w:tblLayout w:type="fixed"/>
        <w:tblCellMar>
          <w:left w:w="75" w:type="dxa"/>
          <w:right w:w="75" w:type="dxa"/>
        </w:tblCellMar>
        <w:tblLook w:val="04A0" w:firstRow="1" w:lastRow="0" w:firstColumn="1" w:lastColumn="0" w:noHBand="0" w:noVBand="1"/>
      </w:tblPr>
      <w:tblGrid>
        <w:gridCol w:w="567"/>
        <w:gridCol w:w="4220"/>
        <w:gridCol w:w="1417"/>
        <w:gridCol w:w="2160"/>
        <w:gridCol w:w="1559"/>
      </w:tblGrid>
      <w:tr w:rsidR="003A73DC" w:rsidRPr="003A73DC" w:rsidTr="009D5232">
        <w:trPr>
          <w:trHeight w:val="540"/>
        </w:trPr>
        <w:tc>
          <w:tcPr>
            <w:tcW w:w="567" w:type="dxa"/>
            <w:tcBorders>
              <w:top w:val="single" w:sz="4" w:space="0" w:color="auto"/>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 </w:t>
            </w:r>
            <w:r w:rsidRPr="003A73DC">
              <w:rPr>
                <w:rFonts w:ascii="Times New Roman" w:eastAsia="Times New Roman" w:hAnsi="Times New Roman" w:cs="Times New Roman"/>
                <w:sz w:val="24"/>
                <w:szCs w:val="24"/>
                <w:lang w:eastAsia="ru-RU"/>
              </w:rPr>
              <w:br/>
              <w:t>п/п</w:t>
            </w:r>
          </w:p>
        </w:tc>
        <w:tc>
          <w:tcPr>
            <w:tcW w:w="4220" w:type="dxa"/>
            <w:tcBorders>
              <w:top w:val="single" w:sz="4" w:space="0" w:color="auto"/>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Наименование работ</w:t>
            </w:r>
          </w:p>
        </w:tc>
        <w:tc>
          <w:tcPr>
            <w:tcW w:w="1417" w:type="dxa"/>
            <w:tcBorders>
              <w:top w:val="single" w:sz="4" w:space="0" w:color="auto"/>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Кол-во (объем</w:t>
            </w:r>
            <w:proofErr w:type="gramStart"/>
            <w:r w:rsidRPr="003A73DC">
              <w:rPr>
                <w:rFonts w:ascii="Times New Roman" w:eastAsia="Times New Roman" w:hAnsi="Times New Roman" w:cs="Times New Roman"/>
                <w:sz w:val="24"/>
                <w:szCs w:val="24"/>
                <w:lang w:eastAsia="ru-RU"/>
              </w:rPr>
              <w:t>)</w:t>
            </w:r>
            <w:r w:rsidRPr="003A73DC">
              <w:rPr>
                <w:rFonts w:ascii="Times New Roman" w:eastAsia="Times New Roman" w:hAnsi="Times New Roman" w:cs="Times New Roman"/>
                <w:sz w:val="24"/>
                <w:szCs w:val="24"/>
                <w:lang w:eastAsia="ru-RU"/>
              </w:rPr>
              <w:br/>
              <w:t>(</w:t>
            </w:r>
            <w:proofErr w:type="gramEnd"/>
            <w:r w:rsidRPr="003A73DC">
              <w:rPr>
                <w:rFonts w:ascii="Times New Roman" w:eastAsia="Times New Roman" w:hAnsi="Times New Roman" w:cs="Times New Roman"/>
                <w:sz w:val="24"/>
                <w:szCs w:val="24"/>
                <w:lang w:eastAsia="ru-RU"/>
              </w:rPr>
              <w:t xml:space="preserve">ед. изм.)    </w:t>
            </w:r>
            <w:r w:rsidRPr="003A73DC">
              <w:rPr>
                <w:rFonts w:ascii="Times New Roman" w:eastAsia="Times New Roman" w:hAnsi="Times New Roman" w:cs="Times New Roman"/>
                <w:sz w:val="24"/>
                <w:szCs w:val="24"/>
                <w:lang w:eastAsia="ru-RU"/>
              </w:rPr>
              <w:br/>
              <w:t>работ</w:t>
            </w:r>
          </w:p>
        </w:tc>
        <w:tc>
          <w:tcPr>
            <w:tcW w:w="2160" w:type="dxa"/>
            <w:tcBorders>
              <w:top w:val="single" w:sz="4" w:space="0" w:color="auto"/>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Срок начала/</w:t>
            </w:r>
            <w:r w:rsidRPr="003A73DC">
              <w:rPr>
                <w:rFonts w:ascii="Times New Roman" w:eastAsia="Times New Roman" w:hAnsi="Times New Roman" w:cs="Times New Roman"/>
                <w:sz w:val="24"/>
                <w:szCs w:val="24"/>
                <w:lang w:eastAsia="ru-RU"/>
              </w:rPr>
              <w:br/>
              <w:t xml:space="preserve">окончания   </w:t>
            </w:r>
            <w:r w:rsidRPr="003A73DC">
              <w:rPr>
                <w:rFonts w:ascii="Times New Roman" w:eastAsia="Times New Roman" w:hAnsi="Times New Roman" w:cs="Times New Roman"/>
                <w:sz w:val="24"/>
                <w:szCs w:val="24"/>
                <w:lang w:eastAsia="ru-RU"/>
              </w:rPr>
              <w:br/>
              <w:t>работ</w:t>
            </w:r>
          </w:p>
        </w:tc>
        <w:tc>
          <w:tcPr>
            <w:tcW w:w="1559" w:type="dxa"/>
            <w:tcBorders>
              <w:top w:val="single" w:sz="4" w:space="0" w:color="auto"/>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Примечание</w:t>
            </w:r>
          </w:p>
        </w:tc>
      </w:tr>
      <w:tr w:rsidR="003A73DC" w:rsidRPr="003A73DC" w:rsidTr="009D5232">
        <w:tc>
          <w:tcPr>
            <w:tcW w:w="9923" w:type="dxa"/>
            <w:gridSpan w:val="5"/>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Объект: ИПУ РАН по адресу: Москва, ул. Профсоюзная, д. 65</w:t>
            </w:r>
          </w:p>
        </w:tc>
      </w:tr>
      <w:tr w:rsidR="003A73DC" w:rsidRPr="003A73DC" w:rsidTr="009D5232">
        <w:trPr>
          <w:trHeight w:val="489"/>
        </w:trPr>
        <w:tc>
          <w:tcPr>
            <w:tcW w:w="567" w:type="dxa"/>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Срезка поверхносного слоя асфальтобетонного покрытия методом холодного фрезерования при ширине барабана фрезы 2000см на глубину 5см</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4355 м</w:t>
            </w:r>
            <w:r w:rsidRPr="003A73DC">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Начало работ: </w:t>
            </w:r>
            <w:proofErr w:type="gramStart"/>
            <w:r w:rsidRPr="003A73DC">
              <w:rPr>
                <w:rFonts w:ascii="Times New Roman" w:eastAsia="Times New Roman" w:hAnsi="Times New Roman" w:cs="Times New Roman"/>
                <w:sz w:val="24"/>
                <w:szCs w:val="24"/>
                <w:lang w:eastAsia="ru-RU"/>
              </w:rPr>
              <w:t>с  01.04.2010</w:t>
            </w:r>
            <w:proofErr w:type="gramEnd"/>
          </w:p>
        </w:tc>
        <w:tc>
          <w:tcPr>
            <w:tcW w:w="1559" w:type="dxa"/>
            <w:vMerge w:val="restart"/>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Подготовительный</w:t>
            </w:r>
            <w:r w:rsidRPr="003A73DC">
              <w:rPr>
                <w:rFonts w:ascii="Times New Roman" w:eastAsia="Times New Roman" w:hAnsi="Times New Roman" w:cs="Times New Roman"/>
                <w:sz w:val="24"/>
                <w:szCs w:val="24"/>
                <w:lang w:eastAsia="ru-RU"/>
              </w:rPr>
              <w:br/>
              <w:t xml:space="preserve">этап            </w:t>
            </w:r>
          </w:p>
        </w:tc>
      </w:tr>
      <w:tr w:rsidR="003A73DC" w:rsidRPr="003A73DC" w:rsidTr="009D5232">
        <w:trPr>
          <w:trHeight w:val="489"/>
        </w:trPr>
        <w:tc>
          <w:tcPr>
            <w:tcW w:w="567" w:type="dxa"/>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2</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Демонтаж чугунных дождеприемных решеток и колодцев</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 шт.</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489"/>
        </w:trPr>
        <w:tc>
          <w:tcPr>
            <w:tcW w:w="567" w:type="dxa"/>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3</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Демонтаж бортового камня БР 100.30.15 с дальнейшим вывозом</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624 шт.</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4 </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Перевозка  асфальтобетонной крошки после фрезерования, строительного мусора на расстояние 60км</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474,4 т</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73DC" w:rsidRPr="003A73DC" w:rsidRDefault="003A73DC" w:rsidP="003A73DC">
            <w:pPr>
              <w:spacing w:after="0" w:line="240" w:lineRule="auto"/>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5</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Установка нового бортового камня БР 100.30.15</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624 шт.</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val="restart"/>
            <w:tcBorders>
              <w:top w:val="nil"/>
              <w:left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 xml:space="preserve">Первый этап     </w:t>
            </w: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6</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Разборка бетонных покрытий</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3,22 м</w:t>
            </w:r>
            <w:r w:rsidRPr="003A73DC">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7</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Устройство подстилающего слоя из щебня</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161 м</w:t>
            </w:r>
            <w:r w:rsidRPr="003A73DC">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8</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Регулирование высотного положения крышек колодцев с подьемом на высоту до 10 см</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p>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35 шт.</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9</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Восстановление бетонных стен каналов после ремонтных работ</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p>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1,1 м</w:t>
            </w:r>
            <w:r w:rsidRPr="003A73DC">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10</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Устройство водосбросных сооружений и отмостки из продольных сборных бетонных лотков ДН 200</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p>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3,8 м</w:t>
            </w:r>
            <w:r w:rsidRPr="003A73DC">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11</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 xml:space="preserve">Ремонт бетонных канализационных колодцев из чугунных крышек </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1,2 м</w:t>
            </w:r>
            <w:r w:rsidRPr="003A73DC">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r>
      <w:tr w:rsidR="003A73DC" w:rsidRPr="003A73DC" w:rsidTr="009D5232">
        <w:trPr>
          <w:trHeight w:val="360"/>
        </w:trPr>
        <w:tc>
          <w:tcPr>
            <w:tcW w:w="567" w:type="dxa"/>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12</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Обработка поверхностей розливом вяжущих материалов</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4355 м</w:t>
            </w:r>
            <w:r w:rsidRPr="003A73DC">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left w:val="single" w:sz="4" w:space="0" w:color="auto"/>
              <w:right w:val="single" w:sz="4" w:space="0" w:color="auto"/>
            </w:tcBorders>
            <w:vAlign w:val="center"/>
            <w:hideMark/>
          </w:tcPr>
          <w:p w:rsidR="003A73DC" w:rsidRPr="003A73DC" w:rsidRDefault="003A73DC" w:rsidP="003A73DC">
            <w:pPr>
              <w:spacing w:after="0" w:line="240" w:lineRule="auto"/>
              <w:rPr>
                <w:rFonts w:ascii="Times New Roman" w:eastAsia="Times New Roman" w:hAnsi="Times New Roman" w:cs="Times New Roman"/>
                <w:sz w:val="24"/>
                <w:szCs w:val="24"/>
                <w:lang w:eastAsia="ru-RU"/>
              </w:rPr>
            </w:pPr>
          </w:p>
        </w:tc>
      </w:tr>
      <w:tr w:rsidR="003A73DC" w:rsidRPr="003A73DC" w:rsidTr="009D5232">
        <w:trPr>
          <w:trHeight w:val="540"/>
        </w:trPr>
        <w:tc>
          <w:tcPr>
            <w:tcW w:w="567" w:type="dxa"/>
            <w:tcBorders>
              <w:top w:val="nil"/>
              <w:left w:val="single" w:sz="4" w:space="0" w:color="auto"/>
              <w:bottom w:val="single" w:sz="4" w:space="0" w:color="auto"/>
              <w:right w:val="single" w:sz="4" w:space="0" w:color="auto"/>
            </w:tcBorders>
            <w:hideMark/>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13</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Устройство чугунных дождеприемных решеток и колодцев</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 шт.</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vAlign w:val="center"/>
            <w:hideMark/>
          </w:tcPr>
          <w:p w:rsidR="003A73DC" w:rsidRPr="003A73DC" w:rsidRDefault="003A73DC" w:rsidP="003A73DC">
            <w:pPr>
              <w:spacing w:after="0" w:line="240" w:lineRule="auto"/>
              <w:rPr>
                <w:rFonts w:ascii="Times New Roman" w:eastAsia="Times New Roman" w:hAnsi="Times New Roman" w:cs="Times New Roman"/>
                <w:sz w:val="24"/>
                <w:szCs w:val="24"/>
                <w:lang w:eastAsia="ru-RU"/>
              </w:rPr>
            </w:pPr>
          </w:p>
        </w:tc>
      </w:tr>
      <w:tr w:rsidR="003A73DC" w:rsidRPr="003A73DC" w:rsidTr="009D5232">
        <w:trPr>
          <w:trHeight w:val="540"/>
        </w:trPr>
        <w:tc>
          <w:tcPr>
            <w:tcW w:w="56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14</w:t>
            </w:r>
          </w:p>
        </w:tc>
        <w:tc>
          <w:tcPr>
            <w:tcW w:w="4220" w:type="dxa"/>
            <w:tcBorders>
              <w:top w:val="nil"/>
              <w:left w:val="single" w:sz="4" w:space="0" w:color="auto"/>
              <w:bottom w:val="single" w:sz="4" w:space="0" w:color="auto"/>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Устройство нового асфальтобетонного покрытия из горячей мелкозернистой асфальтобетонной смеси при толщине слоя 5см,</w:t>
            </w:r>
          </w:p>
        </w:tc>
        <w:tc>
          <w:tcPr>
            <w:tcW w:w="1417"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p>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434 м</w:t>
            </w:r>
            <w:r w:rsidRPr="003A73DC">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vAlign w:val="center"/>
          </w:tcPr>
          <w:p w:rsidR="003A73DC" w:rsidRPr="003A73DC" w:rsidRDefault="003A73DC" w:rsidP="003A73DC">
            <w:pPr>
              <w:spacing w:after="0" w:line="240" w:lineRule="auto"/>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Завершающий этап</w:t>
            </w:r>
          </w:p>
        </w:tc>
      </w:tr>
      <w:tr w:rsidR="003A73DC" w:rsidRPr="003A73DC" w:rsidTr="009D5232">
        <w:trPr>
          <w:trHeight w:val="540"/>
        </w:trPr>
        <w:tc>
          <w:tcPr>
            <w:tcW w:w="567" w:type="dxa"/>
            <w:tcBorders>
              <w:top w:val="nil"/>
              <w:left w:val="single" w:sz="4" w:space="0" w:color="auto"/>
              <w:bottom w:val="nil"/>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15</w:t>
            </w:r>
          </w:p>
        </w:tc>
        <w:tc>
          <w:tcPr>
            <w:tcW w:w="4220" w:type="dxa"/>
            <w:tcBorders>
              <w:top w:val="nil"/>
              <w:left w:val="single" w:sz="4" w:space="0" w:color="auto"/>
              <w:bottom w:val="nil"/>
              <w:right w:val="single" w:sz="4" w:space="0" w:color="auto"/>
            </w:tcBorders>
          </w:tcPr>
          <w:p w:rsidR="003A73DC" w:rsidRPr="003A73DC" w:rsidRDefault="003A73DC" w:rsidP="003A73DC">
            <w:pPr>
              <w:spacing w:after="0" w:line="240" w:lineRule="auto"/>
              <w:rPr>
                <w:rFonts w:ascii="Times New Roman" w:eastAsia="Times New Roman" w:hAnsi="Times New Roman" w:cs="Times New Roman"/>
                <w:noProof/>
                <w:sz w:val="24"/>
                <w:szCs w:val="24"/>
                <w:lang w:eastAsia="ru-RU"/>
              </w:rPr>
            </w:pPr>
            <w:r w:rsidRPr="003A73DC">
              <w:rPr>
                <w:rFonts w:ascii="Times New Roman" w:eastAsia="Times New Roman" w:hAnsi="Times New Roman" w:cs="Times New Roman"/>
                <w:noProof/>
                <w:sz w:val="24"/>
                <w:szCs w:val="24"/>
                <w:lang w:eastAsia="ru-RU"/>
              </w:rPr>
              <w:t>Подготовка почвы и посев газонов</w:t>
            </w:r>
          </w:p>
        </w:tc>
        <w:tc>
          <w:tcPr>
            <w:tcW w:w="1417" w:type="dxa"/>
            <w:tcBorders>
              <w:top w:val="nil"/>
              <w:left w:val="single" w:sz="4" w:space="0" w:color="auto"/>
              <w:bottom w:val="nil"/>
              <w:right w:val="single" w:sz="4" w:space="0" w:color="auto"/>
            </w:tcBorders>
          </w:tcPr>
          <w:p w:rsidR="003A73DC" w:rsidRPr="003A73DC" w:rsidRDefault="003A73DC" w:rsidP="003A73DC">
            <w:pPr>
              <w:spacing w:after="60" w:line="240" w:lineRule="auto"/>
              <w:jc w:val="center"/>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434 м</w:t>
            </w:r>
            <w:r w:rsidRPr="003A73DC">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nil"/>
              <w:right w:val="single" w:sz="4" w:space="0" w:color="auto"/>
            </w:tcBorders>
          </w:tcPr>
          <w:p w:rsidR="003A73DC" w:rsidRPr="003A73DC" w:rsidRDefault="003A73DC" w:rsidP="003A73DC">
            <w:pPr>
              <w:spacing w:after="60" w:line="240" w:lineRule="auto"/>
              <w:jc w:val="both"/>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Окончание работ – 30 рабочих дней с даты начала работы</w:t>
            </w:r>
          </w:p>
        </w:tc>
        <w:tc>
          <w:tcPr>
            <w:tcW w:w="1559" w:type="dxa"/>
            <w:tcBorders>
              <w:left w:val="single" w:sz="4" w:space="0" w:color="auto"/>
              <w:right w:val="single" w:sz="4" w:space="0" w:color="auto"/>
            </w:tcBorders>
            <w:vAlign w:val="center"/>
          </w:tcPr>
          <w:p w:rsidR="003A73DC" w:rsidRPr="003A73DC" w:rsidRDefault="003A73DC" w:rsidP="003A73DC">
            <w:pPr>
              <w:spacing w:after="0" w:line="240" w:lineRule="auto"/>
              <w:rPr>
                <w:rFonts w:ascii="Times New Roman" w:eastAsia="Times New Roman" w:hAnsi="Times New Roman" w:cs="Times New Roman"/>
                <w:sz w:val="24"/>
                <w:szCs w:val="24"/>
                <w:lang w:eastAsia="ru-RU"/>
              </w:rPr>
            </w:pPr>
            <w:r w:rsidRPr="003A73DC">
              <w:rPr>
                <w:rFonts w:ascii="Times New Roman" w:eastAsia="Times New Roman" w:hAnsi="Times New Roman" w:cs="Times New Roman"/>
                <w:sz w:val="24"/>
                <w:szCs w:val="24"/>
                <w:lang w:eastAsia="ru-RU"/>
              </w:rPr>
              <w:t>Завершающий этап</w:t>
            </w:r>
          </w:p>
        </w:tc>
      </w:tr>
      <w:tr w:rsidR="009D5232" w:rsidRPr="003A73DC" w:rsidTr="009D5232">
        <w:trPr>
          <w:trHeight w:val="540"/>
        </w:trPr>
        <w:tc>
          <w:tcPr>
            <w:tcW w:w="567" w:type="dxa"/>
            <w:tcBorders>
              <w:top w:val="nil"/>
              <w:left w:val="single" w:sz="4" w:space="0" w:color="auto"/>
              <w:bottom w:val="single" w:sz="4" w:space="0" w:color="auto"/>
              <w:right w:val="single" w:sz="4" w:space="0" w:color="auto"/>
            </w:tcBorders>
          </w:tcPr>
          <w:p w:rsidR="009D5232" w:rsidRPr="003A73DC" w:rsidRDefault="009D5232" w:rsidP="003A73DC">
            <w:pPr>
              <w:spacing w:after="60" w:line="240" w:lineRule="auto"/>
              <w:jc w:val="both"/>
              <w:rPr>
                <w:rFonts w:ascii="Times New Roman" w:eastAsia="Times New Roman" w:hAnsi="Times New Roman" w:cs="Times New Roman"/>
                <w:sz w:val="24"/>
                <w:szCs w:val="24"/>
                <w:lang w:eastAsia="ru-RU"/>
              </w:rPr>
            </w:pPr>
          </w:p>
        </w:tc>
        <w:tc>
          <w:tcPr>
            <w:tcW w:w="4220" w:type="dxa"/>
            <w:tcBorders>
              <w:top w:val="nil"/>
              <w:left w:val="single" w:sz="4" w:space="0" w:color="auto"/>
              <w:bottom w:val="single" w:sz="4" w:space="0" w:color="auto"/>
              <w:right w:val="single" w:sz="4" w:space="0" w:color="auto"/>
            </w:tcBorders>
          </w:tcPr>
          <w:p w:rsidR="009D5232" w:rsidRPr="003A73DC" w:rsidRDefault="009D5232" w:rsidP="003A73DC">
            <w:pPr>
              <w:spacing w:after="0" w:line="240" w:lineRule="auto"/>
              <w:rPr>
                <w:rFonts w:ascii="Times New Roman" w:eastAsia="Times New Roman" w:hAnsi="Times New Roman" w:cs="Times New Roman"/>
                <w:noProof/>
                <w:sz w:val="24"/>
                <w:szCs w:val="24"/>
                <w:lang w:eastAsia="ru-RU"/>
              </w:rPr>
            </w:pPr>
          </w:p>
        </w:tc>
        <w:tc>
          <w:tcPr>
            <w:tcW w:w="1417" w:type="dxa"/>
            <w:tcBorders>
              <w:top w:val="nil"/>
              <w:left w:val="single" w:sz="4" w:space="0" w:color="auto"/>
              <w:bottom w:val="single" w:sz="4" w:space="0" w:color="auto"/>
              <w:right w:val="single" w:sz="4" w:space="0" w:color="auto"/>
            </w:tcBorders>
          </w:tcPr>
          <w:p w:rsidR="009D5232" w:rsidRPr="003A73DC" w:rsidRDefault="009D5232" w:rsidP="003A73DC">
            <w:pPr>
              <w:spacing w:after="60" w:line="240" w:lineRule="auto"/>
              <w:jc w:val="center"/>
              <w:rPr>
                <w:rFonts w:ascii="Times New Roman" w:eastAsia="Times New Roman" w:hAnsi="Times New Roman" w:cs="Times New Roman"/>
                <w:sz w:val="24"/>
                <w:szCs w:val="24"/>
                <w:lang w:eastAsia="ru-RU"/>
              </w:rPr>
            </w:pPr>
          </w:p>
        </w:tc>
        <w:tc>
          <w:tcPr>
            <w:tcW w:w="2160" w:type="dxa"/>
            <w:tcBorders>
              <w:top w:val="nil"/>
              <w:left w:val="single" w:sz="4" w:space="0" w:color="auto"/>
              <w:bottom w:val="single" w:sz="4" w:space="0" w:color="auto"/>
              <w:right w:val="single" w:sz="4" w:space="0" w:color="auto"/>
            </w:tcBorders>
          </w:tcPr>
          <w:p w:rsidR="009D5232" w:rsidRPr="003A73DC" w:rsidRDefault="009D5232" w:rsidP="003A73DC">
            <w:pPr>
              <w:spacing w:after="60" w:line="240" w:lineRule="auto"/>
              <w:jc w:val="both"/>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vAlign w:val="center"/>
          </w:tcPr>
          <w:p w:rsidR="009D5232" w:rsidRPr="003A73DC" w:rsidRDefault="009D5232" w:rsidP="003A73DC">
            <w:pPr>
              <w:spacing w:after="0" w:line="240" w:lineRule="auto"/>
              <w:rPr>
                <w:rFonts w:ascii="Times New Roman" w:eastAsia="Times New Roman" w:hAnsi="Times New Roman" w:cs="Times New Roman"/>
                <w:sz w:val="24"/>
                <w:szCs w:val="24"/>
                <w:lang w:eastAsia="ru-RU"/>
              </w:rPr>
            </w:pPr>
          </w:p>
        </w:tc>
      </w:tr>
    </w:tbl>
    <w:p w:rsidR="009D5232" w:rsidRDefault="009D5232" w:rsidP="000C37C6">
      <w:pPr>
        <w:spacing w:after="0" w:line="240" w:lineRule="auto"/>
        <w:rPr>
          <w:rFonts w:ascii="Times New Roman" w:hAnsi="Times New Roman" w:cs="Times New Roman"/>
          <w:sz w:val="24"/>
          <w:szCs w:val="24"/>
        </w:rPr>
      </w:pPr>
    </w:p>
    <w:p w:rsidR="009D5232" w:rsidRDefault="009D5232" w:rsidP="000C37C6">
      <w:pPr>
        <w:spacing w:after="0" w:line="240" w:lineRule="auto"/>
        <w:rPr>
          <w:rFonts w:ascii="Times New Roman" w:hAnsi="Times New Roman" w:cs="Times New Roman"/>
          <w:sz w:val="24"/>
          <w:szCs w:val="24"/>
        </w:rPr>
      </w:pPr>
    </w:p>
    <w:p w:rsidR="009D5232" w:rsidRDefault="009D5232" w:rsidP="000C37C6">
      <w:pPr>
        <w:spacing w:after="0" w:line="240" w:lineRule="auto"/>
        <w:rPr>
          <w:rFonts w:ascii="Times New Roman" w:hAnsi="Times New Roman" w:cs="Times New Roman"/>
          <w:sz w:val="24"/>
          <w:szCs w:val="24"/>
        </w:rPr>
      </w:pPr>
    </w:p>
    <w:p w:rsidR="009D5232" w:rsidRDefault="009D5232" w:rsidP="000C37C6">
      <w:pPr>
        <w:spacing w:after="0" w:line="240" w:lineRule="auto"/>
        <w:rPr>
          <w:rFonts w:ascii="Times New Roman" w:hAnsi="Times New Roman" w:cs="Times New Roman"/>
          <w:sz w:val="24"/>
          <w:szCs w:val="24"/>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9D5232" w:rsidRPr="000C37C6" w:rsidTr="00CA13CF">
        <w:trPr>
          <w:trHeight w:val="1627"/>
        </w:trPr>
        <w:tc>
          <w:tcPr>
            <w:tcW w:w="4820" w:type="dxa"/>
            <w:gridSpan w:val="2"/>
            <w:shd w:val="clear" w:color="auto" w:fill="auto"/>
          </w:tcPr>
          <w:p w:rsidR="009D5232" w:rsidRPr="000C37C6" w:rsidRDefault="009D5232" w:rsidP="00CA13CF">
            <w:pPr>
              <w:snapToGrid w:val="0"/>
              <w:spacing w:after="0" w:line="240" w:lineRule="auto"/>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Заказчик:</w:t>
            </w:r>
          </w:p>
          <w:p w:rsidR="009D5232" w:rsidRPr="000C37C6" w:rsidRDefault="009D5232" w:rsidP="00CA13CF">
            <w:pPr>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9D5232" w:rsidRPr="000C37C6" w:rsidRDefault="009D5232" w:rsidP="00CA13CF">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rsidR="009D5232" w:rsidRPr="000C37C6" w:rsidRDefault="009D5232" w:rsidP="00CA13CF">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9D5232" w:rsidRPr="000C37C6" w:rsidRDefault="009D5232" w:rsidP="00CA13CF">
            <w:pPr>
              <w:spacing w:after="0" w:line="240" w:lineRule="auto"/>
              <w:rPr>
                <w:rFonts w:ascii="Times New Roman" w:eastAsia="Calibri" w:hAnsi="Times New Roman" w:cs="Times New Roman"/>
                <w:b/>
                <w:bCs/>
                <w:sz w:val="24"/>
                <w:szCs w:val="24"/>
                <w:lang w:eastAsia="ru-RU"/>
              </w:rPr>
            </w:pPr>
            <w:r>
              <w:rPr>
                <w:rFonts w:ascii="Times New Roman" w:eastAsia="Times New Roman" w:hAnsi="Times New Roman" w:cs="Times New Roman"/>
                <w:b/>
                <w:sz w:val="24"/>
                <w:szCs w:val="24"/>
                <w:lang w:eastAsia="ru-RU"/>
              </w:rPr>
              <w:t>Подрядчик</w:t>
            </w:r>
            <w:r w:rsidRPr="000C37C6">
              <w:rPr>
                <w:rFonts w:ascii="Times New Roman" w:eastAsia="Calibri" w:hAnsi="Times New Roman" w:cs="Times New Roman"/>
                <w:b/>
                <w:bCs/>
                <w:sz w:val="24"/>
                <w:szCs w:val="24"/>
                <w:lang w:eastAsia="ru-RU"/>
              </w:rPr>
              <w:t>:</w:t>
            </w:r>
          </w:p>
        </w:tc>
      </w:tr>
      <w:tr w:rsidR="009D5232" w:rsidRPr="000C37C6" w:rsidTr="00CA13CF">
        <w:trPr>
          <w:trHeight w:val="80"/>
        </w:trPr>
        <w:tc>
          <w:tcPr>
            <w:tcW w:w="4820" w:type="dxa"/>
            <w:gridSpan w:val="2"/>
            <w:shd w:val="clear" w:color="auto" w:fill="auto"/>
          </w:tcPr>
          <w:p w:rsidR="009D5232" w:rsidRPr="000C37C6" w:rsidRDefault="009D5232" w:rsidP="00CA13CF">
            <w:pPr>
              <w:snapToGrid w:val="0"/>
              <w:spacing w:after="0" w:line="240" w:lineRule="auto"/>
              <w:jc w:val="both"/>
              <w:rPr>
                <w:rFonts w:ascii="Times New Roman" w:eastAsia="Calibri" w:hAnsi="Times New Roman" w:cs="Times New Roman"/>
                <w:b/>
                <w:bCs/>
                <w:sz w:val="24"/>
                <w:szCs w:val="24"/>
                <w:lang w:eastAsia="ru-RU"/>
              </w:rPr>
            </w:pPr>
          </w:p>
          <w:p w:rsidR="009D5232" w:rsidRPr="000C37C6" w:rsidRDefault="009D5232" w:rsidP="00CA13CF">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____________________</w:t>
            </w:r>
          </w:p>
        </w:tc>
        <w:tc>
          <w:tcPr>
            <w:tcW w:w="425" w:type="dxa"/>
            <w:shd w:val="clear" w:color="auto" w:fill="auto"/>
          </w:tcPr>
          <w:p w:rsidR="009D5232" w:rsidRPr="000C37C6" w:rsidRDefault="009D5232" w:rsidP="00CA13CF">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rsidR="009D5232" w:rsidRPr="000C37C6" w:rsidRDefault="009D5232" w:rsidP="00CA13CF">
            <w:pPr>
              <w:shd w:val="clear" w:color="auto" w:fill="FFFFFF"/>
              <w:snapToGrid w:val="0"/>
              <w:spacing w:after="0" w:line="240" w:lineRule="auto"/>
              <w:jc w:val="both"/>
              <w:rPr>
                <w:rFonts w:ascii="Times New Roman" w:eastAsia="Calibri" w:hAnsi="Times New Roman" w:cs="Times New Roman"/>
                <w:b/>
                <w:sz w:val="24"/>
                <w:szCs w:val="24"/>
                <w:lang w:eastAsia="ru-RU"/>
              </w:rPr>
            </w:pPr>
          </w:p>
          <w:p w:rsidR="009D5232" w:rsidRPr="000C37C6" w:rsidRDefault="009D5232" w:rsidP="00CA13CF">
            <w:pPr>
              <w:shd w:val="clear" w:color="auto" w:fill="FFFFFF"/>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_____________________</w:t>
            </w:r>
          </w:p>
        </w:tc>
      </w:tr>
      <w:tr w:rsidR="009D5232" w:rsidRPr="000C37C6" w:rsidTr="00CA13CF">
        <w:trPr>
          <w:trHeight w:val="621"/>
        </w:trPr>
        <w:tc>
          <w:tcPr>
            <w:tcW w:w="2409" w:type="dxa"/>
            <w:tcBorders>
              <w:bottom w:val="single" w:sz="4" w:space="0" w:color="auto"/>
            </w:tcBorders>
            <w:shd w:val="clear" w:color="auto" w:fill="auto"/>
          </w:tcPr>
          <w:p w:rsidR="009D5232" w:rsidRPr="000C37C6" w:rsidRDefault="009D5232" w:rsidP="00CA13CF">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rsidR="009D5232" w:rsidRPr="000C37C6" w:rsidRDefault="009D5232" w:rsidP="00CA13CF">
            <w:pPr>
              <w:snapToGrid w:val="0"/>
              <w:spacing w:after="0" w:line="240" w:lineRule="auto"/>
              <w:jc w:val="both"/>
              <w:rPr>
                <w:rFonts w:ascii="Times New Roman" w:eastAsia="Calibri" w:hAnsi="Times New Roman" w:cs="Times New Roman"/>
                <w:b/>
                <w:bCs/>
                <w:sz w:val="24"/>
                <w:szCs w:val="24"/>
                <w:lang w:eastAsia="ru-RU"/>
              </w:rPr>
            </w:pPr>
            <w:r w:rsidRPr="000C37C6">
              <w:rPr>
                <w:rFonts w:ascii="Times New Roman" w:eastAsia="Calibri" w:hAnsi="Times New Roman" w:cs="Times New Roman"/>
                <w:b/>
                <w:bCs/>
                <w:sz w:val="24"/>
                <w:szCs w:val="24"/>
                <w:lang w:eastAsia="ru-RU"/>
              </w:rPr>
              <w:t>/                             /</w:t>
            </w:r>
          </w:p>
        </w:tc>
        <w:tc>
          <w:tcPr>
            <w:tcW w:w="425" w:type="dxa"/>
            <w:shd w:val="clear" w:color="auto" w:fill="auto"/>
            <w:vAlign w:val="bottom"/>
          </w:tcPr>
          <w:p w:rsidR="009D5232" w:rsidRPr="000C37C6" w:rsidRDefault="009D5232" w:rsidP="00CA13CF">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rsidR="009D5232" w:rsidRPr="000C37C6" w:rsidRDefault="009D5232" w:rsidP="00CA13CF">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9D5232" w:rsidRPr="000C37C6" w:rsidRDefault="009D5232" w:rsidP="00CA13CF">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0C37C6">
              <w:rPr>
                <w:rFonts w:ascii="Times New Roman" w:eastAsia="Calibri" w:hAnsi="Times New Roman" w:cs="Times New Roman"/>
                <w:b/>
                <w:sz w:val="24"/>
                <w:szCs w:val="24"/>
                <w:lang w:eastAsia="ru-RU"/>
              </w:rPr>
              <w:t>/                        /</w:t>
            </w:r>
          </w:p>
        </w:tc>
      </w:tr>
    </w:tbl>
    <w:p w:rsidR="009D5232" w:rsidRDefault="009D5232" w:rsidP="000C37C6">
      <w:pPr>
        <w:spacing w:after="0" w:line="240" w:lineRule="auto"/>
        <w:rPr>
          <w:rFonts w:ascii="Times New Roman" w:hAnsi="Times New Roman" w:cs="Times New Roman"/>
          <w:sz w:val="24"/>
          <w:szCs w:val="24"/>
        </w:rPr>
      </w:pPr>
    </w:p>
    <w:sectPr w:rsidR="009D5232" w:rsidSect="009A53EB">
      <w:footerReference w:type="default" r:id="rId15"/>
      <w:footerReference w:type="firs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E7" w:rsidRDefault="000A08E7" w:rsidP="0052368F">
      <w:pPr>
        <w:spacing w:after="0" w:line="240" w:lineRule="auto"/>
      </w:pPr>
      <w:r>
        <w:separator/>
      </w:r>
    </w:p>
  </w:endnote>
  <w:endnote w:type="continuationSeparator" w:id="0">
    <w:p w:rsidR="000A08E7" w:rsidRDefault="000A08E7"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E7" w:rsidRPr="009C5324" w:rsidRDefault="000A08E7" w:rsidP="003A73DC">
    <w:pPr>
      <w:pStyle w:val="aff7"/>
      <w:jc w:val="right"/>
    </w:pPr>
    <w:r>
      <w:fldChar w:fldCharType="begin"/>
    </w:r>
    <w:r>
      <w:instrText>PAGE   \* MERGEFORMAT</w:instrText>
    </w:r>
    <w:r>
      <w:fldChar w:fldCharType="separate"/>
    </w:r>
    <w:r w:rsidR="000B6D05">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E7" w:rsidRDefault="000A08E7">
    <w:pPr>
      <w:pStyle w:val="aff7"/>
      <w:jc w:val="right"/>
    </w:pPr>
  </w:p>
  <w:p w:rsidR="000A08E7" w:rsidRDefault="000A08E7">
    <w:pPr>
      <w:pStyle w:val="a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E7" w:rsidRPr="009C5324" w:rsidRDefault="000A08E7" w:rsidP="001B15FD">
    <w:pPr>
      <w:pStyle w:val="aff7"/>
      <w:jc w:val="right"/>
    </w:pPr>
    <w:r>
      <w:fldChar w:fldCharType="begin"/>
    </w:r>
    <w:r>
      <w:instrText>PAGE   \* MERGEFORMAT</w:instrText>
    </w:r>
    <w:r>
      <w:fldChar w:fldCharType="separate"/>
    </w:r>
    <w:r w:rsidR="005838A7" w:rsidRPr="005838A7">
      <w:rPr>
        <w:lang w:val="ru-RU"/>
      </w:rPr>
      <w:t>42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E7" w:rsidRDefault="000A08E7">
    <w:pPr>
      <w:pStyle w:val="aff7"/>
      <w:jc w:val="right"/>
    </w:pPr>
  </w:p>
  <w:p w:rsidR="000A08E7" w:rsidRDefault="000A08E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E7" w:rsidRDefault="000A08E7" w:rsidP="0052368F">
      <w:pPr>
        <w:spacing w:after="0" w:line="240" w:lineRule="auto"/>
      </w:pPr>
      <w:r>
        <w:separator/>
      </w:r>
    </w:p>
  </w:footnote>
  <w:footnote w:type="continuationSeparator" w:id="0">
    <w:p w:rsidR="000A08E7" w:rsidRDefault="000A08E7"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5">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6">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2">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3">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4">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5">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8">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1">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4">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5">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0">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1">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4">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7">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0">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2">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5">
    <w:nsid w:val="5FD41AFD"/>
    <w:multiLevelType w:val="multilevel"/>
    <w:tmpl w:val="EA44DAC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8">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0">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2">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4">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5">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8">
    <w:nsid w:val="78C744FF"/>
    <w:multiLevelType w:val="hybridMultilevel"/>
    <w:tmpl w:val="47EA448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79">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80">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81">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8704E9"/>
    <w:multiLevelType w:val="hybridMultilevel"/>
    <w:tmpl w:val="0422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4">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6"/>
  </w:num>
  <w:num w:numId="11">
    <w:abstractNumId w:val="31"/>
  </w:num>
  <w:num w:numId="12">
    <w:abstractNumId w:val="30"/>
  </w:num>
  <w:num w:numId="13">
    <w:abstractNumId w:val="70"/>
  </w:num>
  <w:num w:numId="14">
    <w:abstractNumId w:val="71"/>
  </w:num>
  <w:num w:numId="15">
    <w:abstractNumId w:val="59"/>
  </w:num>
  <w:num w:numId="16">
    <w:abstractNumId w:val="37"/>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2"/>
  </w:num>
  <w:num w:numId="21">
    <w:abstractNumId w:val="41"/>
  </w:num>
  <w:num w:numId="22">
    <w:abstractNumId w:val="14"/>
  </w:num>
  <w:num w:numId="23">
    <w:abstractNumId w:val="74"/>
  </w:num>
  <w:num w:numId="24">
    <w:abstractNumId w:val="40"/>
  </w:num>
  <w:num w:numId="25">
    <w:abstractNumId w:val="66"/>
  </w:num>
  <w:num w:numId="26">
    <w:abstractNumId w:val="79"/>
  </w:num>
  <w:num w:numId="27">
    <w:abstractNumId w:val="28"/>
  </w:num>
  <w:num w:numId="28">
    <w:abstractNumId w:val="52"/>
  </w:num>
  <w:num w:numId="29">
    <w:abstractNumId w:val="56"/>
  </w:num>
  <w:num w:numId="30">
    <w:abstractNumId w:val="39"/>
  </w:num>
  <w:num w:numId="31">
    <w:abstractNumId w:val="25"/>
    <w:lvlOverride w:ilvl="0">
      <w:lvl w:ilvl="0">
        <w:start w:val="1"/>
        <w:numFmt w:val="bullet"/>
        <w:pStyle w:val="c1"/>
        <w:lvlText w:val="-"/>
        <w:lvlJc w:val="left"/>
        <w:pPr>
          <w:ind w:left="851" w:hanging="284"/>
        </w:pPr>
        <w:rPr>
          <w:rFonts w:ascii="Courier New" w:hAnsi="Courier New" w:hint="default"/>
        </w:rPr>
      </w:lvl>
    </w:lvlOverride>
  </w:num>
  <w:num w:numId="32">
    <w:abstractNumId w:val="33"/>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81"/>
  </w:num>
  <w:num w:numId="34">
    <w:abstractNumId w:val="68"/>
  </w:num>
  <w:num w:numId="35">
    <w:abstractNumId w:val="44"/>
  </w:num>
  <w:num w:numId="36">
    <w:abstractNumId w:val="34"/>
  </w:num>
  <w:num w:numId="37">
    <w:abstractNumId w:val="6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69"/>
  </w:num>
  <w:num w:numId="39">
    <w:abstractNumId w:val="45"/>
  </w:num>
  <w:num w:numId="40">
    <w:abstractNumId w:val="53"/>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0"/>
  </w:num>
  <w:num w:numId="43">
    <w:abstractNumId w:val="25"/>
  </w:num>
  <w:num w:numId="44">
    <w:abstractNumId w:val="33"/>
  </w:num>
  <w:num w:numId="45">
    <w:abstractNumId w:val="53"/>
  </w:num>
  <w:num w:numId="46">
    <w:abstractNumId w:val="61"/>
  </w:num>
  <w:num w:numId="47">
    <w:abstractNumId w:val="19"/>
  </w:num>
  <w:num w:numId="48">
    <w:abstractNumId w:val="21"/>
  </w:num>
  <w:num w:numId="49">
    <w:abstractNumId w:val="23"/>
  </w:num>
  <w:num w:numId="50">
    <w:abstractNumId w:val="75"/>
  </w:num>
  <w:num w:numId="51">
    <w:abstractNumId w:val="51"/>
  </w:num>
  <w:num w:numId="52">
    <w:abstractNumId w:val="43"/>
  </w:num>
  <w:num w:numId="53">
    <w:abstractNumId w:val="64"/>
  </w:num>
  <w:num w:numId="54">
    <w:abstractNumId w:val="32"/>
  </w:num>
  <w:num w:numId="55">
    <w:abstractNumId w:val="67"/>
  </w:num>
  <w:num w:numId="56">
    <w:abstractNumId w:val="83"/>
  </w:num>
  <w:num w:numId="57">
    <w:abstractNumId w:val="47"/>
  </w:num>
  <w:num w:numId="58">
    <w:abstractNumId w:val="84"/>
  </w:num>
  <w:num w:numId="59">
    <w:abstractNumId w:val="36"/>
  </w:num>
  <w:num w:numId="60">
    <w:abstractNumId w:val="9"/>
  </w:num>
  <w:num w:numId="61">
    <w:abstractNumId w:val="42"/>
  </w:num>
  <w:num w:numId="62">
    <w:abstractNumId w:val="77"/>
  </w:num>
  <w:num w:numId="63">
    <w:abstractNumId w:val="35"/>
  </w:num>
  <w:num w:numId="64">
    <w:abstractNumId w:val="20"/>
  </w:num>
  <w:num w:numId="65">
    <w:abstractNumId w:val="38"/>
  </w:num>
  <w:num w:numId="66">
    <w:abstractNumId w:val="22"/>
  </w:num>
  <w:num w:numId="67">
    <w:abstractNumId w:val="17"/>
  </w:num>
  <w:num w:numId="68">
    <w:abstractNumId w:val="48"/>
  </w:num>
  <w:num w:numId="69">
    <w:abstractNumId w:val="26"/>
  </w:num>
  <w:num w:numId="70">
    <w:abstractNumId w:val="27"/>
  </w:num>
  <w:num w:numId="71">
    <w:abstractNumId w:val="54"/>
  </w:num>
  <w:num w:numId="72">
    <w:abstractNumId w:val="62"/>
  </w:num>
  <w:num w:numId="73">
    <w:abstractNumId w:val="46"/>
  </w:num>
  <w:num w:numId="74">
    <w:abstractNumId w:val="72"/>
  </w:num>
  <w:num w:numId="75">
    <w:abstractNumId w:val="29"/>
  </w:num>
  <w:num w:numId="76">
    <w:abstractNumId w:val="57"/>
  </w:num>
  <w:num w:numId="77">
    <w:abstractNumId w:val="63"/>
  </w:num>
  <w:num w:numId="78">
    <w:abstractNumId w:val="50"/>
  </w:num>
  <w:num w:numId="79">
    <w:abstractNumId w:val="11"/>
  </w:num>
  <w:num w:numId="80">
    <w:abstractNumId w:val="24"/>
  </w:num>
  <w:num w:numId="81">
    <w:abstractNumId w:val="80"/>
  </w:num>
  <w:num w:numId="82">
    <w:abstractNumId w:val="55"/>
  </w:num>
  <w:num w:numId="83">
    <w:abstractNumId w:val="49"/>
  </w:num>
  <w:num w:numId="84">
    <w:abstractNumId w:val="73"/>
  </w:num>
  <w:num w:numId="85">
    <w:abstractNumId w:val="10"/>
  </w:num>
  <w:num w:numId="86">
    <w:abstractNumId w:val="16"/>
  </w:num>
  <w:num w:numId="87">
    <w:abstractNumId w:val="82"/>
  </w:num>
  <w:num w:numId="88">
    <w:abstractNumId w:val="78"/>
  </w:num>
  <w:num w:numId="89">
    <w:abstractNumId w:val="6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43936"/>
    <w:rsid w:val="00050FE7"/>
    <w:rsid w:val="00054E51"/>
    <w:rsid w:val="000615B7"/>
    <w:rsid w:val="00063992"/>
    <w:rsid w:val="000844A6"/>
    <w:rsid w:val="000A08E7"/>
    <w:rsid w:val="000A1BE0"/>
    <w:rsid w:val="000B3929"/>
    <w:rsid w:val="000B6D05"/>
    <w:rsid w:val="000B6DCF"/>
    <w:rsid w:val="000C04D6"/>
    <w:rsid w:val="000C37C6"/>
    <w:rsid w:val="000C623C"/>
    <w:rsid w:val="000D1F10"/>
    <w:rsid w:val="000F0513"/>
    <w:rsid w:val="00126577"/>
    <w:rsid w:val="001273B0"/>
    <w:rsid w:val="00170557"/>
    <w:rsid w:val="0017413C"/>
    <w:rsid w:val="00196A31"/>
    <w:rsid w:val="001B15FD"/>
    <w:rsid w:val="001B421C"/>
    <w:rsid w:val="002102D7"/>
    <w:rsid w:val="00252215"/>
    <w:rsid w:val="00263AB0"/>
    <w:rsid w:val="002673F5"/>
    <w:rsid w:val="002B2B3E"/>
    <w:rsid w:val="002B3A89"/>
    <w:rsid w:val="002B5C11"/>
    <w:rsid w:val="002D252B"/>
    <w:rsid w:val="003027F6"/>
    <w:rsid w:val="00325F07"/>
    <w:rsid w:val="00373863"/>
    <w:rsid w:val="003A714E"/>
    <w:rsid w:val="003A73DC"/>
    <w:rsid w:val="00401F67"/>
    <w:rsid w:val="004065BB"/>
    <w:rsid w:val="0041405D"/>
    <w:rsid w:val="0042514C"/>
    <w:rsid w:val="00435F9F"/>
    <w:rsid w:val="00466AE8"/>
    <w:rsid w:val="0047088B"/>
    <w:rsid w:val="00480499"/>
    <w:rsid w:val="0048645C"/>
    <w:rsid w:val="00492FAD"/>
    <w:rsid w:val="004A5576"/>
    <w:rsid w:val="004C0DC0"/>
    <w:rsid w:val="004F0C71"/>
    <w:rsid w:val="004F6E19"/>
    <w:rsid w:val="0052368F"/>
    <w:rsid w:val="00545AE0"/>
    <w:rsid w:val="005505F6"/>
    <w:rsid w:val="005537B6"/>
    <w:rsid w:val="00571A7E"/>
    <w:rsid w:val="00574FD2"/>
    <w:rsid w:val="0057660F"/>
    <w:rsid w:val="005838A7"/>
    <w:rsid w:val="00587ED1"/>
    <w:rsid w:val="00592519"/>
    <w:rsid w:val="005A2B7B"/>
    <w:rsid w:val="005D418C"/>
    <w:rsid w:val="005E6394"/>
    <w:rsid w:val="00622C67"/>
    <w:rsid w:val="00623EEF"/>
    <w:rsid w:val="006619C5"/>
    <w:rsid w:val="00680989"/>
    <w:rsid w:val="00696F51"/>
    <w:rsid w:val="006E14E9"/>
    <w:rsid w:val="006F2890"/>
    <w:rsid w:val="006F5321"/>
    <w:rsid w:val="00707EE3"/>
    <w:rsid w:val="00752FE0"/>
    <w:rsid w:val="00755DE5"/>
    <w:rsid w:val="00756EDE"/>
    <w:rsid w:val="00762DEB"/>
    <w:rsid w:val="00764D0D"/>
    <w:rsid w:val="00772E3C"/>
    <w:rsid w:val="00783D86"/>
    <w:rsid w:val="00796BD6"/>
    <w:rsid w:val="0079716C"/>
    <w:rsid w:val="007A2C5F"/>
    <w:rsid w:val="007A4A43"/>
    <w:rsid w:val="007B1DAB"/>
    <w:rsid w:val="007C14B3"/>
    <w:rsid w:val="007C5F8D"/>
    <w:rsid w:val="007E03E2"/>
    <w:rsid w:val="007F76F9"/>
    <w:rsid w:val="0080047E"/>
    <w:rsid w:val="008150C0"/>
    <w:rsid w:val="008173F8"/>
    <w:rsid w:val="00836D34"/>
    <w:rsid w:val="00852865"/>
    <w:rsid w:val="00891FC0"/>
    <w:rsid w:val="00893B85"/>
    <w:rsid w:val="008C58C2"/>
    <w:rsid w:val="008C5B58"/>
    <w:rsid w:val="008E0D14"/>
    <w:rsid w:val="008E4DF2"/>
    <w:rsid w:val="008F41DC"/>
    <w:rsid w:val="00901C65"/>
    <w:rsid w:val="0090685A"/>
    <w:rsid w:val="0091268D"/>
    <w:rsid w:val="00942D2F"/>
    <w:rsid w:val="00943AB9"/>
    <w:rsid w:val="0095674F"/>
    <w:rsid w:val="00960F2D"/>
    <w:rsid w:val="009802AE"/>
    <w:rsid w:val="00985C5D"/>
    <w:rsid w:val="009A53E6"/>
    <w:rsid w:val="009A53EB"/>
    <w:rsid w:val="009B3F1E"/>
    <w:rsid w:val="009D5232"/>
    <w:rsid w:val="009F12A4"/>
    <w:rsid w:val="009F58E9"/>
    <w:rsid w:val="00A14D49"/>
    <w:rsid w:val="00A529BF"/>
    <w:rsid w:val="00A70DFD"/>
    <w:rsid w:val="00A9723B"/>
    <w:rsid w:val="00AB3D5F"/>
    <w:rsid w:val="00AD0968"/>
    <w:rsid w:val="00AE7011"/>
    <w:rsid w:val="00B003F4"/>
    <w:rsid w:val="00B01FF7"/>
    <w:rsid w:val="00B439D6"/>
    <w:rsid w:val="00B84BEF"/>
    <w:rsid w:val="00B87815"/>
    <w:rsid w:val="00BA21D5"/>
    <w:rsid w:val="00BA256C"/>
    <w:rsid w:val="00BB5FDF"/>
    <w:rsid w:val="00BD14C0"/>
    <w:rsid w:val="00BD6C1E"/>
    <w:rsid w:val="00BE0EC3"/>
    <w:rsid w:val="00BE28D2"/>
    <w:rsid w:val="00BE37E4"/>
    <w:rsid w:val="00BE4366"/>
    <w:rsid w:val="00BE5989"/>
    <w:rsid w:val="00C22EA0"/>
    <w:rsid w:val="00C25414"/>
    <w:rsid w:val="00C4299A"/>
    <w:rsid w:val="00C433B4"/>
    <w:rsid w:val="00C56300"/>
    <w:rsid w:val="00C7589A"/>
    <w:rsid w:val="00C762D0"/>
    <w:rsid w:val="00CA13CF"/>
    <w:rsid w:val="00CA17B7"/>
    <w:rsid w:val="00CA7B80"/>
    <w:rsid w:val="00CC7129"/>
    <w:rsid w:val="00CC7B8C"/>
    <w:rsid w:val="00CD3C9B"/>
    <w:rsid w:val="00CD5421"/>
    <w:rsid w:val="00CE336F"/>
    <w:rsid w:val="00CE7D82"/>
    <w:rsid w:val="00D14569"/>
    <w:rsid w:val="00D46B9D"/>
    <w:rsid w:val="00D527C2"/>
    <w:rsid w:val="00D66FEF"/>
    <w:rsid w:val="00D7333E"/>
    <w:rsid w:val="00D73DD0"/>
    <w:rsid w:val="00D83707"/>
    <w:rsid w:val="00D86F53"/>
    <w:rsid w:val="00D92AE0"/>
    <w:rsid w:val="00DE7360"/>
    <w:rsid w:val="00DE7F30"/>
    <w:rsid w:val="00E24CF4"/>
    <w:rsid w:val="00E642C1"/>
    <w:rsid w:val="00E827B8"/>
    <w:rsid w:val="00E839BF"/>
    <w:rsid w:val="00ED36E3"/>
    <w:rsid w:val="00EE38B8"/>
    <w:rsid w:val="00EF7A60"/>
    <w:rsid w:val="00F13942"/>
    <w:rsid w:val="00F17C28"/>
    <w:rsid w:val="00F3639A"/>
    <w:rsid w:val="00F42257"/>
    <w:rsid w:val="00F6233D"/>
    <w:rsid w:val="00F623E0"/>
    <w:rsid w:val="00FB5B03"/>
    <w:rsid w:val="00FC1D07"/>
    <w:rsid w:val="00FD31BA"/>
    <w:rsid w:val="00FD5143"/>
    <w:rsid w:val="00FE6038"/>
    <w:rsid w:val="00FF24A7"/>
    <w:rsid w:val="00FF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lang w:val="x-none" w:eastAsia="x-none"/>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7">
    <w:name w:val="Подзаголовок Знак"/>
    <w:basedOn w:val="ae"/>
    <w:link w:val="af6"/>
    <w:rsid w:val="00435F9F"/>
    <w:rPr>
      <w:rFonts w:ascii="Arial" w:eastAsia="Times New Roman" w:hAnsi="Arial" w:cs="Times New Roman"/>
      <w:sz w:val="24"/>
      <w:szCs w:val="24"/>
      <w:lang w:val="x-none" w:eastAsia="x-none"/>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uiPriority w:val="39"/>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uiPriority w:val="39"/>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uiPriority w:val="39"/>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lang w:val="x-none" w:eastAsia="x-none"/>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lang w:val="x-none" w:eastAsia="x-none"/>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lang w:val="x-none" w:eastAsia="x-none"/>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uiPriority w:val="99"/>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lang w:val="x-none" w:eastAsia="x-none"/>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e"/>
    <w:link w:val="3d"/>
    <w:rsid w:val="00435F9F"/>
    <w:rPr>
      <w:rFonts w:ascii="Times New Roman" w:eastAsia="Times New Roman" w:hAnsi="Times New Roman" w:cs="Times New Roman"/>
      <w:b/>
      <w:bCs/>
      <w:i/>
      <w:iCs/>
      <w:lang w:val="x-none" w:eastAsia="x-none"/>
    </w:rPr>
  </w:style>
  <w:style w:type="paragraph" w:styleId="aff9">
    <w:name w:val="Plain Text"/>
    <w:aliases w:val=" Знак"/>
    <w:basedOn w:val="ad"/>
    <w:link w:val="affa"/>
    <w:rsid w:val="00435F9F"/>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e"/>
    <w:link w:val="aff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uiPriority w:val="99"/>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lang w:val="x-none" w:eastAsia="x-none"/>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val="x-none" w:eastAsia="ru-RU"/>
    </w:rPr>
  </w:style>
  <w:style w:type="character" w:styleId="afff8">
    <w:name w:val="line number"/>
    <w:basedOn w:val="ae"/>
    <w:uiPriority w:val="99"/>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uiPriority w:val="99"/>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lang w:val="x-none" w:eastAsia="x-none"/>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uiPriority w:val="39"/>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uiPriority w:val="39"/>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uiPriority w:val="39"/>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uiPriority w:val="39"/>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uiPriority w:val="39"/>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uiPriority w:val="39"/>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uiPriority w:val="99"/>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lang w:val="x-none"/>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7">
    <w:name w:val="обычн БО Знак"/>
    <w:link w:val="affffff6"/>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val="ru-RU"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3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lang w:val="x-none" w:eastAsia="x-none"/>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uiPriority w:val="34"/>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 w:type="table" w:customStyle="1" w:styleId="89">
    <w:name w:val="Сетка таблицы8"/>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92FAD"/>
  </w:style>
  <w:style w:type="table" w:customStyle="1" w:styleId="11122">
    <w:name w:val="Сетка таблицы1112"/>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7">
    <w:name w:val="НЦРТ Положение12"/>
    <w:uiPriority w:val="99"/>
    <w:rsid w:val="00492FAD"/>
  </w:style>
  <w:style w:type="numbering" w:customStyle="1" w:styleId="StyleBulleted12">
    <w:name w:val="StyleBulleted12"/>
    <w:rsid w:val="00492FAD"/>
  </w:style>
  <w:style w:type="table" w:customStyle="1" w:styleId="4fb">
    <w:name w:val="_Таб_стиль4"/>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5f0">
    <w:name w:val="_Нум заголовки5"/>
    <w:basedOn w:val="af0"/>
    <w:uiPriority w:val="99"/>
    <w:rsid w:val="00492FAD"/>
  </w:style>
  <w:style w:type="table" w:customStyle="1" w:styleId="128">
    <w:name w:val="_Таб_стиль12"/>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231">
    <w:name w:val="_Таб_стиль23"/>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232">
    <w:name w:val="НЦРТ Положение23"/>
    <w:uiPriority w:val="99"/>
    <w:rsid w:val="00492FAD"/>
  </w:style>
  <w:style w:type="numbering" w:customStyle="1" w:styleId="StyleBulleted22">
    <w:name w:val="StyleBulleted22"/>
    <w:rsid w:val="00492FAD"/>
  </w:style>
  <w:style w:type="numbering" w:customStyle="1" w:styleId="1320">
    <w:name w:val="_Список132"/>
    <w:basedOn w:val="1125036"/>
    <w:uiPriority w:val="99"/>
    <w:rsid w:val="00492FAD"/>
  </w:style>
  <w:style w:type="numbering" w:customStyle="1" w:styleId="322">
    <w:name w:val="_Нум заголовки32"/>
    <w:basedOn w:val="af0"/>
    <w:uiPriority w:val="99"/>
    <w:rsid w:val="00492FAD"/>
  </w:style>
  <w:style w:type="numbering" w:customStyle="1" w:styleId="1125036112">
    <w:name w:val="Стиль Спис1 + многоуровневый Слева:  125 см Выступ:  036 см112"/>
    <w:basedOn w:val="af0"/>
    <w:rsid w:val="00492FAD"/>
  </w:style>
  <w:style w:type="numbering" w:customStyle="1" w:styleId="111111122">
    <w:name w:val="1 / 1.1 / 1.1.1122"/>
    <w:basedOn w:val="af0"/>
    <w:next w:val="111111"/>
    <w:rsid w:val="00492FAD"/>
  </w:style>
  <w:style w:type="numbering" w:customStyle="1" w:styleId="1123">
    <w:name w:val="_Нум_спис112"/>
    <w:basedOn w:val="af0"/>
    <w:uiPriority w:val="99"/>
    <w:rsid w:val="00492FAD"/>
  </w:style>
  <w:style w:type="numbering" w:customStyle="1" w:styleId="1124">
    <w:name w:val="_Нумтекст112"/>
    <w:basedOn w:val="af0"/>
    <w:uiPriority w:val="99"/>
    <w:rsid w:val="00492FAD"/>
  </w:style>
  <w:style w:type="table" w:customStyle="1" w:styleId="2120">
    <w:name w:val="_Таб_стиль212"/>
    <w:basedOn w:val="af"/>
    <w:rsid w:val="00492FA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20">
    <w:name w:val="_Список1212"/>
    <w:basedOn w:val="1125036"/>
    <w:uiPriority w:val="99"/>
    <w:rsid w:val="00492FAD"/>
  </w:style>
  <w:style w:type="table" w:customStyle="1" w:styleId="622">
    <w:name w:val="Сетка таблицы62"/>
    <w:basedOn w:val="af"/>
    <w:next w:val="afffffe"/>
    <w:uiPriority w:val="59"/>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
    <w:next w:val="afffffe"/>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ЦРТ Положение32"/>
    <w:uiPriority w:val="99"/>
    <w:rsid w:val="00492FAD"/>
  </w:style>
  <w:style w:type="numbering" w:customStyle="1" w:styleId="StyleBulleted32">
    <w:name w:val="StyleBulleted32"/>
    <w:rsid w:val="00492FAD"/>
  </w:style>
  <w:style w:type="numbering" w:customStyle="1" w:styleId="141">
    <w:name w:val="_Список141"/>
    <w:basedOn w:val="af0"/>
    <w:uiPriority w:val="99"/>
    <w:rsid w:val="00492FAD"/>
  </w:style>
  <w:style w:type="numbering" w:customStyle="1" w:styleId="11111141">
    <w:name w:val="1 / 1.1 / 1.1.141"/>
    <w:basedOn w:val="af0"/>
    <w:next w:val="111111"/>
    <w:rsid w:val="00492FAD"/>
  </w:style>
  <w:style w:type="numbering" w:customStyle="1" w:styleId="1125">
    <w:name w:val="НЦРТ Положение112"/>
    <w:uiPriority w:val="99"/>
    <w:rsid w:val="00492FAD"/>
  </w:style>
  <w:style w:type="numbering" w:customStyle="1" w:styleId="StyleBulleted112">
    <w:name w:val="StyleBulleted112"/>
    <w:rsid w:val="00492FAD"/>
  </w:style>
  <w:style w:type="numbering" w:customStyle="1" w:styleId="112503642">
    <w:name w:val="Стиль Спис1 + многоуровневый Слева:  125 см Выступ:  036 см42"/>
    <w:basedOn w:val="af0"/>
    <w:rsid w:val="00492FAD"/>
  </w:style>
  <w:style w:type="numbering" w:customStyle="1" w:styleId="422">
    <w:name w:val="_Нум заголовки42"/>
    <w:basedOn w:val="af0"/>
    <w:uiPriority w:val="99"/>
    <w:rsid w:val="00492FAD"/>
  </w:style>
  <w:style w:type="numbering" w:customStyle="1" w:styleId="423">
    <w:name w:val="_Нум_спис42"/>
    <w:basedOn w:val="af0"/>
    <w:uiPriority w:val="99"/>
    <w:rsid w:val="00492FAD"/>
  </w:style>
  <w:style w:type="numbering" w:customStyle="1" w:styleId="424">
    <w:name w:val="_Нумтекст42"/>
    <w:basedOn w:val="af0"/>
    <w:uiPriority w:val="99"/>
    <w:rsid w:val="00492FAD"/>
  </w:style>
  <w:style w:type="numbering" w:customStyle="1" w:styleId="2121">
    <w:name w:val="НЦРТ Положение212"/>
    <w:uiPriority w:val="99"/>
    <w:rsid w:val="00492FAD"/>
  </w:style>
  <w:style w:type="numbering" w:customStyle="1" w:styleId="StyleBulleted212">
    <w:name w:val="StyleBulleted212"/>
    <w:rsid w:val="00492FAD"/>
  </w:style>
  <w:style w:type="numbering" w:customStyle="1" w:styleId="13120">
    <w:name w:val="_Список1312"/>
    <w:basedOn w:val="1125036"/>
    <w:uiPriority w:val="99"/>
    <w:rsid w:val="00492FAD"/>
  </w:style>
  <w:style w:type="numbering" w:customStyle="1" w:styleId="111111312">
    <w:name w:val="1 / 1.1 / 1.1.1312"/>
    <w:basedOn w:val="af0"/>
    <w:next w:val="111111"/>
    <w:rsid w:val="00492FAD"/>
  </w:style>
  <w:style w:type="numbering" w:customStyle="1" w:styleId="3120">
    <w:name w:val="_Нум заголовки312"/>
    <w:basedOn w:val="af0"/>
    <w:uiPriority w:val="99"/>
    <w:rsid w:val="00492FAD"/>
  </w:style>
  <w:style w:type="numbering" w:customStyle="1" w:styleId="3112">
    <w:name w:val="_Нум_спис311"/>
    <w:basedOn w:val="af0"/>
    <w:uiPriority w:val="99"/>
    <w:rsid w:val="00492FAD"/>
  </w:style>
  <w:style w:type="numbering" w:customStyle="1" w:styleId="3121">
    <w:name w:val="_Нумтекст312"/>
    <w:basedOn w:val="af0"/>
    <w:uiPriority w:val="99"/>
    <w:rsid w:val="00492FAD"/>
  </w:style>
  <w:style w:type="numbering" w:customStyle="1" w:styleId="11250361112">
    <w:name w:val="Стиль Спис1 + многоуровневый Слева:  125 см Выступ:  036 см1112"/>
    <w:basedOn w:val="af0"/>
    <w:rsid w:val="00492FAD"/>
  </w:style>
  <w:style w:type="numbering" w:customStyle="1" w:styleId="112120">
    <w:name w:val="_Список11212"/>
    <w:basedOn w:val="1125036"/>
    <w:uiPriority w:val="99"/>
    <w:rsid w:val="00492FAD"/>
  </w:style>
  <w:style w:type="numbering" w:customStyle="1" w:styleId="1111111212">
    <w:name w:val="1 / 1.1 / 1.1.11212"/>
    <w:basedOn w:val="af0"/>
    <w:next w:val="111111"/>
    <w:rsid w:val="00492FAD"/>
  </w:style>
  <w:style w:type="numbering" w:customStyle="1" w:styleId="11123">
    <w:name w:val="_Нум заголовки1112"/>
    <w:basedOn w:val="af0"/>
    <w:uiPriority w:val="99"/>
    <w:rsid w:val="00492FAD"/>
  </w:style>
  <w:style w:type="numbering" w:customStyle="1" w:styleId="11124">
    <w:name w:val="_Нум_спис1112"/>
    <w:basedOn w:val="af0"/>
    <w:uiPriority w:val="99"/>
    <w:rsid w:val="00492FAD"/>
  </w:style>
  <w:style w:type="numbering" w:customStyle="1" w:styleId="11125">
    <w:name w:val="_Нумтекст1112"/>
    <w:basedOn w:val="af0"/>
    <w:uiPriority w:val="99"/>
    <w:rsid w:val="00492FAD"/>
  </w:style>
  <w:style w:type="numbering" w:customStyle="1" w:styleId="12112">
    <w:name w:val="_Список12112"/>
    <w:basedOn w:val="1125036"/>
    <w:uiPriority w:val="99"/>
    <w:rsid w:val="00492FAD"/>
  </w:style>
  <w:style w:type="numbering" w:customStyle="1" w:styleId="2211">
    <w:name w:val="НЦРТ Положение221"/>
    <w:uiPriority w:val="99"/>
    <w:rsid w:val="00492FAD"/>
  </w:style>
  <w:style w:type="numbering" w:customStyle="1" w:styleId="160">
    <w:name w:val="Нет списка16"/>
    <w:next w:val="af0"/>
    <w:uiPriority w:val="99"/>
    <w:semiHidden/>
    <w:unhideWhenUsed/>
    <w:rsid w:val="00492FAD"/>
  </w:style>
  <w:style w:type="table" w:customStyle="1" w:styleId="812">
    <w:name w:val="Сетка таблицы81"/>
    <w:basedOn w:val="af"/>
    <w:next w:val="afffffe"/>
    <w:uiPriority w:val="59"/>
    <w:rsid w:val="00492FA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f"/>
    <w:uiPriority w:val="59"/>
    <w:rsid w:val="00492F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f0"/>
    <w:uiPriority w:val="99"/>
    <w:semiHidden/>
    <w:unhideWhenUsed/>
    <w:rsid w:val="00492FAD"/>
  </w:style>
  <w:style w:type="numbering" w:customStyle="1" w:styleId="415">
    <w:name w:val="НЦРТ Положение41"/>
    <w:uiPriority w:val="99"/>
    <w:rsid w:val="00492FAD"/>
  </w:style>
  <w:style w:type="numbering" w:customStyle="1" w:styleId="1140">
    <w:name w:val="Нет списка114"/>
    <w:next w:val="af0"/>
    <w:uiPriority w:val="99"/>
    <w:semiHidden/>
    <w:unhideWhenUsed/>
    <w:rsid w:val="00492FAD"/>
  </w:style>
  <w:style w:type="numbering" w:customStyle="1" w:styleId="StyleBulleted4">
    <w:name w:val="StyleBulleted4"/>
    <w:rsid w:val="00492FAD"/>
  </w:style>
  <w:style w:type="numbering" w:customStyle="1" w:styleId="240">
    <w:name w:val="Нет списка24"/>
    <w:next w:val="af0"/>
    <w:semiHidden/>
    <w:rsid w:val="00492FAD"/>
  </w:style>
  <w:style w:type="numbering" w:customStyle="1" w:styleId="340">
    <w:name w:val="Нет списка34"/>
    <w:next w:val="af0"/>
    <w:uiPriority w:val="99"/>
    <w:semiHidden/>
    <w:unhideWhenUsed/>
    <w:rsid w:val="00492FAD"/>
  </w:style>
  <w:style w:type="numbering" w:customStyle="1" w:styleId="440">
    <w:name w:val="Нет списка44"/>
    <w:next w:val="af0"/>
    <w:uiPriority w:val="99"/>
    <w:semiHidden/>
    <w:unhideWhenUsed/>
    <w:rsid w:val="00492FAD"/>
  </w:style>
  <w:style w:type="table" w:customStyle="1" w:styleId="11310">
    <w:name w:val="Сетка таблицы1131"/>
    <w:basedOn w:val="af"/>
    <w:next w:val="afffffe"/>
    <w:uiPriority w:val="59"/>
    <w:rsid w:val="00492FA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f0"/>
    <w:uiPriority w:val="99"/>
    <w:semiHidden/>
    <w:unhideWhenUsed/>
    <w:rsid w:val="00492FAD"/>
  </w:style>
  <w:style w:type="table" w:customStyle="1" w:styleId="233">
    <w:name w:val="Сетка таблицы23"/>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f0"/>
    <w:uiPriority w:val="99"/>
    <w:semiHidden/>
    <w:unhideWhenUsed/>
    <w:rsid w:val="00492FAD"/>
  </w:style>
  <w:style w:type="table" w:customStyle="1" w:styleId="416">
    <w:name w:val="Сетка таблицы41"/>
    <w:basedOn w:val="af"/>
    <w:next w:val="afffffe"/>
    <w:uiPriority w:val="59"/>
    <w:rsid w:val="00492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f"/>
    <w:next w:val="afffffe"/>
    <w:uiPriority w:val="59"/>
    <w:rsid w:val="00492FAD"/>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d"/>
    <w:rsid w:val="00492FAD"/>
    <w:pPr>
      <w:spacing w:before="100" w:beforeAutospacing="1" w:after="142" w:line="288" w:lineRule="auto"/>
      <w:jc w:val="both"/>
    </w:pPr>
    <w:rPr>
      <w:rFonts w:ascii="Calibri" w:eastAsia="Times New Roman" w:hAnsi="Calibri" w:cs="Times New Roman"/>
      <w:color w:val="000000"/>
      <w:lang w:eastAsia="ru-RU"/>
    </w:rPr>
  </w:style>
  <w:style w:type="table" w:customStyle="1" w:styleId="8110">
    <w:name w:val="Сетка таблицы811"/>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f0"/>
    <w:uiPriority w:val="99"/>
    <w:semiHidden/>
    <w:unhideWhenUsed/>
    <w:rsid w:val="00492FAD"/>
  </w:style>
  <w:style w:type="table" w:customStyle="1" w:styleId="12110">
    <w:name w:val="Сетка таблицы1211"/>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
    <w:name w:val="Нет списка122"/>
    <w:next w:val="af0"/>
    <w:uiPriority w:val="99"/>
    <w:semiHidden/>
    <w:unhideWhenUsed/>
    <w:rsid w:val="00492FAD"/>
  </w:style>
  <w:style w:type="numbering" w:customStyle="1" w:styleId="830">
    <w:name w:val="Нет списка83"/>
    <w:next w:val="af0"/>
    <w:uiPriority w:val="99"/>
    <w:semiHidden/>
    <w:unhideWhenUsed/>
    <w:rsid w:val="00492FAD"/>
  </w:style>
  <w:style w:type="table" w:customStyle="1" w:styleId="142">
    <w:name w:val="Сетка таблицы14"/>
    <w:basedOn w:val="af"/>
    <w:next w:val="afffffe"/>
    <w:uiPriority w:val="39"/>
    <w:rsid w:val="00492FA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f0"/>
    <w:uiPriority w:val="99"/>
    <w:semiHidden/>
    <w:unhideWhenUsed/>
    <w:rsid w:val="00492FAD"/>
  </w:style>
  <w:style w:type="table" w:customStyle="1" w:styleId="151">
    <w:name w:val="Сетка таблицы15"/>
    <w:basedOn w:val="af"/>
    <w:next w:val="afffffe"/>
    <w:rsid w:val="00492F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f"/>
    <w:next w:val="afffffe"/>
    <w:uiPriority w:val="59"/>
    <w:rsid w:val="003A7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
    <w:next w:val="afffffe"/>
    <w:rsid w:val="003A7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f"/>
    <w:next w:val="afffffe"/>
    <w:uiPriority w:val="59"/>
    <w:rsid w:val="003A73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НЦРТ Положение5"/>
    <w:uiPriority w:val="99"/>
    <w:rsid w:val="003A73DC"/>
  </w:style>
  <w:style w:type="table" w:customStyle="1" w:styleId="11131">
    <w:name w:val="Сетка таблицы1113"/>
    <w:basedOn w:val="af"/>
    <w:next w:val="afffffe"/>
    <w:uiPriority w:val="59"/>
    <w:rsid w:val="003A73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ЦРТ Положение13"/>
    <w:uiPriority w:val="99"/>
    <w:rsid w:val="003A73DC"/>
  </w:style>
  <w:style w:type="numbering" w:customStyle="1" w:styleId="StyleBulleted13">
    <w:name w:val="StyleBulleted13"/>
    <w:rsid w:val="003A73DC"/>
  </w:style>
  <w:style w:type="table" w:customStyle="1" w:styleId="5f2">
    <w:name w:val="_Таб_стиль5"/>
    <w:basedOn w:val="af"/>
    <w:rsid w:val="003A73D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6c">
    <w:name w:val="_Нум заголовки6"/>
    <w:basedOn w:val="af0"/>
    <w:uiPriority w:val="99"/>
    <w:rsid w:val="003A73DC"/>
  </w:style>
  <w:style w:type="table" w:customStyle="1" w:styleId="134">
    <w:name w:val="_Таб_стиль13"/>
    <w:basedOn w:val="af"/>
    <w:rsid w:val="003A73D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241">
    <w:name w:val="_Таб_стиль24"/>
    <w:basedOn w:val="af"/>
    <w:rsid w:val="003A73D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242">
    <w:name w:val="НЦРТ Положение24"/>
    <w:uiPriority w:val="99"/>
    <w:rsid w:val="003A73DC"/>
  </w:style>
  <w:style w:type="numbering" w:customStyle="1" w:styleId="StyleBulleted23">
    <w:name w:val="StyleBulleted23"/>
    <w:rsid w:val="003A73DC"/>
  </w:style>
  <w:style w:type="numbering" w:customStyle="1" w:styleId="1330">
    <w:name w:val="_Список133"/>
    <w:basedOn w:val="1125036"/>
    <w:uiPriority w:val="99"/>
    <w:rsid w:val="003A73DC"/>
  </w:style>
  <w:style w:type="numbering" w:customStyle="1" w:styleId="331">
    <w:name w:val="_Нум заголовки33"/>
    <w:basedOn w:val="af0"/>
    <w:uiPriority w:val="99"/>
    <w:rsid w:val="003A73DC"/>
  </w:style>
  <w:style w:type="numbering" w:customStyle="1" w:styleId="1125036113">
    <w:name w:val="Стиль Спис1 + многоуровневый Слева:  125 см Выступ:  036 см113"/>
    <w:basedOn w:val="af0"/>
    <w:rsid w:val="003A73DC"/>
  </w:style>
  <w:style w:type="numbering" w:customStyle="1" w:styleId="111111123">
    <w:name w:val="1 / 1.1 / 1.1.1123"/>
    <w:basedOn w:val="af0"/>
    <w:next w:val="111111"/>
    <w:rsid w:val="003A73DC"/>
  </w:style>
  <w:style w:type="numbering" w:customStyle="1" w:styleId="1133">
    <w:name w:val="_Нум_спис113"/>
    <w:basedOn w:val="af0"/>
    <w:uiPriority w:val="99"/>
    <w:rsid w:val="003A73DC"/>
  </w:style>
  <w:style w:type="numbering" w:customStyle="1" w:styleId="1134">
    <w:name w:val="_Нумтекст113"/>
    <w:basedOn w:val="af0"/>
    <w:uiPriority w:val="99"/>
    <w:rsid w:val="003A73DC"/>
  </w:style>
  <w:style w:type="table" w:customStyle="1" w:styleId="2130">
    <w:name w:val="_Таб_стиль213"/>
    <w:basedOn w:val="af"/>
    <w:rsid w:val="003A73D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30">
    <w:name w:val="_Список1213"/>
    <w:basedOn w:val="1125036"/>
    <w:uiPriority w:val="99"/>
    <w:rsid w:val="003A73DC"/>
  </w:style>
  <w:style w:type="table" w:customStyle="1" w:styleId="631">
    <w:name w:val="Сетка таблицы63"/>
    <w:basedOn w:val="af"/>
    <w:next w:val="afffffe"/>
    <w:uiPriority w:val="59"/>
    <w:rsid w:val="003A7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
    <w:next w:val="afffffe"/>
    <w:uiPriority w:val="59"/>
    <w:rsid w:val="003A73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ЦРТ Положение33"/>
    <w:uiPriority w:val="99"/>
    <w:rsid w:val="003A73DC"/>
  </w:style>
  <w:style w:type="numbering" w:customStyle="1" w:styleId="StyleBulleted33">
    <w:name w:val="StyleBulleted33"/>
    <w:rsid w:val="003A73DC"/>
  </w:style>
  <w:style w:type="numbering" w:customStyle="1" w:styleId="1420">
    <w:name w:val="_Список142"/>
    <w:basedOn w:val="af0"/>
    <w:uiPriority w:val="99"/>
    <w:rsid w:val="003A73DC"/>
  </w:style>
  <w:style w:type="numbering" w:customStyle="1" w:styleId="11111142">
    <w:name w:val="1 / 1.1 / 1.1.142"/>
    <w:basedOn w:val="af0"/>
    <w:next w:val="111111"/>
    <w:rsid w:val="003A73DC"/>
  </w:style>
  <w:style w:type="numbering" w:customStyle="1" w:styleId="1135">
    <w:name w:val="НЦРТ Положение113"/>
    <w:uiPriority w:val="99"/>
    <w:rsid w:val="003A73DC"/>
  </w:style>
  <w:style w:type="numbering" w:customStyle="1" w:styleId="StyleBulleted113">
    <w:name w:val="StyleBulleted113"/>
    <w:rsid w:val="003A73DC"/>
  </w:style>
  <w:style w:type="numbering" w:customStyle="1" w:styleId="112503643">
    <w:name w:val="Стиль Спис1 + многоуровневый Слева:  125 см Выступ:  036 см43"/>
    <w:basedOn w:val="af0"/>
    <w:rsid w:val="003A73DC"/>
  </w:style>
  <w:style w:type="numbering" w:customStyle="1" w:styleId="431">
    <w:name w:val="_Нум заголовки43"/>
    <w:basedOn w:val="af0"/>
    <w:uiPriority w:val="99"/>
    <w:rsid w:val="003A73DC"/>
  </w:style>
  <w:style w:type="numbering" w:customStyle="1" w:styleId="432">
    <w:name w:val="_Нум_спис43"/>
    <w:basedOn w:val="af0"/>
    <w:uiPriority w:val="99"/>
    <w:rsid w:val="003A73DC"/>
  </w:style>
  <w:style w:type="numbering" w:customStyle="1" w:styleId="433">
    <w:name w:val="_Нумтекст43"/>
    <w:basedOn w:val="af0"/>
    <w:uiPriority w:val="99"/>
    <w:rsid w:val="003A73DC"/>
  </w:style>
  <w:style w:type="numbering" w:customStyle="1" w:styleId="2131">
    <w:name w:val="НЦРТ Положение213"/>
    <w:uiPriority w:val="99"/>
    <w:rsid w:val="003A73DC"/>
  </w:style>
  <w:style w:type="numbering" w:customStyle="1" w:styleId="StyleBulleted213">
    <w:name w:val="StyleBulleted213"/>
    <w:rsid w:val="003A73DC"/>
  </w:style>
  <w:style w:type="numbering" w:customStyle="1" w:styleId="1313">
    <w:name w:val="_Список1313"/>
    <w:basedOn w:val="1125036"/>
    <w:uiPriority w:val="99"/>
    <w:rsid w:val="003A73DC"/>
  </w:style>
  <w:style w:type="numbering" w:customStyle="1" w:styleId="111111313">
    <w:name w:val="1 / 1.1 / 1.1.1313"/>
    <w:basedOn w:val="af0"/>
    <w:next w:val="111111"/>
    <w:rsid w:val="003A73DC"/>
  </w:style>
  <w:style w:type="numbering" w:customStyle="1" w:styleId="3130">
    <w:name w:val="_Нум заголовки313"/>
    <w:basedOn w:val="af0"/>
    <w:uiPriority w:val="99"/>
    <w:rsid w:val="003A73DC"/>
  </w:style>
  <w:style w:type="numbering" w:customStyle="1" w:styleId="3122">
    <w:name w:val="_Нум_спис312"/>
    <w:basedOn w:val="af0"/>
    <w:uiPriority w:val="99"/>
    <w:rsid w:val="003A73DC"/>
  </w:style>
  <w:style w:type="numbering" w:customStyle="1" w:styleId="3131">
    <w:name w:val="_Нумтекст313"/>
    <w:basedOn w:val="af0"/>
    <w:uiPriority w:val="99"/>
    <w:rsid w:val="003A73DC"/>
  </w:style>
  <w:style w:type="numbering" w:customStyle="1" w:styleId="11250361113">
    <w:name w:val="Стиль Спис1 + многоуровневый Слева:  125 см Выступ:  036 см1113"/>
    <w:basedOn w:val="af0"/>
    <w:rsid w:val="003A73DC"/>
  </w:style>
  <w:style w:type="numbering" w:customStyle="1" w:styleId="11213">
    <w:name w:val="_Список11213"/>
    <w:basedOn w:val="1125036"/>
    <w:uiPriority w:val="99"/>
    <w:rsid w:val="003A73DC"/>
  </w:style>
  <w:style w:type="numbering" w:customStyle="1" w:styleId="1111111213">
    <w:name w:val="1 / 1.1 / 1.1.11213"/>
    <w:basedOn w:val="af0"/>
    <w:next w:val="111111"/>
    <w:rsid w:val="003A73DC"/>
  </w:style>
  <w:style w:type="numbering" w:customStyle="1" w:styleId="11132">
    <w:name w:val="_Нум заголовки1113"/>
    <w:basedOn w:val="af0"/>
    <w:uiPriority w:val="99"/>
    <w:rsid w:val="003A73DC"/>
  </w:style>
  <w:style w:type="numbering" w:customStyle="1" w:styleId="11133">
    <w:name w:val="_Нум_спис1113"/>
    <w:basedOn w:val="af0"/>
    <w:uiPriority w:val="99"/>
    <w:rsid w:val="003A73DC"/>
  </w:style>
  <w:style w:type="numbering" w:customStyle="1" w:styleId="11134">
    <w:name w:val="_Нумтекст1113"/>
    <w:basedOn w:val="af0"/>
    <w:uiPriority w:val="99"/>
    <w:rsid w:val="003A73DC"/>
  </w:style>
  <w:style w:type="numbering" w:customStyle="1" w:styleId="12113">
    <w:name w:val="_Список12113"/>
    <w:basedOn w:val="1125036"/>
    <w:uiPriority w:val="99"/>
    <w:rsid w:val="003A73DC"/>
  </w:style>
  <w:style w:type="numbering" w:customStyle="1" w:styleId="2220">
    <w:name w:val="НЦРТ Положение222"/>
    <w:uiPriority w:val="99"/>
    <w:rsid w:val="003A73DC"/>
  </w:style>
  <w:style w:type="table" w:customStyle="1" w:styleId="821">
    <w:name w:val="Сетка таблицы82"/>
    <w:basedOn w:val="af"/>
    <w:next w:val="afffffe"/>
    <w:uiPriority w:val="59"/>
    <w:rsid w:val="003A73DC"/>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f"/>
    <w:uiPriority w:val="59"/>
    <w:rsid w:val="003A73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ЦРТ Положение42"/>
    <w:uiPriority w:val="99"/>
    <w:rsid w:val="003A73DC"/>
  </w:style>
  <w:style w:type="numbering" w:customStyle="1" w:styleId="StyleBulleted41">
    <w:name w:val="StyleBulleted41"/>
    <w:rsid w:val="003A73DC"/>
  </w:style>
  <w:style w:type="table" w:customStyle="1" w:styleId="11320">
    <w:name w:val="Сетка таблицы1132"/>
    <w:basedOn w:val="af"/>
    <w:next w:val="afffffe"/>
    <w:uiPriority w:val="59"/>
    <w:rsid w:val="003A73DC"/>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0">
    <w:name w:val="Сетка таблицы812"/>
    <w:basedOn w:val="af"/>
    <w:next w:val="afffffe"/>
    <w:rsid w:val="003A7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f"/>
    <w:next w:val="afffffe"/>
    <w:uiPriority w:val="39"/>
    <w:rsid w:val="003A73D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f0"/>
    <w:uiPriority w:val="99"/>
    <w:semiHidden/>
    <w:unhideWhenUsed/>
    <w:rsid w:val="003A73DC"/>
  </w:style>
  <w:style w:type="numbering" w:customStyle="1" w:styleId="512">
    <w:name w:val="НЦРТ Положение51"/>
    <w:uiPriority w:val="99"/>
    <w:rsid w:val="003A73DC"/>
  </w:style>
  <w:style w:type="table" w:customStyle="1" w:styleId="1610">
    <w:name w:val="Сетка таблицы161"/>
    <w:basedOn w:val="af"/>
    <w:next w:val="afffffe"/>
    <w:uiPriority w:val="39"/>
    <w:rsid w:val="003A73DC"/>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f0"/>
    <w:uiPriority w:val="99"/>
    <w:semiHidden/>
    <w:unhideWhenUsed/>
    <w:rsid w:val="003A73DC"/>
  </w:style>
  <w:style w:type="table" w:customStyle="1" w:styleId="1710">
    <w:name w:val="Сетка таблицы171"/>
    <w:basedOn w:val="af"/>
    <w:next w:val="afffffe"/>
    <w:rsid w:val="003A73DC"/>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5">
    <w:name w:val="StyleBulleted5"/>
    <w:rsid w:val="003A73DC"/>
  </w:style>
  <w:style w:type="numbering" w:customStyle="1" w:styleId="250">
    <w:name w:val="Нет списка25"/>
    <w:next w:val="af0"/>
    <w:semiHidden/>
    <w:rsid w:val="003A73DC"/>
  </w:style>
  <w:style w:type="table" w:customStyle="1" w:styleId="243">
    <w:name w:val="Сетка таблицы24"/>
    <w:basedOn w:val="af"/>
    <w:next w:val="afffffe"/>
    <w:uiPriority w:val="59"/>
    <w:rsid w:val="003A7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f"/>
    <w:next w:val="afffffe"/>
    <w:uiPriority w:val="59"/>
    <w:rsid w:val="003A7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
    <w:basedOn w:val="af"/>
    <w:next w:val="afffffe"/>
    <w:uiPriority w:val="59"/>
    <w:rsid w:val="003A7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f"/>
    <w:next w:val="afffffe"/>
    <w:uiPriority w:val="59"/>
    <w:rsid w:val="003A73DC"/>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f0"/>
    <w:uiPriority w:val="99"/>
    <w:semiHidden/>
    <w:unhideWhenUsed/>
    <w:rsid w:val="003A73DC"/>
  </w:style>
  <w:style w:type="paragraph" w:customStyle="1" w:styleId="xl111">
    <w:name w:val="xl111"/>
    <w:basedOn w:val="ad"/>
    <w:rsid w:val="003A73DC"/>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12">
    <w:name w:val="xl112"/>
    <w:basedOn w:val="ad"/>
    <w:rsid w:val="003A73DC"/>
    <w:pPr>
      <w:spacing w:before="100" w:beforeAutospacing="1" w:after="100" w:afterAutospacing="1" w:line="240" w:lineRule="auto"/>
      <w:jc w:val="center"/>
    </w:pPr>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ent.consultant.ru/?q=997A40A54BB6C1B0640E4F579C4B7142ADD3516176AE5DB57FA3C1281F15EE9F7418189787F00DBC63A7335B0F0098EF3F188BC9E3910E0C03225F53160E95F2D4988F1AE21314699F56A74DB582406B49F3B6ECD191A38217C8E7738089D84022F86C864AD5326F31DB4017625D8EC83674851F4BA1CC17J7hE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ent.consultant.ru/?q=25B75A68F0DA2DBF20220241091086F01E072B4E17E1B78ACC3F5DCD0C4904DAF837936BC046AC349955F31D2159CC3FDF4518C18819ACCF5A4A3EF3810A09043A4E86984613FE7CB7859D79CE64606A08BAC4E320AF10696244445216204D4239A7FCC313AD115788CC9A2E9015D45000F26A4127B0857DBAi8H"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files.stroyinf.ru/Data2/1/4294844/4294844917.htm" TargetMode="Externa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214BB-06A7-426F-8856-60D62627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42</Pages>
  <Words>16292</Words>
  <Characters>92865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2019-09-30T07:22:00Z</cp:lastPrinted>
  <dcterms:created xsi:type="dcterms:W3CDTF">2019-09-18T12:31:00Z</dcterms:created>
  <dcterms:modified xsi:type="dcterms:W3CDTF">2019-10-10T11:24:00Z</dcterms:modified>
</cp:coreProperties>
</file>