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4E7655" w:rsidRPr="008858FF" w:rsidRDefault="004E7655" w:rsidP="008858FF">
      <w:pPr>
        <w:spacing w:after="0" w:line="240" w:lineRule="auto"/>
        <w:ind w:left="-113"/>
        <w:jc w:val="right"/>
        <w:rPr>
          <w:rFonts w:ascii="Times New Roman" w:hAnsi="Times New Roman" w:cs="Times New Roman"/>
          <w:bCs/>
          <w:sz w:val="24"/>
          <w:szCs w:val="24"/>
        </w:rPr>
      </w:pPr>
    </w:p>
    <w:p w:rsidR="004E7655"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rsidR="00B906EC" w:rsidRPr="008858FF" w:rsidRDefault="00B906EC" w:rsidP="004E7655">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5D7B10">
        <w:rPr>
          <w:rFonts w:ascii="Times New Roman" w:hAnsi="Times New Roman" w:cs="Times New Roman"/>
          <w:sz w:val="24"/>
          <w:szCs w:val="24"/>
        </w:rPr>
        <w:t xml:space="preserve">      </w:t>
      </w: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электронно</w:t>
      </w:r>
      <w:r w:rsidR="004E7655">
        <w:rPr>
          <w:rFonts w:ascii="Times New Roman" w:hAnsi="Times New Roman" w:cs="Times New Roman"/>
          <w:b/>
          <w:bCs/>
          <w:spacing w:val="-1"/>
          <w:sz w:val="28"/>
          <w:szCs w:val="28"/>
        </w:rPr>
        <w:t>го аукциона</w:t>
      </w:r>
    </w:p>
    <w:p w:rsidR="00C53AD2" w:rsidRPr="00C53AD2" w:rsidRDefault="000038F7" w:rsidP="00C53AD2">
      <w:pPr>
        <w:spacing w:after="0"/>
        <w:jc w:val="center"/>
        <w:rPr>
          <w:rFonts w:ascii="Times New Roman" w:hAnsi="Times New Roman" w:cs="Times New Roman"/>
          <w:b/>
          <w:sz w:val="28"/>
        </w:rPr>
      </w:pPr>
      <w:r>
        <w:rPr>
          <w:rFonts w:ascii="Times New Roman" w:hAnsi="Times New Roman" w:cs="Times New Roman"/>
          <w:b/>
          <w:sz w:val="28"/>
        </w:rPr>
        <w:t>№ ИПУ 2019/ЭА–11</w:t>
      </w: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0038F7" w:rsidRDefault="000038F7" w:rsidP="00391878">
      <w:pPr>
        <w:shd w:val="clear" w:color="auto" w:fill="FFFFFF"/>
        <w:tabs>
          <w:tab w:val="left" w:leader="dot" w:pos="9259"/>
        </w:tabs>
        <w:spacing w:after="0"/>
        <w:jc w:val="center"/>
        <w:rPr>
          <w:rFonts w:ascii="Times New Roman" w:eastAsia="Times New Roman" w:hAnsi="Times New Roman"/>
          <w:b/>
          <w:sz w:val="28"/>
          <w:szCs w:val="24"/>
          <w:lang w:eastAsia="ru-RU"/>
        </w:rPr>
      </w:pPr>
      <w:r w:rsidRPr="000038F7">
        <w:rPr>
          <w:rFonts w:ascii="Times New Roman" w:eastAsia="Times New Roman" w:hAnsi="Times New Roman"/>
          <w:b/>
          <w:sz w:val="28"/>
          <w:szCs w:val="24"/>
          <w:lang w:eastAsia="ru-RU"/>
        </w:rPr>
        <w:t xml:space="preserve">Выполнение работ </w:t>
      </w:r>
    </w:p>
    <w:p w:rsidR="00B906EC" w:rsidRPr="000038F7" w:rsidRDefault="000038F7" w:rsidP="00391878">
      <w:pPr>
        <w:shd w:val="clear" w:color="auto" w:fill="FFFFFF"/>
        <w:tabs>
          <w:tab w:val="left" w:leader="dot" w:pos="9259"/>
        </w:tabs>
        <w:spacing w:after="0"/>
        <w:jc w:val="center"/>
        <w:rPr>
          <w:rFonts w:ascii="Times New Roman" w:hAnsi="Times New Roman" w:cs="Times New Roman"/>
          <w:b/>
          <w:sz w:val="32"/>
        </w:rPr>
      </w:pPr>
      <w:r w:rsidRPr="000038F7">
        <w:rPr>
          <w:rFonts w:ascii="Times New Roman" w:eastAsia="Times New Roman" w:hAnsi="Times New Roman"/>
          <w:b/>
          <w:sz w:val="28"/>
          <w:szCs w:val="24"/>
          <w:lang w:eastAsia="ru-RU"/>
        </w:rPr>
        <w:t>по текущему ремонту асфальтного покрытия проездов, пешеходных дорожек и площадок ИПУ РАН</w:t>
      </w:r>
    </w:p>
    <w:p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Default="00B906EC"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Default="00D67A76" w:rsidP="00B906EC">
      <w:pPr>
        <w:shd w:val="clear" w:color="auto" w:fill="FFFFFF"/>
        <w:tabs>
          <w:tab w:val="left" w:leader="dot" w:pos="9259"/>
        </w:tabs>
        <w:rPr>
          <w:rFonts w:ascii="Times New Roman" w:hAnsi="Times New Roman" w:cs="Times New Roman"/>
        </w:rPr>
      </w:pPr>
    </w:p>
    <w:p w:rsidR="00D67A76" w:rsidRPr="00B906EC" w:rsidRDefault="00D67A76"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4E7655" w:rsidRDefault="004E7655"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4E7655">
      <w:pPr>
        <w:shd w:val="clear" w:color="auto" w:fill="FFFFFF"/>
        <w:tabs>
          <w:tab w:val="left" w:leader="dot" w:pos="9259"/>
        </w:tabs>
        <w:spacing w:after="0"/>
        <w:jc w:val="center"/>
        <w:rPr>
          <w:rFonts w:ascii="Times New Roman" w:hAnsi="Times New Roman" w:cs="Times New Roman"/>
        </w:rPr>
      </w:pPr>
      <w:r w:rsidRPr="00B906EC">
        <w:rPr>
          <w:rFonts w:ascii="Times New Roman" w:hAnsi="Times New Roman" w:cs="Times New Roman"/>
          <w:b/>
        </w:rPr>
        <w:t>Москва</w:t>
      </w:r>
    </w:p>
    <w:p w:rsidR="00B906EC" w:rsidRPr="00B906EC" w:rsidRDefault="00B906EC" w:rsidP="004E7655">
      <w:pPr>
        <w:shd w:val="clear" w:color="auto" w:fill="FFFFFF"/>
        <w:tabs>
          <w:tab w:val="left" w:leader="dot" w:pos="9259"/>
        </w:tabs>
        <w:spacing w:after="0"/>
        <w:jc w:val="center"/>
        <w:rPr>
          <w:rFonts w:ascii="Times New Roman" w:hAnsi="Times New Roman" w:cs="Times New Roman"/>
          <w:b/>
        </w:rPr>
      </w:pPr>
      <w:r w:rsidRPr="00B906EC">
        <w:rPr>
          <w:rFonts w:ascii="Times New Roman" w:hAnsi="Times New Roman" w:cs="Times New Roman"/>
          <w:b/>
        </w:rPr>
        <w:t>2019</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765418"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65418">
              <w:rPr>
                <w:rFonts w:ascii="Times New Roman" w:eastAsia="Times New Roman" w:hAnsi="Times New Roman" w:cs="Times New Roman"/>
                <w:b/>
                <w:sz w:val="24"/>
                <w:szCs w:val="24"/>
                <w:lang w:eastAsia="ru-RU"/>
              </w:rPr>
              <w:t>3</w:t>
            </w:r>
          </w:p>
          <w:p w:rsidR="00850F0A" w:rsidRPr="00765418" w:rsidRDefault="00462A48"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65418">
              <w:rPr>
                <w:rFonts w:ascii="Times New Roman" w:eastAsia="Times New Roman" w:hAnsi="Times New Roman" w:cs="Times New Roman"/>
                <w:b/>
                <w:sz w:val="24"/>
                <w:szCs w:val="24"/>
                <w:lang w:eastAsia="ru-RU"/>
              </w:rPr>
              <w:t>7</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765418" w:rsidRDefault="0076541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65418">
              <w:rPr>
                <w:rFonts w:ascii="Times New Roman" w:eastAsia="Times New Roman" w:hAnsi="Times New Roman" w:cs="Times New Roman"/>
                <w:b/>
                <w:sz w:val="24"/>
                <w:szCs w:val="24"/>
                <w:lang w:eastAsia="ru-RU"/>
              </w:rPr>
              <w:t>26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765418" w:rsidRDefault="00765418"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765418">
              <w:rPr>
                <w:rFonts w:ascii="Times New Roman" w:eastAsia="Times New Roman" w:hAnsi="Times New Roman" w:cs="Times New Roman"/>
                <w:b/>
                <w:sz w:val="24"/>
                <w:szCs w:val="24"/>
                <w:lang w:eastAsia="ru-RU"/>
              </w:rPr>
              <w:t>52</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Default="008858FF"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5D7B10" w:rsidRDefault="005D7B10" w:rsidP="008858FF">
      <w:pPr>
        <w:spacing w:after="60" w:line="240" w:lineRule="auto"/>
        <w:jc w:val="both"/>
        <w:rPr>
          <w:rFonts w:ascii="Times New Roman" w:eastAsia="Times New Roman" w:hAnsi="Times New Roman" w:cs="Times New Roman"/>
          <w:sz w:val="24"/>
          <w:szCs w:val="24"/>
          <w:lang w:eastAsia="ru-RU"/>
        </w:rPr>
      </w:pPr>
    </w:p>
    <w:p w:rsidR="00C92B16" w:rsidRDefault="00C92B16"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C01B71">
          <w:footerReference w:type="default" r:id="rId8"/>
          <w:type w:val="continuous"/>
          <w:pgSz w:w="11906" w:h="16838"/>
          <w:pgMar w:top="1134" w:right="567" w:bottom="1134" w:left="1701"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834236">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r w:rsidR="00834236">
        <w:rPr>
          <w:rFonts w:ascii="Times New Roman" w:hAnsi="Times New Roman" w:cs="Times New Roman"/>
          <w:sz w:val="24"/>
          <w:szCs w:val="24"/>
        </w:rPr>
        <w:t xml:space="preserve">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w:t>
      </w:r>
      <w:r w:rsidRPr="00FF7BE9">
        <w:rPr>
          <w:rFonts w:ascii="Times New Roman" w:hAnsi="Times New Roman" w:cs="Times New Roman"/>
          <w:sz w:val="24"/>
          <w:szCs w:val="24"/>
        </w:rPr>
        <w:lastRenderedPageBreak/>
        <w:t xml:space="preserve">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C2BC2">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5C2BC2">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9F7B8F">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9F7B8F">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C2BC2">
      <w:pPr>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lastRenderedPageBreak/>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9F7B8F">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9F7B8F">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 xml:space="preserve">обладать специальными познаниями, опытом, квалификацией в области науки, техники, </w:t>
      </w:r>
      <w:r w:rsidR="005C2BC2" w:rsidRPr="00C94CF6">
        <w:rPr>
          <w:rFonts w:ascii="Times New Roman" w:hAnsi="Times New Roman" w:cs="Times New Roman"/>
          <w:sz w:val="24"/>
          <w:szCs w:val="24"/>
        </w:rPr>
        <w:t>искусства</w:t>
      </w:r>
      <w:r w:rsidR="005C2BC2">
        <w:rPr>
          <w:rFonts w:ascii="Times New Roman" w:hAnsi="Times New Roman" w:cs="Times New Roman"/>
          <w:sz w:val="24"/>
          <w:szCs w:val="24"/>
        </w:rPr>
        <w:t xml:space="preserve"> или</w:t>
      </w:r>
      <w:r w:rsidRPr="00C94CF6">
        <w:rPr>
          <w:rFonts w:ascii="Times New Roman" w:hAnsi="Times New Roman" w:cs="Times New Roman"/>
          <w:sz w:val="24"/>
          <w:szCs w:val="24"/>
        </w:rPr>
        <w:t xml:space="preserve">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C2BC2">
      <w:pPr>
        <w:spacing w:after="0" w:line="240" w:lineRule="auto"/>
        <w:ind w:firstLine="708"/>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C94CF6" w:rsidRDefault="00C94CF6" w:rsidP="005C2BC2">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rsidR="00227E3B" w:rsidRPr="00227E3B" w:rsidRDefault="00227E3B" w:rsidP="005C2BC2">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 xml:space="preserve">заказчиков, стимулирования инноваций, единства контрактной системы в </w:t>
      </w:r>
      <w:r w:rsidRPr="00227E3B">
        <w:rPr>
          <w:rFonts w:ascii="Times New Roman" w:hAnsi="Times New Roman" w:cs="Times New Roman"/>
          <w:sz w:val="24"/>
          <w:szCs w:val="24"/>
        </w:rPr>
        <w:lastRenderedPageBreak/>
        <w:t>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rsidR="00227E3B" w:rsidRPr="00227E3B" w:rsidRDefault="00227E3B" w:rsidP="005C2BC2">
      <w:pPr>
        <w:spacing w:after="0" w:line="240" w:lineRule="auto"/>
        <w:ind w:firstLine="708"/>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C5503E" w:rsidRDefault="002A4F0B" w:rsidP="008342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укциона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5C2BC2">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757EC0" w:rsidRPr="001D3EFB" w:rsidRDefault="008B6E1C" w:rsidP="00527321">
      <w:pPr>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0"/>
        <w:tblW w:w="10137" w:type="dxa"/>
        <w:tblInd w:w="-459" w:type="dxa"/>
        <w:tblLayout w:type="fixed"/>
        <w:tblLook w:val="04A0" w:firstRow="1" w:lastRow="0" w:firstColumn="1" w:lastColumn="0" w:noHBand="0" w:noVBand="1"/>
      </w:tblPr>
      <w:tblGrid>
        <w:gridCol w:w="675"/>
        <w:gridCol w:w="284"/>
        <w:gridCol w:w="3827"/>
        <w:gridCol w:w="277"/>
        <w:gridCol w:w="857"/>
        <w:gridCol w:w="4217"/>
      </w:tblGrid>
      <w:tr w:rsidR="00F2652D" w:rsidTr="009312E9">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9312E9">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9312E9">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038F7" w:rsidRDefault="000038F7" w:rsidP="00CA424A">
            <w:pPr>
              <w:jc w:val="both"/>
              <w:rPr>
                <w:rFonts w:ascii="Times New Roman" w:hAnsi="Times New Roman" w:cs="Times New Roman"/>
                <w:sz w:val="24"/>
                <w:szCs w:val="24"/>
              </w:rPr>
            </w:pPr>
            <w:r w:rsidRPr="000038F7">
              <w:rPr>
                <w:rFonts w:ascii="Times New Roman" w:eastAsia="Times New Roman" w:hAnsi="Times New Roman"/>
                <w:sz w:val="24"/>
                <w:szCs w:val="24"/>
                <w:lang w:eastAsia="ru-RU"/>
              </w:rPr>
              <w:t xml:space="preserve">Выполнение работ по текущему ремонту </w:t>
            </w:r>
            <w:r w:rsidRPr="000038F7">
              <w:rPr>
                <w:rFonts w:ascii="Times New Roman" w:eastAsia="Times New Roman" w:hAnsi="Times New Roman"/>
                <w:sz w:val="24"/>
                <w:szCs w:val="24"/>
                <w:lang w:eastAsia="ru-RU"/>
              </w:rPr>
              <w:br/>
              <w:t>асфальтного покрытия проездов, пешеходных дорожек и площадок ИПУ РАН</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6C1371" w:rsidP="00765833">
            <w:pPr>
              <w:jc w:val="both"/>
              <w:rPr>
                <w:rFonts w:ascii="Times New Roman" w:hAnsi="Times New Roman" w:cs="Times New Roman"/>
                <w:sz w:val="24"/>
                <w:szCs w:val="24"/>
              </w:rPr>
            </w:pPr>
            <w:r w:rsidRPr="006C1371">
              <w:rPr>
                <w:rFonts w:ascii="Times New Roman" w:eastAsia="Times New Roman" w:hAnsi="Times New Roman" w:cs="Times New Roman"/>
                <w:sz w:val="24"/>
                <w:szCs w:val="14"/>
                <w:lang w:eastAsia="ru-RU"/>
              </w:rPr>
              <w:t>191772801351277280100100190014211000</w:t>
            </w:r>
          </w:p>
        </w:tc>
      </w:tr>
      <w:tr w:rsidR="00765833" w:rsidTr="009312E9">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CA424A" w:rsidP="00765833">
            <w:pPr>
              <w:jc w:val="both"/>
              <w:rPr>
                <w:rFonts w:ascii="Times New Roman" w:hAnsi="Times New Roman" w:cs="Times New Roman"/>
                <w:sz w:val="24"/>
                <w:szCs w:val="24"/>
              </w:rPr>
            </w:pPr>
            <w:r>
              <w:rPr>
                <w:rFonts w:ascii="Times New Roman" w:hAnsi="Times New Roman" w:cs="Times New Roman"/>
                <w:iCs/>
                <w:sz w:val="24"/>
                <w:szCs w:val="24"/>
              </w:rPr>
              <w:t xml:space="preserve">ИПУ </w:t>
            </w:r>
            <w:r w:rsidR="006C1371">
              <w:rPr>
                <w:rFonts w:ascii="Times New Roman" w:hAnsi="Times New Roman" w:cs="Times New Roman"/>
                <w:iCs/>
                <w:sz w:val="24"/>
                <w:szCs w:val="24"/>
              </w:rPr>
              <w:t>2019/ЭА-11</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765833">
            <w:pPr>
              <w:jc w:val="both"/>
              <w:rPr>
                <w:rFonts w:ascii="Times New Roman" w:hAnsi="Times New Roman" w:cs="Times New Roman"/>
                <w:sz w:val="24"/>
                <w:szCs w:val="24"/>
              </w:rPr>
            </w:pPr>
          </w:p>
        </w:tc>
      </w:tr>
      <w:tr w:rsidR="00765833" w:rsidTr="009312E9">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 xml:space="preserve">Электронный аукцион </w:t>
            </w:r>
            <w:r w:rsidRPr="0018479F">
              <w:rPr>
                <w:rFonts w:ascii="Times New Roman" w:hAnsi="Times New Roman" w:cs="Times New Roman"/>
                <w:b/>
                <w:sz w:val="24"/>
                <w:szCs w:val="24"/>
              </w:rPr>
              <w:t>проводит:</w:t>
            </w:r>
          </w:p>
        </w:tc>
      </w:tr>
      <w:tr w:rsidR="00765833" w:rsidRPr="00A533EF"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f"/>
                  <w:rFonts w:ascii="Times New Roman" w:hAnsi="Times New Roman" w:cs="Times New Roman"/>
                  <w:sz w:val="24"/>
                  <w:szCs w:val="24"/>
                  <w:lang w:val="en-US"/>
                </w:rPr>
                <w:t>kontrakt</w:t>
              </w:r>
              <w:r w:rsidRPr="008B3176">
                <w:rPr>
                  <w:rStyle w:val="af"/>
                  <w:rFonts w:ascii="Times New Roman" w:hAnsi="Times New Roman" w:cs="Times New Roman"/>
                  <w:sz w:val="24"/>
                  <w:szCs w:val="24"/>
                </w:rPr>
                <w:t>@</w:t>
              </w:r>
              <w:r w:rsidRPr="008B3176">
                <w:rPr>
                  <w:rStyle w:val="af"/>
                  <w:rFonts w:ascii="Times New Roman" w:hAnsi="Times New Roman" w:cs="Times New Roman"/>
                  <w:sz w:val="24"/>
                  <w:szCs w:val="24"/>
                  <w:lang w:val="en-US"/>
                </w:rPr>
                <w:t>ipu</w:t>
              </w:r>
              <w:r w:rsidRPr="008B3176">
                <w:rPr>
                  <w:rStyle w:val="af"/>
                  <w:rFonts w:ascii="Times New Roman" w:hAnsi="Times New Roman" w:cs="Times New Roman"/>
                  <w:sz w:val="24"/>
                  <w:szCs w:val="24"/>
                </w:rPr>
                <w:t>.</w:t>
              </w:r>
              <w:proofErr w:type="spellStart"/>
              <w:r w:rsidRPr="008B3176">
                <w:rPr>
                  <w:rStyle w:val="af"/>
                  <w:rFonts w:ascii="Times New Roman" w:hAnsi="Times New Roman" w:cs="Times New Roman"/>
                  <w:sz w:val="24"/>
                  <w:szCs w:val="24"/>
                  <w:lang w:val="en-US"/>
                </w:rPr>
                <w:t>ru</w:t>
              </w:r>
              <w:proofErr w:type="spellEnd"/>
            </w:hyperlink>
          </w:p>
          <w:p w:rsidR="00765833" w:rsidRPr="00A533EF" w:rsidRDefault="0038694A" w:rsidP="00765833">
            <w:pPr>
              <w:jc w:val="both"/>
              <w:rPr>
                <w:rFonts w:ascii="Times New Roman" w:hAnsi="Times New Roman" w:cs="Times New Roman"/>
                <w:sz w:val="24"/>
                <w:szCs w:val="24"/>
              </w:rPr>
            </w:pPr>
            <w:hyperlink r:id="rId10" w:history="1">
              <w:r w:rsidR="00765833" w:rsidRPr="008B3176">
                <w:rPr>
                  <w:rStyle w:val="af"/>
                  <w:rFonts w:ascii="Times New Roman" w:hAnsi="Times New Roman" w:cs="Times New Roman"/>
                  <w:sz w:val="24"/>
                  <w:szCs w:val="24"/>
                </w:rPr>
                <w:t>www.ipu.ru</w:t>
              </w:r>
            </w:hyperlink>
          </w:p>
        </w:tc>
      </w:tr>
      <w:tr w:rsidR="00765833" w:rsidTr="009312E9">
        <w:trPr>
          <w:trHeight w:val="19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9312E9">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38694A" w:rsidP="00765833">
            <w:pPr>
              <w:jc w:val="both"/>
              <w:rPr>
                <w:rFonts w:ascii="Times New Roman" w:hAnsi="Times New Roman" w:cs="Times New Roman"/>
                <w:sz w:val="24"/>
                <w:szCs w:val="24"/>
              </w:rPr>
            </w:pPr>
            <w:hyperlink r:id="rId11" w:history="1">
              <w:r w:rsidR="00BF3AC5" w:rsidRPr="008B3176">
                <w:rPr>
                  <w:rStyle w:val="af"/>
                  <w:rFonts w:ascii="Times New Roman" w:hAnsi="Times New Roman" w:cs="Times New Roman"/>
                  <w:sz w:val="24"/>
                  <w:szCs w:val="24"/>
                </w:rPr>
                <w:t>http://www.</w:t>
              </w:r>
              <w:proofErr w:type="spellStart"/>
              <w:r w:rsidR="00BF3AC5" w:rsidRPr="008B3176">
                <w:rPr>
                  <w:rStyle w:val="af"/>
                  <w:rFonts w:ascii="Times New Roman" w:hAnsi="Times New Roman" w:cs="Times New Roman"/>
                  <w:sz w:val="24"/>
                  <w:szCs w:val="24"/>
                  <w:lang w:val="en-US"/>
                </w:rPr>
                <w:t>rts</w:t>
              </w:r>
              <w:proofErr w:type="spellEnd"/>
              <w:r w:rsidR="00BF3AC5" w:rsidRPr="008B3176">
                <w:rPr>
                  <w:rStyle w:val="af"/>
                  <w:rFonts w:ascii="Times New Roman" w:hAnsi="Times New Roman" w:cs="Times New Roman"/>
                  <w:sz w:val="24"/>
                  <w:szCs w:val="24"/>
                </w:rPr>
                <w:t>-</w:t>
              </w:r>
              <w:r w:rsidR="00BF3AC5" w:rsidRPr="008B3176">
                <w:rPr>
                  <w:rStyle w:val="af"/>
                  <w:rFonts w:ascii="Times New Roman" w:hAnsi="Times New Roman" w:cs="Times New Roman"/>
                  <w:sz w:val="24"/>
                  <w:szCs w:val="24"/>
                  <w:lang w:val="en-US"/>
                </w:rPr>
                <w:t>tender</w:t>
              </w:r>
              <w:r w:rsidR="00BF3AC5" w:rsidRPr="008B3176">
                <w:rPr>
                  <w:rStyle w:val="af"/>
                  <w:rFonts w:ascii="Times New Roman" w:hAnsi="Times New Roman" w:cs="Times New Roman"/>
                  <w:sz w:val="24"/>
                  <w:szCs w:val="24"/>
                </w:rPr>
                <w:t>.</w:t>
              </w:r>
              <w:proofErr w:type="spellStart"/>
              <w:r w:rsidR="00BF3AC5" w:rsidRPr="008B3176">
                <w:rPr>
                  <w:rStyle w:val="af"/>
                  <w:rFonts w:ascii="Times New Roman" w:hAnsi="Times New Roman" w:cs="Times New Roman"/>
                  <w:sz w:val="24"/>
                  <w:szCs w:val="24"/>
                </w:rPr>
                <w:t>ru</w:t>
              </w:r>
              <w:proofErr w:type="spellEnd"/>
              <w:r w:rsidR="00BF3AC5" w:rsidRPr="008B3176">
                <w:rPr>
                  <w:rStyle w:val="af"/>
                  <w:rFonts w:ascii="Times New Roman" w:hAnsi="Times New Roman" w:cs="Times New Roman"/>
                  <w:sz w:val="24"/>
                  <w:szCs w:val="24"/>
                </w:rPr>
                <w:t>/</w:t>
              </w:r>
            </w:hyperlink>
          </w:p>
          <w:p w:rsidR="00BF3AC5" w:rsidRDefault="00BF3AC5" w:rsidP="00765833">
            <w:pPr>
              <w:jc w:val="both"/>
              <w:rPr>
                <w:rFonts w:ascii="Times New Roman" w:hAnsi="Times New Roman" w:cs="Times New Roman"/>
                <w:sz w:val="24"/>
                <w:szCs w:val="24"/>
              </w:rPr>
            </w:pPr>
          </w:p>
        </w:tc>
      </w:tr>
      <w:tr w:rsidR="00765833" w:rsidTr="009312E9">
        <w:trPr>
          <w:trHeight w:val="623"/>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Pr="00D02603" w:rsidRDefault="00765833" w:rsidP="00765833">
            <w:pPr>
              <w:jc w:val="both"/>
              <w:rPr>
                <w:rFonts w:ascii="Times New Roman" w:hAnsi="Times New Roman" w:cs="Times New Roman"/>
                <w:sz w:val="24"/>
                <w:szCs w:val="24"/>
              </w:rPr>
            </w:pPr>
            <w:r w:rsidRPr="00D02603">
              <w:rPr>
                <w:rFonts w:ascii="Times New Roman" w:hAnsi="Times New Roman" w:cs="Times New Roman"/>
                <w:b/>
                <w:sz w:val="24"/>
                <w:szCs w:val="24"/>
              </w:rPr>
              <w:t>Место</w:t>
            </w:r>
            <w:r w:rsidRPr="00D02603">
              <w:rPr>
                <w:rFonts w:ascii="Times New Roman" w:hAnsi="Times New Roman" w:cs="Times New Roman"/>
                <w:sz w:val="24"/>
                <w:szCs w:val="24"/>
              </w:rPr>
              <w:t>: ИПУ РАН, 117997, г. Москва, ул. Профсоюзная, д. 65.</w:t>
            </w:r>
          </w:p>
          <w:p w:rsidR="00650392" w:rsidRPr="00D02603" w:rsidRDefault="00650392" w:rsidP="00650392">
            <w:pPr>
              <w:jc w:val="both"/>
              <w:rPr>
                <w:rFonts w:ascii="Times New Roman" w:eastAsia="Times New Roman" w:hAnsi="Times New Roman" w:cs="Times New Roman"/>
                <w:color w:val="000000"/>
                <w:sz w:val="24"/>
                <w:szCs w:val="24"/>
                <w:lang w:eastAsia="ru-RU"/>
              </w:rPr>
            </w:pPr>
            <w:r w:rsidRPr="00D02603">
              <w:rPr>
                <w:rFonts w:ascii="Times New Roman" w:eastAsia="Times New Roman" w:hAnsi="Times New Roman" w:cs="Times New Roman"/>
                <w:b/>
                <w:color w:val="000000"/>
                <w:sz w:val="24"/>
                <w:szCs w:val="24"/>
                <w:lang w:eastAsia="ru-RU"/>
              </w:rPr>
              <w:t xml:space="preserve">Сроки выполнения работ: </w:t>
            </w:r>
            <w:r w:rsidRPr="00D02603">
              <w:rPr>
                <w:rFonts w:ascii="Times New Roman" w:eastAsia="Times New Roman" w:hAnsi="Times New Roman" w:cs="Times New Roman"/>
                <w:color w:val="000000"/>
                <w:sz w:val="24"/>
                <w:szCs w:val="24"/>
                <w:lang w:eastAsia="ru-RU"/>
              </w:rPr>
              <w:t xml:space="preserve">в течение 30 рабочих дней с начала производства работ. Начало производства работ: </w:t>
            </w:r>
            <w:r w:rsidRPr="00D02603">
              <w:rPr>
                <w:rFonts w:ascii="Times New Roman" w:hAnsi="Times New Roman" w:cs="Times New Roman"/>
                <w:color w:val="000000"/>
                <w:sz w:val="24"/>
                <w:szCs w:val="24"/>
                <w:shd w:val="clear" w:color="auto" w:fill="FFFFFF"/>
              </w:rPr>
              <w:t>с момента установления устойчивых плюсовых температур, но не позднее 10</w:t>
            </w:r>
            <w:r w:rsidRPr="00D02603">
              <w:rPr>
                <w:rFonts w:ascii="Times New Roman" w:eastAsia="Times New Roman" w:hAnsi="Times New Roman" w:cs="Times New Roman"/>
                <w:color w:val="000000"/>
                <w:sz w:val="24"/>
                <w:szCs w:val="24"/>
                <w:lang w:eastAsia="ru-RU"/>
              </w:rPr>
              <w:t xml:space="preserve"> апреля 2020г. </w:t>
            </w:r>
          </w:p>
          <w:p w:rsidR="00765833" w:rsidRPr="00D02603" w:rsidRDefault="00765833" w:rsidP="00765833">
            <w:pPr>
              <w:jc w:val="both"/>
              <w:rPr>
                <w:rFonts w:ascii="Times New Roman" w:hAnsi="Times New Roman" w:cs="Times New Roman"/>
                <w:sz w:val="24"/>
                <w:szCs w:val="24"/>
              </w:rPr>
            </w:pPr>
            <w:r w:rsidRPr="00D02603">
              <w:rPr>
                <w:rFonts w:ascii="Times New Roman" w:hAnsi="Times New Roman" w:cs="Times New Roman"/>
                <w:b/>
                <w:sz w:val="24"/>
                <w:szCs w:val="24"/>
              </w:rPr>
              <w:t>Условия</w:t>
            </w:r>
            <w:r w:rsidRPr="00D02603">
              <w:rPr>
                <w:rFonts w:ascii="Times New Roman" w:hAnsi="Times New Roman" w:cs="Times New Roman"/>
                <w:sz w:val="24"/>
                <w:szCs w:val="24"/>
              </w:rPr>
              <w:t>: в соответствии с проектом Контракта (</w:t>
            </w:r>
            <w:r w:rsidR="00C17483" w:rsidRPr="00D02603">
              <w:rPr>
                <w:rFonts w:ascii="Times New Roman" w:hAnsi="Times New Roman" w:cs="Times New Roman"/>
                <w:sz w:val="24"/>
                <w:szCs w:val="24"/>
              </w:rPr>
              <w:t>прилагается к документации в виде отдельного файла</w:t>
            </w:r>
            <w:r w:rsidRPr="00D02603">
              <w:rPr>
                <w:rFonts w:ascii="Times New Roman" w:hAnsi="Times New Roman" w:cs="Times New Roman"/>
                <w:sz w:val="24"/>
                <w:szCs w:val="24"/>
              </w:rPr>
              <w:t>) и Техническим заданием (</w:t>
            </w:r>
            <w:r w:rsidR="002217F3" w:rsidRPr="00D02603">
              <w:rPr>
                <w:rFonts w:ascii="Times New Roman" w:hAnsi="Times New Roman" w:cs="Times New Roman"/>
                <w:sz w:val="24"/>
                <w:szCs w:val="24"/>
              </w:rPr>
              <w:t xml:space="preserve">раздел </w:t>
            </w:r>
            <w:r w:rsidR="002217F3" w:rsidRPr="00D02603">
              <w:rPr>
                <w:rFonts w:ascii="Times New Roman" w:hAnsi="Times New Roman" w:cs="Times New Roman"/>
                <w:sz w:val="24"/>
                <w:szCs w:val="24"/>
                <w:lang w:val="en-US"/>
              </w:rPr>
              <w:t>II</w:t>
            </w:r>
            <w:r w:rsidR="002217F3" w:rsidRPr="00D02603">
              <w:rPr>
                <w:rFonts w:ascii="Times New Roman" w:hAnsi="Times New Roman" w:cs="Times New Roman"/>
                <w:sz w:val="24"/>
                <w:szCs w:val="24"/>
              </w:rPr>
              <w:t xml:space="preserve"> ТЕХНИЧЕСКАЯ ЧАСТЬ</w:t>
            </w:r>
            <w:r w:rsidRPr="00D02603">
              <w:rPr>
                <w:rFonts w:ascii="Times New Roman" w:hAnsi="Times New Roman" w:cs="Times New Roman"/>
                <w:sz w:val="24"/>
                <w:szCs w:val="24"/>
              </w:rPr>
              <w:t xml:space="preserve"> аукционной документации):</w:t>
            </w:r>
          </w:p>
          <w:p w:rsidR="00765833" w:rsidRPr="00D02603" w:rsidRDefault="00EE41A7" w:rsidP="005A22CC">
            <w:pPr>
              <w:jc w:val="both"/>
              <w:rPr>
                <w:rFonts w:ascii="Times New Roman" w:eastAsia="Times New Roman" w:hAnsi="Times New Roman" w:cs="Times New Roman"/>
                <w:b/>
                <w:sz w:val="24"/>
                <w:szCs w:val="24"/>
                <w:lang w:eastAsia="ru-RU"/>
              </w:rPr>
            </w:pPr>
            <w:r w:rsidRPr="00D02603">
              <w:rPr>
                <w:rFonts w:ascii="Times New Roman" w:eastAsia="Times New Roman" w:hAnsi="Times New Roman" w:cs="Times New Roman"/>
                <w:b/>
                <w:sz w:val="24"/>
                <w:szCs w:val="24"/>
              </w:rPr>
              <w:lastRenderedPageBreak/>
              <w:t xml:space="preserve">Код ОКПД2: </w:t>
            </w:r>
            <w:r w:rsidR="005A22CC" w:rsidRPr="00D02603">
              <w:rPr>
                <w:rFonts w:ascii="Times New Roman" w:eastAsia="Times New Roman" w:hAnsi="Times New Roman" w:cs="Times New Roman"/>
                <w:color w:val="333333"/>
                <w:sz w:val="24"/>
                <w:szCs w:val="24"/>
                <w:shd w:val="clear" w:color="auto" w:fill="FFFFFF"/>
                <w:lang w:eastAsia="ru-RU"/>
              </w:rPr>
              <w:t xml:space="preserve">42.11.20.000 </w:t>
            </w:r>
            <w:r w:rsidR="005A22CC" w:rsidRPr="00D02603">
              <w:rPr>
                <w:rFonts w:ascii="Times New Roman" w:eastAsia="Times New Roman" w:hAnsi="Times New Roman" w:cs="Times New Roman"/>
                <w:bCs/>
                <w:color w:val="000000"/>
                <w:sz w:val="24"/>
                <w:szCs w:val="24"/>
                <w:shd w:val="clear" w:color="auto" w:fill="FFFFFF"/>
                <w:lang w:eastAsia="ru-RU"/>
              </w:rPr>
              <w:t>«</w:t>
            </w:r>
            <w:r w:rsidR="005A22CC" w:rsidRPr="00D02603">
              <w:rPr>
                <w:rFonts w:ascii="Times New Roman" w:eastAsia="Times New Roman" w:hAnsi="Times New Roman" w:cs="Times New Roman"/>
                <w:color w:val="333333"/>
                <w:sz w:val="24"/>
                <w:szCs w:val="24"/>
                <w:shd w:val="clear" w:color="auto" w:fill="FFFFFF"/>
                <w:lang w:eastAsia="ru-RU"/>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005A22CC" w:rsidRPr="00D02603">
              <w:rPr>
                <w:rFonts w:ascii="Times New Roman" w:eastAsia="Times New Roman" w:hAnsi="Times New Roman" w:cs="Times New Roman"/>
                <w:bCs/>
                <w:color w:val="000000"/>
                <w:sz w:val="24"/>
                <w:szCs w:val="24"/>
                <w:shd w:val="clear" w:color="auto" w:fill="FFFFFF"/>
                <w:lang w:eastAsia="ru-RU"/>
              </w:rPr>
              <w:t>».</w:t>
            </w:r>
          </w:p>
        </w:tc>
      </w:tr>
      <w:tr w:rsidR="00765833" w:rsidRPr="009114D1" w:rsidTr="009312E9">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D02603" w:rsidRDefault="00D02603" w:rsidP="00D02603">
            <w:pPr>
              <w:jc w:val="both"/>
              <w:rPr>
                <w:rFonts w:ascii="Times New Roman" w:hAnsi="Times New Roman" w:cs="Times New Roman"/>
                <w:sz w:val="24"/>
                <w:szCs w:val="24"/>
              </w:rPr>
            </w:pPr>
            <w:r w:rsidRPr="00D02603">
              <w:rPr>
                <w:rFonts w:ascii="Times New Roman" w:eastAsia="Times New Roman" w:hAnsi="Times New Roman" w:cs="Times New Roman"/>
                <w:bCs/>
                <w:color w:val="000000"/>
                <w:sz w:val="24"/>
                <w:szCs w:val="24"/>
                <w:lang w:eastAsia="ru-RU"/>
              </w:rPr>
              <w:t>6 227 375</w:t>
            </w:r>
            <w:r w:rsidR="00771CCA" w:rsidRPr="00D02603">
              <w:rPr>
                <w:rFonts w:ascii="Times New Roman" w:eastAsia="Times New Roman" w:hAnsi="Times New Roman" w:cs="Times New Roman"/>
                <w:bCs/>
                <w:color w:val="000000"/>
                <w:sz w:val="24"/>
                <w:szCs w:val="24"/>
                <w:lang w:eastAsia="ru-RU"/>
              </w:rPr>
              <w:t xml:space="preserve"> (</w:t>
            </w:r>
            <w:r w:rsidRPr="00D02603">
              <w:rPr>
                <w:rFonts w:ascii="Times New Roman" w:eastAsia="Times New Roman" w:hAnsi="Times New Roman" w:cs="Times New Roman"/>
                <w:bCs/>
                <w:color w:val="000000"/>
                <w:sz w:val="24"/>
                <w:szCs w:val="24"/>
                <w:lang w:eastAsia="ru-RU"/>
              </w:rPr>
              <w:t>шесть миллионов двести двадцать семь тысяч триста семьдесят пять</w:t>
            </w:r>
            <w:r w:rsidR="00771CCA" w:rsidRPr="00D02603">
              <w:rPr>
                <w:rFonts w:ascii="Times New Roman" w:eastAsia="Times New Roman" w:hAnsi="Times New Roman" w:cs="Times New Roman"/>
                <w:bCs/>
                <w:color w:val="000000"/>
                <w:sz w:val="24"/>
                <w:szCs w:val="24"/>
                <w:lang w:eastAsia="ru-RU"/>
              </w:rPr>
              <w:t>) рубл</w:t>
            </w:r>
            <w:r w:rsidRPr="00D02603">
              <w:rPr>
                <w:rFonts w:ascii="Times New Roman" w:eastAsia="Times New Roman" w:hAnsi="Times New Roman" w:cs="Times New Roman"/>
                <w:bCs/>
                <w:color w:val="000000"/>
                <w:sz w:val="24"/>
                <w:szCs w:val="24"/>
                <w:lang w:eastAsia="ru-RU"/>
              </w:rPr>
              <w:t>ей</w:t>
            </w:r>
            <w:r w:rsidR="00771CCA" w:rsidRPr="00D02603">
              <w:rPr>
                <w:rFonts w:ascii="Times New Roman" w:eastAsia="Times New Roman" w:hAnsi="Times New Roman" w:cs="Times New Roman"/>
                <w:bCs/>
                <w:color w:val="000000"/>
                <w:sz w:val="24"/>
                <w:szCs w:val="24"/>
                <w:lang w:eastAsia="ru-RU"/>
              </w:rPr>
              <w:t xml:space="preserve"> </w:t>
            </w:r>
            <w:r w:rsidRPr="00D02603">
              <w:rPr>
                <w:rFonts w:ascii="Times New Roman" w:eastAsia="Times New Roman" w:hAnsi="Times New Roman" w:cs="Times New Roman"/>
                <w:bCs/>
                <w:color w:val="000000"/>
                <w:sz w:val="24"/>
                <w:szCs w:val="24"/>
                <w:lang w:eastAsia="ru-RU"/>
              </w:rPr>
              <w:t>14</w:t>
            </w:r>
            <w:r w:rsidR="00771CCA" w:rsidRPr="00D02603">
              <w:rPr>
                <w:rFonts w:ascii="Times New Roman" w:eastAsia="Times New Roman" w:hAnsi="Times New Roman" w:cs="Times New Roman"/>
                <w:bCs/>
                <w:color w:val="000000"/>
                <w:sz w:val="24"/>
                <w:szCs w:val="24"/>
                <w:lang w:eastAsia="ru-RU"/>
              </w:rPr>
              <w:t xml:space="preserve"> копе</w:t>
            </w:r>
            <w:r w:rsidRPr="00D02603">
              <w:rPr>
                <w:rFonts w:ascii="Times New Roman" w:eastAsia="Times New Roman" w:hAnsi="Times New Roman" w:cs="Times New Roman"/>
                <w:bCs/>
                <w:color w:val="000000"/>
                <w:sz w:val="24"/>
                <w:szCs w:val="24"/>
                <w:lang w:eastAsia="ru-RU"/>
              </w:rPr>
              <w:t>ек</w:t>
            </w:r>
            <w:r w:rsidR="00771CCA" w:rsidRPr="00D02603">
              <w:rPr>
                <w:rFonts w:ascii="Times New Roman" w:hAnsi="Times New Roman" w:cs="Times New Roman"/>
                <w:sz w:val="24"/>
                <w:szCs w:val="24"/>
              </w:rPr>
              <w:t xml:space="preserve"> </w:t>
            </w:r>
            <w:r w:rsidR="00765833" w:rsidRPr="00D02603">
              <w:rPr>
                <w:rFonts w:ascii="Times New Roman" w:hAnsi="Times New Roman" w:cs="Times New Roman"/>
                <w:sz w:val="24"/>
                <w:szCs w:val="24"/>
              </w:rPr>
              <w:t>(с учетом НДС)</w:t>
            </w:r>
          </w:p>
        </w:tc>
      </w:tr>
      <w:tr w:rsidR="00765833" w:rsidTr="009312E9">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167CDC" w:rsidP="00765833">
            <w:pPr>
              <w:jc w:val="both"/>
              <w:rPr>
                <w:rFonts w:ascii="Times New Roman" w:hAnsi="Times New Roman" w:cs="Times New Roman"/>
                <w:sz w:val="24"/>
                <w:szCs w:val="24"/>
              </w:rPr>
            </w:pPr>
            <w:r>
              <w:rPr>
                <w:rFonts w:ascii="Times New Roman" w:hAnsi="Times New Roman" w:cs="Times New Roman"/>
                <w:sz w:val="24"/>
                <w:szCs w:val="24"/>
              </w:rPr>
              <w:t>Проектно-сметный метод</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765833">
            <w:pPr>
              <w:jc w:val="both"/>
              <w:rPr>
                <w:rFonts w:ascii="Times New Roman" w:hAnsi="Times New Roman" w:cs="Times New Roman"/>
                <w:sz w:val="24"/>
                <w:szCs w:val="24"/>
              </w:rPr>
            </w:pPr>
          </w:p>
        </w:tc>
      </w:tr>
      <w:tr w:rsidR="00765833" w:rsidTr="009312E9">
        <w:trPr>
          <w:trHeight w:val="232"/>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9312E9">
        <w:tc>
          <w:tcPr>
            <w:tcW w:w="675" w:type="dxa"/>
          </w:tcPr>
          <w:p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334EFE" w:rsidRDefault="00983FA5"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xml:space="preserve">, </w:t>
            </w:r>
            <w:proofErr w:type="spellStart"/>
            <w:r w:rsidR="00DC6E6B">
              <w:rPr>
                <w:rFonts w:ascii="Times New Roman" w:hAnsi="Times New Roman" w:cs="Times New Roman"/>
                <w:sz w:val="24"/>
                <w:szCs w:val="24"/>
                <w:lang w:val="ru"/>
              </w:rPr>
              <w:t>п.п</w:t>
            </w:r>
            <w:proofErr w:type="spellEnd"/>
            <w:r w:rsidR="00DC6E6B">
              <w:rPr>
                <w:rFonts w:ascii="Times New Roman" w:hAnsi="Times New Roman" w:cs="Times New Roman"/>
                <w:sz w:val="24"/>
                <w:szCs w:val="24"/>
                <w:lang w:val="ru"/>
              </w:rPr>
              <w:t>. 1</w:t>
            </w:r>
            <w:r w:rsidR="00147EDB">
              <w:rPr>
                <w:rFonts w:ascii="Times New Roman" w:hAnsi="Times New Roman" w:cs="Times New Roman"/>
                <w:sz w:val="24"/>
                <w:szCs w:val="24"/>
                <w:lang w:val="ru"/>
              </w:rPr>
              <w:t xml:space="preserve">) и </w:t>
            </w:r>
            <w:r w:rsidR="00A72DB3">
              <w:rPr>
                <w:rFonts w:ascii="Times New Roman" w:hAnsi="Times New Roman" w:cs="Times New Roman"/>
                <w:sz w:val="24"/>
                <w:szCs w:val="24"/>
                <w:lang w:val="ru"/>
              </w:rPr>
              <w:t>2) ч</w:t>
            </w:r>
            <w:r w:rsidR="00DC6E6B">
              <w:rPr>
                <w:rFonts w:ascii="Times New Roman" w:hAnsi="Times New Roman" w:cs="Times New Roman"/>
                <w:sz w:val="24"/>
                <w:szCs w:val="24"/>
                <w:lang w:val="ru"/>
              </w:rPr>
              <w:t>.</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4 ст.</w:t>
            </w:r>
            <w:r w:rsidR="00A72DB3">
              <w:rPr>
                <w:rFonts w:ascii="Times New Roman" w:hAnsi="Times New Roman" w:cs="Times New Roman"/>
                <w:sz w:val="24"/>
                <w:szCs w:val="24"/>
                <w:lang w:val="ru"/>
              </w:rPr>
              <w:t xml:space="preserve"> </w:t>
            </w:r>
            <w:r w:rsidR="00DC6E6B">
              <w:rPr>
                <w:rFonts w:ascii="Times New Roman" w:hAnsi="Times New Roman" w:cs="Times New Roman"/>
                <w:sz w:val="24"/>
                <w:szCs w:val="24"/>
                <w:lang w:val="ru"/>
              </w:rPr>
              <w:t>27 Федерального закона № 44-ФЗ</w:t>
            </w:r>
          </w:p>
          <w:p w:rsidR="00765833" w:rsidRPr="00334EFE" w:rsidRDefault="00F77EC7" w:rsidP="000C4CD4">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чреждениям</w:t>
            </w:r>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9718E">
            <w:pPr>
              <w:jc w:val="both"/>
              <w:rPr>
                <w:rFonts w:ascii="Times New Roman" w:hAnsi="Times New Roman" w:cs="Times New Roman"/>
                <w:sz w:val="24"/>
                <w:szCs w:val="24"/>
              </w:rPr>
            </w:pPr>
          </w:p>
        </w:tc>
      </w:tr>
      <w:tr w:rsidR="00765833" w:rsidTr="009312E9">
        <w:tc>
          <w:tcPr>
            <w:tcW w:w="675" w:type="dxa"/>
          </w:tcPr>
          <w:p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rsidR="00765833" w:rsidRPr="00334EFE" w:rsidRDefault="000C4CD4" w:rsidP="00EE41A7">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w:t>
            </w:r>
            <w:r w:rsidR="002A38B1">
              <w:rPr>
                <w:rFonts w:ascii="Times New Roman" w:hAnsi="Times New Roman" w:cs="Times New Roman"/>
                <w:sz w:val="24"/>
                <w:szCs w:val="24"/>
                <w:lang w:val="ru"/>
              </w:rPr>
              <w:lastRenderedPageBreak/>
              <w:t xml:space="preserve">заказчиком в соответствии </w:t>
            </w:r>
            <w:r w:rsidR="00983FA5">
              <w:rPr>
                <w:rFonts w:ascii="Times New Roman" w:hAnsi="Times New Roman" w:cs="Times New Roman"/>
                <w:sz w:val="24"/>
                <w:szCs w:val="24"/>
                <w:lang w:val="ru"/>
              </w:rPr>
              <w:t>с подпунктом</w:t>
            </w:r>
            <w:r w:rsidR="002A38B1">
              <w:rPr>
                <w:rFonts w:ascii="Times New Roman" w:hAnsi="Times New Roman" w:cs="Times New Roman"/>
                <w:sz w:val="24"/>
                <w:szCs w:val="24"/>
              </w:rPr>
              <w:t xml:space="preserve"> 3</w:t>
            </w:r>
            <w:r w:rsidR="00EE41A7">
              <w:rPr>
                <w:rFonts w:ascii="Times New Roman" w:hAnsi="Times New Roman" w:cs="Times New Roman"/>
                <w:sz w:val="24"/>
                <w:szCs w:val="24"/>
              </w:rPr>
              <w:t xml:space="preserve"> части</w:t>
            </w:r>
            <w:r w:rsidR="002A38B1">
              <w:rPr>
                <w:rFonts w:ascii="Times New Roman" w:hAnsi="Times New Roman" w:cs="Times New Roman"/>
                <w:sz w:val="24"/>
                <w:szCs w:val="24"/>
              </w:rPr>
              <w:t xml:space="preserve"> </w:t>
            </w:r>
            <w:r w:rsidR="00EE41A7">
              <w:rPr>
                <w:rFonts w:ascii="Times New Roman" w:hAnsi="Times New Roman" w:cs="Times New Roman"/>
                <w:sz w:val="24"/>
                <w:szCs w:val="24"/>
              </w:rPr>
              <w:t>4</w:t>
            </w:r>
            <w:r w:rsidR="002A38B1">
              <w:rPr>
                <w:rFonts w:ascii="Times New Roman" w:hAnsi="Times New Roman" w:cs="Times New Roman"/>
                <w:sz w:val="24"/>
                <w:szCs w:val="24"/>
              </w:rPr>
              <w:t>ст</w:t>
            </w:r>
            <w:r w:rsidR="00EE41A7">
              <w:rPr>
                <w:rFonts w:ascii="Times New Roman" w:hAnsi="Times New Roman" w:cs="Times New Roman"/>
                <w:sz w:val="24"/>
                <w:szCs w:val="24"/>
              </w:rPr>
              <w:t xml:space="preserve">атьи </w:t>
            </w:r>
            <w:r w:rsidR="002A38B1">
              <w:rPr>
                <w:rFonts w:ascii="Times New Roman" w:hAnsi="Times New Roman" w:cs="Times New Roman"/>
                <w:sz w:val="24"/>
                <w:szCs w:val="24"/>
              </w:rPr>
              <w:t xml:space="preserve">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t>субъе</w:t>
            </w:r>
            <w:r w:rsidR="00260DD0">
              <w:rPr>
                <w:rFonts w:ascii="Times New Roman" w:hAnsi="Times New Roman" w:cs="Times New Roman"/>
                <w:sz w:val="24"/>
                <w:szCs w:val="24"/>
              </w:rPr>
              <w:t>ктам малого</w:t>
            </w:r>
            <w:r w:rsidR="002B334A">
              <w:rPr>
                <w:rFonts w:ascii="Times New Roman" w:hAnsi="Times New Roman" w:cs="Times New Roman"/>
                <w:sz w:val="24"/>
                <w:szCs w:val="24"/>
              </w:rPr>
              <w:t xml:space="preserve"> </w:t>
            </w:r>
            <w:r w:rsidR="00983FA5">
              <w:rPr>
                <w:rFonts w:ascii="Times New Roman" w:hAnsi="Times New Roman" w:cs="Times New Roman"/>
                <w:sz w:val="24"/>
                <w:szCs w:val="24"/>
              </w:rPr>
              <w:t xml:space="preserve">предпринимательства, </w:t>
            </w:r>
            <w:r w:rsidR="00983FA5" w:rsidRPr="00260DD0">
              <w:rPr>
                <w:rFonts w:ascii="Times New Roman" w:hAnsi="Times New Roman" w:cs="Times New Roman"/>
                <w:sz w:val="24"/>
                <w:szCs w:val="24"/>
              </w:rPr>
              <w:t>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rsidR="00765833" w:rsidRDefault="00983FA5" w:rsidP="003E2B36">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54443D" w:rsidTr="009114D1">
        <w:tc>
          <w:tcPr>
            <w:tcW w:w="675" w:type="dxa"/>
            <w:shd w:val="clear" w:color="auto" w:fill="auto"/>
          </w:tcPr>
          <w:p w:rsidR="0054443D" w:rsidRPr="009114D1" w:rsidRDefault="0054443D" w:rsidP="00765833">
            <w:pPr>
              <w:jc w:val="both"/>
              <w:rPr>
                <w:rFonts w:ascii="Times New Roman" w:hAnsi="Times New Roman" w:cs="Times New Roman"/>
                <w:sz w:val="24"/>
                <w:szCs w:val="24"/>
              </w:rPr>
            </w:pPr>
          </w:p>
        </w:tc>
        <w:tc>
          <w:tcPr>
            <w:tcW w:w="4111" w:type="dxa"/>
            <w:gridSpan w:val="2"/>
          </w:tcPr>
          <w:p w:rsidR="0054443D" w:rsidRPr="009114D1" w:rsidRDefault="0054443D" w:rsidP="00765833">
            <w:pPr>
              <w:jc w:val="both"/>
              <w:rPr>
                <w:rFonts w:ascii="Times New Roman" w:hAnsi="Times New Roman" w:cs="Times New Roman"/>
                <w:sz w:val="24"/>
                <w:szCs w:val="24"/>
              </w:rPr>
            </w:pPr>
            <w:r w:rsidRPr="009114D1">
              <w:rPr>
                <w:rFonts w:ascii="Times New Roman" w:hAnsi="Times New Roman" w:cs="Times New Roman"/>
                <w:sz w:val="24"/>
                <w:szCs w:val="24"/>
              </w:rPr>
              <w:t>Информация об условиях, о запретах и об ограничениях</w:t>
            </w:r>
            <w:r w:rsidR="006E5BB4" w:rsidRPr="009114D1">
              <w:rPr>
                <w:rFonts w:ascii="Times New Roman" w:hAnsi="Times New Roman" w:cs="Times New Roman"/>
                <w:sz w:val="24"/>
                <w:szCs w:val="24"/>
              </w:rPr>
              <w:t>:</w:t>
            </w:r>
            <w:r w:rsidRPr="009114D1">
              <w:rPr>
                <w:rFonts w:ascii="Times New Roman" w:hAnsi="Times New Roman" w:cs="Times New Roman"/>
                <w:sz w:val="24"/>
                <w:szCs w:val="24"/>
              </w:rPr>
              <w:t xml:space="preserve"> </w:t>
            </w:r>
          </w:p>
        </w:tc>
        <w:tc>
          <w:tcPr>
            <w:tcW w:w="5351" w:type="dxa"/>
            <w:gridSpan w:val="3"/>
            <w:shd w:val="clear" w:color="auto" w:fill="auto"/>
          </w:tcPr>
          <w:p w:rsidR="0054443D" w:rsidRPr="009114D1" w:rsidRDefault="0054443D"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 «Об условиях допуска</w:t>
            </w:r>
          </w:p>
          <w:p w:rsidR="00765833" w:rsidRPr="00334EFE"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rsidTr="009312E9">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p>
          <w:p w:rsidR="00765833" w:rsidRPr="0040131A" w:rsidRDefault="00765833" w:rsidP="00765833">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765833" w:rsidRPr="00334EFE" w:rsidRDefault="00765833" w:rsidP="0046589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w:t>
            </w:r>
            <w:r w:rsidR="0046589A">
              <w:rPr>
                <w:rFonts w:ascii="Times New Roman" w:hAnsi="Times New Roman" w:cs="Times New Roman"/>
                <w:sz w:val="24"/>
                <w:szCs w:val="24"/>
              </w:rPr>
              <w:t>оссийской Федерации от 16.11.</w:t>
            </w:r>
            <w:r w:rsidRPr="0040131A">
              <w:rPr>
                <w:rFonts w:ascii="Times New Roman" w:hAnsi="Times New Roman" w:cs="Times New Roman"/>
                <w:sz w:val="24"/>
                <w:szCs w:val="24"/>
              </w:rPr>
              <w:t>2015 №</w:t>
            </w:r>
            <w:r w:rsidR="0046589A">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rsidR="009312E9" w:rsidRPr="0040131A" w:rsidRDefault="009312E9" w:rsidP="009312E9">
            <w:pPr>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765833" w:rsidTr="009312E9">
        <w:tc>
          <w:tcPr>
            <w:tcW w:w="675" w:type="dxa"/>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ных государств в соответствии с 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rsidR="00765833" w:rsidRPr="0040131A" w:rsidRDefault="009312E9" w:rsidP="00765833">
            <w:pPr>
              <w:jc w:val="both"/>
              <w:rPr>
                <w:rFonts w:ascii="Times New Roman" w:hAnsi="Times New Roman" w:cs="Times New Roman"/>
                <w:sz w:val="24"/>
                <w:szCs w:val="24"/>
              </w:rPr>
            </w:pPr>
            <w:r>
              <w:rPr>
                <w:rFonts w:ascii="Times New Roman" w:hAnsi="Times New Roman" w:cs="Times New Roman"/>
                <w:sz w:val="24"/>
                <w:szCs w:val="24"/>
              </w:rPr>
              <w:t>Не у</w:t>
            </w:r>
            <w:r w:rsidR="00765833">
              <w:rPr>
                <w:rFonts w:ascii="Times New Roman" w:hAnsi="Times New Roman" w:cs="Times New Roman"/>
                <w:sz w:val="24"/>
                <w:szCs w:val="24"/>
              </w:rPr>
              <w:t>становлено</w:t>
            </w:r>
          </w:p>
          <w:p w:rsidR="00765833" w:rsidRDefault="00765833" w:rsidP="00765833">
            <w:pPr>
              <w:jc w:val="both"/>
              <w:rPr>
                <w:rFonts w:ascii="Times New Roman" w:hAnsi="Times New Roman" w:cs="Times New Roman"/>
                <w:sz w:val="24"/>
                <w:szCs w:val="24"/>
              </w:rPr>
            </w:pPr>
          </w:p>
        </w:tc>
      </w:tr>
      <w:tr w:rsidR="00765833" w:rsidTr="009312E9">
        <w:trPr>
          <w:trHeight w:val="661"/>
        </w:trPr>
        <w:tc>
          <w:tcPr>
            <w:tcW w:w="10137" w:type="dxa"/>
            <w:gridSpan w:val="6"/>
          </w:tcPr>
          <w:p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rsidTr="009312E9">
        <w:tc>
          <w:tcPr>
            <w:tcW w:w="959" w:type="dxa"/>
            <w:gridSpan w:val="2"/>
          </w:tcPr>
          <w:p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rsidR="00765833" w:rsidRPr="00334EFE" w:rsidRDefault="00765833" w:rsidP="00765833">
            <w:pPr>
              <w:jc w:val="both"/>
              <w:rPr>
                <w:rFonts w:ascii="Times New Roman" w:hAnsi="Times New Roman" w:cs="Times New Roman"/>
                <w:sz w:val="24"/>
                <w:szCs w:val="24"/>
              </w:rPr>
            </w:pPr>
          </w:p>
        </w:tc>
        <w:tc>
          <w:tcPr>
            <w:tcW w:w="5074" w:type="dxa"/>
            <w:gridSpan w:val="2"/>
          </w:tcPr>
          <w:p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w:t>
            </w:r>
            <w:r w:rsidRPr="009114D1">
              <w:rPr>
                <w:rFonts w:ascii="Times New Roman" w:hAnsi="Times New Roman" w:cs="Times New Roman"/>
                <w:sz w:val="24"/>
                <w:szCs w:val="24"/>
              </w:rPr>
              <w:t xml:space="preserve">и этом подача заявок на участие в закупках отдельных видов товаров, работ, услуг, в отношении </w:t>
            </w:r>
            <w:proofErr w:type="gramStart"/>
            <w:r w:rsidRPr="009114D1">
              <w:rPr>
                <w:rFonts w:ascii="Times New Roman" w:hAnsi="Times New Roman" w:cs="Times New Roman"/>
                <w:sz w:val="24"/>
                <w:szCs w:val="24"/>
              </w:rPr>
              <w:t>участников</w:t>
            </w:r>
            <w:proofErr w:type="gramEnd"/>
            <w:r w:rsidRPr="009114D1">
              <w:rPr>
                <w:rFonts w:ascii="Times New Roman" w:hAnsi="Times New Roman" w:cs="Times New Roman"/>
                <w:sz w:val="24"/>
                <w:szCs w:val="24"/>
              </w:rPr>
              <w:t xml:space="preserve"> которых в пункте 15.12.1 документации установлены дополн</w:t>
            </w:r>
            <w:r w:rsidRPr="00AC360F">
              <w:rPr>
                <w:rFonts w:ascii="Times New Roman" w:hAnsi="Times New Roman" w:cs="Times New Roman"/>
                <w:sz w:val="24"/>
                <w:szCs w:val="24"/>
              </w:rPr>
              <w:t>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gridSpan w:val="2"/>
          </w:tcPr>
          <w:p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rsidR="00765833" w:rsidRPr="00735647" w:rsidRDefault="00765833" w:rsidP="005A37C4">
            <w:pPr>
              <w:jc w:val="both"/>
              <w:rPr>
                <w:rFonts w:ascii="Times New Roman" w:hAnsi="Times New Roman" w:cs="Times New Roman"/>
                <w:sz w:val="24"/>
                <w:szCs w:val="24"/>
              </w:rPr>
            </w:pPr>
            <w:r w:rsidRPr="00735647">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w:t>
            </w:r>
            <w:r w:rsidR="001F6F9B" w:rsidRPr="00735647">
              <w:rPr>
                <w:rFonts w:ascii="Times New Roman" w:hAnsi="Times New Roman" w:cs="Times New Roman"/>
                <w:sz w:val="24"/>
                <w:szCs w:val="24"/>
              </w:rPr>
              <w:t>системе.</w:t>
            </w:r>
            <w:r w:rsidR="00FC25F1" w:rsidRPr="00735647">
              <w:rPr>
                <w:rFonts w:ascii="Times New Roman" w:hAnsi="Times New Roman" w:cs="Times New Roman"/>
                <w:sz w:val="24"/>
                <w:szCs w:val="24"/>
              </w:rPr>
              <w:t xml:space="preserve">        </w:t>
            </w:r>
          </w:p>
          <w:p w:rsidR="005A37C4" w:rsidRPr="00DE62FD" w:rsidRDefault="005A37C4" w:rsidP="005A37C4">
            <w:pPr>
              <w:autoSpaceDE w:val="0"/>
              <w:autoSpaceDN w:val="0"/>
              <w:adjustRightInd w:val="0"/>
              <w:jc w:val="both"/>
              <w:rPr>
                <w:rFonts w:ascii="Times New Roman" w:hAnsi="Times New Roman" w:cs="Times New Roman"/>
                <w:i/>
                <w:sz w:val="23"/>
                <w:szCs w:val="23"/>
              </w:rPr>
            </w:pPr>
            <w:r w:rsidRPr="00DE62FD">
              <w:rPr>
                <w:rFonts w:ascii="Times New Roman" w:hAnsi="Times New Roman" w:cs="Times New Roman"/>
                <w:i/>
                <w:sz w:val="23"/>
                <w:szCs w:val="23"/>
              </w:rPr>
              <w:t xml:space="preserve">- участник закупки должен быть членом </w:t>
            </w:r>
            <w:r w:rsidRPr="00DE62FD">
              <w:rPr>
                <w:rFonts w:ascii="Times New Roman" w:eastAsia="Calibri" w:hAnsi="Times New Roman"/>
                <w:i/>
                <w:sz w:val="24"/>
                <w:szCs w:val="24"/>
                <w:lang w:eastAsia="ru-RU"/>
              </w:rPr>
              <w:t>саморегулируемой организации</w:t>
            </w:r>
            <w:r w:rsidRPr="00DE62FD">
              <w:rPr>
                <w:rFonts w:ascii="Times New Roman" w:hAnsi="Times New Roman" w:cs="Times New Roman"/>
                <w:i/>
                <w:sz w:val="23"/>
                <w:szCs w:val="23"/>
              </w:rPr>
              <w:t xml:space="preserve"> в области строительства, реконструкции, капитального ремонта объектов капитального строительства; </w:t>
            </w:r>
          </w:p>
          <w:p w:rsidR="005A37C4" w:rsidRPr="00DE62FD" w:rsidRDefault="005A37C4" w:rsidP="005A37C4">
            <w:pPr>
              <w:autoSpaceDE w:val="0"/>
              <w:autoSpaceDN w:val="0"/>
              <w:adjustRightInd w:val="0"/>
              <w:jc w:val="both"/>
              <w:rPr>
                <w:rFonts w:ascii="Times New Roman" w:hAnsi="Times New Roman" w:cs="Times New Roman"/>
                <w:i/>
                <w:sz w:val="23"/>
                <w:szCs w:val="23"/>
              </w:rPr>
            </w:pPr>
            <w:r w:rsidRPr="00DE62FD">
              <w:rPr>
                <w:rFonts w:ascii="Times New Roman" w:hAnsi="Times New Roman" w:cs="Times New Roman"/>
                <w:i/>
                <w:sz w:val="23"/>
                <w:szCs w:val="23"/>
              </w:rPr>
              <w:t xml:space="preserve">- </w:t>
            </w:r>
            <w:r w:rsidR="00735647" w:rsidRPr="00DE62FD">
              <w:rPr>
                <w:rFonts w:ascii="Times New Roman" w:eastAsia="Calibri" w:hAnsi="Times New Roman"/>
                <w:i/>
                <w:sz w:val="24"/>
                <w:szCs w:val="24"/>
                <w:lang w:eastAsia="ru-RU"/>
              </w:rPr>
              <w:t>саморегулируемая организация</w:t>
            </w:r>
            <w:r w:rsidRPr="00DE62FD">
              <w:rPr>
                <w:rFonts w:ascii="Times New Roman" w:hAnsi="Times New Roman" w:cs="Times New Roman"/>
                <w:i/>
                <w:sz w:val="23"/>
                <w:szCs w:val="23"/>
              </w:rPr>
              <w:t xml:space="preserve">, в которой состоит участник, должна иметь компенсационный фонд обеспечения договорных обязательств; </w:t>
            </w:r>
          </w:p>
          <w:p w:rsidR="005A37C4" w:rsidRPr="005A22CC" w:rsidRDefault="005A37C4" w:rsidP="005A37C4">
            <w:pPr>
              <w:jc w:val="both"/>
              <w:rPr>
                <w:rFonts w:ascii="Times New Roman" w:hAnsi="Times New Roman" w:cs="Times New Roman"/>
                <w:sz w:val="24"/>
                <w:szCs w:val="24"/>
              </w:rPr>
            </w:pPr>
            <w:r w:rsidRPr="00DE62FD">
              <w:rPr>
                <w:rFonts w:ascii="Times New Roman" w:hAnsi="Times New Roman" w:cs="Times New Roman"/>
                <w:i/>
                <w:sz w:val="23"/>
                <w:szCs w:val="23"/>
              </w:rPr>
              <w:t>-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rsidR="00765833" w:rsidRPr="005A22CC" w:rsidRDefault="00765833" w:rsidP="001F6F9B">
            <w:pPr>
              <w:jc w:val="both"/>
              <w:rPr>
                <w:rFonts w:ascii="Times New Roman" w:hAnsi="Times New Roman" w:cs="Times New Roman"/>
                <w:sz w:val="24"/>
                <w:szCs w:val="24"/>
              </w:rPr>
            </w:pPr>
            <w:r w:rsidRPr="005A22CC">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rsidR="00765833" w:rsidRPr="005A22CC" w:rsidRDefault="00765833" w:rsidP="001F6F9B">
            <w:pPr>
              <w:jc w:val="both"/>
              <w:rPr>
                <w:rFonts w:ascii="Times New Roman" w:hAnsi="Times New Roman" w:cs="Times New Roman"/>
                <w:sz w:val="24"/>
                <w:szCs w:val="24"/>
              </w:rPr>
            </w:pPr>
            <w:r w:rsidRPr="005A22CC">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15.4</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15.5.1</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00CA1356" w:rsidRPr="005A22CC">
              <w:rPr>
                <w:rFonts w:ascii="Times New Roman" w:hAnsi="Times New Roman" w:cs="Times New Roman"/>
                <w:sz w:val="24"/>
                <w:szCs w:val="24"/>
              </w:rPr>
              <w:t xml:space="preserve">национального </w:t>
            </w:r>
            <w:proofErr w:type="gramStart"/>
            <w:r w:rsidR="00CA1356" w:rsidRPr="005A22CC">
              <w:rPr>
                <w:rFonts w:ascii="Times New Roman" w:hAnsi="Times New Roman" w:cs="Times New Roman"/>
                <w:sz w:val="24"/>
                <w:szCs w:val="24"/>
              </w:rPr>
              <w:t xml:space="preserve">фильма:   </w:t>
            </w:r>
            <w:proofErr w:type="gramEnd"/>
            <w:r w:rsidR="00CA1356" w:rsidRPr="005A22CC">
              <w:rPr>
                <w:rFonts w:ascii="Times New Roman" w:hAnsi="Times New Roman" w:cs="Times New Roman"/>
                <w:sz w:val="24"/>
                <w:szCs w:val="24"/>
              </w:rPr>
              <w:t xml:space="preserve">      </w:t>
            </w:r>
            <w:r w:rsidR="00AF1E61" w:rsidRPr="005A22CC">
              <w:rPr>
                <w:rFonts w:ascii="Times New Roman" w:hAnsi="Times New Roman" w:cs="Times New Roman"/>
                <w:sz w:val="24"/>
                <w:szCs w:val="24"/>
              </w:rPr>
              <w:t>Н</w:t>
            </w:r>
            <w:r w:rsidR="00CA1356" w:rsidRPr="005A22CC">
              <w:rPr>
                <w:rFonts w:ascii="Times New Roman" w:hAnsi="Times New Roman" w:cs="Times New Roman"/>
                <w:sz w:val="24"/>
                <w:szCs w:val="24"/>
              </w:rPr>
              <w:t>е требуется</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rsidR="00765833" w:rsidRPr="005A22CC" w:rsidRDefault="00765833" w:rsidP="00765833">
            <w:pPr>
              <w:jc w:val="both"/>
              <w:rPr>
                <w:rFonts w:ascii="Times New Roman" w:hAnsi="Times New Roman" w:cs="Times New Roman"/>
                <w:sz w:val="24"/>
                <w:szCs w:val="24"/>
              </w:rPr>
            </w:pPr>
            <w:r w:rsidRPr="005A22CC">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w:t>
            </w:r>
            <w:r w:rsidRPr="005A22CC">
              <w:rPr>
                <w:rFonts w:ascii="Times New Roman" w:hAnsi="Times New Roman" w:cs="Times New Roman"/>
                <w:sz w:val="24"/>
                <w:szCs w:val="2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15.8</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rsidTr="009312E9">
        <w:tc>
          <w:tcPr>
            <w:tcW w:w="959" w:type="dxa"/>
            <w:gridSpan w:val="2"/>
          </w:tcPr>
          <w:p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sidR="00AF1E61">
              <w:rPr>
                <w:rFonts w:ascii="Times New Roman" w:hAnsi="Times New Roman" w:cs="Times New Roman"/>
                <w:sz w:val="24"/>
                <w:szCs w:val="24"/>
              </w:rPr>
              <w:t xml:space="preserve">:   </w:t>
            </w:r>
            <w:proofErr w:type="gramEnd"/>
            <w:r w:rsidR="00AF1E61">
              <w:rPr>
                <w:rFonts w:ascii="Times New Roman" w:hAnsi="Times New Roman" w:cs="Times New Roman"/>
                <w:sz w:val="24"/>
                <w:szCs w:val="24"/>
              </w:rPr>
              <w:t xml:space="preserve">     </w:t>
            </w:r>
            <w:r w:rsidR="001F6F9B">
              <w:rPr>
                <w:rFonts w:ascii="Times New Roman" w:hAnsi="Times New Roman" w:cs="Times New Roman"/>
                <w:sz w:val="24"/>
                <w:szCs w:val="24"/>
              </w:rPr>
              <w:t>Не установлены</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лицами, </w:t>
            </w:r>
            <w:r w:rsidRPr="00F273CA">
              <w:rPr>
                <w:rFonts w:ascii="Times New Roman" w:hAnsi="Times New Roman" w:cs="Times New Roman"/>
                <w:sz w:val="24"/>
                <w:szCs w:val="24"/>
              </w:rPr>
              <w:t>аккредитованными на электронной площадке в соответствии со ст. 62 Закона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 в составе документации формы «сведения о качестве технических</w:t>
            </w:r>
          </w:p>
          <w:p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rsidTr="009312E9">
        <w:tc>
          <w:tcPr>
            <w:tcW w:w="959" w:type="dxa"/>
            <w:gridSpan w:val="2"/>
          </w:tcPr>
          <w:p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w:t>
            </w:r>
            <w:r w:rsidRPr="002A666C">
              <w:rPr>
                <w:rFonts w:ascii="Times New Roman" w:hAnsi="Times New Roman" w:cs="Times New Roman"/>
                <w:sz w:val="24"/>
                <w:szCs w:val="24"/>
              </w:rPr>
              <w:lastRenderedPageBreak/>
              <w:t>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5833"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sidR="00082A1A">
              <w:rPr>
                <w:rFonts w:ascii="Times New Roman" w:hAnsi="Times New Roman" w:cs="Times New Roman"/>
                <w:sz w:val="24"/>
                <w:szCs w:val="24"/>
              </w:rPr>
              <w:t>.</w:t>
            </w:r>
          </w:p>
          <w:p w:rsidR="00082A1A" w:rsidRPr="00082A1A" w:rsidRDefault="00082A1A" w:rsidP="00082A1A">
            <w:pPr>
              <w:jc w:val="both"/>
              <w:rPr>
                <w:rFonts w:ascii="Times New Roman" w:hAnsi="Times New Roman" w:cs="Times New Roman"/>
                <w:i/>
                <w:sz w:val="24"/>
                <w:szCs w:val="24"/>
              </w:rPr>
            </w:pPr>
            <w:r w:rsidRPr="00082A1A">
              <w:rPr>
                <w:rFonts w:ascii="Times New Roman" w:hAnsi="Times New Roman" w:cs="Times New Roman"/>
                <w:i/>
                <w:sz w:val="23"/>
                <w:szCs w:val="23"/>
              </w:rPr>
              <w:t xml:space="preserve">     Копия выписки из реестра членов </w:t>
            </w:r>
            <w:r w:rsidRPr="00082A1A">
              <w:rPr>
                <w:rFonts w:ascii="Times New Roman" w:eastAsia="Calibri" w:hAnsi="Times New Roman"/>
                <w:i/>
                <w:sz w:val="24"/>
                <w:szCs w:val="24"/>
                <w:lang w:eastAsia="ru-RU"/>
              </w:rPr>
              <w:t>саморегулируемой организации</w:t>
            </w:r>
            <w:r w:rsidRPr="00082A1A">
              <w:rPr>
                <w:rFonts w:ascii="Times New Roman" w:hAnsi="Times New Roman" w:cs="Times New Roman"/>
                <w:i/>
                <w:sz w:val="23"/>
                <w:szCs w:val="23"/>
              </w:rPr>
              <w:t xml:space="preserve"> в области строительства, реконструкции, капитального ремонта объектов капитального строительства по форме, которая утверждена Приказом </w:t>
            </w:r>
            <w:proofErr w:type="spellStart"/>
            <w:r w:rsidRPr="00082A1A">
              <w:rPr>
                <w:rFonts w:ascii="Times New Roman" w:hAnsi="Times New Roman" w:cs="Times New Roman"/>
                <w:i/>
                <w:sz w:val="23"/>
                <w:szCs w:val="23"/>
              </w:rPr>
              <w:t>Ростехнадзора</w:t>
            </w:r>
            <w:proofErr w:type="spellEnd"/>
            <w:r w:rsidRPr="00082A1A">
              <w:rPr>
                <w:rFonts w:ascii="Times New Roman" w:hAnsi="Times New Roman" w:cs="Times New Roman"/>
                <w:i/>
                <w:sz w:val="23"/>
                <w:szCs w:val="23"/>
              </w:rPr>
              <w:t xml:space="preserve"> от 04.03.2019 № 86.</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5.</w:t>
            </w:r>
            <w:r w:rsidR="00CA1356" w:rsidRPr="002A666C">
              <w:rPr>
                <w:rFonts w:ascii="Times New Roman" w:hAnsi="Times New Roman" w:cs="Times New Roman"/>
                <w:sz w:val="24"/>
                <w:szCs w:val="24"/>
              </w:rPr>
              <w:t xml:space="preserve"> </w:t>
            </w:r>
            <w:r w:rsidRPr="002A666C">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w:t>
            </w:r>
            <w:r w:rsidR="00D4052F" w:rsidRPr="002A666C">
              <w:rPr>
                <w:rFonts w:ascii="Times New Roman" w:hAnsi="Times New Roman" w:cs="Times New Roman"/>
                <w:sz w:val="24"/>
                <w:szCs w:val="24"/>
              </w:rPr>
              <w:t xml:space="preserve"> 44-ФЗ (</w:t>
            </w:r>
            <w:r w:rsidRPr="002A666C">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D4052F" w:rsidRPr="002A666C">
              <w:rPr>
                <w:rFonts w:ascii="Times New Roman" w:hAnsi="Times New Roman" w:cs="Times New Roman"/>
                <w:sz w:val="24"/>
                <w:szCs w:val="24"/>
              </w:rPr>
              <w:t>)</w:t>
            </w:r>
            <w:r w:rsidR="00C466E4" w:rsidRPr="002A666C">
              <w:rPr>
                <w:rFonts w:ascii="Times New Roman" w:hAnsi="Times New Roman" w:cs="Times New Roman"/>
                <w:sz w:val="24"/>
                <w:szCs w:val="24"/>
              </w:rPr>
              <w:t>.</w:t>
            </w:r>
          </w:p>
          <w:p w:rsidR="00EA7FE9" w:rsidRPr="002A666C" w:rsidRDefault="00765833" w:rsidP="000F200E">
            <w:pPr>
              <w:jc w:val="both"/>
              <w:rPr>
                <w:rFonts w:ascii="Times New Roman" w:hAnsi="Times New Roman" w:cs="Times New Roman"/>
                <w:sz w:val="24"/>
                <w:szCs w:val="24"/>
              </w:rPr>
            </w:pPr>
            <w:r w:rsidRPr="002A666C">
              <w:rPr>
                <w:rFonts w:ascii="Times New Roman" w:hAnsi="Times New Roman" w:cs="Times New Roman"/>
                <w:sz w:val="24"/>
                <w:szCs w:val="24"/>
              </w:rPr>
              <w:t>6.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765833" w:rsidRPr="002A666C" w:rsidRDefault="00765833" w:rsidP="00765833">
            <w:pPr>
              <w:jc w:val="both"/>
              <w:rPr>
                <w:rFonts w:ascii="Times New Roman" w:hAnsi="Times New Roman" w:cs="Times New Roman"/>
                <w:sz w:val="24"/>
                <w:szCs w:val="24"/>
              </w:rPr>
            </w:pPr>
          </w:p>
        </w:tc>
        <w:tc>
          <w:tcPr>
            <w:tcW w:w="4217" w:type="dxa"/>
          </w:tcPr>
          <w:p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lastRenderedPageBreak/>
              <w:t>не установлено</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9178" w:type="dxa"/>
            <w:gridSpan w:val="4"/>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765833" w:rsidRPr="002A666C" w:rsidRDefault="0038694A" w:rsidP="00765833">
            <w:pPr>
              <w:jc w:val="both"/>
              <w:rPr>
                <w:rFonts w:ascii="Times New Roman" w:hAnsi="Times New Roman" w:cs="Times New Roman"/>
                <w:sz w:val="24"/>
                <w:szCs w:val="24"/>
              </w:rPr>
            </w:pPr>
            <w:r>
              <w:rPr>
                <w:rFonts w:ascii="Times New Roman" w:hAnsi="Times New Roman" w:cs="Times New Roman"/>
                <w:sz w:val="24"/>
                <w:szCs w:val="24"/>
              </w:rPr>
              <w:t>29</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 xml:space="preserve">.2019 г. в </w:t>
            </w:r>
            <w:r w:rsidR="00CC7419">
              <w:rPr>
                <w:rFonts w:ascii="Times New Roman" w:hAnsi="Times New Roman" w:cs="Times New Roman"/>
                <w:sz w:val="24"/>
                <w:szCs w:val="24"/>
              </w:rPr>
              <w:t>23</w:t>
            </w:r>
            <w:r w:rsidR="00765833" w:rsidRPr="002A666C">
              <w:rPr>
                <w:rFonts w:ascii="Times New Roman" w:hAnsi="Times New Roman" w:cs="Times New Roman"/>
                <w:sz w:val="24"/>
                <w:szCs w:val="24"/>
              </w:rPr>
              <w:t>:</w:t>
            </w:r>
            <w:r w:rsidR="00CC7419">
              <w:rPr>
                <w:rFonts w:ascii="Times New Roman" w:hAnsi="Times New Roman" w:cs="Times New Roman"/>
                <w:sz w:val="24"/>
                <w:szCs w:val="24"/>
              </w:rPr>
              <w:t>59</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765833" w:rsidRPr="002A666C" w:rsidRDefault="0038694A" w:rsidP="00EE67D6">
            <w:pPr>
              <w:jc w:val="both"/>
              <w:rPr>
                <w:rFonts w:ascii="Times New Roman" w:hAnsi="Times New Roman" w:cs="Times New Roman"/>
                <w:sz w:val="24"/>
                <w:szCs w:val="24"/>
              </w:rPr>
            </w:pPr>
            <w:r>
              <w:rPr>
                <w:rFonts w:ascii="Times New Roman" w:hAnsi="Times New Roman" w:cs="Times New Roman"/>
                <w:sz w:val="24"/>
                <w:szCs w:val="24"/>
              </w:rPr>
              <w:t>30</w:t>
            </w:r>
            <w:r w:rsidR="00765833" w:rsidRPr="002A666C">
              <w:rPr>
                <w:rFonts w:ascii="Times New Roman" w:hAnsi="Times New Roman" w:cs="Times New Roman"/>
                <w:sz w:val="24"/>
                <w:szCs w:val="24"/>
              </w:rPr>
              <w:t>.</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765833" w:rsidRPr="002A666C" w:rsidRDefault="0038694A" w:rsidP="00765833">
            <w:pPr>
              <w:jc w:val="both"/>
              <w:rPr>
                <w:rFonts w:ascii="Times New Roman" w:hAnsi="Times New Roman" w:cs="Times New Roman"/>
                <w:sz w:val="24"/>
                <w:szCs w:val="24"/>
              </w:rPr>
            </w:pPr>
            <w:r>
              <w:rPr>
                <w:rFonts w:ascii="Times New Roman" w:hAnsi="Times New Roman" w:cs="Times New Roman"/>
                <w:sz w:val="24"/>
                <w:szCs w:val="24"/>
              </w:rPr>
              <w:t>31.</w:t>
            </w:r>
            <w:r w:rsidR="00EE67D6">
              <w:rPr>
                <w:rFonts w:ascii="Times New Roman" w:hAnsi="Times New Roman" w:cs="Times New Roman"/>
                <w:sz w:val="24"/>
                <w:szCs w:val="24"/>
              </w:rPr>
              <w:t>10</w:t>
            </w:r>
            <w:r w:rsidR="00765833" w:rsidRPr="002A666C">
              <w:rPr>
                <w:rFonts w:ascii="Times New Roman" w:hAnsi="Times New Roman" w:cs="Times New Roman"/>
                <w:sz w:val="24"/>
                <w:szCs w:val="24"/>
              </w:rPr>
              <w:t>.2019 г.</w:t>
            </w:r>
          </w:p>
          <w:p w:rsidR="00765833" w:rsidRPr="002A666C" w:rsidRDefault="00765833" w:rsidP="00765833">
            <w:pPr>
              <w:jc w:val="both"/>
              <w:rPr>
                <w:rFonts w:ascii="Times New Roman" w:hAnsi="Times New Roman" w:cs="Times New Roman"/>
                <w:sz w:val="24"/>
                <w:szCs w:val="24"/>
              </w:rPr>
            </w:pP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rsidTr="009312E9">
        <w:tc>
          <w:tcPr>
            <w:tcW w:w="959" w:type="dxa"/>
            <w:gridSpan w:val="2"/>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D5459B">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а)</w:t>
            </w:r>
            <w:r w:rsidR="00D5459B" w:rsidRPr="002A666C">
              <w:rPr>
                <w:rFonts w:ascii="Times New Roman" w:hAnsi="Times New Roman" w:cs="Times New Roman"/>
                <w:sz w:val="24"/>
                <w:szCs w:val="24"/>
              </w:rPr>
              <w:t xml:space="preserve">, </w:t>
            </w:r>
            <w:proofErr w:type="spellStart"/>
            <w:r w:rsidR="00D5459B" w:rsidRPr="002A666C">
              <w:rPr>
                <w:rFonts w:ascii="Times New Roman" w:hAnsi="Times New Roman" w:cs="Times New Roman"/>
                <w:sz w:val="24"/>
                <w:szCs w:val="24"/>
              </w:rPr>
              <w:t>пп</w:t>
            </w:r>
            <w:proofErr w:type="spellEnd"/>
            <w:r w:rsidR="00D5459B" w:rsidRPr="002A666C">
              <w:rPr>
                <w:rFonts w:ascii="Times New Roman" w:hAnsi="Times New Roman" w:cs="Times New Roman"/>
                <w:sz w:val="24"/>
                <w:szCs w:val="24"/>
              </w:rPr>
              <w:t xml:space="preserve"> б),</w:t>
            </w:r>
            <w:r w:rsidRPr="002A666C">
              <w:rPr>
                <w:rFonts w:ascii="Times New Roman" w:hAnsi="Times New Roman" w:cs="Times New Roman"/>
                <w:sz w:val="24"/>
                <w:szCs w:val="24"/>
              </w:rPr>
              <w:t xml:space="preserve">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240CC2">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4961" w:type="dxa"/>
            <w:gridSpan w:val="3"/>
          </w:tcPr>
          <w:p w:rsidR="00765833" w:rsidRPr="002A666C" w:rsidRDefault="00765833" w:rsidP="00765833">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rsidTr="009312E9">
        <w:trPr>
          <w:trHeight w:val="989"/>
        </w:trPr>
        <w:tc>
          <w:tcPr>
            <w:tcW w:w="959" w:type="dxa"/>
            <w:gridSpan w:val="2"/>
          </w:tcPr>
          <w:p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rsidTr="00CC7419">
        <w:trPr>
          <w:trHeight w:val="989"/>
        </w:trPr>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f"/>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rsidTr="00CC7419">
        <w:tc>
          <w:tcPr>
            <w:tcW w:w="959" w:type="dxa"/>
            <w:gridSpan w:val="2"/>
            <w:shd w:val="clear" w:color="auto" w:fill="auto"/>
          </w:tcPr>
          <w:p w:rsidR="00765833" w:rsidRPr="00487C7A" w:rsidRDefault="00765833" w:rsidP="00765833">
            <w:pPr>
              <w:jc w:val="both"/>
              <w:rPr>
                <w:rFonts w:ascii="Times New Roman" w:hAnsi="Times New Roman" w:cs="Times New Roman"/>
                <w:sz w:val="24"/>
                <w:szCs w:val="24"/>
              </w:rPr>
            </w:pP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rsidTr="00CC7419">
        <w:tc>
          <w:tcPr>
            <w:tcW w:w="959" w:type="dxa"/>
            <w:gridSpan w:val="2"/>
            <w:shd w:val="clear" w:color="auto" w:fill="auto"/>
          </w:tcPr>
          <w:p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shd w:val="clear" w:color="auto" w:fill="auto"/>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765833" w:rsidRPr="002A666C" w:rsidRDefault="00765833" w:rsidP="00765833">
            <w:pPr>
              <w:jc w:val="both"/>
              <w:rPr>
                <w:rFonts w:ascii="Times New Roman" w:hAnsi="Times New Roman" w:cs="Times New Roman"/>
                <w:sz w:val="24"/>
                <w:szCs w:val="24"/>
              </w:rPr>
            </w:pPr>
          </w:p>
        </w:tc>
        <w:tc>
          <w:tcPr>
            <w:tcW w:w="5074" w:type="dxa"/>
            <w:gridSpan w:val="2"/>
          </w:tcPr>
          <w:p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765833" w:rsidRPr="002A666C" w:rsidRDefault="00765833" w:rsidP="00C37A98">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до которой Заказчик вправе внести </w:t>
            </w:r>
            <w:r w:rsidRPr="002A666C">
              <w:rPr>
                <w:rFonts w:ascii="Times New Roman" w:hAnsi="Times New Roman" w:cs="Times New Roman"/>
                <w:sz w:val="24"/>
                <w:szCs w:val="24"/>
              </w:rPr>
              <w:lastRenderedPageBreak/>
              <w:t xml:space="preserve">изменения: </w:t>
            </w:r>
            <w:r w:rsidR="00C37A98">
              <w:rPr>
                <w:rFonts w:ascii="Times New Roman" w:hAnsi="Times New Roman" w:cs="Times New Roman"/>
                <w:sz w:val="24"/>
                <w:szCs w:val="24"/>
              </w:rPr>
              <w:t>26.</w:t>
            </w:r>
            <w:r w:rsidR="00C260FE">
              <w:rPr>
                <w:rFonts w:ascii="Times New Roman" w:hAnsi="Times New Roman" w:cs="Times New Roman"/>
                <w:sz w:val="24"/>
                <w:szCs w:val="24"/>
              </w:rPr>
              <w:t>10</w:t>
            </w:r>
            <w:r w:rsidRPr="002A666C">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rsidTr="009312E9">
        <w:trPr>
          <w:trHeight w:val="1657"/>
        </w:trPr>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rsidR="00765833" w:rsidRDefault="00C37A98" w:rsidP="00765833">
            <w:pPr>
              <w:jc w:val="both"/>
              <w:rPr>
                <w:rFonts w:ascii="Times New Roman" w:hAnsi="Times New Roman" w:cs="Times New Roman"/>
                <w:sz w:val="24"/>
                <w:szCs w:val="24"/>
              </w:rPr>
            </w:pPr>
            <w:r>
              <w:rPr>
                <w:rFonts w:ascii="Times New Roman" w:hAnsi="Times New Roman" w:cs="Times New Roman"/>
                <w:sz w:val="24"/>
                <w:szCs w:val="24"/>
              </w:rPr>
              <w:t>15.</w:t>
            </w:r>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окончания предоставления</w:t>
            </w:r>
          </w:p>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разъяснений:</w:t>
            </w:r>
          </w:p>
          <w:p w:rsidR="00765833" w:rsidRDefault="00C37A98" w:rsidP="002E0C20">
            <w:pPr>
              <w:jc w:val="both"/>
              <w:rPr>
                <w:rFonts w:ascii="Times New Roman" w:hAnsi="Times New Roman" w:cs="Times New Roman"/>
                <w:sz w:val="24"/>
                <w:szCs w:val="24"/>
              </w:rPr>
            </w:pPr>
            <w:r>
              <w:rPr>
                <w:rFonts w:ascii="Times New Roman" w:hAnsi="Times New Roman" w:cs="Times New Roman"/>
                <w:sz w:val="24"/>
                <w:szCs w:val="24"/>
              </w:rPr>
              <w:t>25.</w:t>
            </w:r>
            <w:r w:rsidR="00971240">
              <w:rPr>
                <w:rFonts w:ascii="Times New Roman" w:hAnsi="Times New Roman" w:cs="Times New Roman"/>
                <w:sz w:val="24"/>
                <w:szCs w:val="24"/>
              </w:rPr>
              <w:t>1</w:t>
            </w:r>
            <w:bookmarkStart w:id="7" w:name="_GoBack"/>
            <w:bookmarkEnd w:id="7"/>
            <w:r w:rsidR="002E0C20">
              <w:rPr>
                <w:rFonts w:ascii="Times New Roman" w:hAnsi="Times New Roman" w:cs="Times New Roman"/>
                <w:sz w:val="24"/>
                <w:szCs w:val="24"/>
              </w:rPr>
              <w:t>10</w:t>
            </w:r>
            <w:r w:rsidR="00765833" w:rsidRPr="004C478D">
              <w:rPr>
                <w:rFonts w:ascii="Times New Roman" w:hAnsi="Times New Roman" w:cs="Times New Roman"/>
                <w:sz w:val="24"/>
                <w:szCs w:val="24"/>
              </w:rPr>
              <w:t>.2019 г.</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rsidTr="009312E9">
        <w:tc>
          <w:tcPr>
            <w:tcW w:w="10137" w:type="dxa"/>
            <w:gridSpan w:val="6"/>
          </w:tcPr>
          <w:p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rsidTr="009312E9">
        <w:tc>
          <w:tcPr>
            <w:tcW w:w="959" w:type="dxa"/>
            <w:gridSpan w:val="2"/>
          </w:tcPr>
          <w:p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B976DB" w:rsidRPr="008633EA" w:rsidRDefault="00B976DB" w:rsidP="00B976DB">
            <w:pPr>
              <w:jc w:val="both"/>
              <w:rPr>
                <w:rFonts w:ascii="Times New Roman" w:hAnsi="Times New Roman" w:cs="Times New Roman"/>
                <w:sz w:val="24"/>
                <w:szCs w:val="24"/>
              </w:rPr>
            </w:pPr>
            <w:r w:rsidRPr="008633EA">
              <w:rPr>
                <w:rFonts w:ascii="Times New Roman" w:hAnsi="Times New Roman" w:cs="Times New Roman"/>
                <w:sz w:val="24"/>
                <w:szCs w:val="24"/>
              </w:rPr>
              <w:t>Размер обеспечения заявок:</w:t>
            </w:r>
          </w:p>
          <w:p w:rsidR="00B976DB" w:rsidRPr="008633EA" w:rsidRDefault="008633EA" w:rsidP="00B976DB">
            <w:pPr>
              <w:jc w:val="both"/>
              <w:rPr>
                <w:rFonts w:ascii="Times New Roman" w:hAnsi="Times New Roman" w:cs="Times New Roman"/>
                <w:sz w:val="24"/>
                <w:szCs w:val="24"/>
              </w:rPr>
            </w:pPr>
            <w:r w:rsidRPr="008633EA">
              <w:rPr>
                <w:rFonts w:ascii="Times New Roman" w:hAnsi="Times New Roman" w:cs="Times New Roman"/>
                <w:b/>
                <w:sz w:val="24"/>
                <w:szCs w:val="24"/>
              </w:rPr>
              <w:t>62 273</w:t>
            </w:r>
            <w:r w:rsidR="00B976DB" w:rsidRPr="008633EA">
              <w:rPr>
                <w:rFonts w:ascii="Times New Roman" w:hAnsi="Times New Roman" w:cs="Times New Roman"/>
                <w:sz w:val="24"/>
                <w:szCs w:val="24"/>
              </w:rPr>
              <w:t xml:space="preserve"> (</w:t>
            </w:r>
            <w:r w:rsidRPr="008633EA">
              <w:rPr>
                <w:rFonts w:ascii="Times New Roman" w:hAnsi="Times New Roman" w:cs="Times New Roman"/>
                <w:sz w:val="24"/>
                <w:szCs w:val="24"/>
              </w:rPr>
              <w:t>шестьдесят две тысячи двести семьдесят три</w:t>
            </w:r>
            <w:r w:rsidR="00B976DB" w:rsidRPr="008633EA">
              <w:rPr>
                <w:rFonts w:ascii="Times New Roman" w:hAnsi="Times New Roman" w:cs="Times New Roman"/>
                <w:sz w:val="24"/>
                <w:szCs w:val="24"/>
              </w:rPr>
              <w:t xml:space="preserve">) </w:t>
            </w:r>
            <w:r w:rsidR="00B976DB" w:rsidRPr="008633EA">
              <w:rPr>
                <w:rFonts w:ascii="Times New Roman" w:hAnsi="Times New Roman" w:cs="Times New Roman"/>
                <w:b/>
                <w:sz w:val="24"/>
                <w:szCs w:val="24"/>
              </w:rPr>
              <w:t xml:space="preserve">руб. </w:t>
            </w:r>
            <w:r w:rsidRPr="008633EA">
              <w:rPr>
                <w:rFonts w:ascii="Times New Roman" w:hAnsi="Times New Roman" w:cs="Times New Roman"/>
                <w:b/>
                <w:sz w:val="24"/>
                <w:szCs w:val="24"/>
              </w:rPr>
              <w:t>75</w:t>
            </w:r>
            <w:r w:rsidR="00B976DB" w:rsidRPr="008633EA">
              <w:rPr>
                <w:rFonts w:ascii="Times New Roman" w:hAnsi="Times New Roman" w:cs="Times New Roman"/>
                <w:b/>
                <w:sz w:val="24"/>
                <w:szCs w:val="24"/>
              </w:rPr>
              <w:t xml:space="preserve"> коп</w:t>
            </w:r>
            <w:r w:rsidR="00B976DB" w:rsidRPr="008633EA">
              <w:rPr>
                <w:rFonts w:ascii="Times New Roman" w:hAnsi="Times New Roman" w:cs="Times New Roman"/>
                <w:sz w:val="24"/>
                <w:szCs w:val="24"/>
              </w:rPr>
              <w:t>. (1% от начальной (максимальной) цены контракта).</w:t>
            </w:r>
          </w:p>
          <w:p w:rsidR="00B976DB" w:rsidRPr="008633EA" w:rsidRDefault="00B976DB" w:rsidP="00B976DB">
            <w:pPr>
              <w:jc w:val="both"/>
              <w:rPr>
                <w:rFonts w:ascii="Times New Roman" w:hAnsi="Times New Roman" w:cs="Times New Roman"/>
                <w:sz w:val="24"/>
                <w:szCs w:val="24"/>
              </w:rPr>
            </w:pPr>
            <w:r w:rsidRPr="008633EA">
              <w:rPr>
                <w:rFonts w:ascii="Times New Roman" w:hAnsi="Times New Roman" w:cs="Times New Roman"/>
                <w:sz w:val="24"/>
                <w:szCs w:val="24"/>
              </w:rPr>
              <w:t>НДС не облагается.</w:t>
            </w:r>
          </w:p>
          <w:p w:rsidR="00B976DB" w:rsidRDefault="00B976DB" w:rsidP="00B976DB">
            <w:pPr>
              <w:jc w:val="both"/>
              <w:rPr>
                <w:rFonts w:ascii="Times New Roman" w:hAnsi="Times New Roman" w:cs="Times New Roman"/>
                <w:sz w:val="24"/>
                <w:szCs w:val="24"/>
              </w:rPr>
            </w:pPr>
            <w:r w:rsidRPr="008633EA">
              <w:rPr>
                <w:rFonts w:ascii="Times New Roman" w:hAnsi="Times New Roman" w:cs="Times New Roman"/>
                <w:sz w:val="24"/>
                <w:szCs w:val="24"/>
              </w:rPr>
              <w:t>Обеспечение</w:t>
            </w:r>
            <w:r w:rsidRPr="004922E7">
              <w:rPr>
                <w:rFonts w:ascii="Times New Roman" w:hAnsi="Times New Roman" w:cs="Times New Roman"/>
                <w:sz w:val="24"/>
                <w:szCs w:val="24"/>
              </w:rPr>
              <w:t xml:space="preserve"> заявки на участие</w:t>
            </w:r>
            <w:r>
              <w:rPr>
                <w:rFonts w:ascii="Times New Roman" w:hAnsi="Times New Roman" w:cs="Times New Roman"/>
                <w:sz w:val="24"/>
                <w:szCs w:val="24"/>
              </w:rPr>
              <w:t xml:space="preserve"> в </w:t>
            </w:r>
            <w:r w:rsidRPr="004922E7">
              <w:rPr>
                <w:rFonts w:ascii="Times New Roman" w:hAnsi="Times New Roman" w:cs="Times New Roman"/>
                <w:sz w:val="24"/>
                <w:szCs w:val="24"/>
              </w:rPr>
              <w:t>аукционе может предоставляться участником закупки в виде денежных средств или банковской гарантии. Выбор способа обеспечения заявки на участие</w:t>
            </w:r>
            <w:r>
              <w:rPr>
                <w:rFonts w:ascii="Times New Roman" w:hAnsi="Times New Roman" w:cs="Times New Roman"/>
                <w:sz w:val="24"/>
                <w:szCs w:val="24"/>
              </w:rPr>
              <w:t xml:space="preserve"> в аукционе </w:t>
            </w:r>
            <w:r w:rsidRPr="004922E7">
              <w:rPr>
                <w:rFonts w:ascii="Times New Roman" w:hAnsi="Times New Roman" w:cs="Times New Roman"/>
                <w:sz w:val="24"/>
                <w:szCs w:val="24"/>
              </w:rPr>
              <w:t>осуществляется участником закупки</w:t>
            </w:r>
            <w:r>
              <w:rPr>
                <w:rFonts w:ascii="Times New Roman" w:hAnsi="Times New Roman" w:cs="Times New Roman"/>
                <w:sz w:val="24"/>
                <w:szCs w:val="24"/>
              </w:rPr>
              <w:t>.</w:t>
            </w:r>
          </w:p>
          <w:p w:rsidR="00B976DB" w:rsidRPr="004C478D" w:rsidRDefault="00B976DB" w:rsidP="00B976DB">
            <w:pPr>
              <w:jc w:val="both"/>
              <w:rPr>
                <w:rFonts w:ascii="Times New Roman" w:hAnsi="Times New Roman" w:cs="Times New Roman"/>
                <w:sz w:val="24"/>
                <w:szCs w:val="24"/>
              </w:rPr>
            </w:pPr>
            <w:r w:rsidRPr="004C478D">
              <w:rPr>
                <w:rFonts w:ascii="Times New Roman" w:hAnsi="Times New Roman" w:cs="Times New Roman"/>
                <w:sz w:val="24"/>
                <w:szCs w:val="24"/>
              </w:rPr>
              <w:t xml:space="preserve">Порядок </w:t>
            </w:r>
            <w:r>
              <w:rPr>
                <w:rFonts w:ascii="Times New Roman" w:hAnsi="Times New Roman" w:cs="Times New Roman"/>
                <w:sz w:val="24"/>
                <w:szCs w:val="24"/>
              </w:rPr>
              <w:t>обеспечения</w:t>
            </w:r>
            <w:r w:rsidRPr="004C478D">
              <w:rPr>
                <w:rFonts w:ascii="Times New Roman" w:hAnsi="Times New Roman" w:cs="Times New Roman"/>
                <w:sz w:val="24"/>
                <w:szCs w:val="24"/>
              </w:rPr>
              <w:t>:</w:t>
            </w:r>
          </w:p>
          <w:p w:rsidR="00765833" w:rsidRDefault="00B976DB" w:rsidP="00B976DB">
            <w:pPr>
              <w:jc w:val="both"/>
              <w:rPr>
                <w:rFonts w:ascii="Times New Roman" w:hAnsi="Times New Roman" w:cs="Times New Roman"/>
                <w:sz w:val="24"/>
                <w:szCs w:val="24"/>
              </w:rPr>
            </w:pPr>
            <w:r w:rsidRPr="004C478D">
              <w:rPr>
                <w:rFonts w:ascii="Times New Roman" w:hAnsi="Times New Roman" w:cs="Times New Roman"/>
                <w:sz w:val="24"/>
                <w:szCs w:val="24"/>
              </w:rPr>
              <w:lastRenderedPageBreak/>
              <w:t>В соответствии с правилами и порядком,</w:t>
            </w:r>
            <w:r>
              <w:rPr>
                <w:rFonts w:ascii="Times New Roman" w:hAnsi="Times New Roman" w:cs="Times New Roman"/>
                <w:sz w:val="24"/>
                <w:szCs w:val="24"/>
              </w:rPr>
              <w:t xml:space="preserve"> </w:t>
            </w:r>
            <w:r w:rsidRPr="004C478D">
              <w:rPr>
                <w:rFonts w:ascii="Times New Roman" w:hAnsi="Times New Roman" w:cs="Times New Roman"/>
                <w:sz w:val="24"/>
                <w:szCs w:val="24"/>
              </w:rPr>
              <w:t>определенными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торговой площадки с использованием</w:t>
            </w:r>
            <w:r>
              <w:rPr>
                <w:rFonts w:ascii="Times New Roman" w:hAnsi="Times New Roman" w:cs="Times New Roman"/>
                <w:sz w:val="24"/>
                <w:szCs w:val="24"/>
              </w:rPr>
              <w:t xml:space="preserve"> </w:t>
            </w:r>
            <w:r w:rsidRPr="004C478D">
              <w:rPr>
                <w:rFonts w:ascii="Times New Roman" w:hAnsi="Times New Roman" w:cs="Times New Roman"/>
                <w:sz w:val="24"/>
                <w:szCs w:val="24"/>
              </w:rPr>
              <w:t>специального счета, открытого участником</w:t>
            </w:r>
            <w:r>
              <w:rPr>
                <w:rFonts w:ascii="Times New Roman" w:hAnsi="Times New Roman" w:cs="Times New Roman"/>
                <w:sz w:val="24"/>
                <w:szCs w:val="24"/>
              </w:rPr>
              <w:t xml:space="preserve"> </w:t>
            </w:r>
            <w:r w:rsidRPr="004C478D">
              <w:rPr>
                <w:rFonts w:ascii="Times New Roman" w:hAnsi="Times New Roman" w:cs="Times New Roman"/>
                <w:sz w:val="24"/>
                <w:szCs w:val="24"/>
              </w:rPr>
              <w:t>закупки в одном из банков, перечень</w:t>
            </w:r>
            <w:r>
              <w:rPr>
                <w:rFonts w:ascii="Times New Roman" w:hAnsi="Times New Roman" w:cs="Times New Roman"/>
                <w:sz w:val="24"/>
                <w:szCs w:val="24"/>
              </w:rPr>
              <w:t xml:space="preserve"> </w:t>
            </w:r>
            <w:r w:rsidRPr="004C478D">
              <w:rPr>
                <w:rFonts w:ascii="Times New Roman" w:hAnsi="Times New Roman" w:cs="Times New Roman"/>
                <w:sz w:val="24"/>
                <w:szCs w:val="24"/>
              </w:rPr>
              <w:t>которых утвержден распоряжением</w:t>
            </w:r>
            <w:r>
              <w:rPr>
                <w:rFonts w:ascii="Times New Roman" w:hAnsi="Times New Roman" w:cs="Times New Roman"/>
                <w:sz w:val="24"/>
                <w:szCs w:val="24"/>
              </w:rPr>
              <w:t xml:space="preserve"> </w:t>
            </w:r>
            <w:r w:rsidRPr="004C478D">
              <w:rPr>
                <w:rFonts w:ascii="Times New Roman" w:hAnsi="Times New Roman" w:cs="Times New Roman"/>
                <w:sz w:val="24"/>
                <w:szCs w:val="24"/>
              </w:rPr>
              <w:t>Правительства РФ от 13 июля 2018 г. №1451-р «Об утверждении перечня банков в</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соответствии с ч. 10 ст. 44 и ч. 5 ст. 84.1</w:t>
            </w:r>
            <w:r>
              <w:rPr>
                <w:rFonts w:ascii="Times New Roman" w:hAnsi="Times New Roman" w:cs="Times New Roman"/>
                <w:sz w:val="24"/>
                <w:szCs w:val="24"/>
              </w:rPr>
              <w:t xml:space="preserve"> </w:t>
            </w:r>
            <w:r w:rsidRPr="004C478D">
              <w:rPr>
                <w:rFonts w:ascii="Times New Roman" w:hAnsi="Times New Roman" w:cs="Times New Roman"/>
                <w:sz w:val="24"/>
                <w:szCs w:val="24"/>
              </w:rPr>
              <w:t>Федерального закона от 5 апреля 2013 г. №</w:t>
            </w:r>
            <w:r>
              <w:rPr>
                <w:rFonts w:ascii="Times New Roman" w:hAnsi="Times New Roman" w:cs="Times New Roman"/>
                <w:sz w:val="24"/>
                <w:szCs w:val="24"/>
              </w:rPr>
              <w:t xml:space="preserve"> </w:t>
            </w:r>
            <w:r w:rsidRPr="004C478D">
              <w:rPr>
                <w:rFonts w:ascii="Times New Roman" w:hAnsi="Times New Roman" w:cs="Times New Roman"/>
                <w:sz w:val="24"/>
                <w:szCs w:val="24"/>
              </w:rPr>
              <w:t>44-ФЗ»</w:t>
            </w:r>
          </w:p>
        </w:tc>
      </w:tr>
      <w:tr w:rsidR="00765833" w:rsidTr="009312E9">
        <w:tc>
          <w:tcPr>
            <w:tcW w:w="959" w:type="dxa"/>
            <w:gridSpan w:val="2"/>
          </w:tcPr>
          <w:p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0E0718">
            <w:pPr>
              <w:jc w:val="both"/>
              <w:rPr>
                <w:rFonts w:ascii="Times New Roman" w:hAnsi="Times New Roman" w:cs="Times New Roman"/>
                <w:sz w:val="24"/>
                <w:szCs w:val="24"/>
              </w:rPr>
            </w:pPr>
            <w:r w:rsidRPr="002E087A">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65833" w:rsidTr="009312E9">
        <w:tc>
          <w:tcPr>
            <w:tcW w:w="959" w:type="dxa"/>
            <w:gridSpan w:val="2"/>
          </w:tcPr>
          <w:p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Обеспечение исполнения контракта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предусмотрено в следующем размере:</w:t>
            </w:r>
          </w:p>
          <w:p w:rsidR="00765833" w:rsidRPr="002E087A" w:rsidRDefault="00765833" w:rsidP="00765833">
            <w:pPr>
              <w:jc w:val="both"/>
              <w:rPr>
                <w:rFonts w:ascii="Times New Roman" w:hAnsi="Times New Roman" w:cs="Times New Roman"/>
                <w:b/>
                <w:sz w:val="24"/>
                <w:szCs w:val="24"/>
              </w:rPr>
            </w:pPr>
            <w:r w:rsidRPr="002E087A">
              <w:rPr>
                <w:rFonts w:ascii="Times New Roman" w:hAnsi="Times New Roman" w:cs="Times New Roman"/>
                <w:b/>
                <w:sz w:val="24"/>
                <w:szCs w:val="24"/>
              </w:rPr>
              <w:t>10 % от цены, по которой заключается</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b/>
                <w:sz w:val="24"/>
                <w:szCs w:val="24"/>
              </w:rPr>
              <w:t>контракт</w:t>
            </w:r>
            <w:r w:rsidRPr="002E087A">
              <w:rPr>
                <w:rFonts w:ascii="Times New Roman" w:hAnsi="Times New Roman" w:cs="Times New Roman"/>
                <w:sz w:val="24"/>
                <w:szCs w:val="24"/>
              </w:rPr>
              <w:t>, но не может составлять менее</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чем размер аванса</w:t>
            </w:r>
          </w:p>
          <w:p w:rsidR="00765833" w:rsidRPr="002E087A" w:rsidRDefault="004B73AC" w:rsidP="00765833">
            <w:pPr>
              <w:jc w:val="both"/>
              <w:rPr>
                <w:rFonts w:ascii="Times New Roman" w:hAnsi="Times New Roman" w:cs="Times New Roman"/>
                <w:sz w:val="24"/>
                <w:szCs w:val="24"/>
              </w:rPr>
            </w:pPr>
            <w:r w:rsidRPr="002E087A">
              <w:rPr>
                <w:rFonts w:ascii="Times New Roman" w:hAnsi="Times New Roman" w:cs="Times New Roman"/>
                <w:sz w:val="24"/>
                <w:szCs w:val="24"/>
              </w:rPr>
              <w:t>В</w:t>
            </w:r>
            <w:r w:rsidR="00765833" w:rsidRPr="002E087A">
              <w:rPr>
                <w:rFonts w:ascii="Times New Roman" w:hAnsi="Times New Roman" w:cs="Times New Roman"/>
                <w:sz w:val="24"/>
                <w:szCs w:val="24"/>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соответствии </w:t>
            </w:r>
            <w:r w:rsidRPr="002E087A">
              <w:rPr>
                <w:rFonts w:ascii="Times New Roman" w:hAnsi="Times New Roman" w:cs="Times New Roman"/>
                <w:b/>
                <w:sz w:val="24"/>
                <w:szCs w:val="24"/>
              </w:rPr>
              <w:t>с ч.8.1 ст. 96 Закона о контрактной системе</w:t>
            </w:r>
            <w:r w:rsidR="00DC04D2" w:rsidRPr="002E087A">
              <w:rPr>
                <w:rFonts w:ascii="Times New Roman" w:hAnsi="Times New Roman" w:cs="Times New Roman"/>
                <w:b/>
                <w:sz w:val="24"/>
                <w:szCs w:val="24"/>
              </w:rPr>
              <w:t>.</w:t>
            </w:r>
          </w:p>
          <w:p w:rsidR="00765833" w:rsidRPr="002E087A" w:rsidRDefault="00765833" w:rsidP="00765833">
            <w:pPr>
              <w:jc w:val="both"/>
              <w:rPr>
                <w:rFonts w:ascii="Times New Roman" w:hAnsi="Times New Roman" w:cs="Times New Roman"/>
                <w:sz w:val="24"/>
                <w:szCs w:val="24"/>
              </w:rPr>
            </w:pPr>
            <w:r w:rsidRPr="002E087A">
              <w:rPr>
                <w:rFonts w:ascii="Times New Roman" w:hAnsi="Times New Roman" w:cs="Times New Roman"/>
                <w:sz w:val="24"/>
                <w:szCs w:val="24"/>
              </w:rPr>
              <w:t>Срок предоставления обеспечения — до момента заключения контракта.</w:t>
            </w:r>
          </w:p>
          <w:p w:rsidR="00765833" w:rsidRPr="002E087A" w:rsidRDefault="00765833" w:rsidP="002335C7">
            <w:pPr>
              <w:jc w:val="both"/>
              <w:rPr>
                <w:rFonts w:ascii="Times New Roman" w:hAnsi="Times New Roman" w:cs="Times New Roman"/>
                <w:sz w:val="24"/>
                <w:szCs w:val="24"/>
              </w:rPr>
            </w:pPr>
            <w:r w:rsidRPr="002E087A">
              <w:rPr>
                <w:rFonts w:ascii="Times New Roman" w:hAnsi="Times New Roman" w:cs="Times New Roman"/>
                <w:sz w:val="24"/>
                <w:szCs w:val="24"/>
              </w:rPr>
              <w:t>НДС не облагается</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заказчиком счет, на </w:t>
            </w:r>
            <w:r w:rsidRPr="002E7B62">
              <w:rPr>
                <w:rFonts w:ascii="Times New Roman" w:hAnsi="Times New Roman" w:cs="Times New Roman"/>
                <w:sz w:val="24"/>
                <w:szCs w:val="24"/>
              </w:rPr>
              <w:lastRenderedPageBreak/>
              <w:t>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 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rsidR="00697320" w:rsidRDefault="00697320"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т/с 40501810845252000079</w:t>
            </w:r>
          </w:p>
          <w:p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rsidR="00765833" w:rsidRPr="002E7B62"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л/с 20736Ц83220 БИК </w:t>
            </w:r>
            <w:proofErr w:type="gramStart"/>
            <w:r w:rsidRPr="00F87CF0">
              <w:rPr>
                <w:rFonts w:ascii="Times New Roman" w:hAnsi="Times New Roman" w:cs="Times New Roman"/>
                <w:sz w:val="24"/>
                <w:szCs w:val="24"/>
              </w:rPr>
              <w:t>044525000</w:t>
            </w:r>
            <w:r w:rsidRPr="002E7B62">
              <w:rPr>
                <w:rFonts w:ascii="Times New Roman" w:hAnsi="Times New Roman" w:cs="Times New Roman"/>
                <w:sz w:val="24"/>
                <w:szCs w:val="24"/>
              </w:rPr>
              <w:t xml:space="preserve"> .</w:t>
            </w:r>
            <w:proofErr w:type="gramEnd"/>
          </w:p>
          <w:p w:rsidR="00697320" w:rsidRDefault="00697320" w:rsidP="00765833">
            <w:pPr>
              <w:jc w:val="both"/>
              <w:rPr>
                <w:rFonts w:ascii="Times New Roman" w:hAnsi="Times New Roman" w:cs="Times New Roman"/>
                <w:sz w:val="24"/>
                <w:szCs w:val="24"/>
              </w:rPr>
            </w:pP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обеспечения исполнения Контракта путем</w:t>
            </w:r>
            <w:r>
              <w:rPr>
                <w:rFonts w:ascii="Times New Roman" w:hAnsi="Times New Roman" w:cs="Times New Roman"/>
                <w:sz w:val="24"/>
                <w:szCs w:val="24"/>
              </w:rPr>
              <w:t xml:space="preserve"> </w:t>
            </w:r>
            <w:r w:rsidRPr="002E7B62">
              <w:rPr>
                <w:rFonts w:ascii="Times New Roman" w:hAnsi="Times New Roman" w:cs="Times New Roman"/>
                <w:sz w:val="24"/>
                <w:szCs w:val="24"/>
              </w:rPr>
              <w:t>внесения денежных средств на счет</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Заказчика.</w:t>
            </w:r>
          </w:p>
          <w:p w:rsidR="004B73AC" w:rsidRDefault="004B73AC" w:rsidP="00765833">
            <w:pPr>
              <w:jc w:val="both"/>
              <w:rPr>
                <w:rFonts w:ascii="Times New Roman" w:hAnsi="Times New Roman" w:cs="Times New Roman"/>
                <w:sz w:val="24"/>
                <w:szCs w:val="24"/>
              </w:rPr>
            </w:pP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устанавливается с учетом требований </w:t>
            </w:r>
            <w:proofErr w:type="spellStart"/>
            <w:r w:rsidRPr="002E7B62">
              <w:rPr>
                <w:rFonts w:ascii="Times New Roman" w:hAnsi="Times New Roman" w:cs="Times New Roman"/>
                <w:sz w:val="24"/>
                <w:szCs w:val="24"/>
              </w:rPr>
              <w:t>пп</w:t>
            </w:r>
            <w:proofErr w:type="spellEnd"/>
            <w:r w:rsidRPr="002E7B62">
              <w:rPr>
                <w:rFonts w:ascii="Times New Roman" w:hAnsi="Times New Roman" w:cs="Times New Roman"/>
                <w:sz w:val="24"/>
                <w:szCs w:val="24"/>
              </w:rPr>
              <w:t>.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 в срок,</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lastRenderedPageBreak/>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или в форме электронного </w:t>
            </w:r>
            <w:proofErr w:type="gramStart"/>
            <w:r w:rsidRPr="002E7B62">
              <w:rPr>
                <w:rFonts w:ascii="Times New Roman" w:hAnsi="Times New Roman" w:cs="Times New Roman"/>
                <w:sz w:val="24"/>
                <w:szCs w:val="24"/>
              </w:rPr>
              <w:t>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w:t>
            </w:r>
            <w:proofErr w:type="gramEnd"/>
            <w:r w:rsidRPr="002E7B62">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2E7B62">
              <w:rPr>
                <w:rFonts w:ascii="Times New Roman" w:hAnsi="Times New Roman" w:cs="Times New Roman"/>
                <w:sz w:val="24"/>
                <w:szCs w:val="24"/>
              </w:rPr>
              <w:t>неквалифицированной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условиями контракта) </w:t>
            </w:r>
            <w:proofErr w:type="gramStart"/>
            <w:r w:rsidRPr="002E7B62">
              <w:rPr>
                <w:rFonts w:ascii="Times New Roman" w:hAnsi="Times New Roman" w:cs="Times New Roman"/>
                <w:sz w:val="24"/>
                <w:szCs w:val="24"/>
              </w:rPr>
              <w:t>при условии если</w:t>
            </w:r>
            <w:proofErr w:type="gramEnd"/>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rsidTr="009312E9">
        <w:trPr>
          <w:trHeight w:val="646"/>
        </w:trPr>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о </w:t>
            </w:r>
            <w:r w:rsidRPr="002E7B62">
              <w:rPr>
                <w:rFonts w:ascii="Times New Roman" w:hAnsi="Times New Roman" w:cs="Times New Roman"/>
                <w:sz w:val="24"/>
                <w:szCs w:val="24"/>
              </w:rPr>
              <w:lastRenderedPageBreak/>
              <w:t>контрактной системе.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подведения и того 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rsidTr="009312E9">
        <w:tc>
          <w:tcPr>
            <w:tcW w:w="959" w:type="dxa"/>
            <w:gridSpan w:val="2"/>
          </w:tcPr>
          <w:p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765833" w:rsidRPr="004C478D" w:rsidRDefault="00765833" w:rsidP="00765833">
            <w:pPr>
              <w:jc w:val="both"/>
              <w:rPr>
                <w:rFonts w:ascii="Times New Roman" w:hAnsi="Times New Roman" w:cs="Times New Roman"/>
                <w:sz w:val="24"/>
                <w:szCs w:val="24"/>
              </w:rPr>
            </w:pPr>
          </w:p>
        </w:tc>
        <w:tc>
          <w:tcPr>
            <w:tcW w:w="5074" w:type="dxa"/>
            <w:gridSpan w:val="2"/>
          </w:tcPr>
          <w:p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rsidTr="009312E9">
        <w:tc>
          <w:tcPr>
            <w:tcW w:w="959" w:type="dxa"/>
            <w:gridSpan w:val="2"/>
          </w:tcPr>
          <w:p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rsidR="008B07F3" w:rsidRDefault="008B07F3" w:rsidP="00765833">
            <w:pPr>
              <w:jc w:val="both"/>
              <w:rPr>
                <w:rFonts w:ascii="Times New Roman" w:hAnsi="Times New Roman" w:cs="Times New Roman"/>
                <w:sz w:val="24"/>
                <w:szCs w:val="24"/>
              </w:rPr>
            </w:pPr>
          </w:p>
          <w:p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rsidR="00C5503E" w:rsidRDefault="00C5503E" w:rsidP="00A840A0">
      <w:pPr>
        <w:spacing w:after="0" w:line="240" w:lineRule="auto"/>
        <w:jc w:val="both"/>
        <w:rPr>
          <w:rFonts w:ascii="Times New Roman" w:hAnsi="Times New Roman" w:cs="Times New Roman"/>
          <w:sz w:val="24"/>
          <w:szCs w:val="24"/>
        </w:rPr>
      </w:pPr>
    </w:p>
    <w:p w:rsidR="0000301F"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rsidR="001436C9" w:rsidRPr="006E5BB4" w:rsidRDefault="001436C9" w:rsidP="00603742">
      <w:pPr>
        <w:spacing w:after="0" w:line="240" w:lineRule="auto"/>
        <w:jc w:val="both"/>
        <w:rPr>
          <w:rFonts w:ascii="Times New Roman" w:hAnsi="Times New Roman" w:cs="Times New Roman"/>
          <w:sz w:val="28"/>
          <w:szCs w:val="28"/>
        </w:rPr>
      </w:pPr>
    </w:p>
    <w:p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 xml:space="preserve">(субподрядчиков) если иное не предусмотрено законодательством </w:t>
      </w:r>
      <w:r w:rsidRPr="008E10A6">
        <w:rPr>
          <w:rFonts w:ascii="Times New Roman" w:hAnsi="Times New Roman" w:cs="Times New Roman"/>
          <w:sz w:val="24"/>
          <w:szCs w:val="24"/>
        </w:rPr>
        <w:lastRenderedPageBreak/>
        <w:t>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D0585">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w:t>
      </w:r>
      <w:r w:rsidRPr="008E10A6">
        <w:rPr>
          <w:rFonts w:ascii="Times New Roman" w:hAnsi="Times New Roman" w:cs="Times New Roman"/>
          <w:sz w:val="24"/>
          <w:szCs w:val="24"/>
        </w:rPr>
        <w:lastRenderedPageBreak/>
        <w:t>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pPr>
        <w:rPr>
          <w:rFonts w:ascii="Times New Roman" w:hAnsi="Times New Roman" w:cs="Times New Roman"/>
        </w:rPr>
      </w:pPr>
    </w:p>
    <w:p w:rsidR="002E7B62" w:rsidRDefault="002E7B62" w:rsidP="00A840A0">
      <w:pPr>
        <w:spacing w:after="0" w:line="240" w:lineRule="auto"/>
        <w:jc w:val="both"/>
        <w:rPr>
          <w:rFonts w:ascii="Times New Roman" w:hAnsi="Times New Roman" w:cs="Times New Roman"/>
          <w:sz w:val="24"/>
          <w:szCs w:val="24"/>
        </w:rPr>
      </w:pPr>
    </w:p>
    <w:p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eastAsia="Calibri" w:hAnsi="Times New Roman" w:cs="Times New Roman"/>
          <w:b/>
          <w:color w:val="000000"/>
          <w:sz w:val="24"/>
          <w:szCs w:val="28"/>
        </w:rPr>
      </w:pPr>
    </w:p>
    <w:p w:rsidR="002F342B" w:rsidRDefault="002F342B" w:rsidP="00B521F3">
      <w:pPr>
        <w:spacing w:after="0" w:line="240" w:lineRule="auto"/>
        <w:jc w:val="both"/>
        <w:rPr>
          <w:rFonts w:ascii="Times New Roman" w:eastAsia="Calibri" w:hAnsi="Times New Roman" w:cs="Times New Roman"/>
          <w:b/>
          <w:color w:val="000000"/>
          <w:sz w:val="24"/>
          <w:szCs w:val="28"/>
        </w:rPr>
      </w:pPr>
    </w:p>
    <w:p w:rsidR="002F342B" w:rsidRDefault="002F342B" w:rsidP="00B521F3">
      <w:pPr>
        <w:spacing w:after="0" w:line="240" w:lineRule="auto"/>
        <w:jc w:val="both"/>
        <w:rPr>
          <w:rFonts w:ascii="Times New Roman" w:eastAsia="Calibri" w:hAnsi="Times New Roman" w:cs="Times New Roman"/>
          <w:b/>
          <w:color w:val="000000"/>
          <w:sz w:val="24"/>
          <w:szCs w:val="28"/>
        </w:rPr>
      </w:pPr>
    </w:p>
    <w:p w:rsidR="002F342B" w:rsidRDefault="002F342B"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9312E9" w:rsidRDefault="009312E9" w:rsidP="00B521F3">
      <w:pPr>
        <w:spacing w:after="0" w:line="240" w:lineRule="auto"/>
        <w:jc w:val="both"/>
        <w:rPr>
          <w:rFonts w:ascii="Times New Roman" w:hAnsi="Times New Roman" w:cs="Times New Roman"/>
          <w:sz w:val="24"/>
          <w:szCs w:val="24"/>
        </w:rPr>
      </w:pPr>
    </w:p>
    <w:p w:rsidR="00B9555D" w:rsidRDefault="00B9555D"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742E0" w:rsidRDefault="007742E0"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lastRenderedPageBreak/>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Приложение 3</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5D7B10" w:rsidRDefault="005D7B10"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p>
    <w:p w:rsidR="00FD0326" w:rsidRDefault="00FD0326" w:rsidP="00B521F3">
      <w:pPr>
        <w:spacing w:after="0" w:line="240" w:lineRule="auto"/>
        <w:jc w:val="both"/>
        <w:rPr>
          <w:rFonts w:ascii="Times New Roman" w:hAnsi="Times New Roman" w:cs="Times New Roman"/>
          <w:b/>
          <w:sz w:val="28"/>
          <w:szCs w:val="28"/>
        </w:rPr>
      </w:pPr>
    </w:p>
    <w:p w:rsidR="005536E2" w:rsidRPr="005536E2" w:rsidRDefault="005536E2" w:rsidP="005536E2">
      <w:pPr>
        <w:suppressAutoHyphens/>
        <w:spacing w:after="60" w:line="240" w:lineRule="auto"/>
        <w:jc w:val="center"/>
        <w:rPr>
          <w:rFonts w:ascii="Times New Roman" w:eastAsia="Times New Roman" w:hAnsi="Times New Roman" w:cs="Times New Roman"/>
          <w:sz w:val="24"/>
          <w:szCs w:val="24"/>
          <w:highlight w:val="yellow"/>
          <w:lang w:eastAsia="ar-SA"/>
        </w:rPr>
      </w:pPr>
      <w:bookmarkStart w:id="8" w:name="_Toc417901487"/>
      <w:bookmarkStart w:id="9" w:name="_Toc296509220"/>
      <w:r w:rsidRPr="005536E2">
        <w:rPr>
          <w:rFonts w:ascii="Times New Roman" w:eastAsia="Times New Roman" w:hAnsi="Times New Roman" w:cs="Times New Roman"/>
          <w:b/>
          <w:sz w:val="24"/>
          <w:szCs w:val="24"/>
          <w:lang w:eastAsia="ar-SA"/>
        </w:rPr>
        <w:t>ТЕХНИЧЕСКОЕ ЗАДАНИЕ</w:t>
      </w:r>
    </w:p>
    <w:p w:rsidR="005536E2" w:rsidRPr="005536E2" w:rsidRDefault="005536E2" w:rsidP="005536E2">
      <w:pPr>
        <w:suppressAutoHyphens/>
        <w:spacing w:after="60" w:line="240" w:lineRule="auto"/>
        <w:jc w:val="center"/>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
          <w:bCs/>
          <w:kern w:val="1"/>
          <w:sz w:val="24"/>
          <w:szCs w:val="24"/>
          <w:lang w:eastAsia="ar-SA"/>
        </w:rPr>
        <w:t xml:space="preserve">на </w:t>
      </w:r>
      <w:r w:rsidRPr="005536E2">
        <w:rPr>
          <w:rFonts w:ascii="Times New Roman" w:eastAsia="Times New Roman" w:hAnsi="Times New Roman" w:cs="Times New Roman"/>
          <w:b/>
          <w:sz w:val="24"/>
          <w:szCs w:val="24"/>
          <w:lang w:eastAsia="ru-RU"/>
        </w:rPr>
        <w:t xml:space="preserve">выполнение работ по текущему ремонту </w:t>
      </w:r>
      <w:r w:rsidRPr="005536E2">
        <w:rPr>
          <w:rFonts w:ascii="Times New Roman" w:eastAsia="Times New Roman" w:hAnsi="Times New Roman" w:cs="Times New Roman"/>
          <w:b/>
          <w:sz w:val="24"/>
          <w:szCs w:val="24"/>
          <w:lang w:eastAsia="ru-RU"/>
        </w:rPr>
        <w:br/>
        <w:t>асфальтного покрытия проездов, пешеходных дорожек и площадок ИПУ РАН</w:t>
      </w:r>
    </w:p>
    <w:p w:rsidR="005536E2" w:rsidRPr="005536E2" w:rsidRDefault="005536E2" w:rsidP="005536E2">
      <w:pPr>
        <w:tabs>
          <w:tab w:val="left" w:pos="8115"/>
        </w:tabs>
        <w:suppressAutoHyphens/>
        <w:spacing w:after="60" w:line="240" w:lineRule="auto"/>
        <w:rPr>
          <w:rFonts w:ascii="Times New Roman" w:eastAsia="Times New Roman" w:hAnsi="Times New Roman" w:cs="Times New Roman"/>
          <w:b/>
          <w:color w:val="000000"/>
          <w:sz w:val="24"/>
          <w:szCs w:val="24"/>
          <w:shd w:val="clear" w:color="auto" w:fill="FFFFFF"/>
          <w:lang w:eastAsia="ru-RU"/>
        </w:rPr>
      </w:pPr>
      <w:r w:rsidRPr="005536E2">
        <w:rPr>
          <w:rFonts w:ascii="Times New Roman" w:eastAsia="Times New Roman" w:hAnsi="Times New Roman" w:cs="Times New Roman"/>
          <w:b/>
          <w:color w:val="000000"/>
          <w:sz w:val="24"/>
          <w:szCs w:val="24"/>
          <w:shd w:val="clear" w:color="auto" w:fill="FFFFFF"/>
          <w:lang w:eastAsia="ru-RU"/>
        </w:rPr>
        <w:tab/>
      </w:r>
    </w:p>
    <w:p w:rsidR="005536E2" w:rsidRPr="005536E2" w:rsidRDefault="005536E2" w:rsidP="005536E2">
      <w:pPr>
        <w:suppressAutoHyphens/>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b/>
          <w:sz w:val="24"/>
          <w:szCs w:val="24"/>
          <w:lang w:eastAsia="ru-RU"/>
        </w:rPr>
        <w:t xml:space="preserve">1. Объект закупки: </w:t>
      </w:r>
      <w:r w:rsidRPr="005536E2">
        <w:rPr>
          <w:rFonts w:ascii="Times New Roman" w:eastAsia="Times New Roman" w:hAnsi="Times New Roman" w:cs="Times New Roman"/>
          <w:sz w:val="24"/>
          <w:szCs w:val="24"/>
          <w:lang w:eastAsia="ru-RU"/>
        </w:rPr>
        <w:t>выполнение работ по текущему ремонту асфальтного покрытия проездов, пешеходных дорожек и площадок ИПУ РАН (далее по тексту – объекты ремонта).</w:t>
      </w:r>
    </w:p>
    <w:p w:rsidR="005536E2" w:rsidRPr="005536E2" w:rsidRDefault="005536E2" w:rsidP="005536E2">
      <w:pPr>
        <w:spacing w:after="0" w:line="240" w:lineRule="auto"/>
        <w:ind w:firstLine="567"/>
        <w:jc w:val="both"/>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
          <w:sz w:val="24"/>
          <w:szCs w:val="24"/>
          <w:lang w:eastAsia="ru-RU"/>
        </w:rPr>
        <w:t>2.</w:t>
      </w:r>
      <w:r w:rsidR="00650392">
        <w:rPr>
          <w:rFonts w:ascii="Times New Roman" w:eastAsia="Times New Roman" w:hAnsi="Times New Roman" w:cs="Times New Roman"/>
          <w:b/>
          <w:sz w:val="24"/>
          <w:szCs w:val="24"/>
          <w:lang w:eastAsia="ru-RU"/>
        </w:rPr>
        <w:t xml:space="preserve"> </w:t>
      </w:r>
      <w:r w:rsidRPr="005536E2">
        <w:rPr>
          <w:rFonts w:ascii="Times New Roman" w:eastAsia="Times New Roman" w:hAnsi="Times New Roman" w:cs="Times New Roman"/>
          <w:b/>
          <w:sz w:val="24"/>
          <w:szCs w:val="24"/>
          <w:lang w:eastAsia="ru-RU"/>
        </w:rPr>
        <w:t xml:space="preserve">Краткие характеристики выполняемых работ: </w:t>
      </w:r>
    </w:p>
    <w:p w:rsidR="005536E2" w:rsidRPr="005536E2" w:rsidRDefault="005536E2" w:rsidP="005536E2">
      <w:pPr>
        <w:spacing w:after="0" w:line="240" w:lineRule="auto"/>
        <w:ind w:firstLine="567"/>
        <w:jc w:val="both"/>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Cs/>
          <w:color w:val="000000"/>
          <w:sz w:val="24"/>
          <w:szCs w:val="24"/>
          <w:shd w:val="clear" w:color="auto" w:fill="FFFFFF"/>
          <w:lang w:eastAsia="ru-RU"/>
        </w:rPr>
        <w:t xml:space="preserve">Код ОКПД2: </w:t>
      </w:r>
      <w:r w:rsidRPr="005536E2">
        <w:rPr>
          <w:rFonts w:ascii="Times New Roman" w:eastAsia="Times New Roman" w:hAnsi="Times New Roman" w:cs="Times New Roman"/>
          <w:color w:val="333333"/>
          <w:sz w:val="24"/>
          <w:szCs w:val="24"/>
          <w:shd w:val="clear" w:color="auto" w:fill="FFFFFF"/>
          <w:lang w:eastAsia="ru-RU"/>
        </w:rPr>
        <w:t xml:space="preserve">42.11.20.000 </w:t>
      </w:r>
      <w:r w:rsidRPr="005536E2">
        <w:rPr>
          <w:rFonts w:ascii="Times New Roman" w:eastAsia="Times New Roman" w:hAnsi="Times New Roman" w:cs="Times New Roman"/>
          <w:bCs/>
          <w:color w:val="000000"/>
          <w:sz w:val="24"/>
          <w:szCs w:val="24"/>
          <w:shd w:val="clear" w:color="auto" w:fill="FFFFFF"/>
          <w:lang w:eastAsia="ru-RU"/>
        </w:rPr>
        <w:t>«</w:t>
      </w:r>
      <w:r w:rsidRPr="005536E2">
        <w:rPr>
          <w:rFonts w:ascii="Times New Roman" w:eastAsia="Times New Roman" w:hAnsi="Times New Roman" w:cs="Times New Roman"/>
          <w:color w:val="333333"/>
          <w:sz w:val="24"/>
          <w:szCs w:val="24"/>
          <w:shd w:val="clear" w:color="auto" w:fill="FFFFFF"/>
          <w:lang w:eastAsia="ru-RU"/>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Pr="005536E2">
        <w:rPr>
          <w:rFonts w:ascii="Times New Roman" w:eastAsia="Times New Roman" w:hAnsi="Times New Roman" w:cs="Times New Roman"/>
          <w:bCs/>
          <w:color w:val="000000"/>
          <w:sz w:val="24"/>
          <w:szCs w:val="24"/>
          <w:shd w:val="clear" w:color="auto" w:fill="FFFFFF"/>
          <w:lang w:eastAsia="ru-RU"/>
        </w:rPr>
        <w:t>».</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Порядок и виды выполняемых работ указаны в Перечне видов работ (табл. № 1) и локальной смете (приложение № 1 к Технического заданию), являющейся неотъемлемой частью настоящего Технического задания. </w:t>
      </w:r>
    </w:p>
    <w:p w:rsidR="005536E2" w:rsidRPr="005536E2" w:rsidRDefault="005536E2" w:rsidP="005536E2">
      <w:pPr>
        <w:spacing w:after="0" w:line="240" w:lineRule="auto"/>
        <w:jc w:val="center"/>
        <w:rPr>
          <w:rFonts w:ascii="Times New Roman" w:eastAsia="Times New Roman" w:hAnsi="Times New Roman" w:cs="Times New Roman"/>
          <w:b/>
          <w:sz w:val="16"/>
          <w:szCs w:val="16"/>
          <w:lang w:eastAsia="ru-RU"/>
        </w:rPr>
      </w:pPr>
    </w:p>
    <w:p w:rsidR="005536E2" w:rsidRPr="005536E2" w:rsidRDefault="005536E2" w:rsidP="005536E2">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5536E2">
        <w:rPr>
          <w:rFonts w:ascii="Times New Roman" w:eastAsia="Times New Roman" w:hAnsi="Times New Roman" w:cs="Times New Roman"/>
          <w:b/>
          <w:sz w:val="24"/>
          <w:szCs w:val="24"/>
          <w:lang w:eastAsia="ru-RU"/>
        </w:rPr>
        <w:t>Перечень видов работ</w:t>
      </w:r>
    </w:p>
    <w:p w:rsidR="005536E2" w:rsidRPr="005536E2" w:rsidRDefault="005536E2" w:rsidP="005536E2">
      <w:pPr>
        <w:spacing w:after="0" w:line="240" w:lineRule="auto"/>
        <w:jc w:val="right"/>
        <w:rPr>
          <w:rFonts w:ascii="Times New Roman" w:eastAsia="Times New Roman" w:hAnsi="Times New Roman" w:cs="Times New Roman"/>
          <w:b/>
          <w:noProof/>
          <w:sz w:val="20"/>
          <w:szCs w:val="20"/>
          <w:lang w:eastAsia="ru-RU"/>
        </w:rPr>
      </w:pPr>
      <w:r w:rsidRPr="005536E2">
        <w:rPr>
          <w:rFonts w:ascii="Times New Roman" w:eastAsia="Times New Roman" w:hAnsi="Times New Roman" w:cs="Times New Roman"/>
          <w:bCs/>
          <w:color w:val="000000"/>
          <w:sz w:val="20"/>
          <w:szCs w:val="20"/>
          <w:shd w:val="clear" w:color="auto" w:fill="FFFFFF"/>
          <w:lang w:eastAsia="ru-RU"/>
        </w:rPr>
        <w:t>Таблица № 1</w:t>
      </w:r>
    </w:p>
    <w:p w:rsidR="005536E2" w:rsidRPr="005536E2" w:rsidRDefault="005536E2" w:rsidP="005536E2">
      <w:pPr>
        <w:spacing w:after="0"/>
        <w:ind w:firstLine="709"/>
        <w:contextualSpacing/>
        <w:jc w:val="both"/>
        <w:rPr>
          <w:rFonts w:ascii="Times New Roman" w:eastAsia="Times New Roman" w:hAnsi="Times New Roman" w:cs="Times New Roman"/>
          <w:b/>
          <w:bCs/>
          <w:i/>
          <w:iCs/>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916"/>
        <w:gridCol w:w="1131"/>
        <w:gridCol w:w="1131"/>
      </w:tblGrid>
      <w:tr w:rsidR="005536E2" w:rsidRPr="005536E2" w:rsidTr="00C74CAD">
        <w:tc>
          <w:tcPr>
            <w:tcW w:w="567" w:type="dxa"/>
            <w:shd w:val="clear" w:color="auto" w:fill="auto"/>
          </w:tcPr>
          <w:p w:rsidR="005536E2" w:rsidRPr="005536E2" w:rsidRDefault="005536E2" w:rsidP="005536E2">
            <w:pPr>
              <w:spacing w:after="0" w:line="240" w:lineRule="auto"/>
              <w:ind w:left="-108" w:right="-108"/>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 п/п</w:t>
            </w:r>
          </w:p>
        </w:tc>
        <w:tc>
          <w:tcPr>
            <w:tcW w:w="6916" w:type="dxa"/>
            <w:shd w:val="clear" w:color="auto" w:fill="auto"/>
          </w:tcPr>
          <w:p w:rsidR="005536E2" w:rsidRPr="005536E2" w:rsidRDefault="005536E2" w:rsidP="005536E2">
            <w:pPr>
              <w:spacing w:after="0" w:line="240" w:lineRule="auto"/>
              <w:ind w:left="-108" w:right="-138"/>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Наименование работ</w:t>
            </w:r>
          </w:p>
        </w:tc>
        <w:tc>
          <w:tcPr>
            <w:tcW w:w="1131" w:type="dxa"/>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Ед. изм.</w:t>
            </w:r>
          </w:p>
        </w:tc>
        <w:tc>
          <w:tcPr>
            <w:tcW w:w="1131" w:type="dxa"/>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Кол-во</w:t>
            </w:r>
          </w:p>
        </w:tc>
      </w:tr>
      <w:tr w:rsidR="005536E2" w:rsidRPr="005536E2" w:rsidTr="00C74CAD">
        <w:tc>
          <w:tcPr>
            <w:tcW w:w="567" w:type="dxa"/>
            <w:tcBorders>
              <w:bottom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w:t>
            </w:r>
          </w:p>
        </w:tc>
        <w:tc>
          <w:tcPr>
            <w:tcW w:w="6916" w:type="dxa"/>
            <w:tcBorders>
              <w:bottom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Срезка поверхносного слоя  асфальтобетонного дорожного покрытия методом холодного фрезерования при ширине барабана фрезы 2200см толщиной слоя до 5см</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2</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4355</w:t>
            </w:r>
          </w:p>
        </w:tc>
      </w:tr>
      <w:tr w:rsidR="005536E2" w:rsidRPr="005536E2" w:rsidTr="00C74CAD">
        <w:tc>
          <w:tcPr>
            <w:tcW w:w="567" w:type="dxa"/>
            <w:tcBorders>
              <w:bottom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2</w:t>
            </w:r>
          </w:p>
        </w:tc>
        <w:tc>
          <w:tcPr>
            <w:tcW w:w="6916" w:type="dxa"/>
            <w:tcBorders>
              <w:bottom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Демонтаж бортового камня БР 100.30.15 с дальнейшим вывозом.</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пог. м</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624</w:t>
            </w:r>
          </w:p>
        </w:tc>
      </w:tr>
      <w:tr w:rsidR="005536E2" w:rsidRPr="005536E2" w:rsidTr="00C74CAD">
        <w:tc>
          <w:tcPr>
            <w:tcW w:w="567" w:type="dxa"/>
            <w:tcBorders>
              <w:bottom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3</w:t>
            </w:r>
          </w:p>
        </w:tc>
        <w:tc>
          <w:tcPr>
            <w:tcW w:w="6916" w:type="dxa"/>
            <w:tcBorders>
              <w:bottom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Перевозка  асфальтобетонной крошки после фрезерования, строительного  мусора  на расстояние 60км</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p>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т</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p>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474,4</w:t>
            </w:r>
          </w:p>
        </w:tc>
      </w:tr>
      <w:tr w:rsidR="005536E2" w:rsidRPr="005536E2" w:rsidTr="00C74CAD">
        <w:tc>
          <w:tcPr>
            <w:tcW w:w="567" w:type="dxa"/>
            <w:tcBorders>
              <w:bottom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w:t>
            </w:r>
          </w:p>
        </w:tc>
        <w:tc>
          <w:tcPr>
            <w:tcW w:w="6916" w:type="dxa"/>
            <w:tcBorders>
              <w:bottom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Установка нового бортового камня БР 100.30.15</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пог. м</w:t>
            </w:r>
          </w:p>
        </w:tc>
        <w:tc>
          <w:tcPr>
            <w:tcW w:w="1131" w:type="dxa"/>
            <w:tcBorders>
              <w:bottom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624</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5</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Обработка поверхностей розливом  вяжущих материалов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4355</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6</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 xml:space="preserve">Устройство нового асфальтобетонного покрытия из горячей мелкозернистой асфальтобетонной смеси типа Б2, при толщине слоя 5см, плотностью 3 т/м3, </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4355</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7</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Демонтаж/ устройство чугунных дождеприемных решеток и колодцев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iCs/>
                <w:noProof/>
                <w:sz w:val="24"/>
                <w:szCs w:val="24"/>
                <w:lang w:eastAsia="ru-RU"/>
              </w:rPr>
              <w:t>шт.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8</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водосбросных сооружений из продольных сборных бетонных лотков ДН 200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iCs/>
                <w:noProof/>
                <w:sz w:val="24"/>
                <w:szCs w:val="24"/>
                <w:lang w:eastAsia="ru-RU"/>
              </w:rPr>
              <w:t>м</w:t>
            </w:r>
            <w:r w:rsidRPr="005536E2">
              <w:rPr>
                <w:rFonts w:ascii="Times New Roman" w:eastAsia="Times New Roman" w:hAnsi="Times New Roman" w:cs="Times New Roman"/>
                <w:iCs/>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2,6</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9</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Ремонт бетонных канализационных колодцев из чугунных люков и  крышек</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1,2</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10</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Восстановление бетонных стен каналов после ремонтных работ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1,1</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11</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водосбросных сооружений с отмостки из лотков</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1,2</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12</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Регулирование высотного положения крышек колодцев с подьемом на высоту до 10 см</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шт.</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35</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13</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Разборка покрытий бетонных</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3,22</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14</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 xml:space="preserve">Устройство подстилающего слоя из щебня </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м</w:t>
            </w:r>
            <w:r w:rsidRPr="005536E2">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161</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15</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Подготовка почвы для устройства газона с внесением растительной земли слоем 15 см вручную</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100 м</w:t>
            </w:r>
            <w:r w:rsidRPr="005536E2">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highlight w:val="yellow"/>
                <w:lang w:eastAsia="ru-RU"/>
              </w:rPr>
            </w:pPr>
            <w:r w:rsidRPr="005536E2">
              <w:rPr>
                <w:rFonts w:ascii="Times New Roman" w:eastAsia="Times New Roman" w:hAnsi="Times New Roman" w:cs="Times New Roman"/>
                <w:noProof/>
                <w:sz w:val="24"/>
                <w:szCs w:val="24"/>
                <w:lang w:eastAsia="ru-RU"/>
              </w:rPr>
              <w:t>4,34</w:t>
            </w:r>
          </w:p>
        </w:tc>
      </w:tr>
      <w:tr w:rsidR="005536E2" w:rsidRPr="005536E2" w:rsidTr="00C74CAD">
        <w:tc>
          <w:tcPr>
            <w:tcW w:w="567"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16</w:t>
            </w:r>
          </w:p>
        </w:tc>
        <w:tc>
          <w:tcPr>
            <w:tcW w:w="6916"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jc w:val="both"/>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Посев газонов вручную</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100 м</w:t>
            </w:r>
            <w:r w:rsidRPr="005536E2">
              <w:rPr>
                <w:rFonts w:ascii="Times New Roman" w:eastAsia="Times New Roman" w:hAnsi="Times New Roman" w:cs="Times New Roman"/>
                <w:noProof/>
                <w:sz w:val="24"/>
                <w:szCs w:val="24"/>
                <w:vertAlign w:val="superscript"/>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5536E2" w:rsidRPr="005536E2" w:rsidRDefault="005536E2" w:rsidP="005536E2">
            <w:pPr>
              <w:spacing w:after="0" w:line="240" w:lineRule="auto"/>
              <w:ind w:left="-50"/>
              <w:jc w:val="center"/>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4,34</w:t>
            </w:r>
          </w:p>
        </w:tc>
      </w:tr>
    </w:tbl>
    <w:p w:rsidR="005536E2" w:rsidRPr="005536E2" w:rsidRDefault="005536E2" w:rsidP="005536E2">
      <w:pPr>
        <w:spacing w:after="0"/>
        <w:ind w:firstLine="709"/>
        <w:contextualSpacing/>
        <w:jc w:val="both"/>
        <w:rPr>
          <w:rFonts w:ascii="Times New Roman" w:eastAsia="Times New Roman" w:hAnsi="Times New Roman" w:cs="Times New Roman"/>
          <w:bCs/>
          <w:i/>
          <w:iCs/>
          <w:sz w:val="24"/>
          <w:szCs w:val="24"/>
          <w:lang w:eastAsia="ru-RU"/>
        </w:rPr>
      </w:pP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b/>
          <w:bCs/>
          <w:iCs/>
          <w:sz w:val="24"/>
          <w:szCs w:val="24"/>
          <w:lang w:eastAsia="ru-RU"/>
        </w:rPr>
        <w:t>3.</w:t>
      </w:r>
      <w:r w:rsidRPr="005536E2">
        <w:rPr>
          <w:rFonts w:ascii="Times New Roman" w:eastAsia="Times New Roman" w:hAnsi="Times New Roman" w:cs="Times New Roman"/>
          <w:b/>
          <w:sz w:val="24"/>
          <w:szCs w:val="24"/>
          <w:lang w:eastAsia="ru-RU"/>
        </w:rPr>
        <w:t xml:space="preserve"> Перечень и количество, выполняемых работ: </w:t>
      </w:r>
      <w:r w:rsidRPr="005536E2">
        <w:rPr>
          <w:rFonts w:ascii="Times New Roman" w:eastAsia="Times New Roman" w:hAnsi="Times New Roman" w:cs="Times New Roman"/>
          <w:sz w:val="24"/>
          <w:szCs w:val="24"/>
          <w:lang w:eastAsia="ru-RU"/>
        </w:rPr>
        <w:t>в соответствии с локальной сметой (приложение № 1), являющейся неотъемлемой частью настоящего Технического задания.</w:t>
      </w:r>
    </w:p>
    <w:p w:rsidR="005536E2" w:rsidRPr="005536E2" w:rsidRDefault="005536E2" w:rsidP="005536E2">
      <w:pPr>
        <w:spacing w:after="0" w:line="240" w:lineRule="auto"/>
        <w:ind w:firstLine="567"/>
        <w:jc w:val="both"/>
        <w:rPr>
          <w:rFonts w:ascii="Times New Roman" w:eastAsia="Times New Roman" w:hAnsi="Times New Roman" w:cs="Times New Roman"/>
          <w:bCs/>
          <w:sz w:val="24"/>
          <w:szCs w:val="24"/>
          <w:lang w:eastAsia="ru-RU"/>
        </w:rPr>
      </w:pPr>
      <w:r w:rsidRPr="005536E2">
        <w:rPr>
          <w:rFonts w:ascii="Times New Roman" w:eastAsia="Times New Roman" w:hAnsi="Times New Roman" w:cs="Times New Roman"/>
          <w:bCs/>
          <w:sz w:val="24"/>
          <w:szCs w:val="24"/>
          <w:lang w:eastAsia="ru-RU"/>
        </w:rPr>
        <w:lastRenderedPageBreak/>
        <w:t>Площадь текущего ремонта асфальтобетонного покрытия - 4355 м</w:t>
      </w:r>
      <w:r w:rsidRPr="005536E2">
        <w:rPr>
          <w:rFonts w:ascii="Times New Roman" w:eastAsia="Times New Roman" w:hAnsi="Times New Roman" w:cs="Times New Roman"/>
          <w:bCs/>
          <w:sz w:val="24"/>
          <w:szCs w:val="24"/>
          <w:vertAlign w:val="superscript"/>
          <w:lang w:eastAsia="ru-RU"/>
        </w:rPr>
        <w:t>2</w:t>
      </w:r>
      <w:r w:rsidRPr="005536E2">
        <w:rPr>
          <w:rFonts w:ascii="Times New Roman" w:eastAsia="Times New Roman" w:hAnsi="Times New Roman" w:cs="Times New Roman"/>
          <w:bCs/>
          <w:sz w:val="24"/>
          <w:szCs w:val="24"/>
          <w:lang w:eastAsia="ru-RU"/>
        </w:rPr>
        <w:t xml:space="preserve"> с установкой бордюрного камня на длину 624 </w:t>
      </w:r>
      <w:proofErr w:type="spellStart"/>
      <w:r w:rsidRPr="005536E2">
        <w:rPr>
          <w:rFonts w:ascii="Times New Roman" w:eastAsia="Times New Roman" w:hAnsi="Times New Roman" w:cs="Times New Roman"/>
          <w:bCs/>
          <w:sz w:val="24"/>
          <w:szCs w:val="24"/>
          <w:lang w:eastAsia="ru-RU"/>
        </w:rPr>
        <w:t>пог</w:t>
      </w:r>
      <w:proofErr w:type="spellEnd"/>
      <w:r w:rsidRPr="005536E2">
        <w:rPr>
          <w:rFonts w:ascii="Times New Roman" w:eastAsia="Times New Roman" w:hAnsi="Times New Roman" w:cs="Times New Roman"/>
          <w:bCs/>
          <w:sz w:val="24"/>
          <w:szCs w:val="24"/>
          <w:lang w:eastAsia="ru-RU"/>
        </w:rPr>
        <w:t>. м.</w:t>
      </w:r>
    </w:p>
    <w:p w:rsidR="005536E2" w:rsidRPr="005536E2" w:rsidRDefault="005536E2" w:rsidP="005536E2">
      <w:pPr>
        <w:spacing w:after="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b/>
          <w:sz w:val="24"/>
          <w:szCs w:val="24"/>
          <w:lang w:eastAsia="ru-RU"/>
        </w:rPr>
        <w:t xml:space="preserve">        </w:t>
      </w:r>
      <w:r w:rsidRPr="005536E2">
        <w:rPr>
          <w:rFonts w:ascii="Times New Roman" w:eastAsia="Times New Roman" w:hAnsi="Times New Roman" w:cs="Times New Roman"/>
          <w:sz w:val="24"/>
          <w:szCs w:val="24"/>
          <w:lang w:eastAsia="ru-RU"/>
        </w:rPr>
        <w:t>Подрядчик осуществляет погрузочно-разгрузочные работы, перевозку и использование необходимой техники и оборудования, вывоз мусора, стоимость которых включена в стоимость Контракта.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5536E2" w:rsidRPr="005536E2" w:rsidRDefault="005536E2" w:rsidP="005536E2">
      <w:pPr>
        <w:spacing w:after="0" w:line="240" w:lineRule="auto"/>
        <w:ind w:firstLine="567"/>
        <w:jc w:val="both"/>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
          <w:sz w:val="24"/>
          <w:szCs w:val="24"/>
          <w:lang w:eastAsia="ru-RU"/>
        </w:rPr>
        <w:t xml:space="preserve">4. Общие требования к выполнению работ, требования по объему гарантий качества, требования по сроку гарантий качества: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 Строительные и инертные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 Все необходимые для выполнения работ материалы и оборудование должны соответствовать характеристикам, указанным в Контракте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 Подрядчик совместно с Заказчиком в течение 3 рабочих дней до начала выполнения работ должен обследовать объект ремонта, с целью уточнения границ и объемов производства работ, а также обследовать совместно с Заказчиком и с владельцами подземных коммуникаций в границах производства работ, люки смотровых колодцев подземных коммуникаций и дождеприёмники ливнесточных колодцев и составить по итогам обследования акты об их состоянии.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 После уточнения границ и объемов производства работ Подрядчик должен составить схемы участков производства работ (в условном масштабе) с указанием объемов работ и согласовать их с Заказчиком. Подрядчик в течении 3 рабочих дней должен представить Заказчику на согласование:</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скорректированную Локальную смету на выполнение работ с учетом аукционного снижения по всем разделам и видам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График производства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4.5. Подрядчик обязан выполнять работы в соответствии с нормативной документацией, согласованным графиком производства работ и со схемами участков производства работ, согласованными с Заказчиком, которые являются неотъемлемой частью задания на выполнение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4.6. Подрядчик обязан обеспечить возможность постоянного доступа представителя Заказчика к объекту ремонта.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4.7. Подрядчик обязан вести журнал производства работ по типовой межотраслевой форме КС-6 (утверждена постановлением Госкомстата России от 30.10.1997 № 71а), а Заказчик имеет право производить соответствующие записи в журналах производства работ.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4.8. Графики производства работ должны обеспечивать равномерное распределение выполнения Подрядчиком работ по периодам (месяцам, рабочим неделям), в течение всего срока действия Контракта.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4.9.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4.10. Подрядчик производит фотофиксацию всех этапов выполнения работ для предоставления Заказчику. Вид цифрового носителя (USB, DVD), формат файлов (JPEG, TIFF) должны быть согласованы с Заказчиком.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lastRenderedPageBreak/>
        <w:t>4.11. Счет, счет-фактура (при наличии), комплект отчетной документации, предусмотренной пунктом 4.14 настоящего Технического задания, предоставляется Подрядчиком не позднее 2 (двух) рабочих дней после завершения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После завершения выполнения работ, предусмотренных Техническим заданием, Подрядчик письменно уведомляет Заказчика о факте завершения работ.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4.12. Работы, которые частично или полностью будут скрыты при последующих работах, в течение 1 (одного) рабочего дня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4.13.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4.14. При приемке выполненных работ Подрядчик обязан представить Заказчику отчетную документацию, которая должна содержать:</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исполнительные схемы участков ремонта с результатами контрольных замеров;</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акты о приемке выполненных работ по форме КС-2;</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 справки о стоимости выполненных работ и произведенных затрат по форме КС-3;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акты освидетельствования скрытых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оригиналы сертификатов или их копии, заверенные оригинальной печатью, и паспорта качества на используемые при производстве работ материалы, а также иные документы, предусмотренные Российским законодательством;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акты обследования люков смотровых колодцев подземных коммуникаций и дождеприемников ливнесточных колодцев, составленные с участием балансодержателей подземных коммуникаций по окончании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акты вывоза асфальтобетонной крошки и строительного мусора;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 журнал производства работ, оформленный в установленном порядке;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ведомость промеров асфальтобетонного покрытия после ремонта;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гражданско-правовые договоры на размещение строительного мусора;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талоны на вывоз мусора;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 материалы </w:t>
      </w:r>
      <w:proofErr w:type="spellStart"/>
      <w:r w:rsidRPr="005536E2">
        <w:rPr>
          <w:rFonts w:ascii="Times New Roman" w:eastAsia="Times New Roman" w:hAnsi="Times New Roman" w:cs="Times New Roman"/>
          <w:sz w:val="24"/>
          <w:szCs w:val="24"/>
          <w:lang w:eastAsia="ru-RU"/>
        </w:rPr>
        <w:t>фотофиксации</w:t>
      </w:r>
      <w:proofErr w:type="spellEnd"/>
      <w:r w:rsidRPr="005536E2">
        <w:rPr>
          <w:rFonts w:ascii="Times New Roman" w:eastAsia="Times New Roman" w:hAnsi="Times New Roman" w:cs="Times New Roman"/>
          <w:sz w:val="24"/>
          <w:szCs w:val="24"/>
          <w:lang w:eastAsia="ru-RU"/>
        </w:rPr>
        <w:t xml:space="preserve"> хода производства работ, в </w:t>
      </w:r>
      <w:proofErr w:type="spellStart"/>
      <w:r w:rsidRPr="005536E2">
        <w:rPr>
          <w:rFonts w:ascii="Times New Roman" w:eastAsia="Times New Roman" w:hAnsi="Times New Roman" w:cs="Times New Roman"/>
          <w:sz w:val="24"/>
          <w:szCs w:val="24"/>
          <w:lang w:eastAsia="ru-RU"/>
        </w:rPr>
        <w:t>т.ч</w:t>
      </w:r>
      <w:proofErr w:type="spellEnd"/>
      <w:r w:rsidRPr="005536E2">
        <w:rPr>
          <w:rFonts w:ascii="Times New Roman" w:eastAsia="Times New Roman" w:hAnsi="Times New Roman" w:cs="Times New Roman"/>
          <w:sz w:val="24"/>
          <w:szCs w:val="24"/>
          <w:lang w:eastAsia="ru-RU"/>
        </w:rPr>
        <w:t>. скрытых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4.15. В процессе работ по текущему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4.16.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4.17. Удаление изношенного верхнего слоя асфальтового покрытия проездов, дорожек, площадок методом холодного фрезерования.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4.18. Перед началом работ обустроенные на проезжей части искусственные неровности должны быть демонтированы.</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4.19. Срезку верхнего слоя асфальтобетонного покрытия проездов, дорожек, площадок следует выполнить на глубину 5 см, методом холодного фрезерования с применением самоходных фрезеровальных машин (дорожных фрез), оборудованных автоматическими системами контроля поперечного и продольного уклонов, а в местах, недоступных для </w:t>
      </w:r>
      <w:r w:rsidRPr="005536E2">
        <w:rPr>
          <w:rFonts w:ascii="Times New Roman" w:eastAsia="Times New Roman" w:hAnsi="Times New Roman" w:cs="Times New Roman"/>
          <w:sz w:val="24"/>
          <w:szCs w:val="24"/>
          <w:lang w:eastAsia="ru-RU"/>
        </w:rPr>
        <w:lastRenderedPageBreak/>
        <w:t>работы дорожных фрез, выполнить разломку покрытия на указанную глубину с использованием отбойных молотков и компрессора.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4.20. Для обеспечения безопасного движения транспорта в начале и в конце участка фрезерования, а также в зонах расположения смотровых колодцев подземных коммуникаций и дождеприемников ливнесточных колодцев, должен быть устроен плавный переход уровня между отфрезерованной и не отфрезерованной поверхностью асфальтобетонного покрытия.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4.21. Перед началом работ установленные на дорожках, площадках малые архитектурные формы и другие нестационарные объекты и элементы благоустройства, необходимо переместить за пределы зоны производства работ, предварительно составив схему их расстановки и согласовав ее с Заказчиком.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4.22. Отфрезерованный асфальтобетон и скол асфальтобетона подлежат передаче Заказчику по акту приема-передачи и вывозу силами Подрядчика к местам его складирования, указанным Заказчиком.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4.23. Не допускается складирование отфрезерованного асфальтобетона и асфальтобетонного скола на объекте ремонта и прилегающих к нему территориях.</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4.24. Отфрезерованная поверхность должна быть очищена от незакрепленных зерен асфальтобетона и пыли.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4.25. После фрезерования изношенного верхнего слоя асфальтобетонного покрытия производится необходимо обеспечить плавный переход уровня между отфрезерованной и не отфрезерованной поверхностью дорожного покрытия, в целях обеспечения безопасного движения транспорта.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4.26. Глубина проникания мастики в расчищенную трещину должна составлять не менее 20 мм.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4.27. Выравнивающий слой укладывается на деформированных (разрушенных) участках, предварительно обработанных битумной эмульсией.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4.28 Необходимо обеспечить однородность плотности выравнивающего слоя по всей подготавливаемой поверхности.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4.29.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4.30.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4.31. Не допускается использование отфрезерованного асфальтобетона и скола асфальтобетона для устройства выравнивающего слоя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4.32.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4.33. 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4.34. Основание или слой ранее уложенного асфальтобетона за 3 – 5 часов до укладки асфальтобетонной смеси должны быть обработаны разжиженным или жидким битумом, или битумной эмульсией из расчета 0,5 л/м</w:t>
      </w:r>
      <w:r w:rsidRPr="005536E2">
        <w:rPr>
          <w:rFonts w:ascii="Times New Roman" w:eastAsia="Times New Roman" w:hAnsi="Times New Roman" w:cs="Times New Roman"/>
          <w:sz w:val="24"/>
          <w:szCs w:val="24"/>
          <w:vertAlign w:val="superscript"/>
          <w:lang w:eastAsia="ru-RU"/>
        </w:rPr>
        <w:t>2</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4.35.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4.36.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4.37. После завершения работ при необходимости восстановить демонтированные искусственные неровности.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lastRenderedPageBreak/>
        <w:t>4.38. По окончании работ на объекте ремонта Подрядчик обязан: в течение 1 (одного) календарного дня вывезти с объекта ремонта дорожно-строительную технику, использовавшуюся при производстве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4.39. Строительный мусор, образующийся в ходе работ, вывозится одновременно с производством работ на лицензированные полигоны.</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4.40. Гарантийный срок на материалы, используемые для выполнения работ по ремонту объектов дорожного хозяйства, не должен быть меньше гарантийного срока, предоставляемого заводом- изготовителем.</w:t>
      </w:r>
    </w:p>
    <w:p w:rsidR="005536E2" w:rsidRPr="005536E2" w:rsidRDefault="005536E2" w:rsidP="005536E2">
      <w:pPr>
        <w:spacing w:after="0" w:line="240" w:lineRule="auto"/>
        <w:ind w:firstLine="567"/>
        <w:jc w:val="both"/>
        <w:rPr>
          <w:rFonts w:ascii="Times New Roman" w:eastAsia="Times New Roman" w:hAnsi="Times New Roman" w:cs="Times New Roman"/>
          <w:color w:val="FF0000"/>
          <w:sz w:val="24"/>
          <w:szCs w:val="24"/>
          <w:lang w:eastAsia="ru-RU"/>
        </w:rPr>
      </w:pPr>
      <w:r w:rsidRPr="005536E2">
        <w:rPr>
          <w:rFonts w:ascii="Times New Roman" w:eastAsia="Times New Roman" w:hAnsi="Times New Roman" w:cs="Times New Roman"/>
          <w:sz w:val="24"/>
          <w:szCs w:val="24"/>
          <w:lang w:eastAsia="ru-RU"/>
        </w:rPr>
        <w:t xml:space="preserve">4.41. Гарантийные сроки эксплуатации по объектам текущего ремонта проездов, дорожек, площадок, с даты подписания сторонами Акта о приемке выполненных работ по форме КС-2 составляют не менее </w:t>
      </w:r>
      <w:r w:rsidR="00D463E8">
        <w:rPr>
          <w:rFonts w:ascii="Times New Roman" w:eastAsia="Times New Roman" w:hAnsi="Times New Roman" w:cs="Times New Roman"/>
          <w:sz w:val="24"/>
          <w:szCs w:val="24"/>
          <w:lang w:eastAsia="ru-RU"/>
        </w:rPr>
        <w:t>24</w:t>
      </w:r>
      <w:r w:rsidRPr="005536E2">
        <w:rPr>
          <w:rFonts w:ascii="Times New Roman" w:eastAsia="Times New Roman" w:hAnsi="Times New Roman" w:cs="Times New Roman"/>
          <w:sz w:val="24"/>
          <w:szCs w:val="24"/>
          <w:lang w:eastAsia="ru-RU"/>
        </w:rPr>
        <w:t xml:space="preserve"> месяцев.</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Гарантийный срок на установленные элементы определяется в соответствии с нормативными актами Российской Федерации и города Москвы и технической документацией на соответствующие элементы.</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5536E2" w:rsidRPr="005536E2" w:rsidRDefault="005536E2" w:rsidP="005536E2">
      <w:pPr>
        <w:spacing w:after="0" w:line="240" w:lineRule="auto"/>
        <w:ind w:firstLine="567"/>
        <w:jc w:val="both"/>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
          <w:sz w:val="24"/>
          <w:szCs w:val="24"/>
          <w:lang w:eastAsia="ru-RU"/>
        </w:rPr>
        <w:t>4.42. Общие требования к Подрядчику:</w:t>
      </w:r>
    </w:p>
    <w:p w:rsidR="005536E2" w:rsidRPr="005536E2" w:rsidRDefault="005536E2" w:rsidP="0055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Calibri" w:hAnsi="Times New Roman" w:cs="Times New Roman"/>
          <w:sz w:val="24"/>
          <w:szCs w:val="24"/>
          <w:lang w:eastAsia="ru-RU"/>
        </w:rPr>
        <w:t>4.42.1. Подрядчик должен быть членом соответствующей саморегулируемой организации в соответствии со ст. 55.8 Градостроительного кодекса Российской Федерации</w:t>
      </w:r>
      <w:r w:rsidRPr="005536E2">
        <w:rPr>
          <w:rFonts w:ascii="Times New Roman" w:eastAsia="Calibri" w:hAnsi="Times New Roman" w:cs="Calibri"/>
          <w:sz w:val="24"/>
          <w:szCs w:val="24"/>
          <w:lang w:eastAsia="ru-RU"/>
        </w:rPr>
        <w:t xml:space="preserve">. </w:t>
      </w:r>
      <w:r w:rsidRPr="005536E2">
        <w:rPr>
          <w:rFonts w:ascii="Times New Roman" w:eastAsia="Times New Roman" w:hAnsi="Times New Roman" w:cs="Times New Roman"/>
          <w:sz w:val="24"/>
          <w:szCs w:val="24"/>
          <w:lang w:eastAsia="ru-RU"/>
        </w:rPr>
        <w:t>Наличие у саморегулируемой организации, членом которой является Подрядчик,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5536E2" w:rsidRPr="005536E2" w:rsidRDefault="005536E2" w:rsidP="0055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Совокупный размер обязательств по Контракту не превышает предельный размер обязательств, исходя из которого Подрядчиком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4.42.2.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4.42.3. Подрядчик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4.42.4. Строго соблюдать сроки выполнения работ, предусмотренные Контрактом. Иметь необходимые специализированные материалы, принадлежности, механизмы и оборудование для проведения заявленных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4.42.5.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4.42.6.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lastRenderedPageBreak/>
        <w:t>4.42.7. Производить работы в соответствии с графиком работы Заказчика.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4.42.8.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до начала производства работ при открытии объекта к производству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4.42.9. 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также обеспечить наличие у рабочих бригады и предъявление представителю Заказчика до начала производства работ следующих оригинальных документов:</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Подрядчика, подпись Руководителя;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4.42.10.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Контракту, компенсируется Подрядчиком.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4.42.11.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4.42.12.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4.42.13. Подрядчик обеспечивает необходимое количество рабочих, а также необходимый набор техники для выполнения основных и сопутствующих работ.</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4.42.14.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4.42.15.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Контракта, ухудшившие качество работы, в согласованные сроки.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4.42.16.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5536E2" w:rsidRPr="005536E2" w:rsidRDefault="005536E2" w:rsidP="005536E2">
      <w:pPr>
        <w:spacing w:after="0" w:line="240" w:lineRule="auto"/>
        <w:ind w:firstLine="567"/>
        <w:jc w:val="both"/>
        <w:rPr>
          <w:rFonts w:ascii="Times New Roman" w:eastAsia="Times New Roman" w:hAnsi="Times New Roman" w:cs="Times New Roman"/>
          <w:b/>
          <w:color w:val="000000"/>
          <w:sz w:val="24"/>
          <w:szCs w:val="24"/>
          <w:lang w:eastAsia="ru-RU"/>
        </w:rPr>
      </w:pPr>
      <w:r w:rsidRPr="005536E2">
        <w:rPr>
          <w:rFonts w:ascii="Times New Roman" w:eastAsia="Times New Roman" w:hAnsi="Times New Roman" w:cs="Times New Roman"/>
          <w:b/>
          <w:color w:val="000000"/>
          <w:sz w:val="24"/>
          <w:szCs w:val="24"/>
          <w:lang w:eastAsia="ru-RU"/>
        </w:rPr>
        <w:t>4.43. Требования к безопасности проведения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4.43.1.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4.43.2.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lastRenderedPageBreak/>
        <w:t>4.43.3.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4.43.4.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Контрактов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4.43.5.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4.43.6. Подрядчик обязан соблюдать требования пожарной безопасности.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а также руководитель подрядной организации.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4.43.7. В ходе выполнения работ Подрядчик обеспечивает выполнение мероприятий по охране окружающей среды, зеленых насаждений и почв. </w:t>
      </w:r>
    </w:p>
    <w:p w:rsidR="005536E2" w:rsidRPr="005536E2" w:rsidRDefault="005536E2" w:rsidP="005536E2">
      <w:pPr>
        <w:spacing w:after="0" w:line="240" w:lineRule="auto"/>
        <w:ind w:firstLine="567"/>
        <w:jc w:val="both"/>
        <w:rPr>
          <w:rFonts w:ascii="Times New Roman" w:eastAsia="Times New Roman" w:hAnsi="Times New Roman" w:cs="Times New Roman"/>
          <w:b/>
          <w:color w:val="000000"/>
          <w:sz w:val="24"/>
          <w:szCs w:val="24"/>
          <w:lang w:eastAsia="ru-RU"/>
        </w:rPr>
      </w:pPr>
      <w:r w:rsidRPr="005536E2">
        <w:rPr>
          <w:rFonts w:ascii="Times New Roman" w:eastAsia="Times New Roman" w:hAnsi="Times New Roman" w:cs="Times New Roman"/>
          <w:sz w:val="24"/>
          <w:szCs w:val="24"/>
          <w:lang w:eastAsia="ru-RU"/>
        </w:rPr>
        <w:t>4.43.8.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sz w:val="24"/>
          <w:szCs w:val="24"/>
          <w:lang w:eastAsia="ru-RU"/>
        </w:rPr>
        <w:t xml:space="preserve">4.43.9.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5536E2">
        <w:rPr>
          <w:rFonts w:ascii="Times New Roman" w:eastAsia="Times New Roman" w:hAnsi="Times New Roman" w:cs="Times New Roman"/>
          <w:color w:val="000000"/>
          <w:sz w:val="24"/>
          <w:szCs w:val="24"/>
          <w:lang w:eastAsia="ru-RU"/>
        </w:rPr>
        <w:t>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4.43.10.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 xml:space="preserve">4.43.11. При производстве работ Подрядчик в соответствии с положениями Правил производства работ, нормативными документами в сфере организации и обеспечения </w:t>
      </w:r>
      <w:r w:rsidRPr="005536E2">
        <w:rPr>
          <w:rFonts w:ascii="Times New Roman" w:eastAsia="Times New Roman" w:hAnsi="Times New Roman" w:cs="Times New Roman"/>
          <w:sz w:val="24"/>
          <w:szCs w:val="24"/>
        </w:rPr>
        <w:lastRenderedPageBreak/>
        <w:t>безопасности дорожного движения и техники безопасности в строительстве обязан выполнять следующие условия:</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 обеспечить установку знаков, обозначающих зону работ, места проходов и движения техники и их сохранность в период производства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 зону производства работ оградить типовыми, травма - безопасными ограждениями;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 не использовать для складирования материалов, стоянки строительной техники территорию места производства работ;</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rPr>
      </w:pPr>
      <w:r w:rsidRPr="005536E2">
        <w:rPr>
          <w:rFonts w:ascii="Times New Roman" w:eastAsia="Times New Roman" w:hAnsi="Times New Roman" w:cs="Times New Roman"/>
          <w:sz w:val="24"/>
          <w:szCs w:val="24"/>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5536E2" w:rsidRPr="005536E2" w:rsidRDefault="005536E2" w:rsidP="005536E2">
      <w:pPr>
        <w:spacing w:after="0" w:line="240" w:lineRule="auto"/>
        <w:ind w:firstLine="567"/>
        <w:jc w:val="both"/>
        <w:rPr>
          <w:rFonts w:ascii="Times New Roman" w:eastAsia="Times New Roman" w:hAnsi="Times New Roman" w:cs="Times New Roman"/>
          <w:b/>
          <w:bCs/>
          <w:color w:val="000000"/>
          <w:sz w:val="24"/>
          <w:szCs w:val="24"/>
          <w:lang w:eastAsia="ru-RU"/>
        </w:rPr>
      </w:pPr>
      <w:r w:rsidRPr="005536E2">
        <w:rPr>
          <w:rFonts w:ascii="Times New Roman" w:eastAsia="Times New Roman" w:hAnsi="Times New Roman" w:cs="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1. Все выполняемые работы и оборудование должны соответствовать требованиям нормативно-технических документов:</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Госстандарта СССР от 14.06.1991 № 875 «ГОСТ 12.1.004-91. Межгосударственный стандарт. Система стандартов безопасности труда. Пожарная безопасность. Общие требования»; </w:t>
      </w:r>
    </w:p>
    <w:p w:rsidR="005536E2" w:rsidRPr="005536E2" w:rsidRDefault="005536E2" w:rsidP="005536E2">
      <w:pPr>
        <w:spacing w:after="0" w:line="240" w:lineRule="auto"/>
        <w:ind w:firstLine="567"/>
        <w:jc w:val="both"/>
        <w:rPr>
          <w:rFonts w:ascii="Times New Roman" w:eastAsia="Times New Roman" w:hAnsi="Times New Roman" w:cs="Times New Roman"/>
          <w:strike/>
          <w:color w:val="FF0000"/>
          <w:sz w:val="24"/>
          <w:szCs w:val="24"/>
          <w:lang w:eastAsia="ru-RU"/>
        </w:rPr>
      </w:pPr>
      <w:r w:rsidRPr="005536E2">
        <w:rPr>
          <w:rFonts w:ascii="Times New Roman" w:eastAsia="Times New Roman" w:hAnsi="Times New Roman" w:cs="Times New Roman"/>
          <w:color w:val="333333"/>
          <w:kern w:val="36"/>
          <w:sz w:val="24"/>
          <w:szCs w:val="24"/>
          <w:lang w:eastAsia="ru-RU"/>
        </w:rPr>
        <w:t xml:space="preserve">СП 82.13330.2016 "Свод правил. Благоустройство территорий. Актуализированная редакция СНиП III-10-75"; </w:t>
      </w:r>
      <w:r w:rsidRPr="005536E2">
        <w:rPr>
          <w:rFonts w:ascii="Times New Roman" w:eastAsia="Times New Roman" w:hAnsi="Times New Roman" w:cs="Times New Roman"/>
          <w:strike/>
          <w:color w:val="FF0000"/>
          <w:sz w:val="24"/>
          <w:szCs w:val="24"/>
          <w:lang w:eastAsia="ru-RU"/>
        </w:rPr>
        <w:t xml:space="preserve">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hAnsi="Times New Roman" w:cs="Times New Roman"/>
          <w:sz w:val="24"/>
          <w:szCs w:val="24"/>
        </w:rPr>
        <w:t>Требования к качеству почв и грунтов следует принимать по </w:t>
      </w:r>
      <w:hyperlink r:id="rId13" w:tooltip="СанПиН 2.1.7.1287-03 Санитарно-эпидемиологические требования к качеству почвы" w:history="1">
        <w:r w:rsidRPr="005536E2">
          <w:rPr>
            <w:rFonts w:ascii="Times New Roman" w:hAnsi="Times New Roman" w:cs="Times New Roman"/>
            <w:sz w:val="24"/>
            <w:szCs w:val="24"/>
          </w:rPr>
          <w:t>СанПиН 2.1.7.1287</w:t>
        </w:r>
      </w:hyperlink>
      <w:r w:rsidRPr="005536E2">
        <w:rPr>
          <w:rFonts w:ascii="Times New Roman" w:hAnsi="Times New Roman" w:cs="Times New Roman"/>
          <w:sz w:val="24"/>
          <w:szCs w:val="24"/>
        </w:rPr>
        <w:t>;</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Безопасность дорожного движения:</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Приказ Росстандарта от 11.08.2015 № 1122-ст «О введении в действие межгосударственного стандарта» (</w:t>
      </w:r>
      <w:hyperlink r:id="rId14" w:history="1">
        <w:r w:rsidRPr="005536E2">
          <w:rPr>
            <w:rFonts w:ascii="Times New Roman" w:eastAsia="Times New Roman" w:hAnsi="Times New Roman" w:cs="Times New Roman"/>
            <w:sz w:val="24"/>
            <w:szCs w:val="24"/>
            <w:lang w:eastAsia="ru-RU"/>
          </w:rPr>
          <w:t>ГОСТ 33220-2015</w:t>
        </w:r>
      </w:hyperlink>
      <w:r w:rsidRPr="005536E2">
        <w:rPr>
          <w:rFonts w:ascii="Times New Roman" w:eastAsia="Times New Roman" w:hAnsi="Times New Roman" w:cs="Times New Roman"/>
          <w:sz w:val="24"/>
          <w:szCs w:val="24"/>
          <w:lang w:eastAsia="ru-RU"/>
        </w:rPr>
        <w:t xml:space="preserve"> </w:t>
      </w:r>
      <w:r w:rsidRPr="005536E2">
        <w:rPr>
          <w:rFonts w:ascii="Times New Roman" w:eastAsia="Times New Roman" w:hAnsi="Times New Roman" w:cs="Times New Roman"/>
          <w:color w:val="000000"/>
          <w:sz w:val="24"/>
          <w:szCs w:val="24"/>
          <w:lang w:eastAsia="ru-RU"/>
        </w:rPr>
        <w:t xml:space="preserve">«Дороги автомобильные общего пользования. Требования к эксплуатационному состоянию»);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Диагностика и учет: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Приказ Росстандарта от 23.05.2016 № 370-ст «Об утверждении национального стандарта» (</w:t>
      </w:r>
      <w:hyperlink r:id="rId15" w:history="1">
        <w:r w:rsidRPr="005536E2">
          <w:rPr>
            <w:rFonts w:ascii="Times New Roman" w:eastAsia="Times New Roman" w:hAnsi="Times New Roman" w:cs="Times New Roman"/>
            <w:sz w:val="24"/>
            <w:szCs w:val="24"/>
            <w:lang w:eastAsia="ru-RU"/>
          </w:rPr>
          <w:t>ГОСТ Р 56925-2016</w:t>
        </w:r>
      </w:hyperlink>
      <w:r w:rsidRPr="005536E2">
        <w:rPr>
          <w:rFonts w:ascii="Times New Roman" w:eastAsia="Times New Roman" w:hAnsi="Times New Roman" w:cs="Times New Roman"/>
          <w:color w:val="000000"/>
          <w:sz w:val="24"/>
          <w:szCs w:val="24"/>
          <w:lang w:eastAsia="ru-RU"/>
        </w:rPr>
        <w:t xml:space="preserve"> «Дороги автомобильные и аэродромы. Методы измерения неровностей оснований и покрытий»);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20.11.2015 № 1931-ст «О введении в действие межгосударственного стандарта» (ГОСТ 33101-2014. «Дороги автомобильные общего пользования. Покрытия дорожные. Методы измерения ровности»;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Материалы: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25.09.2015 № 1378-ст «О введении в действие межгосударственного стандарта» (ГОСТ 22690-2015. «Бетоны. Определение прочности механическими методами неразрушающего контроля»);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02.12.2016 № 1919-ст «О введении в действие межгосударственного стандарта» (ГОСТ 8020-2016. «Конструкции бетонные и железобетонные для колодцев канализационных, водопроводных и газопроводных сетей.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17.03.2016 № 165-ст «О введении в действие межгосударственного стандарта» (ГОСТ 26633-2015. «Бетоны тяжелые и мелкозернистые.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21.03.2012 № 28-ст «О введении в действие межгосударственного стандарта» (ГОСТ Р 18105-2010. «Бетоны. Правила контроля и оценки прочности»);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Госстроя России от 17.10.2000 № 105 «О введении в действие межгосударственного стандарта «Люки смотровых колодцев и дождеприемники ливнесточных колодцев. Технические условия» (ГОСТ 3634-99. Люки смотровых колодцев и дождеприемники ливнесточных колодцев.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Растворы: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lastRenderedPageBreak/>
        <w:t xml:space="preserve">Постановление Госстроя России от 29.12.1998 № 30 «О введении в действие межгосударственного стандарта «Растворы строительные. Общие технические условия» (ГОСТ 28013-98. Растворы строительные. Общие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Смеси асфальтобетонные: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Постановление Госстроя России от 05.04.2003 № 33 «О введении в действие межгосударственного стандарта «Смеси асфальтобетонные и асфальтобетон щебеночно-мастичные. Технические условия» (ГОСТ 31015-2002. «Смеси асфальтобетонные и асфальтобетон щебеночно-мастичные. Технические условия»);</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17.12.2013 № 2309-ст «О введении в действие межгосударственного стандарта» (ГОСТ 9128-2013. «Смеси асфальтобетонные, </w:t>
      </w:r>
      <w:proofErr w:type="spellStart"/>
      <w:r w:rsidRPr="005536E2">
        <w:rPr>
          <w:rFonts w:ascii="Times New Roman" w:eastAsia="Times New Roman" w:hAnsi="Times New Roman" w:cs="Times New Roman"/>
          <w:color w:val="000000"/>
          <w:sz w:val="24"/>
          <w:szCs w:val="24"/>
          <w:lang w:eastAsia="ru-RU"/>
        </w:rPr>
        <w:t>полимерасфальтобетонные</w:t>
      </w:r>
      <w:proofErr w:type="spellEnd"/>
      <w:r w:rsidRPr="005536E2">
        <w:rPr>
          <w:rFonts w:ascii="Times New Roman" w:eastAsia="Times New Roman" w:hAnsi="Times New Roman" w:cs="Times New Roman"/>
          <w:color w:val="000000"/>
          <w:sz w:val="24"/>
          <w:szCs w:val="24"/>
          <w:lang w:eastAsia="ru-RU"/>
        </w:rPr>
        <w:t xml:space="preserve">, асфальтобетон, </w:t>
      </w:r>
      <w:proofErr w:type="spellStart"/>
      <w:r w:rsidRPr="005536E2">
        <w:rPr>
          <w:rFonts w:ascii="Times New Roman" w:eastAsia="Times New Roman" w:hAnsi="Times New Roman" w:cs="Times New Roman"/>
          <w:color w:val="000000"/>
          <w:sz w:val="24"/>
          <w:szCs w:val="24"/>
          <w:lang w:eastAsia="ru-RU"/>
        </w:rPr>
        <w:t>полимерасфальтобетон</w:t>
      </w:r>
      <w:proofErr w:type="spellEnd"/>
      <w:r w:rsidRPr="005536E2">
        <w:rPr>
          <w:rFonts w:ascii="Times New Roman" w:eastAsia="Times New Roman" w:hAnsi="Times New Roman" w:cs="Times New Roman"/>
          <w:color w:val="000000"/>
          <w:sz w:val="24"/>
          <w:szCs w:val="24"/>
          <w:lang w:eastAsia="ru-RU"/>
        </w:rPr>
        <w:t xml:space="preserve"> для автомобильных дорог и аэродромов.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22.04.2010 № 62-ст «О введении в действие межгосударственного </w:t>
      </w:r>
      <w:proofErr w:type="gramStart"/>
      <w:r w:rsidRPr="005536E2">
        <w:rPr>
          <w:rFonts w:ascii="Times New Roman" w:eastAsia="Times New Roman" w:hAnsi="Times New Roman" w:cs="Times New Roman"/>
          <w:color w:val="000000"/>
          <w:sz w:val="24"/>
          <w:szCs w:val="24"/>
          <w:lang w:eastAsia="ru-RU"/>
        </w:rPr>
        <w:t>стандарта»  (</w:t>
      </w:r>
      <w:proofErr w:type="gramEnd"/>
      <w:r w:rsidRPr="005536E2">
        <w:rPr>
          <w:rFonts w:ascii="Times New Roman" w:eastAsia="Times New Roman" w:hAnsi="Times New Roman" w:cs="Times New Roman"/>
          <w:color w:val="000000"/>
          <w:sz w:val="24"/>
          <w:szCs w:val="24"/>
          <w:lang w:eastAsia="ru-RU"/>
        </w:rPr>
        <w:t xml:space="preserve">ГОСТ 9128-2009. «Смеси асфальтобетонные дорожные, аэродромные и асфальтобетон.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Битумы (нефтяные и модифицированные):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11506-73. «Битумы нефтяные. Метод определения температуры размягчения по кольцу и шару» (утв. постановлением Госстандарта СССР от 18.07.1973 № 1753);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11508-74. «Битумы нефтяные. Методы определения сцепления битума с мрамором и песком» (утв. постановлением Госстандарта СССР от 04.02.1974 № 336);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11503-74. «Межгосударственный стандарт. Битумы нефтяные. Метод определения условной вязкости» (утв. постановлением Госстандарта СССР от 25.07.1974 № 1771);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ГОСТ 11505-75. «Межгосударственный стандарт. Битумы нефтяные. Метод определения растяжимости» (утв. постановлением Госстандарта СССР от 29.12.1975 № 4072);</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ГОСТ 11501-78. «Межгосударственный стандарт. Битумы нефтяные. Метод определения глубины проникания иглы» (утв. постановлением Госстандарта СССР от 06.09.1978 № 2457);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11507-78. «Битумы нефтяные. Метод определения температуры хрупкости по </w:t>
      </w:r>
      <w:proofErr w:type="spellStart"/>
      <w:r w:rsidRPr="005536E2">
        <w:rPr>
          <w:rFonts w:ascii="Times New Roman" w:eastAsia="Times New Roman" w:hAnsi="Times New Roman" w:cs="Times New Roman"/>
          <w:color w:val="000000"/>
          <w:sz w:val="24"/>
          <w:szCs w:val="24"/>
          <w:lang w:eastAsia="ru-RU"/>
        </w:rPr>
        <w:t>Фраасу</w:t>
      </w:r>
      <w:proofErr w:type="spellEnd"/>
      <w:r w:rsidRPr="005536E2">
        <w:rPr>
          <w:rFonts w:ascii="Times New Roman" w:eastAsia="Times New Roman" w:hAnsi="Times New Roman" w:cs="Times New Roman"/>
          <w:color w:val="000000"/>
          <w:sz w:val="24"/>
          <w:szCs w:val="24"/>
          <w:lang w:eastAsia="ru-RU"/>
        </w:rPr>
        <w:t xml:space="preserve">» (утв. постановлением Госстандарта СССР от 11.12.1978 № 3281);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ГОСТ 22245-90. «Битумы нефтяные дорожные вязкие. Технические условия» (утв. постановлением Госстандарта СССР от 12.02.1990 № 191);</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Госстандарта России от 23.05.2003 № 157-ст «О принятии государственного стандарта) (ГОСТ Р 52056-2003. «Вяжущие полимерно-битумные дорожные на основе блок-сополимеров типа стирол-бутадиен-стирол.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Камень бортовой:</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6665-91. «Камни бетонные и железобетонные бортовые. Технические условия» (утв. постановлением Госстроя СССР от 03.04.1991 № 13);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27.12.2012 № 2012-ст «О введении в действие межгосударственного стандарта» (ГОСТ 32018-2012. «Изделия строительно-дорожные из природного камня.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Песок: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ГОСТ 8735-88. «Песок для строительных работ. Методы испытаний» (утв. постановлением Госстроя СССР от 05.10.1988 № 203);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16.02.2011 № 11-ст «О введении в действие межгосударственного стандарта» (ГОСТ 31424-2010. «Материалы строительные нерудные из отсевов дробления плотных горных пород при производстве щебня.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Приказ Росстандарта от 18.11.2014 № 1641-ст «О введении в действие межгосударственного стандарта» (ГОСТ 8736-2014. «Песок для строительных работ.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lastRenderedPageBreak/>
        <w:t xml:space="preserve">- Щебень, песок, гравий: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Госстроя России от 17.06.1994 № 18-43 «О введении в действие межгосударственного стандарта «Щебень и гравий из плотных горных пород для строительных работ. Технические условия» (ГОСТ 8267-93. «Щебень и гравий из плотных горных пород для строительных работ. Технические условия»);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Госстроя России от 06.01.1998 № 18-1 «О введении в действие межгосударственного стандарта «Щебень и гравий из плотных горных пород и отходов промышленного производства для строительных работ. Методы физико-механических испытаний» (ГОСТ 8269.0-97. «Щебень и гравий из плотных горных пород и отходов промышленного производства для строительных работ. Методы физико-механических испытаний»);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Эмульсии: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постановление Госстроя России от 27.06.2003 № 117 «О принятии и введении в действие государственного стандарта «Эмульсии битумные дорожные. Технические условия» (ГОСТ Р 52128-2003. «Эмульсии битумные дорожные. Технические условия»);</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 Технические средства организации дорожного движения: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Приказ Ростехрегулирования от 11.12.2006 № 295-ст «Об утверждении национального стандарта» (ГОСТ Р 52605-2006. «Технические средства организации дорожного движения. Искусственные неровности. Общие технические требования. Правила применения»);</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Закон города Москвы от 25.06.2008 № 28 «Градостроительный кодекс города Москвы»;</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Постановление Правительства Москвы от 10.09.2002 № 743-ПП «Об утверждении Правил создания, содержания и охраны зеленых насаждений и природных сообществ города Москвы»;</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Постановление Правительства Москвы от 16.12.2014 № 762-ПП «Об утверждении Требований к санитарно-техническому содержанию объектов дорожного хозяйства улично-дорожной сети города Москвы и Порядка выполнения работ по капитальному ремонту, текущему ремонту, разметке и содержанию объектов дорожного хозяйства улично-дорожной сети города Москвы»;</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Постановление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Постановление Правительства Москвы от 09.11.1999 № 1018 «Об утверждении Правил санитарного содержания территорий, организации уборки и обеспечении чистоты и порядка в городе Москве».</w:t>
      </w:r>
    </w:p>
    <w:p w:rsidR="005536E2" w:rsidRPr="005536E2" w:rsidRDefault="005536E2" w:rsidP="005536E2">
      <w:pPr>
        <w:spacing w:after="0" w:line="240" w:lineRule="auto"/>
        <w:ind w:firstLine="567"/>
        <w:jc w:val="both"/>
        <w:rPr>
          <w:rFonts w:ascii="Times New Roman" w:eastAsia="Times New Roman" w:hAnsi="Times New Roman" w:cs="Times New Roman"/>
          <w:b/>
          <w:color w:val="000000"/>
          <w:sz w:val="24"/>
          <w:szCs w:val="24"/>
          <w:lang w:eastAsia="ru-RU"/>
        </w:rPr>
      </w:pPr>
      <w:r w:rsidRPr="005536E2">
        <w:rPr>
          <w:rFonts w:ascii="Times New Roman" w:eastAsia="Times New Roman" w:hAnsi="Times New Roman" w:cs="Times New Roman"/>
          <w:b/>
          <w:color w:val="000000"/>
          <w:sz w:val="24"/>
          <w:szCs w:val="24"/>
          <w:lang w:eastAsia="ru-RU"/>
        </w:rPr>
        <w:t>Общие требования к проведению работ.</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(Приложение № 2).</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4. Используемые материалы должны быть новые, ранее не бывшие в употреблении, не должны находиться в залоге, под арестом или иным обременением.</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w:t>
      </w:r>
      <w:r w:rsidRPr="005536E2">
        <w:rPr>
          <w:rFonts w:ascii="Times New Roman" w:eastAsia="Times New Roman" w:hAnsi="Times New Roman" w:cs="Times New Roman"/>
          <w:color w:val="000000"/>
          <w:sz w:val="24"/>
          <w:szCs w:val="24"/>
          <w:lang w:eastAsia="ru-RU"/>
        </w:rPr>
        <w:lastRenderedPageBreak/>
        <w:t>законодательством РФ, технических паспортов и/или других документов, удостоверяющих 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b/>
          <w:color w:val="000000"/>
          <w:sz w:val="24"/>
          <w:szCs w:val="24"/>
          <w:lang w:eastAsia="ru-RU"/>
        </w:rPr>
        <w:t xml:space="preserve">5. Сроки выполнения работ: </w:t>
      </w:r>
      <w:r w:rsidRPr="005536E2">
        <w:rPr>
          <w:rFonts w:ascii="Times New Roman" w:eastAsia="Times New Roman" w:hAnsi="Times New Roman" w:cs="Times New Roman"/>
          <w:color w:val="000000"/>
          <w:sz w:val="24"/>
          <w:szCs w:val="24"/>
          <w:lang w:eastAsia="ru-RU"/>
        </w:rPr>
        <w:t>в течение 30 рабочих дней с начала производства работ</w:t>
      </w:r>
      <w:r w:rsidR="007512F8">
        <w:rPr>
          <w:rFonts w:ascii="Times New Roman" w:eastAsia="Times New Roman" w:hAnsi="Times New Roman" w:cs="Times New Roman"/>
          <w:color w:val="000000"/>
          <w:sz w:val="24"/>
          <w:szCs w:val="24"/>
          <w:lang w:eastAsia="ru-RU"/>
        </w:rPr>
        <w:t>.</w:t>
      </w:r>
    </w:p>
    <w:p w:rsidR="005536E2" w:rsidRPr="005536E2" w:rsidRDefault="005536E2" w:rsidP="005536E2">
      <w:pPr>
        <w:spacing w:after="0" w:line="240" w:lineRule="auto"/>
        <w:ind w:firstLine="567"/>
        <w:jc w:val="both"/>
        <w:rPr>
          <w:rFonts w:ascii="Times New Roman" w:eastAsia="Times New Roman" w:hAnsi="Times New Roman" w:cs="Times New Roman"/>
          <w:color w:val="000000"/>
          <w:sz w:val="24"/>
          <w:szCs w:val="24"/>
          <w:lang w:eastAsia="ru-RU"/>
        </w:rPr>
      </w:pPr>
      <w:r w:rsidRPr="005536E2">
        <w:rPr>
          <w:rFonts w:ascii="Times New Roman" w:eastAsia="Times New Roman" w:hAnsi="Times New Roman" w:cs="Times New Roman"/>
          <w:color w:val="000000"/>
          <w:sz w:val="24"/>
          <w:szCs w:val="24"/>
          <w:lang w:eastAsia="ru-RU"/>
        </w:rPr>
        <w:t xml:space="preserve">Начало производства работ: </w:t>
      </w:r>
      <w:r w:rsidRPr="005536E2">
        <w:rPr>
          <w:rFonts w:ascii="Times New Roman" w:hAnsi="Times New Roman" w:cs="Times New Roman"/>
          <w:color w:val="000000"/>
          <w:sz w:val="24"/>
          <w:szCs w:val="24"/>
          <w:shd w:val="clear" w:color="auto" w:fill="FFFFFF"/>
        </w:rPr>
        <w:t>с момента установления устойчивых плюсовых температур, но не позднее 10</w:t>
      </w:r>
      <w:r w:rsidRPr="005536E2">
        <w:rPr>
          <w:rFonts w:ascii="Times New Roman" w:eastAsia="Times New Roman" w:hAnsi="Times New Roman" w:cs="Times New Roman"/>
          <w:color w:val="000000"/>
          <w:sz w:val="24"/>
          <w:szCs w:val="24"/>
          <w:lang w:eastAsia="ru-RU"/>
        </w:rPr>
        <w:t xml:space="preserve"> апреля 2020г. </w:t>
      </w:r>
    </w:p>
    <w:p w:rsidR="005536E2" w:rsidRPr="005536E2" w:rsidRDefault="005536E2" w:rsidP="005536E2">
      <w:pPr>
        <w:spacing w:after="0" w:line="240" w:lineRule="auto"/>
        <w:ind w:firstLine="567"/>
        <w:jc w:val="both"/>
        <w:rPr>
          <w:rFonts w:ascii="Times New Roman" w:eastAsia="Times New Roman" w:hAnsi="Times New Roman" w:cs="Times New Roman"/>
          <w:b/>
          <w:sz w:val="24"/>
          <w:szCs w:val="24"/>
        </w:rPr>
      </w:pPr>
      <w:r w:rsidRPr="005536E2">
        <w:rPr>
          <w:rFonts w:ascii="Times New Roman" w:eastAsia="Times New Roman" w:hAnsi="Times New Roman" w:cs="Times New Roman"/>
          <w:b/>
          <w:sz w:val="24"/>
          <w:szCs w:val="24"/>
        </w:rPr>
        <w:t>6.</w:t>
      </w:r>
      <w:r w:rsidRPr="005536E2">
        <w:rPr>
          <w:rFonts w:ascii="Times New Roman" w:eastAsia="Times New Roman" w:hAnsi="Times New Roman" w:cs="Times New Roman"/>
          <w:b/>
          <w:sz w:val="24"/>
          <w:szCs w:val="24"/>
        </w:rPr>
        <w:tab/>
        <w:t xml:space="preserve">Порядок выполнения работ, этапы, последовательность, график, порядок поэтапной выплаты авансирования, а также поэтапной оплаты исполненных условий Контракта: </w:t>
      </w:r>
      <w:r w:rsidRPr="005536E2">
        <w:rPr>
          <w:rFonts w:ascii="Times New Roman" w:eastAsia="Times New Roman" w:hAnsi="Times New Roman" w:cs="Times New Roman"/>
          <w:sz w:val="24"/>
          <w:szCs w:val="24"/>
        </w:rPr>
        <w:t>в соответствии с условиями Контракта.</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6.1.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Контракта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 xml:space="preserve">6.2. Подрядчик обязан выполнить работы согласно Техническому заданию </w:t>
      </w:r>
      <w:r w:rsidRPr="005536E2">
        <w:rPr>
          <w:rFonts w:ascii="Times New Roman" w:eastAsia="SimSun" w:hAnsi="Times New Roman" w:cs="Times New Roman"/>
          <w:sz w:val="24"/>
          <w:szCs w:val="24"/>
          <w:lang w:eastAsia="ru-RU"/>
        </w:rPr>
        <w:br/>
        <w:t xml:space="preserve">и сметной документации. Подрядчик обязан сдать Заказчику работу качественно и в срок, </w:t>
      </w:r>
      <w:r w:rsidRPr="005536E2">
        <w:rPr>
          <w:rFonts w:ascii="Times New Roman" w:eastAsia="SimSun" w:hAnsi="Times New Roman" w:cs="Times New Roman"/>
          <w:sz w:val="24"/>
          <w:szCs w:val="24"/>
          <w:lang w:eastAsia="ru-RU"/>
        </w:rPr>
        <w:br/>
        <w:t>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выполненных работ.</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 xml:space="preserve">6.3. Подрядчик не позднее 2 (двух) рабочих дней после завершения работ обязан представить комплект документов, указанных в </w:t>
      </w:r>
      <w:proofErr w:type="spellStart"/>
      <w:r w:rsidRPr="005536E2">
        <w:rPr>
          <w:rFonts w:ascii="Times New Roman" w:eastAsia="SimSun" w:hAnsi="Times New Roman" w:cs="Times New Roman"/>
          <w:sz w:val="24"/>
          <w:szCs w:val="24"/>
          <w:lang w:eastAsia="ru-RU"/>
        </w:rPr>
        <w:t>пп</w:t>
      </w:r>
      <w:proofErr w:type="spellEnd"/>
      <w:r w:rsidRPr="005536E2">
        <w:rPr>
          <w:rFonts w:ascii="Times New Roman" w:eastAsia="SimSun" w:hAnsi="Times New Roman" w:cs="Times New Roman"/>
          <w:sz w:val="24"/>
          <w:szCs w:val="24"/>
          <w:lang w:eastAsia="ru-RU"/>
        </w:rPr>
        <w:t>. 4.11. и 4.14. настоящего Технического задания.</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6.4. Для проверки соответствия качества выполненных работ требованиям, установленным Контрактом, Заказчик в установленном порядке вправе привлекать экспертов.</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6.5. Подрядчик обязан устранить выявленные недостатки (дефекты)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6.6. В случае, когда работа выполнена Подрядчиком с отступлением от условий Контракта,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5536E2" w:rsidRPr="005536E2" w:rsidRDefault="005536E2" w:rsidP="005536E2">
      <w:pPr>
        <w:spacing w:after="0" w:line="240" w:lineRule="auto"/>
        <w:ind w:firstLine="567"/>
        <w:jc w:val="both"/>
        <w:rPr>
          <w:rFonts w:ascii="Times New Roman" w:eastAsia="SimSun" w:hAnsi="Times New Roman" w:cs="Times New Roman"/>
          <w:sz w:val="24"/>
          <w:szCs w:val="24"/>
          <w:lang w:eastAsia="ru-RU"/>
        </w:rPr>
      </w:pPr>
      <w:r w:rsidRPr="005536E2">
        <w:rPr>
          <w:rFonts w:ascii="Times New Roman" w:eastAsia="SimSun" w:hAnsi="Times New Roman" w:cs="Times New Roman"/>
          <w:sz w:val="24"/>
          <w:szCs w:val="24"/>
          <w:lang w:eastAsia="ru-RU"/>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Контракте, в срок, установленный представителем Заказчика, обязан переделать эти работы для обеспечения надлежащего качества.</w:t>
      </w:r>
    </w:p>
    <w:p w:rsidR="005536E2" w:rsidRPr="005536E2" w:rsidRDefault="005536E2" w:rsidP="005536E2">
      <w:pPr>
        <w:spacing w:after="0" w:line="240" w:lineRule="auto"/>
        <w:ind w:firstLine="567"/>
        <w:jc w:val="both"/>
        <w:rPr>
          <w:rFonts w:ascii="Times New Roman" w:eastAsia="SimSun" w:hAnsi="Times New Roman" w:cs="Times New Roman"/>
          <w:b/>
          <w:sz w:val="24"/>
          <w:szCs w:val="24"/>
          <w:lang w:eastAsia="ru-RU"/>
        </w:rPr>
      </w:pPr>
      <w:r w:rsidRPr="005536E2">
        <w:rPr>
          <w:rFonts w:ascii="Times New Roman" w:eastAsia="SimSun" w:hAnsi="Times New Roman" w:cs="Times New Roman"/>
          <w:sz w:val="24"/>
          <w:szCs w:val="24"/>
          <w:lang w:eastAsia="ru-RU"/>
        </w:rPr>
        <w:t xml:space="preserve">6.7. 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w:t>
      </w:r>
      <w:r w:rsidRPr="005536E2">
        <w:rPr>
          <w:rFonts w:ascii="Times New Roman" w:eastAsia="SimSun" w:hAnsi="Times New Roman" w:cs="Times New Roman"/>
          <w:sz w:val="24"/>
          <w:szCs w:val="24"/>
          <w:lang w:eastAsia="ru-RU"/>
        </w:rPr>
        <w:lastRenderedPageBreak/>
        <w:t>согласно действующему законодательству Российской Федерации. Расчеты осуществляются при отсутствии замечаний по качеству, в том числе замечаний к содержанию и оформлению сопроводительных документов.</w:t>
      </w:r>
      <w:r w:rsidRPr="005536E2">
        <w:rPr>
          <w:rFonts w:ascii="Times New Roman" w:eastAsia="SimSun" w:hAnsi="Times New Roman" w:cs="Times New Roman"/>
          <w:b/>
          <w:sz w:val="24"/>
          <w:szCs w:val="24"/>
          <w:lang w:eastAsia="ru-RU"/>
        </w:rPr>
        <w:t xml:space="preserve"> </w:t>
      </w:r>
    </w:p>
    <w:p w:rsidR="005536E2" w:rsidRPr="005536E2" w:rsidRDefault="005536E2" w:rsidP="005536E2">
      <w:pPr>
        <w:spacing w:after="0" w:line="240" w:lineRule="auto"/>
        <w:ind w:firstLine="567"/>
        <w:jc w:val="both"/>
        <w:rPr>
          <w:rFonts w:ascii="Times New Roman" w:eastAsia="SimSun" w:hAnsi="Times New Roman" w:cs="Times New Roman"/>
          <w:b/>
          <w:sz w:val="24"/>
          <w:szCs w:val="24"/>
          <w:lang w:eastAsia="ru-RU"/>
        </w:rPr>
      </w:pPr>
      <w:r w:rsidRPr="005536E2">
        <w:rPr>
          <w:rFonts w:ascii="Times New Roman" w:eastAsia="SimSun" w:hAnsi="Times New Roman" w:cs="Times New Roman"/>
          <w:b/>
          <w:sz w:val="24"/>
          <w:szCs w:val="24"/>
          <w:lang w:eastAsia="ru-RU"/>
        </w:rPr>
        <w:t>Авансирование не предусмотрено.</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SimSun" w:hAnsi="Times New Roman" w:cs="Times New Roman"/>
          <w:sz w:val="24"/>
          <w:szCs w:val="24"/>
          <w:lang w:eastAsia="ru-RU"/>
        </w:rPr>
        <w:t xml:space="preserve">6.8. </w:t>
      </w:r>
      <w:r w:rsidRPr="005536E2">
        <w:rPr>
          <w:rFonts w:ascii="Times New Roman" w:eastAsia="Times New Roman" w:hAnsi="Times New Roman" w:cs="Times New Roman"/>
          <w:sz w:val="24"/>
          <w:szCs w:val="24"/>
          <w:lang w:eastAsia="ru-RU"/>
        </w:rPr>
        <w:t>Финансирование проведения работ осуществляется за счет бюджетных средств.</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b/>
          <w:sz w:val="24"/>
          <w:szCs w:val="24"/>
          <w:lang w:eastAsia="ru-RU"/>
        </w:rPr>
        <w:t>7</w:t>
      </w:r>
      <w:r w:rsidRPr="005536E2">
        <w:rPr>
          <w:rFonts w:ascii="Times New Roman" w:eastAsia="Times New Roman" w:hAnsi="Times New Roman" w:cs="Times New Roman"/>
          <w:sz w:val="24"/>
          <w:szCs w:val="24"/>
          <w:lang w:eastAsia="ru-RU"/>
        </w:rPr>
        <w:t xml:space="preserve">. </w:t>
      </w:r>
      <w:r w:rsidRPr="005536E2">
        <w:rPr>
          <w:rFonts w:ascii="Times New Roman" w:eastAsia="Times New Roman" w:hAnsi="Times New Roman" w:cs="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 в</w:t>
      </w:r>
      <w:r w:rsidRPr="005536E2">
        <w:rPr>
          <w:rFonts w:ascii="Times New Roman" w:eastAsia="Times New Roman" w:hAnsi="Times New Roman" w:cs="Times New Roman"/>
          <w:sz w:val="24"/>
          <w:szCs w:val="24"/>
          <w:lang w:eastAsia="ru-RU"/>
        </w:rPr>
        <w:t xml:space="preserve"> соответствии с Техническим заданием, Таблицей № 2 «Сведения о качестве, количестве и технических характеристиках товара» и Контрактом.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Необходимо обеспечить точность дозирования компонентов смеси: ± 3,0 % по массе для каждого компонента минеральной части; ± 1,5 % по массе для органических вяжущих материалов. </w:t>
      </w:r>
    </w:p>
    <w:p w:rsidR="005536E2" w:rsidRPr="005536E2" w:rsidRDefault="005536E2" w:rsidP="005536E2">
      <w:pPr>
        <w:spacing w:after="0" w:line="240" w:lineRule="auto"/>
        <w:ind w:firstLine="567"/>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Не допускается добавление в состав асфальтобетонных смесей (вторичное использование) отфрезерованного асфальтобетона. </w:t>
      </w:r>
    </w:p>
    <w:p w:rsidR="005536E2" w:rsidRPr="005536E2" w:rsidRDefault="005536E2" w:rsidP="005536E2">
      <w:pPr>
        <w:spacing w:after="0" w:line="240" w:lineRule="auto"/>
        <w:jc w:val="center"/>
        <w:rPr>
          <w:rFonts w:ascii="Times New Roman" w:eastAsia="Times New Roman" w:hAnsi="Times New Roman" w:cs="Times New Roman"/>
          <w:b/>
          <w:sz w:val="24"/>
          <w:szCs w:val="24"/>
          <w:lang w:eastAsia="ru-RU"/>
        </w:rPr>
      </w:pPr>
    </w:p>
    <w:p w:rsidR="005536E2" w:rsidRPr="005536E2" w:rsidRDefault="005536E2" w:rsidP="005536E2">
      <w:pPr>
        <w:spacing w:after="0" w:line="240" w:lineRule="auto"/>
        <w:ind w:left="1070"/>
        <w:contextualSpacing/>
        <w:jc w:val="right"/>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Таблица № 2</w:t>
      </w:r>
    </w:p>
    <w:p w:rsidR="005536E2" w:rsidRPr="005536E2" w:rsidRDefault="005536E2" w:rsidP="005536E2">
      <w:pPr>
        <w:spacing w:after="0" w:line="240" w:lineRule="auto"/>
        <w:jc w:val="center"/>
        <w:rPr>
          <w:rFonts w:ascii="Times New Roman" w:eastAsia="Times New Roman" w:hAnsi="Times New Roman" w:cs="Times New Roman"/>
          <w:b/>
          <w:sz w:val="24"/>
          <w:szCs w:val="24"/>
          <w:lang w:eastAsia="ru-RU"/>
        </w:rPr>
      </w:pPr>
    </w:p>
    <w:p w:rsidR="005536E2" w:rsidRPr="005536E2" w:rsidRDefault="005536E2" w:rsidP="005536E2">
      <w:pPr>
        <w:spacing w:after="0" w:line="240" w:lineRule="auto"/>
        <w:jc w:val="center"/>
        <w:rPr>
          <w:rFonts w:ascii="Times New Roman" w:eastAsia="Times New Roman" w:hAnsi="Times New Roman" w:cs="Times New Roman"/>
          <w:b/>
          <w:sz w:val="24"/>
          <w:szCs w:val="24"/>
          <w:lang w:eastAsia="ru-RU"/>
        </w:rPr>
      </w:pPr>
      <w:r w:rsidRPr="005536E2">
        <w:rPr>
          <w:rFonts w:ascii="Times New Roman" w:eastAsia="Times New Roman" w:hAnsi="Times New Roman" w:cs="Times New Roman"/>
          <w:b/>
          <w:sz w:val="24"/>
          <w:szCs w:val="24"/>
          <w:lang w:eastAsia="ru-RU"/>
        </w:rPr>
        <w:t>Сведения о количестве, технических характеристиках товара.</w:t>
      </w:r>
    </w:p>
    <w:p w:rsidR="005536E2" w:rsidRPr="005536E2" w:rsidRDefault="005536E2" w:rsidP="005536E2">
      <w:pPr>
        <w:spacing w:after="0" w:line="240" w:lineRule="auto"/>
        <w:ind w:left="1070"/>
        <w:contextualSpacing/>
        <w:jc w:val="right"/>
        <w:rPr>
          <w:rFonts w:ascii="Times New Roman" w:eastAsia="Times New Roman" w:hAnsi="Times New Roman" w:cs="Times New Roman"/>
          <w:sz w:val="24"/>
          <w:szCs w:val="24"/>
          <w:lang w:eastAsia="ru-RU"/>
        </w:rPr>
      </w:pPr>
    </w:p>
    <w:tbl>
      <w:tblPr>
        <w:tblStyle w:val="531"/>
        <w:tblW w:w="9889" w:type="dxa"/>
        <w:tblLook w:val="04A0" w:firstRow="1" w:lastRow="0" w:firstColumn="1" w:lastColumn="0" w:noHBand="0" w:noVBand="1"/>
      </w:tblPr>
      <w:tblGrid>
        <w:gridCol w:w="675"/>
        <w:gridCol w:w="2410"/>
        <w:gridCol w:w="5245"/>
        <w:gridCol w:w="1559"/>
      </w:tblGrid>
      <w:tr w:rsidR="005536E2" w:rsidRPr="005536E2" w:rsidTr="00A5565C">
        <w:trPr>
          <w:trHeight w:val="791"/>
        </w:trPr>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 п/п</w:t>
            </w:r>
          </w:p>
        </w:tc>
        <w:tc>
          <w:tcPr>
            <w:tcW w:w="2410"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Наименование</w:t>
            </w:r>
          </w:p>
        </w:tc>
        <w:tc>
          <w:tcPr>
            <w:tcW w:w="524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Технические и качественные характеристики</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Количество</w:t>
            </w:r>
          </w:p>
        </w:tc>
      </w:tr>
      <w:tr w:rsidR="005536E2" w:rsidRPr="005536E2" w:rsidTr="00A5565C">
        <w:trPr>
          <w:trHeight w:val="1269"/>
        </w:trPr>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w:t>
            </w:r>
          </w:p>
        </w:tc>
        <w:tc>
          <w:tcPr>
            <w:tcW w:w="2410"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sz w:val="24"/>
                <w:szCs w:val="24"/>
              </w:rPr>
              <w:t>Смеси асфальтобетонные дорожные, аэродромные и асфальтобетон</w:t>
            </w:r>
          </w:p>
        </w:tc>
        <w:tc>
          <w:tcPr>
            <w:tcW w:w="5245"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sz w:val="24"/>
                <w:szCs w:val="24"/>
              </w:rPr>
              <w:t xml:space="preserve">Горячие для плотного асфальтобетона мелко зернистые типа Б2, плотность каменных материалов 3т/м3 и более, </w:t>
            </w:r>
            <w:r w:rsidRPr="005536E2">
              <w:rPr>
                <w:rFonts w:ascii="Times New Roman" w:hAnsi="Times New Roman"/>
                <w:color w:val="2D2D2D"/>
                <w:spacing w:val="2"/>
                <w:sz w:val="24"/>
                <w:szCs w:val="24"/>
              </w:rPr>
              <w:t>ГОСТ 9128-2013</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555,698 т</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2</w:t>
            </w:r>
          </w:p>
        </w:tc>
        <w:tc>
          <w:tcPr>
            <w:tcW w:w="2410"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sz w:val="24"/>
                <w:szCs w:val="24"/>
              </w:rPr>
              <w:t>Битумы нефтяные дорожные</w:t>
            </w:r>
          </w:p>
        </w:tc>
        <w:tc>
          <w:tcPr>
            <w:tcW w:w="5245" w:type="dxa"/>
            <w:vAlign w:val="center"/>
          </w:tcPr>
          <w:p w:rsidR="005536E2" w:rsidRPr="005536E2" w:rsidRDefault="005536E2" w:rsidP="005536E2">
            <w:pPr>
              <w:jc w:val="both"/>
              <w:rPr>
                <w:rFonts w:ascii="Times New Roman" w:hAnsi="Times New Roman"/>
                <w:sz w:val="24"/>
                <w:szCs w:val="24"/>
              </w:rPr>
            </w:pPr>
            <w:r w:rsidRPr="005536E2">
              <w:rPr>
                <w:rFonts w:ascii="Times New Roman" w:hAnsi="Times New Roman"/>
                <w:color w:val="000000"/>
                <w:sz w:val="24"/>
                <w:szCs w:val="24"/>
                <w:shd w:val="clear" w:color="auto" w:fill="FFFFFF"/>
              </w:rPr>
              <w:t>Битумы нефтяные дорожные марки БДУ-50/70, улучшенные, ГОСТ 33133-2014 «</w:t>
            </w:r>
            <w:r w:rsidRPr="005536E2">
              <w:rPr>
                <w:rFonts w:ascii="Times New Roman" w:hAnsi="Times New Roman"/>
                <w:sz w:val="24"/>
                <w:szCs w:val="24"/>
              </w:rPr>
              <w:t>Дороги автомобильные общего пользования. БИТУМЫ НЕФТЯНЫЕ ДОРОЖНЫЕ ВЯЗКИЕ»</w:t>
            </w:r>
            <w:r w:rsidRPr="005536E2">
              <w:rPr>
                <w:rFonts w:ascii="Times New Roman" w:hAnsi="Times New Roman"/>
                <w:color w:val="000000"/>
                <w:sz w:val="24"/>
                <w:szCs w:val="24"/>
                <w:shd w:val="clear" w:color="auto" w:fill="FFFFFF"/>
              </w:rPr>
              <w:t xml:space="preserve"> </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15,66 т</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3</w:t>
            </w:r>
          </w:p>
        </w:tc>
        <w:tc>
          <w:tcPr>
            <w:tcW w:w="2410"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 xml:space="preserve">Камни бортовые </w:t>
            </w:r>
          </w:p>
        </w:tc>
        <w:tc>
          <w:tcPr>
            <w:tcW w:w="5245"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БР 100.30.15, Бетон В30 (М400), объем 0,043 м3, ГОСТ 6665-91</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 xml:space="preserve">624 </w:t>
            </w:r>
            <w:proofErr w:type="spellStart"/>
            <w:r w:rsidRPr="005536E2">
              <w:rPr>
                <w:rFonts w:ascii="Times New Roman" w:hAnsi="Times New Roman"/>
                <w:sz w:val="24"/>
                <w:szCs w:val="24"/>
              </w:rPr>
              <w:t>пог</w:t>
            </w:r>
            <w:proofErr w:type="spellEnd"/>
            <w:r w:rsidRPr="005536E2">
              <w:rPr>
                <w:rFonts w:ascii="Times New Roman" w:hAnsi="Times New Roman"/>
                <w:sz w:val="24"/>
                <w:szCs w:val="24"/>
              </w:rPr>
              <w:t>. м</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4</w:t>
            </w:r>
          </w:p>
        </w:tc>
        <w:tc>
          <w:tcPr>
            <w:tcW w:w="2410"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Люки чугунные с решеткой для дождеприемного колодца ЛР</w:t>
            </w:r>
          </w:p>
        </w:tc>
        <w:tc>
          <w:tcPr>
            <w:tcW w:w="5245"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bCs/>
                <w:color w:val="2D2D2D"/>
                <w:spacing w:val="2"/>
                <w:kern w:val="36"/>
                <w:sz w:val="24"/>
                <w:szCs w:val="24"/>
              </w:rPr>
              <w:t>ГОСТ 32955-2014 «Дороги автомобильные общего пользования. Лотки дорожные водоотводные. Технические требования»</w:t>
            </w:r>
            <w:r w:rsidRPr="005536E2">
              <w:rPr>
                <w:rFonts w:ascii="Times New Roman" w:hAnsi="Times New Roman"/>
                <w:sz w:val="24"/>
                <w:szCs w:val="24"/>
              </w:rPr>
              <w:t xml:space="preserve">, номинальная нагрузка – 150 (15) </w:t>
            </w:r>
            <w:proofErr w:type="spellStart"/>
            <w:r w:rsidRPr="005536E2">
              <w:rPr>
                <w:rFonts w:ascii="Times New Roman" w:hAnsi="Times New Roman"/>
                <w:sz w:val="24"/>
                <w:szCs w:val="24"/>
              </w:rPr>
              <w:t>Кн</w:t>
            </w:r>
            <w:proofErr w:type="spellEnd"/>
            <w:r w:rsidRPr="005536E2">
              <w:rPr>
                <w:rFonts w:ascii="Times New Roman" w:hAnsi="Times New Roman"/>
                <w:sz w:val="24"/>
                <w:szCs w:val="24"/>
              </w:rPr>
              <w:t>(</w:t>
            </w:r>
            <w:proofErr w:type="spellStart"/>
            <w:r w:rsidRPr="005536E2">
              <w:rPr>
                <w:rFonts w:ascii="Times New Roman" w:hAnsi="Times New Roman"/>
                <w:sz w:val="24"/>
                <w:szCs w:val="24"/>
              </w:rPr>
              <w:t>тн</w:t>
            </w:r>
            <w:proofErr w:type="spellEnd"/>
            <w:r w:rsidRPr="005536E2">
              <w:rPr>
                <w:rFonts w:ascii="Times New Roman" w:hAnsi="Times New Roman"/>
                <w:sz w:val="24"/>
                <w:szCs w:val="24"/>
              </w:rPr>
              <w:t>), марка ДК</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4 шт.</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5</w:t>
            </w:r>
          </w:p>
        </w:tc>
        <w:tc>
          <w:tcPr>
            <w:tcW w:w="2410"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Люки чугунные тяжелые (дождеприемник чугунный)</w:t>
            </w:r>
          </w:p>
        </w:tc>
        <w:tc>
          <w:tcPr>
            <w:tcW w:w="5245"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sz w:val="24"/>
                <w:szCs w:val="24"/>
              </w:rPr>
              <w:t xml:space="preserve">Типа ДБ, </w:t>
            </w:r>
            <w:r w:rsidRPr="005536E2">
              <w:rPr>
                <w:rFonts w:ascii="Times New Roman" w:hAnsi="Times New Roman"/>
                <w:bCs/>
                <w:color w:val="2D2D2D"/>
                <w:spacing w:val="2"/>
                <w:kern w:val="36"/>
                <w:sz w:val="24"/>
                <w:szCs w:val="24"/>
              </w:rPr>
              <w:t>ГОСТ 32955-2014 «Дороги автомобильные общего пользования. Лотки дорожные водоотводные. Технические требования»</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35 шт.</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6</w:t>
            </w:r>
          </w:p>
        </w:tc>
        <w:tc>
          <w:tcPr>
            <w:tcW w:w="2410"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 xml:space="preserve">Лотки сборные бетонные с чугунной </w:t>
            </w:r>
            <w:r w:rsidRPr="005536E2">
              <w:rPr>
                <w:rFonts w:ascii="Times New Roman" w:hAnsi="Times New Roman"/>
                <w:noProof/>
                <w:sz w:val="24"/>
                <w:szCs w:val="24"/>
              </w:rPr>
              <w:lastRenderedPageBreak/>
              <w:t xml:space="preserve">крышкой </w:t>
            </w:r>
          </w:p>
        </w:tc>
        <w:tc>
          <w:tcPr>
            <w:tcW w:w="5245" w:type="dxa"/>
            <w:vAlign w:val="center"/>
          </w:tcPr>
          <w:p w:rsidR="005536E2" w:rsidRPr="005536E2" w:rsidRDefault="005536E2" w:rsidP="005536E2">
            <w:pPr>
              <w:contextualSpacing/>
              <w:jc w:val="both"/>
              <w:rPr>
                <w:rFonts w:ascii="Times New Roman" w:hAnsi="Times New Roman"/>
                <w:sz w:val="24"/>
                <w:szCs w:val="24"/>
              </w:rPr>
            </w:pPr>
            <w:r w:rsidRPr="005536E2">
              <w:rPr>
                <w:rFonts w:ascii="Times New Roman" w:hAnsi="Times New Roman"/>
                <w:sz w:val="24"/>
                <w:szCs w:val="24"/>
              </w:rPr>
              <w:lastRenderedPageBreak/>
              <w:t xml:space="preserve">Тип </w:t>
            </w:r>
            <w:r w:rsidRPr="005536E2">
              <w:rPr>
                <w:rFonts w:ascii="Times New Roman" w:hAnsi="Times New Roman"/>
                <w:sz w:val="24"/>
                <w:szCs w:val="24"/>
                <w:lang w:val="en-US"/>
              </w:rPr>
              <w:t>DN</w:t>
            </w:r>
            <w:r w:rsidRPr="005536E2">
              <w:rPr>
                <w:rFonts w:ascii="Times New Roman" w:hAnsi="Times New Roman"/>
                <w:sz w:val="24"/>
                <w:szCs w:val="24"/>
              </w:rPr>
              <w:t xml:space="preserve">-200 Класс нагрузки до 12,5 </w:t>
            </w:r>
            <w:proofErr w:type="spellStart"/>
            <w:r w:rsidRPr="005536E2">
              <w:rPr>
                <w:rFonts w:ascii="Times New Roman" w:hAnsi="Times New Roman"/>
                <w:sz w:val="24"/>
                <w:szCs w:val="24"/>
              </w:rPr>
              <w:t>тн</w:t>
            </w:r>
            <w:proofErr w:type="spellEnd"/>
            <w:r w:rsidRPr="005536E2">
              <w:rPr>
                <w:rFonts w:ascii="Times New Roman" w:hAnsi="Times New Roman"/>
                <w:sz w:val="24"/>
                <w:szCs w:val="24"/>
              </w:rPr>
              <w:t xml:space="preserve">, ширина гидравлического сечения 200 мм, пропускная </w:t>
            </w:r>
            <w:r w:rsidRPr="005536E2">
              <w:rPr>
                <w:rFonts w:ascii="Times New Roman" w:hAnsi="Times New Roman"/>
                <w:sz w:val="24"/>
                <w:szCs w:val="24"/>
              </w:rPr>
              <w:lastRenderedPageBreak/>
              <w:t>способность 28,9 л/сек, габаритные размеры 1000х249х203,5 (мм)</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lastRenderedPageBreak/>
              <w:t xml:space="preserve">25,00 </w:t>
            </w:r>
            <w:proofErr w:type="spellStart"/>
            <w:r w:rsidRPr="005536E2">
              <w:rPr>
                <w:rFonts w:ascii="Times New Roman" w:hAnsi="Times New Roman"/>
                <w:sz w:val="24"/>
                <w:szCs w:val="24"/>
              </w:rPr>
              <w:t>пог</w:t>
            </w:r>
            <w:proofErr w:type="spellEnd"/>
            <w:r w:rsidRPr="005536E2">
              <w:rPr>
                <w:rFonts w:ascii="Times New Roman" w:hAnsi="Times New Roman"/>
                <w:sz w:val="24"/>
                <w:szCs w:val="24"/>
              </w:rPr>
              <w:t>. м</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lastRenderedPageBreak/>
              <w:t xml:space="preserve">7 </w:t>
            </w:r>
          </w:p>
        </w:tc>
        <w:tc>
          <w:tcPr>
            <w:tcW w:w="2410" w:type="dxa"/>
            <w:vAlign w:val="center"/>
          </w:tcPr>
          <w:p w:rsidR="005536E2" w:rsidRPr="005536E2" w:rsidRDefault="005536E2" w:rsidP="005536E2">
            <w:pPr>
              <w:numPr>
                <w:ilvl w:val="0"/>
                <w:numId w:val="48"/>
              </w:numPr>
              <w:ind w:left="0"/>
              <w:jc w:val="both"/>
              <w:rPr>
                <w:rFonts w:ascii="Times New Roman" w:hAnsi="Times New Roman"/>
                <w:noProof/>
                <w:sz w:val="24"/>
                <w:szCs w:val="24"/>
              </w:rPr>
            </w:pPr>
            <w:r w:rsidRPr="005536E2">
              <w:rPr>
                <w:rFonts w:ascii="Times New Roman" w:hAnsi="Times New Roman"/>
                <w:noProof/>
                <w:sz w:val="24"/>
                <w:szCs w:val="24"/>
              </w:rPr>
              <w:t>Песок природный для строительных работ (очень мелкий)</w:t>
            </w:r>
          </w:p>
        </w:tc>
        <w:tc>
          <w:tcPr>
            <w:tcW w:w="5245" w:type="dxa"/>
            <w:vAlign w:val="center"/>
          </w:tcPr>
          <w:p w:rsidR="005536E2" w:rsidRPr="005536E2" w:rsidRDefault="005536E2" w:rsidP="005536E2">
            <w:pPr>
              <w:shd w:val="clear" w:color="auto" w:fill="FFFFFF"/>
              <w:textAlignment w:val="baseline"/>
              <w:rPr>
                <w:rFonts w:ascii="Times New Roman" w:hAnsi="Times New Roman"/>
                <w:sz w:val="24"/>
                <w:szCs w:val="24"/>
              </w:rPr>
            </w:pPr>
            <w:r w:rsidRPr="005536E2">
              <w:rPr>
                <w:rFonts w:ascii="Times New Roman" w:hAnsi="Times New Roman"/>
                <w:bCs/>
                <w:color w:val="2D2D2D"/>
                <w:spacing w:val="2"/>
                <w:kern w:val="36"/>
                <w:sz w:val="24"/>
                <w:szCs w:val="24"/>
              </w:rPr>
              <w:t>ГОСТ 8736-2014, м</w:t>
            </w:r>
            <w:r w:rsidRPr="005536E2">
              <w:rPr>
                <w:rFonts w:ascii="Times New Roman" w:hAnsi="Times New Roman"/>
                <w:color w:val="2D2D2D"/>
                <w:spacing w:val="2"/>
                <w:sz w:val="24"/>
                <w:szCs w:val="24"/>
                <w:shd w:val="clear" w:color="auto" w:fill="FFFFFF"/>
              </w:rPr>
              <w:t>одуль крупности (</w:t>
            </w:r>
            <w:proofErr w:type="spellStart"/>
            <w:r w:rsidRPr="005536E2">
              <w:rPr>
                <w:rFonts w:ascii="Times New Roman" w:hAnsi="Times New Roman"/>
                <w:color w:val="2D2D2D"/>
                <w:spacing w:val="2"/>
                <w:sz w:val="24"/>
                <w:szCs w:val="24"/>
                <w:shd w:val="clear" w:color="auto" w:fill="FFFFFF"/>
              </w:rPr>
              <w:t>Мк</w:t>
            </w:r>
            <w:proofErr w:type="spellEnd"/>
            <w:r w:rsidRPr="005536E2">
              <w:rPr>
                <w:rFonts w:ascii="Times New Roman" w:hAnsi="Times New Roman"/>
                <w:color w:val="2D2D2D"/>
                <w:spacing w:val="2"/>
                <w:sz w:val="24"/>
                <w:szCs w:val="24"/>
                <w:shd w:val="clear" w:color="auto" w:fill="FFFFFF"/>
              </w:rPr>
              <w:t>) св. 1,0 до 1,5</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0,2112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8</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Раствор готовый кладочный цементный </w:t>
            </w:r>
          </w:p>
        </w:tc>
        <w:tc>
          <w:tcPr>
            <w:tcW w:w="5245" w:type="dxa"/>
            <w:vAlign w:val="center"/>
          </w:tcPr>
          <w:p w:rsidR="005536E2" w:rsidRPr="005536E2" w:rsidRDefault="005536E2" w:rsidP="005536E2">
            <w:pPr>
              <w:shd w:val="clear" w:color="auto" w:fill="FFFFFF"/>
              <w:textAlignment w:val="baseline"/>
              <w:rPr>
                <w:rFonts w:ascii="Times New Roman" w:hAnsi="Times New Roman"/>
                <w:sz w:val="24"/>
                <w:szCs w:val="24"/>
              </w:rPr>
            </w:pPr>
            <w:r w:rsidRPr="005536E2">
              <w:rPr>
                <w:rFonts w:ascii="Times New Roman" w:hAnsi="Times New Roman"/>
                <w:noProof/>
                <w:sz w:val="24"/>
                <w:szCs w:val="24"/>
              </w:rPr>
              <w:t xml:space="preserve">Марка 150, </w:t>
            </w:r>
            <w:r w:rsidRPr="005536E2">
              <w:rPr>
                <w:rFonts w:ascii="Times New Roman" w:hAnsi="Times New Roman"/>
                <w:bCs/>
                <w:color w:val="2D2D2D"/>
                <w:spacing w:val="2"/>
                <w:kern w:val="36"/>
                <w:sz w:val="24"/>
                <w:szCs w:val="24"/>
              </w:rPr>
              <w:t>ГОСТ 28013-98 Растворы строительные. Общие технические условия (с Изменением N 1)</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0,0348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9</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Щебень из гравия для строительных работ </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noProof/>
                <w:sz w:val="24"/>
                <w:szCs w:val="24"/>
              </w:rPr>
              <w:t xml:space="preserve">Марка 400, фракция 10-20 мм, </w:t>
            </w:r>
            <w:r w:rsidRPr="005536E2">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33,87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10</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noProof/>
                <w:sz w:val="24"/>
                <w:szCs w:val="24"/>
              </w:rPr>
              <w:t xml:space="preserve">Марка 1000, фракция 20-40 мм, </w:t>
            </w:r>
            <w:r w:rsidRPr="005536E2">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41,58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11</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5536E2" w:rsidRPr="005536E2" w:rsidRDefault="005536E2" w:rsidP="005536E2">
            <w:pPr>
              <w:keepNext/>
              <w:keepLines/>
              <w:shd w:val="clear" w:color="auto" w:fill="FFFFFF"/>
              <w:textAlignment w:val="baseline"/>
              <w:rPr>
                <w:rFonts w:ascii="Times New Roman" w:hAnsi="Times New Roman"/>
                <w:bCs/>
                <w:noProof/>
                <w:sz w:val="24"/>
                <w:szCs w:val="24"/>
                <w:highlight w:val="yellow"/>
              </w:rPr>
            </w:pPr>
            <w:r w:rsidRPr="005536E2">
              <w:rPr>
                <w:rFonts w:ascii="Times New Roman" w:hAnsi="Times New Roman"/>
                <w:bCs/>
                <w:noProof/>
                <w:sz w:val="24"/>
                <w:szCs w:val="24"/>
              </w:rPr>
              <w:t xml:space="preserve">Марка 1000, фракция 5(3)-10 мм, </w:t>
            </w:r>
            <w:r w:rsidRPr="005536E2">
              <w:rPr>
                <w:rFonts w:ascii="Times New Roman" w:hAnsi="Times New Roman"/>
                <w:bCs/>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82,31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12</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Щебень из природного камня для строительных работ </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noProof/>
                <w:sz w:val="24"/>
                <w:szCs w:val="24"/>
              </w:rPr>
              <w:t xml:space="preserve">Марка 1000, фракция 10-20 мм, </w:t>
            </w:r>
            <w:r w:rsidRPr="005536E2">
              <w:rPr>
                <w:rFonts w:ascii="Times New Roman" w:hAnsi="Times New Roman"/>
                <w:color w:val="2D2D2D"/>
                <w:spacing w:val="2"/>
                <w:kern w:val="36"/>
                <w:sz w:val="24"/>
                <w:szCs w:val="24"/>
              </w:rPr>
              <w:t>ГОСТ 8267-93 «Щебень и гравий из плотных горных пород для строительных работ. Технические условия» (с Изменениями N 1-4)</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104,52 м</w:t>
            </w:r>
            <w:r w:rsidRPr="005536E2">
              <w:rPr>
                <w:rFonts w:ascii="Times New Roman" w:hAnsi="Times New Roman"/>
                <w:sz w:val="24"/>
                <w:szCs w:val="24"/>
                <w:vertAlign w:val="superscript"/>
              </w:rPr>
              <w:t>3</w:t>
            </w:r>
          </w:p>
        </w:tc>
      </w:tr>
      <w:tr w:rsidR="005536E2" w:rsidRPr="005536E2" w:rsidTr="00A5565C">
        <w:trPr>
          <w:trHeight w:val="1373"/>
        </w:trPr>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13</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 xml:space="preserve">Кольцо опорное </w:t>
            </w:r>
          </w:p>
        </w:tc>
        <w:tc>
          <w:tcPr>
            <w:tcW w:w="5245" w:type="dxa"/>
            <w:vAlign w:val="center"/>
          </w:tcPr>
          <w:p w:rsidR="005536E2" w:rsidRPr="005536E2" w:rsidRDefault="005536E2" w:rsidP="005536E2">
            <w:pPr>
              <w:keepNext/>
              <w:keepLines/>
              <w:shd w:val="clear" w:color="auto" w:fill="FFFFFF"/>
              <w:textAlignment w:val="baseline"/>
              <w:rPr>
                <w:rFonts w:ascii="Times New Roman" w:hAnsi="Times New Roman"/>
                <w:bCs/>
                <w:noProof/>
                <w:sz w:val="24"/>
                <w:szCs w:val="24"/>
                <w:highlight w:val="yellow"/>
              </w:rPr>
            </w:pPr>
            <w:r w:rsidRPr="005536E2">
              <w:rPr>
                <w:rFonts w:ascii="Times New Roman" w:hAnsi="Times New Roman"/>
                <w:bCs/>
                <w:noProof/>
                <w:sz w:val="24"/>
                <w:szCs w:val="24"/>
              </w:rPr>
              <w:t xml:space="preserve">Марка КО-4-70 /бетон В15 (200), объем 0,02 м3, расход арматуры 0,5 кг/, </w:t>
            </w:r>
            <w:r w:rsidRPr="005536E2">
              <w:rPr>
                <w:rFonts w:ascii="Times New Roman" w:hAnsi="Times New Roman"/>
                <w:bCs/>
                <w:color w:val="2D2D2D"/>
                <w:spacing w:val="2"/>
                <w:kern w:val="36"/>
                <w:sz w:val="24"/>
                <w:szCs w:val="24"/>
              </w:rPr>
              <w:t>ГОСТ 8020-90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35 шт.</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14</w:t>
            </w:r>
          </w:p>
        </w:tc>
        <w:tc>
          <w:tcPr>
            <w:tcW w:w="2410" w:type="dxa"/>
            <w:vAlign w:val="center"/>
          </w:tcPr>
          <w:p w:rsidR="005536E2" w:rsidRPr="005536E2" w:rsidRDefault="005536E2" w:rsidP="005536E2">
            <w:pPr>
              <w:rPr>
                <w:rFonts w:ascii="Times New Roman" w:hAnsi="Times New Roman"/>
                <w:noProof/>
                <w:sz w:val="24"/>
                <w:szCs w:val="24"/>
              </w:rPr>
            </w:pPr>
            <w:r w:rsidRPr="005536E2">
              <w:rPr>
                <w:rFonts w:ascii="Times New Roman" w:hAnsi="Times New Roman"/>
                <w:noProof/>
                <w:sz w:val="24"/>
                <w:szCs w:val="24"/>
              </w:rPr>
              <w:t>Кольца для колодцев сборные железобетонные диаметром 700 мм</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bCs/>
                <w:color w:val="2D2D2D"/>
                <w:spacing w:val="2"/>
                <w:kern w:val="36"/>
                <w:sz w:val="24"/>
                <w:szCs w:val="24"/>
              </w:rPr>
              <w:t>ГОСТ 8020-2016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4,464 м</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15</w:t>
            </w:r>
          </w:p>
        </w:tc>
        <w:tc>
          <w:tcPr>
            <w:tcW w:w="2410" w:type="dxa"/>
            <w:vAlign w:val="center"/>
          </w:tcPr>
          <w:p w:rsidR="005536E2" w:rsidRPr="005536E2" w:rsidRDefault="005536E2" w:rsidP="005536E2">
            <w:pPr>
              <w:rPr>
                <w:rFonts w:ascii="Times New Roman" w:hAnsi="Times New Roman"/>
                <w:noProof/>
                <w:sz w:val="24"/>
                <w:szCs w:val="24"/>
              </w:rPr>
            </w:pPr>
            <w:r w:rsidRPr="005536E2">
              <w:rPr>
                <w:rFonts w:ascii="Times New Roman" w:hAnsi="Times New Roman"/>
                <w:noProof/>
                <w:sz w:val="24"/>
                <w:szCs w:val="24"/>
              </w:rPr>
              <w:t>Кольца для колодцев сборные железобетонные диаметром 1000 мм</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bCs/>
                <w:color w:val="2D2D2D"/>
                <w:spacing w:val="2"/>
                <w:kern w:val="36"/>
                <w:sz w:val="24"/>
                <w:szCs w:val="24"/>
              </w:rPr>
              <w:t>ГОСТ 8020-2016 «Конструкции бетонные и железобетонные для колодцев канализационных, водопроводных и газопроводных сетей. Технические условия»</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0,0096 м</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16</w:t>
            </w:r>
          </w:p>
        </w:tc>
        <w:tc>
          <w:tcPr>
            <w:tcW w:w="2410" w:type="dxa"/>
            <w:vAlign w:val="center"/>
          </w:tcPr>
          <w:p w:rsidR="005536E2" w:rsidRPr="005536E2" w:rsidRDefault="005536E2" w:rsidP="005536E2">
            <w:pPr>
              <w:rPr>
                <w:rFonts w:ascii="Times New Roman" w:hAnsi="Times New Roman"/>
                <w:noProof/>
                <w:sz w:val="24"/>
                <w:szCs w:val="24"/>
              </w:rPr>
            </w:pPr>
            <w:r w:rsidRPr="005536E2">
              <w:rPr>
                <w:rFonts w:ascii="Times New Roman" w:hAnsi="Times New Roman"/>
                <w:noProof/>
                <w:sz w:val="24"/>
                <w:szCs w:val="24"/>
              </w:rPr>
              <w:t xml:space="preserve">Бетон </w:t>
            </w:r>
          </w:p>
        </w:tc>
        <w:tc>
          <w:tcPr>
            <w:tcW w:w="5245" w:type="dxa"/>
            <w:vAlign w:val="center"/>
          </w:tcPr>
          <w:p w:rsidR="005536E2" w:rsidRPr="005536E2" w:rsidRDefault="005536E2" w:rsidP="005536E2">
            <w:pPr>
              <w:keepNext/>
              <w:keepLines/>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color w:val="2D2D2D"/>
                <w:spacing w:val="2"/>
                <w:kern w:val="36"/>
                <w:sz w:val="24"/>
                <w:szCs w:val="24"/>
              </w:rPr>
              <w:t>Бетон тяжелый, класс В20 (М250), ГОСТ</w:t>
            </w:r>
            <w:r w:rsidRPr="005536E2">
              <w:rPr>
                <w:rFonts w:ascii="Times New Roman" w:hAnsi="Times New Roman"/>
                <w:bCs/>
                <w:color w:val="2D2D2D"/>
                <w:spacing w:val="2"/>
                <w:kern w:val="36"/>
                <w:sz w:val="46"/>
                <w:szCs w:val="46"/>
              </w:rPr>
              <w:t xml:space="preserve"> </w:t>
            </w:r>
            <w:r w:rsidRPr="005536E2">
              <w:rPr>
                <w:rFonts w:ascii="Times New Roman" w:hAnsi="Times New Roman"/>
                <w:bCs/>
                <w:color w:val="2D2D2D"/>
                <w:spacing w:val="2"/>
                <w:kern w:val="36"/>
                <w:sz w:val="24"/>
                <w:szCs w:val="24"/>
              </w:rPr>
              <w:t>26633-2012 «Бетоны тяжелые и мелкозернистые. Технические условия»</w:t>
            </w:r>
          </w:p>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bCs/>
                <w:color w:val="2D2D2D"/>
                <w:spacing w:val="2"/>
                <w:kern w:val="36"/>
                <w:sz w:val="24"/>
                <w:szCs w:val="24"/>
              </w:rPr>
              <w:t xml:space="preserve"> </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1,1165 м</w:t>
            </w:r>
            <w:r w:rsidRPr="005536E2">
              <w:rPr>
                <w:rFonts w:ascii="Times New Roman" w:hAnsi="Times New Roman"/>
                <w:sz w:val="24"/>
                <w:szCs w:val="24"/>
                <w:vertAlign w:val="superscript"/>
              </w:rPr>
              <w:t>3</w:t>
            </w:r>
          </w:p>
        </w:tc>
      </w:tr>
      <w:tr w:rsidR="005536E2" w:rsidRPr="005536E2" w:rsidTr="00A5565C">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17</w:t>
            </w:r>
          </w:p>
        </w:tc>
        <w:tc>
          <w:tcPr>
            <w:tcW w:w="2410" w:type="dxa"/>
            <w:vAlign w:val="center"/>
          </w:tcPr>
          <w:p w:rsidR="005536E2" w:rsidRPr="005536E2" w:rsidRDefault="005536E2" w:rsidP="005536E2">
            <w:pPr>
              <w:rPr>
                <w:rFonts w:ascii="Times New Roman" w:hAnsi="Times New Roman"/>
                <w:noProof/>
                <w:sz w:val="24"/>
                <w:szCs w:val="24"/>
              </w:rPr>
            </w:pPr>
            <w:r w:rsidRPr="005536E2">
              <w:rPr>
                <w:rFonts w:ascii="Times New Roman" w:hAnsi="Times New Roman"/>
                <w:noProof/>
                <w:sz w:val="24"/>
                <w:szCs w:val="24"/>
              </w:rPr>
              <w:t>Земля растительная механизированной заготовки</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bCs/>
                <w:color w:val="2D2D2D"/>
                <w:spacing w:val="2"/>
                <w:kern w:val="36"/>
                <w:sz w:val="24"/>
                <w:szCs w:val="24"/>
              </w:rPr>
              <w:t>ГОСТ Р 53381-2009 «Почвы и грунты. Грунты питательные. Технические условия»</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65,1 м</w:t>
            </w:r>
            <w:r w:rsidRPr="005536E2">
              <w:rPr>
                <w:rFonts w:ascii="Times New Roman" w:hAnsi="Times New Roman"/>
                <w:sz w:val="24"/>
                <w:szCs w:val="24"/>
                <w:vertAlign w:val="superscript"/>
              </w:rPr>
              <w:t>3</w:t>
            </w:r>
          </w:p>
        </w:tc>
      </w:tr>
      <w:tr w:rsidR="005536E2" w:rsidRPr="005536E2" w:rsidTr="00A5565C">
        <w:trPr>
          <w:trHeight w:val="740"/>
        </w:trPr>
        <w:tc>
          <w:tcPr>
            <w:tcW w:w="675"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18</w:t>
            </w:r>
          </w:p>
        </w:tc>
        <w:tc>
          <w:tcPr>
            <w:tcW w:w="2410" w:type="dxa"/>
            <w:vAlign w:val="center"/>
          </w:tcPr>
          <w:p w:rsidR="005536E2" w:rsidRPr="005536E2" w:rsidRDefault="005536E2" w:rsidP="005536E2">
            <w:pPr>
              <w:jc w:val="both"/>
              <w:rPr>
                <w:rFonts w:ascii="Times New Roman" w:hAnsi="Times New Roman"/>
                <w:noProof/>
                <w:sz w:val="24"/>
                <w:szCs w:val="24"/>
              </w:rPr>
            </w:pPr>
            <w:r w:rsidRPr="005536E2">
              <w:rPr>
                <w:rFonts w:ascii="Times New Roman" w:hAnsi="Times New Roman"/>
                <w:noProof/>
                <w:sz w:val="24"/>
                <w:szCs w:val="24"/>
              </w:rPr>
              <w:t>Семена газонных трав (смесь)</w:t>
            </w:r>
          </w:p>
        </w:tc>
        <w:tc>
          <w:tcPr>
            <w:tcW w:w="5245" w:type="dxa"/>
            <w:vAlign w:val="center"/>
          </w:tcPr>
          <w:p w:rsidR="005536E2" w:rsidRPr="005536E2" w:rsidRDefault="005536E2" w:rsidP="005536E2">
            <w:pPr>
              <w:shd w:val="clear" w:color="auto" w:fill="FFFFFF"/>
              <w:textAlignment w:val="baseline"/>
              <w:rPr>
                <w:rFonts w:ascii="Times New Roman" w:hAnsi="Times New Roman"/>
                <w:bCs/>
                <w:color w:val="2D2D2D"/>
                <w:spacing w:val="2"/>
                <w:kern w:val="36"/>
                <w:sz w:val="24"/>
                <w:szCs w:val="24"/>
              </w:rPr>
            </w:pPr>
            <w:r w:rsidRPr="005536E2">
              <w:rPr>
                <w:rFonts w:ascii="Times New Roman" w:hAnsi="Times New Roman"/>
                <w:bCs/>
                <w:color w:val="2D2D2D"/>
                <w:spacing w:val="2"/>
                <w:kern w:val="36"/>
                <w:sz w:val="24"/>
                <w:szCs w:val="24"/>
              </w:rPr>
              <w:t>Состав: широколистные виды злаков (райграс, мятлик) с примесью небольшого количества некоторых видов овсяницы и полевицы</w:t>
            </w:r>
          </w:p>
        </w:tc>
        <w:tc>
          <w:tcPr>
            <w:tcW w:w="1559" w:type="dxa"/>
            <w:vAlign w:val="center"/>
          </w:tcPr>
          <w:p w:rsidR="005536E2" w:rsidRPr="005536E2" w:rsidRDefault="005536E2" w:rsidP="005536E2">
            <w:pPr>
              <w:contextualSpacing/>
              <w:rPr>
                <w:rFonts w:ascii="Times New Roman" w:hAnsi="Times New Roman"/>
                <w:sz w:val="24"/>
                <w:szCs w:val="24"/>
              </w:rPr>
            </w:pPr>
            <w:r w:rsidRPr="005536E2">
              <w:rPr>
                <w:rFonts w:ascii="Times New Roman" w:hAnsi="Times New Roman"/>
                <w:sz w:val="24"/>
                <w:szCs w:val="24"/>
              </w:rPr>
              <w:t>8,68 кг</w:t>
            </w:r>
          </w:p>
        </w:tc>
      </w:tr>
      <w:bookmarkEnd w:id="8"/>
      <w:bookmarkEnd w:id="9"/>
    </w:tbl>
    <w:p w:rsidR="005536E2" w:rsidRPr="005536E2" w:rsidRDefault="005536E2"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5536E2" w:rsidRDefault="005536E2"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sectPr w:rsidR="002028B6" w:rsidSect="00265BB3">
          <w:footerReference w:type="default" r:id="rId16"/>
          <w:footerReference w:type="first" r:id="rId17"/>
          <w:pgSz w:w="11906" w:h="16838"/>
          <w:pgMar w:top="1134" w:right="567" w:bottom="1134" w:left="1701" w:header="709" w:footer="709" w:gutter="0"/>
          <w:cols w:space="708"/>
          <w:docGrid w:linePitch="360"/>
        </w:sectPr>
      </w:pPr>
    </w:p>
    <w:p w:rsidR="002028B6" w:rsidRPr="005536E2" w:rsidRDefault="002028B6" w:rsidP="002028B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rsidR="002028B6" w:rsidRPr="005536E2" w:rsidRDefault="002028B6" w:rsidP="002028B6">
      <w:pPr>
        <w:contextualSpacing/>
        <w:jc w:val="right"/>
        <w:rPr>
          <w:rFonts w:ascii="Times New Roman" w:eastAsia="Calibri" w:hAnsi="Times New Roman" w:cs="Times New Roman"/>
          <w:sz w:val="24"/>
          <w:szCs w:val="24"/>
        </w:rPr>
      </w:pPr>
      <w:r w:rsidRPr="005536E2">
        <w:rPr>
          <w:rFonts w:ascii="Times New Roman" w:eastAsia="Calibri" w:hAnsi="Times New Roman" w:cs="Times New Roman"/>
          <w:sz w:val="24"/>
          <w:szCs w:val="24"/>
        </w:rPr>
        <w:t xml:space="preserve">                    к техническому заданию</w:t>
      </w: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tbl>
      <w:tblPr>
        <w:tblW w:w="16114" w:type="dxa"/>
        <w:tblInd w:w="-601" w:type="dxa"/>
        <w:tblLook w:val="04A0" w:firstRow="1" w:lastRow="0" w:firstColumn="1" w:lastColumn="0" w:noHBand="0" w:noVBand="1"/>
      </w:tblPr>
      <w:tblGrid>
        <w:gridCol w:w="606"/>
        <w:gridCol w:w="1330"/>
        <w:gridCol w:w="2742"/>
        <w:gridCol w:w="889"/>
        <w:gridCol w:w="1134"/>
        <w:gridCol w:w="1340"/>
        <w:gridCol w:w="1340"/>
        <w:gridCol w:w="1340"/>
        <w:gridCol w:w="1860"/>
        <w:gridCol w:w="1273"/>
        <w:gridCol w:w="1340"/>
        <w:gridCol w:w="920"/>
      </w:tblGrid>
      <w:tr w:rsidR="002028B6" w:rsidRPr="0051595E" w:rsidTr="005A37C4">
        <w:trPr>
          <w:trHeight w:val="315"/>
        </w:trPr>
        <w:tc>
          <w:tcPr>
            <w:tcW w:w="606" w:type="dxa"/>
            <w:tcBorders>
              <w:top w:val="nil"/>
              <w:left w:val="nil"/>
              <w:bottom w:val="nil"/>
              <w:right w:val="nil"/>
            </w:tcBorders>
            <w:shd w:val="clear" w:color="auto" w:fill="auto"/>
            <w:vAlign w:val="center"/>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4"/>
                <w:lang w:eastAsia="ru-RU"/>
              </w:rPr>
            </w:pPr>
            <w:r w:rsidRPr="0051595E">
              <w:rPr>
                <w:rFonts w:ascii="Arial" w:eastAsia="Times New Roman" w:hAnsi="Arial" w:cs="Arial"/>
                <w:b/>
                <w:bCs/>
                <w:sz w:val="20"/>
                <w:szCs w:val="24"/>
                <w:lang w:eastAsia="ru-RU"/>
              </w:rPr>
              <w:t xml:space="preserve">ЛОКАЛЬНАЯ СМЕТА № </w:t>
            </w:r>
          </w:p>
        </w:tc>
        <w:tc>
          <w:tcPr>
            <w:tcW w:w="920" w:type="dxa"/>
            <w:tcBorders>
              <w:top w:val="nil"/>
              <w:left w:val="nil"/>
              <w:bottom w:val="nil"/>
              <w:right w:val="nil"/>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b/>
                <w:bCs/>
                <w:sz w:val="20"/>
                <w:szCs w:val="24"/>
                <w:lang w:eastAsia="ru-RU"/>
              </w:rPr>
            </w:pPr>
          </w:p>
        </w:tc>
      </w:tr>
      <w:tr w:rsidR="002028B6" w:rsidRPr="0051595E" w:rsidTr="005A37C4">
        <w:trPr>
          <w:trHeight w:val="72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8"/>
                <w:lang w:eastAsia="ru-RU"/>
              </w:rPr>
            </w:pPr>
            <w:r w:rsidRPr="0051595E">
              <w:rPr>
                <w:rFonts w:ascii="Arial" w:eastAsia="Times New Roman" w:hAnsi="Arial" w:cs="Arial"/>
                <w:b/>
                <w:bCs/>
                <w:sz w:val="20"/>
                <w:szCs w:val="28"/>
                <w:lang w:eastAsia="ru-RU"/>
              </w:rPr>
              <w:t>Выполнение работ по текущему ремонту асфальтного покрытия проездов, пешеходных дорожек и площадок ИПУ РАН (ФЕР 2017)</w:t>
            </w:r>
          </w:p>
        </w:tc>
        <w:tc>
          <w:tcPr>
            <w:tcW w:w="92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8"/>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nil"/>
              <w:right w:val="nil"/>
            </w:tcBorders>
            <w:shd w:val="clear" w:color="auto" w:fill="auto"/>
            <w:hideMark/>
          </w:tcPr>
          <w:p w:rsidR="002028B6" w:rsidRPr="0051595E" w:rsidRDefault="002028B6" w:rsidP="005A37C4">
            <w:pPr>
              <w:spacing w:after="0" w:line="240" w:lineRule="auto"/>
              <w:jc w:val="center"/>
              <w:rPr>
                <w:rFonts w:ascii="Arial" w:eastAsia="Times New Roman" w:hAnsi="Arial" w:cs="Arial"/>
                <w:sz w:val="20"/>
                <w:szCs w:val="18"/>
                <w:lang w:eastAsia="ru-RU"/>
              </w:rPr>
            </w:pPr>
            <w:r w:rsidRPr="0051595E">
              <w:rPr>
                <w:rFonts w:ascii="Arial" w:eastAsia="Times New Roman" w:hAnsi="Arial" w:cs="Arial"/>
                <w:sz w:val="20"/>
                <w:szCs w:val="18"/>
                <w:lang w:eastAsia="ru-RU"/>
              </w:rPr>
              <w:t>(наименование работ и затрат, наименование объекта)</w:t>
            </w:r>
          </w:p>
        </w:tc>
        <w:tc>
          <w:tcPr>
            <w:tcW w:w="92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sz w:val="20"/>
                <w:szCs w:val="18"/>
                <w:lang w:eastAsia="ru-RU"/>
              </w:rPr>
            </w:pP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16114" w:type="dxa"/>
            <w:gridSpan w:val="12"/>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Основание: 5</w:t>
            </w: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center"/>
              <w:rPr>
                <w:rFonts w:ascii="Times New Roman" w:eastAsia="Times New Roman" w:hAnsi="Times New Roman" w:cs="Times New Roman"/>
                <w:sz w:val="20"/>
                <w:szCs w:val="20"/>
                <w:lang w:eastAsia="ru-RU"/>
              </w:rPr>
            </w:pPr>
          </w:p>
        </w:tc>
        <w:tc>
          <w:tcPr>
            <w:tcW w:w="2680" w:type="dxa"/>
            <w:gridSpan w:val="2"/>
            <w:tcBorders>
              <w:top w:val="nil"/>
              <w:left w:val="nil"/>
              <w:bottom w:val="nil"/>
              <w:right w:val="nil"/>
            </w:tcBorders>
            <w:shd w:val="clear" w:color="auto" w:fill="auto"/>
            <w:noWrap/>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базовая цена</w:t>
            </w:r>
          </w:p>
        </w:tc>
        <w:tc>
          <w:tcPr>
            <w:tcW w:w="3133" w:type="dxa"/>
            <w:gridSpan w:val="2"/>
            <w:tcBorders>
              <w:top w:val="nil"/>
              <w:left w:val="nil"/>
              <w:bottom w:val="nil"/>
              <w:right w:val="nil"/>
            </w:tcBorders>
            <w:shd w:val="clear" w:color="auto" w:fill="auto"/>
            <w:noWrap/>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текущая цена</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Сметная стоимость</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6 227,38</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Строительные работы</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5 087,72</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Монтажные работы</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Оборудование</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Прочие работы</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Нормативная трудоемкость</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2 139,51</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2 139,51</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чел. -ч.</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Средства на оплату труда</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19,78</w:t>
            </w:r>
          </w:p>
        </w:tc>
        <w:tc>
          <w:tcPr>
            <w:tcW w:w="313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583,32</w:t>
            </w:r>
          </w:p>
        </w:tc>
        <w:tc>
          <w:tcPr>
            <w:tcW w:w="226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85"/>
        </w:trPr>
        <w:tc>
          <w:tcPr>
            <w:tcW w:w="16114" w:type="dxa"/>
            <w:gridSpan w:val="12"/>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Составлена в ценах Индексы к ФЕР-2017 (</w:t>
            </w:r>
            <w:proofErr w:type="spellStart"/>
            <w:r w:rsidRPr="0051595E">
              <w:rPr>
                <w:rFonts w:ascii="Arial" w:eastAsia="Times New Roman" w:hAnsi="Arial" w:cs="Arial"/>
                <w:sz w:val="20"/>
                <w:lang w:eastAsia="ru-RU"/>
              </w:rPr>
              <w:t>Стройинформресурс</w:t>
            </w:r>
            <w:proofErr w:type="spellEnd"/>
            <w:r w:rsidRPr="0051595E">
              <w:rPr>
                <w:rFonts w:ascii="Arial" w:eastAsia="Times New Roman" w:hAnsi="Arial" w:cs="Arial"/>
                <w:sz w:val="20"/>
                <w:lang w:eastAsia="ru-RU"/>
              </w:rPr>
              <w:t>) май 2019 года и Индексы по КТЦ к ФЕР-2017 май 2019 года</w:t>
            </w:r>
          </w:p>
        </w:tc>
      </w:tr>
      <w:tr w:rsidR="002028B6" w:rsidRPr="0051595E" w:rsidTr="005A37C4">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 п/п</w:t>
            </w:r>
          </w:p>
        </w:tc>
        <w:tc>
          <w:tcPr>
            <w:tcW w:w="133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Шифр расценки и коды ресурсов</w:t>
            </w:r>
          </w:p>
        </w:tc>
        <w:tc>
          <w:tcPr>
            <w:tcW w:w="2742"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Наименование работ и затрат</w:t>
            </w:r>
          </w:p>
        </w:tc>
        <w:tc>
          <w:tcPr>
            <w:tcW w:w="889"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Ед. изм.</w:t>
            </w:r>
          </w:p>
        </w:tc>
        <w:tc>
          <w:tcPr>
            <w:tcW w:w="1134"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Кол-во единиц</w:t>
            </w:r>
          </w:p>
        </w:tc>
        <w:tc>
          <w:tcPr>
            <w:tcW w:w="134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Цена на ед. изм.</w:t>
            </w:r>
          </w:p>
        </w:tc>
        <w:tc>
          <w:tcPr>
            <w:tcW w:w="134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proofErr w:type="spellStart"/>
            <w:proofErr w:type="gramStart"/>
            <w:r w:rsidRPr="0051595E">
              <w:rPr>
                <w:rFonts w:ascii="Arial" w:eastAsia="Times New Roman" w:hAnsi="Arial" w:cs="Arial"/>
                <w:sz w:val="20"/>
                <w:lang w:eastAsia="ru-RU"/>
              </w:rPr>
              <w:t>Попра-вочные</w:t>
            </w:r>
            <w:proofErr w:type="spellEnd"/>
            <w:proofErr w:type="gramEnd"/>
            <w:r w:rsidRPr="0051595E">
              <w:rPr>
                <w:rFonts w:ascii="Arial" w:eastAsia="Times New Roman" w:hAnsi="Arial" w:cs="Arial"/>
                <w:sz w:val="20"/>
                <w:lang w:eastAsia="ru-RU"/>
              </w:rPr>
              <w:t xml:space="preserve"> </w:t>
            </w: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w:t>
            </w:r>
          </w:p>
        </w:tc>
        <w:tc>
          <w:tcPr>
            <w:tcW w:w="134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Стоимость в ценах 2001г.</w:t>
            </w:r>
          </w:p>
        </w:tc>
        <w:tc>
          <w:tcPr>
            <w:tcW w:w="186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 xml:space="preserve">Пункт </w:t>
            </w: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 пересчета</w:t>
            </w:r>
          </w:p>
        </w:tc>
        <w:tc>
          <w:tcPr>
            <w:tcW w:w="1273"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 пересчета</w:t>
            </w:r>
          </w:p>
        </w:tc>
        <w:tc>
          <w:tcPr>
            <w:tcW w:w="134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Стоимость в текущих ценах</w:t>
            </w:r>
          </w:p>
        </w:tc>
        <w:tc>
          <w:tcPr>
            <w:tcW w:w="920" w:type="dxa"/>
            <w:tcBorders>
              <w:top w:val="nil"/>
              <w:left w:val="nil"/>
              <w:bottom w:val="single" w:sz="4" w:space="0" w:color="auto"/>
              <w:right w:val="single" w:sz="4" w:space="0" w:color="auto"/>
            </w:tcBorders>
            <w:shd w:val="clear" w:color="auto" w:fill="auto"/>
            <w:vAlign w:val="center"/>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ЗТР всего чел.-час</w:t>
            </w:r>
          </w:p>
        </w:tc>
      </w:tr>
      <w:tr w:rsidR="002028B6" w:rsidRPr="0051595E" w:rsidTr="005A37C4">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w:t>
            </w:r>
          </w:p>
        </w:tc>
        <w:tc>
          <w:tcPr>
            <w:tcW w:w="133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2</w:t>
            </w:r>
          </w:p>
        </w:tc>
        <w:tc>
          <w:tcPr>
            <w:tcW w:w="2742"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3</w:t>
            </w:r>
          </w:p>
        </w:tc>
        <w:tc>
          <w:tcPr>
            <w:tcW w:w="889"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4</w:t>
            </w:r>
          </w:p>
        </w:tc>
        <w:tc>
          <w:tcPr>
            <w:tcW w:w="1134"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5</w:t>
            </w:r>
          </w:p>
        </w:tc>
        <w:tc>
          <w:tcPr>
            <w:tcW w:w="134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6</w:t>
            </w:r>
          </w:p>
        </w:tc>
        <w:tc>
          <w:tcPr>
            <w:tcW w:w="134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7</w:t>
            </w:r>
          </w:p>
        </w:tc>
        <w:tc>
          <w:tcPr>
            <w:tcW w:w="134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8</w:t>
            </w:r>
          </w:p>
        </w:tc>
        <w:tc>
          <w:tcPr>
            <w:tcW w:w="186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9</w:t>
            </w:r>
          </w:p>
        </w:tc>
        <w:tc>
          <w:tcPr>
            <w:tcW w:w="1273"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10</w:t>
            </w:r>
          </w:p>
        </w:tc>
        <w:tc>
          <w:tcPr>
            <w:tcW w:w="1340" w:type="dxa"/>
            <w:tcBorders>
              <w:top w:val="nil"/>
              <w:left w:val="single" w:sz="4" w:space="0" w:color="auto"/>
              <w:bottom w:val="single" w:sz="4" w:space="0" w:color="auto"/>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12</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30"/>
        </w:trPr>
        <w:tc>
          <w:tcPr>
            <w:tcW w:w="16114" w:type="dxa"/>
            <w:gridSpan w:val="12"/>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 xml:space="preserve">Локальная смета: </w:t>
            </w:r>
            <w:proofErr w:type="spellStart"/>
            <w:r w:rsidRPr="0051595E">
              <w:rPr>
                <w:rFonts w:ascii="Arial" w:eastAsia="Times New Roman" w:hAnsi="Arial" w:cs="Arial"/>
                <w:b/>
                <w:bCs/>
                <w:sz w:val="20"/>
                <w:szCs w:val="26"/>
                <w:lang w:eastAsia="ru-RU"/>
              </w:rPr>
              <w:t>Выполение</w:t>
            </w:r>
            <w:proofErr w:type="spellEnd"/>
            <w:r w:rsidRPr="0051595E">
              <w:rPr>
                <w:rFonts w:ascii="Arial" w:eastAsia="Times New Roman" w:hAnsi="Arial" w:cs="Arial"/>
                <w:b/>
                <w:bCs/>
                <w:sz w:val="20"/>
                <w:szCs w:val="26"/>
                <w:lang w:eastAsia="ru-RU"/>
              </w:rPr>
              <w:t xml:space="preserve"> работ по текущему ремонту асфальтового покрытия проездов, дорожек, площадок ИПУ РАН</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center"/>
              <w:rPr>
                <w:rFonts w:ascii="Arial" w:eastAsia="Times New Roman" w:hAnsi="Arial" w:cs="Arial"/>
                <w:b/>
                <w:bCs/>
                <w:sz w:val="20"/>
                <w:szCs w:val="26"/>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30"/>
        </w:trPr>
        <w:tc>
          <w:tcPr>
            <w:tcW w:w="16114" w:type="dxa"/>
            <w:gridSpan w:val="12"/>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 xml:space="preserve">Раздел: Демонтаж </w:t>
            </w:r>
            <w:proofErr w:type="gramStart"/>
            <w:r w:rsidRPr="0051595E">
              <w:rPr>
                <w:rFonts w:ascii="Arial" w:eastAsia="Times New Roman" w:hAnsi="Arial" w:cs="Arial"/>
                <w:b/>
                <w:bCs/>
                <w:sz w:val="20"/>
                <w:szCs w:val="26"/>
                <w:lang w:eastAsia="ru-RU"/>
              </w:rPr>
              <w:t>и  монтаж</w:t>
            </w:r>
            <w:proofErr w:type="gramEnd"/>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68-14-1</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Разборка бортовых камней на бетонном </w:t>
            </w:r>
            <w:r w:rsidRPr="0051595E">
              <w:rPr>
                <w:rFonts w:ascii="Arial" w:eastAsia="Times New Roman" w:hAnsi="Arial" w:cs="Arial"/>
                <w:sz w:val="20"/>
                <w:lang w:eastAsia="ru-RU"/>
              </w:rPr>
              <w:lastRenderedPageBreak/>
              <w:t>основании</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lastRenderedPageBreak/>
              <w:t>100 м</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1 478,92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68-14-1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589,77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3 680,16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108 528,06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889,15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5 548,30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7,36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40 835,46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94,56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590,05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17 400,70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4 441,02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130 965,91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2 562,13</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75 557,26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68,26</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425,94</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16 231,61</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355 886,69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425,94</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27-03-012-01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Срезка поверхностного слоя асфальтобетонных дорожных покрытий с применением импортных фрез при ширине фрезерования до 2200 мм, толщина слоя до 5 см</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771,84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27-03-012-01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117,69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3 470,79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769,36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41 882,04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123 552,00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271,10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7 994,70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63,97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496,87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14 675,83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313,95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9 287,05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0,25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12,52</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42 816,21</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151 049,64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12,52</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3</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27-02-010-01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Установка бортовых камней бетонных при цементобетонных покрытиях</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3 226,95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27-02-010-01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643,64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4 618,76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136 207,25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78,78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614,48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5 063,35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9,64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75,19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2 217,41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2 504,53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15 628,27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97 207,82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5 998,87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177 183,56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3 790,36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112 123,97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76,08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545,95</w:t>
            </w:r>
          </w:p>
        </w:tc>
      </w:tr>
      <w:tr w:rsidR="002028B6" w:rsidRPr="0051595E" w:rsidTr="005A37C4">
        <w:trPr>
          <w:trHeight w:val="85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3,1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05.2.03.03-0032</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Камни бортовые БР 100.30.15 /бетон В30 (М400), объем 0,043 м3/ (ГОСТ 6665-91)</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63,12</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39 386,88</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6,96</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274 132,68</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70 037,62</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801 918,63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545,95</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66-8-1</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Демонтаж чугунных канализационных решеток и колодцев (Применительно)</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17,86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66-8-1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17,86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71,44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2 106,77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52,87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1 559,01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35,72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1 053,39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2,27</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9,08</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160,03</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4 719,17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9,08</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23-03-007-01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Устройство круглых </w:t>
            </w:r>
            <w:proofErr w:type="spellStart"/>
            <w:r w:rsidRPr="0051595E">
              <w:rPr>
                <w:rFonts w:ascii="Arial" w:eastAsia="Times New Roman" w:hAnsi="Arial" w:cs="Arial"/>
                <w:sz w:val="20"/>
                <w:lang w:eastAsia="ru-RU"/>
              </w:rPr>
              <w:t>дождеприемных</w:t>
            </w:r>
            <w:proofErr w:type="spellEnd"/>
            <w:r w:rsidRPr="0051595E">
              <w:rPr>
                <w:rFonts w:ascii="Arial" w:eastAsia="Times New Roman" w:hAnsi="Arial" w:cs="Arial"/>
                <w:sz w:val="20"/>
                <w:lang w:eastAsia="ru-RU"/>
              </w:rPr>
              <w:t xml:space="preserve"> колодцев для дождевой канализации из сборного железобетона диаметром 0,7 м в сухих грунтах</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 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9 989,32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23-03-007-01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1 374,97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189,75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5 595,61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3 151,21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472,68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3 880,72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384,27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57,64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1 699,82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5 463,14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655,58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5 165,95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)*0,9=117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289,45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8 535,65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)*0,85=75,65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187,15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5 544,53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159,14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21,96</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02.3.01.02-0012</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Песок природный для строительных работ очень мелкий</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0,2112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44,82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21,99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5,2</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04.3.01.09-0015</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0,0132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548,30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7,24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49,29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5,3</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05.1.01.09-0001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Кольца для колодцев сборные железобетонные диаметром 700 мм</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4,464</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375,59</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1 676,63</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10 579,56</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3 487,95</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39 559,47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21,96</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23-03-006-01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Ремонт прямоугольных бетонных монолитных канализационных колодцев площадью до 3 м2 в сухих грунтах</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 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10 530,19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23-03-006-01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799,08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110,27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3 251,95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635,17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95,28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9,37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892,73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115,38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17,31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510,38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9 095,94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1 091,51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6 767,38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)*0,9=117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149,27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4 401,93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)*0,85=75,65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96,51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2 859,37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90,19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12,45</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04.3.01.09-0015</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0,0216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548,30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11,84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80,65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6,2</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05.1.01.09-0002</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Кольца для колодцев сборные железобетонные диаметром 1000 мм</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0,0096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589,56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35,66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6,3</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02.2.05.04-0042</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0,06</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117,93</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7,08</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100,41</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1 567,42</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18 390,08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12,45</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66-5-1</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Восстановление бетонных стен каналов после ремонтных работ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437,27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85,81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94,39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2 783,59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60,15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66,17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556,45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7,51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8,26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243,62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291,31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320,44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11,69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3 745,96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110,86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3 269,39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69,80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2 058,50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11,77</w:t>
            </w: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04.1.02.05-0007</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Бетон тяжелый, класс В20 (М250)</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1,1165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665,00</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742,47</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4 380,59</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1 404,13</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16 794,48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11,77</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27-04-001-04</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подстилающих и выравнивающих слоев оснований из щебня</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3 551,63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27-04-001-04</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1,98=198/100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195,70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445,61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13 141,01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3 338,85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8 263,65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58 258,76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278,65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689,66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20 338,04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17,08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33,82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382,15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1 450,88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42 853,18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916,73</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27 118,03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24,19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55,08</w:t>
            </w:r>
          </w:p>
        </w:tc>
      </w:tr>
      <w:tr w:rsidR="002028B6" w:rsidRPr="0051595E" w:rsidTr="005A37C4">
        <w:trPr>
          <w:trHeight w:val="85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02.2.05.04-0103</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природного камня для строительных работ марка 1000, фракция 20-40 мм</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41,58</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118,60</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4 931,39</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17,17</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84 671,93</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16 042,08</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226 425,06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55,08</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9</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27-10-001-03</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Приготовление битума с введением добавок в котлах емкостью 15000 л вязкого</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312,50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27-10-001-03</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11,20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16,49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486,18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138,09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220,94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1 469,28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16,13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25,81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761,08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163,21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208,91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927,56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27,92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823,19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16,92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498,90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1,80</w:t>
            </w: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9,1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1,2288</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2 696,16</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18 630,46</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3 187,34</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22 835,57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1,80</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27-06-022-01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Двойная поверхностная обработка новых щебеночных (гравийных) покрытий битумом с применением щебня</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7 366,73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27-06-022-01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233,63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1 170,08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34 505,58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1 344,18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7 317,38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8,13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59 490,30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166,50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906,38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26 729,28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5 788,92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25 210,75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16,62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419 002,61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2 653,72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78 380,62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1 676,74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49 600,24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135,42</w:t>
            </w: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10,1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14,3715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31 533,08</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217 893,60</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69 561,75</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858 872,95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135,42</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27-06-020-02</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2 984,49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27-06-020-02</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368,45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1 845,29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54 417,59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2 385,37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12 985,36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91 416,92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263,01</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1 431,76</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42 222,62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230,67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1 004,57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5,56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5 585,40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4 188,07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123 699,47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2 646,22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78 278,57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191,82</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0,050518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110,84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765,93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85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11,2</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04.2.01.04-0001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444,21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460,00</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204 336,60</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6,49</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1 326 144,53</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227 116,95</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1 680 308,41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191,82</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27-06-021-02</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На каждые 0,5 см изменения толщины покрытия добавлять или исключать к расценке 27-06-020-02 (К=2)</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27-06-021-02</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0,87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8,71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256,99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17,49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11,13</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328,95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7,03</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0,90</w:t>
            </w:r>
          </w:p>
        </w:tc>
      </w:tr>
      <w:tr w:rsidR="002028B6" w:rsidRPr="0051595E" w:rsidTr="005A37C4">
        <w:trPr>
          <w:trHeight w:val="85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12,1</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04.2.01.04-0001</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111,488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460,00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к </w:t>
            </w:r>
            <w:proofErr w:type="spellStart"/>
            <w:proofErr w:type="gramStart"/>
            <w:r w:rsidRPr="0051595E">
              <w:rPr>
                <w:rFonts w:ascii="Arial" w:eastAsia="Times New Roman" w:hAnsi="Arial" w:cs="Arial"/>
                <w:sz w:val="20"/>
                <w:lang w:eastAsia="ru-RU"/>
              </w:rPr>
              <w:t>нр</w:t>
            </w:r>
            <w:proofErr w:type="spellEnd"/>
            <w:r w:rsidRPr="0051595E">
              <w:rPr>
                <w:rFonts w:ascii="Arial" w:eastAsia="Times New Roman" w:hAnsi="Arial" w:cs="Arial"/>
                <w:sz w:val="20"/>
                <w:lang w:eastAsia="ru-RU"/>
              </w:rPr>
              <w:t xml:space="preserve"> )</w:t>
            </w:r>
            <w:proofErr w:type="gramEnd"/>
            <w:r w:rsidRPr="0051595E">
              <w:rPr>
                <w:rFonts w:ascii="Arial" w:eastAsia="Times New Roman" w:hAnsi="Arial" w:cs="Arial"/>
                <w:sz w:val="20"/>
                <w:lang w:eastAsia="ru-RU"/>
              </w:rPr>
              <w:t>*2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51 284,48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332 836,28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12,2</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0,013065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к </w:t>
            </w:r>
            <w:proofErr w:type="spellStart"/>
            <w:proofErr w:type="gramStart"/>
            <w:r w:rsidRPr="0051595E">
              <w:rPr>
                <w:rFonts w:ascii="Arial" w:eastAsia="Times New Roman" w:hAnsi="Arial" w:cs="Arial"/>
                <w:sz w:val="20"/>
                <w:lang w:eastAsia="ru-RU"/>
              </w:rPr>
              <w:t>нр</w:t>
            </w:r>
            <w:proofErr w:type="spellEnd"/>
            <w:r w:rsidRPr="0051595E">
              <w:rPr>
                <w:rFonts w:ascii="Arial" w:eastAsia="Times New Roman" w:hAnsi="Arial" w:cs="Arial"/>
                <w:sz w:val="20"/>
                <w:lang w:eastAsia="ru-RU"/>
              </w:rPr>
              <w:t xml:space="preserve"> )</w:t>
            </w:r>
            <w:proofErr w:type="gramEnd"/>
            <w:r w:rsidRPr="0051595E">
              <w:rPr>
                <w:rFonts w:ascii="Arial" w:eastAsia="Times New Roman" w:hAnsi="Arial" w:cs="Arial"/>
                <w:sz w:val="20"/>
                <w:lang w:eastAsia="ru-RU"/>
              </w:rPr>
              <w:t>*2</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28,67</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198,09</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51 371,81</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333 845,96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0,90</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13</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27-02-005-01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водосбросных сооружений с проезжей части из продольных лотков из сборного бетона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0,026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37 779,43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27-02-005-01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0,026=2,6/100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3 041,88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90,95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2 682,18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15 304,10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497,38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8,34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4 148,18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1 897,06</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61,65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1 818,19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19 433,45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505,27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3 516,68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195,02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5 760,47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123,22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3 645,30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352,07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10,53</w:t>
            </w:r>
          </w:p>
        </w:tc>
      </w:tr>
      <w:tr w:rsidR="002028B6" w:rsidRPr="0051595E" w:rsidTr="005A37C4">
        <w:trPr>
          <w:trHeight w:val="85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13,1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05.1.01.10-0103</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Лотки железобетонные водопропускные прямоугольного сечения с чугунной крышкой (36 </w:t>
            </w:r>
            <w:proofErr w:type="spellStart"/>
            <w:r w:rsidRPr="0051595E">
              <w:rPr>
                <w:rFonts w:ascii="Arial" w:eastAsia="Times New Roman" w:hAnsi="Arial" w:cs="Arial"/>
                <w:sz w:val="20"/>
                <w:lang w:eastAsia="ru-RU"/>
              </w:rPr>
              <w:t>шт</w:t>
            </w:r>
            <w:proofErr w:type="spellEnd"/>
            <w:r w:rsidRPr="0051595E">
              <w:rPr>
                <w:rFonts w:ascii="Arial" w:eastAsia="Times New Roman" w:hAnsi="Arial" w:cs="Arial"/>
                <w:sz w:val="20"/>
                <w:lang w:eastAsia="ru-RU"/>
              </w:rPr>
              <w:t>)</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933,00</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2 425,80</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7,82</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18 969,76</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3 837,64</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38 722,57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10,53</w:t>
            </w:r>
          </w:p>
        </w:tc>
      </w:tr>
      <w:tr w:rsidR="002028B6" w:rsidRPr="0051595E" w:rsidTr="005A37C4">
        <w:trPr>
          <w:trHeight w:val="85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14</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68-37-2</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Регулирование высотного положения крышек колодцев с подъемом на высоту до 10 см</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21,49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68-37-2</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14,22</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497,70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14 677,17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3,29</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115,15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11,48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1 321,92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0,58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20,30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598,65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3,98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139,30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947,24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538,72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15 886,85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310,80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9 165,49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60,90</w:t>
            </w:r>
          </w:p>
        </w:tc>
      </w:tr>
      <w:tr w:rsidR="002028B6" w:rsidRPr="0051595E" w:rsidTr="005A37C4">
        <w:trPr>
          <w:trHeight w:val="85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14,1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05.1.01.09-0041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Кольцо опорное КО-4-70 /бетон В15 (200), объем 0,02 м3, расход арматуры 0,5 кг/.</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50,51</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1 767,85</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10 430,32</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3 369,52</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52 428,99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60,90</w:t>
            </w:r>
          </w:p>
        </w:tc>
      </w:tr>
      <w:tr w:rsidR="002028B6" w:rsidRPr="0051595E" w:rsidTr="005A37C4">
        <w:trPr>
          <w:trHeight w:val="57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15</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68-12-5</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Разборка покрытий и оснований цементно-бетонных</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0,0322</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2 423,63</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68-12-5</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0,0322=3,22/100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628,75</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20,25</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597,05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1 794,88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57,80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9,85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569,28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227,48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7,32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216,01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28,67</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845,58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16,54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487,84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77,72</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2,50</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123,26</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2 499,75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2,50</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42-01-006-01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подстилающего слоя из щебня (гравия, песка) насухо вручную слоем толщиной 20 см</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438,77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42-01-006-01</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1,61=161/100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322,50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597,11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17 608,74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116,27</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233,99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9,56</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2 236,98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16,20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32,60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961,45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)*0,9=80,1</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504,40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14 856,15</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)*0,85=59,5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374,68</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11 142,11</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36,4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67,39</w:t>
            </w: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02.2.05.04-0042</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33,81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117,93</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3 987,21</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56 578,56</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5 697,39</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102 422,54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67,39</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00"/>
        </w:trPr>
        <w:tc>
          <w:tcPr>
            <w:tcW w:w="8041" w:type="dxa"/>
            <w:gridSpan w:val="6"/>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 xml:space="preserve">Итого по разделу: Демонтаж </w:t>
            </w:r>
            <w:proofErr w:type="gramStart"/>
            <w:r w:rsidRPr="0051595E">
              <w:rPr>
                <w:rFonts w:ascii="Arial" w:eastAsia="Times New Roman" w:hAnsi="Arial" w:cs="Arial"/>
                <w:b/>
                <w:bCs/>
                <w:sz w:val="20"/>
                <w:lang w:eastAsia="ru-RU"/>
              </w:rPr>
              <w:t>и  монтаж</w:t>
            </w:r>
            <w:proofErr w:type="gramEnd"/>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516 012,71</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4 706 679,96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1 566,01</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4 706 679,96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30"/>
        </w:trPr>
        <w:tc>
          <w:tcPr>
            <w:tcW w:w="16114" w:type="dxa"/>
            <w:gridSpan w:val="12"/>
            <w:tcBorders>
              <w:top w:val="nil"/>
              <w:left w:val="nil"/>
              <w:bottom w:val="nil"/>
              <w:right w:val="nil"/>
            </w:tcBorders>
            <w:shd w:val="clear" w:color="auto" w:fill="auto"/>
            <w:vAlign w:val="bottom"/>
            <w:hideMark/>
          </w:tcPr>
          <w:p w:rsidR="002028B6" w:rsidRPr="0051595E" w:rsidRDefault="002028B6" w:rsidP="005A37C4">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Раздел: Разные работы</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17</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47-01-046-04</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Подготовка почвы для устройства партерного и обыкновенного газона с внесением растительной земли слоем 15 см вручную</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2 296,10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47-01-046-04</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317,60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1 585,14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46 745,83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1 978,50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8 586,69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82 002,89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)*0,9=103,5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1 640,62</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48 615,66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)*0,85=76,5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1 212,63</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35 994,29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199,64</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13 025,08</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213 358,67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199,64</w:t>
            </w:r>
          </w:p>
        </w:tc>
      </w:tr>
      <w:tr w:rsidR="002028B6" w:rsidRPr="0051595E" w:rsidTr="005A37C4">
        <w:trPr>
          <w:trHeight w:val="1590"/>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18</w:t>
            </w: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47-01-046-06</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Посев газонов партерных, мавританских и обыкновенных вручную</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376,48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47-01-046-06</w:t>
            </w: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50,68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252,94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7 459,32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301,40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1 635,10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8,28</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13 538,59</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31,78</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172,41</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5 084,27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24,40</w:t>
            </w: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105,90</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1 196,62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)*0,9=103,5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440,24</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13 045,33</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)*0,85=76,5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325,39</w:t>
            </w: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9 658,56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5,99</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29,90</w:t>
            </w:r>
          </w:p>
        </w:tc>
      </w:tr>
      <w:tr w:rsidR="002028B6" w:rsidRPr="0051595E" w:rsidTr="005A37C4">
        <w:trPr>
          <w:trHeight w:val="57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18,1</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16.2.02.07-0161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Семена газонных трав (смесь)</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кг</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8,68</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146,25</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1 269,45</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3,73</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4 735,05</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4 029,02</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49 633,47</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29,90</w:t>
            </w:r>
          </w:p>
        </w:tc>
      </w:tr>
      <w:tr w:rsidR="002028B6" w:rsidRPr="0051595E" w:rsidTr="005A37C4">
        <w:trPr>
          <w:trHeight w:val="1425"/>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19</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т01-01-01-043</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Т ГРУЗА</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3,28</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1 556,03</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т01-01-01-043</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13,13</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20 430,70</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1 556,03</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20 430,70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0,00</w:t>
            </w:r>
          </w:p>
        </w:tc>
      </w:tr>
      <w:tr w:rsidR="002028B6" w:rsidRPr="0051595E" w:rsidTr="005A37C4">
        <w:trPr>
          <w:trHeight w:val="1140"/>
        </w:trPr>
        <w:tc>
          <w:tcPr>
            <w:tcW w:w="606" w:type="dxa"/>
            <w:tcBorders>
              <w:top w:val="nil"/>
              <w:left w:val="nil"/>
              <w:bottom w:val="single" w:sz="4" w:space="0" w:color="auto"/>
              <w:right w:val="nil"/>
            </w:tcBorders>
            <w:shd w:val="clear" w:color="auto" w:fill="auto"/>
            <w:noWrap/>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20</w:t>
            </w:r>
          </w:p>
        </w:tc>
        <w:tc>
          <w:tcPr>
            <w:tcW w:w="1330"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т03-01-01-061</w:t>
            </w:r>
          </w:p>
        </w:tc>
        <w:tc>
          <w:tcPr>
            <w:tcW w:w="2742" w:type="dxa"/>
            <w:tcBorders>
              <w:top w:val="nil"/>
              <w:left w:val="nil"/>
              <w:bottom w:val="single" w:sz="4" w:space="0" w:color="auto"/>
              <w:right w:val="nil"/>
            </w:tcBorders>
            <w:shd w:val="clear" w:color="auto" w:fill="auto"/>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Перевозка грузов I класса автомобилями бортовыми грузоподъемностью до 15 т на расстояние до 61 км</w:t>
            </w:r>
          </w:p>
        </w:tc>
        <w:tc>
          <w:tcPr>
            <w:tcW w:w="889"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Т ГРУЗА</w:t>
            </w:r>
          </w:p>
        </w:tc>
        <w:tc>
          <w:tcPr>
            <w:tcW w:w="1134"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26,69</w:t>
            </w:r>
          </w:p>
        </w:tc>
        <w:tc>
          <w:tcPr>
            <w:tcW w:w="134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12 661,74</w:t>
            </w:r>
          </w:p>
        </w:tc>
        <w:tc>
          <w:tcPr>
            <w:tcW w:w="1860"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т03-01-01-061</w:t>
            </w:r>
          </w:p>
        </w:tc>
        <w:tc>
          <w:tcPr>
            <w:tcW w:w="1273" w:type="dxa"/>
            <w:tcBorders>
              <w:top w:val="nil"/>
              <w:left w:val="nil"/>
              <w:bottom w:val="single" w:sz="4" w:space="0" w:color="auto"/>
              <w:right w:val="nil"/>
            </w:tcBorders>
            <w:shd w:val="clear" w:color="auto" w:fill="auto"/>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7,71</w:t>
            </w:r>
          </w:p>
        </w:tc>
        <w:tc>
          <w:tcPr>
            <w:tcW w:w="134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97 621,98</w:t>
            </w:r>
          </w:p>
        </w:tc>
        <w:tc>
          <w:tcPr>
            <w:tcW w:w="920" w:type="dxa"/>
            <w:tcBorders>
              <w:top w:val="nil"/>
              <w:left w:val="nil"/>
              <w:bottom w:val="single" w:sz="4" w:space="0" w:color="auto"/>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028B6" w:rsidRPr="0051595E" w:rsidTr="005A37C4">
        <w:trPr>
          <w:trHeight w:val="300"/>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12 661,74</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97 621,98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0,00</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300"/>
        </w:trPr>
        <w:tc>
          <w:tcPr>
            <w:tcW w:w="8041" w:type="dxa"/>
            <w:gridSpan w:val="6"/>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разделу: Разные работы</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31 271,87</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381 044,82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229,54</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381 044,82</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600"/>
        </w:trPr>
        <w:tc>
          <w:tcPr>
            <w:tcW w:w="8041" w:type="dxa"/>
            <w:gridSpan w:val="6"/>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локальной смете: Выпол</w:t>
            </w:r>
            <w:r>
              <w:rPr>
                <w:rFonts w:ascii="Arial" w:eastAsia="Times New Roman" w:hAnsi="Arial" w:cs="Arial"/>
                <w:b/>
                <w:bCs/>
                <w:sz w:val="20"/>
                <w:lang w:eastAsia="ru-RU"/>
              </w:rPr>
              <w:t>н</w:t>
            </w:r>
            <w:r w:rsidRPr="0051595E">
              <w:rPr>
                <w:rFonts w:ascii="Arial" w:eastAsia="Times New Roman" w:hAnsi="Arial" w:cs="Arial"/>
                <w:b/>
                <w:bCs/>
                <w:sz w:val="20"/>
                <w:lang w:eastAsia="ru-RU"/>
              </w:rPr>
              <w:t>ение работ по текущему ремонту асфальтового покрытия проездов, дорожек, площадок ИПУ РАН</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1 795,55</w:t>
            </w: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9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128"/>
        </w:trPr>
        <w:tc>
          <w:tcPr>
            <w:tcW w:w="8041" w:type="dxa"/>
            <w:gridSpan w:val="6"/>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смете: Выполнение работ по текущему ремонту асфальтного покрытия проездов, пешеходных дорожек и площадок ИПУ РАН (ФЕР 2017)</w:t>
            </w:r>
          </w:p>
        </w:tc>
        <w:tc>
          <w:tcPr>
            <w:tcW w:w="2680"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1 795,55</w:t>
            </w: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Всего</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5 087 724,78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Непредвиденные расходы 2% (МДМ 81-35.2004 п. 4.96)</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101 754,50</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5 189 479,28</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НДС 20%</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1 037 895,86</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8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028B6" w:rsidRPr="0051595E" w:rsidRDefault="002028B6" w:rsidP="005A37C4">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Всего по смете</w:t>
            </w:r>
          </w:p>
        </w:tc>
        <w:tc>
          <w:tcPr>
            <w:tcW w:w="2613" w:type="dxa"/>
            <w:gridSpan w:val="2"/>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6 227 375,14</w:t>
            </w: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jc w:val="right"/>
              <w:rPr>
                <w:rFonts w:ascii="Arial" w:eastAsia="Times New Roman" w:hAnsi="Arial" w:cs="Arial"/>
                <w:sz w:val="20"/>
                <w:lang w:eastAsia="ru-RU"/>
              </w:rPr>
            </w:pPr>
          </w:p>
        </w:tc>
      </w:tr>
      <w:tr w:rsidR="002028B6" w:rsidRPr="0051595E" w:rsidTr="005A37C4">
        <w:trPr>
          <w:trHeight w:val="255"/>
        </w:trPr>
        <w:tc>
          <w:tcPr>
            <w:tcW w:w="606"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028B6" w:rsidRPr="0051595E" w:rsidRDefault="002028B6" w:rsidP="005A37C4">
            <w:pPr>
              <w:spacing w:after="0" w:line="240" w:lineRule="auto"/>
              <w:rPr>
                <w:rFonts w:ascii="Times New Roman" w:eastAsia="Times New Roman" w:hAnsi="Times New Roman" w:cs="Times New Roman"/>
                <w:sz w:val="20"/>
                <w:szCs w:val="20"/>
                <w:lang w:eastAsia="ru-RU"/>
              </w:rPr>
            </w:pPr>
          </w:p>
        </w:tc>
      </w:tr>
    </w:tbl>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pPr>
    </w:p>
    <w:p w:rsidR="002028B6" w:rsidRDefault="002028B6" w:rsidP="005536E2">
      <w:pPr>
        <w:widowControl w:val="0"/>
        <w:autoSpaceDE w:val="0"/>
        <w:autoSpaceDN w:val="0"/>
        <w:adjustRightInd w:val="0"/>
        <w:spacing w:after="0" w:line="240" w:lineRule="auto"/>
        <w:rPr>
          <w:rFonts w:ascii="Times New Roman" w:eastAsia="Times New Roman" w:hAnsi="Times New Roman" w:cs="Times New Roman"/>
          <w:b/>
          <w:bCs/>
          <w:color w:val="2E2E2E"/>
          <w:sz w:val="24"/>
          <w:szCs w:val="24"/>
          <w:lang w:eastAsia="ru-RU"/>
        </w:rPr>
        <w:sectPr w:rsidR="002028B6" w:rsidSect="002028B6">
          <w:pgSz w:w="16838" w:h="11906" w:orient="landscape"/>
          <w:pgMar w:top="1701" w:right="1134" w:bottom="567" w:left="1134" w:header="709" w:footer="709" w:gutter="0"/>
          <w:cols w:space="708"/>
          <w:docGrid w:linePitch="360"/>
        </w:sectPr>
      </w:pPr>
    </w:p>
    <w:p w:rsidR="005536E2" w:rsidRPr="005536E2" w:rsidRDefault="005536E2" w:rsidP="005536E2">
      <w:pPr>
        <w:contextualSpacing/>
        <w:jc w:val="right"/>
        <w:rPr>
          <w:rFonts w:ascii="Times New Roman" w:eastAsia="Calibri" w:hAnsi="Times New Roman" w:cs="Times New Roman"/>
          <w:sz w:val="24"/>
          <w:szCs w:val="24"/>
        </w:rPr>
      </w:pPr>
      <w:r w:rsidRPr="005536E2">
        <w:rPr>
          <w:rFonts w:ascii="Times New Roman" w:eastAsia="Calibri" w:hAnsi="Times New Roman" w:cs="Times New Roman"/>
          <w:sz w:val="24"/>
          <w:szCs w:val="24"/>
        </w:rPr>
        <w:lastRenderedPageBreak/>
        <w:t>Приложение № 2</w:t>
      </w:r>
    </w:p>
    <w:p w:rsidR="005536E2" w:rsidRPr="005536E2" w:rsidRDefault="005536E2" w:rsidP="005536E2">
      <w:pPr>
        <w:contextualSpacing/>
        <w:jc w:val="right"/>
        <w:rPr>
          <w:rFonts w:ascii="Times New Roman" w:eastAsia="Calibri" w:hAnsi="Times New Roman" w:cs="Times New Roman"/>
          <w:sz w:val="24"/>
          <w:szCs w:val="24"/>
        </w:rPr>
      </w:pPr>
      <w:r w:rsidRPr="005536E2">
        <w:rPr>
          <w:rFonts w:ascii="Times New Roman" w:eastAsia="Calibri" w:hAnsi="Times New Roman" w:cs="Times New Roman"/>
          <w:sz w:val="24"/>
          <w:szCs w:val="24"/>
        </w:rPr>
        <w:t xml:space="preserve">                    к техническому заданию</w:t>
      </w:r>
    </w:p>
    <w:p w:rsidR="005536E2" w:rsidRPr="005536E2" w:rsidRDefault="005536E2" w:rsidP="005536E2">
      <w:pPr>
        <w:spacing w:after="60" w:line="240" w:lineRule="auto"/>
        <w:jc w:val="center"/>
        <w:rPr>
          <w:rFonts w:ascii="Times New Roman" w:eastAsia="Times New Roman" w:hAnsi="Times New Roman" w:cs="Times New Roman"/>
          <w:b/>
          <w:sz w:val="28"/>
          <w:szCs w:val="28"/>
          <w:lang w:eastAsia="ru-RU"/>
        </w:rPr>
      </w:pPr>
    </w:p>
    <w:p w:rsidR="005536E2" w:rsidRPr="005536E2" w:rsidRDefault="005536E2" w:rsidP="005536E2">
      <w:pPr>
        <w:spacing w:after="60" w:line="240" w:lineRule="auto"/>
        <w:jc w:val="center"/>
        <w:rPr>
          <w:rFonts w:ascii="Times New Roman" w:eastAsia="Times New Roman" w:hAnsi="Times New Roman" w:cs="Times New Roman"/>
          <w:b/>
          <w:sz w:val="28"/>
          <w:szCs w:val="28"/>
          <w:lang w:eastAsia="ru-RU"/>
        </w:rPr>
      </w:pPr>
      <w:r w:rsidRPr="005536E2">
        <w:rPr>
          <w:rFonts w:ascii="Times New Roman" w:eastAsia="Times New Roman" w:hAnsi="Times New Roman" w:cs="Times New Roman"/>
          <w:b/>
          <w:sz w:val="28"/>
          <w:szCs w:val="28"/>
          <w:lang w:eastAsia="ru-RU"/>
        </w:rPr>
        <w:t>План-график выполнения работ</w:t>
      </w:r>
    </w:p>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г.  Москва                                                                                       "___"__________ ____ г.</w:t>
      </w:r>
    </w:p>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bl>
      <w:tblPr>
        <w:tblW w:w="9923" w:type="dxa"/>
        <w:tblInd w:w="75" w:type="dxa"/>
        <w:tblLayout w:type="fixed"/>
        <w:tblCellMar>
          <w:left w:w="75" w:type="dxa"/>
          <w:right w:w="75" w:type="dxa"/>
        </w:tblCellMar>
        <w:tblLook w:val="04A0" w:firstRow="1" w:lastRow="0" w:firstColumn="1" w:lastColumn="0" w:noHBand="0" w:noVBand="1"/>
      </w:tblPr>
      <w:tblGrid>
        <w:gridCol w:w="567"/>
        <w:gridCol w:w="4220"/>
        <w:gridCol w:w="1417"/>
        <w:gridCol w:w="2160"/>
        <w:gridCol w:w="1559"/>
      </w:tblGrid>
      <w:tr w:rsidR="005536E2" w:rsidRPr="005536E2" w:rsidTr="004C0004">
        <w:trPr>
          <w:trHeight w:val="540"/>
        </w:trPr>
        <w:tc>
          <w:tcPr>
            <w:tcW w:w="567" w:type="dxa"/>
            <w:tcBorders>
              <w:top w:val="single" w:sz="4" w:space="0" w:color="auto"/>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 </w:t>
            </w:r>
            <w:r w:rsidRPr="005536E2">
              <w:rPr>
                <w:rFonts w:ascii="Times New Roman" w:eastAsia="Times New Roman" w:hAnsi="Times New Roman" w:cs="Times New Roman"/>
                <w:sz w:val="24"/>
                <w:szCs w:val="24"/>
                <w:lang w:eastAsia="ru-RU"/>
              </w:rPr>
              <w:br/>
              <w:t>п/п</w:t>
            </w:r>
          </w:p>
        </w:tc>
        <w:tc>
          <w:tcPr>
            <w:tcW w:w="4220" w:type="dxa"/>
            <w:tcBorders>
              <w:top w:val="single" w:sz="4" w:space="0" w:color="auto"/>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Наименование работ</w:t>
            </w:r>
          </w:p>
        </w:tc>
        <w:tc>
          <w:tcPr>
            <w:tcW w:w="1417" w:type="dxa"/>
            <w:tcBorders>
              <w:top w:val="single" w:sz="4" w:space="0" w:color="auto"/>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Кол-во (объем</w:t>
            </w:r>
            <w:proofErr w:type="gramStart"/>
            <w:r w:rsidRPr="005536E2">
              <w:rPr>
                <w:rFonts w:ascii="Times New Roman" w:eastAsia="Times New Roman" w:hAnsi="Times New Roman" w:cs="Times New Roman"/>
                <w:sz w:val="24"/>
                <w:szCs w:val="24"/>
                <w:lang w:eastAsia="ru-RU"/>
              </w:rPr>
              <w:t>)</w:t>
            </w:r>
            <w:r w:rsidRPr="005536E2">
              <w:rPr>
                <w:rFonts w:ascii="Times New Roman" w:eastAsia="Times New Roman" w:hAnsi="Times New Roman" w:cs="Times New Roman"/>
                <w:sz w:val="24"/>
                <w:szCs w:val="24"/>
                <w:lang w:eastAsia="ru-RU"/>
              </w:rPr>
              <w:br/>
              <w:t>(</w:t>
            </w:r>
            <w:proofErr w:type="gramEnd"/>
            <w:r w:rsidRPr="005536E2">
              <w:rPr>
                <w:rFonts w:ascii="Times New Roman" w:eastAsia="Times New Roman" w:hAnsi="Times New Roman" w:cs="Times New Roman"/>
                <w:sz w:val="24"/>
                <w:szCs w:val="24"/>
                <w:lang w:eastAsia="ru-RU"/>
              </w:rPr>
              <w:t xml:space="preserve">ед. изм.)    </w:t>
            </w:r>
            <w:r w:rsidRPr="005536E2">
              <w:rPr>
                <w:rFonts w:ascii="Times New Roman" w:eastAsia="Times New Roman" w:hAnsi="Times New Roman" w:cs="Times New Roman"/>
                <w:sz w:val="24"/>
                <w:szCs w:val="24"/>
                <w:lang w:eastAsia="ru-RU"/>
              </w:rPr>
              <w:br/>
              <w:t>работ</w:t>
            </w:r>
          </w:p>
        </w:tc>
        <w:tc>
          <w:tcPr>
            <w:tcW w:w="2160" w:type="dxa"/>
            <w:tcBorders>
              <w:top w:val="single" w:sz="4" w:space="0" w:color="auto"/>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Срок начала/</w:t>
            </w:r>
            <w:r w:rsidRPr="005536E2">
              <w:rPr>
                <w:rFonts w:ascii="Times New Roman" w:eastAsia="Times New Roman" w:hAnsi="Times New Roman" w:cs="Times New Roman"/>
                <w:sz w:val="24"/>
                <w:szCs w:val="24"/>
                <w:lang w:eastAsia="ru-RU"/>
              </w:rPr>
              <w:br/>
              <w:t xml:space="preserve">окончания   </w:t>
            </w:r>
            <w:r w:rsidRPr="005536E2">
              <w:rPr>
                <w:rFonts w:ascii="Times New Roman" w:eastAsia="Times New Roman" w:hAnsi="Times New Roman" w:cs="Times New Roman"/>
                <w:sz w:val="24"/>
                <w:szCs w:val="24"/>
                <w:lang w:eastAsia="ru-RU"/>
              </w:rPr>
              <w:br/>
              <w:t>работ</w:t>
            </w:r>
          </w:p>
        </w:tc>
        <w:tc>
          <w:tcPr>
            <w:tcW w:w="1559" w:type="dxa"/>
            <w:tcBorders>
              <w:top w:val="single" w:sz="4" w:space="0" w:color="auto"/>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Примечание</w:t>
            </w:r>
          </w:p>
        </w:tc>
      </w:tr>
      <w:tr w:rsidR="005536E2" w:rsidRPr="005536E2" w:rsidTr="004C0004">
        <w:tc>
          <w:tcPr>
            <w:tcW w:w="9923" w:type="dxa"/>
            <w:gridSpan w:val="5"/>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Объект: ИПУ РАН по адресу: Москва, ул. Профсоюзная, д. 65</w:t>
            </w:r>
          </w:p>
        </w:tc>
      </w:tr>
      <w:tr w:rsidR="005536E2" w:rsidRPr="005536E2" w:rsidTr="004C0004">
        <w:trPr>
          <w:trHeight w:val="489"/>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Срезка поверхносного слоя асфальтобетонного покрытия методом холодного фрезерования при ширине бараб</w:t>
            </w:r>
            <w:r w:rsidR="002028B6">
              <w:rPr>
                <w:rFonts w:ascii="Times New Roman" w:eastAsia="Times New Roman" w:hAnsi="Times New Roman" w:cs="Times New Roman"/>
                <w:noProof/>
                <w:sz w:val="24"/>
                <w:szCs w:val="24"/>
                <w:lang w:eastAsia="ru-RU"/>
              </w:rPr>
              <w:t>ана фрезы 2000см на глубину 5см</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4355 м</w:t>
            </w:r>
            <w:r w:rsidRPr="005536E2">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Начало работ: </w:t>
            </w:r>
            <w:proofErr w:type="gramStart"/>
            <w:r w:rsidRPr="005536E2">
              <w:rPr>
                <w:rFonts w:ascii="Times New Roman" w:eastAsia="Times New Roman" w:hAnsi="Times New Roman" w:cs="Times New Roman"/>
                <w:sz w:val="24"/>
                <w:szCs w:val="24"/>
                <w:lang w:eastAsia="ru-RU"/>
              </w:rPr>
              <w:t>с  01.04.2010</w:t>
            </w:r>
            <w:proofErr w:type="gramEnd"/>
          </w:p>
        </w:tc>
        <w:tc>
          <w:tcPr>
            <w:tcW w:w="1559" w:type="dxa"/>
            <w:vMerge w:val="restart"/>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Подготовительный</w:t>
            </w:r>
            <w:r w:rsidRPr="005536E2">
              <w:rPr>
                <w:rFonts w:ascii="Times New Roman" w:eastAsia="Times New Roman" w:hAnsi="Times New Roman" w:cs="Times New Roman"/>
                <w:sz w:val="24"/>
                <w:szCs w:val="24"/>
                <w:lang w:eastAsia="ru-RU"/>
              </w:rPr>
              <w:br/>
              <w:t xml:space="preserve">этап            </w:t>
            </w:r>
          </w:p>
        </w:tc>
      </w:tr>
      <w:tr w:rsidR="005536E2" w:rsidRPr="005536E2" w:rsidTr="004C0004">
        <w:trPr>
          <w:trHeight w:val="489"/>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2</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Демонтаж чугунных д</w:t>
            </w:r>
            <w:r w:rsidR="002028B6">
              <w:rPr>
                <w:rFonts w:ascii="Times New Roman" w:eastAsia="Times New Roman" w:hAnsi="Times New Roman" w:cs="Times New Roman"/>
                <w:noProof/>
                <w:sz w:val="24"/>
                <w:szCs w:val="24"/>
                <w:lang w:eastAsia="ru-RU"/>
              </w:rPr>
              <w:t>ождеприемных решеток и колодцев</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 шт.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489"/>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3</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Демонтаж бортового камня БР 100.30.15 с дальн</w:t>
            </w:r>
            <w:r w:rsidR="002028B6">
              <w:rPr>
                <w:rFonts w:ascii="Times New Roman" w:eastAsia="Times New Roman" w:hAnsi="Times New Roman" w:cs="Times New Roman"/>
                <w:noProof/>
                <w:sz w:val="24"/>
                <w:szCs w:val="24"/>
                <w:lang w:eastAsia="ru-RU"/>
              </w:rPr>
              <w:t>ейшим вывозом</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624 шт.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4 </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Перевозка  асфальтобетонной крошки после фрезерования, строител</w:t>
            </w:r>
            <w:r w:rsidR="002028B6">
              <w:rPr>
                <w:rFonts w:ascii="Times New Roman" w:eastAsia="Times New Roman" w:hAnsi="Times New Roman" w:cs="Times New Roman"/>
                <w:noProof/>
                <w:sz w:val="24"/>
                <w:szCs w:val="24"/>
                <w:lang w:eastAsia="ru-RU"/>
              </w:rPr>
              <w:t>ьного мусора на расстояние 60км</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474,4 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536E2" w:rsidRPr="005536E2" w:rsidRDefault="005536E2" w:rsidP="005536E2">
            <w:pPr>
              <w:spacing w:after="0" w:line="240" w:lineRule="auto"/>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5</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Установка ново</w:t>
            </w:r>
            <w:r w:rsidR="002028B6">
              <w:rPr>
                <w:rFonts w:ascii="Times New Roman" w:eastAsia="Times New Roman" w:hAnsi="Times New Roman" w:cs="Times New Roman"/>
                <w:noProof/>
                <w:sz w:val="24"/>
                <w:szCs w:val="24"/>
                <w:lang w:eastAsia="ru-RU"/>
              </w:rPr>
              <w:t>го бортового камня БР 100.30.15</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624 шт.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val="restart"/>
            <w:tcBorders>
              <w:top w:val="nil"/>
              <w:left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 xml:space="preserve">Первый этап     </w:t>
            </w: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6</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Разборка бетонных покрытий</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3,22 м</w:t>
            </w:r>
            <w:r w:rsidRPr="005536E2">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7</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подстилающего слоя из щебня</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161 м</w:t>
            </w:r>
            <w:r w:rsidRPr="005536E2">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8</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Регулирование высотного положения крышек колодцев с подьемом на высоту до 10 см</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p>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35 шт.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9</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Восстановление бетонных стен каналов после ремонтных работ</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p>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1,1 м</w:t>
            </w:r>
            <w:r w:rsidRPr="005536E2">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10</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водосбросных сооружений и отмостки из продольных сборных бетонных лотков ДН 200</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p>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3,8 м</w:t>
            </w:r>
            <w:r w:rsidRPr="005536E2">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11</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 xml:space="preserve">Ремонт бетонных канализационных колодцев из чугунных крышек </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1,2 м</w:t>
            </w:r>
            <w:r w:rsidRPr="005536E2">
              <w:rPr>
                <w:rFonts w:ascii="Times New Roman" w:eastAsia="Times New Roman" w:hAnsi="Times New Roman" w:cs="Times New Roman"/>
                <w:sz w:val="24"/>
                <w:szCs w:val="24"/>
                <w:vertAlign w:val="superscript"/>
                <w:lang w:eastAsia="ru-RU"/>
              </w:rPr>
              <w:t>3</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r>
      <w:tr w:rsidR="005536E2" w:rsidRPr="005536E2" w:rsidTr="004C0004">
        <w:trPr>
          <w:trHeight w:val="360"/>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12</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Обработка поверхностей розливом вяжущих материалов</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4355 м</w:t>
            </w:r>
            <w:r w:rsidRPr="005536E2">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vAlign w:val="center"/>
            <w:hideMark/>
          </w:tcPr>
          <w:p w:rsidR="005536E2" w:rsidRPr="005536E2" w:rsidRDefault="005536E2" w:rsidP="005536E2">
            <w:pPr>
              <w:spacing w:after="0" w:line="240" w:lineRule="auto"/>
              <w:rPr>
                <w:rFonts w:ascii="Times New Roman" w:eastAsia="Times New Roman" w:hAnsi="Times New Roman" w:cs="Times New Roman"/>
                <w:sz w:val="24"/>
                <w:szCs w:val="24"/>
                <w:lang w:eastAsia="ru-RU"/>
              </w:rPr>
            </w:pPr>
          </w:p>
        </w:tc>
      </w:tr>
      <w:tr w:rsidR="005536E2" w:rsidRPr="005536E2" w:rsidTr="004C0004">
        <w:trPr>
          <w:trHeight w:val="540"/>
        </w:trPr>
        <w:tc>
          <w:tcPr>
            <w:tcW w:w="567" w:type="dxa"/>
            <w:tcBorders>
              <w:top w:val="nil"/>
              <w:left w:val="single" w:sz="4" w:space="0" w:color="auto"/>
              <w:bottom w:val="single" w:sz="4" w:space="0" w:color="auto"/>
              <w:right w:val="single" w:sz="4" w:space="0" w:color="auto"/>
            </w:tcBorders>
            <w:hideMark/>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13</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чугунных дождеприемных решеток и колодцев</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 шт.</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vAlign w:val="center"/>
            <w:hideMark/>
          </w:tcPr>
          <w:p w:rsidR="005536E2" w:rsidRPr="005536E2" w:rsidRDefault="005536E2" w:rsidP="005536E2">
            <w:pPr>
              <w:spacing w:after="0" w:line="240" w:lineRule="auto"/>
              <w:rPr>
                <w:rFonts w:ascii="Times New Roman" w:eastAsia="Times New Roman" w:hAnsi="Times New Roman" w:cs="Times New Roman"/>
                <w:sz w:val="24"/>
                <w:szCs w:val="24"/>
                <w:lang w:eastAsia="ru-RU"/>
              </w:rPr>
            </w:pPr>
          </w:p>
        </w:tc>
      </w:tr>
      <w:tr w:rsidR="005536E2" w:rsidRPr="005536E2" w:rsidTr="004C0004">
        <w:trPr>
          <w:trHeight w:val="54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14</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Устройство нового асфальтобетонного покрытия из горячей мелкозернистой асфальтобетонной смеси при толщине слоя 5см,</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p>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434 м</w:t>
            </w:r>
            <w:r w:rsidRPr="005536E2">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vAlign w:val="center"/>
          </w:tcPr>
          <w:p w:rsidR="005536E2" w:rsidRPr="005536E2" w:rsidRDefault="005536E2" w:rsidP="005536E2">
            <w:pPr>
              <w:spacing w:after="0" w:line="240" w:lineRule="auto"/>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Завершающий этап</w:t>
            </w:r>
          </w:p>
        </w:tc>
      </w:tr>
      <w:tr w:rsidR="005536E2" w:rsidRPr="005536E2" w:rsidTr="004C0004">
        <w:trPr>
          <w:trHeight w:val="540"/>
        </w:trPr>
        <w:tc>
          <w:tcPr>
            <w:tcW w:w="56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15</w:t>
            </w:r>
          </w:p>
        </w:tc>
        <w:tc>
          <w:tcPr>
            <w:tcW w:w="4220" w:type="dxa"/>
            <w:tcBorders>
              <w:top w:val="nil"/>
              <w:left w:val="single" w:sz="4" w:space="0" w:color="auto"/>
              <w:bottom w:val="single" w:sz="4" w:space="0" w:color="auto"/>
              <w:right w:val="single" w:sz="4" w:space="0" w:color="auto"/>
            </w:tcBorders>
          </w:tcPr>
          <w:p w:rsidR="005536E2" w:rsidRPr="005536E2" w:rsidRDefault="005536E2" w:rsidP="005536E2">
            <w:pPr>
              <w:spacing w:after="0" w:line="240" w:lineRule="auto"/>
              <w:rPr>
                <w:rFonts w:ascii="Times New Roman" w:eastAsia="Times New Roman" w:hAnsi="Times New Roman" w:cs="Times New Roman"/>
                <w:noProof/>
                <w:sz w:val="24"/>
                <w:szCs w:val="24"/>
                <w:lang w:eastAsia="ru-RU"/>
              </w:rPr>
            </w:pPr>
            <w:r w:rsidRPr="005536E2">
              <w:rPr>
                <w:rFonts w:ascii="Times New Roman" w:eastAsia="Times New Roman" w:hAnsi="Times New Roman" w:cs="Times New Roman"/>
                <w:noProof/>
                <w:sz w:val="24"/>
                <w:szCs w:val="24"/>
                <w:lang w:eastAsia="ru-RU"/>
              </w:rPr>
              <w:t>Подготовка почвы и посев газонов</w:t>
            </w:r>
          </w:p>
        </w:tc>
        <w:tc>
          <w:tcPr>
            <w:tcW w:w="1417"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center"/>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434 м</w:t>
            </w:r>
            <w:r w:rsidRPr="005536E2">
              <w:rPr>
                <w:rFonts w:ascii="Times New Roman" w:eastAsia="Times New Roman" w:hAnsi="Times New Roman" w:cs="Times New Roman"/>
                <w:sz w:val="24"/>
                <w:szCs w:val="24"/>
                <w:vertAlign w:val="superscript"/>
                <w:lang w:eastAsia="ru-RU"/>
              </w:rPr>
              <w:t>2</w:t>
            </w:r>
          </w:p>
        </w:tc>
        <w:tc>
          <w:tcPr>
            <w:tcW w:w="2160" w:type="dxa"/>
            <w:tcBorders>
              <w:top w:val="nil"/>
              <w:left w:val="single" w:sz="4" w:space="0" w:color="auto"/>
              <w:bottom w:val="single" w:sz="4" w:space="0" w:color="auto"/>
              <w:right w:val="single" w:sz="4" w:space="0" w:color="auto"/>
            </w:tcBorders>
          </w:tcPr>
          <w:p w:rsidR="005536E2" w:rsidRPr="005536E2" w:rsidRDefault="005536E2" w:rsidP="005536E2">
            <w:pPr>
              <w:spacing w:after="60" w:line="240" w:lineRule="auto"/>
              <w:jc w:val="both"/>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Окончание работ – 30 рабочих дней с даты начала работы</w:t>
            </w:r>
          </w:p>
        </w:tc>
        <w:tc>
          <w:tcPr>
            <w:tcW w:w="1559" w:type="dxa"/>
            <w:tcBorders>
              <w:left w:val="single" w:sz="4" w:space="0" w:color="auto"/>
              <w:bottom w:val="single" w:sz="4" w:space="0" w:color="auto"/>
              <w:right w:val="single" w:sz="4" w:space="0" w:color="auto"/>
            </w:tcBorders>
            <w:vAlign w:val="center"/>
          </w:tcPr>
          <w:p w:rsidR="005536E2" w:rsidRPr="005536E2" w:rsidRDefault="005536E2" w:rsidP="005536E2">
            <w:pPr>
              <w:spacing w:after="0" w:line="240" w:lineRule="auto"/>
              <w:rPr>
                <w:rFonts w:ascii="Times New Roman" w:eastAsia="Times New Roman" w:hAnsi="Times New Roman" w:cs="Times New Roman"/>
                <w:sz w:val="24"/>
                <w:szCs w:val="24"/>
                <w:lang w:eastAsia="ru-RU"/>
              </w:rPr>
            </w:pPr>
            <w:r w:rsidRPr="005536E2">
              <w:rPr>
                <w:rFonts w:ascii="Times New Roman" w:eastAsia="Times New Roman" w:hAnsi="Times New Roman" w:cs="Times New Roman"/>
                <w:sz w:val="24"/>
                <w:szCs w:val="24"/>
                <w:lang w:eastAsia="ru-RU"/>
              </w:rPr>
              <w:t>Завершающий этап</w:t>
            </w:r>
          </w:p>
        </w:tc>
      </w:tr>
    </w:tbl>
    <w:p w:rsidR="0051595E" w:rsidRDefault="0051595E" w:rsidP="00B521F3">
      <w:pPr>
        <w:spacing w:after="0" w:line="240" w:lineRule="auto"/>
        <w:jc w:val="both"/>
        <w:rPr>
          <w:rFonts w:ascii="Times New Roman" w:hAnsi="Times New Roman" w:cs="Times New Roman"/>
          <w:b/>
          <w:sz w:val="28"/>
          <w:szCs w:val="28"/>
        </w:rPr>
        <w:sectPr w:rsidR="0051595E" w:rsidSect="002028B6">
          <w:pgSz w:w="11906" w:h="16838"/>
          <w:pgMar w:top="1134" w:right="567" w:bottom="1134" w:left="1701" w:header="709" w:footer="709" w:gutter="0"/>
          <w:cols w:space="708"/>
          <w:docGrid w:linePitch="360"/>
        </w:sectPr>
      </w:pPr>
    </w:p>
    <w:p w:rsidR="00462A48" w:rsidRDefault="00462A48" w:rsidP="00B521F3">
      <w:pPr>
        <w:spacing w:after="0" w:line="240" w:lineRule="auto"/>
        <w:jc w:val="both"/>
        <w:rPr>
          <w:rFonts w:ascii="Times New Roman" w:hAnsi="Times New Roman" w:cs="Times New Roman"/>
          <w:b/>
          <w:sz w:val="28"/>
          <w:szCs w:val="28"/>
        </w:rPr>
      </w:pPr>
    </w:p>
    <w:p w:rsidR="00265BB3" w:rsidRDefault="00265BB3" w:rsidP="00265B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p w:rsidR="00462A48" w:rsidRDefault="00462A48" w:rsidP="00B521F3">
      <w:pPr>
        <w:spacing w:after="0" w:line="240" w:lineRule="auto"/>
        <w:jc w:val="both"/>
        <w:rPr>
          <w:rFonts w:ascii="Times New Roman" w:hAnsi="Times New Roman" w:cs="Times New Roman"/>
          <w:b/>
          <w:sz w:val="28"/>
          <w:szCs w:val="28"/>
        </w:rPr>
      </w:pPr>
    </w:p>
    <w:tbl>
      <w:tblPr>
        <w:tblW w:w="16114" w:type="dxa"/>
        <w:tblInd w:w="-601" w:type="dxa"/>
        <w:tblLook w:val="04A0" w:firstRow="1" w:lastRow="0" w:firstColumn="1" w:lastColumn="0" w:noHBand="0" w:noVBand="1"/>
      </w:tblPr>
      <w:tblGrid>
        <w:gridCol w:w="606"/>
        <w:gridCol w:w="1330"/>
        <w:gridCol w:w="2742"/>
        <w:gridCol w:w="889"/>
        <w:gridCol w:w="1134"/>
        <w:gridCol w:w="1340"/>
        <w:gridCol w:w="1340"/>
        <w:gridCol w:w="1340"/>
        <w:gridCol w:w="1860"/>
        <w:gridCol w:w="1273"/>
        <w:gridCol w:w="1340"/>
        <w:gridCol w:w="920"/>
      </w:tblGrid>
      <w:tr w:rsidR="00265BB3" w:rsidRPr="0051595E" w:rsidTr="007154BB">
        <w:trPr>
          <w:trHeight w:val="315"/>
        </w:trPr>
        <w:tc>
          <w:tcPr>
            <w:tcW w:w="606" w:type="dxa"/>
            <w:tcBorders>
              <w:top w:val="nil"/>
              <w:left w:val="nil"/>
              <w:bottom w:val="nil"/>
              <w:right w:val="nil"/>
            </w:tcBorders>
            <w:shd w:val="clear" w:color="auto" w:fill="auto"/>
            <w:vAlign w:val="center"/>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4"/>
                <w:lang w:eastAsia="ru-RU"/>
              </w:rPr>
            </w:pPr>
            <w:r w:rsidRPr="0051595E">
              <w:rPr>
                <w:rFonts w:ascii="Arial" w:eastAsia="Times New Roman" w:hAnsi="Arial" w:cs="Arial"/>
                <w:b/>
                <w:bCs/>
                <w:sz w:val="20"/>
                <w:szCs w:val="24"/>
                <w:lang w:eastAsia="ru-RU"/>
              </w:rPr>
              <w:t xml:space="preserve">ЛОКАЛЬНАЯ СМЕТА № </w:t>
            </w:r>
          </w:p>
        </w:tc>
        <w:tc>
          <w:tcPr>
            <w:tcW w:w="920" w:type="dxa"/>
            <w:tcBorders>
              <w:top w:val="nil"/>
              <w:left w:val="nil"/>
              <w:bottom w:val="nil"/>
              <w:right w:val="nil"/>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b/>
                <w:bCs/>
                <w:sz w:val="20"/>
                <w:szCs w:val="24"/>
                <w:lang w:eastAsia="ru-RU"/>
              </w:rPr>
            </w:pPr>
          </w:p>
        </w:tc>
      </w:tr>
      <w:tr w:rsidR="00265BB3" w:rsidRPr="0051595E" w:rsidTr="007154BB">
        <w:trPr>
          <w:trHeight w:val="72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8"/>
                <w:lang w:eastAsia="ru-RU"/>
              </w:rPr>
            </w:pPr>
            <w:r w:rsidRPr="0051595E">
              <w:rPr>
                <w:rFonts w:ascii="Arial" w:eastAsia="Times New Roman" w:hAnsi="Arial" w:cs="Arial"/>
                <w:b/>
                <w:bCs/>
                <w:sz w:val="20"/>
                <w:szCs w:val="28"/>
                <w:lang w:eastAsia="ru-RU"/>
              </w:rPr>
              <w:t>Выполнение работ по текущему ремонту асфальтного покрытия проездов, пешеходных дорожек и площадок ИПУ РАН (ФЕР 2017)</w:t>
            </w:r>
          </w:p>
        </w:tc>
        <w:tc>
          <w:tcPr>
            <w:tcW w:w="92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8"/>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4588" w:type="dxa"/>
            <w:gridSpan w:val="10"/>
            <w:tcBorders>
              <w:top w:val="nil"/>
              <w:left w:val="nil"/>
              <w:bottom w:val="nil"/>
              <w:right w:val="nil"/>
            </w:tcBorders>
            <w:shd w:val="clear" w:color="auto" w:fill="auto"/>
            <w:hideMark/>
          </w:tcPr>
          <w:p w:rsidR="00265BB3" w:rsidRPr="0051595E" w:rsidRDefault="00265BB3" w:rsidP="00265BB3">
            <w:pPr>
              <w:spacing w:after="0" w:line="240" w:lineRule="auto"/>
              <w:jc w:val="center"/>
              <w:rPr>
                <w:rFonts w:ascii="Arial" w:eastAsia="Times New Roman" w:hAnsi="Arial" w:cs="Arial"/>
                <w:sz w:val="20"/>
                <w:szCs w:val="18"/>
                <w:lang w:eastAsia="ru-RU"/>
              </w:rPr>
            </w:pPr>
            <w:r w:rsidRPr="0051595E">
              <w:rPr>
                <w:rFonts w:ascii="Arial" w:eastAsia="Times New Roman" w:hAnsi="Arial" w:cs="Arial"/>
                <w:sz w:val="20"/>
                <w:szCs w:val="18"/>
                <w:lang w:eastAsia="ru-RU"/>
              </w:rPr>
              <w:t>(наименование работ и затрат, наименование объекта)</w:t>
            </w:r>
          </w:p>
        </w:tc>
        <w:tc>
          <w:tcPr>
            <w:tcW w:w="92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sz w:val="20"/>
                <w:szCs w:val="18"/>
                <w:lang w:eastAsia="ru-RU"/>
              </w:rPr>
            </w:pPr>
          </w:p>
        </w:tc>
      </w:tr>
      <w:tr w:rsidR="00265BB3" w:rsidRPr="0051595E" w:rsidTr="00877431">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16114" w:type="dxa"/>
            <w:gridSpan w:val="12"/>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Основание: 5</w:t>
            </w:r>
          </w:p>
        </w:tc>
      </w:tr>
      <w:tr w:rsidR="00265BB3" w:rsidRPr="0051595E" w:rsidTr="007154BB">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877431">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center"/>
              <w:rPr>
                <w:rFonts w:ascii="Times New Roman" w:eastAsia="Times New Roman" w:hAnsi="Times New Roman" w:cs="Times New Roman"/>
                <w:sz w:val="20"/>
                <w:szCs w:val="20"/>
                <w:lang w:eastAsia="ru-RU"/>
              </w:rPr>
            </w:pPr>
          </w:p>
        </w:tc>
        <w:tc>
          <w:tcPr>
            <w:tcW w:w="2680" w:type="dxa"/>
            <w:gridSpan w:val="2"/>
            <w:tcBorders>
              <w:top w:val="nil"/>
              <w:left w:val="nil"/>
              <w:bottom w:val="nil"/>
              <w:right w:val="nil"/>
            </w:tcBorders>
            <w:shd w:val="clear" w:color="auto" w:fill="auto"/>
            <w:noWrap/>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базовая цена</w:t>
            </w:r>
          </w:p>
        </w:tc>
        <w:tc>
          <w:tcPr>
            <w:tcW w:w="3133" w:type="dxa"/>
            <w:gridSpan w:val="2"/>
            <w:tcBorders>
              <w:top w:val="nil"/>
              <w:left w:val="nil"/>
              <w:bottom w:val="nil"/>
              <w:right w:val="nil"/>
            </w:tcBorders>
            <w:shd w:val="clear" w:color="auto" w:fill="auto"/>
            <w:noWrap/>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текущая цена</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Сметная стоимость</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6 227,38</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Строительные работы</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547,28</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5 087,72</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Монтажные работы</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Оборудование</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     Прочие работы</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Нормативная трудоемкость</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2 139,51</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2 139,51</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чел. -ч.</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6105" w:type="dxa"/>
            <w:gridSpan w:val="4"/>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Средства на оплату труда</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19,78</w:t>
            </w:r>
          </w:p>
        </w:tc>
        <w:tc>
          <w:tcPr>
            <w:tcW w:w="313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583,32</w:t>
            </w:r>
          </w:p>
        </w:tc>
        <w:tc>
          <w:tcPr>
            <w:tcW w:w="226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тыс. руб.</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85"/>
        </w:trPr>
        <w:tc>
          <w:tcPr>
            <w:tcW w:w="16114" w:type="dxa"/>
            <w:gridSpan w:val="12"/>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Составлена в ценах Индексы к ФЕР-2017 (</w:t>
            </w:r>
            <w:proofErr w:type="spellStart"/>
            <w:r w:rsidRPr="0051595E">
              <w:rPr>
                <w:rFonts w:ascii="Arial" w:eastAsia="Times New Roman" w:hAnsi="Arial" w:cs="Arial"/>
                <w:sz w:val="20"/>
                <w:lang w:eastAsia="ru-RU"/>
              </w:rPr>
              <w:t>Стройинформресурс</w:t>
            </w:r>
            <w:proofErr w:type="spellEnd"/>
            <w:r w:rsidRPr="0051595E">
              <w:rPr>
                <w:rFonts w:ascii="Arial" w:eastAsia="Times New Roman" w:hAnsi="Arial" w:cs="Arial"/>
                <w:sz w:val="20"/>
                <w:lang w:eastAsia="ru-RU"/>
              </w:rPr>
              <w:t>) май 2019 года и Индексы по КТЦ к ФЕР-2017 май 2019 года</w:t>
            </w:r>
          </w:p>
        </w:tc>
      </w:tr>
      <w:tr w:rsidR="00265BB3" w:rsidRPr="0051595E" w:rsidTr="007154BB">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 п/п</w:t>
            </w:r>
          </w:p>
        </w:tc>
        <w:tc>
          <w:tcPr>
            <w:tcW w:w="133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Шифр расценки и коды ресурсов</w:t>
            </w:r>
          </w:p>
        </w:tc>
        <w:tc>
          <w:tcPr>
            <w:tcW w:w="2742"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Наименование работ и затрат</w:t>
            </w:r>
          </w:p>
        </w:tc>
        <w:tc>
          <w:tcPr>
            <w:tcW w:w="889"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Ед. изм.</w:t>
            </w:r>
          </w:p>
        </w:tc>
        <w:tc>
          <w:tcPr>
            <w:tcW w:w="1134"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Кол-во единиц</w:t>
            </w:r>
          </w:p>
        </w:tc>
        <w:tc>
          <w:tcPr>
            <w:tcW w:w="134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Цена на ед. изм.</w:t>
            </w:r>
          </w:p>
        </w:tc>
        <w:tc>
          <w:tcPr>
            <w:tcW w:w="134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proofErr w:type="spellStart"/>
            <w:proofErr w:type="gramStart"/>
            <w:r w:rsidRPr="0051595E">
              <w:rPr>
                <w:rFonts w:ascii="Arial" w:eastAsia="Times New Roman" w:hAnsi="Arial" w:cs="Arial"/>
                <w:sz w:val="20"/>
                <w:lang w:eastAsia="ru-RU"/>
              </w:rPr>
              <w:t>Попра-вочные</w:t>
            </w:r>
            <w:proofErr w:type="spellEnd"/>
            <w:proofErr w:type="gramEnd"/>
            <w:r w:rsidRPr="0051595E">
              <w:rPr>
                <w:rFonts w:ascii="Arial" w:eastAsia="Times New Roman" w:hAnsi="Arial" w:cs="Arial"/>
                <w:sz w:val="20"/>
                <w:lang w:eastAsia="ru-RU"/>
              </w:rPr>
              <w:t xml:space="preserve"> </w:t>
            </w: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w:t>
            </w:r>
          </w:p>
        </w:tc>
        <w:tc>
          <w:tcPr>
            <w:tcW w:w="134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Стоимость в ценах 2001г.</w:t>
            </w:r>
          </w:p>
        </w:tc>
        <w:tc>
          <w:tcPr>
            <w:tcW w:w="186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 xml:space="preserve">Пункт </w:t>
            </w: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 пересчета</w:t>
            </w:r>
          </w:p>
        </w:tc>
        <w:tc>
          <w:tcPr>
            <w:tcW w:w="1273"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proofErr w:type="spellStart"/>
            <w:r w:rsidRPr="0051595E">
              <w:rPr>
                <w:rFonts w:ascii="Arial" w:eastAsia="Times New Roman" w:hAnsi="Arial" w:cs="Arial"/>
                <w:sz w:val="20"/>
                <w:lang w:eastAsia="ru-RU"/>
              </w:rPr>
              <w:t>Коэфф</w:t>
            </w:r>
            <w:proofErr w:type="spellEnd"/>
            <w:r w:rsidRPr="0051595E">
              <w:rPr>
                <w:rFonts w:ascii="Arial" w:eastAsia="Times New Roman" w:hAnsi="Arial" w:cs="Arial"/>
                <w:sz w:val="20"/>
                <w:lang w:eastAsia="ru-RU"/>
              </w:rPr>
              <w:t>. пересчета</w:t>
            </w:r>
          </w:p>
        </w:tc>
        <w:tc>
          <w:tcPr>
            <w:tcW w:w="134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Стоимость в текущих ценах</w:t>
            </w:r>
          </w:p>
        </w:tc>
        <w:tc>
          <w:tcPr>
            <w:tcW w:w="920" w:type="dxa"/>
            <w:tcBorders>
              <w:top w:val="nil"/>
              <w:left w:val="nil"/>
              <w:bottom w:val="single" w:sz="4" w:space="0" w:color="auto"/>
              <w:right w:val="single" w:sz="4" w:space="0" w:color="auto"/>
            </w:tcBorders>
            <w:shd w:val="clear" w:color="auto" w:fill="auto"/>
            <w:vAlign w:val="center"/>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ЗТР всего чел.-час</w:t>
            </w:r>
          </w:p>
        </w:tc>
      </w:tr>
      <w:tr w:rsidR="00265BB3" w:rsidRPr="0051595E" w:rsidTr="007154BB">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w:t>
            </w:r>
          </w:p>
        </w:tc>
        <w:tc>
          <w:tcPr>
            <w:tcW w:w="133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2</w:t>
            </w:r>
          </w:p>
        </w:tc>
        <w:tc>
          <w:tcPr>
            <w:tcW w:w="2742"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3</w:t>
            </w:r>
          </w:p>
        </w:tc>
        <w:tc>
          <w:tcPr>
            <w:tcW w:w="889"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4</w:t>
            </w:r>
          </w:p>
        </w:tc>
        <w:tc>
          <w:tcPr>
            <w:tcW w:w="1134"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5</w:t>
            </w:r>
          </w:p>
        </w:tc>
        <w:tc>
          <w:tcPr>
            <w:tcW w:w="134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6</w:t>
            </w:r>
          </w:p>
        </w:tc>
        <w:tc>
          <w:tcPr>
            <w:tcW w:w="134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7</w:t>
            </w:r>
          </w:p>
        </w:tc>
        <w:tc>
          <w:tcPr>
            <w:tcW w:w="134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8</w:t>
            </w:r>
          </w:p>
        </w:tc>
        <w:tc>
          <w:tcPr>
            <w:tcW w:w="186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9</w:t>
            </w:r>
          </w:p>
        </w:tc>
        <w:tc>
          <w:tcPr>
            <w:tcW w:w="1273"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10</w:t>
            </w:r>
          </w:p>
        </w:tc>
        <w:tc>
          <w:tcPr>
            <w:tcW w:w="1340" w:type="dxa"/>
            <w:tcBorders>
              <w:top w:val="nil"/>
              <w:left w:val="single" w:sz="4" w:space="0" w:color="auto"/>
              <w:bottom w:val="single" w:sz="4" w:space="0" w:color="auto"/>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r w:rsidRPr="0051595E">
              <w:rPr>
                <w:rFonts w:ascii="Arial" w:eastAsia="Times New Roman" w:hAnsi="Arial" w:cs="Arial"/>
                <w:sz w:val="20"/>
                <w:lang w:eastAsia="ru-RU"/>
              </w:rPr>
              <w:t>12</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sz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30"/>
        </w:trPr>
        <w:tc>
          <w:tcPr>
            <w:tcW w:w="16114" w:type="dxa"/>
            <w:gridSpan w:val="12"/>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 xml:space="preserve">Локальная смета: </w:t>
            </w:r>
            <w:proofErr w:type="spellStart"/>
            <w:r w:rsidRPr="0051595E">
              <w:rPr>
                <w:rFonts w:ascii="Arial" w:eastAsia="Times New Roman" w:hAnsi="Arial" w:cs="Arial"/>
                <w:b/>
                <w:bCs/>
                <w:sz w:val="20"/>
                <w:szCs w:val="26"/>
                <w:lang w:eastAsia="ru-RU"/>
              </w:rPr>
              <w:t>Выполение</w:t>
            </w:r>
            <w:proofErr w:type="spellEnd"/>
            <w:r w:rsidRPr="0051595E">
              <w:rPr>
                <w:rFonts w:ascii="Arial" w:eastAsia="Times New Roman" w:hAnsi="Arial" w:cs="Arial"/>
                <w:b/>
                <w:bCs/>
                <w:sz w:val="20"/>
                <w:szCs w:val="26"/>
                <w:lang w:eastAsia="ru-RU"/>
              </w:rPr>
              <w:t xml:space="preserve"> работ по текущему ремонту асфальтового покрытия проездов, дорожек, площадок ИПУ РАН</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center"/>
              <w:rPr>
                <w:rFonts w:ascii="Arial" w:eastAsia="Times New Roman" w:hAnsi="Arial" w:cs="Arial"/>
                <w:b/>
                <w:bCs/>
                <w:sz w:val="20"/>
                <w:szCs w:val="26"/>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30"/>
        </w:trPr>
        <w:tc>
          <w:tcPr>
            <w:tcW w:w="16114" w:type="dxa"/>
            <w:gridSpan w:val="12"/>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 xml:space="preserve">Раздел: Демонтаж </w:t>
            </w:r>
            <w:proofErr w:type="gramStart"/>
            <w:r w:rsidRPr="0051595E">
              <w:rPr>
                <w:rFonts w:ascii="Arial" w:eastAsia="Times New Roman" w:hAnsi="Arial" w:cs="Arial"/>
                <w:b/>
                <w:bCs/>
                <w:sz w:val="20"/>
                <w:szCs w:val="26"/>
                <w:lang w:eastAsia="ru-RU"/>
              </w:rPr>
              <w:t>и  монтаж</w:t>
            </w:r>
            <w:proofErr w:type="gramEnd"/>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68-14-1</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Разборка бортовых камней на бетонном основании</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1 478,92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68-14-1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589,77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3 680,16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108 528,06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889,15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5 548,30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7,36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40 835,46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94,56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590,05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17 400,70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4 441,02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130 965,91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2 562,13</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75 557,26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68,26</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425,94</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16 231,61</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355 886,69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425,94</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27-03-012-01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Срезка поверхностного слоя асфальтобетонных дорожных покрытий с применением импортных фрез при ширине фрезерования до 2200 мм, толщина слоя до 5 см</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771,84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27-03-012-01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117,69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3 470,79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769,36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41 882,04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123 552,00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271,10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7 994,70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63,97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496,87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14 675,83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313,95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9 287,05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0,25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12,52</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42 816,21</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151 049,64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12,52</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3</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27-02-010-01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Установка бортовых камней бетонных при цементобетонных покрытиях</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3 226,95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27-02-010-01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6,24=624/100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643,64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4 618,76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136 207,25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78,78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614,48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5 063,35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9,64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75,19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2 217,41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2 504,53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15 628,27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97 207,82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5 998,87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177 183,56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3 790,36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112 123,97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76,08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545,95</w:t>
            </w:r>
          </w:p>
        </w:tc>
      </w:tr>
      <w:tr w:rsidR="00265BB3" w:rsidRPr="0051595E" w:rsidTr="007154BB">
        <w:trPr>
          <w:trHeight w:val="85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3,1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05.2.03.03-0032</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Камни бортовые БР 100.30.15 /бетон В30 (М400), объем 0,043 м3/ (ГОСТ 6665-91)</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624</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63,12</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39 386,88</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6,96</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274 132,68</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70 037,62</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801 918,63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545,95</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66-8-1</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Демонтаж чугунных канализационных решеток и колодцев (Применительно)</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17,86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66-8-1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17,86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71,44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2 106,77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52,87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1 559,01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35,72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1 053,39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2,27</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9,08</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160,03</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4 719,17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9,08</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23-03-007-01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Устройство круглых </w:t>
            </w:r>
            <w:proofErr w:type="spellStart"/>
            <w:r w:rsidRPr="0051595E">
              <w:rPr>
                <w:rFonts w:ascii="Arial" w:eastAsia="Times New Roman" w:hAnsi="Arial" w:cs="Arial"/>
                <w:sz w:val="20"/>
                <w:lang w:eastAsia="ru-RU"/>
              </w:rPr>
              <w:t>дождеприемных</w:t>
            </w:r>
            <w:proofErr w:type="spellEnd"/>
            <w:r w:rsidRPr="0051595E">
              <w:rPr>
                <w:rFonts w:ascii="Arial" w:eastAsia="Times New Roman" w:hAnsi="Arial" w:cs="Arial"/>
                <w:sz w:val="20"/>
                <w:lang w:eastAsia="ru-RU"/>
              </w:rPr>
              <w:t xml:space="preserve"> колодцев для дождевой канализации из сборного железобетона диаметром 0,7 м в сухих грунтах</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 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9 989,32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23-03-007-01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1 374,97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189,75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5 595,61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3 151,21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472,68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3 880,72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384,27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57,64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1 699,82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5 463,14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655,58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5 165,95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)*0,9=117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289,45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8 535,65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)*0,85=75,65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187,15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5 544,53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159,14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21,96</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02.3.01.02-0012</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Песок природный для строительных работ очень мелкий</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0,2112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44,82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21,99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5,2</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04.3.01.09-0015</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0,0132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548,30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7,24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49,29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5,3</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05.1.01.09-0001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Кольца для колодцев сборные железобетонные диаметром 700 мм</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4,464</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375,59</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1 676,63</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10 579,56</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3 487,95</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39 559,47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21,96</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23-03-006-01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Ремонт прямоугольных бетонных монолитных канализационных колодцев площадью до 3 м2 в сухих грунтах</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 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0,12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10 530,19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23-03-006-01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0,12=1,2/10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799,08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110,27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3 251,95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635,17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95,28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9,37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892,73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115,38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17,31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510,38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9 095,94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1 091,51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6 767,38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130</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)*0,9=117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149,27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4 401,93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)*0,85=75,65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96,51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2 859,37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90,19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12,45</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04.3.01.09-0015</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Раствор готовый кладочный цементный марки 150</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0,0216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548,30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11,84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80,65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6,2</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05.1.01.09-0002</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Кольца для колодцев сборные железобетонные диаметром 1000 мм</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0,0096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589,56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35,66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6,3</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02.2.05.04-0042</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0,06</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117,93</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7,08</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100,41</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1 567,42</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18 390,08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12,45</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66-5-1</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Восстановление бетонных стен каналов после ремонтных работ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437,27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85,81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94,39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2 783,59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60,15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66,17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556,45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xml:space="preserve">. зарплата </w:t>
            </w:r>
            <w:r w:rsidRPr="0051595E">
              <w:rPr>
                <w:rFonts w:ascii="Arial" w:eastAsia="Times New Roman" w:hAnsi="Arial" w:cs="Arial"/>
                <w:sz w:val="20"/>
                <w:lang w:eastAsia="ru-RU"/>
              </w:rPr>
              <w:lastRenderedPageBreak/>
              <w:t>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7,51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8,26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243,62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291,31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320,44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11,69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3 745,96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110,86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3 269,39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69,80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2 058,50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11,77</w:t>
            </w: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04.1.02.05-0007</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Бетон тяжелый, класс В20 (М250)</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1,1165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665,00</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742,47</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4 380,59</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1 404,13</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16 794,48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11,77</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27-04-001-04</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подстилающих и выравнивающих слоев оснований из щебня</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3 551,63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27-04-001-04</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1,98=198/100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195,70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445,61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13 141,01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3 338,85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8 263,65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58 258,76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278,65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689,66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20 338,04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17,08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33,82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382,15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1 450,88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42 853,18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916,73</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27 118,03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24,19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55,08</w:t>
            </w:r>
          </w:p>
        </w:tc>
      </w:tr>
      <w:tr w:rsidR="00265BB3" w:rsidRPr="0051595E" w:rsidTr="007154BB">
        <w:trPr>
          <w:trHeight w:val="85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02.2.05.04-0103</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природного камня для строительных работ марка 1000, фракция 20-40 мм</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41,58</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118,60</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4 931,39</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17,17</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84 671,93</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16 042,08</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226 425,06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55,08</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9</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27-10-001-03</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Приготовление битума с введением добавок в котлах емкостью 15000 л вязкого</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312,50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27-10-001-03</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11,20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16,49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486,18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138,09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220,94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1 469,28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16,13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25,81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761,08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163,21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208,91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927,56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27,92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823,19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16,92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498,90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1,80</w:t>
            </w: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9,1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1,2288</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2 696,16</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18 630,46</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3 187,34</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22 835,57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1,80</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27-06-022-01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Двойная поверхностная обработка новых щебеночных (гравийных) покрытий битумом с применением щебня</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7 366,73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27-06-022-01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233,63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1 170,08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34 505,58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1 344,18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7 317,38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8,13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59 490,30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166,50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906,38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26 729,28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5 788,92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25 210,75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16,62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419 002,61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2 653,72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78 380,62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1 676,74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49 600,24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135,42</w:t>
            </w: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14,3715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31 533,08</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217 893,60</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69 561,75</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858 872,95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135,42</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27-06-020-02</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покрытия толщиной 4 см из горячих асфальтобетонных смесей плотных мелкозернистых типа АБВ, плотность каменных материалов 3 т/м3 и более</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2 984,49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27-06-020-02</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368,45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1 845,29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54 417,59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2 385,37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12 985,36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91 416,92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263,01</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1 431,76</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42 222,62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230,67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1 004,57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5,56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5 585,40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4 188,07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123 699,47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2 646,22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78 278,57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191,82</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БДУ-50/70, улучшенные</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0,050518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110,84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765,93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85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11,2</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04.2.01.04-0001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444,21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460,00</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204 336,60</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6,49</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1 326 144,53</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227 116,95</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1 680 308,41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191,82</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27-06-021-02</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На каждые 0,5 см изменения толщины покрытия добавлять или исключать к расценке 27-06-020-02 (К=2)</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27-06-021-02</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4,355=4355/1000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0,87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8,71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256,99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17,49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11,13</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328,95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7,03</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208,16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0,90</w:t>
            </w:r>
          </w:p>
        </w:tc>
      </w:tr>
      <w:tr w:rsidR="00265BB3" w:rsidRPr="0051595E" w:rsidTr="007154BB">
        <w:trPr>
          <w:trHeight w:val="85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12,1</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04.2.01.04-0001</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Смеси асфальтобетонные дорожные мелкозернистые щебеночные типа Б марки 1</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т</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111,488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460,00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к </w:t>
            </w:r>
            <w:proofErr w:type="spellStart"/>
            <w:proofErr w:type="gramStart"/>
            <w:r w:rsidRPr="0051595E">
              <w:rPr>
                <w:rFonts w:ascii="Arial" w:eastAsia="Times New Roman" w:hAnsi="Arial" w:cs="Arial"/>
                <w:sz w:val="20"/>
                <w:lang w:eastAsia="ru-RU"/>
              </w:rPr>
              <w:t>нр</w:t>
            </w:r>
            <w:proofErr w:type="spellEnd"/>
            <w:r w:rsidRPr="0051595E">
              <w:rPr>
                <w:rFonts w:ascii="Arial" w:eastAsia="Times New Roman" w:hAnsi="Arial" w:cs="Arial"/>
                <w:sz w:val="20"/>
                <w:lang w:eastAsia="ru-RU"/>
              </w:rPr>
              <w:t xml:space="preserve"> )</w:t>
            </w:r>
            <w:proofErr w:type="gramEnd"/>
            <w:r w:rsidRPr="0051595E">
              <w:rPr>
                <w:rFonts w:ascii="Arial" w:eastAsia="Times New Roman" w:hAnsi="Arial" w:cs="Arial"/>
                <w:sz w:val="20"/>
                <w:lang w:eastAsia="ru-RU"/>
              </w:rPr>
              <w:t>*2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51 284,48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332 836,28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12,2</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01.2.01.01-0011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Битумы нефтяные дорожные марки БДУ-</w:t>
            </w:r>
            <w:r w:rsidRPr="0051595E">
              <w:rPr>
                <w:rFonts w:ascii="Arial" w:eastAsia="Times New Roman" w:hAnsi="Arial" w:cs="Arial"/>
                <w:sz w:val="20"/>
                <w:lang w:eastAsia="ru-RU"/>
              </w:rPr>
              <w:lastRenderedPageBreak/>
              <w:t>50/70, улучшенные</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lastRenderedPageBreak/>
              <w:t>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0,013065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2 194,14</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xml:space="preserve">к </w:t>
            </w:r>
            <w:proofErr w:type="spellStart"/>
            <w:proofErr w:type="gramStart"/>
            <w:r w:rsidRPr="0051595E">
              <w:rPr>
                <w:rFonts w:ascii="Arial" w:eastAsia="Times New Roman" w:hAnsi="Arial" w:cs="Arial"/>
                <w:sz w:val="20"/>
                <w:lang w:eastAsia="ru-RU"/>
              </w:rPr>
              <w:t>нр</w:t>
            </w:r>
            <w:proofErr w:type="spellEnd"/>
            <w:r w:rsidRPr="0051595E">
              <w:rPr>
                <w:rFonts w:ascii="Arial" w:eastAsia="Times New Roman" w:hAnsi="Arial" w:cs="Arial"/>
                <w:sz w:val="20"/>
                <w:lang w:eastAsia="ru-RU"/>
              </w:rPr>
              <w:t xml:space="preserve"> )</w:t>
            </w:r>
            <w:proofErr w:type="gramEnd"/>
            <w:r w:rsidRPr="0051595E">
              <w:rPr>
                <w:rFonts w:ascii="Arial" w:eastAsia="Times New Roman" w:hAnsi="Arial" w:cs="Arial"/>
                <w:sz w:val="20"/>
                <w:lang w:eastAsia="ru-RU"/>
              </w:rPr>
              <w:t>*2</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28,67</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198,09</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51 371,81</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333 845,96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0,90</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13</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27-02-005-01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водосбросных сооружений с проезжей части из продольных лотков из сборного бетона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0,026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37 779,43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27-02-005-01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0,026=2,6/100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3 041,88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90,95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2 682,18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15 304,10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497,38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8,34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4 148,18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1 897,06</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61,65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1 818,19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19 433,45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505,27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6,96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3 516,68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)*0,9=127,8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195,02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5 760,47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)*0,85=80,75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123,22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3 645,30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352,07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10,53</w:t>
            </w:r>
          </w:p>
        </w:tc>
      </w:tr>
      <w:tr w:rsidR="00265BB3" w:rsidRPr="0051595E" w:rsidTr="007154BB">
        <w:trPr>
          <w:trHeight w:val="85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13,1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05.1.01.10-0103</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Лотки железобетонные водопропускные прямоугольного сечения с чугунной крышкой (36 </w:t>
            </w:r>
            <w:proofErr w:type="spellStart"/>
            <w:r w:rsidRPr="0051595E">
              <w:rPr>
                <w:rFonts w:ascii="Arial" w:eastAsia="Times New Roman" w:hAnsi="Arial" w:cs="Arial"/>
                <w:sz w:val="20"/>
                <w:lang w:eastAsia="ru-RU"/>
              </w:rPr>
              <w:t>шт</w:t>
            </w:r>
            <w:proofErr w:type="spellEnd"/>
            <w:r w:rsidRPr="0051595E">
              <w:rPr>
                <w:rFonts w:ascii="Arial" w:eastAsia="Times New Roman" w:hAnsi="Arial" w:cs="Arial"/>
                <w:sz w:val="20"/>
                <w:lang w:eastAsia="ru-RU"/>
              </w:rPr>
              <w:t>)</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933,00</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2 425,80</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7,82</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18 969,76</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3 837,64</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38 722,57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10,53</w:t>
            </w:r>
          </w:p>
        </w:tc>
      </w:tr>
      <w:tr w:rsidR="00265BB3" w:rsidRPr="0051595E" w:rsidTr="007154BB">
        <w:trPr>
          <w:trHeight w:val="85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14</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68-37-2</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Регулирование высотного положения крышек колодцев с подъемом на высоту до 10 см</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21,49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68-37-2</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14,22</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497,70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14 677,17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3,29</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115,15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11,48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1 321,92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0,58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20,30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598,65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3,98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139,30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947,24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538,72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15 886,85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310,80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9 165,49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60,90</w:t>
            </w:r>
          </w:p>
        </w:tc>
      </w:tr>
      <w:tr w:rsidR="00265BB3" w:rsidRPr="0051595E" w:rsidTr="007154BB">
        <w:trPr>
          <w:trHeight w:val="85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14,1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05.1.01.09-0041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Кольцо опорное КО-4-70 /бетон В15 (200), объем 0,02 м3, расход арматуры 0,5 кг/.</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шт.</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50,51</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1 767,85</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10 430,32</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3 369,52</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52 428,99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60,90</w:t>
            </w:r>
          </w:p>
        </w:tc>
      </w:tr>
      <w:tr w:rsidR="00265BB3" w:rsidRPr="0051595E" w:rsidTr="007154BB">
        <w:trPr>
          <w:trHeight w:val="57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15</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68-12-5</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Разборка покрытий и оснований цементно-бетонных</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м3</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0,0322</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2 423,63</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68-12-5</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0,0322=3,22/100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628,75</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20,25</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597,05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1 794,88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57,80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9,85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569,28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227,48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7,32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216,01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28,67</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845,58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16,54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487,84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77,72</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2,50</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123,26</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2 499,75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2,50</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42-01-006-01</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Устройство подстилающего слоя из щебня (гравия, песка) насухо вручную слоем толщиной 20 см</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438,77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42-01-006-01</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1,61=161/100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322,50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597,11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17 608,74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116,27</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233,99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9,56</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2 236,98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16,20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32,60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961,45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89</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)*0,9=80,1</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504,40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80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14 856,15</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70</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)*0,85=59,5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374,68</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60</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11 142,11</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36,4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67,39</w:t>
            </w: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02.2.05.04-0042</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Щебень из гравия для строительных работ марка 400, фракция 10-20 мм</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м3</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33,81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117,93</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3 987,21</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14,19</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56 578,56</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5 697,39</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102 422,54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67,39</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00"/>
        </w:trPr>
        <w:tc>
          <w:tcPr>
            <w:tcW w:w="8041" w:type="dxa"/>
            <w:gridSpan w:val="6"/>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lastRenderedPageBreak/>
              <w:t xml:space="preserve">Итого по разделу: Демонтаж </w:t>
            </w:r>
            <w:proofErr w:type="gramStart"/>
            <w:r w:rsidRPr="0051595E">
              <w:rPr>
                <w:rFonts w:ascii="Arial" w:eastAsia="Times New Roman" w:hAnsi="Arial" w:cs="Arial"/>
                <w:b/>
                <w:bCs/>
                <w:sz w:val="20"/>
                <w:lang w:eastAsia="ru-RU"/>
              </w:rPr>
              <w:t>и  монтаж</w:t>
            </w:r>
            <w:proofErr w:type="gramEnd"/>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516 012,71</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4 706 679,96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1 566,01</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4 706 679,96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30"/>
        </w:trPr>
        <w:tc>
          <w:tcPr>
            <w:tcW w:w="16114" w:type="dxa"/>
            <w:gridSpan w:val="12"/>
            <w:tcBorders>
              <w:top w:val="nil"/>
              <w:left w:val="nil"/>
              <w:bottom w:val="nil"/>
              <w:right w:val="nil"/>
            </w:tcBorders>
            <w:shd w:val="clear" w:color="auto" w:fill="auto"/>
            <w:vAlign w:val="bottom"/>
            <w:hideMark/>
          </w:tcPr>
          <w:p w:rsidR="00265BB3" w:rsidRPr="0051595E" w:rsidRDefault="00265BB3" w:rsidP="00265BB3">
            <w:pPr>
              <w:spacing w:after="0" w:line="240" w:lineRule="auto"/>
              <w:jc w:val="center"/>
              <w:rPr>
                <w:rFonts w:ascii="Arial" w:eastAsia="Times New Roman" w:hAnsi="Arial" w:cs="Arial"/>
                <w:b/>
                <w:bCs/>
                <w:sz w:val="20"/>
                <w:szCs w:val="26"/>
                <w:lang w:eastAsia="ru-RU"/>
              </w:rPr>
            </w:pPr>
            <w:r w:rsidRPr="0051595E">
              <w:rPr>
                <w:rFonts w:ascii="Arial" w:eastAsia="Times New Roman" w:hAnsi="Arial" w:cs="Arial"/>
                <w:b/>
                <w:bCs/>
                <w:sz w:val="20"/>
                <w:szCs w:val="26"/>
                <w:lang w:eastAsia="ru-RU"/>
              </w:rPr>
              <w:t>Раздел: Разные работы</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17</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47-01-046-04</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Подготовка почвы для устройства партерного и обыкновенного газона с внесением растительной земли слоем 15 см вручную</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2 296,10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47-01-046-04</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317,60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1 585,14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46 745,83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1 978,50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8 586,69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9,55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82 002,89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)*0,9=103,5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1 640,62</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48 615,66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)*0,85=76,5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1 212,63</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35 994,29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40</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199,64</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13 025,08</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213 358,67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199,64</w:t>
            </w:r>
          </w:p>
        </w:tc>
      </w:tr>
      <w:tr w:rsidR="00265BB3" w:rsidRPr="0051595E" w:rsidTr="007154BB">
        <w:trPr>
          <w:trHeight w:val="1590"/>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18</w:t>
            </w: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47-01-046-06</w:t>
            </w:r>
            <w:r w:rsidRPr="0051595E">
              <w:rPr>
                <w:rFonts w:ascii="Arial" w:eastAsia="Times New Roman" w:hAnsi="Arial" w:cs="Arial"/>
                <w:i/>
                <w:iCs/>
                <w:sz w:val="20"/>
                <w:szCs w:val="20"/>
                <w:lang w:eastAsia="ru-RU"/>
              </w:rPr>
              <w:br/>
              <w:t>Поправка: МДС 81-35.2004, п.4.7</w:t>
            </w: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Посев газонов партерных, мавританских и обыкновенных вручную</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100 м2</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4,34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376,48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47-01-046-06</w:t>
            </w: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szCs w:val="20"/>
                <w:lang w:eastAsia="ru-RU"/>
              </w:rPr>
            </w:pPr>
            <w:r w:rsidRPr="0051595E">
              <w:rPr>
                <w:rFonts w:ascii="Arial" w:eastAsia="Times New Roman" w:hAnsi="Arial" w:cs="Arial"/>
                <w:sz w:val="20"/>
                <w:szCs w:val="20"/>
                <w:lang w:eastAsia="ru-RU"/>
              </w:rPr>
              <w:t>Объем: 4,34=434/100</w:t>
            </w: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Зарплата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50,68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252,94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7 459,32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Эксплуатация машин</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301,40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1 635,10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8,28</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13 538,59</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в </w:t>
            </w:r>
            <w:proofErr w:type="spellStart"/>
            <w:r w:rsidRPr="0051595E">
              <w:rPr>
                <w:rFonts w:ascii="Arial" w:eastAsia="Times New Roman" w:hAnsi="Arial" w:cs="Arial"/>
                <w:sz w:val="20"/>
                <w:lang w:eastAsia="ru-RU"/>
              </w:rPr>
              <w:t>т.ч</w:t>
            </w:r>
            <w:proofErr w:type="spellEnd"/>
            <w:r w:rsidRPr="0051595E">
              <w:rPr>
                <w:rFonts w:ascii="Arial" w:eastAsia="Times New Roman" w:hAnsi="Arial" w:cs="Arial"/>
                <w:sz w:val="20"/>
                <w:lang w:eastAsia="ru-RU"/>
              </w:rPr>
              <w:t>. зарплата машинистов</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31,78</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172,41</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29,49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5 084,27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Материальные ресурсы</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24,40</w:t>
            </w: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105,90</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11,3</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1 196,62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НР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)*0,9=103,5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440,24</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104</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13 045,33</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СП от ФОТ</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90</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 xml:space="preserve"> )*0,85=76,5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325,39</w:t>
            </w: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77</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9 658,56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Затраты труда</w:t>
            </w:r>
          </w:p>
        </w:tc>
        <w:tc>
          <w:tcPr>
            <w:tcW w:w="889"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чел-ч</w:t>
            </w: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5,99</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34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)*1,15</w:t>
            </w: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c>
          <w:tcPr>
            <w:tcW w:w="1860"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29,90</w:t>
            </w:r>
          </w:p>
        </w:tc>
      </w:tr>
      <w:tr w:rsidR="00265BB3" w:rsidRPr="0051595E" w:rsidTr="007154BB">
        <w:trPr>
          <w:trHeight w:val="57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lastRenderedPageBreak/>
              <w:t>18,1</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16.2.02.07-0161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Семена газонных трав (смесь)</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кг</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8,68</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146,25</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1 269,45</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3,73</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4 735,05</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4 029,02</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49 633,47</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29,90</w:t>
            </w:r>
          </w:p>
        </w:tc>
      </w:tr>
      <w:tr w:rsidR="00265BB3" w:rsidRPr="0051595E" w:rsidTr="007154BB">
        <w:trPr>
          <w:trHeight w:val="1425"/>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19</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т01-01-01-043</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Т ГРУЗА</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3,28</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1 556,03</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т01-01-01-043</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13,13</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20 430,70</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877431">
        <w:trPr>
          <w:trHeight w:val="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1 556,03</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20 430,70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0,00</w:t>
            </w:r>
          </w:p>
        </w:tc>
      </w:tr>
      <w:tr w:rsidR="00265BB3" w:rsidRPr="0051595E" w:rsidTr="007154BB">
        <w:trPr>
          <w:trHeight w:val="1140"/>
        </w:trPr>
        <w:tc>
          <w:tcPr>
            <w:tcW w:w="606" w:type="dxa"/>
            <w:tcBorders>
              <w:top w:val="nil"/>
              <w:left w:val="nil"/>
              <w:bottom w:val="single" w:sz="4" w:space="0" w:color="auto"/>
              <w:right w:val="nil"/>
            </w:tcBorders>
            <w:shd w:val="clear" w:color="auto" w:fill="auto"/>
            <w:noWrap/>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20</w:t>
            </w:r>
          </w:p>
        </w:tc>
        <w:tc>
          <w:tcPr>
            <w:tcW w:w="1330"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т03-01-01-061</w:t>
            </w:r>
          </w:p>
        </w:tc>
        <w:tc>
          <w:tcPr>
            <w:tcW w:w="2742" w:type="dxa"/>
            <w:tcBorders>
              <w:top w:val="nil"/>
              <w:left w:val="nil"/>
              <w:bottom w:val="single" w:sz="4" w:space="0" w:color="auto"/>
              <w:right w:val="nil"/>
            </w:tcBorders>
            <w:shd w:val="clear" w:color="auto" w:fill="auto"/>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Перевозка грузов I класса автомобилями бортовыми грузоподъемностью до 15 т на расстояние до 61 км</w:t>
            </w:r>
          </w:p>
        </w:tc>
        <w:tc>
          <w:tcPr>
            <w:tcW w:w="889"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i/>
                <w:iCs/>
                <w:sz w:val="20"/>
                <w:lang w:eastAsia="ru-RU"/>
              </w:rPr>
            </w:pPr>
            <w:r w:rsidRPr="0051595E">
              <w:rPr>
                <w:rFonts w:ascii="Arial" w:eastAsia="Times New Roman" w:hAnsi="Arial" w:cs="Arial"/>
                <w:i/>
                <w:iCs/>
                <w:sz w:val="20"/>
                <w:lang w:eastAsia="ru-RU"/>
              </w:rPr>
              <w:t>1 Т ГРУЗА</w:t>
            </w:r>
          </w:p>
        </w:tc>
        <w:tc>
          <w:tcPr>
            <w:tcW w:w="1134"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474,4</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26,69</w:t>
            </w:r>
          </w:p>
        </w:tc>
        <w:tc>
          <w:tcPr>
            <w:tcW w:w="134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 </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12 661,74</w:t>
            </w:r>
          </w:p>
        </w:tc>
        <w:tc>
          <w:tcPr>
            <w:tcW w:w="1860"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т03-01-01-061</w:t>
            </w:r>
          </w:p>
        </w:tc>
        <w:tc>
          <w:tcPr>
            <w:tcW w:w="1273" w:type="dxa"/>
            <w:tcBorders>
              <w:top w:val="nil"/>
              <w:left w:val="nil"/>
              <w:bottom w:val="single" w:sz="4" w:space="0" w:color="auto"/>
              <w:right w:val="nil"/>
            </w:tcBorders>
            <w:shd w:val="clear" w:color="auto" w:fill="auto"/>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7,71</w:t>
            </w:r>
          </w:p>
        </w:tc>
        <w:tc>
          <w:tcPr>
            <w:tcW w:w="134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97 621,98</w:t>
            </w:r>
          </w:p>
        </w:tc>
        <w:tc>
          <w:tcPr>
            <w:tcW w:w="920" w:type="dxa"/>
            <w:tcBorders>
              <w:top w:val="nil"/>
              <w:left w:val="nil"/>
              <w:bottom w:val="single" w:sz="4" w:space="0" w:color="auto"/>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r w:rsidRPr="0051595E">
              <w:rPr>
                <w:rFonts w:ascii="Arial" w:eastAsia="Times New Roman" w:hAnsi="Arial" w:cs="Arial"/>
                <w:sz w:val="20"/>
                <w:szCs w:val="18"/>
                <w:lang w:eastAsia="ru-RU"/>
              </w:rPr>
              <w:t> </w:t>
            </w:r>
          </w:p>
        </w:tc>
      </w:tr>
      <w:tr w:rsidR="00265BB3" w:rsidRPr="0051595E" w:rsidTr="007154BB">
        <w:trPr>
          <w:trHeight w:val="300"/>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680"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12 661,74</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single" w:sz="4" w:space="0" w:color="auto"/>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97 621,98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0,00</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300"/>
        </w:trPr>
        <w:tc>
          <w:tcPr>
            <w:tcW w:w="8041" w:type="dxa"/>
            <w:gridSpan w:val="6"/>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разделу: Разные работы</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31 271,87</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381 044,82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229,54</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 по разделу</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381 044,82</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600"/>
        </w:trPr>
        <w:tc>
          <w:tcPr>
            <w:tcW w:w="8041" w:type="dxa"/>
            <w:gridSpan w:val="6"/>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локальной смете: Выпол</w:t>
            </w:r>
            <w:r w:rsidR="00C3352C">
              <w:rPr>
                <w:rFonts w:ascii="Arial" w:eastAsia="Times New Roman" w:hAnsi="Arial" w:cs="Arial"/>
                <w:b/>
                <w:bCs/>
                <w:sz w:val="20"/>
                <w:lang w:eastAsia="ru-RU"/>
              </w:rPr>
              <w:t>н</w:t>
            </w:r>
            <w:r w:rsidRPr="0051595E">
              <w:rPr>
                <w:rFonts w:ascii="Arial" w:eastAsia="Times New Roman" w:hAnsi="Arial" w:cs="Arial"/>
                <w:b/>
                <w:bCs/>
                <w:sz w:val="20"/>
                <w:lang w:eastAsia="ru-RU"/>
              </w:rPr>
              <w:t>ение работ по текущему ремонту асфальтового покрытия проездов, дорожек, площадок ИПУ РАН</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1 795,55</w:t>
            </w:r>
          </w:p>
        </w:tc>
      </w:tr>
      <w:tr w:rsidR="00265BB3" w:rsidRPr="0051595E" w:rsidTr="007154BB">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9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128"/>
        </w:trPr>
        <w:tc>
          <w:tcPr>
            <w:tcW w:w="8041" w:type="dxa"/>
            <w:gridSpan w:val="6"/>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b/>
                <w:bCs/>
                <w:sz w:val="20"/>
                <w:lang w:eastAsia="ru-RU"/>
              </w:rPr>
            </w:pPr>
            <w:r w:rsidRPr="0051595E">
              <w:rPr>
                <w:rFonts w:ascii="Arial" w:eastAsia="Times New Roman" w:hAnsi="Arial" w:cs="Arial"/>
                <w:b/>
                <w:bCs/>
                <w:sz w:val="20"/>
                <w:lang w:eastAsia="ru-RU"/>
              </w:rPr>
              <w:t>Итого по смете: Выполнение работ по текущему ремонту асфальтного покрытия проездов, пешеходных дорожек и площадок ИПУ РАН (ФЕР 2017)</w:t>
            </w:r>
          </w:p>
        </w:tc>
        <w:tc>
          <w:tcPr>
            <w:tcW w:w="2680"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547 284,58</w:t>
            </w: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lang w:eastAsia="ru-RU"/>
              </w:rPr>
            </w:pPr>
            <w:r w:rsidRPr="0051595E">
              <w:rPr>
                <w:rFonts w:ascii="Arial" w:eastAsia="Times New Roman" w:hAnsi="Arial" w:cs="Arial"/>
                <w:b/>
                <w:bCs/>
                <w:sz w:val="20"/>
                <w:lang w:eastAsia="ru-RU"/>
              </w:rPr>
              <w:t>5 087 724,78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r w:rsidRPr="0051595E">
              <w:rPr>
                <w:rFonts w:ascii="Arial" w:eastAsia="Times New Roman" w:hAnsi="Arial" w:cs="Arial"/>
                <w:b/>
                <w:bCs/>
                <w:sz w:val="20"/>
                <w:szCs w:val="18"/>
                <w:lang w:eastAsia="ru-RU"/>
              </w:rPr>
              <w:t>1 795,55</w:t>
            </w: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b/>
                <w:bCs/>
                <w:sz w:val="20"/>
                <w:szCs w:val="18"/>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Всего</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5 087 724,78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Непредвиденные расходы 2% (МДМ 81-35.2004 п. 4.96)</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101 754,50</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Итого</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5 189 479,28</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НДС 20%</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1 037 895,86</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8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0645" w:type="dxa"/>
            <w:gridSpan w:val="7"/>
            <w:tcBorders>
              <w:top w:val="nil"/>
              <w:left w:val="nil"/>
              <w:bottom w:val="nil"/>
              <w:right w:val="nil"/>
            </w:tcBorders>
            <w:shd w:val="clear" w:color="auto" w:fill="auto"/>
            <w:vAlign w:val="bottom"/>
            <w:hideMark/>
          </w:tcPr>
          <w:p w:rsidR="00265BB3" w:rsidRPr="0051595E" w:rsidRDefault="00265BB3" w:rsidP="00265BB3">
            <w:pPr>
              <w:spacing w:after="0" w:line="240" w:lineRule="auto"/>
              <w:rPr>
                <w:rFonts w:ascii="Arial" w:eastAsia="Times New Roman" w:hAnsi="Arial" w:cs="Arial"/>
                <w:sz w:val="20"/>
                <w:lang w:eastAsia="ru-RU"/>
              </w:rPr>
            </w:pPr>
            <w:r w:rsidRPr="0051595E">
              <w:rPr>
                <w:rFonts w:ascii="Arial" w:eastAsia="Times New Roman" w:hAnsi="Arial" w:cs="Arial"/>
                <w:sz w:val="20"/>
                <w:lang w:eastAsia="ru-RU"/>
              </w:rPr>
              <w:t>Всего по смете</w:t>
            </w:r>
          </w:p>
        </w:tc>
        <w:tc>
          <w:tcPr>
            <w:tcW w:w="2613" w:type="dxa"/>
            <w:gridSpan w:val="2"/>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r w:rsidRPr="0051595E">
              <w:rPr>
                <w:rFonts w:ascii="Arial" w:eastAsia="Times New Roman" w:hAnsi="Arial" w:cs="Arial"/>
                <w:sz w:val="20"/>
                <w:lang w:eastAsia="ru-RU"/>
              </w:rPr>
              <w:t>6 227 375,14</w:t>
            </w: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jc w:val="right"/>
              <w:rPr>
                <w:rFonts w:ascii="Arial" w:eastAsia="Times New Roman" w:hAnsi="Arial" w:cs="Arial"/>
                <w:sz w:val="20"/>
                <w:lang w:eastAsia="ru-RU"/>
              </w:rPr>
            </w:pPr>
          </w:p>
        </w:tc>
      </w:tr>
      <w:tr w:rsidR="00265BB3" w:rsidRPr="0051595E" w:rsidTr="007154BB">
        <w:trPr>
          <w:trHeight w:val="255"/>
        </w:trPr>
        <w:tc>
          <w:tcPr>
            <w:tcW w:w="606"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3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2742"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273"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65BB3" w:rsidRPr="0051595E" w:rsidRDefault="00265BB3" w:rsidP="00265BB3">
            <w:pPr>
              <w:spacing w:after="0" w:line="240" w:lineRule="auto"/>
              <w:rPr>
                <w:rFonts w:ascii="Times New Roman" w:eastAsia="Times New Roman" w:hAnsi="Times New Roman" w:cs="Times New Roman"/>
                <w:sz w:val="20"/>
                <w:szCs w:val="20"/>
                <w:lang w:eastAsia="ru-RU"/>
              </w:rPr>
            </w:pPr>
          </w:p>
        </w:tc>
      </w:tr>
    </w:tbl>
    <w:p w:rsidR="00FD0326" w:rsidRDefault="00FD0326" w:rsidP="0051595E">
      <w:pPr>
        <w:spacing w:after="0" w:line="240" w:lineRule="auto"/>
        <w:rPr>
          <w:rFonts w:ascii="Times New Roman" w:eastAsia="Calibri" w:hAnsi="Times New Roman" w:cs="Times New Roman"/>
          <w:b/>
        </w:rPr>
      </w:pPr>
    </w:p>
    <w:sectPr w:rsidR="00FD0326" w:rsidSect="0051595E">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94A" w:rsidRDefault="0038694A" w:rsidP="00381D78">
      <w:pPr>
        <w:spacing w:after="0" w:line="240" w:lineRule="auto"/>
      </w:pPr>
      <w:r>
        <w:separator/>
      </w:r>
    </w:p>
  </w:endnote>
  <w:endnote w:type="continuationSeparator" w:id="0">
    <w:p w:rsidR="0038694A" w:rsidRDefault="0038694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38694A" w:rsidRDefault="0038694A">
        <w:pPr>
          <w:pStyle w:val="af3"/>
          <w:jc w:val="right"/>
        </w:pPr>
        <w:r>
          <w:fldChar w:fldCharType="begin"/>
        </w:r>
        <w:r>
          <w:instrText>PAGE   \* MERGEFORMAT</w:instrText>
        </w:r>
        <w:r>
          <w:fldChar w:fldCharType="separate"/>
        </w:r>
        <w:r w:rsidR="00C37A98">
          <w:rPr>
            <w:noProof/>
          </w:rPr>
          <w:t>2</w:t>
        </w:r>
        <w:r>
          <w:fldChar w:fldCharType="end"/>
        </w:r>
      </w:p>
    </w:sdtContent>
  </w:sdt>
  <w:p w:rsidR="0038694A" w:rsidRDefault="0038694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A" w:rsidRPr="009C5324" w:rsidRDefault="0038694A" w:rsidP="00DE00A1">
    <w:pPr>
      <w:pStyle w:val="af3"/>
      <w:jc w:val="right"/>
    </w:pPr>
    <w:r>
      <w:fldChar w:fldCharType="begin"/>
    </w:r>
    <w:r>
      <w:instrText>PAGE   \* MERGEFORMAT</w:instrText>
    </w:r>
    <w:r>
      <w:fldChar w:fldCharType="separate"/>
    </w:r>
    <w:r w:rsidR="00971240">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A" w:rsidRDefault="0038694A">
    <w:pPr>
      <w:pStyle w:val="af3"/>
      <w:jc w:val="right"/>
    </w:pPr>
  </w:p>
  <w:p w:rsidR="0038694A" w:rsidRDefault="0038694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94A" w:rsidRDefault="0038694A" w:rsidP="00381D78">
      <w:pPr>
        <w:spacing w:after="0" w:line="240" w:lineRule="auto"/>
      </w:pPr>
      <w:r>
        <w:separator/>
      </w:r>
    </w:p>
  </w:footnote>
  <w:footnote w:type="continuationSeparator" w:id="0">
    <w:p w:rsidR="0038694A" w:rsidRDefault="0038694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styleLink w:val="StyleBulleted4"/>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styleLink w:val="StyleBulleted5"/>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styleLink w:val="51"/>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41"/>
    <w:lvl w:ilvl="0">
      <w:start w:val="1"/>
      <w:numFmt w:val="decimal"/>
      <w:pStyle w:val="a"/>
      <w:lvlText w:val="%1."/>
      <w:lvlJc w:val="left"/>
      <w:pPr>
        <w:tabs>
          <w:tab w:val="num" w:pos="360"/>
        </w:tabs>
        <w:ind w:left="360" w:hanging="360"/>
      </w:pPr>
    </w:lvl>
  </w:abstractNum>
  <w:abstractNum w:abstractNumId="9">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10">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11">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12">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13">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14">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2"/>
      <w:lvlText w:val="%1.%2.%3"/>
      <w:lvlJc w:val="left"/>
      <w:pPr>
        <w:ind w:left="4395" w:hanging="1134"/>
      </w:pPr>
      <w:rPr>
        <w:rFonts w:hint="default"/>
        <w:b w:val="0"/>
      </w:rPr>
    </w:lvl>
    <w:lvl w:ilvl="3">
      <w:start w:val="1"/>
      <w:numFmt w:val="decimal"/>
      <w:pStyle w:val="52"/>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0B1A0630"/>
    <w:multiLevelType w:val="multilevel"/>
    <w:tmpl w:val="53988318"/>
    <w:styleLink w:val="43"/>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8">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4"/>
      <w:lvlText w:val="-"/>
      <w:lvlJc w:val="left"/>
      <w:pPr>
        <w:ind w:left="1771" w:hanging="284"/>
      </w:pPr>
      <w:rPr>
        <w:rFonts w:ascii="Courier New" w:hAnsi="Courier New" w:hint="default"/>
        <w:color w:val="auto"/>
      </w:rPr>
    </w:lvl>
    <w:lvl w:ilvl="4">
      <w:start w:val="1"/>
      <w:numFmt w:val="bullet"/>
      <w:pStyle w:val="53"/>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9">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2">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5"/>
      <w:suff w:val="space"/>
      <w:lvlText w:val="%1.%2.%3.%4."/>
      <w:lvlJc w:val="left"/>
      <w:pPr>
        <w:ind w:left="1728" w:hanging="648"/>
      </w:pPr>
      <w:rPr>
        <w:rFonts w:hint="default"/>
      </w:rPr>
    </w:lvl>
    <w:lvl w:ilvl="4">
      <w:start w:val="1"/>
      <w:numFmt w:val="decimal"/>
      <w:pStyle w:val="54"/>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3"/>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0C7439A"/>
    <w:multiLevelType w:val="multilevel"/>
    <w:tmpl w:val="E1A29D60"/>
    <w:lvl w:ilvl="0">
      <w:start w:val="1"/>
      <w:numFmt w:val="decimal"/>
      <w:pStyle w:val="a4"/>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31">
    <w:nsid w:val="465D3282"/>
    <w:multiLevelType w:val="multilevel"/>
    <w:tmpl w:val="0BBCA63E"/>
    <w:styleLink w:val="35"/>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6"/>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6"/>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6"/>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8"/>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9347ABD"/>
    <w:multiLevelType w:val="hybridMultilevel"/>
    <w:tmpl w:val="A4E8E15E"/>
    <w:styleLink w:val="47"/>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0"/>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9"/>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8C744FF"/>
    <w:multiLevelType w:val="hybridMultilevel"/>
    <w:tmpl w:val="47EA44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21"/>
  </w:num>
  <w:num w:numId="12">
    <w:abstractNumId w:val="20"/>
  </w:num>
  <w:num w:numId="13">
    <w:abstractNumId w:val="41"/>
  </w:num>
  <w:num w:numId="14">
    <w:abstractNumId w:val="42"/>
  </w:num>
  <w:num w:numId="15">
    <w:abstractNumId w:val="35"/>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27"/>
  </w:num>
  <w:num w:numId="21">
    <w:abstractNumId w:val="16"/>
  </w:num>
  <w:num w:numId="22">
    <w:abstractNumId w:val="43"/>
  </w:num>
  <w:num w:numId="23">
    <w:abstractNumId w:val="26"/>
  </w:num>
  <w:num w:numId="24">
    <w:abstractNumId w:val="38"/>
  </w:num>
  <w:num w:numId="25">
    <w:abstractNumId w:val="47"/>
  </w:num>
  <w:num w:numId="26">
    <w:abstractNumId w:val="19"/>
  </w:num>
  <w:num w:numId="27">
    <w:abstractNumId w:val="31"/>
  </w:num>
  <w:num w:numId="28">
    <w:abstractNumId w:val="33"/>
  </w:num>
  <w:num w:numId="29">
    <w:abstractNumId w:val="25"/>
  </w:num>
  <w:num w:numId="30">
    <w:abstractNumId w:val="18"/>
    <w:lvlOverride w:ilvl="0">
      <w:lvl w:ilvl="0">
        <w:start w:val="1"/>
        <w:numFmt w:val="bullet"/>
        <w:pStyle w:val="c1"/>
        <w:lvlText w:val="-"/>
        <w:lvlJc w:val="left"/>
        <w:pPr>
          <w:ind w:left="851" w:hanging="284"/>
        </w:pPr>
        <w:rPr>
          <w:rFonts w:ascii="Courier New" w:hAnsi="Courier New" w:hint="default"/>
        </w:rPr>
      </w:lvl>
    </w:lvlOverride>
  </w:num>
  <w:num w:numId="31">
    <w:abstractNumId w:val="22"/>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5"/>
        <w:suff w:val="space"/>
        <w:lvlText w:val="%1.%2.%3.%4."/>
        <w:lvlJc w:val="left"/>
        <w:pPr>
          <w:ind w:left="1728" w:hanging="648"/>
        </w:pPr>
        <w:rPr>
          <w:rFonts w:hint="default"/>
        </w:rPr>
      </w:lvl>
    </w:lvlOverride>
    <w:lvlOverride w:ilvl="4">
      <w:lvl w:ilvl="4">
        <w:start w:val="1"/>
        <w:numFmt w:val="decimal"/>
        <w:pStyle w:val="54"/>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39"/>
  </w:num>
  <w:num w:numId="34">
    <w:abstractNumId w:val="28"/>
  </w:num>
  <w:num w:numId="35">
    <w:abstractNumId w:val="23"/>
  </w:num>
  <w:num w:numId="36">
    <w:abstractNumId w:val="3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2"/>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6"/>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7"/>
  </w:num>
  <w:num w:numId="41">
    <w:abstractNumId w:val="36"/>
  </w:num>
  <w:num w:numId="42">
    <w:abstractNumId w:val="44"/>
  </w:num>
  <w:num w:numId="43">
    <w:abstractNumId w:val="18"/>
  </w:num>
  <w:num w:numId="44">
    <w:abstractNumId w:val="22"/>
  </w:num>
  <w:num w:numId="45">
    <w:abstractNumId w:val="32"/>
  </w:num>
  <w:num w:numId="46">
    <w:abstractNumId w:val="37"/>
  </w:num>
  <w:num w:numId="47">
    <w:abstractNumId w:val="30"/>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038F7"/>
    <w:rsid w:val="000254BA"/>
    <w:rsid w:val="00040217"/>
    <w:rsid w:val="00040C16"/>
    <w:rsid w:val="000631F5"/>
    <w:rsid w:val="00082A1A"/>
    <w:rsid w:val="000918E0"/>
    <w:rsid w:val="00094D9E"/>
    <w:rsid w:val="000A7F1B"/>
    <w:rsid w:val="000B7F93"/>
    <w:rsid w:val="000C26B4"/>
    <w:rsid w:val="000C4CD4"/>
    <w:rsid w:val="000C5A54"/>
    <w:rsid w:val="000D5042"/>
    <w:rsid w:val="000E0718"/>
    <w:rsid w:val="000E5715"/>
    <w:rsid w:val="000F200E"/>
    <w:rsid w:val="000F44C2"/>
    <w:rsid w:val="000F4512"/>
    <w:rsid w:val="000F66F1"/>
    <w:rsid w:val="001077F7"/>
    <w:rsid w:val="00114101"/>
    <w:rsid w:val="001246F1"/>
    <w:rsid w:val="00124CD5"/>
    <w:rsid w:val="00131510"/>
    <w:rsid w:val="00133F36"/>
    <w:rsid w:val="001436C9"/>
    <w:rsid w:val="00147EDB"/>
    <w:rsid w:val="00151DA3"/>
    <w:rsid w:val="00167CDC"/>
    <w:rsid w:val="00181A69"/>
    <w:rsid w:val="00184594"/>
    <w:rsid w:val="0018479F"/>
    <w:rsid w:val="001A38A9"/>
    <w:rsid w:val="001A7AAB"/>
    <w:rsid w:val="001B5BA2"/>
    <w:rsid w:val="001C11DB"/>
    <w:rsid w:val="001C4D96"/>
    <w:rsid w:val="001D0585"/>
    <w:rsid w:val="001D3648"/>
    <w:rsid w:val="001D3EFB"/>
    <w:rsid w:val="001F6F9B"/>
    <w:rsid w:val="00200336"/>
    <w:rsid w:val="0020280D"/>
    <w:rsid w:val="002028B6"/>
    <w:rsid w:val="0020462B"/>
    <w:rsid w:val="002217F3"/>
    <w:rsid w:val="00223F0A"/>
    <w:rsid w:val="00227E3B"/>
    <w:rsid w:val="0023218D"/>
    <w:rsid w:val="002331E8"/>
    <w:rsid w:val="002335C7"/>
    <w:rsid w:val="00240CC2"/>
    <w:rsid w:val="00240E48"/>
    <w:rsid w:val="00242C83"/>
    <w:rsid w:val="00242EEB"/>
    <w:rsid w:val="00251B2C"/>
    <w:rsid w:val="00253B17"/>
    <w:rsid w:val="00255AF8"/>
    <w:rsid w:val="00260DD0"/>
    <w:rsid w:val="00262DC9"/>
    <w:rsid w:val="00265BB3"/>
    <w:rsid w:val="0028373F"/>
    <w:rsid w:val="00293EBE"/>
    <w:rsid w:val="002A0B31"/>
    <w:rsid w:val="002A38B1"/>
    <w:rsid w:val="002A4F0B"/>
    <w:rsid w:val="002A666C"/>
    <w:rsid w:val="002B140E"/>
    <w:rsid w:val="002B334A"/>
    <w:rsid w:val="002C5FF0"/>
    <w:rsid w:val="002E087A"/>
    <w:rsid w:val="002E0C20"/>
    <w:rsid w:val="002E7B62"/>
    <w:rsid w:val="002F342B"/>
    <w:rsid w:val="00302DCA"/>
    <w:rsid w:val="00303673"/>
    <w:rsid w:val="003054D0"/>
    <w:rsid w:val="00313784"/>
    <w:rsid w:val="00316386"/>
    <w:rsid w:val="00322890"/>
    <w:rsid w:val="003232A8"/>
    <w:rsid w:val="00334EFE"/>
    <w:rsid w:val="0034202C"/>
    <w:rsid w:val="00344601"/>
    <w:rsid w:val="00357CB1"/>
    <w:rsid w:val="00371411"/>
    <w:rsid w:val="00381D78"/>
    <w:rsid w:val="00383D98"/>
    <w:rsid w:val="0038694A"/>
    <w:rsid w:val="00391878"/>
    <w:rsid w:val="003A058E"/>
    <w:rsid w:val="003D58F0"/>
    <w:rsid w:val="003E00E7"/>
    <w:rsid w:val="003E1076"/>
    <w:rsid w:val="003E22F5"/>
    <w:rsid w:val="003E2B36"/>
    <w:rsid w:val="003E6BB4"/>
    <w:rsid w:val="004012AC"/>
    <w:rsid w:val="0040131A"/>
    <w:rsid w:val="00403E69"/>
    <w:rsid w:val="00427D0E"/>
    <w:rsid w:val="004376DC"/>
    <w:rsid w:val="004469CB"/>
    <w:rsid w:val="004506B4"/>
    <w:rsid w:val="00457BF7"/>
    <w:rsid w:val="00462A48"/>
    <w:rsid w:val="0046589A"/>
    <w:rsid w:val="00471A89"/>
    <w:rsid w:val="00481E1C"/>
    <w:rsid w:val="00487C7A"/>
    <w:rsid w:val="004922E7"/>
    <w:rsid w:val="004931A4"/>
    <w:rsid w:val="004A7ABC"/>
    <w:rsid w:val="004B4C12"/>
    <w:rsid w:val="004B73AC"/>
    <w:rsid w:val="004C0004"/>
    <w:rsid w:val="004C3519"/>
    <w:rsid w:val="004C478D"/>
    <w:rsid w:val="004C47D6"/>
    <w:rsid w:val="004C50FF"/>
    <w:rsid w:val="004D4D90"/>
    <w:rsid w:val="004E1FC5"/>
    <w:rsid w:val="004E4A86"/>
    <w:rsid w:val="004E6CA6"/>
    <w:rsid w:val="004E7655"/>
    <w:rsid w:val="004F5C13"/>
    <w:rsid w:val="004F7CEE"/>
    <w:rsid w:val="0051595E"/>
    <w:rsid w:val="00516051"/>
    <w:rsid w:val="00520E64"/>
    <w:rsid w:val="00527321"/>
    <w:rsid w:val="0053147A"/>
    <w:rsid w:val="0053782E"/>
    <w:rsid w:val="0054174D"/>
    <w:rsid w:val="0054443D"/>
    <w:rsid w:val="005518FB"/>
    <w:rsid w:val="005536E2"/>
    <w:rsid w:val="00556C80"/>
    <w:rsid w:val="00561317"/>
    <w:rsid w:val="005650AA"/>
    <w:rsid w:val="005670BD"/>
    <w:rsid w:val="00581D5A"/>
    <w:rsid w:val="00591593"/>
    <w:rsid w:val="0059718E"/>
    <w:rsid w:val="005A22CC"/>
    <w:rsid w:val="005A37C4"/>
    <w:rsid w:val="005B35C0"/>
    <w:rsid w:val="005B5157"/>
    <w:rsid w:val="005C2BC2"/>
    <w:rsid w:val="005C64D6"/>
    <w:rsid w:val="005C70E3"/>
    <w:rsid w:val="005D7B10"/>
    <w:rsid w:val="005E15D0"/>
    <w:rsid w:val="005E2701"/>
    <w:rsid w:val="005F04F8"/>
    <w:rsid w:val="005F2596"/>
    <w:rsid w:val="005F7996"/>
    <w:rsid w:val="00603742"/>
    <w:rsid w:val="00610E6B"/>
    <w:rsid w:val="0061776B"/>
    <w:rsid w:val="00624D34"/>
    <w:rsid w:val="00634D28"/>
    <w:rsid w:val="00640107"/>
    <w:rsid w:val="006441CB"/>
    <w:rsid w:val="00645BA6"/>
    <w:rsid w:val="00647ADA"/>
    <w:rsid w:val="00650392"/>
    <w:rsid w:val="00655029"/>
    <w:rsid w:val="00660A29"/>
    <w:rsid w:val="00661F11"/>
    <w:rsid w:val="006711AF"/>
    <w:rsid w:val="006752A9"/>
    <w:rsid w:val="00697320"/>
    <w:rsid w:val="006A35BE"/>
    <w:rsid w:val="006C1371"/>
    <w:rsid w:val="006E5BB4"/>
    <w:rsid w:val="006F3BAC"/>
    <w:rsid w:val="00703101"/>
    <w:rsid w:val="00713B0E"/>
    <w:rsid w:val="007154BB"/>
    <w:rsid w:val="00723E21"/>
    <w:rsid w:val="00725D91"/>
    <w:rsid w:val="00735647"/>
    <w:rsid w:val="0074048A"/>
    <w:rsid w:val="00740578"/>
    <w:rsid w:val="007512F8"/>
    <w:rsid w:val="00757EC0"/>
    <w:rsid w:val="00765418"/>
    <w:rsid w:val="00765833"/>
    <w:rsid w:val="0076682F"/>
    <w:rsid w:val="00771CCA"/>
    <w:rsid w:val="007742E0"/>
    <w:rsid w:val="0078143B"/>
    <w:rsid w:val="0078317D"/>
    <w:rsid w:val="00797D2B"/>
    <w:rsid w:val="007A0989"/>
    <w:rsid w:val="007C6968"/>
    <w:rsid w:val="007F454A"/>
    <w:rsid w:val="00800A4B"/>
    <w:rsid w:val="008011EB"/>
    <w:rsid w:val="00830F52"/>
    <w:rsid w:val="00834236"/>
    <w:rsid w:val="00837E41"/>
    <w:rsid w:val="00850F0A"/>
    <w:rsid w:val="008633EA"/>
    <w:rsid w:val="008734FC"/>
    <w:rsid w:val="008736A3"/>
    <w:rsid w:val="00877431"/>
    <w:rsid w:val="008858FF"/>
    <w:rsid w:val="00885B62"/>
    <w:rsid w:val="00894B79"/>
    <w:rsid w:val="008A6528"/>
    <w:rsid w:val="008B01EE"/>
    <w:rsid w:val="008B07F3"/>
    <w:rsid w:val="008B6E1C"/>
    <w:rsid w:val="008C6C2A"/>
    <w:rsid w:val="008C7B8C"/>
    <w:rsid w:val="008E10A6"/>
    <w:rsid w:val="008E3AE5"/>
    <w:rsid w:val="008E55A6"/>
    <w:rsid w:val="009114D1"/>
    <w:rsid w:val="00911CDE"/>
    <w:rsid w:val="009201AA"/>
    <w:rsid w:val="009312E9"/>
    <w:rsid w:val="00941E5F"/>
    <w:rsid w:val="009526AE"/>
    <w:rsid w:val="009550FA"/>
    <w:rsid w:val="0095751D"/>
    <w:rsid w:val="009630AA"/>
    <w:rsid w:val="00971240"/>
    <w:rsid w:val="009810E1"/>
    <w:rsid w:val="009826E7"/>
    <w:rsid w:val="00983FA5"/>
    <w:rsid w:val="0098706E"/>
    <w:rsid w:val="009B108C"/>
    <w:rsid w:val="009C7FF4"/>
    <w:rsid w:val="009F5973"/>
    <w:rsid w:val="009F7B8F"/>
    <w:rsid w:val="00A267FE"/>
    <w:rsid w:val="00A27710"/>
    <w:rsid w:val="00A30B2D"/>
    <w:rsid w:val="00A510A3"/>
    <w:rsid w:val="00A533EF"/>
    <w:rsid w:val="00A541C4"/>
    <w:rsid w:val="00A5565C"/>
    <w:rsid w:val="00A572F7"/>
    <w:rsid w:val="00A62BFF"/>
    <w:rsid w:val="00A71786"/>
    <w:rsid w:val="00A72DB3"/>
    <w:rsid w:val="00A73634"/>
    <w:rsid w:val="00A840A0"/>
    <w:rsid w:val="00AA4708"/>
    <w:rsid w:val="00AB13FF"/>
    <w:rsid w:val="00AB25FD"/>
    <w:rsid w:val="00AB6BB6"/>
    <w:rsid w:val="00AC360F"/>
    <w:rsid w:val="00AC6E1B"/>
    <w:rsid w:val="00AC7F1F"/>
    <w:rsid w:val="00AD6A88"/>
    <w:rsid w:val="00AE1AB5"/>
    <w:rsid w:val="00AE4D2C"/>
    <w:rsid w:val="00AF1E61"/>
    <w:rsid w:val="00AF400D"/>
    <w:rsid w:val="00AF607C"/>
    <w:rsid w:val="00B0763C"/>
    <w:rsid w:val="00B16CBD"/>
    <w:rsid w:val="00B2562F"/>
    <w:rsid w:val="00B315F3"/>
    <w:rsid w:val="00B35810"/>
    <w:rsid w:val="00B44E39"/>
    <w:rsid w:val="00B521F3"/>
    <w:rsid w:val="00B64DE4"/>
    <w:rsid w:val="00B74EB3"/>
    <w:rsid w:val="00B76597"/>
    <w:rsid w:val="00B906EC"/>
    <w:rsid w:val="00B94369"/>
    <w:rsid w:val="00B9555D"/>
    <w:rsid w:val="00B976DB"/>
    <w:rsid w:val="00BB21CB"/>
    <w:rsid w:val="00BB3341"/>
    <w:rsid w:val="00BD2C57"/>
    <w:rsid w:val="00BE3EAC"/>
    <w:rsid w:val="00BF0870"/>
    <w:rsid w:val="00BF3AC5"/>
    <w:rsid w:val="00C01B71"/>
    <w:rsid w:val="00C17483"/>
    <w:rsid w:val="00C203E5"/>
    <w:rsid w:val="00C21746"/>
    <w:rsid w:val="00C260FE"/>
    <w:rsid w:val="00C262FF"/>
    <w:rsid w:val="00C267F4"/>
    <w:rsid w:val="00C31670"/>
    <w:rsid w:val="00C3352C"/>
    <w:rsid w:val="00C379C6"/>
    <w:rsid w:val="00C37A98"/>
    <w:rsid w:val="00C40EF3"/>
    <w:rsid w:val="00C466E4"/>
    <w:rsid w:val="00C53AD2"/>
    <w:rsid w:val="00C5503E"/>
    <w:rsid w:val="00C55877"/>
    <w:rsid w:val="00C642A1"/>
    <w:rsid w:val="00C74CAD"/>
    <w:rsid w:val="00C820E1"/>
    <w:rsid w:val="00C82107"/>
    <w:rsid w:val="00C92B16"/>
    <w:rsid w:val="00C94CF6"/>
    <w:rsid w:val="00CA1356"/>
    <w:rsid w:val="00CA424A"/>
    <w:rsid w:val="00CA4751"/>
    <w:rsid w:val="00CA7D02"/>
    <w:rsid w:val="00CB3C2A"/>
    <w:rsid w:val="00CC3AEF"/>
    <w:rsid w:val="00CC65E0"/>
    <w:rsid w:val="00CC7419"/>
    <w:rsid w:val="00CD2063"/>
    <w:rsid w:val="00CD5B64"/>
    <w:rsid w:val="00CD7E50"/>
    <w:rsid w:val="00CF2EC7"/>
    <w:rsid w:val="00D007D9"/>
    <w:rsid w:val="00D02603"/>
    <w:rsid w:val="00D07559"/>
    <w:rsid w:val="00D11943"/>
    <w:rsid w:val="00D302AF"/>
    <w:rsid w:val="00D4052F"/>
    <w:rsid w:val="00D40F86"/>
    <w:rsid w:val="00D463E8"/>
    <w:rsid w:val="00D5459B"/>
    <w:rsid w:val="00D63BD3"/>
    <w:rsid w:val="00D67A76"/>
    <w:rsid w:val="00D72DA6"/>
    <w:rsid w:val="00D81DEE"/>
    <w:rsid w:val="00D832F3"/>
    <w:rsid w:val="00DC04D2"/>
    <w:rsid w:val="00DC6E6B"/>
    <w:rsid w:val="00DE00A1"/>
    <w:rsid w:val="00DE3286"/>
    <w:rsid w:val="00DE62FD"/>
    <w:rsid w:val="00DF6347"/>
    <w:rsid w:val="00E04257"/>
    <w:rsid w:val="00E21A13"/>
    <w:rsid w:val="00E23667"/>
    <w:rsid w:val="00E4538C"/>
    <w:rsid w:val="00E47209"/>
    <w:rsid w:val="00E5016C"/>
    <w:rsid w:val="00E53568"/>
    <w:rsid w:val="00E548F9"/>
    <w:rsid w:val="00E563C9"/>
    <w:rsid w:val="00E74011"/>
    <w:rsid w:val="00E76FD1"/>
    <w:rsid w:val="00E80536"/>
    <w:rsid w:val="00E963EF"/>
    <w:rsid w:val="00EA1F5D"/>
    <w:rsid w:val="00EA20DC"/>
    <w:rsid w:val="00EA322E"/>
    <w:rsid w:val="00EA7FE9"/>
    <w:rsid w:val="00EB2CE8"/>
    <w:rsid w:val="00EB4B1C"/>
    <w:rsid w:val="00EE2BA5"/>
    <w:rsid w:val="00EE41A7"/>
    <w:rsid w:val="00EE55F0"/>
    <w:rsid w:val="00EE67D6"/>
    <w:rsid w:val="00EF7941"/>
    <w:rsid w:val="00EF7F58"/>
    <w:rsid w:val="00F020B3"/>
    <w:rsid w:val="00F03D6D"/>
    <w:rsid w:val="00F07819"/>
    <w:rsid w:val="00F16671"/>
    <w:rsid w:val="00F16B89"/>
    <w:rsid w:val="00F2652D"/>
    <w:rsid w:val="00F273CA"/>
    <w:rsid w:val="00F36CE4"/>
    <w:rsid w:val="00F5493D"/>
    <w:rsid w:val="00F71CDC"/>
    <w:rsid w:val="00F77EC7"/>
    <w:rsid w:val="00F807C8"/>
    <w:rsid w:val="00F81637"/>
    <w:rsid w:val="00F87CF0"/>
    <w:rsid w:val="00F94FC9"/>
    <w:rsid w:val="00FC20C8"/>
    <w:rsid w:val="00FC25F1"/>
    <w:rsid w:val="00FD0326"/>
    <w:rsid w:val="00FD12E2"/>
    <w:rsid w:val="00FD3683"/>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b"/>
    <w:next w:val="ab"/>
    <w:link w:val="112"/>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b"/>
    <w:next w:val="ab"/>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b"/>
    <w:next w:val="ab"/>
    <w:link w:val="3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9">
    <w:name w:val="heading 4"/>
    <w:aliases w:val="ToolsHeading 4,bullet,bl,bb,H4,h4,4,I4,l4,list 4,mh1l,Module heading 1 large (18 points),Head 4,Headling 4,heading4,I41,41,l41,heading41,(Shift Ctrl 4),Titre 41,t4.T4,4heading,a.,4 dash,d,4 dash1,d1,31,h41,a.1,4 dash2,d2,32,h42,a.2,4 dash3"/>
    <w:basedOn w:val="ab"/>
    <w:next w:val="ab"/>
    <w:link w:val="4a"/>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b"/>
    <w:next w:val="ab"/>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b"/>
    <w:next w:val="ab"/>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b"/>
    <w:next w:val="ab"/>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b"/>
    <w:next w:val="ab"/>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b"/>
    <w:next w:val="ab"/>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styleId="af">
    <w:name w:val="Hyperlink"/>
    <w:basedOn w:val="ac"/>
    <w:uiPriority w:val="99"/>
    <w:unhideWhenUsed/>
    <w:rsid w:val="00C94CF6"/>
    <w:rPr>
      <w:color w:val="0000FF" w:themeColor="hyperlink"/>
      <w:u w:val="single"/>
    </w:rPr>
  </w:style>
  <w:style w:type="table" w:styleId="af0">
    <w:name w:val="Table Grid"/>
    <w:basedOn w:val="ad"/>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b"/>
    <w:link w:val="af2"/>
    <w:uiPriority w:val="99"/>
    <w:unhideWhenUsed/>
    <w:rsid w:val="00381D78"/>
    <w:pPr>
      <w:tabs>
        <w:tab w:val="center" w:pos="4677"/>
        <w:tab w:val="right" w:pos="9355"/>
      </w:tabs>
      <w:spacing w:after="0" w:line="240" w:lineRule="auto"/>
    </w:pPr>
  </w:style>
  <w:style w:type="character" w:customStyle="1" w:styleId="af2">
    <w:name w:val="Верхний колонтитул Знак"/>
    <w:basedOn w:val="ac"/>
    <w:link w:val="af1"/>
    <w:uiPriority w:val="99"/>
    <w:rsid w:val="00381D78"/>
  </w:style>
  <w:style w:type="paragraph" w:styleId="af3">
    <w:name w:val="footer"/>
    <w:basedOn w:val="ab"/>
    <w:link w:val="af4"/>
    <w:uiPriority w:val="99"/>
    <w:unhideWhenUsed/>
    <w:rsid w:val="00381D78"/>
    <w:pPr>
      <w:tabs>
        <w:tab w:val="center" w:pos="4677"/>
        <w:tab w:val="right" w:pos="9355"/>
      </w:tabs>
      <w:spacing w:after="0" w:line="240" w:lineRule="auto"/>
    </w:pPr>
  </w:style>
  <w:style w:type="character" w:customStyle="1" w:styleId="af4">
    <w:name w:val="Нижний колонтитул Знак"/>
    <w:basedOn w:val="ac"/>
    <w:link w:val="af3"/>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c"/>
    <w:link w:val="2a"/>
    <w:rsid w:val="00661F11"/>
    <w:rPr>
      <w:rFonts w:ascii="Times New Roman" w:eastAsia="Times New Roman" w:hAnsi="Times New Roman" w:cs="Times New Roman"/>
      <w:b/>
      <w:bCs/>
      <w:sz w:val="30"/>
      <w:szCs w:val="30"/>
      <w:lang w:val="x-none" w:eastAsia="x-none"/>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c"/>
    <w:link w:val="38"/>
    <w:rsid w:val="00661F11"/>
    <w:rPr>
      <w:rFonts w:ascii="Arial" w:eastAsia="Times New Roman" w:hAnsi="Arial" w:cs="Times New Roman"/>
      <w:b/>
      <w:bCs/>
      <w:sz w:val="24"/>
      <w:szCs w:val="24"/>
      <w:lang w:val="x-none" w:eastAsia="x-none"/>
    </w:rPr>
  </w:style>
  <w:style w:type="character" w:customStyle="1" w:styleId="4a">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c"/>
    <w:link w:val="4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c"/>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c"/>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c"/>
    <w:link w:val="72"/>
    <w:rsid w:val="00661F11"/>
    <w:rPr>
      <w:rFonts w:ascii="Arial" w:eastAsia="Times New Roman" w:hAnsi="Arial" w:cs="Arial"/>
      <w:sz w:val="20"/>
      <w:szCs w:val="20"/>
      <w:lang w:eastAsia="ru-RU"/>
    </w:rPr>
  </w:style>
  <w:style w:type="character" w:customStyle="1" w:styleId="83">
    <w:name w:val="Заголовок 8 Знак"/>
    <w:basedOn w:val="ac"/>
    <w:link w:val="82"/>
    <w:rsid w:val="00661F11"/>
    <w:rPr>
      <w:rFonts w:ascii="Arial" w:eastAsia="Times New Roman" w:hAnsi="Arial" w:cs="Arial"/>
      <w:i/>
      <w:iCs/>
      <w:sz w:val="20"/>
      <w:szCs w:val="20"/>
      <w:lang w:eastAsia="ru-RU"/>
    </w:rPr>
  </w:style>
  <w:style w:type="character" w:customStyle="1" w:styleId="93">
    <w:name w:val="Заголовок 9 Знак"/>
    <w:basedOn w:val="ac"/>
    <w:link w:val="92"/>
    <w:rsid w:val="00661F11"/>
    <w:rPr>
      <w:rFonts w:ascii="Arial" w:eastAsia="Times New Roman" w:hAnsi="Arial" w:cs="Arial"/>
      <w:b/>
      <w:bCs/>
      <w:i/>
      <w:iCs/>
      <w:sz w:val="18"/>
      <w:szCs w:val="18"/>
      <w:lang w:eastAsia="ru-RU"/>
    </w:rPr>
  </w:style>
  <w:style w:type="numbering" w:customStyle="1" w:styleId="1a">
    <w:name w:val="Нет списка1"/>
    <w:next w:val="ae"/>
    <w:uiPriority w:val="99"/>
    <w:semiHidden/>
    <w:unhideWhenUsed/>
    <w:rsid w:val="00661F11"/>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b"/>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c"/>
    <w:link w:val="24"/>
    <w:rsid w:val="00661F11"/>
    <w:rPr>
      <w:rFonts w:ascii="Times New Roman" w:eastAsia="Times New Roman" w:hAnsi="Times New Roman" w:cs="Times New Roman"/>
      <w:sz w:val="24"/>
      <w:szCs w:val="24"/>
      <w:lang w:eastAsia="ru-RU"/>
    </w:rPr>
  </w:style>
  <w:style w:type="paragraph" w:styleId="af5">
    <w:name w:val="List Bullet"/>
    <w:basedOn w:val="ab"/>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b"/>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b"/>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b"/>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b"/>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b"/>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b"/>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b"/>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b"/>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b"/>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a">
    <w:name w:val="Раздел"/>
    <w:basedOn w:val="ab"/>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6">
    <w:name w:val="Часть"/>
    <w:basedOn w:val="ab"/>
    <w:link w:val="af7"/>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b"/>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b"/>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8">
    <w:name w:val="Title"/>
    <w:aliases w:val="Знак8 Знак,_Название"/>
    <w:basedOn w:val="ab"/>
    <w:link w:val="af9"/>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9">
    <w:name w:val="Название Знак"/>
    <w:aliases w:val="Знак8 Знак Знак,_Название Знак"/>
    <w:basedOn w:val="ac"/>
    <w:link w:val="af8"/>
    <w:rsid w:val="00661F11"/>
    <w:rPr>
      <w:rFonts w:ascii="Arial" w:eastAsia="Times New Roman" w:hAnsi="Arial" w:cs="Times New Roman"/>
      <w:b/>
      <w:bCs/>
      <w:kern w:val="28"/>
      <w:sz w:val="32"/>
      <w:szCs w:val="32"/>
      <w:lang w:val="x-none" w:eastAsia="x-none"/>
    </w:rPr>
  </w:style>
  <w:style w:type="paragraph" w:styleId="afa">
    <w:name w:val="Subtitle"/>
    <w:basedOn w:val="ab"/>
    <w:link w:val="afb"/>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b">
    <w:name w:val="Подзаголовок Знак"/>
    <w:basedOn w:val="ac"/>
    <w:link w:val="afa"/>
    <w:rsid w:val="00661F11"/>
    <w:rPr>
      <w:rFonts w:ascii="Arial" w:eastAsia="Times New Roman" w:hAnsi="Arial" w:cs="Times New Roman"/>
      <w:sz w:val="24"/>
      <w:szCs w:val="24"/>
      <w:lang w:val="x-none" w:eastAsia="x-none"/>
    </w:rPr>
  </w:style>
  <w:style w:type="paragraph" w:customStyle="1" w:styleId="afc">
    <w:name w:val="Тендерные данные"/>
    <w:basedOn w:val="ab"/>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b"/>
    <w:next w:val="ab"/>
    <w:autoRedefine/>
    <w:uiPriority w:val="39"/>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b"/>
    <w:next w:val="ab"/>
    <w:autoRedefine/>
    <w:uiPriority w:val="39"/>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b"/>
    <w:next w:val="ab"/>
    <w:autoRedefine/>
    <w:uiPriority w:val="39"/>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d">
    <w:name w:val="Date"/>
    <w:basedOn w:val="ab"/>
    <w:next w:val="ab"/>
    <w:link w:val="afe"/>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e">
    <w:name w:val="Дата Знак"/>
    <w:basedOn w:val="ac"/>
    <w:link w:val="afd"/>
    <w:rsid w:val="00661F11"/>
    <w:rPr>
      <w:rFonts w:ascii="Times New Roman" w:eastAsia="Times New Roman" w:hAnsi="Times New Roman" w:cs="Times New Roman"/>
      <w:sz w:val="24"/>
      <w:szCs w:val="24"/>
      <w:lang w:eastAsia="ru-RU"/>
    </w:rPr>
  </w:style>
  <w:style w:type="paragraph" w:customStyle="1" w:styleId="aff">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rsid w:val="00661F11"/>
    <w:pPr>
      <w:spacing w:after="0" w:line="240" w:lineRule="auto"/>
    </w:pPr>
    <w:rPr>
      <w:rFonts w:ascii="Courier" w:eastAsia="Times New Roman" w:hAnsi="Courier" w:cs="Courier"/>
      <w:sz w:val="24"/>
      <w:szCs w:val="24"/>
      <w:lang w:val="en-GB" w:eastAsia="ru-RU"/>
    </w:rPr>
  </w:style>
  <w:style w:type="paragraph" w:styleId="aff1">
    <w:name w:val="Body Text"/>
    <w:aliases w:val="Основной текст Знак Знак,Список 1,body text,NoticeText-List,Основной текст1"/>
    <w:basedOn w:val="ab"/>
    <w:link w:val="aff2"/>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2">
    <w:name w:val="Основной текст Знак"/>
    <w:aliases w:val="Основной текст Знак Знак Знак,Список 1 Знак1,body text Знак1,NoticeText-List Знак1,Основной текст1 Знак1"/>
    <w:basedOn w:val="ac"/>
    <w:link w:val="aff1"/>
    <w:rsid w:val="00661F11"/>
    <w:rPr>
      <w:rFonts w:ascii="Times New Roman" w:eastAsia="Times New Roman" w:hAnsi="Times New Roman" w:cs="Times New Roman"/>
      <w:sz w:val="24"/>
      <w:szCs w:val="24"/>
      <w:lang w:val="x-none" w:eastAsia="x-none"/>
    </w:rPr>
  </w:style>
  <w:style w:type="paragraph" w:customStyle="1" w:styleId="aff3">
    <w:name w:val="Подраздел"/>
    <w:basedOn w:val="ab"/>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b"/>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c"/>
    <w:link w:val="2e"/>
    <w:rsid w:val="00661F11"/>
    <w:rPr>
      <w:rFonts w:ascii="Times New Roman" w:eastAsia="Times New Roman" w:hAnsi="Times New Roman" w:cs="Times New Roman"/>
      <w:sz w:val="24"/>
      <w:szCs w:val="24"/>
      <w:lang w:eastAsia="ru-RU"/>
    </w:rPr>
  </w:style>
  <w:style w:type="paragraph" w:styleId="3b">
    <w:name w:val="Body Text Indent 3"/>
    <w:basedOn w:val="ab"/>
    <w:link w:val="3c"/>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c">
    <w:name w:val="Основной текст с отступом 3 Знак"/>
    <w:basedOn w:val="ac"/>
    <w:link w:val="3b"/>
    <w:rsid w:val="00661F11"/>
    <w:rPr>
      <w:rFonts w:ascii="Times New Roman" w:eastAsia="Times New Roman" w:hAnsi="Times New Roman" w:cs="Times New Roman"/>
      <w:sz w:val="16"/>
      <w:szCs w:val="16"/>
      <w:lang w:val="x-none" w:eastAsia="x-none"/>
    </w:rPr>
  </w:style>
  <w:style w:type="paragraph" w:styleId="aff4">
    <w:name w:val="Block Text"/>
    <w:basedOn w:val="ab"/>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5">
    <w:name w:val="footnote reference"/>
    <w:aliases w:val="Ссылка на сноску 45,Знак сноски 1,Знак сноски-FN"/>
    <w:uiPriority w:val="99"/>
    <w:rsid w:val="00661F11"/>
    <w:rPr>
      <w:rFonts w:ascii="Times New Roman" w:hAnsi="Times New Roman" w:cs="Times New Roman"/>
      <w:vertAlign w:val="superscript"/>
    </w:rPr>
  </w:style>
  <w:style w:type="paragraph" w:styleId="a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b"/>
    <w:link w:val="aff7"/>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c"/>
    <w:link w:val="aff6"/>
    <w:rsid w:val="00661F11"/>
    <w:rPr>
      <w:rFonts w:ascii="Times New Roman" w:eastAsia="Times New Roman" w:hAnsi="Times New Roman" w:cs="Times New Roman"/>
      <w:sz w:val="20"/>
      <w:szCs w:val="20"/>
      <w:lang w:eastAsia="ru-RU"/>
    </w:rPr>
  </w:style>
  <w:style w:type="character" w:styleId="aff8">
    <w:name w:val="page number"/>
    <w:rsid w:val="00661F11"/>
    <w:rPr>
      <w:rFonts w:ascii="Times New Roman" w:hAnsi="Times New Roman" w:cs="Times New Roman"/>
    </w:rPr>
  </w:style>
  <w:style w:type="paragraph" w:styleId="3d">
    <w:name w:val="Body Text 3"/>
    <w:basedOn w:val="ab"/>
    <w:link w:val="3e"/>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e">
    <w:name w:val="Основной текст 3 Знак"/>
    <w:basedOn w:val="ac"/>
    <w:link w:val="3d"/>
    <w:rsid w:val="00661F11"/>
    <w:rPr>
      <w:rFonts w:ascii="Times New Roman" w:eastAsia="Times New Roman" w:hAnsi="Times New Roman" w:cs="Times New Roman"/>
      <w:b/>
      <w:bCs/>
      <w:i/>
      <w:iCs/>
      <w:lang w:val="x-none" w:eastAsia="x-none"/>
    </w:rPr>
  </w:style>
  <w:style w:type="paragraph" w:styleId="aff9">
    <w:name w:val="Plain Text"/>
    <w:aliases w:val=" Знак"/>
    <w:basedOn w:val="ab"/>
    <w:link w:val="affa"/>
    <w:rsid w:val="00661F11"/>
    <w:pPr>
      <w:spacing w:after="0" w:line="240" w:lineRule="auto"/>
    </w:pPr>
    <w:rPr>
      <w:rFonts w:ascii="Courier New" w:eastAsia="Times New Roman" w:hAnsi="Courier New" w:cs="Times New Roman"/>
      <w:sz w:val="20"/>
      <w:szCs w:val="20"/>
      <w:lang w:val="x-none" w:eastAsia="x-none"/>
    </w:rPr>
  </w:style>
  <w:style w:type="character" w:customStyle="1" w:styleId="affa">
    <w:name w:val="Текст Знак"/>
    <w:aliases w:val=" Знак Знак"/>
    <w:basedOn w:val="ac"/>
    <w:link w:val="aff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b">
    <w:name w:val="Знак Знак"/>
    <w:rsid w:val="00661F11"/>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b"/>
    <w:link w:val="affd"/>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661F11"/>
  </w:style>
  <w:style w:type="paragraph" w:styleId="HTML">
    <w:name w:val="HTML Address"/>
    <w:basedOn w:val="ab"/>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c"/>
    <w:link w:val="HTML"/>
    <w:rsid w:val="00661F11"/>
    <w:rPr>
      <w:rFonts w:ascii="Times New Roman" w:eastAsia="Times New Roman" w:hAnsi="Times New Roman" w:cs="Times New Roman"/>
      <w:i/>
      <w:iCs/>
      <w:sz w:val="24"/>
      <w:szCs w:val="24"/>
      <w:lang w:eastAsia="ru-RU"/>
    </w:rPr>
  </w:style>
  <w:style w:type="paragraph" w:styleId="afff">
    <w:name w:val="envelope address"/>
    <w:basedOn w:val="ab"/>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c"/>
    <w:rsid w:val="00661F11"/>
  </w:style>
  <w:style w:type="character" w:styleId="afff0">
    <w:name w:val="Emphasis"/>
    <w:qFormat/>
    <w:rsid w:val="00661F11"/>
    <w:rPr>
      <w:i/>
      <w:iCs/>
    </w:rPr>
  </w:style>
  <w:style w:type="paragraph" w:styleId="afff1">
    <w:name w:val="Note Heading"/>
    <w:basedOn w:val="ab"/>
    <w:next w:val="ab"/>
    <w:link w:val="afff2"/>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Заголовок записки Знак"/>
    <w:basedOn w:val="ac"/>
    <w:link w:val="afff1"/>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3">
    <w:name w:val="Body Text First Indent"/>
    <w:basedOn w:val="aff1"/>
    <w:link w:val="afff4"/>
    <w:rsid w:val="00661F11"/>
    <w:pPr>
      <w:ind w:firstLine="210"/>
    </w:pPr>
  </w:style>
  <w:style w:type="character" w:customStyle="1" w:styleId="afff4">
    <w:name w:val="Красная строка Знак"/>
    <w:basedOn w:val="aff2"/>
    <w:link w:val="afff3"/>
    <w:rsid w:val="00661F11"/>
    <w:rPr>
      <w:rFonts w:ascii="Times New Roman" w:eastAsia="Times New Roman" w:hAnsi="Times New Roman" w:cs="Times New Roman"/>
      <w:sz w:val="24"/>
      <w:szCs w:val="24"/>
      <w:lang w:val="x-none" w:eastAsia="x-none"/>
    </w:rPr>
  </w:style>
  <w:style w:type="paragraph" w:styleId="afff5">
    <w:name w:val="Body Text Indent"/>
    <w:basedOn w:val="ab"/>
    <w:link w:val="afff6"/>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6">
    <w:name w:val="Основной текст с отступом Знак"/>
    <w:basedOn w:val="ac"/>
    <w:link w:val="afff5"/>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6"/>
    <w:link w:val="2f0"/>
    <w:rsid w:val="00661F11"/>
    <w:rPr>
      <w:rFonts w:ascii="Times New Roman" w:eastAsia="Times New Roman" w:hAnsi="Times New Roman" w:cs="Times New Roman"/>
      <w:sz w:val="24"/>
      <w:szCs w:val="24"/>
      <w:lang w:val="x-none" w:eastAsia="ru-RU"/>
    </w:rPr>
  </w:style>
  <w:style w:type="character" w:styleId="afff7">
    <w:name w:val="line number"/>
    <w:basedOn w:val="ac"/>
    <w:uiPriority w:val="99"/>
    <w:rsid w:val="00661F11"/>
  </w:style>
  <w:style w:type="character" w:styleId="HTML4">
    <w:name w:val="HTML Sample"/>
    <w:rsid w:val="00661F11"/>
    <w:rPr>
      <w:rFonts w:ascii="Courier New" w:hAnsi="Courier New" w:cs="Courier New"/>
    </w:rPr>
  </w:style>
  <w:style w:type="paragraph" w:styleId="2f2">
    <w:name w:val="envelope return"/>
    <w:basedOn w:val="ab"/>
    <w:rsid w:val="00661F11"/>
    <w:pPr>
      <w:spacing w:after="60" w:line="240" w:lineRule="auto"/>
      <w:jc w:val="both"/>
    </w:pPr>
    <w:rPr>
      <w:rFonts w:ascii="Arial" w:eastAsia="Times New Roman" w:hAnsi="Arial" w:cs="Arial"/>
      <w:sz w:val="20"/>
      <w:szCs w:val="20"/>
      <w:lang w:eastAsia="ru-RU"/>
    </w:rPr>
  </w:style>
  <w:style w:type="paragraph" w:styleId="afff8">
    <w:name w:val="Normal Indent"/>
    <w:basedOn w:val="ab"/>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9">
    <w:name w:val="Signature"/>
    <w:basedOn w:val="ab"/>
    <w:link w:val="afffa"/>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a">
    <w:name w:val="Подпись Знак"/>
    <w:basedOn w:val="ac"/>
    <w:link w:val="afff9"/>
    <w:rsid w:val="00661F11"/>
    <w:rPr>
      <w:rFonts w:ascii="Times New Roman" w:eastAsia="Times New Roman" w:hAnsi="Times New Roman" w:cs="Times New Roman"/>
      <w:sz w:val="24"/>
      <w:szCs w:val="24"/>
      <w:lang w:eastAsia="ru-RU"/>
    </w:rPr>
  </w:style>
  <w:style w:type="paragraph" w:styleId="afffb">
    <w:name w:val="Salutation"/>
    <w:basedOn w:val="ab"/>
    <w:next w:val="ab"/>
    <w:link w:val="aff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c">
    <w:name w:val="Приветствие Знак"/>
    <w:basedOn w:val="ac"/>
    <w:link w:val="afffb"/>
    <w:rsid w:val="00661F11"/>
    <w:rPr>
      <w:rFonts w:ascii="Times New Roman" w:eastAsia="Times New Roman" w:hAnsi="Times New Roman" w:cs="Times New Roman"/>
      <w:sz w:val="24"/>
      <w:szCs w:val="24"/>
      <w:lang w:eastAsia="ru-RU"/>
    </w:rPr>
  </w:style>
  <w:style w:type="paragraph" w:styleId="afffd">
    <w:name w:val="List Continue"/>
    <w:basedOn w:val="ab"/>
    <w:uiPriority w:val="99"/>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b"/>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b"/>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b">
    <w:name w:val="List Continue 4"/>
    <w:basedOn w:val="ab"/>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b"/>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e">
    <w:name w:val="FollowedHyperlink"/>
    <w:uiPriority w:val="99"/>
    <w:rsid w:val="00661F11"/>
    <w:rPr>
      <w:color w:val="800080"/>
      <w:u w:val="single"/>
    </w:rPr>
  </w:style>
  <w:style w:type="paragraph" w:styleId="affff">
    <w:name w:val="Closing"/>
    <w:basedOn w:val="ab"/>
    <w:link w:val="affff0"/>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0">
    <w:name w:val="Прощание Знак"/>
    <w:basedOn w:val="ac"/>
    <w:link w:val="affff"/>
    <w:rsid w:val="00661F11"/>
    <w:rPr>
      <w:rFonts w:ascii="Times New Roman" w:eastAsia="Times New Roman" w:hAnsi="Times New Roman" w:cs="Times New Roman"/>
      <w:sz w:val="24"/>
      <w:szCs w:val="24"/>
      <w:lang w:eastAsia="ru-RU"/>
    </w:rPr>
  </w:style>
  <w:style w:type="paragraph" w:styleId="affff1">
    <w:name w:val="List"/>
    <w:basedOn w:val="ab"/>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b"/>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b"/>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c">
    <w:name w:val="List 4"/>
    <w:basedOn w:val="ab"/>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b"/>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b"/>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c"/>
    <w:link w:val="HTML8"/>
    <w:uiPriority w:val="99"/>
    <w:rsid w:val="00661F11"/>
    <w:rPr>
      <w:rFonts w:ascii="Courier New" w:eastAsia="Times New Roman" w:hAnsi="Courier New" w:cs="Times New Roman"/>
      <w:sz w:val="20"/>
      <w:szCs w:val="20"/>
      <w:lang w:val="x-none" w:eastAsia="x-none"/>
    </w:rPr>
  </w:style>
  <w:style w:type="character" w:styleId="affff2">
    <w:name w:val="Strong"/>
    <w:qFormat/>
    <w:rsid w:val="00661F11"/>
    <w:rPr>
      <w:b/>
      <w:bCs/>
    </w:rPr>
  </w:style>
  <w:style w:type="character" w:styleId="HTMLa">
    <w:name w:val="HTML Cite"/>
    <w:rsid w:val="00661F11"/>
    <w:rPr>
      <w:i/>
      <w:iCs/>
    </w:rPr>
  </w:style>
  <w:style w:type="paragraph" w:styleId="affff3">
    <w:name w:val="Message Header"/>
    <w:basedOn w:val="ab"/>
    <w:link w:val="affff4"/>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4">
    <w:name w:val="Шапка Знак"/>
    <w:basedOn w:val="ac"/>
    <w:link w:val="affff3"/>
    <w:rsid w:val="00661F11"/>
    <w:rPr>
      <w:rFonts w:ascii="Arial" w:eastAsia="Times New Roman" w:hAnsi="Arial" w:cs="Arial"/>
      <w:sz w:val="24"/>
      <w:szCs w:val="24"/>
      <w:shd w:val="pct20" w:color="auto" w:fill="auto"/>
      <w:lang w:eastAsia="ru-RU"/>
    </w:rPr>
  </w:style>
  <w:style w:type="paragraph" w:styleId="affff5">
    <w:name w:val="E-mail Signature"/>
    <w:basedOn w:val="ab"/>
    <w:link w:val="affff6"/>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6">
    <w:name w:val="Электронная подпись Знак"/>
    <w:basedOn w:val="ac"/>
    <w:link w:val="affff5"/>
    <w:rsid w:val="00661F11"/>
    <w:rPr>
      <w:rFonts w:ascii="Times New Roman" w:eastAsia="Times New Roman" w:hAnsi="Times New Roman" w:cs="Times New Roman"/>
      <w:sz w:val="24"/>
      <w:szCs w:val="24"/>
      <w:lang w:eastAsia="ru-RU"/>
    </w:rPr>
  </w:style>
  <w:style w:type="paragraph" w:styleId="4d">
    <w:name w:val="toc 4"/>
    <w:basedOn w:val="ab"/>
    <w:next w:val="ab"/>
    <w:autoRedefine/>
    <w:uiPriority w:val="39"/>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b"/>
    <w:next w:val="ab"/>
    <w:autoRedefine/>
    <w:uiPriority w:val="39"/>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b"/>
    <w:next w:val="ab"/>
    <w:autoRedefine/>
    <w:uiPriority w:val="39"/>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b"/>
    <w:next w:val="ab"/>
    <w:autoRedefine/>
    <w:uiPriority w:val="39"/>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b"/>
    <w:next w:val="ab"/>
    <w:autoRedefine/>
    <w:uiPriority w:val="39"/>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b"/>
    <w:next w:val="ab"/>
    <w:autoRedefine/>
    <w:uiPriority w:val="39"/>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b"/>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b"/>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1">
    <w:name w:val="Стиль3 Знак"/>
    <w:basedOn w:val="1d"/>
    <w:rsid w:val="00661F11"/>
    <w:rPr>
      <w:sz w:val="24"/>
      <w:szCs w:val="24"/>
      <w:lang w:val="ru-RU" w:eastAsia="ru-RU"/>
    </w:rPr>
  </w:style>
  <w:style w:type="paragraph" w:customStyle="1" w:styleId="4e">
    <w:name w:val="Стиль4"/>
    <w:basedOn w:val="2a"/>
    <w:next w:val="ab"/>
    <w:rsid w:val="00661F11"/>
    <w:pPr>
      <w:keepLines/>
      <w:widowControl w:val="0"/>
      <w:suppressLineNumbers/>
      <w:suppressAutoHyphens/>
      <w:ind w:firstLine="567"/>
    </w:pPr>
  </w:style>
  <w:style w:type="paragraph" w:customStyle="1" w:styleId="affff7">
    <w:name w:val="Таблица заголовок"/>
    <w:basedOn w:val="ab"/>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8">
    <w:name w:val="текст таблицы"/>
    <w:basedOn w:val="ab"/>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9">
    <w:name w:val="Пункт Знак"/>
    <w:basedOn w:val="ab"/>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a"/>
    <w:basedOn w:val="ab"/>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Словарная статья"/>
    <w:basedOn w:val="ab"/>
    <w:next w:val="ab"/>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c">
    <w:name w:val="Комментарий пользователя"/>
    <w:basedOn w:val="ab"/>
    <w:next w:val="ab"/>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661F11"/>
    <w:rPr>
      <w:sz w:val="24"/>
      <w:szCs w:val="24"/>
      <w:lang w:val="ru-RU" w:eastAsia="ru-RU"/>
    </w:rPr>
  </w:style>
  <w:style w:type="paragraph" w:styleId="affffd">
    <w:name w:val="Balloon Text"/>
    <w:basedOn w:val="ab"/>
    <w:link w:val="affffe"/>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e">
    <w:name w:val="Текст выноски Знак"/>
    <w:basedOn w:val="ac"/>
    <w:link w:val="affffd"/>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c"/>
    <w:rsid w:val="00661F11"/>
  </w:style>
  <w:style w:type="paragraph" w:customStyle="1" w:styleId="1DocumentHeader1">
    <w:name w:val="Заголовок 1.Document Header1"/>
    <w:basedOn w:val="ab"/>
    <w:next w:val="ab"/>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3">
    <w:name w:val="Знак Знак11"/>
    <w:rsid w:val="00661F11"/>
    <w:rPr>
      <w:sz w:val="24"/>
      <w:szCs w:val="24"/>
      <w:lang w:val="ru-RU" w:eastAsia="ru-RU"/>
    </w:rPr>
  </w:style>
  <w:style w:type="character" w:styleId="afffff">
    <w:name w:val="annotation reference"/>
    <w:uiPriority w:val="99"/>
    <w:rsid w:val="00661F11"/>
    <w:rPr>
      <w:sz w:val="16"/>
      <w:szCs w:val="16"/>
    </w:rPr>
  </w:style>
  <w:style w:type="paragraph" w:styleId="afffff0">
    <w:name w:val="annotation text"/>
    <w:basedOn w:val="ab"/>
    <w:link w:val="afffff1"/>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c"/>
    <w:link w:val="afffff0"/>
    <w:rsid w:val="00661F11"/>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661F11"/>
    <w:rPr>
      <w:b/>
      <w:bCs/>
    </w:rPr>
  </w:style>
  <w:style w:type="character" w:customStyle="1" w:styleId="afffff3">
    <w:name w:val="Тема примечания Знак"/>
    <w:basedOn w:val="afffff1"/>
    <w:link w:val="afffff2"/>
    <w:rsid w:val="00661F11"/>
    <w:rPr>
      <w:rFonts w:ascii="Times New Roman" w:eastAsia="Times New Roman" w:hAnsi="Times New Roman" w:cs="Times New Roman"/>
      <w:b/>
      <w:bCs/>
      <w:sz w:val="20"/>
      <w:szCs w:val="20"/>
      <w:lang w:eastAsia="ru-RU"/>
    </w:rPr>
  </w:style>
  <w:style w:type="paragraph" w:customStyle="1" w:styleId="200">
    <w:name w:val="20"/>
    <w:basedOn w:val="ab"/>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b"/>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5">
    <w:name w:val="Подпункт"/>
    <w:basedOn w:val="afffff4"/>
    <w:rsid w:val="00661F11"/>
    <w:pPr>
      <w:tabs>
        <w:tab w:val="clear" w:pos="1980"/>
        <w:tab w:val="num" w:pos="2520"/>
      </w:tabs>
      <w:ind w:left="1728" w:hanging="648"/>
    </w:pPr>
  </w:style>
  <w:style w:type="paragraph" w:styleId="afffff6">
    <w:name w:val="Document Map"/>
    <w:basedOn w:val="ab"/>
    <w:link w:val="afffff7"/>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7">
    <w:name w:val="Схема документа Знак"/>
    <w:basedOn w:val="ac"/>
    <w:link w:val="afffff6"/>
    <w:semiHidden/>
    <w:rsid w:val="00661F11"/>
    <w:rPr>
      <w:rFonts w:ascii="Tahoma" w:eastAsia="Times New Roman" w:hAnsi="Tahoma" w:cs="Tahoma"/>
      <w:sz w:val="20"/>
      <w:szCs w:val="20"/>
      <w:shd w:val="clear" w:color="auto" w:fill="000080"/>
      <w:lang w:eastAsia="ru-RU"/>
    </w:rPr>
  </w:style>
  <w:style w:type="paragraph" w:customStyle="1" w:styleId="afffff8">
    <w:name w:val="Таблица шапка"/>
    <w:basedOn w:val="ab"/>
    <w:link w:val="afffff9"/>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a">
    <w:name w:val="Таблица текст"/>
    <w:basedOn w:val="ab"/>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8">
    <w:name w:val="пункт"/>
    <w:basedOn w:val="ab"/>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b">
    <w:name w:val="Гипертекстовая ссылка"/>
    <w:rsid w:val="00661F11"/>
    <w:rPr>
      <w:color w:val="008000"/>
      <w:sz w:val="20"/>
      <w:szCs w:val="20"/>
      <w:u w:val="single"/>
    </w:rPr>
  </w:style>
  <w:style w:type="paragraph" w:customStyle="1" w:styleId="afffffc">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b"/>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b"/>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b"/>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d"/>
    <w:next w:val="af0"/>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link w:val="Normal"/>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d">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b"/>
    <w:link w:val="afffffe"/>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b"/>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0">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b"/>
    <w:uiPriority w:val="99"/>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b"/>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b"/>
    <w:rsid w:val="00661F11"/>
    <w:pPr>
      <w:ind w:left="720"/>
    </w:pPr>
    <w:rPr>
      <w:rFonts w:ascii="Calibri" w:eastAsia="Times New Roman" w:hAnsi="Calibri" w:cs="Calibri"/>
      <w:lang w:eastAsia="ru-RU"/>
    </w:rPr>
  </w:style>
  <w:style w:type="paragraph" w:customStyle="1" w:styleId="Style2">
    <w:name w:val="Style2"/>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b"/>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b"/>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c"/>
    <w:rsid w:val="00661F11"/>
  </w:style>
  <w:style w:type="character" w:customStyle="1" w:styleId="114">
    <w:name w:val="Знак Знак11"/>
    <w:semiHidden/>
    <w:rsid w:val="00661F11"/>
    <w:rPr>
      <w:rFonts w:ascii="Cambria" w:hAnsi="Cambria"/>
      <w:b/>
      <w:bCs/>
      <w:color w:val="4F81BD"/>
      <w:sz w:val="26"/>
      <w:szCs w:val="26"/>
      <w:lang w:val="x-none"/>
    </w:rPr>
  </w:style>
  <w:style w:type="paragraph" w:styleId="affffff3">
    <w:name w:val="caption"/>
    <w:basedOn w:val="ab"/>
    <w:next w:val="ab"/>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b"/>
    <w:link w:val="affffff5"/>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5">
    <w:name w:val="обычн БО Знак"/>
    <w:link w:val="affffff4"/>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b"/>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умер_контр"/>
    <w:basedOn w:val="ab"/>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b"/>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b"/>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e"/>
    <w:uiPriority w:val="99"/>
    <w:semiHidden/>
    <w:unhideWhenUsed/>
    <w:rsid w:val="00661F11"/>
  </w:style>
  <w:style w:type="numbering" w:customStyle="1" w:styleId="1112">
    <w:name w:val="Нет списка111"/>
    <w:next w:val="ae"/>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b"/>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b"/>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b"/>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b"/>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b"/>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f"/>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b"/>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d"/>
    <w:next w:val="af0"/>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b"/>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0">
    <w:name w:val="Основной текст4"/>
    <w:basedOn w:val="ab"/>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9">
    <w:name w:val="Глава"/>
    <w:basedOn w:val="ab"/>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b"/>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b"/>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b"/>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b"/>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1">
    <w:name w:val="Пункт_4"/>
    <w:basedOn w:val="3f4"/>
    <w:rsid w:val="00661F11"/>
    <w:pPr>
      <w:tabs>
        <w:tab w:val="num" w:pos="1134"/>
      </w:tabs>
      <w:ind w:left="1134" w:hanging="1134"/>
    </w:pPr>
    <w:rPr>
      <w:snapToGrid/>
    </w:rPr>
  </w:style>
  <w:style w:type="paragraph" w:customStyle="1" w:styleId="5ABCD">
    <w:name w:val="Пункт_5_ABCD"/>
    <w:basedOn w:val="ab"/>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b"/>
    <w:link w:val="1f5"/>
    <w:rsid w:val="00661F11"/>
    <w:pPr>
      <w:shd w:val="clear" w:color="auto" w:fill="FFFFFF"/>
      <w:spacing w:after="780" w:line="0" w:lineRule="atLeast"/>
      <w:outlineLvl w:val="0"/>
    </w:pPr>
    <w:rPr>
      <w:sz w:val="39"/>
      <w:szCs w:val="39"/>
    </w:rPr>
  </w:style>
  <w:style w:type="paragraph" w:customStyle="1" w:styleId="affffffc">
    <w:name w:val="Пункт_б/н"/>
    <w:basedOn w:val="ab"/>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b"/>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5"/>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b"/>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b"/>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b"/>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b"/>
    <w:link w:val="afffffff4"/>
    <w:rsid w:val="00661F11"/>
    <w:pPr>
      <w:shd w:val="clear" w:color="auto" w:fill="FFFFFF"/>
      <w:spacing w:after="0" w:line="206" w:lineRule="exact"/>
      <w:jc w:val="both"/>
    </w:pPr>
    <w:rPr>
      <w:sz w:val="18"/>
      <w:szCs w:val="18"/>
    </w:rPr>
  </w:style>
  <w:style w:type="paragraph" w:customStyle="1" w:styleId="u">
    <w:name w:val="u"/>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b"/>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b"/>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b"/>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b"/>
    <w:next w:val="ab"/>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b"/>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b"/>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b"/>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b"/>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b"/>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b"/>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b"/>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b"/>
    <w:next w:val="ab"/>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7">
    <w:name w:val="Часть Знак"/>
    <w:link w:val="af6"/>
    <w:rsid w:val="00661F11"/>
    <w:rPr>
      <w:rFonts w:ascii="Arial" w:eastAsia="Times New Roman" w:hAnsi="Arial" w:cs="Arial"/>
      <w:b/>
      <w:bCs/>
      <w:caps/>
      <w:sz w:val="32"/>
      <w:szCs w:val="32"/>
      <w:lang w:eastAsia="ru-RU"/>
    </w:rPr>
  </w:style>
  <w:style w:type="paragraph" w:styleId="afffffff8">
    <w:name w:val="endnote text"/>
    <w:basedOn w:val="ab"/>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c"/>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b"/>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b"/>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b"/>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b"/>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b"/>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b"/>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b"/>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1"/>
    <w:rsid w:val="00661F11"/>
    <w:pPr>
      <w:tabs>
        <w:tab w:val="right" w:pos="0"/>
        <w:tab w:val="num" w:pos="1701"/>
      </w:tabs>
      <w:spacing w:after="0"/>
      <w:ind w:firstLine="709"/>
    </w:pPr>
    <w:rPr>
      <w:sz w:val="28"/>
      <w:lang w:val="ru-RU" w:eastAsia="ru-RU"/>
    </w:rPr>
  </w:style>
  <w:style w:type="character" w:customStyle="1" w:styleId="afffff9">
    <w:name w:val="Таблица шапка Знак"/>
    <w:link w:val="afffff8"/>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b"/>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b"/>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b"/>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b"/>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4"/>
    <w:rsid w:val="00661F11"/>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661F11"/>
    <w:rPr>
      <w:rFonts w:ascii="Times New Roman" w:eastAsia="Times New Roman" w:hAnsi="Times New Roman" w:cs="Times New Roman"/>
      <w:sz w:val="24"/>
      <w:szCs w:val="24"/>
      <w:lang w:eastAsia="ru-RU"/>
    </w:rPr>
  </w:style>
  <w:style w:type="numbering" w:customStyle="1" w:styleId="2ff1">
    <w:name w:val="Нет списка2"/>
    <w:next w:val="ae"/>
    <w:semiHidden/>
    <w:rsid w:val="00661F11"/>
  </w:style>
  <w:style w:type="paragraph" w:customStyle="1" w:styleId="affffffff2">
    <w:name w:val="Служебный"/>
    <w:basedOn w:val="a2"/>
    <w:rsid w:val="00661F11"/>
  </w:style>
  <w:style w:type="paragraph" w:customStyle="1" w:styleId="a2">
    <w:name w:val="Главы"/>
    <w:basedOn w:val="afffffff6"/>
    <w:next w:val="ab"/>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1"/>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4">
    <w:name w:val="Подподподподпункт"/>
    <w:basedOn w:val="ab"/>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2"/>
    <w:uiPriority w:val="99"/>
    <w:rsid w:val="00661F11"/>
    <w:rPr>
      <w:rFonts w:ascii="Proxima Nova ExCn Rg" w:eastAsia="Times New Roman" w:hAnsi="Proxima Nova ExCn Rg" w:cs="Times New Roman"/>
      <w:sz w:val="28"/>
      <w:szCs w:val="28"/>
      <w:lang w:eastAsia="ru-RU"/>
    </w:rPr>
  </w:style>
  <w:style w:type="character" w:customStyle="1" w:styleId="4f">
    <w:name w:val="[Ростех] Текст Пункта (Уровень 4) Знак"/>
    <w:link w:val="42"/>
    <w:uiPriority w:val="99"/>
    <w:rsid w:val="00661F11"/>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b"/>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6">
    <w:name w:val="_Нумеров Знак Знак"/>
    <w:basedOn w:val="ab"/>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5"/>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b"/>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b"/>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2">
    <w:name w:val="[Ростех] Текст Подпункта (следующий абзац) (Уровень 4)"/>
    <w:link w:val="4f3"/>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3">
    <w:name w:val="[Ростех] Текст Подпункта (следующий абзац) (Уровень 4) Знак"/>
    <w:link w:val="4f2"/>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b"/>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6">
    <w:name w:val="Нет списка3"/>
    <w:next w:val="ae"/>
    <w:uiPriority w:val="99"/>
    <w:semiHidden/>
    <w:unhideWhenUsed/>
    <w:rsid w:val="00661F11"/>
  </w:style>
  <w:style w:type="numbering" w:customStyle="1" w:styleId="4f4">
    <w:name w:val="Нет списка4"/>
    <w:next w:val="ae"/>
    <w:uiPriority w:val="99"/>
    <w:semiHidden/>
    <w:unhideWhenUsed/>
    <w:rsid w:val="00661F11"/>
  </w:style>
  <w:style w:type="paragraph" w:customStyle="1" w:styleId="xl82">
    <w:name w:val="xl82"/>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b"/>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b"/>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b"/>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b"/>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b"/>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b"/>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b"/>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b"/>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b"/>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b"/>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b"/>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b"/>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b"/>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b"/>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b"/>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b"/>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b"/>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b"/>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b"/>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b"/>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b"/>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d"/>
    <w:next w:val="af0"/>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e"/>
    <w:uiPriority w:val="99"/>
    <w:semiHidden/>
    <w:unhideWhenUsed/>
    <w:rsid w:val="00661F11"/>
  </w:style>
  <w:style w:type="table" w:customStyle="1" w:styleId="211">
    <w:name w:val="Сетка таблицы21"/>
    <w:basedOn w:val="ad"/>
    <w:next w:val="af0"/>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8"/>
    <w:link w:val="3f7"/>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e"/>
    <w:uiPriority w:val="99"/>
    <w:rsid w:val="00661F11"/>
  </w:style>
  <w:style w:type="numbering" w:styleId="111111">
    <w:name w:val="Outline List 2"/>
    <w:basedOn w:val="ae"/>
    <w:rsid w:val="00661F11"/>
  </w:style>
  <w:style w:type="paragraph" w:customStyle="1" w:styleId="45">
    <w:name w:val="_Заг4"/>
    <w:basedOn w:val="34"/>
    <w:link w:val="4f5"/>
    <w:rsid w:val="00661F11"/>
    <w:pPr>
      <w:numPr>
        <w:ilvl w:val="3"/>
      </w:numPr>
      <w:outlineLvl w:val="3"/>
    </w:pPr>
  </w:style>
  <w:style w:type="paragraph" w:customStyle="1" w:styleId="54">
    <w:name w:val="_Заг5"/>
    <w:basedOn w:val="45"/>
    <w:link w:val="5d"/>
    <w:rsid w:val="00661F11"/>
    <w:pPr>
      <w:numPr>
        <w:ilvl w:val="4"/>
      </w:numPr>
      <w:outlineLvl w:val="4"/>
    </w:pPr>
  </w:style>
  <w:style w:type="paragraph" w:customStyle="1" w:styleId="affffffff7">
    <w:name w:val="Таб_Заг"/>
    <w:basedOn w:val="ab"/>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b"/>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4">
    <w:name w:val="_Спс4"/>
    <w:basedOn w:val="32"/>
    <w:link w:val="4f6"/>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3">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b"/>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b"/>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b"/>
    <w:link w:val="3f8"/>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d"/>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d"/>
    <w:uiPriority w:val="3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e"/>
    <w:uiPriority w:val="99"/>
    <w:semiHidden/>
    <w:unhideWhenUsed/>
    <w:rsid w:val="00661F11"/>
  </w:style>
  <w:style w:type="numbering" w:customStyle="1" w:styleId="120">
    <w:name w:val="Нет списка12"/>
    <w:next w:val="ae"/>
    <w:uiPriority w:val="99"/>
    <w:semiHidden/>
    <w:unhideWhenUsed/>
    <w:rsid w:val="00661F11"/>
  </w:style>
  <w:style w:type="paragraph" w:customStyle="1" w:styleId="1ff3">
    <w:name w:val="Основной текст с отступом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b"/>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e"/>
    <w:uiPriority w:val="99"/>
    <w:semiHidden/>
    <w:unhideWhenUsed/>
    <w:rsid w:val="00661F11"/>
  </w:style>
  <w:style w:type="numbering" w:customStyle="1" w:styleId="11111">
    <w:name w:val="Нет списка11111"/>
    <w:next w:val="ae"/>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e"/>
    <w:semiHidden/>
    <w:rsid w:val="00661F11"/>
  </w:style>
  <w:style w:type="numbering" w:customStyle="1" w:styleId="313">
    <w:name w:val="Нет списка31"/>
    <w:next w:val="ae"/>
    <w:uiPriority w:val="99"/>
    <w:semiHidden/>
    <w:unhideWhenUsed/>
    <w:rsid w:val="00661F11"/>
  </w:style>
  <w:style w:type="numbering" w:customStyle="1" w:styleId="410">
    <w:name w:val="Нет списка41"/>
    <w:next w:val="ae"/>
    <w:uiPriority w:val="99"/>
    <w:semiHidden/>
    <w:unhideWhenUsed/>
    <w:rsid w:val="00661F11"/>
  </w:style>
  <w:style w:type="numbering" w:customStyle="1" w:styleId="510">
    <w:name w:val="Нет списка51"/>
    <w:next w:val="ae"/>
    <w:uiPriority w:val="99"/>
    <w:semiHidden/>
    <w:unhideWhenUsed/>
    <w:rsid w:val="00661F11"/>
  </w:style>
  <w:style w:type="paragraph" w:customStyle="1" w:styleId="117">
    <w:name w:val="Основной текст с отступом11"/>
    <w:basedOn w:val="ab"/>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b"/>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e"/>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e"/>
    <w:rsid w:val="00661F11"/>
  </w:style>
  <w:style w:type="numbering" w:customStyle="1" w:styleId="119">
    <w:name w:val="_Список11"/>
    <w:basedOn w:val="1125036"/>
    <w:uiPriority w:val="99"/>
    <w:rsid w:val="00661F11"/>
  </w:style>
  <w:style w:type="numbering" w:customStyle="1" w:styleId="1111111">
    <w:name w:val="1 / 1.1 / 1.1.11"/>
    <w:basedOn w:val="ae"/>
    <w:next w:val="111111"/>
    <w:rsid w:val="00661F11"/>
  </w:style>
  <w:style w:type="numbering" w:customStyle="1" w:styleId="afffffffff2">
    <w:name w:val="_Нум заголовки"/>
    <w:basedOn w:val="ae"/>
    <w:uiPriority w:val="99"/>
    <w:rsid w:val="00661F11"/>
  </w:style>
  <w:style w:type="table" w:styleId="-1">
    <w:name w:val="Table Web 1"/>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d"/>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7">
    <w:name w:val="Table Classic 4"/>
    <w:basedOn w:val="ad"/>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5">
    <w:name w:val="_Заг4 Знак"/>
    <w:link w:val="45"/>
    <w:rsid w:val="00661F11"/>
    <w:rPr>
      <w:rFonts w:ascii="Times New Roman" w:eastAsia="Times New Roman" w:hAnsi="Times New Roman" w:cs="Times New Roman"/>
      <w:b/>
      <w:sz w:val="24"/>
      <w:szCs w:val="24"/>
      <w:lang w:val="en-US" w:eastAsia="ru-RU"/>
    </w:rPr>
  </w:style>
  <w:style w:type="character" w:customStyle="1" w:styleId="5d">
    <w:name w:val="_Заг5 Знак"/>
    <w:link w:val="54"/>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9">
    <w:name w:val="Сетка таблицы3"/>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6">
    <w:name w:val="_Спс4 Знак"/>
    <w:link w:val="44"/>
    <w:rsid w:val="00661F11"/>
    <w:rPr>
      <w:rFonts w:ascii="Times New Roman" w:eastAsia="Times New Roman" w:hAnsi="Times New Roman" w:cs="Times New Roman"/>
      <w:sz w:val="24"/>
      <w:szCs w:val="24"/>
      <w:lang w:eastAsia="ru-RU"/>
    </w:rPr>
  </w:style>
  <w:style w:type="character" w:customStyle="1" w:styleId="5e">
    <w:name w:val="_Спс5 Знак"/>
    <w:link w:val="53"/>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b"/>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5">
    <w:name w:val="_НТекст"/>
    <w:basedOn w:val="ab"/>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e"/>
    <w:uiPriority w:val="99"/>
    <w:rsid w:val="00661F11"/>
  </w:style>
  <w:style w:type="paragraph" w:customStyle="1" w:styleId="27">
    <w:name w:val="_НТекст2"/>
    <w:basedOn w:val="a5"/>
    <w:link w:val="2ff7"/>
    <w:rsid w:val="00661F11"/>
    <w:pPr>
      <w:numPr>
        <w:ilvl w:val="1"/>
      </w:numPr>
    </w:pPr>
  </w:style>
  <w:style w:type="character" w:customStyle="1" w:styleId="afffffffff4">
    <w:name w:val="_НТекст Знак"/>
    <w:link w:val="a5"/>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e"/>
    <w:uiPriority w:val="99"/>
    <w:rsid w:val="00661F11"/>
  </w:style>
  <w:style w:type="paragraph" w:customStyle="1" w:styleId="36">
    <w:name w:val="_НТекст3"/>
    <w:basedOn w:val="a5"/>
    <w:link w:val="3fa"/>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6">
    <w:name w:val="_НТекст4"/>
    <w:basedOn w:val="a5"/>
    <w:link w:val="4f8"/>
    <w:rsid w:val="00661F11"/>
    <w:pPr>
      <w:numPr>
        <w:ilvl w:val="3"/>
      </w:numPr>
    </w:pPr>
  </w:style>
  <w:style w:type="character" w:customStyle="1" w:styleId="3fa">
    <w:name w:val="_НТекст3 Знак"/>
    <w:link w:val="36"/>
    <w:rsid w:val="00661F11"/>
    <w:rPr>
      <w:rFonts w:ascii="Times New Roman" w:eastAsia="Times New Roman" w:hAnsi="Times New Roman" w:cs="Times New Roman"/>
      <w:sz w:val="24"/>
      <w:szCs w:val="24"/>
      <w:lang w:val="en-US" w:eastAsia="ru-RU"/>
    </w:rPr>
  </w:style>
  <w:style w:type="paragraph" w:customStyle="1" w:styleId="55">
    <w:name w:val="_НТекст5"/>
    <w:basedOn w:val="a5"/>
    <w:link w:val="5f0"/>
    <w:rsid w:val="00661F11"/>
    <w:pPr>
      <w:numPr>
        <w:ilvl w:val="4"/>
      </w:numPr>
    </w:pPr>
  </w:style>
  <w:style w:type="character" w:customStyle="1" w:styleId="4f8">
    <w:name w:val="_НТекст4 Знак"/>
    <w:link w:val="46"/>
    <w:rsid w:val="00661F11"/>
    <w:rPr>
      <w:rFonts w:ascii="Times New Roman" w:eastAsia="Times New Roman" w:hAnsi="Times New Roman" w:cs="Times New Roman"/>
      <w:sz w:val="24"/>
      <w:szCs w:val="24"/>
      <w:lang w:val="en-US" w:eastAsia="ru-RU"/>
    </w:rPr>
  </w:style>
  <w:style w:type="paragraph" w:customStyle="1" w:styleId="62">
    <w:name w:val="_НТекст6"/>
    <w:basedOn w:val="a5"/>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5"/>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5"/>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5"/>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b"/>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b"/>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b"/>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8">
    <w:name w:val="_Спс3 Знак"/>
    <w:link w:val="32"/>
    <w:rsid w:val="00661F11"/>
    <w:rPr>
      <w:rFonts w:ascii="Times New Roman" w:eastAsia="Times New Roman" w:hAnsi="Times New Roman" w:cs="Times New Roman"/>
      <w:sz w:val="24"/>
      <w:szCs w:val="24"/>
      <w:lang w:eastAsia="ru-RU"/>
    </w:rPr>
  </w:style>
  <w:style w:type="paragraph" w:customStyle="1" w:styleId="4f9">
    <w:name w:val="Заг 4"/>
    <w:basedOn w:val="38"/>
    <w:next w:val="ab"/>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b"/>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b"/>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b"/>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b"/>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e"/>
    <w:uiPriority w:val="99"/>
    <w:semiHidden/>
    <w:unhideWhenUsed/>
    <w:rsid w:val="00661F11"/>
  </w:style>
  <w:style w:type="table" w:customStyle="1" w:styleId="1ff7">
    <w:name w:val="_Таб_стиль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e"/>
    <w:rsid w:val="00661F11"/>
  </w:style>
  <w:style w:type="numbering" w:customStyle="1" w:styleId="1115">
    <w:name w:val="_Список111"/>
    <w:basedOn w:val="1125036"/>
    <w:uiPriority w:val="99"/>
    <w:rsid w:val="00661F11"/>
  </w:style>
  <w:style w:type="numbering" w:customStyle="1" w:styleId="11111111">
    <w:name w:val="1 / 1.1 / 1.1.111"/>
    <w:basedOn w:val="ae"/>
    <w:next w:val="111111"/>
    <w:rsid w:val="00661F11"/>
  </w:style>
  <w:style w:type="numbering" w:customStyle="1" w:styleId="1ff8">
    <w:name w:val="_Нум заголовки1"/>
    <w:basedOn w:val="ae"/>
    <w:uiPriority w:val="99"/>
    <w:rsid w:val="00661F11"/>
  </w:style>
  <w:style w:type="table" w:customStyle="1" w:styleId="4fa">
    <w:name w:val="Сетка таблицы4"/>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e"/>
    <w:uiPriority w:val="99"/>
    <w:rsid w:val="00661F11"/>
  </w:style>
  <w:style w:type="numbering" w:customStyle="1" w:styleId="1ffa">
    <w:name w:val="_Нумтекст1"/>
    <w:basedOn w:val="ae"/>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e"/>
    <w:uiPriority w:val="99"/>
    <w:semiHidden/>
    <w:unhideWhenUsed/>
    <w:rsid w:val="00661F11"/>
  </w:style>
  <w:style w:type="table" w:customStyle="1" w:styleId="2ff8">
    <w:name w:val="_Таб_стиль2"/>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e"/>
    <w:rsid w:val="00661F11"/>
  </w:style>
  <w:style w:type="numbering" w:customStyle="1" w:styleId="123">
    <w:name w:val="_Список12"/>
    <w:basedOn w:val="1125036"/>
    <w:uiPriority w:val="99"/>
    <w:rsid w:val="00661F11"/>
  </w:style>
  <w:style w:type="numbering" w:customStyle="1" w:styleId="1111112">
    <w:name w:val="1 / 1.1 / 1.1.12"/>
    <w:basedOn w:val="ae"/>
    <w:next w:val="111111"/>
    <w:rsid w:val="00661F11"/>
  </w:style>
  <w:style w:type="numbering" w:customStyle="1" w:styleId="2ff9">
    <w:name w:val="_Нум заголовки2"/>
    <w:basedOn w:val="ae"/>
    <w:uiPriority w:val="99"/>
    <w:rsid w:val="00661F11"/>
  </w:style>
  <w:style w:type="table" w:customStyle="1" w:styleId="-11">
    <w:name w:val="Веб-таблица 11"/>
    <w:basedOn w:val="ad"/>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d"/>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d"/>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d"/>
    <w:next w:val="4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e"/>
    <w:uiPriority w:val="99"/>
    <w:rsid w:val="00661F11"/>
  </w:style>
  <w:style w:type="numbering" w:customStyle="1" w:styleId="2ffb">
    <w:name w:val="_Нумтекст2"/>
    <w:basedOn w:val="ae"/>
    <w:uiPriority w:val="99"/>
    <w:rsid w:val="00661F11"/>
  </w:style>
  <w:style w:type="numbering" w:customStyle="1" w:styleId="98">
    <w:name w:val="Нет списка9"/>
    <w:next w:val="ae"/>
    <w:uiPriority w:val="99"/>
    <w:semiHidden/>
    <w:unhideWhenUsed/>
    <w:rsid w:val="00661F11"/>
  </w:style>
  <w:style w:type="numbering" w:customStyle="1" w:styleId="132">
    <w:name w:val="Нет списка13"/>
    <w:next w:val="ae"/>
    <w:uiPriority w:val="99"/>
    <w:semiHidden/>
    <w:unhideWhenUsed/>
    <w:rsid w:val="00661F11"/>
  </w:style>
  <w:style w:type="numbering" w:customStyle="1" w:styleId="1120">
    <w:name w:val="Нет списка112"/>
    <w:next w:val="ae"/>
    <w:uiPriority w:val="99"/>
    <w:semiHidden/>
    <w:unhideWhenUsed/>
    <w:rsid w:val="00661F11"/>
  </w:style>
  <w:style w:type="numbering" w:customStyle="1" w:styleId="11120">
    <w:name w:val="Нет списка1112"/>
    <w:next w:val="ae"/>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e"/>
    <w:semiHidden/>
    <w:rsid w:val="00661F11"/>
  </w:style>
  <w:style w:type="numbering" w:customStyle="1" w:styleId="320">
    <w:name w:val="Нет списка32"/>
    <w:next w:val="ae"/>
    <w:uiPriority w:val="99"/>
    <w:semiHidden/>
    <w:unhideWhenUsed/>
    <w:rsid w:val="00661F11"/>
  </w:style>
  <w:style w:type="numbering" w:customStyle="1" w:styleId="420">
    <w:name w:val="Нет списка42"/>
    <w:next w:val="ae"/>
    <w:uiPriority w:val="99"/>
    <w:semiHidden/>
    <w:unhideWhenUsed/>
    <w:rsid w:val="00661F11"/>
  </w:style>
  <w:style w:type="numbering" w:customStyle="1" w:styleId="520">
    <w:name w:val="Нет списка52"/>
    <w:next w:val="ae"/>
    <w:uiPriority w:val="99"/>
    <w:semiHidden/>
    <w:unhideWhenUsed/>
    <w:rsid w:val="00661F11"/>
  </w:style>
  <w:style w:type="numbering" w:customStyle="1" w:styleId="620">
    <w:name w:val="Нет списка62"/>
    <w:next w:val="ae"/>
    <w:uiPriority w:val="99"/>
    <w:semiHidden/>
    <w:unhideWhenUsed/>
    <w:rsid w:val="00661F11"/>
  </w:style>
  <w:style w:type="numbering" w:customStyle="1" w:styleId="11250363">
    <w:name w:val="Стиль Спис1 + многоуровневый Слева:  125 см Выступ:  036 см3"/>
    <w:basedOn w:val="ae"/>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e"/>
    <w:next w:val="111111"/>
    <w:rsid w:val="00661F11"/>
  </w:style>
  <w:style w:type="numbering" w:customStyle="1" w:styleId="3fb">
    <w:name w:val="_Нум заголовки3"/>
    <w:basedOn w:val="ae"/>
    <w:uiPriority w:val="99"/>
    <w:rsid w:val="00661F11"/>
  </w:style>
  <w:style w:type="numbering" w:customStyle="1" w:styleId="3fc">
    <w:name w:val="_Нум_спис3"/>
    <w:basedOn w:val="ae"/>
    <w:uiPriority w:val="99"/>
    <w:rsid w:val="00661F11"/>
  </w:style>
  <w:style w:type="numbering" w:customStyle="1" w:styleId="3fd">
    <w:name w:val="_Нумтекст3"/>
    <w:basedOn w:val="ae"/>
    <w:uiPriority w:val="99"/>
    <w:rsid w:val="00661F11"/>
  </w:style>
  <w:style w:type="numbering" w:customStyle="1" w:styleId="710">
    <w:name w:val="Нет списка71"/>
    <w:next w:val="ae"/>
    <w:uiPriority w:val="99"/>
    <w:semiHidden/>
    <w:unhideWhenUsed/>
    <w:rsid w:val="00661F11"/>
  </w:style>
  <w:style w:type="numbering" w:customStyle="1" w:styleId="112503611">
    <w:name w:val="Стиль Спис1 + многоуровневый Слева:  125 см Выступ:  036 см11"/>
    <w:basedOn w:val="ae"/>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e"/>
    <w:next w:val="111111"/>
    <w:rsid w:val="00661F11"/>
    <w:pPr>
      <w:numPr>
        <w:numId w:val="12"/>
      </w:numPr>
    </w:pPr>
  </w:style>
  <w:style w:type="numbering" w:customStyle="1" w:styleId="11a">
    <w:name w:val="_Нум заголовки11"/>
    <w:basedOn w:val="ae"/>
    <w:uiPriority w:val="99"/>
    <w:rsid w:val="00661F11"/>
  </w:style>
  <w:style w:type="numbering" w:customStyle="1" w:styleId="110">
    <w:name w:val="_Нум_спис11"/>
    <w:basedOn w:val="ae"/>
    <w:uiPriority w:val="99"/>
    <w:rsid w:val="00661F11"/>
    <w:pPr>
      <w:numPr>
        <w:numId w:val="14"/>
      </w:numPr>
    </w:pPr>
  </w:style>
  <w:style w:type="numbering" w:customStyle="1" w:styleId="11">
    <w:name w:val="_Нумтекст11"/>
    <w:basedOn w:val="ae"/>
    <w:uiPriority w:val="99"/>
    <w:rsid w:val="00661F11"/>
    <w:pPr>
      <w:numPr>
        <w:numId w:val="16"/>
      </w:numPr>
    </w:pPr>
  </w:style>
  <w:style w:type="numbering" w:customStyle="1" w:styleId="810">
    <w:name w:val="Нет списка81"/>
    <w:next w:val="ae"/>
    <w:uiPriority w:val="99"/>
    <w:semiHidden/>
    <w:unhideWhenUsed/>
    <w:rsid w:val="00661F11"/>
  </w:style>
  <w:style w:type="table" w:customStyle="1" w:styleId="215">
    <w:name w:val="_Таб_стиль21"/>
    <w:basedOn w:val="ad"/>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e"/>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e"/>
    <w:next w:val="111111"/>
    <w:rsid w:val="00661F11"/>
  </w:style>
  <w:style w:type="numbering" w:customStyle="1" w:styleId="216">
    <w:name w:val="_Нум заголовки21"/>
    <w:basedOn w:val="ae"/>
    <w:uiPriority w:val="99"/>
    <w:rsid w:val="00661F11"/>
  </w:style>
  <w:style w:type="table" w:customStyle="1" w:styleId="521">
    <w:name w:val="Сетка таблицы52"/>
    <w:basedOn w:val="ad"/>
    <w:next w:val="af0"/>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e"/>
    <w:uiPriority w:val="99"/>
    <w:rsid w:val="00661F11"/>
  </w:style>
  <w:style w:type="numbering" w:customStyle="1" w:styleId="218">
    <w:name w:val="_Нумтекст21"/>
    <w:basedOn w:val="ae"/>
    <w:uiPriority w:val="99"/>
    <w:rsid w:val="00661F11"/>
  </w:style>
  <w:style w:type="character" w:customStyle="1" w:styleId="afffffe">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d"/>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e"/>
    <w:uiPriority w:val="99"/>
    <w:semiHidden/>
    <w:unhideWhenUsed/>
    <w:rsid w:val="00561317"/>
  </w:style>
  <w:style w:type="table" w:customStyle="1" w:styleId="6b">
    <w:name w:val="Сетка таблицы6"/>
    <w:basedOn w:val="ad"/>
    <w:next w:val="af0"/>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d"/>
    <w:next w:val="af0"/>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e"/>
    <w:uiPriority w:val="99"/>
    <w:semiHidden/>
    <w:unhideWhenUsed/>
    <w:rsid w:val="00561317"/>
  </w:style>
  <w:style w:type="numbering" w:customStyle="1" w:styleId="1130">
    <w:name w:val="Нет списка113"/>
    <w:next w:val="ae"/>
    <w:uiPriority w:val="99"/>
    <w:semiHidden/>
    <w:unhideWhenUsed/>
    <w:rsid w:val="00561317"/>
  </w:style>
  <w:style w:type="numbering" w:customStyle="1" w:styleId="35">
    <w:name w:val="НЦРТ Положение3"/>
    <w:uiPriority w:val="99"/>
    <w:rsid w:val="00561317"/>
    <w:pPr>
      <w:numPr>
        <w:numId w:val="27"/>
      </w:numPr>
    </w:pPr>
  </w:style>
  <w:style w:type="numbering" w:customStyle="1" w:styleId="StyleBulleted3">
    <w:name w:val="StyleBulleted3"/>
    <w:rsid w:val="00561317"/>
    <w:pPr>
      <w:numPr>
        <w:numId w:val="29"/>
      </w:numPr>
    </w:pPr>
  </w:style>
  <w:style w:type="numbering" w:customStyle="1" w:styleId="230">
    <w:name w:val="Нет списка23"/>
    <w:next w:val="ae"/>
    <w:semiHidden/>
    <w:rsid w:val="00561317"/>
  </w:style>
  <w:style w:type="numbering" w:customStyle="1" w:styleId="330">
    <w:name w:val="Нет списка33"/>
    <w:next w:val="ae"/>
    <w:uiPriority w:val="99"/>
    <w:semiHidden/>
    <w:unhideWhenUsed/>
    <w:rsid w:val="00561317"/>
  </w:style>
  <w:style w:type="numbering" w:customStyle="1" w:styleId="430">
    <w:name w:val="Нет списка43"/>
    <w:next w:val="ae"/>
    <w:uiPriority w:val="99"/>
    <w:semiHidden/>
    <w:unhideWhenUsed/>
    <w:rsid w:val="00561317"/>
  </w:style>
  <w:style w:type="table" w:customStyle="1" w:styleId="1123">
    <w:name w:val="Сетка таблицы112"/>
    <w:basedOn w:val="ad"/>
    <w:next w:val="af0"/>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e"/>
    <w:uiPriority w:val="99"/>
    <w:semiHidden/>
    <w:unhideWhenUsed/>
    <w:rsid w:val="00561317"/>
  </w:style>
  <w:style w:type="numbering" w:customStyle="1" w:styleId="14">
    <w:name w:val="_Список14"/>
    <w:basedOn w:val="ae"/>
    <w:uiPriority w:val="99"/>
    <w:rsid w:val="00561317"/>
    <w:pPr>
      <w:numPr>
        <w:numId w:val="44"/>
      </w:numPr>
    </w:pPr>
  </w:style>
  <w:style w:type="numbering" w:customStyle="1" w:styleId="1111114">
    <w:name w:val="1 / 1.1 / 1.1.14"/>
    <w:basedOn w:val="ae"/>
    <w:next w:val="111111"/>
    <w:rsid w:val="00561317"/>
    <w:pPr>
      <w:numPr>
        <w:numId w:val="34"/>
      </w:numPr>
    </w:pPr>
  </w:style>
  <w:style w:type="numbering" w:customStyle="1" w:styleId="630">
    <w:name w:val="Нет списка63"/>
    <w:next w:val="ae"/>
    <w:uiPriority w:val="99"/>
    <w:semiHidden/>
    <w:unhideWhenUsed/>
    <w:rsid w:val="00561317"/>
  </w:style>
  <w:style w:type="numbering" w:customStyle="1" w:styleId="1210">
    <w:name w:val="Нет списка121"/>
    <w:next w:val="ae"/>
    <w:uiPriority w:val="99"/>
    <w:semiHidden/>
    <w:unhideWhenUsed/>
    <w:rsid w:val="00561317"/>
  </w:style>
  <w:style w:type="numbering" w:customStyle="1" w:styleId="11130">
    <w:name w:val="Нет списка1113"/>
    <w:next w:val="ae"/>
    <w:uiPriority w:val="99"/>
    <w:semiHidden/>
    <w:unhideWhenUsed/>
    <w:rsid w:val="00561317"/>
  </w:style>
  <w:style w:type="numbering" w:customStyle="1" w:styleId="11112">
    <w:name w:val="Нет списка11112"/>
    <w:next w:val="ae"/>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e"/>
    <w:semiHidden/>
    <w:rsid w:val="00561317"/>
  </w:style>
  <w:style w:type="numbering" w:customStyle="1" w:styleId="3110">
    <w:name w:val="Нет списка311"/>
    <w:next w:val="ae"/>
    <w:uiPriority w:val="99"/>
    <w:semiHidden/>
    <w:unhideWhenUsed/>
    <w:rsid w:val="00561317"/>
  </w:style>
  <w:style w:type="numbering" w:customStyle="1" w:styleId="4110">
    <w:name w:val="Нет списка411"/>
    <w:next w:val="ae"/>
    <w:uiPriority w:val="99"/>
    <w:semiHidden/>
    <w:unhideWhenUsed/>
    <w:rsid w:val="00561317"/>
  </w:style>
  <w:style w:type="numbering" w:customStyle="1" w:styleId="5110">
    <w:name w:val="Нет списка511"/>
    <w:next w:val="ae"/>
    <w:uiPriority w:val="99"/>
    <w:semiHidden/>
    <w:unhideWhenUsed/>
    <w:rsid w:val="00561317"/>
  </w:style>
  <w:style w:type="numbering" w:customStyle="1" w:styleId="611">
    <w:name w:val="Нет списка611"/>
    <w:next w:val="ae"/>
    <w:uiPriority w:val="99"/>
    <w:semiHidden/>
    <w:unhideWhenUsed/>
    <w:rsid w:val="00561317"/>
  </w:style>
  <w:style w:type="numbering" w:customStyle="1" w:styleId="11250364">
    <w:name w:val="Стиль Спис1 + многоуровневый Слева:  125 см Выступ:  036 см4"/>
    <w:basedOn w:val="ae"/>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e"/>
    <w:next w:val="111111"/>
    <w:rsid w:val="00561317"/>
  </w:style>
  <w:style w:type="numbering" w:customStyle="1" w:styleId="43">
    <w:name w:val="_Нум заголовки4"/>
    <w:basedOn w:val="ae"/>
    <w:uiPriority w:val="99"/>
    <w:rsid w:val="00561317"/>
    <w:pPr>
      <w:numPr>
        <w:numId w:val="40"/>
      </w:numPr>
    </w:pPr>
  </w:style>
  <w:style w:type="numbering" w:customStyle="1" w:styleId="47">
    <w:name w:val="_Нум_спис4"/>
    <w:basedOn w:val="ae"/>
    <w:uiPriority w:val="99"/>
    <w:rsid w:val="00561317"/>
    <w:pPr>
      <w:numPr>
        <w:numId w:val="41"/>
      </w:numPr>
    </w:pPr>
  </w:style>
  <w:style w:type="numbering" w:customStyle="1" w:styleId="48">
    <w:name w:val="_Нумтекст4"/>
    <w:basedOn w:val="ae"/>
    <w:uiPriority w:val="99"/>
    <w:rsid w:val="00561317"/>
    <w:pPr>
      <w:numPr>
        <w:numId w:val="42"/>
      </w:numPr>
    </w:pPr>
  </w:style>
  <w:style w:type="numbering" w:customStyle="1" w:styleId="720">
    <w:name w:val="Нет списка72"/>
    <w:next w:val="ae"/>
    <w:uiPriority w:val="99"/>
    <w:semiHidden/>
    <w:unhideWhenUsed/>
    <w:rsid w:val="00561317"/>
  </w:style>
  <w:style w:type="numbering" w:customStyle="1" w:styleId="112503612">
    <w:name w:val="Стиль Спис1 + многоуровневый Слева:  125 см Выступ:  036 см12"/>
    <w:basedOn w:val="ae"/>
    <w:rsid w:val="00561317"/>
  </w:style>
  <w:style w:type="numbering" w:customStyle="1" w:styleId="11113">
    <w:name w:val="_Список1111"/>
    <w:basedOn w:val="1125036"/>
    <w:uiPriority w:val="99"/>
    <w:rsid w:val="00561317"/>
  </w:style>
  <w:style w:type="numbering" w:customStyle="1" w:styleId="111111111">
    <w:name w:val="1 / 1.1 / 1.1.1111"/>
    <w:basedOn w:val="ae"/>
    <w:next w:val="111111"/>
    <w:rsid w:val="00561317"/>
  </w:style>
  <w:style w:type="numbering" w:customStyle="1" w:styleId="125">
    <w:name w:val="_Нум заголовки12"/>
    <w:basedOn w:val="ae"/>
    <w:uiPriority w:val="99"/>
    <w:rsid w:val="00561317"/>
  </w:style>
  <w:style w:type="numbering" w:customStyle="1" w:styleId="126">
    <w:name w:val="_Нум_спис12"/>
    <w:basedOn w:val="ae"/>
    <w:uiPriority w:val="99"/>
    <w:rsid w:val="00561317"/>
  </w:style>
  <w:style w:type="numbering" w:customStyle="1" w:styleId="127">
    <w:name w:val="_Нумтекст12"/>
    <w:basedOn w:val="ae"/>
    <w:uiPriority w:val="99"/>
    <w:rsid w:val="00561317"/>
  </w:style>
  <w:style w:type="numbering" w:customStyle="1" w:styleId="820">
    <w:name w:val="Нет списка82"/>
    <w:next w:val="ae"/>
    <w:uiPriority w:val="99"/>
    <w:semiHidden/>
    <w:unhideWhenUsed/>
    <w:rsid w:val="00561317"/>
  </w:style>
  <w:style w:type="numbering" w:customStyle="1" w:styleId="112503622">
    <w:name w:val="Стиль Спис1 + многоуровневый Слева:  125 см Выступ:  036 см22"/>
    <w:basedOn w:val="ae"/>
    <w:rsid w:val="00561317"/>
  </w:style>
  <w:style w:type="numbering" w:customStyle="1" w:styleId="1220">
    <w:name w:val="_Список122"/>
    <w:basedOn w:val="1125036"/>
    <w:uiPriority w:val="99"/>
    <w:rsid w:val="00561317"/>
  </w:style>
  <w:style w:type="numbering" w:customStyle="1" w:styleId="11111122">
    <w:name w:val="1 / 1.1 / 1.1.122"/>
    <w:basedOn w:val="ae"/>
    <w:next w:val="111111"/>
    <w:rsid w:val="00561317"/>
  </w:style>
  <w:style w:type="numbering" w:customStyle="1" w:styleId="223">
    <w:name w:val="_Нум заголовки22"/>
    <w:basedOn w:val="ae"/>
    <w:uiPriority w:val="99"/>
    <w:rsid w:val="00561317"/>
  </w:style>
  <w:style w:type="numbering" w:customStyle="1" w:styleId="224">
    <w:name w:val="_Нум_спис22"/>
    <w:basedOn w:val="ae"/>
    <w:uiPriority w:val="99"/>
    <w:rsid w:val="00561317"/>
  </w:style>
  <w:style w:type="numbering" w:customStyle="1" w:styleId="225">
    <w:name w:val="_Нумтекст22"/>
    <w:basedOn w:val="ae"/>
    <w:uiPriority w:val="99"/>
    <w:rsid w:val="00561317"/>
  </w:style>
  <w:style w:type="numbering" w:customStyle="1" w:styleId="910">
    <w:name w:val="Нет списка91"/>
    <w:next w:val="ae"/>
    <w:uiPriority w:val="99"/>
    <w:semiHidden/>
    <w:unhideWhenUsed/>
    <w:rsid w:val="00561317"/>
  </w:style>
  <w:style w:type="numbering" w:customStyle="1" w:styleId="1310">
    <w:name w:val="Нет списка131"/>
    <w:next w:val="ae"/>
    <w:uiPriority w:val="99"/>
    <w:semiHidden/>
    <w:unhideWhenUsed/>
    <w:rsid w:val="00561317"/>
  </w:style>
  <w:style w:type="numbering" w:customStyle="1" w:styleId="11210">
    <w:name w:val="Нет списка1121"/>
    <w:next w:val="ae"/>
    <w:uiPriority w:val="99"/>
    <w:semiHidden/>
    <w:unhideWhenUsed/>
    <w:rsid w:val="00561317"/>
  </w:style>
  <w:style w:type="numbering" w:customStyle="1" w:styleId="11121">
    <w:name w:val="Нет списка11121"/>
    <w:next w:val="ae"/>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e"/>
    <w:semiHidden/>
    <w:rsid w:val="00561317"/>
  </w:style>
  <w:style w:type="numbering" w:customStyle="1" w:styleId="321">
    <w:name w:val="Нет списка321"/>
    <w:next w:val="ae"/>
    <w:uiPriority w:val="99"/>
    <w:semiHidden/>
    <w:unhideWhenUsed/>
    <w:rsid w:val="00561317"/>
  </w:style>
  <w:style w:type="numbering" w:customStyle="1" w:styleId="421">
    <w:name w:val="Нет списка421"/>
    <w:next w:val="ae"/>
    <w:uiPriority w:val="99"/>
    <w:semiHidden/>
    <w:unhideWhenUsed/>
    <w:rsid w:val="00561317"/>
  </w:style>
  <w:style w:type="numbering" w:customStyle="1" w:styleId="5210">
    <w:name w:val="Нет списка521"/>
    <w:next w:val="ae"/>
    <w:uiPriority w:val="99"/>
    <w:semiHidden/>
    <w:unhideWhenUsed/>
    <w:rsid w:val="00561317"/>
  </w:style>
  <w:style w:type="numbering" w:customStyle="1" w:styleId="621">
    <w:name w:val="Нет списка621"/>
    <w:next w:val="ae"/>
    <w:uiPriority w:val="99"/>
    <w:semiHidden/>
    <w:unhideWhenUsed/>
    <w:rsid w:val="00561317"/>
  </w:style>
  <w:style w:type="numbering" w:customStyle="1" w:styleId="112503631">
    <w:name w:val="Стиль Спис1 + многоуровневый Слева:  125 см Выступ:  036 см31"/>
    <w:basedOn w:val="ae"/>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e"/>
    <w:next w:val="111111"/>
    <w:rsid w:val="00561317"/>
    <w:pPr>
      <w:numPr>
        <w:numId w:val="46"/>
      </w:numPr>
    </w:pPr>
  </w:style>
  <w:style w:type="numbering" w:customStyle="1" w:styleId="311">
    <w:name w:val="_Нум заголовки31"/>
    <w:basedOn w:val="ae"/>
    <w:uiPriority w:val="99"/>
    <w:rsid w:val="00561317"/>
    <w:pPr>
      <w:numPr>
        <w:numId w:val="33"/>
      </w:numPr>
    </w:pPr>
  </w:style>
  <w:style w:type="numbering" w:customStyle="1" w:styleId="310">
    <w:name w:val="_Нум_спис31"/>
    <w:basedOn w:val="ae"/>
    <w:uiPriority w:val="99"/>
    <w:rsid w:val="00561317"/>
    <w:pPr>
      <w:numPr>
        <w:numId w:val="38"/>
      </w:numPr>
    </w:pPr>
  </w:style>
  <w:style w:type="numbering" w:customStyle="1" w:styleId="312">
    <w:name w:val="_Нумтекст31"/>
    <w:basedOn w:val="ae"/>
    <w:uiPriority w:val="99"/>
    <w:rsid w:val="00561317"/>
    <w:pPr>
      <w:numPr>
        <w:numId w:val="37"/>
      </w:numPr>
    </w:pPr>
  </w:style>
  <w:style w:type="numbering" w:customStyle="1" w:styleId="711">
    <w:name w:val="Нет списка711"/>
    <w:next w:val="ae"/>
    <w:uiPriority w:val="99"/>
    <w:semiHidden/>
    <w:unhideWhenUsed/>
    <w:rsid w:val="00561317"/>
  </w:style>
  <w:style w:type="numbering" w:customStyle="1" w:styleId="1125036111">
    <w:name w:val="Стиль Спис1 + многоуровневый Слева:  125 см Выступ:  036 см111"/>
    <w:basedOn w:val="ae"/>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e"/>
    <w:next w:val="111111"/>
    <w:rsid w:val="00561317"/>
    <w:pPr>
      <w:numPr>
        <w:numId w:val="11"/>
      </w:numPr>
    </w:pPr>
  </w:style>
  <w:style w:type="numbering" w:customStyle="1" w:styleId="111">
    <w:name w:val="_Нум заголовки111"/>
    <w:basedOn w:val="ae"/>
    <w:uiPriority w:val="99"/>
    <w:rsid w:val="00561317"/>
    <w:pPr>
      <w:numPr>
        <w:numId w:val="4"/>
      </w:numPr>
    </w:pPr>
  </w:style>
  <w:style w:type="numbering" w:customStyle="1" w:styleId="1111">
    <w:name w:val="_Нум_спис111"/>
    <w:basedOn w:val="ae"/>
    <w:uiPriority w:val="99"/>
    <w:rsid w:val="00561317"/>
    <w:pPr>
      <w:numPr>
        <w:numId w:val="13"/>
      </w:numPr>
    </w:pPr>
  </w:style>
  <w:style w:type="numbering" w:customStyle="1" w:styleId="1110">
    <w:name w:val="_Нумтекст111"/>
    <w:basedOn w:val="ae"/>
    <w:uiPriority w:val="99"/>
    <w:rsid w:val="00561317"/>
    <w:pPr>
      <w:numPr>
        <w:numId w:val="15"/>
      </w:numPr>
    </w:pPr>
  </w:style>
  <w:style w:type="numbering" w:customStyle="1" w:styleId="811">
    <w:name w:val="Нет списка811"/>
    <w:next w:val="ae"/>
    <w:uiPriority w:val="99"/>
    <w:semiHidden/>
    <w:unhideWhenUsed/>
    <w:rsid w:val="00561317"/>
  </w:style>
  <w:style w:type="numbering" w:customStyle="1" w:styleId="1125036211">
    <w:name w:val="Стиль Спис1 + многоуровневый Слева:  125 см Выступ:  036 см211"/>
    <w:basedOn w:val="ae"/>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e"/>
    <w:next w:val="111111"/>
    <w:rsid w:val="00561317"/>
  </w:style>
  <w:style w:type="numbering" w:customStyle="1" w:styleId="2111">
    <w:name w:val="_Нум заголовки211"/>
    <w:basedOn w:val="ae"/>
    <w:uiPriority w:val="99"/>
    <w:rsid w:val="00561317"/>
  </w:style>
  <w:style w:type="numbering" w:customStyle="1" w:styleId="2112">
    <w:name w:val="_Нум_спис211"/>
    <w:basedOn w:val="ae"/>
    <w:uiPriority w:val="99"/>
    <w:rsid w:val="00561317"/>
  </w:style>
  <w:style w:type="numbering" w:customStyle="1" w:styleId="2113">
    <w:name w:val="_Нумтекст211"/>
    <w:basedOn w:val="ae"/>
    <w:uiPriority w:val="99"/>
    <w:rsid w:val="00561317"/>
  </w:style>
  <w:style w:type="numbering" w:customStyle="1" w:styleId="220">
    <w:name w:val="НЦРТ Положение22"/>
    <w:uiPriority w:val="99"/>
    <w:rsid w:val="00DE00A1"/>
    <w:pPr>
      <w:numPr>
        <w:numId w:val="23"/>
      </w:numPr>
    </w:pPr>
  </w:style>
  <w:style w:type="table" w:customStyle="1" w:styleId="79">
    <w:name w:val="Сетка таблицы7"/>
    <w:basedOn w:val="ad"/>
    <w:next w:val="af0"/>
    <w:uiPriority w:val="39"/>
    <w:rsid w:val="00FD032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e"/>
    <w:semiHidden/>
    <w:rsid w:val="006A35BE"/>
  </w:style>
  <w:style w:type="paragraph" w:customStyle="1" w:styleId="1ffd">
    <w:name w:val="Без интервала1"/>
    <w:rsid w:val="006A35BE"/>
    <w:pPr>
      <w:spacing w:after="0" w:line="240" w:lineRule="auto"/>
    </w:pPr>
    <w:rPr>
      <w:rFonts w:ascii="Calibri" w:eastAsia="Times New Roman" w:hAnsi="Calibri" w:cs="Calibri"/>
    </w:rPr>
  </w:style>
  <w:style w:type="paragraph" w:customStyle="1" w:styleId="3fe">
    <w:name w:val="Абзац списка3"/>
    <w:basedOn w:val="ab"/>
    <w:rsid w:val="006A35BE"/>
    <w:pPr>
      <w:ind w:left="720"/>
    </w:pPr>
    <w:rPr>
      <w:rFonts w:ascii="Calibri" w:eastAsia="Times New Roman" w:hAnsi="Calibri" w:cs="Times New Roman"/>
    </w:rPr>
  </w:style>
  <w:style w:type="character" w:customStyle="1" w:styleId="Normal">
    <w:name w:val="Normal Знак"/>
    <w:link w:val="1f1"/>
    <w:locked/>
    <w:rsid w:val="006A35BE"/>
    <w:rPr>
      <w:rFonts w:ascii="Times New Roman" w:eastAsia="Times New Roman" w:hAnsi="Times New Roman" w:cs="Times New Roman"/>
      <w:szCs w:val="20"/>
      <w:lang w:eastAsia="ru-RU"/>
    </w:rPr>
  </w:style>
  <w:style w:type="paragraph" w:customStyle="1" w:styleId="a4">
    <w:name w:val="_Многоуровневый_комбинированный_список_таблица"/>
    <w:basedOn w:val="ab"/>
    <w:locked/>
    <w:rsid w:val="006A35BE"/>
    <w:pPr>
      <w:numPr>
        <w:numId w:val="47"/>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b"/>
    <w:rsid w:val="006A35BE"/>
    <w:pPr>
      <w:spacing w:before="40" w:after="80" w:line="240" w:lineRule="auto"/>
      <w:jc w:val="both"/>
    </w:pPr>
    <w:rPr>
      <w:rFonts w:ascii="Times New Roman" w:eastAsia="Calibri" w:hAnsi="Times New Roman" w:cs="Times New Roman"/>
      <w:szCs w:val="24"/>
      <w:lang w:eastAsia="ru-RU"/>
    </w:rPr>
  </w:style>
  <w:style w:type="numbering" w:customStyle="1" w:styleId="160">
    <w:name w:val="Нет списка16"/>
    <w:next w:val="ae"/>
    <w:uiPriority w:val="99"/>
    <w:semiHidden/>
    <w:unhideWhenUsed/>
    <w:rsid w:val="00C642A1"/>
  </w:style>
  <w:style w:type="table" w:customStyle="1" w:styleId="89">
    <w:name w:val="Сетка таблицы8"/>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d"/>
    <w:uiPriority w:val="59"/>
    <w:rsid w:val="00C64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e"/>
    <w:uiPriority w:val="99"/>
    <w:semiHidden/>
    <w:unhideWhenUsed/>
    <w:rsid w:val="00C642A1"/>
  </w:style>
  <w:style w:type="numbering" w:customStyle="1" w:styleId="41">
    <w:name w:val="НЦРТ Положение4"/>
    <w:uiPriority w:val="99"/>
    <w:rsid w:val="00C642A1"/>
    <w:pPr>
      <w:numPr>
        <w:numId w:val="5"/>
      </w:numPr>
    </w:pPr>
  </w:style>
  <w:style w:type="numbering" w:customStyle="1" w:styleId="1140">
    <w:name w:val="Нет списка114"/>
    <w:next w:val="ae"/>
    <w:uiPriority w:val="99"/>
    <w:semiHidden/>
    <w:unhideWhenUsed/>
    <w:rsid w:val="00C642A1"/>
  </w:style>
  <w:style w:type="numbering" w:customStyle="1" w:styleId="StyleBulleted4">
    <w:name w:val="StyleBulleted4"/>
    <w:rsid w:val="00C642A1"/>
    <w:pPr>
      <w:numPr>
        <w:numId w:val="9"/>
      </w:numPr>
    </w:pPr>
  </w:style>
  <w:style w:type="numbering" w:customStyle="1" w:styleId="240">
    <w:name w:val="Нет списка24"/>
    <w:next w:val="ae"/>
    <w:semiHidden/>
    <w:rsid w:val="00C642A1"/>
  </w:style>
  <w:style w:type="numbering" w:customStyle="1" w:styleId="340">
    <w:name w:val="Нет списка34"/>
    <w:next w:val="ae"/>
    <w:uiPriority w:val="99"/>
    <w:semiHidden/>
    <w:unhideWhenUsed/>
    <w:rsid w:val="00C642A1"/>
  </w:style>
  <w:style w:type="numbering" w:customStyle="1" w:styleId="440">
    <w:name w:val="Нет списка44"/>
    <w:next w:val="ae"/>
    <w:uiPriority w:val="99"/>
    <w:semiHidden/>
    <w:unhideWhenUsed/>
    <w:rsid w:val="00C642A1"/>
  </w:style>
  <w:style w:type="table" w:customStyle="1" w:styleId="1132">
    <w:name w:val="Сетка таблицы113"/>
    <w:basedOn w:val="ad"/>
    <w:next w:val="af0"/>
    <w:uiPriority w:val="59"/>
    <w:rsid w:val="00C642A1"/>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e"/>
    <w:uiPriority w:val="99"/>
    <w:semiHidden/>
    <w:unhideWhenUsed/>
    <w:rsid w:val="00C642A1"/>
  </w:style>
  <w:style w:type="table" w:customStyle="1" w:styleId="231">
    <w:name w:val="Сетка таблицы23"/>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e"/>
    <w:uiPriority w:val="99"/>
    <w:semiHidden/>
    <w:unhideWhenUsed/>
    <w:rsid w:val="00C642A1"/>
  </w:style>
  <w:style w:type="table" w:customStyle="1" w:styleId="412">
    <w:name w:val="Сетка таблицы41"/>
    <w:basedOn w:val="ad"/>
    <w:next w:val="af0"/>
    <w:uiPriority w:val="59"/>
    <w:rsid w:val="00C6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d"/>
    <w:next w:val="af0"/>
    <w:uiPriority w:val="59"/>
    <w:rsid w:val="00C642A1"/>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b"/>
    <w:rsid w:val="00C642A1"/>
    <w:pPr>
      <w:spacing w:before="100" w:beforeAutospacing="1" w:after="142" w:line="288" w:lineRule="auto"/>
      <w:jc w:val="both"/>
    </w:pPr>
    <w:rPr>
      <w:rFonts w:ascii="Calibri" w:eastAsia="Times New Roman" w:hAnsi="Calibri" w:cs="Times New Roman"/>
      <w:color w:val="000000"/>
      <w:lang w:eastAsia="ru-RU"/>
    </w:rPr>
  </w:style>
  <w:style w:type="table" w:customStyle="1" w:styleId="812">
    <w:name w:val="Сетка таблицы81"/>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e"/>
    <w:uiPriority w:val="99"/>
    <w:semiHidden/>
    <w:unhideWhenUsed/>
    <w:rsid w:val="00C642A1"/>
  </w:style>
  <w:style w:type="table" w:customStyle="1" w:styleId="1212">
    <w:name w:val="Сетка таблицы121"/>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e"/>
    <w:uiPriority w:val="99"/>
    <w:semiHidden/>
    <w:unhideWhenUsed/>
    <w:rsid w:val="00C642A1"/>
  </w:style>
  <w:style w:type="table" w:customStyle="1" w:styleId="133">
    <w:name w:val="Сетка таблицы13"/>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e"/>
    <w:uiPriority w:val="99"/>
    <w:semiHidden/>
    <w:unhideWhenUsed/>
    <w:rsid w:val="00C642A1"/>
  </w:style>
  <w:style w:type="table" w:customStyle="1" w:styleId="141">
    <w:name w:val="Сетка таблицы14"/>
    <w:basedOn w:val="ad"/>
    <w:next w:val="af0"/>
    <w:uiPriority w:val="39"/>
    <w:rsid w:val="00C642A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uiPriority w:val="99"/>
    <w:semiHidden/>
    <w:unhideWhenUsed/>
    <w:rsid w:val="00C642A1"/>
  </w:style>
  <w:style w:type="table" w:customStyle="1" w:styleId="151">
    <w:name w:val="Сетка таблицы15"/>
    <w:basedOn w:val="ad"/>
    <w:next w:val="af0"/>
    <w:rsid w:val="00C64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e"/>
    <w:uiPriority w:val="99"/>
    <w:semiHidden/>
    <w:unhideWhenUsed/>
    <w:rsid w:val="005536E2"/>
  </w:style>
  <w:style w:type="numbering" w:customStyle="1" w:styleId="51">
    <w:name w:val="НЦРТ Положение5"/>
    <w:uiPriority w:val="99"/>
    <w:rsid w:val="005536E2"/>
    <w:pPr>
      <w:numPr>
        <w:numId w:val="3"/>
      </w:numPr>
    </w:pPr>
  </w:style>
  <w:style w:type="table" w:customStyle="1" w:styleId="161">
    <w:name w:val="Сетка таблицы16"/>
    <w:basedOn w:val="ad"/>
    <w:next w:val="af0"/>
    <w:uiPriority w:val="39"/>
    <w:rsid w:val="005536E2"/>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e"/>
    <w:uiPriority w:val="99"/>
    <w:semiHidden/>
    <w:unhideWhenUsed/>
    <w:rsid w:val="005536E2"/>
  </w:style>
  <w:style w:type="table" w:customStyle="1" w:styleId="171">
    <w:name w:val="Сетка таблицы17"/>
    <w:basedOn w:val="ad"/>
    <w:next w:val="af0"/>
    <w:rsid w:val="005536E2"/>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5">
    <w:name w:val="StyleBulleted5"/>
    <w:rsid w:val="005536E2"/>
    <w:pPr>
      <w:numPr>
        <w:numId w:val="7"/>
      </w:numPr>
    </w:pPr>
  </w:style>
  <w:style w:type="numbering" w:customStyle="1" w:styleId="250">
    <w:name w:val="Нет списка25"/>
    <w:next w:val="ae"/>
    <w:semiHidden/>
    <w:rsid w:val="005536E2"/>
  </w:style>
  <w:style w:type="table" w:customStyle="1" w:styleId="241">
    <w:name w:val="Сетка таблицы24"/>
    <w:basedOn w:val="ad"/>
    <w:next w:val="af0"/>
    <w:uiPriority w:val="59"/>
    <w:rsid w:val="00553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d"/>
    <w:next w:val="af0"/>
    <w:uiPriority w:val="59"/>
    <w:rsid w:val="00553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d"/>
    <w:next w:val="af0"/>
    <w:uiPriority w:val="59"/>
    <w:rsid w:val="00553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d"/>
    <w:next w:val="af0"/>
    <w:uiPriority w:val="59"/>
    <w:rsid w:val="005536E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e"/>
    <w:uiPriority w:val="99"/>
    <w:semiHidden/>
    <w:unhideWhenUsed/>
    <w:rsid w:val="00265BB3"/>
  </w:style>
  <w:style w:type="paragraph" w:customStyle="1" w:styleId="xl111">
    <w:name w:val="xl111"/>
    <w:basedOn w:val="ab"/>
    <w:rsid w:val="00265BB3"/>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12">
    <w:name w:val="xl112"/>
    <w:basedOn w:val="ab"/>
    <w:rsid w:val="00265BB3"/>
    <w:pPr>
      <w:spacing w:before="100" w:beforeAutospacing="1" w:after="100" w:afterAutospacing="1" w:line="240" w:lineRule="auto"/>
      <w:jc w:val="center"/>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6144">
      <w:bodyDiv w:val="1"/>
      <w:marLeft w:val="0"/>
      <w:marRight w:val="0"/>
      <w:marTop w:val="0"/>
      <w:marBottom w:val="0"/>
      <w:divBdr>
        <w:top w:val="none" w:sz="0" w:space="0" w:color="auto"/>
        <w:left w:val="none" w:sz="0" w:space="0" w:color="auto"/>
        <w:bottom w:val="none" w:sz="0" w:space="0" w:color="auto"/>
        <w:right w:val="none" w:sz="0" w:space="0" w:color="auto"/>
      </w:divBdr>
    </w:div>
    <w:div w:id="17606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les.stroyinf.ru/Data2/1/4294844/4294844917.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client.consultant.ru/?q=997A40A54BB6C1B0640E4F579C4B7142ADD3516176AE5DB57FA3C1281F15EE9F7418189787F00DBC63A7335B0F0098EF3F188BC9E3910E0C03225F53160E95F2D4988F1AE21314699F56A74DB582406B49F3B6ECD191A38217C8E7738089D84022F86C864AD5326F31DB4017625D8EC83674851F4BA1CC17J7hEH" TargetMode="External"/><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client.consultant.ru/?q=25B75A68F0DA2DBF20220241091086F01E072B4E17E1B78ACC3F5DCD0C4904DAF837936BC046AC349955F31D2159CC3FDF4518C18819ACCF5A4A3EF3810A09043A4E86984613FE7CB7859D79CE64606A08BAC4E320AF10696244445216204D4239A7FCC313AD115788CC9A2E9015D45000F26A4127B0857DBA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530-98F4-4B09-ACE6-0B529118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62</Pages>
  <Words>19705</Words>
  <Characters>112325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123</cp:revision>
  <cp:lastPrinted>2019-10-14T14:44:00Z</cp:lastPrinted>
  <dcterms:created xsi:type="dcterms:W3CDTF">2019-09-17T08:30:00Z</dcterms:created>
  <dcterms:modified xsi:type="dcterms:W3CDTF">2019-10-14T14:48:00Z</dcterms:modified>
</cp:coreProperties>
</file>