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rsidR="004E7655" w:rsidRPr="008858FF" w:rsidRDefault="004E7655" w:rsidP="008858FF">
      <w:pPr>
        <w:spacing w:after="0" w:line="240" w:lineRule="auto"/>
        <w:ind w:left="-113"/>
        <w:jc w:val="right"/>
        <w:rPr>
          <w:rFonts w:ascii="Times New Roman" w:hAnsi="Times New Roman" w:cs="Times New Roman"/>
          <w:bCs/>
          <w:sz w:val="24"/>
          <w:szCs w:val="24"/>
        </w:rPr>
      </w:pPr>
    </w:p>
    <w:p w:rsidR="004E7655" w:rsidRDefault="00B906EC" w:rsidP="004E7655">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Pr="008858FF">
        <w:rPr>
          <w:rFonts w:ascii="Times New Roman" w:hAnsi="Times New Roman" w:cs="Times New Roman"/>
          <w:bCs/>
          <w:sz w:val="24"/>
          <w:szCs w:val="24"/>
        </w:rPr>
        <w:t xml:space="preserve"> </w:t>
      </w:r>
    </w:p>
    <w:p w:rsidR="00B906EC" w:rsidRPr="008858FF" w:rsidRDefault="00B906EC" w:rsidP="004E7655">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 xml:space="preserve">                                                                    </w:t>
      </w:r>
    </w:p>
    <w:p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w:t>
      </w:r>
      <w:r w:rsidR="005D7B10">
        <w:rPr>
          <w:rFonts w:ascii="Times New Roman" w:hAnsi="Times New Roman" w:cs="Times New Roman"/>
          <w:sz w:val="24"/>
          <w:szCs w:val="24"/>
        </w:rPr>
        <w:t xml:space="preserve">      </w:t>
      </w:r>
      <w:r w:rsidRPr="007C6968">
        <w:rPr>
          <w:rFonts w:ascii="Times New Roman" w:hAnsi="Times New Roman" w:cs="Times New Roman"/>
          <w:sz w:val="24"/>
          <w:szCs w:val="24"/>
        </w:rPr>
        <w:t xml:space="preserve">           «      » ________________2019</w:t>
      </w:r>
      <w:r w:rsidR="007C6968" w:rsidRPr="00C53AD2">
        <w:rPr>
          <w:rFonts w:ascii="Times New Roman" w:hAnsi="Times New Roman" w:cs="Times New Roman"/>
          <w:sz w:val="24"/>
          <w:szCs w:val="24"/>
        </w:rPr>
        <w:t>г.</w:t>
      </w:r>
    </w:p>
    <w:p w:rsidR="00B906EC" w:rsidRPr="00B906EC" w:rsidRDefault="00B906EC" w:rsidP="00B906EC">
      <w:pPr>
        <w:jc w:val="center"/>
        <w:rPr>
          <w:rFonts w:ascii="Times New Roman" w:hAnsi="Times New Roman" w:cs="Times New Roman"/>
          <w:bCs/>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381D78" w:rsidRDefault="00381D78" w:rsidP="00B906EC">
      <w:pPr>
        <w:spacing w:after="0"/>
        <w:jc w:val="center"/>
        <w:rPr>
          <w:rFonts w:ascii="Times New Roman" w:hAnsi="Times New Roman" w:cs="Times New Roman"/>
          <w:b/>
          <w:sz w:val="28"/>
        </w:rPr>
      </w:pPr>
    </w:p>
    <w:p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электронно</w:t>
      </w:r>
      <w:r w:rsidR="004E7655">
        <w:rPr>
          <w:rFonts w:ascii="Times New Roman" w:hAnsi="Times New Roman" w:cs="Times New Roman"/>
          <w:b/>
          <w:bCs/>
          <w:spacing w:val="-1"/>
          <w:sz w:val="28"/>
          <w:szCs w:val="28"/>
        </w:rPr>
        <w:t>го аукциона</w:t>
      </w:r>
    </w:p>
    <w:p w:rsidR="00C53AD2" w:rsidRPr="00C53AD2" w:rsidRDefault="000038F7" w:rsidP="00C53AD2">
      <w:pPr>
        <w:spacing w:after="0"/>
        <w:jc w:val="center"/>
        <w:rPr>
          <w:rFonts w:ascii="Times New Roman" w:hAnsi="Times New Roman" w:cs="Times New Roman"/>
          <w:b/>
          <w:sz w:val="28"/>
        </w:rPr>
      </w:pPr>
      <w:r>
        <w:rPr>
          <w:rFonts w:ascii="Times New Roman" w:hAnsi="Times New Roman" w:cs="Times New Roman"/>
          <w:b/>
          <w:sz w:val="28"/>
        </w:rPr>
        <w:t>№ ИПУ 2019/ЭА–11</w:t>
      </w: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C53AD2" w:rsidRPr="00C53AD2" w:rsidRDefault="00C53AD2" w:rsidP="00C53AD2">
      <w:pPr>
        <w:shd w:val="clear" w:color="auto" w:fill="FFFFFF"/>
        <w:tabs>
          <w:tab w:val="left" w:leader="dot" w:pos="9259"/>
        </w:tabs>
        <w:spacing w:after="0"/>
        <w:rPr>
          <w:rFonts w:ascii="Times New Roman" w:hAnsi="Times New Roman" w:cs="Times New Roman"/>
        </w:rPr>
      </w:pPr>
    </w:p>
    <w:p w:rsidR="000038F7" w:rsidRDefault="000038F7" w:rsidP="00391878">
      <w:pPr>
        <w:shd w:val="clear" w:color="auto" w:fill="FFFFFF"/>
        <w:tabs>
          <w:tab w:val="left" w:leader="dot" w:pos="9259"/>
        </w:tabs>
        <w:spacing w:after="0"/>
        <w:jc w:val="center"/>
        <w:rPr>
          <w:rFonts w:ascii="Times New Roman" w:eastAsia="Times New Roman" w:hAnsi="Times New Roman"/>
          <w:b/>
          <w:sz w:val="28"/>
          <w:szCs w:val="24"/>
          <w:lang w:eastAsia="ru-RU"/>
        </w:rPr>
      </w:pPr>
      <w:r w:rsidRPr="000038F7">
        <w:rPr>
          <w:rFonts w:ascii="Times New Roman" w:eastAsia="Times New Roman" w:hAnsi="Times New Roman"/>
          <w:b/>
          <w:sz w:val="28"/>
          <w:szCs w:val="24"/>
          <w:lang w:eastAsia="ru-RU"/>
        </w:rPr>
        <w:t xml:space="preserve">Выполнение работ </w:t>
      </w:r>
    </w:p>
    <w:p w:rsidR="00B906EC" w:rsidRPr="000038F7" w:rsidRDefault="000038F7" w:rsidP="00391878">
      <w:pPr>
        <w:shd w:val="clear" w:color="auto" w:fill="FFFFFF"/>
        <w:tabs>
          <w:tab w:val="left" w:leader="dot" w:pos="9259"/>
        </w:tabs>
        <w:spacing w:after="0"/>
        <w:jc w:val="center"/>
        <w:rPr>
          <w:rFonts w:ascii="Times New Roman" w:hAnsi="Times New Roman" w:cs="Times New Roman"/>
          <w:b/>
          <w:sz w:val="32"/>
        </w:rPr>
      </w:pPr>
      <w:r w:rsidRPr="000038F7">
        <w:rPr>
          <w:rFonts w:ascii="Times New Roman" w:eastAsia="Times New Roman" w:hAnsi="Times New Roman"/>
          <w:b/>
          <w:sz w:val="28"/>
          <w:szCs w:val="24"/>
          <w:lang w:eastAsia="ru-RU"/>
        </w:rPr>
        <w:t>по текущему ремонту асфальтного покрытия проездов, пешеходных дорожек и площадок ИПУ РАН</w:t>
      </w:r>
    </w:p>
    <w:p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Pr="00B906EC" w:rsidRDefault="00B906EC" w:rsidP="00B906EC">
      <w:pPr>
        <w:shd w:val="clear" w:color="auto" w:fill="FFFFFF"/>
        <w:tabs>
          <w:tab w:val="left" w:leader="dot" w:pos="9259"/>
        </w:tabs>
        <w:spacing w:after="0"/>
        <w:rPr>
          <w:rFonts w:ascii="Times New Roman" w:hAnsi="Times New Roman" w:cs="Times New Roman"/>
        </w:rPr>
      </w:pPr>
    </w:p>
    <w:p w:rsidR="00B906EC" w:rsidRDefault="00B906EC" w:rsidP="00B906EC">
      <w:pPr>
        <w:shd w:val="clear" w:color="auto" w:fill="FFFFFF"/>
        <w:tabs>
          <w:tab w:val="left" w:leader="dot" w:pos="9259"/>
        </w:tabs>
        <w:rPr>
          <w:rFonts w:ascii="Times New Roman" w:hAnsi="Times New Roman" w:cs="Times New Roman"/>
        </w:rPr>
      </w:pPr>
    </w:p>
    <w:p w:rsidR="00D67A76" w:rsidRDefault="00D67A76" w:rsidP="00B906EC">
      <w:pPr>
        <w:shd w:val="clear" w:color="auto" w:fill="FFFFFF"/>
        <w:tabs>
          <w:tab w:val="left" w:leader="dot" w:pos="9259"/>
        </w:tabs>
        <w:rPr>
          <w:rFonts w:ascii="Times New Roman" w:hAnsi="Times New Roman" w:cs="Times New Roman"/>
        </w:rPr>
      </w:pPr>
    </w:p>
    <w:p w:rsidR="00D67A76" w:rsidRDefault="00D67A76" w:rsidP="00B906EC">
      <w:pPr>
        <w:shd w:val="clear" w:color="auto" w:fill="FFFFFF"/>
        <w:tabs>
          <w:tab w:val="left" w:leader="dot" w:pos="9259"/>
        </w:tabs>
        <w:rPr>
          <w:rFonts w:ascii="Times New Roman" w:hAnsi="Times New Roman" w:cs="Times New Roman"/>
        </w:rPr>
      </w:pPr>
    </w:p>
    <w:p w:rsidR="00D67A76" w:rsidRPr="00B906EC" w:rsidRDefault="00D67A76" w:rsidP="00B906EC">
      <w:pPr>
        <w:shd w:val="clear" w:color="auto" w:fill="FFFFFF"/>
        <w:tabs>
          <w:tab w:val="left" w:leader="dot" w:pos="9259"/>
        </w:tabs>
        <w:rPr>
          <w:rFonts w:ascii="Times New Roman" w:hAnsi="Times New Roman" w:cs="Times New Roman"/>
        </w:rPr>
      </w:pPr>
    </w:p>
    <w:p w:rsidR="00F36CE4" w:rsidRDefault="00F36CE4"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4E7655" w:rsidRDefault="004E7655"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F36CE4" w:rsidRDefault="00F36CE4" w:rsidP="00B906EC">
      <w:pPr>
        <w:shd w:val="clear" w:color="auto" w:fill="FFFFFF"/>
        <w:tabs>
          <w:tab w:val="left" w:leader="dot" w:pos="9259"/>
        </w:tabs>
        <w:jc w:val="center"/>
        <w:rPr>
          <w:rFonts w:ascii="Times New Roman" w:hAnsi="Times New Roman" w:cs="Times New Roman"/>
          <w:b/>
        </w:rPr>
      </w:pPr>
    </w:p>
    <w:p w:rsidR="00B906EC" w:rsidRPr="00B906EC" w:rsidRDefault="00B906EC" w:rsidP="004E7655">
      <w:pPr>
        <w:shd w:val="clear" w:color="auto" w:fill="FFFFFF"/>
        <w:tabs>
          <w:tab w:val="left" w:leader="dot" w:pos="9259"/>
        </w:tabs>
        <w:spacing w:after="0"/>
        <w:jc w:val="center"/>
        <w:rPr>
          <w:rFonts w:ascii="Times New Roman" w:hAnsi="Times New Roman" w:cs="Times New Roman"/>
        </w:rPr>
      </w:pPr>
      <w:r w:rsidRPr="00B906EC">
        <w:rPr>
          <w:rFonts w:ascii="Times New Roman" w:hAnsi="Times New Roman" w:cs="Times New Roman"/>
          <w:b/>
        </w:rPr>
        <w:t>Москва</w:t>
      </w:r>
    </w:p>
    <w:p w:rsidR="00B906EC" w:rsidRPr="00B906EC" w:rsidRDefault="00B906EC" w:rsidP="004E7655">
      <w:pPr>
        <w:shd w:val="clear" w:color="auto" w:fill="FFFFFF"/>
        <w:tabs>
          <w:tab w:val="left" w:leader="dot" w:pos="9259"/>
        </w:tabs>
        <w:spacing w:after="0"/>
        <w:jc w:val="center"/>
        <w:rPr>
          <w:rFonts w:ascii="Times New Roman" w:hAnsi="Times New Roman" w:cs="Times New Roman"/>
          <w:b/>
        </w:rPr>
      </w:pPr>
      <w:r w:rsidRPr="00B906EC">
        <w:rPr>
          <w:rFonts w:ascii="Times New Roman" w:hAnsi="Times New Roman" w:cs="Times New Roman"/>
          <w:b/>
        </w:rPr>
        <w:t>2019</w:t>
      </w:r>
    </w:p>
    <w:p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FF7BE9">
      <w:pPr>
        <w:autoSpaceDE w:val="0"/>
        <w:autoSpaceDN w:val="0"/>
        <w:adjustRightInd w:val="0"/>
        <w:spacing w:after="0" w:line="240" w:lineRule="auto"/>
        <w:jc w:val="center"/>
        <w:rPr>
          <w:rFonts w:ascii="Times New Roman" w:hAnsi="Times New Roman" w:cs="Times New Roman"/>
          <w:sz w:val="24"/>
          <w:szCs w:val="24"/>
        </w:rPr>
      </w:pPr>
    </w:p>
    <w:p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rsidTr="00C379C6">
        <w:tc>
          <w:tcPr>
            <w:tcW w:w="9853" w:type="dxa"/>
            <w:gridSpan w:val="3"/>
            <w:shd w:val="clear" w:color="auto" w:fill="auto"/>
          </w:tcPr>
          <w:p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rsidTr="00757EC0">
        <w:tc>
          <w:tcPr>
            <w:tcW w:w="557"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rsidTr="00757EC0">
        <w:tc>
          <w:tcPr>
            <w:tcW w:w="557" w:type="dxa"/>
            <w:shd w:val="clear" w:color="auto" w:fill="auto"/>
            <w:vAlign w:val="center"/>
          </w:tcPr>
          <w:p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rsidR="008858FF" w:rsidRPr="00765418"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765418">
              <w:rPr>
                <w:rFonts w:ascii="Times New Roman" w:eastAsia="Times New Roman" w:hAnsi="Times New Roman" w:cs="Times New Roman"/>
                <w:b/>
                <w:sz w:val="24"/>
                <w:szCs w:val="24"/>
                <w:lang w:eastAsia="ru-RU"/>
              </w:rPr>
              <w:t>3</w:t>
            </w:r>
          </w:p>
          <w:p w:rsidR="00850F0A" w:rsidRPr="00765418" w:rsidRDefault="00462A48"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765418">
              <w:rPr>
                <w:rFonts w:ascii="Times New Roman" w:eastAsia="Times New Roman" w:hAnsi="Times New Roman" w:cs="Times New Roman"/>
                <w:b/>
                <w:sz w:val="24"/>
                <w:szCs w:val="24"/>
                <w:lang w:eastAsia="ru-RU"/>
              </w:rPr>
              <w:t>7</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rsidR="000B7F93" w:rsidRPr="00765418" w:rsidRDefault="00765418"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765418">
              <w:rPr>
                <w:rFonts w:ascii="Times New Roman" w:eastAsia="Times New Roman" w:hAnsi="Times New Roman" w:cs="Times New Roman"/>
                <w:b/>
                <w:sz w:val="24"/>
                <w:szCs w:val="24"/>
                <w:lang w:eastAsia="ru-RU"/>
              </w:rPr>
              <w:t>26</w:t>
            </w:r>
          </w:p>
        </w:tc>
      </w:tr>
      <w:tr w:rsidR="000B7F93" w:rsidRPr="008858FF" w:rsidTr="00757EC0">
        <w:tc>
          <w:tcPr>
            <w:tcW w:w="557" w:type="dxa"/>
            <w:shd w:val="clear" w:color="auto" w:fill="auto"/>
            <w:vAlign w:val="center"/>
          </w:tcPr>
          <w:p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rsidR="000B7F93" w:rsidRPr="00765418" w:rsidRDefault="00765418"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765418">
              <w:rPr>
                <w:rFonts w:ascii="Times New Roman" w:eastAsia="Times New Roman" w:hAnsi="Times New Roman" w:cs="Times New Roman"/>
                <w:b/>
                <w:sz w:val="24"/>
                <w:szCs w:val="24"/>
                <w:lang w:eastAsia="ru-RU"/>
              </w:rPr>
              <w:t>52</w:t>
            </w:r>
          </w:p>
        </w:tc>
      </w:tr>
    </w:tbl>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Default="008858FF"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5D7B10" w:rsidRDefault="005D7B10" w:rsidP="008858FF">
      <w:pPr>
        <w:spacing w:after="60" w:line="240" w:lineRule="auto"/>
        <w:jc w:val="both"/>
        <w:rPr>
          <w:rFonts w:ascii="Times New Roman" w:eastAsia="Times New Roman" w:hAnsi="Times New Roman" w:cs="Times New Roman"/>
          <w:sz w:val="24"/>
          <w:szCs w:val="24"/>
          <w:lang w:eastAsia="ru-RU"/>
        </w:rPr>
      </w:pPr>
    </w:p>
    <w:p w:rsidR="00C92B16" w:rsidRDefault="00C92B16"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C01B71">
          <w:footerReference w:type="default" r:id="rId8"/>
          <w:type w:val="continuous"/>
          <w:pgSz w:w="11906" w:h="16838"/>
          <w:pgMar w:top="1134" w:right="567" w:bottom="1134" w:left="1701" w:header="709" w:footer="709" w:gutter="0"/>
          <w:cols w:space="708"/>
          <w:titlePg/>
          <w:docGrid w:linePitch="360"/>
        </w:sectPr>
      </w:pPr>
    </w:p>
    <w:p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FF7BE9" w:rsidRDefault="00FF7BE9" w:rsidP="00834236">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w:t>
      </w:r>
      <w:r w:rsidR="00834236">
        <w:rPr>
          <w:rFonts w:ascii="Times New Roman" w:hAnsi="Times New Roman" w:cs="Times New Roman"/>
          <w:sz w:val="24"/>
          <w:szCs w:val="24"/>
        </w:rPr>
        <w:t xml:space="preserve">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w:t>
      </w:r>
      <w:r w:rsidRPr="00FF7BE9">
        <w:rPr>
          <w:rFonts w:ascii="Times New Roman" w:hAnsi="Times New Roman" w:cs="Times New Roman"/>
          <w:sz w:val="24"/>
          <w:szCs w:val="24"/>
        </w:rPr>
        <w:lastRenderedPageBreak/>
        <w:t xml:space="preserve">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rsidR="00FF7BE9" w:rsidRPr="00FF7BE9" w:rsidRDefault="00FF7BE9" w:rsidP="009F7B8F">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9F7B8F">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9F7B8F">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rsidR="00FF7BE9" w:rsidRPr="00FF7BE9" w:rsidRDefault="00FF7BE9" w:rsidP="009F7B8F">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9F7B8F">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rsidR="00FF7BE9" w:rsidRPr="00FF7BE9" w:rsidRDefault="00FF7BE9" w:rsidP="005C2BC2">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5C2BC2">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rsidR="00FF7BE9" w:rsidRPr="00FF7BE9" w:rsidRDefault="00FF7BE9" w:rsidP="009F7B8F">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9F7B8F">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Default="00FF7BE9" w:rsidP="005C2BC2">
      <w:pPr>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lastRenderedPageBreak/>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C94CF6" w:rsidRDefault="00C94CF6" w:rsidP="009F7B8F">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C94CF6" w:rsidRDefault="00C94CF6" w:rsidP="009F7B8F">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C94CF6" w:rsidRDefault="00C94CF6" w:rsidP="009F7B8F">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9F7B8F">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 xml:space="preserve">обладать специальными познаниями, опытом, квалификацией в области науки, техники, </w:t>
      </w:r>
      <w:r w:rsidR="005C2BC2" w:rsidRPr="00C94CF6">
        <w:rPr>
          <w:rFonts w:ascii="Times New Roman" w:hAnsi="Times New Roman" w:cs="Times New Roman"/>
          <w:sz w:val="24"/>
          <w:szCs w:val="24"/>
        </w:rPr>
        <w:t>искусства</w:t>
      </w:r>
      <w:r w:rsidR="005C2BC2">
        <w:rPr>
          <w:rFonts w:ascii="Times New Roman" w:hAnsi="Times New Roman" w:cs="Times New Roman"/>
          <w:sz w:val="24"/>
          <w:szCs w:val="24"/>
        </w:rPr>
        <w:t xml:space="preserve"> или</w:t>
      </w:r>
      <w:r w:rsidRPr="00C94CF6">
        <w:rPr>
          <w:rFonts w:ascii="Times New Roman" w:hAnsi="Times New Roman" w:cs="Times New Roman"/>
          <w:sz w:val="24"/>
          <w:szCs w:val="24"/>
        </w:rPr>
        <w:t xml:space="preserve">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rsidR="00C94CF6" w:rsidRPr="00C94CF6" w:rsidRDefault="00C94CF6" w:rsidP="005C2BC2">
      <w:pPr>
        <w:spacing w:after="0" w:line="240" w:lineRule="auto"/>
        <w:ind w:firstLine="708"/>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rsidR="00C94CF6" w:rsidRDefault="00C94CF6" w:rsidP="005C2BC2">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p>
    <w:p w:rsidR="00227E3B" w:rsidRPr="00227E3B" w:rsidRDefault="00227E3B" w:rsidP="005C2BC2">
      <w:pPr>
        <w:spacing w:after="0" w:line="240" w:lineRule="auto"/>
        <w:jc w:val="both"/>
        <w:rPr>
          <w:rFonts w:ascii="Times New Roman" w:hAnsi="Times New Roman" w:cs="Times New Roman"/>
          <w:sz w:val="24"/>
          <w:szCs w:val="24"/>
        </w:rPr>
      </w:pPr>
      <w:r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Pr>
          <w:rFonts w:ascii="Times New Roman" w:hAnsi="Times New Roman" w:cs="Times New Roman"/>
          <w:sz w:val="24"/>
          <w:szCs w:val="24"/>
        </w:rPr>
        <w:t xml:space="preserve"> </w:t>
      </w:r>
      <w:r w:rsidRPr="00227E3B">
        <w:rPr>
          <w:rFonts w:ascii="Times New Roman" w:hAnsi="Times New Roman" w:cs="Times New Roman"/>
          <w:sz w:val="24"/>
          <w:szCs w:val="24"/>
        </w:rPr>
        <w:t xml:space="preserve">заказчиков, стимулирования инноваций, единства контрактной системы в </w:t>
      </w:r>
      <w:r w:rsidRPr="00227E3B">
        <w:rPr>
          <w:rFonts w:ascii="Times New Roman" w:hAnsi="Times New Roman" w:cs="Times New Roman"/>
          <w:sz w:val="24"/>
          <w:szCs w:val="24"/>
        </w:rPr>
        <w:lastRenderedPageBreak/>
        <w:t>сфере закупок,</w:t>
      </w:r>
      <w:r>
        <w:rPr>
          <w:rFonts w:ascii="Times New Roman" w:hAnsi="Times New Roman" w:cs="Times New Roman"/>
          <w:sz w:val="24"/>
          <w:szCs w:val="24"/>
        </w:rPr>
        <w:t xml:space="preserve"> </w:t>
      </w:r>
      <w:r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Pr>
          <w:rFonts w:ascii="Times New Roman" w:hAnsi="Times New Roman" w:cs="Times New Roman"/>
          <w:sz w:val="24"/>
          <w:szCs w:val="24"/>
        </w:rPr>
        <w:t xml:space="preserve"> </w:t>
      </w:r>
      <w:r w:rsidRPr="00227E3B">
        <w:rPr>
          <w:rFonts w:ascii="Times New Roman" w:hAnsi="Times New Roman" w:cs="Times New Roman"/>
          <w:sz w:val="24"/>
          <w:szCs w:val="24"/>
        </w:rPr>
        <w:t>эффективности осуществления закупок.</w:t>
      </w:r>
    </w:p>
    <w:p w:rsidR="00227E3B" w:rsidRPr="00227E3B" w:rsidRDefault="00227E3B" w:rsidP="005C2BC2">
      <w:pPr>
        <w:spacing w:after="0" w:line="240" w:lineRule="auto"/>
        <w:ind w:firstLine="708"/>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rsidR="00C5503E" w:rsidRDefault="002A4F0B" w:rsidP="008342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укциона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5C2BC2">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rsidR="00757EC0" w:rsidRPr="001D3EFB" w:rsidRDefault="008B6E1C" w:rsidP="00527321">
      <w:pPr>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0"/>
        <w:tblW w:w="10137" w:type="dxa"/>
        <w:tblInd w:w="-459" w:type="dxa"/>
        <w:tblLayout w:type="fixed"/>
        <w:tblLook w:val="04A0" w:firstRow="1" w:lastRow="0" w:firstColumn="1" w:lastColumn="0" w:noHBand="0" w:noVBand="1"/>
      </w:tblPr>
      <w:tblGrid>
        <w:gridCol w:w="675"/>
        <w:gridCol w:w="284"/>
        <w:gridCol w:w="3827"/>
        <w:gridCol w:w="277"/>
        <w:gridCol w:w="857"/>
        <w:gridCol w:w="4217"/>
      </w:tblGrid>
      <w:tr w:rsidR="00F2652D" w:rsidTr="009312E9">
        <w:tc>
          <w:tcPr>
            <w:tcW w:w="10137" w:type="dxa"/>
            <w:gridSpan w:val="6"/>
          </w:tcPr>
          <w:p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rsidTr="009312E9">
        <w:tc>
          <w:tcPr>
            <w:tcW w:w="675" w:type="dxa"/>
          </w:tcPr>
          <w:p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rsidTr="009312E9">
        <w:tc>
          <w:tcPr>
            <w:tcW w:w="675" w:type="dxa"/>
          </w:tcPr>
          <w:p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rsidR="008A6528" w:rsidRPr="000038F7" w:rsidRDefault="000038F7" w:rsidP="00CA424A">
            <w:pPr>
              <w:jc w:val="both"/>
              <w:rPr>
                <w:rFonts w:ascii="Times New Roman" w:hAnsi="Times New Roman" w:cs="Times New Roman"/>
                <w:sz w:val="24"/>
                <w:szCs w:val="24"/>
              </w:rPr>
            </w:pPr>
            <w:r w:rsidRPr="000038F7">
              <w:rPr>
                <w:rFonts w:ascii="Times New Roman" w:eastAsia="Times New Roman" w:hAnsi="Times New Roman"/>
                <w:sz w:val="24"/>
                <w:szCs w:val="24"/>
                <w:lang w:eastAsia="ru-RU"/>
              </w:rPr>
              <w:t xml:space="preserve">Выполнение работ по текущему ремонту </w:t>
            </w:r>
            <w:r w:rsidRPr="000038F7">
              <w:rPr>
                <w:rFonts w:ascii="Times New Roman" w:eastAsia="Times New Roman" w:hAnsi="Times New Roman"/>
                <w:sz w:val="24"/>
                <w:szCs w:val="24"/>
                <w:lang w:eastAsia="ru-RU"/>
              </w:rPr>
              <w:br/>
              <w:t>асфальтного покрытия проездов, пешеходных дорожек и площадок ИПУ РАН</w:t>
            </w:r>
          </w:p>
        </w:tc>
      </w:tr>
      <w:tr w:rsidR="00765833" w:rsidTr="009312E9">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rsidR="00765833" w:rsidRPr="00C5503E" w:rsidRDefault="006C1371" w:rsidP="00765833">
            <w:pPr>
              <w:jc w:val="both"/>
              <w:rPr>
                <w:rFonts w:ascii="Times New Roman" w:hAnsi="Times New Roman" w:cs="Times New Roman"/>
                <w:sz w:val="24"/>
                <w:szCs w:val="24"/>
              </w:rPr>
            </w:pPr>
            <w:r w:rsidRPr="006C1371">
              <w:rPr>
                <w:rFonts w:ascii="Times New Roman" w:eastAsia="Times New Roman" w:hAnsi="Times New Roman" w:cs="Times New Roman"/>
                <w:sz w:val="24"/>
                <w:szCs w:val="14"/>
                <w:lang w:eastAsia="ru-RU"/>
              </w:rPr>
              <w:t>191772801351277280100100190014211000</w:t>
            </w:r>
          </w:p>
        </w:tc>
      </w:tr>
      <w:tr w:rsidR="00765833" w:rsidTr="009312E9">
        <w:tc>
          <w:tcPr>
            <w:tcW w:w="675" w:type="dxa"/>
          </w:tcPr>
          <w:p w:rsidR="00765833" w:rsidRDefault="00765833" w:rsidP="00765833">
            <w:pPr>
              <w:jc w:val="both"/>
              <w:rPr>
                <w:rFonts w:ascii="Times New Roman" w:hAnsi="Times New Roman" w:cs="Times New Roman"/>
                <w:sz w:val="24"/>
                <w:szCs w:val="24"/>
              </w:rPr>
            </w:pPr>
          </w:p>
        </w:tc>
        <w:tc>
          <w:tcPr>
            <w:tcW w:w="4111" w:type="dxa"/>
            <w:gridSpan w:val="2"/>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rsidR="00765833" w:rsidRPr="004E6CA6" w:rsidRDefault="00CA424A" w:rsidP="00765833">
            <w:pPr>
              <w:jc w:val="both"/>
              <w:rPr>
                <w:rFonts w:ascii="Times New Roman" w:hAnsi="Times New Roman" w:cs="Times New Roman"/>
                <w:sz w:val="24"/>
                <w:szCs w:val="24"/>
              </w:rPr>
            </w:pPr>
            <w:r>
              <w:rPr>
                <w:rFonts w:ascii="Times New Roman" w:hAnsi="Times New Roman" w:cs="Times New Roman"/>
                <w:iCs/>
                <w:sz w:val="24"/>
                <w:szCs w:val="24"/>
              </w:rPr>
              <w:t xml:space="preserve">ИПУ </w:t>
            </w:r>
            <w:r w:rsidR="006C1371">
              <w:rPr>
                <w:rFonts w:ascii="Times New Roman" w:hAnsi="Times New Roman" w:cs="Times New Roman"/>
                <w:iCs/>
                <w:sz w:val="24"/>
                <w:szCs w:val="24"/>
              </w:rPr>
              <w:t>2019/ЭА-11</w:t>
            </w:r>
          </w:p>
        </w:tc>
      </w:tr>
      <w:tr w:rsidR="00765833"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rsidR="00765833" w:rsidRPr="00C5503E" w:rsidRDefault="00765833" w:rsidP="00765833">
            <w:pPr>
              <w:jc w:val="both"/>
              <w:rPr>
                <w:rFonts w:ascii="Times New Roman" w:hAnsi="Times New Roman" w:cs="Times New Roman"/>
                <w:sz w:val="24"/>
                <w:szCs w:val="24"/>
              </w:rPr>
            </w:pPr>
          </w:p>
        </w:tc>
      </w:tr>
      <w:tr w:rsidR="00765833" w:rsidTr="009312E9">
        <w:tc>
          <w:tcPr>
            <w:tcW w:w="675" w:type="dxa"/>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 xml:space="preserve">Электронный аукцион </w:t>
            </w:r>
            <w:r w:rsidRPr="0018479F">
              <w:rPr>
                <w:rFonts w:ascii="Times New Roman" w:hAnsi="Times New Roman" w:cs="Times New Roman"/>
                <w:b/>
                <w:sz w:val="24"/>
                <w:szCs w:val="24"/>
              </w:rPr>
              <w:t>проводит:</w:t>
            </w:r>
          </w:p>
        </w:tc>
      </w:tr>
      <w:tr w:rsidR="00765833" w:rsidRPr="00A533EF"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rsidR="00765833" w:rsidRDefault="00765833" w:rsidP="00765833">
            <w:pPr>
              <w:jc w:val="both"/>
              <w:rPr>
                <w:rFonts w:ascii="Times New Roman" w:hAnsi="Times New Roman" w:cs="Times New Roman"/>
                <w:sz w:val="24"/>
                <w:szCs w:val="24"/>
              </w:rPr>
            </w:pP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f"/>
                  <w:rFonts w:ascii="Times New Roman" w:hAnsi="Times New Roman" w:cs="Times New Roman"/>
                  <w:sz w:val="24"/>
                  <w:szCs w:val="24"/>
                  <w:lang w:val="en-US"/>
                </w:rPr>
                <w:t>kontrakt</w:t>
              </w:r>
              <w:r w:rsidRPr="008B3176">
                <w:rPr>
                  <w:rStyle w:val="af"/>
                  <w:rFonts w:ascii="Times New Roman" w:hAnsi="Times New Roman" w:cs="Times New Roman"/>
                  <w:sz w:val="24"/>
                  <w:szCs w:val="24"/>
                </w:rPr>
                <w:t>@</w:t>
              </w:r>
              <w:r w:rsidRPr="008B3176">
                <w:rPr>
                  <w:rStyle w:val="af"/>
                  <w:rFonts w:ascii="Times New Roman" w:hAnsi="Times New Roman" w:cs="Times New Roman"/>
                  <w:sz w:val="24"/>
                  <w:szCs w:val="24"/>
                  <w:lang w:val="en-US"/>
                </w:rPr>
                <w:t>ipu</w:t>
              </w:r>
              <w:r w:rsidRPr="008B3176">
                <w:rPr>
                  <w:rStyle w:val="af"/>
                  <w:rFonts w:ascii="Times New Roman" w:hAnsi="Times New Roman" w:cs="Times New Roman"/>
                  <w:sz w:val="24"/>
                  <w:szCs w:val="24"/>
                </w:rPr>
                <w:t>.</w:t>
              </w:r>
              <w:proofErr w:type="spellStart"/>
              <w:r w:rsidRPr="008B3176">
                <w:rPr>
                  <w:rStyle w:val="af"/>
                  <w:rFonts w:ascii="Times New Roman" w:hAnsi="Times New Roman" w:cs="Times New Roman"/>
                  <w:sz w:val="24"/>
                  <w:szCs w:val="24"/>
                  <w:lang w:val="en-US"/>
                </w:rPr>
                <w:t>ru</w:t>
              </w:r>
              <w:proofErr w:type="spellEnd"/>
            </w:hyperlink>
          </w:p>
          <w:p w:rsidR="00765833" w:rsidRPr="00A533EF" w:rsidRDefault="0038694A" w:rsidP="00765833">
            <w:pPr>
              <w:jc w:val="both"/>
              <w:rPr>
                <w:rFonts w:ascii="Times New Roman" w:hAnsi="Times New Roman" w:cs="Times New Roman"/>
                <w:sz w:val="24"/>
                <w:szCs w:val="24"/>
              </w:rPr>
            </w:pPr>
            <w:hyperlink r:id="rId10" w:history="1">
              <w:r w:rsidR="00765833" w:rsidRPr="008B3176">
                <w:rPr>
                  <w:rStyle w:val="af"/>
                  <w:rFonts w:ascii="Times New Roman" w:hAnsi="Times New Roman" w:cs="Times New Roman"/>
                  <w:sz w:val="24"/>
                  <w:szCs w:val="24"/>
                </w:rPr>
                <w:t>www.ipu.ru</w:t>
              </w:r>
            </w:hyperlink>
          </w:p>
        </w:tc>
      </w:tr>
      <w:tr w:rsidR="00765833" w:rsidTr="009312E9">
        <w:trPr>
          <w:trHeight w:val="196"/>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rsidTr="009312E9">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rsidR="00765833" w:rsidRDefault="0038694A" w:rsidP="00765833">
            <w:pPr>
              <w:jc w:val="both"/>
              <w:rPr>
                <w:rFonts w:ascii="Times New Roman" w:hAnsi="Times New Roman" w:cs="Times New Roman"/>
                <w:sz w:val="24"/>
                <w:szCs w:val="24"/>
              </w:rPr>
            </w:pPr>
            <w:hyperlink r:id="rId11" w:history="1">
              <w:r w:rsidR="00BF3AC5" w:rsidRPr="008B3176">
                <w:rPr>
                  <w:rStyle w:val="af"/>
                  <w:rFonts w:ascii="Times New Roman" w:hAnsi="Times New Roman" w:cs="Times New Roman"/>
                  <w:sz w:val="24"/>
                  <w:szCs w:val="24"/>
                </w:rPr>
                <w:t>http://www.</w:t>
              </w:r>
              <w:proofErr w:type="spellStart"/>
              <w:r w:rsidR="00BF3AC5" w:rsidRPr="008B3176">
                <w:rPr>
                  <w:rStyle w:val="af"/>
                  <w:rFonts w:ascii="Times New Roman" w:hAnsi="Times New Roman" w:cs="Times New Roman"/>
                  <w:sz w:val="24"/>
                  <w:szCs w:val="24"/>
                  <w:lang w:val="en-US"/>
                </w:rPr>
                <w:t>rts</w:t>
              </w:r>
              <w:proofErr w:type="spellEnd"/>
              <w:r w:rsidR="00BF3AC5" w:rsidRPr="008B3176">
                <w:rPr>
                  <w:rStyle w:val="af"/>
                  <w:rFonts w:ascii="Times New Roman" w:hAnsi="Times New Roman" w:cs="Times New Roman"/>
                  <w:sz w:val="24"/>
                  <w:szCs w:val="24"/>
                </w:rPr>
                <w:t>-</w:t>
              </w:r>
              <w:r w:rsidR="00BF3AC5" w:rsidRPr="008B3176">
                <w:rPr>
                  <w:rStyle w:val="af"/>
                  <w:rFonts w:ascii="Times New Roman" w:hAnsi="Times New Roman" w:cs="Times New Roman"/>
                  <w:sz w:val="24"/>
                  <w:szCs w:val="24"/>
                  <w:lang w:val="en-US"/>
                </w:rPr>
                <w:t>tender</w:t>
              </w:r>
              <w:r w:rsidR="00BF3AC5" w:rsidRPr="008B3176">
                <w:rPr>
                  <w:rStyle w:val="af"/>
                  <w:rFonts w:ascii="Times New Roman" w:hAnsi="Times New Roman" w:cs="Times New Roman"/>
                  <w:sz w:val="24"/>
                  <w:szCs w:val="24"/>
                </w:rPr>
                <w:t>.</w:t>
              </w:r>
              <w:proofErr w:type="spellStart"/>
              <w:r w:rsidR="00BF3AC5" w:rsidRPr="008B3176">
                <w:rPr>
                  <w:rStyle w:val="af"/>
                  <w:rFonts w:ascii="Times New Roman" w:hAnsi="Times New Roman" w:cs="Times New Roman"/>
                  <w:sz w:val="24"/>
                  <w:szCs w:val="24"/>
                </w:rPr>
                <w:t>ru</w:t>
              </w:r>
              <w:proofErr w:type="spellEnd"/>
              <w:r w:rsidR="00BF3AC5" w:rsidRPr="008B3176">
                <w:rPr>
                  <w:rStyle w:val="af"/>
                  <w:rFonts w:ascii="Times New Roman" w:hAnsi="Times New Roman" w:cs="Times New Roman"/>
                  <w:sz w:val="24"/>
                  <w:szCs w:val="24"/>
                </w:rPr>
                <w:t>/</w:t>
              </w:r>
            </w:hyperlink>
          </w:p>
          <w:p w:rsidR="00BF3AC5" w:rsidRDefault="00BF3AC5" w:rsidP="00765833">
            <w:pPr>
              <w:jc w:val="both"/>
              <w:rPr>
                <w:rFonts w:ascii="Times New Roman" w:hAnsi="Times New Roman" w:cs="Times New Roman"/>
                <w:sz w:val="24"/>
                <w:szCs w:val="24"/>
              </w:rPr>
            </w:pPr>
          </w:p>
        </w:tc>
      </w:tr>
      <w:tr w:rsidR="00765833" w:rsidTr="009312E9">
        <w:trPr>
          <w:trHeight w:val="623"/>
        </w:trPr>
        <w:tc>
          <w:tcPr>
            <w:tcW w:w="675" w:type="dxa"/>
          </w:tcPr>
          <w:p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Pr="00D02603" w:rsidRDefault="00765833" w:rsidP="00765833">
            <w:pPr>
              <w:jc w:val="both"/>
              <w:rPr>
                <w:rFonts w:ascii="Times New Roman" w:hAnsi="Times New Roman" w:cs="Times New Roman"/>
                <w:sz w:val="24"/>
                <w:szCs w:val="24"/>
              </w:rPr>
            </w:pPr>
            <w:r w:rsidRPr="00D02603">
              <w:rPr>
                <w:rFonts w:ascii="Times New Roman" w:hAnsi="Times New Roman" w:cs="Times New Roman"/>
                <w:b/>
                <w:sz w:val="24"/>
                <w:szCs w:val="24"/>
              </w:rPr>
              <w:t>Место</w:t>
            </w:r>
            <w:r w:rsidRPr="00D02603">
              <w:rPr>
                <w:rFonts w:ascii="Times New Roman" w:hAnsi="Times New Roman" w:cs="Times New Roman"/>
                <w:sz w:val="24"/>
                <w:szCs w:val="24"/>
              </w:rPr>
              <w:t>: ИПУ РАН, 117997, г. Москва, ул. Профсоюзная, д. 65.</w:t>
            </w:r>
          </w:p>
          <w:p w:rsidR="00650392" w:rsidRPr="00D02603" w:rsidRDefault="00650392" w:rsidP="00650392">
            <w:pPr>
              <w:jc w:val="both"/>
              <w:rPr>
                <w:rFonts w:ascii="Times New Roman" w:eastAsia="Times New Roman" w:hAnsi="Times New Roman" w:cs="Times New Roman"/>
                <w:color w:val="000000"/>
                <w:sz w:val="24"/>
                <w:szCs w:val="24"/>
                <w:lang w:eastAsia="ru-RU"/>
              </w:rPr>
            </w:pPr>
            <w:r w:rsidRPr="00D02603">
              <w:rPr>
                <w:rFonts w:ascii="Times New Roman" w:eastAsia="Times New Roman" w:hAnsi="Times New Roman" w:cs="Times New Roman"/>
                <w:b/>
                <w:color w:val="000000"/>
                <w:sz w:val="24"/>
                <w:szCs w:val="24"/>
                <w:lang w:eastAsia="ru-RU"/>
              </w:rPr>
              <w:t xml:space="preserve">Сроки выполнения работ: </w:t>
            </w:r>
            <w:r w:rsidRPr="00D02603">
              <w:rPr>
                <w:rFonts w:ascii="Times New Roman" w:eastAsia="Times New Roman" w:hAnsi="Times New Roman" w:cs="Times New Roman"/>
                <w:color w:val="000000"/>
                <w:sz w:val="24"/>
                <w:szCs w:val="24"/>
                <w:lang w:eastAsia="ru-RU"/>
              </w:rPr>
              <w:t xml:space="preserve">в течение 30 рабочих дней с начала производства работ. Начало производства работ: </w:t>
            </w:r>
            <w:r w:rsidRPr="00D02603">
              <w:rPr>
                <w:rFonts w:ascii="Times New Roman" w:hAnsi="Times New Roman" w:cs="Times New Roman"/>
                <w:color w:val="000000"/>
                <w:sz w:val="24"/>
                <w:szCs w:val="24"/>
                <w:shd w:val="clear" w:color="auto" w:fill="FFFFFF"/>
              </w:rPr>
              <w:t>с момента установления устойчивых плюсовых температур, но не позднее 10</w:t>
            </w:r>
            <w:r w:rsidRPr="00D02603">
              <w:rPr>
                <w:rFonts w:ascii="Times New Roman" w:eastAsia="Times New Roman" w:hAnsi="Times New Roman" w:cs="Times New Roman"/>
                <w:color w:val="000000"/>
                <w:sz w:val="24"/>
                <w:szCs w:val="24"/>
                <w:lang w:eastAsia="ru-RU"/>
              </w:rPr>
              <w:t xml:space="preserve"> апреля 2020г. </w:t>
            </w:r>
          </w:p>
          <w:p w:rsidR="00765833" w:rsidRPr="00D02603" w:rsidRDefault="00765833" w:rsidP="00765833">
            <w:pPr>
              <w:jc w:val="both"/>
              <w:rPr>
                <w:rFonts w:ascii="Times New Roman" w:hAnsi="Times New Roman" w:cs="Times New Roman"/>
                <w:sz w:val="24"/>
                <w:szCs w:val="24"/>
              </w:rPr>
            </w:pPr>
            <w:r w:rsidRPr="00D02603">
              <w:rPr>
                <w:rFonts w:ascii="Times New Roman" w:hAnsi="Times New Roman" w:cs="Times New Roman"/>
                <w:b/>
                <w:sz w:val="24"/>
                <w:szCs w:val="24"/>
              </w:rPr>
              <w:t>Условия</w:t>
            </w:r>
            <w:r w:rsidRPr="00D02603">
              <w:rPr>
                <w:rFonts w:ascii="Times New Roman" w:hAnsi="Times New Roman" w:cs="Times New Roman"/>
                <w:sz w:val="24"/>
                <w:szCs w:val="24"/>
              </w:rPr>
              <w:t>: в соответствии с проектом Контракта (</w:t>
            </w:r>
            <w:r w:rsidR="00C17483" w:rsidRPr="00D02603">
              <w:rPr>
                <w:rFonts w:ascii="Times New Roman" w:hAnsi="Times New Roman" w:cs="Times New Roman"/>
                <w:sz w:val="24"/>
                <w:szCs w:val="24"/>
              </w:rPr>
              <w:t>прилагается к документации в виде отдельного файла</w:t>
            </w:r>
            <w:r w:rsidRPr="00D02603">
              <w:rPr>
                <w:rFonts w:ascii="Times New Roman" w:hAnsi="Times New Roman" w:cs="Times New Roman"/>
                <w:sz w:val="24"/>
                <w:szCs w:val="24"/>
              </w:rPr>
              <w:t>) и Техническим заданием (</w:t>
            </w:r>
            <w:r w:rsidR="002217F3" w:rsidRPr="00D02603">
              <w:rPr>
                <w:rFonts w:ascii="Times New Roman" w:hAnsi="Times New Roman" w:cs="Times New Roman"/>
                <w:sz w:val="24"/>
                <w:szCs w:val="24"/>
              </w:rPr>
              <w:t xml:space="preserve">раздел </w:t>
            </w:r>
            <w:r w:rsidR="002217F3" w:rsidRPr="00D02603">
              <w:rPr>
                <w:rFonts w:ascii="Times New Roman" w:hAnsi="Times New Roman" w:cs="Times New Roman"/>
                <w:sz w:val="24"/>
                <w:szCs w:val="24"/>
                <w:lang w:val="en-US"/>
              </w:rPr>
              <w:t>II</w:t>
            </w:r>
            <w:r w:rsidR="002217F3" w:rsidRPr="00D02603">
              <w:rPr>
                <w:rFonts w:ascii="Times New Roman" w:hAnsi="Times New Roman" w:cs="Times New Roman"/>
                <w:sz w:val="24"/>
                <w:szCs w:val="24"/>
              </w:rPr>
              <w:t xml:space="preserve"> ТЕХНИЧЕСКАЯ ЧАСТЬ</w:t>
            </w:r>
            <w:r w:rsidRPr="00D02603">
              <w:rPr>
                <w:rFonts w:ascii="Times New Roman" w:hAnsi="Times New Roman" w:cs="Times New Roman"/>
                <w:sz w:val="24"/>
                <w:szCs w:val="24"/>
              </w:rPr>
              <w:t xml:space="preserve"> аукционной документации):</w:t>
            </w:r>
          </w:p>
          <w:p w:rsidR="00765833" w:rsidRPr="00D02603" w:rsidRDefault="00EE41A7" w:rsidP="005A22CC">
            <w:pPr>
              <w:jc w:val="both"/>
              <w:rPr>
                <w:rFonts w:ascii="Times New Roman" w:eastAsia="Times New Roman" w:hAnsi="Times New Roman" w:cs="Times New Roman"/>
                <w:b/>
                <w:sz w:val="24"/>
                <w:szCs w:val="24"/>
                <w:lang w:eastAsia="ru-RU"/>
              </w:rPr>
            </w:pPr>
            <w:r w:rsidRPr="00D02603">
              <w:rPr>
                <w:rFonts w:ascii="Times New Roman" w:eastAsia="Times New Roman" w:hAnsi="Times New Roman" w:cs="Times New Roman"/>
                <w:b/>
                <w:sz w:val="24"/>
                <w:szCs w:val="24"/>
              </w:rPr>
              <w:lastRenderedPageBreak/>
              <w:t xml:space="preserve">Код ОКПД2: </w:t>
            </w:r>
            <w:r w:rsidR="005A22CC" w:rsidRPr="00D02603">
              <w:rPr>
                <w:rFonts w:ascii="Times New Roman" w:eastAsia="Times New Roman" w:hAnsi="Times New Roman" w:cs="Times New Roman"/>
                <w:color w:val="333333"/>
                <w:sz w:val="24"/>
                <w:szCs w:val="24"/>
                <w:shd w:val="clear" w:color="auto" w:fill="FFFFFF"/>
                <w:lang w:eastAsia="ru-RU"/>
              </w:rPr>
              <w:t xml:space="preserve">42.11.20.000 </w:t>
            </w:r>
            <w:r w:rsidR="005A22CC" w:rsidRPr="00D02603">
              <w:rPr>
                <w:rFonts w:ascii="Times New Roman" w:eastAsia="Times New Roman" w:hAnsi="Times New Roman" w:cs="Times New Roman"/>
                <w:bCs/>
                <w:color w:val="000000"/>
                <w:sz w:val="24"/>
                <w:szCs w:val="24"/>
                <w:shd w:val="clear" w:color="auto" w:fill="FFFFFF"/>
                <w:lang w:eastAsia="ru-RU"/>
              </w:rPr>
              <w:t>«</w:t>
            </w:r>
            <w:r w:rsidR="005A22CC" w:rsidRPr="00D02603">
              <w:rPr>
                <w:rFonts w:ascii="Times New Roman" w:eastAsia="Times New Roman" w:hAnsi="Times New Roman" w:cs="Times New Roman"/>
                <w:color w:val="333333"/>
                <w:sz w:val="24"/>
                <w:szCs w:val="24"/>
                <w:shd w:val="clear" w:color="auto" w:fill="FFFFFF"/>
                <w:lang w:eastAsia="ru-RU"/>
              </w:rP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r w:rsidR="005A22CC" w:rsidRPr="00D02603">
              <w:rPr>
                <w:rFonts w:ascii="Times New Roman" w:eastAsia="Times New Roman" w:hAnsi="Times New Roman" w:cs="Times New Roman"/>
                <w:bCs/>
                <w:color w:val="000000"/>
                <w:sz w:val="24"/>
                <w:szCs w:val="24"/>
                <w:shd w:val="clear" w:color="auto" w:fill="FFFFFF"/>
                <w:lang w:eastAsia="ru-RU"/>
              </w:rPr>
              <w:t>».</w:t>
            </w:r>
          </w:p>
        </w:tc>
      </w:tr>
      <w:tr w:rsidR="00765833" w:rsidRPr="009114D1" w:rsidTr="009312E9">
        <w:tc>
          <w:tcPr>
            <w:tcW w:w="675" w:type="dxa"/>
          </w:tcPr>
          <w:p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rsidR="00765833" w:rsidRPr="00D02603" w:rsidRDefault="00D02603" w:rsidP="00D02603">
            <w:pPr>
              <w:jc w:val="both"/>
              <w:rPr>
                <w:rFonts w:ascii="Times New Roman" w:hAnsi="Times New Roman" w:cs="Times New Roman"/>
                <w:sz w:val="24"/>
                <w:szCs w:val="24"/>
              </w:rPr>
            </w:pPr>
            <w:r w:rsidRPr="00D02603">
              <w:rPr>
                <w:rFonts w:ascii="Times New Roman" w:eastAsia="Times New Roman" w:hAnsi="Times New Roman" w:cs="Times New Roman"/>
                <w:bCs/>
                <w:color w:val="000000"/>
                <w:sz w:val="24"/>
                <w:szCs w:val="24"/>
                <w:lang w:eastAsia="ru-RU"/>
              </w:rPr>
              <w:t>6 227 375</w:t>
            </w:r>
            <w:r w:rsidR="00771CCA" w:rsidRPr="00D02603">
              <w:rPr>
                <w:rFonts w:ascii="Times New Roman" w:eastAsia="Times New Roman" w:hAnsi="Times New Roman" w:cs="Times New Roman"/>
                <w:bCs/>
                <w:color w:val="000000"/>
                <w:sz w:val="24"/>
                <w:szCs w:val="24"/>
                <w:lang w:eastAsia="ru-RU"/>
              </w:rPr>
              <w:t xml:space="preserve"> (</w:t>
            </w:r>
            <w:r w:rsidRPr="00D02603">
              <w:rPr>
                <w:rFonts w:ascii="Times New Roman" w:eastAsia="Times New Roman" w:hAnsi="Times New Roman" w:cs="Times New Roman"/>
                <w:bCs/>
                <w:color w:val="000000"/>
                <w:sz w:val="24"/>
                <w:szCs w:val="24"/>
                <w:lang w:eastAsia="ru-RU"/>
              </w:rPr>
              <w:t>шесть миллионов двести двадцать семь тысяч триста семьдесят пять</w:t>
            </w:r>
            <w:r w:rsidR="00771CCA" w:rsidRPr="00D02603">
              <w:rPr>
                <w:rFonts w:ascii="Times New Roman" w:eastAsia="Times New Roman" w:hAnsi="Times New Roman" w:cs="Times New Roman"/>
                <w:bCs/>
                <w:color w:val="000000"/>
                <w:sz w:val="24"/>
                <w:szCs w:val="24"/>
                <w:lang w:eastAsia="ru-RU"/>
              </w:rPr>
              <w:t>) рубл</w:t>
            </w:r>
            <w:r w:rsidRPr="00D02603">
              <w:rPr>
                <w:rFonts w:ascii="Times New Roman" w:eastAsia="Times New Roman" w:hAnsi="Times New Roman" w:cs="Times New Roman"/>
                <w:bCs/>
                <w:color w:val="000000"/>
                <w:sz w:val="24"/>
                <w:szCs w:val="24"/>
                <w:lang w:eastAsia="ru-RU"/>
              </w:rPr>
              <w:t>ей</w:t>
            </w:r>
            <w:r w:rsidR="00771CCA" w:rsidRPr="00D02603">
              <w:rPr>
                <w:rFonts w:ascii="Times New Roman" w:eastAsia="Times New Roman" w:hAnsi="Times New Roman" w:cs="Times New Roman"/>
                <w:bCs/>
                <w:color w:val="000000"/>
                <w:sz w:val="24"/>
                <w:szCs w:val="24"/>
                <w:lang w:eastAsia="ru-RU"/>
              </w:rPr>
              <w:t xml:space="preserve"> </w:t>
            </w:r>
            <w:r w:rsidRPr="00D02603">
              <w:rPr>
                <w:rFonts w:ascii="Times New Roman" w:eastAsia="Times New Roman" w:hAnsi="Times New Roman" w:cs="Times New Roman"/>
                <w:bCs/>
                <w:color w:val="000000"/>
                <w:sz w:val="24"/>
                <w:szCs w:val="24"/>
                <w:lang w:eastAsia="ru-RU"/>
              </w:rPr>
              <w:t>14</w:t>
            </w:r>
            <w:r w:rsidR="00771CCA" w:rsidRPr="00D02603">
              <w:rPr>
                <w:rFonts w:ascii="Times New Roman" w:eastAsia="Times New Roman" w:hAnsi="Times New Roman" w:cs="Times New Roman"/>
                <w:bCs/>
                <w:color w:val="000000"/>
                <w:sz w:val="24"/>
                <w:szCs w:val="24"/>
                <w:lang w:eastAsia="ru-RU"/>
              </w:rPr>
              <w:t xml:space="preserve"> копе</w:t>
            </w:r>
            <w:r w:rsidRPr="00D02603">
              <w:rPr>
                <w:rFonts w:ascii="Times New Roman" w:eastAsia="Times New Roman" w:hAnsi="Times New Roman" w:cs="Times New Roman"/>
                <w:bCs/>
                <w:color w:val="000000"/>
                <w:sz w:val="24"/>
                <w:szCs w:val="24"/>
                <w:lang w:eastAsia="ru-RU"/>
              </w:rPr>
              <w:t>ек</w:t>
            </w:r>
            <w:r w:rsidR="00771CCA" w:rsidRPr="00D02603">
              <w:rPr>
                <w:rFonts w:ascii="Times New Roman" w:hAnsi="Times New Roman" w:cs="Times New Roman"/>
                <w:sz w:val="24"/>
                <w:szCs w:val="24"/>
              </w:rPr>
              <w:t xml:space="preserve"> </w:t>
            </w:r>
            <w:r w:rsidR="00765833" w:rsidRPr="00D02603">
              <w:rPr>
                <w:rFonts w:ascii="Times New Roman" w:hAnsi="Times New Roman" w:cs="Times New Roman"/>
                <w:sz w:val="24"/>
                <w:szCs w:val="24"/>
              </w:rPr>
              <w:t>(с учетом НДС)</w:t>
            </w:r>
          </w:p>
        </w:tc>
      </w:tr>
      <w:tr w:rsidR="00765833" w:rsidTr="009312E9">
        <w:trPr>
          <w:trHeight w:val="289"/>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rsidR="00765833" w:rsidRPr="00C5503E" w:rsidRDefault="00765833" w:rsidP="00765833">
            <w:pPr>
              <w:jc w:val="both"/>
              <w:rPr>
                <w:rFonts w:ascii="Times New Roman" w:hAnsi="Times New Roman" w:cs="Times New Roman"/>
                <w:sz w:val="24"/>
                <w:szCs w:val="24"/>
              </w:rPr>
            </w:pPr>
          </w:p>
        </w:tc>
        <w:tc>
          <w:tcPr>
            <w:tcW w:w="5351" w:type="dxa"/>
            <w:gridSpan w:val="3"/>
          </w:tcPr>
          <w:p w:rsidR="00765833" w:rsidRDefault="00765833" w:rsidP="000E5715">
            <w:pPr>
              <w:jc w:val="both"/>
              <w:rPr>
                <w:rFonts w:ascii="Times New Roman" w:hAnsi="Times New Roman" w:cs="Times New Roman"/>
                <w:sz w:val="24"/>
                <w:szCs w:val="24"/>
              </w:rPr>
            </w:pPr>
            <w:r w:rsidRPr="00C40EF3">
              <w:rPr>
                <w:rFonts w:ascii="Times New Roman" w:hAnsi="Times New Roman" w:cs="Times New Roman"/>
                <w:sz w:val="24"/>
                <w:szCs w:val="24"/>
              </w:rPr>
              <w:t>За счет средств федерального бюджета в пределах доведенных лимитов бюджетных обязательств</w:t>
            </w:r>
            <w:r w:rsidR="000E5715">
              <w:rPr>
                <w:rFonts w:ascii="Times New Roman" w:hAnsi="Times New Roman" w:cs="Times New Roman"/>
                <w:sz w:val="24"/>
                <w:szCs w:val="24"/>
              </w:rPr>
              <w:t xml:space="preserve">, </w:t>
            </w:r>
            <w:r>
              <w:rPr>
                <w:rFonts w:ascii="Times New Roman" w:hAnsi="Times New Roman" w:cs="Times New Roman"/>
                <w:sz w:val="24"/>
                <w:szCs w:val="24"/>
              </w:rPr>
              <w:t>год бюджета - 2019</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rsidR="00765833" w:rsidRPr="00334EFE" w:rsidRDefault="00167CDC" w:rsidP="00765833">
            <w:pPr>
              <w:jc w:val="both"/>
              <w:rPr>
                <w:rFonts w:ascii="Times New Roman" w:hAnsi="Times New Roman" w:cs="Times New Roman"/>
                <w:sz w:val="24"/>
                <w:szCs w:val="24"/>
              </w:rPr>
            </w:pPr>
            <w:r>
              <w:rPr>
                <w:rFonts w:ascii="Times New Roman" w:hAnsi="Times New Roman" w:cs="Times New Roman"/>
                <w:sz w:val="24"/>
                <w:szCs w:val="24"/>
              </w:rPr>
              <w:t>Проектно-сметный метод</w:t>
            </w:r>
          </w:p>
          <w:p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rsidR="00765833" w:rsidRDefault="00765833" w:rsidP="00765833">
            <w:pPr>
              <w:jc w:val="both"/>
              <w:rPr>
                <w:rFonts w:ascii="Times New Roman" w:hAnsi="Times New Roman" w:cs="Times New Roman"/>
                <w:sz w:val="24"/>
                <w:szCs w:val="24"/>
              </w:rPr>
            </w:pPr>
          </w:p>
        </w:tc>
      </w:tr>
      <w:tr w:rsidR="00765833" w:rsidTr="009312E9">
        <w:trPr>
          <w:trHeight w:val="232"/>
        </w:trPr>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rsidTr="009312E9">
        <w:tc>
          <w:tcPr>
            <w:tcW w:w="675" w:type="dxa"/>
          </w:tcPr>
          <w:p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rsidR="00765833" w:rsidRPr="00334EFE" w:rsidRDefault="00983FA5" w:rsidP="0059718E">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65833" w:rsidTr="009312E9">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rsidR="003E1076" w:rsidRDefault="003E1076" w:rsidP="00765833">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w:t>
            </w:r>
            <w:r w:rsidR="00147EDB">
              <w:rPr>
                <w:rFonts w:ascii="Times New Roman" w:hAnsi="Times New Roman" w:cs="Times New Roman"/>
                <w:sz w:val="24"/>
                <w:szCs w:val="24"/>
                <w:lang w:val="ru"/>
              </w:rPr>
              <w:t>,</w:t>
            </w:r>
            <w:r>
              <w:rPr>
                <w:rFonts w:ascii="Times New Roman" w:hAnsi="Times New Roman" w:cs="Times New Roman"/>
                <w:sz w:val="24"/>
                <w:szCs w:val="24"/>
                <w:lang w:val="ru"/>
              </w:rPr>
              <w:t xml:space="preserve"> 29</w:t>
            </w:r>
            <w:bookmarkEnd w:id="0"/>
            <w:bookmarkEnd w:id="1"/>
            <w:bookmarkEnd w:id="2"/>
            <w:bookmarkEnd w:id="3"/>
            <w:bookmarkEnd w:id="4"/>
            <w:bookmarkEnd w:id="5"/>
            <w:bookmarkEnd w:id="6"/>
            <w:r w:rsidR="00DC6E6B">
              <w:rPr>
                <w:rFonts w:ascii="Times New Roman" w:hAnsi="Times New Roman" w:cs="Times New Roman"/>
                <w:sz w:val="24"/>
                <w:szCs w:val="24"/>
                <w:lang w:val="ru"/>
              </w:rPr>
              <w:t xml:space="preserve">, </w:t>
            </w:r>
            <w:proofErr w:type="spellStart"/>
            <w:r w:rsidR="00DC6E6B">
              <w:rPr>
                <w:rFonts w:ascii="Times New Roman" w:hAnsi="Times New Roman" w:cs="Times New Roman"/>
                <w:sz w:val="24"/>
                <w:szCs w:val="24"/>
                <w:lang w:val="ru"/>
              </w:rPr>
              <w:t>п.п</w:t>
            </w:r>
            <w:proofErr w:type="spellEnd"/>
            <w:r w:rsidR="00DC6E6B">
              <w:rPr>
                <w:rFonts w:ascii="Times New Roman" w:hAnsi="Times New Roman" w:cs="Times New Roman"/>
                <w:sz w:val="24"/>
                <w:szCs w:val="24"/>
                <w:lang w:val="ru"/>
              </w:rPr>
              <w:t>. 1</w:t>
            </w:r>
            <w:r w:rsidR="00147EDB">
              <w:rPr>
                <w:rFonts w:ascii="Times New Roman" w:hAnsi="Times New Roman" w:cs="Times New Roman"/>
                <w:sz w:val="24"/>
                <w:szCs w:val="24"/>
                <w:lang w:val="ru"/>
              </w:rPr>
              <w:t xml:space="preserve">) и </w:t>
            </w:r>
            <w:r w:rsidR="00A72DB3">
              <w:rPr>
                <w:rFonts w:ascii="Times New Roman" w:hAnsi="Times New Roman" w:cs="Times New Roman"/>
                <w:sz w:val="24"/>
                <w:szCs w:val="24"/>
                <w:lang w:val="ru"/>
              </w:rPr>
              <w:t>2) ч</w:t>
            </w:r>
            <w:r w:rsidR="00DC6E6B">
              <w:rPr>
                <w:rFonts w:ascii="Times New Roman" w:hAnsi="Times New Roman" w:cs="Times New Roman"/>
                <w:sz w:val="24"/>
                <w:szCs w:val="24"/>
                <w:lang w:val="ru"/>
              </w:rPr>
              <w:t>.</w:t>
            </w:r>
            <w:r w:rsidR="00A72DB3">
              <w:rPr>
                <w:rFonts w:ascii="Times New Roman" w:hAnsi="Times New Roman" w:cs="Times New Roman"/>
                <w:sz w:val="24"/>
                <w:szCs w:val="24"/>
                <w:lang w:val="ru"/>
              </w:rPr>
              <w:t xml:space="preserve"> </w:t>
            </w:r>
            <w:r w:rsidR="00DC6E6B">
              <w:rPr>
                <w:rFonts w:ascii="Times New Roman" w:hAnsi="Times New Roman" w:cs="Times New Roman"/>
                <w:sz w:val="24"/>
                <w:szCs w:val="24"/>
                <w:lang w:val="ru"/>
              </w:rPr>
              <w:t>4 ст.</w:t>
            </w:r>
            <w:r w:rsidR="00A72DB3">
              <w:rPr>
                <w:rFonts w:ascii="Times New Roman" w:hAnsi="Times New Roman" w:cs="Times New Roman"/>
                <w:sz w:val="24"/>
                <w:szCs w:val="24"/>
                <w:lang w:val="ru"/>
              </w:rPr>
              <w:t xml:space="preserve"> </w:t>
            </w:r>
            <w:r w:rsidR="00DC6E6B">
              <w:rPr>
                <w:rFonts w:ascii="Times New Roman" w:hAnsi="Times New Roman" w:cs="Times New Roman"/>
                <w:sz w:val="24"/>
                <w:szCs w:val="24"/>
                <w:lang w:val="ru"/>
              </w:rPr>
              <w:t>27 Федерального закона № 44-ФЗ</w:t>
            </w:r>
          </w:p>
          <w:p w:rsidR="00765833" w:rsidRPr="00334EFE" w:rsidRDefault="00F77EC7" w:rsidP="000C4CD4">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чреждениям</w:t>
            </w:r>
            <w:r w:rsidR="00147EDB" w:rsidRPr="00147EDB">
              <w:rPr>
                <w:rFonts w:ascii="Times New Roman" w:hAnsi="Times New Roman" w:cs="Times New Roman"/>
                <w:sz w:val="24"/>
                <w:szCs w:val="24"/>
              </w:rPr>
              <w:t xml:space="preserve"> и предприятиям </w:t>
            </w:r>
            <w:r w:rsidR="00147EDB">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rsidR="00765833" w:rsidRDefault="00765833" w:rsidP="0059718E">
            <w:pPr>
              <w:jc w:val="both"/>
              <w:rPr>
                <w:rFonts w:ascii="Times New Roman" w:hAnsi="Times New Roman" w:cs="Times New Roman"/>
                <w:sz w:val="24"/>
                <w:szCs w:val="24"/>
              </w:rPr>
            </w:pPr>
          </w:p>
        </w:tc>
      </w:tr>
      <w:tr w:rsidR="00765833" w:rsidTr="009312E9">
        <w:tc>
          <w:tcPr>
            <w:tcW w:w="675" w:type="dxa"/>
          </w:tcPr>
          <w:p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rsidR="00765833" w:rsidRPr="00334EFE" w:rsidRDefault="000C4CD4" w:rsidP="00EE41A7">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sidR="002A38B1">
              <w:rPr>
                <w:rFonts w:ascii="Times New Roman" w:hAnsi="Times New Roman" w:cs="Times New Roman"/>
                <w:sz w:val="24"/>
                <w:szCs w:val="24"/>
                <w:lang w:val="ru"/>
              </w:rPr>
              <w:t xml:space="preserve">, предоставляемые </w:t>
            </w:r>
            <w:r w:rsidR="002A38B1">
              <w:rPr>
                <w:rFonts w:ascii="Times New Roman" w:hAnsi="Times New Roman" w:cs="Times New Roman"/>
                <w:sz w:val="24"/>
                <w:szCs w:val="24"/>
                <w:lang w:val="ru"/>
              </w:rPr>
              <w:lastRenderedPageBreak/>
              <w:t xml:space="preserve">заказчиком в соответствии </w:t>
            </w:r>
            <w:r w:rsidR="00983FA5">
              <w:rPr>
                <w:rFonts w:ascii="Times New Roman" w:hAnsi="Times New Roman" w:cs="Times New Roman"/>
                <w:sz w:val="24"/>
                <w:szCs w:val="24"/>
                <w:lang w:val="ru"/>
              </w:rPr>
              <w:t>с подпунктом</w:t>
            </w:r>
            <w:r w:rsidR="002A38B1">
              <w:rPr>
                <w:rFonts w:ascii="Times New Roman" w:hAnsi="Times New Roman" w:cs="Times New Roman"/>
                <w:sz w:val="24"/>
                <w:szCs w:val="24"/>
              </w:rPr>
              <w:t xml:space="preserve"> 3</w:t>
            </w:r>
            <w:r w:rsidR="00EE41A7">
              <w:rPr>
                <w:rFonts w:ascii="Times New Roman" w:hAnsi="Times New Roman" w:cs="Times New Roman"/>
                <w:sz w:val="24"/>
                <w:szCs w:val="24"/>
              </w:rPr>
              <w:t xml:space="preserve"> части</w:t>
            </w:r>
            <w:r w:rsidR="002A38B1">
              <w:rPr>
                <w:rFonts w:ascii="Times New Roman" w:hAnsi="Times New Roman" w:cs="Times New Roman"/>
                <w:sz w:val="24"/>
                <w:szCs w:val="24"/>
              </w:rPr>
              <w:t xml:space="preserve"> </w:t>
            </w:r>
            <w:r w:rsidR="00EE41A7">
              <w:rPr>
                <w:rFonts w:ascii="Times New Roman" w:hAnsi="Times New Roman" w:cs="Times New Roman"/>
                <w:sz w:val="24"/>
                <w:szCs w:val="24"/>
              </w:rPr>
              <w:t>4</w:t>
            </w:r>
            <w:r w:rsidR="002A38B1">
              <w:rPr>
                <w:rFonts w:ascii="Times New Roman" w:hAnsi="Times New Roman" w:cs="Times New Roman"/>
                <w:sz w:val="24"/>
                <w:szCs w:val="24"/>
              </w:rPr>
              <w:t>ст</w:t>
            </w:r>
            <w:r w:rsidR="00EE41A7">
              <w:rPr>
                <w:rFonts w:ascii="Times New Roman" w:hAnsi="Times New Roman" w:cs="Times New Roman"/>
                <w:sz w:val="24"/>
                <w:szCs w:val="24"/>
              </w:rPr>
              <w:t xml:space="preserve">атьи </w:t>
            </w:r>
            <w:r w:rsidR="002A38B1">
              <w:rPr>
                <w:rFonts w:ascii="Times New Roman" w:hAnsi="Times New Roman" w:cs="Times New Roman"/>
                <w:sz w:val="24"/>
                <w:szCs w:val="24"/>
              </w:rPr>
              <w:t xml:space="preserve">27 </w:t>
            </w:r>
            <w:r w:rsidR="002A38B1" w:rsidRPr="000C4CD4">
              <w:rPr>
                <w:rFonts w:ascii="Times New Roman" w:hAnsi="Times New Roman" w:cs="Times New Roman"/>
                <w:sz w:val="24"/>
                <w:szCs w:val="24"/>
                <w:lang w:val="ru"/>
              </w:rPr>
              <w:t>Федерального закона № 44-ФЗ</w:t>
            </w:r>
            <w:r w:rsidR="002A38B1">
              <w:rPr>
                <w:rFonts w:ascii="Times New Roman" w:hAnsi="Times New Roman" w:cs="Times New Roman"/>
                <w:sz w:val="24"/>
                <w:szCs w:val="24"/>
                <w:lang w:val="ru"/>
              </w:rPr>
              <w:t xml:space="preserve"> </w:t>
            </w:r>
            <w:r w:rsidR="00260DD0" w:rsidRPr="00260DD0">
              <w:rPr>
                <w:rFonts w:ascii="Times New Roman" w:hAnsi="Times New Roman" w:cs="Times New Roman"/>
                <w:sz w:val="24"/>
                <w:szCs w:val="24"/>
              </w:rPr>
              <w:t>субъе</w:t>
            </w:r>
            <w:r w:rsidR="00260DD0">
              <w:rPr>
                <w:rFonts w:ascii="Times New Roman" w:hAnsi="Times New Roman" w:cs="Times New Roman"/>
                <w:sz w:val="24"/>
                <w:szCs w:val="24"/>
              </w:rPr>
              <w:t>ктам малого</w:t>
            </w:r>
            <w:r w:rsidR="002B334A">
              <w:rPr>
                <w:rFonts w:ascii="Times New Roman" w:hAnsi="Times New Roman" w:cs="Times New Roman"/>
                <w:sz w:val="24"/>
                <w:szCs w:val="24"/>
              </w:rPr>
              <w:t xml:space="preserve"> </w:t>
            </w:r>
            <w:r w:rsidR="00983FA5">
              <w:rPr>
                <w:rFonts w:ascii="Times New Roman" w:hAnsi="Times New Roman" w:cs="Times New Roman"/>
                <w:sz w:val="24"/>
                <w:szCs w:val="24"/>
              </w:rPr>
              <w:t xml:space="preserve">предпринимательства, </w:t>
            </w:r>
            <w:r w:rsidR="00983FA5" w:rsidRPr="00260DD0">
              <w:rPr>
                <w:rFonts w:ascii="Times New Roman" w:hAnsi="Times New Roman" w:cs="Times New Roman"/>
                <w:sz w:val="24"/>
                <w:szCs w:val="24"/>
              </w:rPr>
              <w:t>социально</w:t>
            </w:r>
            <w:r w:rsidR="002A38B1">
              <w:rPr>
                <w:rFonts w:ascii="Times New Roman" w:hAnsi="Times New Roman" w:cs="Times New Roman"/>
                <w:sz w:val="24"/>
                <w:szCs w:val="24"/>
              </w:rPr>
              <w:t>-</w:t>
            </w:r>
            <w:r w:rsidR="00260DD0" w:rsidRPr="00260DD0">
              <w:rPr>
                <w:rFonts w:ascii="Times New Roman" w:hAnsi="Times New Roman" w:cs="Times New Roman"/>
                <w:sz w:val="24"/>
                <w:szCs w:val="24"/>
              </w:rPr>
              <w:t>ориентированным некоммерческим организациям</w:t>
            </w:r>
            <w:r w:rsidR="00260DD0">
              <w:rPr>
                <w:rFonts w:ascii="Times New Roman" w:hAnsi="Times New Roman" w:cs="Times New Roman"/>
                <w:sz w:val="24"/>
                <w:szCs w:val="24"/>
              </w:rPr>
              <w:t xml:space="preserve"> </w:t>
            </w:r>
          </w:p>
        </w:tc>
        <w:tc>
          <w:tcPr>
            <w:tcW w:w="5351" w:type="dxa"/>
            <w:gridSpan w:val="3"/>
          </w:tcPr>
          <w:p w:rsidR="00765833" w:rsidRDefault="00983FA5" w:rsidP="003E2B36">
            <w:pPr>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54443D" w:rsidTr="009114D1">
        <w:tc>
          <w:tcPr>
            <w:tcW w:w="675" w:type="dxa"/>
            <w:shd w:val="clear" w:color="auto" w:fill="auto"/>
          </w:tcPr>
          <w:p w:rsidR="0054443D" w:rsidRPr="009114D1" w:rsidRDefault="0054443D" w:rsidP="00765833">
            <w:pPr>
              <w:jc w:val="both"/>
              <w:rPr>
                <w:rFonts w:ascii="Times New Roman" w:hAnsi="Times New Roman" w:cs="Times New Roman"/>
                <w:sz w:val="24"/>
                <w:szCs w:val="24"/>
              </w:rPr>
            </w:pPr>
          </w:p>
        </w:tc>
        <w:tc>
          <w:tcPr>
            <w:tcW w:w="4111" w:type="dxa"/>
            <w:gridSpan w:val="2"/>
          </w:tcPr>
          <w:p w:rsidR="0054443D" w:rsidRPr="009114D1" w:rsidRDefault="0054443D" w:rsidP="00765833">
            <w:pPr>
              <w:jc w:val="both"/>
              <w:rPr>
                <w:rFonts w:ascii="Times New Roman" w:hAnsi="Times New Roman" w:cs="Times New Roman"/>
                <w:sz w:val="24"/>
                <w:szCs w:val="24"/>
              </w:rPr>
            </w:pPr>
            <w:r w:rsidRPr="009114D1">
              <w:rPr>
                <w:rFonts w:ascii="Times New Roman" w:hAnsi="Times New Roman" w:cs="Times New Roman"/>
                <w:sz w:val="24"/>
                <w:szCs w:val="24"/>
              </w:rPr>
              <w:t>Информация об условиях, о запретах и об ограничениях</w:t>
            </w:r>
            <w:r w:rsidR="006E5BB4" w:rsidRPr="009114D1">
              <w:rPr>
                <w:rFonts w:ascii="Times New Roman" w:hAnsi="Times New Roman" w:cs="Times New Roman"/>
                <w:sz w:val="24"/>
                <w:szCs w:val="24"/>
              </w:rPr>
              <w:t>:</w:t>
            </w:r>
            <w:r w:rsidRPr="009114D1">
              <w:rPr>
                <w:rFonts w:ascii="Times New Roman" w:hAnsi="Times New Roman" w:cs="Times New Roman"/>
                <w:sz w:val="24"/>
                <w:szCs w:val="24"/>
              </w:rPr>
              <w:t xml:space="preserve"> </w:t>
            </w:r>
          </w:p>
        </w:tc>
        <w:tc>
          <w:tcPr>
            <w:tcW w:w="5351" w:type="dxa"/>
            <w:gridSpan w:val="3"/>
            <w:shd w:val="clear" w:color="auto" w:fill="auto"/>
          </w:tcPr>
          <w:p w:rsidR="0054443D" w:rsidRPr="009114D1" w:rsidRDefault="0054443D"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12.4</w:t>
            </w:r>
          </w:p>
        </w:tc>
        <w:tc>
          <w:tcPr>
            <w:tcW w:w="4111" w:type="dxa"/>
            <w:gridSpan w:val="2"/>
          </w:tcPr>
          <w:p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sidR="00520E64">
              <w:rPr>
                <w:rFonts w:ascii="Times New Roman" w:hAnsi="Times New Roman" w:cs="Times New Roman"/>
                <w:sz w:val="24"/>
                <w:szCs w:val="24"/>
              </w:rPr>
              <w:t xml:space="preserve"> н</w:t>
            </w:r>
            <w:r w:rsidRPr="00334EFE">
              <w:rPr>
                <w:rFonts w:ascii="Times New Roman" w:hAnsi="Times New Roman" w:cs="Times New Roman"/>
                <w:sz w:val="24"/>
                <w:szCs w:val="24"/>
              </w:rPr>
              <w:t>ужд.</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126н «Об условиях допуска</w:t>
            </w:r>
          </w:p>
          <w:p w:rsidR="00765833" w:rsidRPr="00334EFE" w:rsidRDefault="00765833" w:rsidP="00520E64">
            <w:pPr>
              <w:jc w:val="both"/>
              <w:rPr>
                <w:rFonts w:ascii="Times New Roman" w:hAnsi="Times New Roman" w:cs="Times New Roman"/>
                <w:sz w:val="24"/>
                <w:szCs w:val="24"/>
              </w:rPr>
            </w:pPr>
            <w:r w:rsidRPr="00334EFE">
              <w:rPr>
                <w:rFonts w:ascii="Times New Roman" w:hAnsi="Times New Roman" w:cs="Times New Roman"/>
                <w:sz w:val="24"/>
                <w:szCs w:val="24"/>
              </w:rPr>
              <w:t>товаров,</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rsidR="009312E9" w:rsidRPr="0040131A" w:rsidRDefault="009312E9" w:rsidP="009312E9">
            <w:pPr>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sidR="0059718E">
              <w:rPr>
                <w:rFonts w:ascii="Times New Roman" w:hAnsi="Times New Roman" w:cs="Times New Roman"/>
                <w:sz w:val="24"/>
                <w:szCs w:val="24"/>
              </w:rPr>
              <w:t xml:space="preserve">ов, происходящих из иностранных </w:t>
            </w:r>
            <w:r w:rsidR="004506B4">
              <w:rPr>
                <w:rFonts w:ascii="Times New Roman" w:hAnsi="Times New Roman" w:cs="Times New Roman"/>
                <w:sz w:val="24"/>
                <w:szCs w:val="24"/>
              </w:rPr>
              <w:t>г</w:t>
            </w:r>
            <w:r w:rsidRPr="00334EFE">
              <w:rPr>
                <w:rFonts w:ascii="Times New Roman" w:hAnsi="Times New Roman" w:cs="Times New Roman"/>
                <w:sz w:val="24"/>
                <w:szCs w:val="24"/>
              </w:rPr>
              <w:t>осударств</w:t>
            </w:r>
            <w:r w:rsidR="004506B4">
              <w:rPr>
                <w:rFonts w:ascii="Times New Roman" w:hAnsi="Times New Roman" w:cs="Times New Roman"/>
                <w:sz w:val="24"/>
                <w:szCs w:val="24"/>
              </w:rPr>
              <w:t>:</w:t>
            </w:r>
          </w:p>
        </w:tc>
      </w:tr>
      <w:tr w:rsidR="00765833" w:rsidTr="009312E9">
        <w:tc>
          <w:tcPr>
            <w:tcW w:w="675" w:type="dxa"/>
          </w:tcPr>
          <w:p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rsidR="00765833" w:rsidRPr="0040131A"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p>
          <w:p w:rsidR="00765833" w:rsidRPr="0040131A" w:rsidRDefault="00765833" w:rsidP="00765833">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rsidR="00765833" w:rsidRPr="00334EFE" w:rsidRDefault="00765833" w:rsidP="0046589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w:t>
            </w:r>
            <w:r w:rsidR="0046589A">
              <w:rPr>
                <w:rFonts w:ascii="Times New Roman" w:hAnsi="Times New Roman" w:cs="Times New Roman"/>
                <w:sz w:val="24"/>
                <w:szCs w:val="24"/>
              </w:rPr>
              <w:t>оссийской Федерации от 16.11.</w:t>
            </w:r>
            <w:r w:rsidRPr="0040131A">
              <w:rPr>
                <w:rFonts w:ascii="Times New Roman" w:hAnsi="Times New Roman" w:cs="Times New Roman"/>
                <w:sz w:val="24"/>
                <w:szCs w:val="24"/>
              </w:rPr>
              <w:t>2015 №</w:t>
            </w:r>
            <w:r w:rsidR="0046589A">
              <w:rPr>
                <w:rFonts w:ascii="Times New Roman" w:hAnsi="Times New Roman" w:cs="Times New Roman"/>
                <w:sz w:val="24"/>
                <w:szCs w:val="24"/>
              </w:rPr>
              <w:t xml:space="preserve"> </w:t>
            </w:r>
            <w:r w:rsidRPr="0040131A">
              <w:rPr>
                <w:rFonts w:ascii="Times New Roman" w:hAnsi="Times New Roman" w:cs="Times New Roman"/>
                <w:sz w:val="24"/>
                <w:szCs w:val="24"/>
              </w:rPr>
              <w:t>1236</w:t>
            </w:r>
          </w:p>
        </w:tc>
        <w:tc>
          <w:tcPr>
            <w:tcW w:w="5351" w:type="dxa"/>
            <w:gridSpan w:val="3"/>
          </w:tcPr>
          <w:p w:rsidR="009312E9" w:rsidRPr="0040131A" w:rsidRDefault="009312E9" w:rsidP="009312E9">
            <w:pPr>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765833" w:rsidRDefault="00765833" w:rsidP="00765833">
            <w:pPr>
              <w:jc w:val="both"/>
              <w:rPr>
                <w:rFonts w:ascii="Times New Roman" w:hAnsi="Times New Roman" w:cs="Times New Roman"/>
                <w:sz w:val="24"/>
                <w:szCs w:val="24"/>
              </w:rPr>
            </w:pPr>
          </w:p>
        </w:tc>
      </w:tr>
      <w:tr w:rsidR="00765833" w:rsidTr="009312E9">
        <w:tc>
          <w:tcPr>
            <w:tcW w:w="675" w:type="dxa"/>
          </w:tcPr>
          <w:p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rsidR="00765833" w:rsidRPr="00334EFE" w:rsidRDefault="00765833" w:rsidP="0059718E">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sidR="00E21A13">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sidR="0059718E">
              <w:rPr>
                <w:rFonts w:ascii="Times New Roman" w:hAnsi="Times New Roman" w:cs="Times New Roman"/>
                <w:sz w:val="24"/>
                <w:szCs w:val="24"/>
              </w:rPr>
              <w:t>ных государств в соответствии с п</w:t>
            </w:r>
            <w:r w:rsidR="0059718E"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rsidR="00765833" w:rsidRPr="0040131A" w:rsidRDefault="009312E9" w:rsidP="00765833">
            <w:pPr>
              <w:jc w:val="both"/>
              <w:rPr>
                <w:rFonts w:ascii="Times New Roman" w:hAnsi="Times New Roman" w:cs="Times New Roman"/>
                <w:sz w:val="24"/>
                <w:szCs w:val="24"/>
              </w:rPr>
            </w:pPr>
            <w:r>
              <w:rPr>
                <w:rFonts w:ascii="Times New Roman" w:hAnsi="Times New Roman" w:cs="Times New Roman"/>
                <w:sz w:val="24"/>
                <w:szCs w:val="24"/>
              </w:rPr>
              <w:t>Не у</w:t>
            </w:r>
            <w:r w:rsidR="00765833">
              <w:rPr>
                <w:rFonts w:ascii="Times New Roman" w:hAnsi="Times New Roman" w:cs="Times New Roman"/>
                <w:sz w:val="24"/>
                <w:szCs w:val="24"/>
              </w:rPr>
              <w:t>становлено</w:t>
            </w:r>
          </w:p>
          <w:p w:rsidR="00765833" w:rsidRDefault="00765833" w:rsidP="00765833">
            <w:pPr>
              <w:jc w:val="both"/>
              <w:rPr>
                <w:rFonts w:ascii="Times New Roman" w:hAnsi="Times New Roman" w:cs="Times New Roman"/>
                <w:sz w:val="24"/>
                <w:szCs w:val="24"/>
              </w:rPr>
            </w:pPr>
          </w:p>
        </w:tc>
      </w:tr>
      <w:tr w:rsidR="00765833" w:rsidTr="009312E9">
        <w:trPr>
          <w:trHeight w:val="661"/>
        </w:trPr>
        <w:tc>
          <w:tcPr>
            <w:tcW w:w="10137" w:type="dxa"/>
            <w:gridSpan w:val="6"/>
          </w:tcPr>
          <w:p w:rsidR="00765833" w:rsidRPr="00CD7E50" w:rsidRDefault="00765833" w:rsidP="00837E41">
            <w:pPr>
              <w:jc w:val="both"/>
              <w:rPr>
                <w:rFonts w:ascii="Times New Roman" w:hAnsi="Times New Roman" w:cs="Times New Roman"/>
                <w:b/>
                <w:sz w:val="24"/>
                <w:szCs w:val="24"/>
              </w:rPr>
            </w:pPr>
            <w:r w:rsidRPr="00CD7E50">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65833" w:rsidTr="009312E9">
        <w:tc>
          <w:tcPr>
            <w:tcW w:w="959" w:type="dxa"/>
            <w:gridSpan w:val="2"/>
          </w:tcPr>
          <w:p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14.</w:t>
            </w:r>
          </w:p>
        </w:tc>
        <w:tc>
          <w:tcPr>
            <w:tcW w:w="4104" w:type="dxa"/>
            <w:gridSpan w:val="2"/>
          </w:tcPr>
          <w:p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Общие требования, предъявляемые к</w:t>
            </w:r>
            <w:r>
              <w:rPr>
                <w:rFonts w:ascii="Times New Roman" w:hAnsi="Times New Roman" w:cs="Times New Roman"/>
                <w:sz w:val="24"/>
                <w:szCs w:val="24"/>
              </w:rPr>
              <w:t xml:space="preserve"> </w:t>
            </w:r>
            <w:r w:rsidRPr="0040131A">
              <w:rPr>
                <w:rFonts w:ascii="Times New Roman" w:hAnsi="Times New Roman" w:cs="Times New Roman"/>
                <w:sz w:val="24"/>
                <w:szCs w:val="24"/>
              </w:rPr>
              <w:t>участникам</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электронного аукциона в соответствии со ст.</w:t>
            </w:r>
            <w:r>
              <w:rPr>
                <w:rFonts w:ascii="Times New Roman" w:hAnsi="Times New Roman" w:cs="Times New Roman"/>
                <w:sz w:val="24"/>
                <w:szCs w:val="24"/>
              </w:rPr>
              <w:t xml:space="preserve"> </w:t>
            </w:r>
            <w:r w:rsidRPr="0040131A">
              <w:rPr>
                <w:rFonts w:ascii="Times New Roman" w:hAnsi="Times New Roman" w:cs="Times New Roman"/>
                <w:sz w:val="24"/>
                <w:szCs w:val="24"/>
              </w:rPr>
              <w:t>27 Закона о контрактной системе.</w:t>
            </w:r>
          </w:p>
          <w:p w:rsidR="00765833" w:rsidRPr="00334EFE" w:rsidRDefault="00765833" w:rsidP="00765833">
            <w:pPr>
              <w:jc w:val="both"/>
              <w:rPr>
                <w:rFonts w:ascii="Times New Roman" w:hAnsi="Times New Roman" w:cs="Times New Roman"/>
                <w:sz w:val="24"/>
                <w:szCs w:val="24"/>
              </w:rPr>
            </w:pPr>
          </w:p>
        </w:tc>
        <w:tc>
          <w:tcPr>
            <w:tcW w:w="5074" w:type="dxa"/>
            <w:gridSpan w:val="2"/>
          </w:tcPr>
          <w:p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К участию в электронн</w:t>
            </w:r>
            <w:r w:rsidR="00E21A13">
              <w:rPr>
                <w:rFonts w:ascii="Times New Roman" w:hAnsi="Times New Roman" w:cs="Times New Roman"/>
                <w:sz w:val="24"/>
                <w:szCs w:val="24"/>
              </w:rPr>
              <w:t>ом</w:t>
            </w:r>
            <w:r w:rsidRPr="0040131A">
              <w:rPr>
                <w:rFonts w:ascii="Times New Roman" w:hAnsi="Times New Roman" w:cs="Times New Roman"/>
                <w:sz w:val="24"/>
                <w:szCs w:val="24"/>
              </w:rPr>
              <w:t xml:space="preserve"> аукцион</w:t>
            </w:r>
            <w:r w:rsidR="00E21A13">
              <w:rPr>
                <w:rFonts w:ascii="Times New Roman" w:hAnsi="Times New Roman" w:cs="Times New Roman"/>
                <w:sz w:val="24"/>
                <w:szCs w:val="24"/>
              </w:rPr>
              <w:t xml:space="preserve">е </w:t>
            </w:r>
            <w:r w:rsidRPr="0040131A">
              <w:rPr>
                <w:rFonts w:ascii="Times New Roman" w:hAnsi="Times New Roman" w:cs="Times New Roman"/>
                <w:sz w:val="24"/>
                <w:szCs w:val="24"/>
              </w:rPr>
              <w:t>допускаются лица, получившие</w:t>
            </w:r>
            <w:r>
              <w:rPr>
                <w:rFonts w:ascii="Times New Roman" w:hAnsi="Times New Roman" w:cs="Times New Roman"/>
                <w:sz w:val="24"/>
                <w:szCs w:val="24"/>
              </w:rPr>
              <w:t xml:space="preserve"> </w:t>
            </w:r>
            <w:r w:rsidRPr="0040131A">
              <w:rPr>
                <w:rFonts w:ascii="Times New Roman" w:hAnsi="Times New Roman" w:cs="Times New Roman"/>
                <w:sz w:val="24"/>
                <w:szCs w:val="24"/>
              </w:rPr>
              <w:t>аккредитацию на электронной площадке.</w:t>
            </w:r>
          </w:p>
          <w:p w:rsidR="00765833" w:rsidRPr="00AC360F"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В реестре участников электронного</w:t>
            </w:r>
            <w:r>
              <w:rPr>
                <w:rFonts w:ascii="Times New Roman" w:hAnsi="Times New Roman" w:cs="Times New Roman"/>
                <w:sz w:val="24"/>
                <w:szCs w:val="24"/>
              </w:rPr>
              <w:t xml:space="preserve"> </w:t>
            </w:r>
            <w:r w:rsidRPr="0040131A">
              <w:rPr>
                <w:rFonts w:ascii="Times New Roman" w:hAnsi="Times New Roman" w:cs="Times New Roman"/>
                <w:sz w:val="24"/>
                <w:szCs w:val="24"/>
              </w:rPr>
              <w:t>аукциона, получивших аккредитацию на</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электронной площадке, в отношении</w:t>
            </w:r>
            <w:r w:rsidR="00E21A13">
              <w:rPr>
                <w:rFonts w:ascii="Times New Roman" w:hAnsi="Times New Roman" w:cs="Times New Roman"/>
                <w:sz w:val="24"/>
                <w:szCs w:val="24"/>
              </w:rPr>
              <w:t xml:space="preserve"> </w:t>
            </w:r>
            <w:r w:rsidRPr="0040131A">
              <w:rPr>
                <w:rFonts w:ascii="Times New Roman" w:hAnsi="Times New Roman" w:cs="Times New Roman"/>
                <w:sz w:val="24"/>
                <w:szCs w:val="24"/>
              </w:rPr>
              <w:t>каждого участника такого аукциона</w:t>
            </w:r>
            <w:r>
              <w:rPr>
                <w:rFonts w:ascii="Times New Roman" w:hAnsi="Times New Roman" w:cs="Times New Roman"/>
                <w:sz w:val="24"/>
                <w:szCs w:val="24"/>
              </w:rPr>
              <w:t xml:space="preserve"> </w:t>
            </w:r>
            <w:r w:rsidRPr="0040131A">
              <w:rPr>
                <w:rFonts w:ascii="Times New Roman" w:hAnsi="Times New Roman" w:cs="Times New Roman"/>
                <w:sz w:val="24"/>
                <w:szCs w:val="24"/>
              </w:rPr>
              <w:t>должны содержаться документы и</w:t>
            </w:r>
            <w:r>
              <w:rPr>
                <w:rFonts w:ascii="Times New Roman" w:hAnsi="Times New Roman" w:cs="Times New Roman"/>
                <w:sz w:val="24"/>
                <w:szCs w:val="24"/>
              </w:rPr>
              <w:t xml:space="preserve"> </w:t>
            </w:r>
            <w:r w:rsidRPr="0040131A">
              <w:rPr>
                <w:rFonts w:ascii="Times New Roman" w:hAnsi="Times New Roman" w:cs="Times New Roman"/>
                <w:sz w:val="24"/>
                <w:szCs w:val="24"/>
              </w:rPr>
              <w:t>информация, указанные в ч. 2 ст. 62 Закона</w:t>
            </w:r>
            <w:r>
              <w:rPr>
                <w:rFonts w:ascii="Times New Roman" w:hAnsi="Times New Roman" w:cs="Times New Roman"/>
                <w:sz w:val="24"/>
                <w:szCs w:val="24"/>
              </w:rPr>
              <w:t xml:space="preserve"> </w:t>
            </w:r>
            <w:r w:rsidRPr="0040131A">
              <w:rPr>
                <w:rFonts w:ascii="Times New Roman" w:hAnsi="Times New Roman" w:cs="Times New Roman"/>
                <w:sz w:val="24"/>
                <w:szCs w:val="24"/>
              </w:rPr>
              <w:t>о контрактной системе, которые должны</w:t>
            </w:r>
            <w:r>
              <w:rPr>
                <w:rFonts w:ascii="Times New Roman" w:hAnsi="Times New Roman" w:cs="Times New Roman"/>
                <w:sz w:val="24"/>
                <w:szCs w:val="24"/>
              </w:rPr>
              <w:t xml:space="preserve"> </w:t>
            </w:r>
            <w:r w:rsidRPr="00AC360F">
              <w:rPr>
                <w:rFonts w:ascii="Times New Roman" w:hAnsi="Times New Roman" w:cs="Times New Roman"/>
                <w:sz w:val="24"/>
                <w:szCs w:val="24"/>
              </w:rPr>
              <w:t>быть актуальны на дату подачи заявки для</w:t>
            </w:r>
            <w:r>
              <w:rPr>
                <w:rFonts w:ascii="Times New Roman" w:hAnsi="Times New Roman" w:cs="Times New Roman"/>
                <w:sz w:val="24"/>
                <w:szCs w:val="24"/>
              </w:rPr>
              <w:t xml:space="preserve"> </w:t>
            </w:r>
            <w:r w:rsidRPr="00AC360F">
              <w:rPr>
                <w:rFonts w:ascii="Times New Roman" w:hAnsi="Times New Roman" w:cs="Times New Roman"/>
                <w:sz w:val="24"/>
                <w:szCs w:val="24"/>
              </w:rPr>
              <w:t>участия в электронном аукционе.</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Подача заявок на участие в электронном</w:t>
            </w:r>
            <w:r>
              <w:rPr>
                <w:rFonts w:ascii="Times New Roman" w:hAnsi="Times New Roman" w:cs="Times New Roman"/>
                <w:sz w:val="24"/>
                <w:szCs w:val="24"/>
              </w:rPr>
              <w:t xml:space="preserve"> </w:t>
            </w:r>
            <w:r w:rsidRPr="00AC360F">
              <w:rPr>
                <w:rFonts w:ascii="Times New Roman" w:hAnsi="Times New Roman" w:cs="Times New Roman"/>
                <w:sz w:val="24"/>
                <w:szCs w:val="24"/>
              </w:rPr>
              <w:t>аукционе осуществляется только лицами,</w:t>
            </w:r>
            <w:r>
              <w:rPr>
                <w:rFonts w:ascii="Times New Roman" w:hAnsi="Times New Roman" w:cs="Times New Roman"/>
                <w:sz w:val="24"/>
                <w:szCs w:val="24"/>
              </w:rPr>
              <w:t xml:space="preserve"> </w:t>
            </w:r>
            <w:r w:rsidRPr="00AC360F">
              <w:rPr>
                <w:rFonts w:ascii="Times New Roman" w:hAnsi="Times New Roman" w:cs="Times New Roman"/>
                <w:sz w:val="24"/>
                <w:szCs w:val="24"/>
              </w:rPr>
              <w:t>аккредитованными на электронной</w:t>
            </w:r>
            <w:r>
              <w:rPr>
                <w:rFonts w:ascii="Times New Roman" w:hAnsi="Times New Roman" w:cs="Times New Roman"/>
                <w:sz w:val="24"/>
                <w:szCs w:val="24"/>
              </w:rPr>
              <w:t xml:space="preserve"> </w:t>
            </w:r>
            <w:r w:rsidRPr="00AC360F">
              <w:rPr>
                <w:rFonts w:ascii="Times New Roman" w:hAnsi="Times New Roman" w:cs="Times New Roman"/>
                <w:sz w:val="24"/>
                <w:szCs w:val="24"/>
              </w:rPr>
              <w:t>площадке. Пр</w:t>
            </w:r>
            <w:r w:rsidRPr="009114D1">
              <w:rPr>
                <w:rFonts w:ascii="Times New Roman" w:hAnsi="Times New Roman" w:cs="Times New Roman"/>
                <w:sz w:val="24"/>
                <w:szCs w:val="24"/>
              </w:rPr>
              <w:t xml:space="preserve">и этом подача заявок на участие в закупках отдельных видов товаров, работ, услуг, в отношении </w:t>
            </w:r>
            <w:proofErr w:type="gramStart"/>
            <w:r w:rsidRPr="009114D1">
              <w:rPr>
                <w:rFonts w:ascii="Times New Roman" w:hAnsi="Times New Roman" w:cs="Times New Roman"/>
                <w:sz w:val="24"/>
                <w:szCs w:val="24"/>
              </w:rPr>
              <w:t>участников</w:t>
            </w:r>
            <w:proofErr w:type="gramEnd"/>
            <w:r w:rsidRPr="009114D1">
              <w:rPr>
                <w:rFonts w:ascii="Times New Roman" w:hAnsi="Times New Roman" w:cs="Times New Roman"/>
                <w:sz w:val="24"/>
                <w:szCs w:val="24"/>
              </w:rPr>
              <w:t xml:space="preserve"> которых в пункте 15.12.1 документации установлены дополн</w:t>
            </w:r>
            <w:r w:rsidRPr="00AC360F">
              <w:rPr>
                <w:rFonts w:ascii="Times New Roman" w:hAnsi="Times New Roman" w:cs="Times New Roman"/>
                <w:sz w:val="24"/>
                <w:szCs w:val="24"/>
              </w:rPr>
              <w:t>ительные требования,</w:t>
            </w:r>
            <w:r>
              <w:rPr>
                <w:rFonts w:ascii="Times New Roman" w:hAnsi="Times New Roman" w:cs="Times New Roman"/>
                <w:sz w:val="24"/>
                <w:szCs w:val="24"/>
              </w:rPr>
              <w:t xml:space="preserve"> </w:t>
            </w:r>
            <w:r w:rsidRPr="00AC360F">
              <w:rPr>
                <w:rFonts w:ascii="Times New Roman" w:hAnsi="Times New Roman" w:cs="Times New Roman"/>
                <w:sz w:val="24"/>
                <w:szCs w:val="24"/>
              </w:rPr>
              <w:t>осуществляется только участниками</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электронные документы (или их</w:t>
            </w:r>
            <w:r>
              <w:rPr>
                <w:rFonts w:ascii="Times New Roman" w:hAnsi="Times New Roman" w:cs="Times New Roman"/>
                <w:sz w:val="24"/>
                <w:szCs w:val="24"/>
              </w:rPr>
              <w:t xml:space="preserve"> </w:t>
            </w:r>
            <w:r w:rsidRPr="00AC360F">
              <w:rPr>
                <w:rFonts w:ascii="Times New Roman" w:hAnsi="Times New Roman" w:cs="Times New Roman"/>
                <w:sz w:val="24"/>
                <w:szCs w:val="24"/>
              </w:rPr>
              <w:t>копии) которых размещены в соответствии</w:t>
            </w:r>
            <w:r>
              <w:rPr>
                <w:rFonts w:ascii="Times New Roman" w:hAnsi="Times New Roman" w:cs="Times New Roman"/>
                <w:sz w:val="24"/>
                <w:szCs w:val="24"/>
              </w:rPr>
              <w:t xml:space="preserve"> </w:t>
            </w:r>
            <w:r w:rsidRPr="00AC360F">
              <w:rPr>
                <w:rFonts w:ascii="Times New Roman" w:hAnsi="Times New Roman" w:cs="Times New Roman"/>
                <w:sz w:val="24"/>
                <w:szCs w:val="24"/>
              </w:rPr>
              <w:t>с частью 13 статьи 24.2 Закона о</w:t>
            </w:r>
            <w:r>
              <w:rPr>
                <w:rFonts w:ascii="Times New Roman" w:hAnsi="Times New Roman" w:cs="Times New Roman"/>
                <w:sz w:val="24"/>
                <w:szCs w:val="24"/>
              </w:rPr>
              <w:t xml:space="preserve"> </w:t>
            </w:r>
            <w:r w:rsidRPr="00AC360F">
              <w:rPr>
                <w:rFonts w:ascii="Times New Roman" w:hAnsi="Times New Roman" w:cs="Times New Roman"/>
                <w:sz w:val="24"/>
                <w:szCs w:val="24"/>
              </w:rPr>
              <w:t>контрактной системе оператором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площадки в реестре</w:t>
            </w:r>
            <w:r>
              <w:rPr>
                <w:rFonts w:ascii="Times New Roman" w:hAnsi="Times New Roman" w:cs="Times New Roman"/>
                <w:sz w:val="24"/>
                <w:szCs w:val="24"/>
              </w:rPr>
              <w:t xml:space="preserve"> </w:t>
            </w:r>
            <w:r w:rsidRPr="00AC360F">
              <w:rPr>
                <w:rFonts w:ascii="Times New Roman" w:hAnsi="Times New Roman" w:cs="Times New Roman"/>
                <w:sz w:val="24"/>
                <w:szCs w:val="24"/>
              </w:rPr>
              <w:t>участников закупок, аккредитованных на</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площадке</w:t>
            </w:r>
            <w:r>
              <w:rPr>
                <w:rFonts w:ascii="Times New Roman" w:hAnsi="Times New Roman" w:cs="Times New Roman"/>
                <w:sz w:val="24"/>
                <w:szCs w:val="24"/>
              </w:rPr>
              <w:t xml:space="preserve"> </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w:t>
            </w:r>
          </w:p>
        </w:tc>
        <w:tc>
          <w:tcPr>
            <w:tcW w:w="4104" w:type="dxa"/>
            <w:gridSpan w:val="2"/>
          </w:tcPr>
          <w:p w:rsidR="00765833" w:rsidRPr="00334EFE"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При</w:t>
            </w:r>
            <w:r w:rsidR="00FC25F1">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w:t>
            </w:r>
          </w:p>
        </w:tc>
        <w:tc>
          <w:tcPr>
            <w:tcW w:w="9178" w:type="dxa"/>
            <w:gridSpan w:val="4"/>
          </w:tcPr>
          <w:p w:rsidR="00765833" w:rsidRPr="00735647" w:rsidRDefault="00765833" w:rsidP="005A37C4">
            <w:pPr>
              <w:jc w:val="both"/>
              <w:rPr>
                <w:rFonts w:ascii="Times New Roman" w:hAnsi="Times New Roman" w:cs="Times New Roman"/>
                <w:sz w:val="24"/>
                <w:szCs w:val="24"/>
              </w:rPr>
            </w:pPr>
            <w:r w:rsidRPr="0073564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w:t>
            </w:r>
            <w:r w:rsidR="001F6F9B" w:rsidRPr="00735647">
              <w:rPr>
                <w:rFonts w:ascii="Times New Roman" w:hAnsi="Times New Roman" w:cs="Times New Roman"/>
                <w:sz w:val="24"/>
                <w:szCs w:val="24"/>
              </w:rPr>
              <w:t>системе.</w:t>
            </w:r>
            <w:r w:rsidR="00FC25F1" w:rsidRPr="00735647">
              <w:rPr>
                <w:rFonts w:ascii="Times New Roman" w:hAnsi="Times New Roman" w:cs="Times New Roman"/>
                <w:sz w:val="24"/>
                <w:szCs w:val="24"/>
              </w:rPr>
              <w:t xml:space="preserve">        </w:t>
            </w:r>
          </w:p>
          <w:p w:rsidR="005A37C4" w:rsidRPr="00DE62FD" w:rsidRDefault="005A37C4" w:rsidP="005A37C4">
            <w:pPr>
              <w:autoSpaceDE w:val="0"/>
              <w:autoSpaceDN w:val="0"/>
              <w:adjustRightInd w:val="0"/>
              <w:jc w:val="both"/>
              <w:rPr>
                <w:rFonts w:ascii="Times New Roman" w:hAnsi="Times New Roman" w:cs="Times New Roman"/>
                <w:i/>
                <w:sz w:val="23"/>
                <w:szCs w:val="23"/>
              </w:rPr>
            </w:pPr>
            <w:r w:rsidRPr="00DE62FD">
              <w:rPr>
                <w:rFonts w:ascii="Times New Roman" w:hAnsi="Times New Roman" w:cs="Times New Roman"/>
                <w:i/>
                <w:sz w:val="23"/>
                <w:szCs w:val="23"/>
              </w:rPr>
              <w:t xml:space="preserve">- участник закупки должен быть членом </w:t>
            </w:r>
            <w:r w:rsidRPr="00DE62FD">
              <w:rPr>
                <w:rFonts w:ascii="Times New Roman" w:eastAsia="Calibri" w:hAnsi="Times New Roman"/>
                <w:i/>
                <w:sz w:val="24"/>
                <w:szCs w:val="24"/>
                <w:lang w:eastAsia="ru-RU"/>
              </w:rPr>
              <w:t>саморегулируемой организации</w:t>
            </w:r>
            <w:r w:rsidRPr="00DE62FD">
              <w:rPr>
                <w:rFonts w:ascii="Times New Roman" w:hAnsi="Times New Roman" w:cs="Times New Roman"/>
                <w:i/>
                <w:sz w:val="23"/>
                <w:szCs w:val="23"/>
              </w:rPr>
              <w:t xml:space="preserve"> в области строительства, реконструкции, капитального ремонта объектов капитального строительства; </w:t>
            </w:r>
          </w:p>
          <w:p w:rsidR="005A37C4" w:rsidRPr="00DE62FD" w:rsidRDefault="005A37C4" w:rsidP="005A37C4">
            <w:pPr>
              <w:autoSpaceDE w:val="0"/>
              <w:autoSpaceDN w:val="0"/>
              <w:adjustRightInd w:val="0"/>
              <w:jc w:val="both"/>
              <w:rPr>
                <w:rFonts w:ascii="Times New Roman" w:hAnsi="Times New Roman" w:cs="Times New Roman"/>
                <w:i/>
                <w:sz w:val="23"/>
                <w:szCs w:val="23"/>
              </w:rPr>
            </w:pPr>
            <w:r w:rsidRPr="00DE62FD">
              <w:rPr>
                <w:rFonts w:ascii="Times New Roman" w:hAnsi="Times New Roman" w:cs="Times New Roman"/>
                <w:i/>
                <w:sz w:val="23"/>
                <w:szCs w:val="23"/>
              </w:rPr>
              <w:t xml:space="preserve">- </w:t>
            </w:r>
            <w:r w:rsidR="00735647" w:rsidRPr="00DE62FD">
              <w:rPr>
                <w:rFonts w:ascii="Times New Roman" w:eastAsia="Calibri" w:hAnsi="Times New Roman"/>
                <w:i/>
                <w:sz w:val="24"/>
                <w:szCs w:val="24"/>
                <w:lang w:eastAsia="ru-RU"/>
              </w:rPr>
              <w:t>саморегулируемая организация</w:t>
            </w:r>
            <w:r w:rsidRPr="00DE62FD">
              <w:rPr>
                <w:rFonts w:ascii="Times New Roman" w:hAnsi="Times New Roman" w:cs="Times New Roman"/>
                <w:i/>
                <w:sz w:val="23"/>
                <w:szCs w:val="23"/>
              </w:rPr>
              <w:t xml:space="preserve">, в которой состоит участник, должна иметь компенсационный фонд обеспечения договорных обязательств; </w:t>
            </w:r>
          </w:p>
          <w:p w:rsidR="005A37C4" w:rsidRPr="005A22CC" w:rsidRDefault="005A37C4" w:rsidP="005A37C4">
            <w:pPr>
              <w:jc w:val="both"/>
              <w:rPr>
                <w:rFonts w:ascii="Times New Roman" w:hAnsi="Times New Roman" w:cs="Times New Roman"/>
                <w:sz w:val="24"/>
                <w:szCs w:val="24"/>
              </w:rPr>
            </w:pPr>
            <w:r w:rsidRPr="00DE62FD">
              <w:rPr>
                <w:rFonts w:ascii="Times New Roman" w:hAnsi="Times New Roman" w:cs="Times New Roman"/>
                <w:i/>
                <w:sz w:val="23"/>
                <w:szCs w:val="23"/>
              </w:rPr>
              <w:t>-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15.2</w:t>
            </w:r>
          </w:p>
        </w:tc>
        <w:tc>
          <w:tcPr>
            <w:tcW w:w="9178" w:type="dxa"/>
            <w:gridSpan w:val="4"/>
          </w:tcPr>
          <w:p w:rsidR="00765833" w:rsidRPr="005A22CC" w:rsidRDefault="00765833" w:rsidP="00765833">
            <w:pPr>
              <w:jc w:val="both"/>
              <w:rPr>
                <w:rFonts w:ascii="Times New Roman" w:hAnsi="Times New Roman" w:cs="Times New Roman"/>
                <w:sz w:val="24"/>
                <w:szCs w:val="24"/>
              </w:rPr>
            </w:pPr>
            <w:r w:rsidRPr="005A22C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p>
          <w:p w:rsidR="00765833" w:rsidRPr="005A22CC" w:rsidRDefault="00765833" w:rsidP="001F6F9B">
            <w:pPr>
              <w:jc w:val="both"/>
              <w:rPr>
                <w:rFonts w:ascii="Times New Roman" w:hAnsi="Times New Roman" w:cs="Times New Roman"/>
                <w:sz w:val="24"/>
                <w:szCs w:val="24"/>
              </w:rPr>
            </w:pPr>
            <w:r w:rsidRPr="005A22CC">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15.3</w:t>
            </w:r>
          </w:p>
        </w:tc>
        <w:tc>
          <w:tcPr>
            <w:tcW w:w="9178" w:type="dxa"/>
            <w:gridSpan w:val="4"/>
          </w:tcPr>
          <w:p w:rsidR="00765833" w:rsidRPr="005A22CC" w:rsidRDefault="00765833" w:rsidP="001F6F9B">
            <w:pPr>
              <w:jc w:val="both"/>
              <w:rPr>
                <w:rFonts w:ascii="Times New Roman" w:hAnsi="Times New Roman" w:cs="Times New Roman"/>
                <w:sz w:val="24"/>
                <w:szCs w:val="24"/>
              </w:rPr>
            </w:pPr>
            <w:r w:rsidRPr="005A22CC">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15.4</w:t>
            </w:r>
          </w:p>
        </w:tc>
        <w:tc>
          <w:tcPr>
            <w:tcW w:w="9178" w:type="dxa"/>
            <w:gridSpan w:val="4"/>
          </w:tcPr>
          <w:p w:rsidR="00765833" w:rsidRPr="005A22CC" w:rsidRDefault="00765833" w:rsidP="00765833">
            <w:pPr>
              <w:jc w:val="both"/>
              <w:rPr>
                <w:rFonts w:ascii="Times New Roman" w:hAnsi="Times New Roman" w:cs="Times New Roman"/>
                <w:sz w:val="24"/>
                <w:szCs w:val="24"/>
              </w:rPr>
            </w:pPr>
            <w:r w:rsidRPr="005A22CC">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15.5</w:t>
            </w:r>
          </w:p>
        </w:tc>
        <w:tc>
          <w:tcPr>
            <w:tcW w:w="9178" w:type="dxa"/>
            <w:gridSpan w:val="4"/>
          </w:tcPr>
          <w:p w:rsidR="00765833" w:rsidRPr="005A22CC" w:rsidRDefault="00765833" w:rsidP="00765833">
            <w:pPr>
              <w:jc w:val="both"/>
              <w:rPr>
                <w:rFonts w:ascii="Times New Roman" w:hAnsi="Times New Roman" w:cs="Times New Roman"/>
                <w:sz w:val="24"/>
                <w:szCs w:val="24"/>
              </w:rPr>
            </w:pPr>
            <w:r w:rsidRPr="005A22CC">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15.5.1</w:t>
            </w:r>
          </w:p>
        </w:tc>
        <w:tc>
          <w:tcPr>
            <w:tcW w:w="9178" w:type="dxa"/>
            <w:gridSpan w:val="4"/>
          </w:tcPr>
          <w:p w:rsidR="00765833" w:rsidRPr="005A22CC" w:rsidRDefault="00765833" w:rsidP="00765833">
            <w:pPr>
              <w:jc w:val="both"/>
              <w:rPr>
                <w:rFonts w:ascii="Times New Roman" w:hAnsi="Times New Roman" w:cs="Times New Roman"/>
                <w:sz w:val="24"/>
                <w:szCs w:val="24"/>
              </w:rPr>
            </w:pPr>
            <w:r w:rsidRPr="005A22CC">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15.6</w:t>
            </w:r>
          </w:p>
        </w:tc>
        <w:tc>
          <w:tcPr>
            <w:tcW w:w="9178" w:type="dxa"/>
            <w:gridSpan w:val="4"/>
          </w:tcPr>
          <w:p w:rsidR="00765833" w:rsidRPr="005A22CC" w:rsidRDefault="00765833" w:rsidP="00765833">
            <w:pPr>
              <w:jc w:val="both"/>
              <w:rPr>
                <w:rFonts w:ascii="Times New Roman" w:hAnsi="Times New Roman" w:cs="Times New Roman"/>
                <w:sz w:val="24"/>
                <w:szCs w:val="24"/>
              </w:rPr>
            </w:pPr>
            <w:r w:rsidRPr="005A22CC">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rsidR="00CA1356" w:rsidRPr="005A22CC">
              <w:rPr>
                <w:rFonts w:ascii="Times New Roman" w:hAnsi="Times New Roman" w:cs="Times New Roman"/>
                <w:sz w:val="24"/>
                <w:szCs w:val="24"/>
              </w:rPr>
              <w:t xml:space="preserve">национального </w:t>
            </w:r>
            <w:proofErr w:type="gramStart"/>
            <w:r w:rsidR="00CA1356" w:rsidRPr="005A22CC">
              <w:rPr>
                <w:rFonts w:ascii="Times New Roman" w:hAnsi="Times New Roman" w:cs="Times New Roman"/>
                <w:sz w:val="24"/>
                <w:szCs w:val="24"/>
              </w:rPr>
              <w:t xml:space="preserve">фильма:   </w:t>
            </w:r>
            <w:proofErr w:type="gramEnd"/>
            <w:r w:rsidR="00CA1356" w:rsidRPr="005A22CC">
              <w:rPr>
                <w:rFonts w:ascii="Times New Roman" w:hAnsi="Times New Roman" w:cs="Times New Roman"/>
                <w:sz w:val="24"/>
                <w:szCs w:val="24"/>
              </w:rPr>
              <w:t xml:space="preserve">      </w:t>
            </w:r>
            <w:r w:rsidR="00AF1E61" w:rsidRPr="005A22CC">
              <w:rPr>
                <w:rFonts w:ascii="Times New Roman" w:hAnsi="Times New Roman" w:cs="Times New Roman"/>
                <w:sz w:val="24"/>
                <w:szCs w:val="24"/>
              </w:rPr>
              <w:t>Н</w:t>
            </w:r>
            <w:r w:rsidR="00CA1356" w:rsidRPr="005A22CC">
              <w:rPr>
                <w:rFonts w:ascii="Times New Roman" w:hAnsi="Times New Roman" w:cs="Times New Roman"/>
                <w:sz w:val="24"/>
                <w:szCs w:val="24"/>
              </w:rPr>
              <w:t>е требуется</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15.7</w:t>
            </w:r>
          </w:p>
        </w:tc>
        <w:tc>
          <w:tcPr>
            <w:tcW w:w="9178" w:type="dxa"/>
            <w:gridSpan w:val="4"/>
          </w:tcPr>
          <w:p w:rsidR="00765833" w:rsidRPr="005A22CC" w:rsidRDefault="00765833" w:rsidP="00765833">
            <w:pPr>
              <w:jc w:val="both"/>
              <w:rPr>
                <w:rFonts w:ascii="Times New Roman" w:hAnsi="Times New Roman" w:cs="Times New Roman"/>
                <w:sz w:val="24"/>
                <w:szCs w:val="24"/>
              </w:rPr>
            </w:pPr>
            <w:r w:rsidRPr="005A22CC">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w:t>
            </w:r>
            <w:r w:rsidRPr="005A22CC">
              <w:rPr>
                <w:rFonts w:ascii="Times New Roman" w:hAnsi="Times New Roman" w:cs="Times New Roman"/>
                <w:sz w:val="24"/>
                <w:szCs w:val="24"/>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15.8</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15.9</w:t>
            </w:r>
          </w:p>
        </w:tc>
        <w:tc>
          <w:tcPr>
            <w:tcW w:w="9178" w:type="dxa"/>
            <w:gridSpan w:val="4"/>
          </w:tcPr>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15.10</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15.11</w:t>
            </w:r>
          </w:p>
        </w:tc>
        <w:tc>
          <w:tcPr>
            <w:tcW w:w="9178" w:type="dxa"/>
            <w:gridSpan w:val="4"/>
          </w:tcPr>
          <w:p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765833" w:rsidTr="009312E9">
        <w:tc>
          <w:tcPr>
            <w:tcW w:w="959" w:type="dxa"/>
            <w:gridSpan w:val="2"/>
          </w:tcPr>
          <w:p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15.12</w:t>
            </w:r>
          </w:p>
        </w:tc>
        <w:tc>
          <w:tcPr>
            <w:tcW w:w="9178" w:type="dxa"/>
            <w:gridSpan w:val="4"/>
          </w:tcPr>
          <w:p w:rsidR="001F6F9B" w:rsidRDefault="00765833" w:rsidP="00AF1E61">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 xml:space="preserve">необходимый уровень </w:t>
            </w:r>
            <w:proofErr w:type="gramStart"/>
            <w:r w:rsidRPr="00F273CA">
              <w:rPr>
                <w:rFonts w:ascii="Times New Roman" w:hAnsi="Times New Roman" w:cs="Times New Roman"/>
                <w:sz w:val="24"/>
                <w:szCs w:val="24"/>
              </w:rPr>
              <w:t>квалификации</w:t>
            </w:r>
            <w:r w:rsidR="00AF1E61">
              <w:rPr>
                <w:rFonts w:ascii="Times New Roman" w:hAnsi="Times New Roman" w:cs="Times New Roman"/>
                <w:sz w:val="24"/>
                <w:szCs w:val="24"/>
              </w:rPr>
              <w:t xml:space="preserve">:   </w:t>
            </w:r>
            <w:proofErr w:type="gramEnd"/>
            <w:r w:rsidR="00AF1E61">
              <w:rPr>
                <w:rFonts w:ascii="Times New Roman" w:hAnsi="Times New Roman" w:cs="Times New Roman"/>
                <w:sz w:val="24"/>
                <w:szCs w:val="24"/>
              </w:rPr>
              <w:t xml:space="preserve">     </w:t>
            </w:r>
            <w:r w:rsidR="001F6F9B">
              <w:rPr>
                <w:rFonts w:ascii="Times New Roman" w:hAnsi="Times New Roman" w:cs="Times New Roman"/>
                <w:sz w:val="24"/>
                <w:szCs w:val="24"/>
              </w:rPr>
              <w:t>Не установлены</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w:t>
            </w:r>
          </w:p>
        </w:tc>
        <w:tc>
          <w:tcPr>
            <w:tcW w:w="9178" w:type="dxa"/>
            <w:gridSpan w:val="4"/>
          </w:tcPr>
          <w:p w:rsidR="00765833" w:rsidRPr="001F6F9B" w:rsidRDefault="00765833" w:rsidP="00765833">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16.1</w:t>
            </w:r>
          </w:p>
        </w:tc>
        <w:tc>
          <w:tcPr>
            <w:tcW w:w="9178" w:type="dxa"/>
            <w:gridSpan w:val="4"/>
          </w:tcPr>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Подача заявок на участие в электронном </w:t>
            </w:r>
            <w:r w:rsidR="00AD6A88">
              <w:rPr>
                <w:rFonts w:ascii="Times New Roman" w:hAnsi="Times New Roman" w:cs="Times New Roman"/>
                <w:sz w:val="24"/>
                <w:szCs w:val="24"/>
              </w:rPr>
              <w:t xml:space="preserve">аукционе осуществляется лицами, </w:t>
            </w:r>
            <w:r w:rsidRPr="00F273CA">
              <w:rPr>
                <w:rFonts w:ascii="Times New Roman" w:hAnsi="Times New Roman" w:cs="Times New Roman"/>
                <w:sz w:val="24"/>
                <w:szCs w:val="24"/>
              </w:rPr>
              <w:t>аккредитованными на электронной площадке в соответствии со ст. 62 Закона о контрактной</w:t>
            </w:r>
            <w:r>
              <w:rPr>
                <w:rFonts w:ascii="Times New Roman" w:hAnsi="Times New Roman" w:cs="Times New Roman"/>
                <w:sz w:val="24"/>
                <w:szCs w:val="24"/>
              </w:rPr>
              <w:t xml:space="preserve"> </w:t>
            </w:r>
            <w:r w:rsidRPr="00F273CA">
              <w:rPr>
                <w:rFonts w:ascii="Times New Roman" w:hAnsi="Times New Roman" w:cs="Times New Roman"/>
                <w:sz w:val="24"/>
                <w:szCs w:val="24"/>
              </w:rPr>
              <w:t>системе.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16.2</w:t>
            </w:r>
          </w:p>
        </w:tc>
        <w:tc>
          <w:tcPr>
            <w:tcW w:w="9178" w:type="dxa"/>
            <w:gridSpan w:val="4"/>
          </w:tcPr>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sidR="00911CDE">
              <w:rPr>
                <w:rFonts w:ascii="Times New Roman" w:hAnsi="Times New Roman" w:cs="Times New Roman"/>
                <w:sz w:val="24"/>
                <w:szCs w:val="24"/>
              </w:rPr>
              <w:t xml:space="preserve">. </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w:t>
            </w:r>
          </w:p>
        </w:tc>
        <w:tc>
          <w:tcPr>
            <w:tcW w:w="9178" w:type="dxa"/>
            <w:gridSpan w:val="4"/>
          </w:tcPr>
          <w:p w:rsidR="00765833" w:rsidRDefault="00765833" w:rsidP="00AD6A88">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17.1</w:t>
            </w:r>
          </w:p>
        </w:tc>
        <w:tc>
          <w:tcPr>
            <w:tcW w:w="9178" w:type="dxa"/>
            <w:gridSpan w:val="4"/>
          </w:tcPr>
          <w:p w:rsidR="00765833" w:rsidRPr="000631F5" w:rsidRDefault="00765833" w:rsidP="00765833">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программно-аппаратных средств электронной площадки)</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В случае отсутствия в составе документации формы «сведения о качестве технических</w:t>
            </w:r>
          </w:p>
          <w:p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характеристик товара, его безопасности, функциональных характеристиках (потребительских</w:t>
            </w:r>
            <w:r>
              <w:rPr>
                <w:rFonts w:ascii="Times New Roman" w:hAnsi="Times New Roman" w:cs="Times New Roman"/>
                <w:sz w:val="24"/>
                <w:szCs w:val="24"/>
              </w:rPr>
              <w:t xml:space="preserve"> </w:t>
            </w:r>
            <w:r w:rsidRPr="00F273CA">
              <w:rPr>
                <w:rFonts w:ascii="Times New Roman" w:hAnsi="Times New Roman" w:cs="Times New Roman"/>
                <w:sz w:val="24"/>
                <w:szCs w:val="24"/>
              </w:rPr>
              <w:t>свойствах)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765833" w:rsidTr="009312E9">
        <w:tc>
          <w:tcPr>
            <w:tcW w:w="959" w:type="dxa"/>
            <w:gridSpan w:val="2"/>
          </w:tcPr>
          <w:p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17.2</w:t>
            </w:r>
          </w:p>
        </w:tc>
        <w:tc>
          <w:tcPr>
            <w:tcW w:w="9178" w:type="dxa"/>
            <w:gridSpan w:val="4"/>
          </w:tcPr>
          <w:p w:rsidR="00765833" w:rsidRPr="002A666C" w:rsidRDefault="00765833" w:rsidP="00765833">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юридического лица), почтовый адрес участника такого аукциона, фамилия, имя, отчество (при наличии), паспортные данные, место жительства (для физического </w:t>
            </w:r>
            <w:r w:rsidRPr="002A666C">
              <w:rPr>
                <w:rFonts w:ascii="Times New Roman" w:hAnsi="Times New Roman" w:cs="Times New Roman"/>
                <w:sz w:val="24"/>
                <w:szCs w:val="24"/>
              </w:rPr>
              <w:lastRenderedPageBreak/>
              <w:t>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5833"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sidR="00C820E1">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w:t>
            </w:r>
            <w:r w:rsidR="00AD6A88" w:rsidRPr="002A666C">
              <w:rPr>
                <w:rFonts w:ascii="Times New Roman" w:hAnsi="Times New Roman" w:cs="Times New Roman"/>
                <w:sz w:val="24"/>
                <w:szCs w:val="24"/>
              </w:rPr>
              <w:t>1 Закона о контрактной системе</w:t>
            </w:r>
            <w:r w:rsidRPr="002A666C">
              <w:rPr>
                <w:rFonts w:ascii="Times New Roman" w:hAnsi="Times New Roman" w:cs="Times New Roman"/>
                <w:sz w:val="24"/>
                <w:szCs w:val="24"/>
              </w:rPr>
              <w:t>,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r w:rsidR="00082A1A">
              <w:rPr>
                <w:rFonts w:ascii="Times New Roman" w:hAnsi="Times New Roman" w:cs="Times New Roman"/>
                <w:sz w:val="24"/>
                <w:szCs w:val="24"/>
              </w:rPr>
              <w:t>.</w:t>
            </w:r>
          </w:p>
          <w:p w:rsidR="00082A1A" w:rsidRPr="00082A1A" w:rsidRDefault="00082A1A" w:rsidP="00082A1A">
            <w:pPr>
              <w:jc w:val="both"/>
              <w:rPr>
                <w:rFonts w:ascii="Times New Roman" w:hAnsi="Times New Roman" w:cs="Times New Roman"/>
                <w:i/>
                <w:sz w:val="24"/>
                <w:szCs w:val="24"/>
              </w:rPr>
            </w:pPr>
            <w:r w:rsidRPr="00082A1A">
              <w:rPr>
                <w:rFonts w:ascii="Times New Roman" w:hAnsi="Times New Roman" w:cs="Times New Roman"/>
                <w:i/>
                <w:sz w:val="23"/>
                <w:szCs w:val="23"/>
              </w:rPr>
              <w:t xml:space="preserve">     Копия выписки из реестра членов </w:t>
            </w:r>
            <w:r w:rsidRPr="00082A1A">
              <w:rPr>
                <w:rFonts w:ascii="Times New Roman" w:eastAsia="Calibri" w:hAnsi="Times New Roman"/>
                <w:i/>
                <w:sz w:val="24"/>
                <w:szCs w:val="24"/>
                <w:lang w:eastAsia="ru-RU"/>
              </w:rPr>
              <w:t>саморегулируемой организации</w:t>
            </w:r>
            <w:r w:rsidRPr="00082A1A">
              <w:rPr>
                <w:rFonts w:ascii="Times New Roman" w:hAnsi="Times New Roman" w:cs="Times New Roman"/>
                <w:i/>
                <w:sz w:val="23"/>
                <w:szCs w:val="23"/>
              </w:rPr>
              <w:t xml:space="preserve"> в области строительства, реконструкции, капитального ремонта объектов капитального строительства по форме, которая утверждена Приказом </w:t>
            </w:r>
            <w:proofErr w:type="spellStart"/>
            <w:r w:rsidRPr="00082A1A">
              <w:rPr>
                <w:rFonts w:ascii="Times New Roman" w:hAnsi="Times New Roman" w:cs="Times New Roman"/>
                <w:i/>
                <w:sz w:val="23"/>
                <w:szCs w:val="23"/>
              </w:rPr>
              <w:t>Ростехнадзора</w:t>
            </w:r>
            <w:proofErr w:type="spellEnd"/>
            <w:r w:rsidRPr="00082A1A">
              <w:rPr>
                <w:rFonts w:ascii="Times New Roman" w:hAnsi="Times New Roman" w:cs="Times New Roman"/>
                <w:i/>
                <w:sz w:val="23"/>
                <w:szCs w:val="23"/>
              </w:rPr>
              <w:t xml:space="preserve"> от 04.03.2019 № 86.</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5.</w:t>
            </w:r>
            <w:r w:rsidR="00CA1356" w:rsidRPr="002A666C">
              <w:rPr>
                <w:rFonts w:ascii="Times New Roman" w:hAnsi="Times New Roman" w:cs="Times New Roman"/>
                <w:sz w:val="24"/>
                <w:szCs w:val="24"/>
              </w:rPr>
              <w:t xml:space="preserve"> </w:t>
            </w:r>
            <w:r w:rsidRPr="002A666C">
              <w:rPr>
                <w:rFonts w:ascii="Times New Roman" w:hAnsi="Times New Roman" w:cs="Times New Roman"/>
                <w:sz w:val="24"/>
                <w:szCs w:val="24"/>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w:t>
            </w:r>
            <w:r w:rsidR="00D4052F" w:rsidRPr="002A666C">
              <w:rPr>
                <w:rFonts w:ascii="Times New Roman" w:hAnsi="Times New Roman" w:cs="Times New Roman"/>
                <w:sz w:val="24"/>
                <w:szCs w:val="24"/>
              </w:rPr>
              <w:t xml:space="preserve"> 44-ФЗ (</w:t>
            </w:r>
            <w:r w:rsidRPr="002A666C">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D4052F" w:rsidRPr="002A666C">
              <w:rPr>
                <w:rFonts w:ascii="Times New Roman" w:hAnsi="Times New Roman" w:cs="Times New Roman"/>
                <w:sz w:val="24"/>
                <w:szCs w:val="24"/>
              </w:rPr>
              <w:t>)</w:t>
            </w:r>
            <w:r w:rsidR="00C466E4" w:rsidRPr="002A666C">
              <w:rPr>
                <w:rFonts w:ascii="Times New Roman" w:hAnsi="Times New Roman" w:cs="Times New Roman"/>
                <w:sz w:val="24"/>
                <w:szCs w:val="24"/>
              </w:rPr>
              <w:t>.</w:t>
            </w:r>
          </w:p>
          <w:p w:rsidR="00EA7FE9" w:rsidRPr="002A666C" w:rsidRDefault="00765833" w:rsidP="000F200E">
            <w:pPr>
              <w:jc w:val="both"/>
              <w:rPr>
                <w:rFonts w:ascii="Times New Roman" w:hAnsi="Times New Roman" w:cs="Times New Roman"/>
                <w:sz w:val="24"/>
                <w:szCs w:val="24"/>
              </w:rPr>
            </w:pPr>
            <w:r w:rsidRPr="002A666C">
              <w:rPr>
                <w:rFonts w:ascii="Times New Roman" w:hAnsi="Times New Roman" w:cs="Times New Roman"/>
                <w:sz w:val="24"/>
                <w:szCs w:val="24"/>
              </w:rPr>
              <w:t>6. Документы, предусмотренные нормативными правовыми актами, принятыми в</w:t>
            </w:r>
            <w:r w:rsidR="00F71CDC" w:rsidRPr="002A666C">
              <w:rPr>
                <w:rFonts w:ascii="Times New Roman" w:hAnsi="Times New Roman" w:cs="Times New Roman"/>
                <w:sz w:val="24"/>
                <w:szCs w:val="24"/>
              </w:rPr>
              <w:t xml:space="preserve"> </w:t>
            </w:r>
            <w:r w:rsidRPr="002A666C">
              <w:rPr>
                <w:rFonts w:ascii="Times New Roman" w:hAnsi="Times New Roman" w:cs="Times New Roman"/>
                <w:sz w:val="24"/>
                <w:szCs w:val="24"/>
              </w:rPr>
              <w:t>соответствии со статьей 14 Федерального закона</w:t>
            </w:r>
            <w:r w:rsidR="00F71CDC" w:rsidRPr="002A666C">
              <w:rPr>
                <w:rFonts w:ascii="Times New Roman" w:hAnsi="Times New Roman" w:cs="Times New Roman"/>
                <w:sz w:val="24"/>
                <w:szCs w:val="24"/>
              </w:rPr>
              <w:t xml:space="preserve"> №44-ФЗ</w:t>
            </w:r>
            <w:r w:rsidRPr="002A666C">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rsidR="00765833" w:rsidRPr="002A666C" w:rsidRDefault="00765833" w:rsidP="00765833">
            <w:pPr>
              <w:jc w:val="both"/>
              <w:rPr>
                <w:rFonts w:ascii="Times New Roman" w:hAnsi="Times New Roman" w:cs="Times New Roman"/>
                <w:sz w:val="24"/>
                <w:szCs w:val="24"/>
              </w:rPr>
            </w:pPr>
          </w:p>
        </w:tc>
        <w:tc>
          <w:tcPr>
            <w:tcW w:w="4217" w:type="dxa"/>
          </w:tcPr>
          <w:p w:rsidR="00765833" w:rsidRPr="002A666C" w:rsidRDefault="00765833" w:rsidP="00A572F7">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w:t>
            </w:r>
            <w:r w:rsidR="00240E48" w:rsidRPr="002A666C">
              <w:rPr>
                <w:rFonts w:ascii="Times New Roman" w:hAnsi="Times New Roman" w:cs="Times New Roman"/>
                <w:sz w:val="24"/>
                <w:szCs w:val="24"/>
              </w:rPr>
              <w:t xml:space="preserve"> (</w:t>
            </w:r>
            <w:r w:rsidR="00A572F7">
              <w:rPr>
                <w:rFonts w:ascii="Times New Roman" w:hAnsi="Times New Roman" w:cs="Times New Roman"/>
                <w:sz w:val="24"/>
                <w:szCs w:val="24"/>
              </w:rPr>
              <w:t>Проект контракта прилагается к документации в виде отдельного файла)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18.1</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lastRenderedPageBreak/>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lastRenderedPageBreak/>
              <w:t>не установлено</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9178" w:type="dxa"/>
            <w:gridSpan w:val="4"/>
          </w:tcPr>
          <w:p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19.1</w:t>
            </w:r>
          </w:p>
        </w:tc>
        <w:tc>
          <w:tcPr>
            <w:tcW w:w="4961" w:type="dxa"/>
            <w:gridSpan w:val="3"/>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765833" w:rsidRPr="002A666C" w:rsidRDefault="0038694A" w:rsidP="00765833">
            <w:pPr>
              <w:jc w:val="both"/>
              <w:rPr>
                <w:rFonts w:ascii="Times New Roman" w:hAnsi="Times New Roman" w:cs="Times New Roman"/>
                <w:sz w:val="24"/>
                <w:szCs w:val="24"/>
              </w:rPr>
            </w:pPr>
            <w:r>
              <w:rPr>
                <w:rFonts w:ascii="Times New Roman" w:hAnsi="Times New Roman" w:cs="Times New Roman"/>
                <w:sz w:val="24"/>
                <w:szCs w:val="24"/>
              </w:rPr>
              <w:t>29</w:t>
            </w:r>
            <w:r w:rsidR="00765833" w:rsidRPr="002A666C">
              <w:rPr>
                <w:rFonts w:ascii="Times New Roman" w:hAnsi="Times New Roman" w:cs="Times New Roman"/>
                <w:sz w:val="24"/>
                <w:szCs w:val="24"/>
              </w:rPr>
              <w:t>.</w:t>
            </w:r>
            <w:r w:rsidR="00EE67D6">
              <w:rPr>
                <w:rFonts w:ascii="Times New Roman" w:hAnsi="Times New Roman" w:cs="Times New Roman"/>
                <w:sz w:val="24"/>
                <w:szCs w:val="24"/>
              </w:rPr>
              <w:t>10</w:t>
            </w:r>
            <w:r w:rsidR="00765833" w:rsidRPr="002A666C">
              <w:rPr>
                <w:rFonts w:ascii="Times New Roman" w:hAnsi="Times New Roman" w:cs="Times New Roman"/>
                <w:sz w:val="24"/>
                <w:szCs w:val="24"/>
              </w:rPr>
              <w:t xml:space="preserve">.2019 г. в </w:t>
            </w:r>
            <w:r w:rsidR="00CC7419">
              <w:rPr>
                <w:rFonts w:ascii="Times New Roman" w:hAnsi="Times New Roman" w:cs="Times New Roman"/>
                <w:sz w:val="24"/>
                <w:szCs w:val="24"/>
              </w:rPr>
              <w:t>23</w:t>
            </w:r>
            <w:r w:rsidR="00765833" w:rsidRPr="002A666C">
              <w:rPr>
                <w:rFonts w:ascii="Times New Roman" w:hAnsi="Times New Roman" w:cs="Times New Roman"/>
                <w:sz w:val="24"/>
                <w:szCs w:val="24"/>
              </w:rPr>
              <w:t>:</w:t>
            </w:r>
            <w:r w:rsidR="00CC7419">
              <w:rPr>
                <w:rFonts w:ascii="Times New Roman" w:hAnsi="Times New Roman" w:cs="Times New Roman"/>
                <w:sz w:val="24"/>
                <w:szCs w:val="24"/>
              </w:rPr>
              <w:t>59</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19.2</w:t>
            </w:r>
          </w:p>
        </w:tc>
        <w:tc>
          <w:tcPr>
            <w:tcW w:w="4961" w:type="dxa"/>
            <w:gridSpan w:val="3"/>
          </w:tcPr>
          <w:p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rsidR="00765833" w:rsidRPr="002A666C" w:rsidRDefault="0038694A" w:rsidP="00EE67D6">
            <w:pPr>
              <w:jc w:val="both"/>
              <w:rPr>
                <w:rFonts w:ascii="Times New Roman" w:hAnsi="Times New Roman" w:cs="Times New Roman"/>
                <w:sz w:val="24"/>
                <w:szCs w:val="24"/>
              </w:rPr>
            </w:pPr>
            <w:r>
              <w:rPr>
                <w:rFonts w:ascii="Times New Roman" w:hAnsi="Times New Roman" w:cs="Times New Roman"/>
                <w:sz w:val="24"/>
                <w:szCs w:val="24"/>
              </w:rPr>
              <w:t>30</w:t>
            </w:r>
            <w:r w:rsidR="00765833" w:rsidRPr="002A666C">
              <w:rPr>
                <w:rFonts w:ascii="Times New Roman" w:hAnsi="Times New Roman" w:cs="Times New Roman"/>
                <w:sz w:val="24"/>
                <w:szCs w:val="24"/>
              </w:rPr>
              <w:t>.</w:t>
            </w:r>
            <w:r w:rsidR="00EE67D6">
              <w:rPr>
                <w:rFonts w:ascii="Times New Roman" w:hAnsi="Times New Roman" w:cs="Times New Roman"/>
                <w:sz w:val="24"/>
                <w:szCs w:val="24"/>
              </w:rPr>
              <w:t>10</w:t>
            </w:r>
            <w:r w:rsidR="00765833" w:rsidRPr="002A666C">
              <w:rPr>
                <w:rFonts w:ascii="Times New Roman" w:hAnsi="Times New Roman" w:cs="Times New Roman"/>
                <w:sz w:val="24"/>
                <w:szCs w:val="24"/>
              </w:rPr>
              <w:t>.2019 г.</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19.3</w:t>
            </w:r>
          </w:p>
        </w:tc>
        <w:tc>
          <w:tcPr>
            <w:tcW w:w="4961" w:type="dxa"/>
            <w:gridSpan w:val="3"/>
          </w:tcPr>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rsidR="00765833" w:rsidRPr="002A666C" w:rsidRDefault="0038694A" w:rsidP="00765833">
            <w:pPr>
              <w:jc w:val="both"/>
              <w:rPr>
                <w:rFonts w:ascii="Times New Roman" w:hAnsi="Times New Roman" w:cs="Times New Roman"/>
                <w:sz w:val="24"/>
                <w:szCs w:val="24"/>
              </w:rPr>
            </w:pPr>
            <w:r>
              <w:rPr>
                <w:rFonts w:ascii="Times New Roman" w:hAnsi="Times New Roman" w:cs="Times New Roman"/>
                <w:sz w:val="24"/>
                <w:szCs w:val="24"/>
              </w:rPr>
              <w:t>31.</w:t>
            </w:r>
            <w:r w:rsidR="00EE67D6">
              <w:rPr>
                <w:rFonts w:ascii="Times New Roman" w:hAnsi="Times New Roman" w:cs="Times New Roman"/>
                <w:sz w:val="24"/>
                <w:szCs w:val="24"/>
              </w:rPr>
              <w:t>10</w:t>
            </w:r>
            <w:r w:rsidR="00765833" w:rsidRPr="002A666C">
              <w:rPr>
                <w:rFonts w:ascii="Times New Roman" w:hAnsi="Times New Roman" w:cs="Times New Roman"/>
                <w:sz w:val="24"/>
                <w:szCs w:val="24"/>
              </w:rPr>
              <w:t>.2019 г.</w:t>
            </w:r>
          </w:p>
          <w:p w:rsidR="00765833" w:rsidRPr="002A666C" w:rsidRDefault="00765833" w:rsidP="00765833">
            <w:pPr>
              <w:jc w:val="both"/>
              <w:rPr>
                <w:rFonts w:ascii="Times New Roman" w:hAnsi="Times New Roman" w:cs="Times New Roman"/>
                <w:sz w:val="24"/>
                <w:szCs w:val="24"/>
              </w:rPr>
            </w:pP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20.</w:t>
            </w:r>
          </w:p>
        </w:tc>
        <w:tc>
          <w:tcPr>
            <w:tcW w:w="4961" w:type="dxa"/>
            <w:gridSpan w:val="3"/>
          </w:tcPr>
          <w:p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765833" w:rsidTr="009312E9">
        <w:tc>
          <w:tcPr>
            <w:tcW w:w="959" w:type="dxa"/>
            <w:gridSpan w:val="2"/>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9178" w:type="dxa"/>
            <w:gridSpan w:val="4"/>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65833" w:rsidTr="00240CC2">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4961" w:type="dxa"/>
            <w:gridSpan w:val="3"/>
          </w:tcPr>
          <w:p w:rsidR="00765833" w:rsidRPr="002A666C" w:rsidRDefault="00765833" w:rsidP="00D5459B">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а)</w:t>
            </w:r>
            <w:r w:rsidR="00D5459B" w:rsidRPr="002A666C">
              <w:rPr>
                <w:rFonts w:ascii="Times New Roman" w:hAnsi="Times New Roman" w:cs="Times New Roman"/>
                <w:sz w:val="24"/>
                <w:szCs w:val="24"/>
              </w:rPr>
              <w:t xml:space="preserve">, </w:t>
            </w:r>
            <w:proofErr w:type="spellStart"/>
            <w:r w:rsidR="00D5459B" w:rsidRPr="002A666C">
              <w:rPr>
                <w:rFonts w:ascii="Times New Roman" w:hAnsi="Times New Roman" w:cs="Times New Roman"/>
                <w:sz w:val="24"/>
                <w:szCs w:val="24"/>
              </w:rPr>
              <w:t>пп</w:t>
            </w:r>
            <w:proofErr w:type="spellEnd"/>
            <w:r w:rsidR="00D5459B" w:rsidRPr="002A666C">
              <w:rPr>
                <w:rFonts w:ascii="Times New Roman" w:hAnsi="Times New Roman" w:cs="Times New Roman"/>
                <w:sz w:val="24"/>
                <w:szCs w:val="24"/>
              </w:rPr>
              <w:t xml:space="preserve"> б),</w:t>
            </w:r>
            <w:r w:rsidRPr="002A666C">
              <w:rPr>
                <w:rFonts w:ascii="Times New Roman" w:hAnsi="Times New Roman" w:cs="Times New Roman"/>
                <w:sz w:val="24"/>
                <w:szCs w:val="24"/>
              </w:rPr>
              <w:t xml:space="preserve"> п. 1 ч.1 ст. 95 </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rsidTr="00240CC2">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4961" w:type="dxa"/>
            <w:gridSpan w:val="3"/>
          </w:tcPr>
          <w:p w:rsidR="00765833" w:rsidRPr="002A666C" w:rsidRDefault="00765833" w:rsidP="00765833">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F5493D" w:rsidTr="009312E9">
        <w:trPr>
          <w:trHeight w:val="989"/>
        </w:trPr>
        <w:tc>
          <w:tcPr>
            <w:tcW w:w="959" w:type="dxa"/>
            <w:gridSpan w:val="2"/>
          </w:tcPr>
          <w:p w:rsidR="00F5493D" w:rsidRDefault="00D5459B"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961" w:type="dxa"/>
            <w:gridSpan w:val="3"/>
          </w:tcPr>
          <w:p w:rsidR="00F5493D" w:rsidRPr="002A666C" w:rsidRDefault="00F5493D" w:rsidP="00765833">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w:t>
            </w:r>
            <w:r w:rsidR="00610E6B" w:rsidRPr="002A666C">
              <w:rPr>
                <w:rFonts w:ascii="Times New Roman" w:hAnsi="Times New Roman" w:cs="Times New Roman"/>
                <w:sz w:val="24"/>
                <w:szCs w:val="24"/>
              </w:rPr>
              <w:t xml:space="preserve"> </w:t>
            </w:r>
            <w:r w:rsidRPr="002A666C">
              <w:rPr>
                <w:rFonts w:ascii="Times New Roman" w:hAnsi="Times New Roman" w:cs="Times New Roman"/>
                <w:sz w:val="24"/>
                <w:szCs w:val="24"/>
              </w:rPr>
              <w:t>44-ФЗ</w:t>
            </w:r>
          </w:p>
        </w:tc>
        <w:tc>
          <w:tcPr>
            <w:tcW w:w="4217" w:type="dxa"/>
          </w:tcPr>
          <w:p w:rsidR="00F5493D" w:rsidRPr="002A666C" w:rsidRDefault="00D5459B" w:rsidP="00D5459B">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rsidTr="00CC7419">
        <w:trPr>
          <w:trHeight w:val="989"/>
        </w:trPr>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shd w:val="clear" w:color="auto" w:fill="auto"/>
          </w:tcPr>
          <w:p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rsidR="00D5459B"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00D5459B" w:rsidRPr="002A666C">
                <w:rPr>
                  <w:rStyle w:val="af"/>
                  <w:rFonts w:ascii="Times New Roman" w:hAnsi="Times New Roman" w:cs="Times New Roman"/>
                  <w:sz w:val="24"/>
                  <w:szCs w:val="24"/>
                </w:rPr>
                <w:t>kontrakt@ipu.ru</w:t>
              </w:r>
            </w:hyperlink>
            <w:r w:rsidR="00D5459B" w:rsidRPr="002A666C">
              <w:rPr>
                <w:rFonts w:ascii="Times New Roman" w:hAnsi="Times New Roman" w:cs="Times New Roman"/>
                <w:sz w:val="24"/>
                <w:szCs w:val="24"/>
              </w:rPr>
              <w:t xml:space="preserve">  </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65833" w:rsidTr="00CC7419">
        <w:tc>
          <w:tcPr>
            <w:tcW w:w="959" w:type="dxa"/>
            <w:gridSpan w:val="2"/>
            <w:shd w:val="clear" w:color="auto" w:fill="auto"/>
          </w:tcPr>
          <w:p w:rsidR="00765833" w:rsidRPr="00487C7A" w:rsidRDefault="00765833" w:rsidP="00765833">
            <w:pPr>
              <w:jc w:val="both"/>
              <w:rPr>
                <w:rFonts w:ascii="Times New Roman" w:hAnsi="Times New Roman" w:cs="Times New Roman"/>
                <w:sz w:val="24"/>
                <w:szCs w:val="24"/>
              </w:rPr>
            </w:pP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765833" w:rsidTr="00CC7419">
        <w:tc>
          <w:tcPr>
            <w:tcW w:w="959" w:type="dxa"/>
            <w:gridSpan w:val="2"/>
            <w:shd w:val="clear" w:color="auto" w:fill="auto"/>
          </w:tcPr>
          <w:p w:rsidR="00765833" w:rsidRPr="00487C7A"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w:t>
            </w:r>
          </w:p>
        </w:tc>
        <w:tc>
          <w:tcPr>
            <w:tcW w:w="9178" w:type="dxa"/>
            <w:gridSpan w:val="4"/>
            <w:shd w:val="clear" w:color="auto" w:fill="auto"/>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65833" w:rsidTr="009312E9">
        <w:tc>
          <w:tcPr>
            <w:tcW w:w="959" w:type="dxa"/>
            <w:gridSpan w:val="2"/>
          </w:tcPr>
          <w:p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rsidR="00765833" w:rsidRPr="002A666C" w:rsidRDefault="00765833" w:rsidP="00765833">
            <w:pPr>
              <w:jc w:val="both"/>
              <w:rPr>
                <w:rFonts w:ascii="Times New Roman" w:hAnsi="Times New Roman" w:cs="Times New Roman"/>
                <w:sz w:val="24"/>
                <w:szCs w:val="24"/>
              </w:rPr>
            </w:pPr>
          </w:p>
        </w:tc>
        <w:tc>
          <w:tcPr>
            <w:tcW w:w="5074" w:type="dxa"/>
            <w:gridSpan w:val="2"/>
          </w:tcPr>
          <w:p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rsidR="00765833" w:rsidRPr="002A666C" w:rsidRDefault="00765833" w:rsidP="00C37A98">
            <w:pPr>
              <w:jc w:val="both"/>
              <w:rPr>
                <w:rFonts w:ascii="Times New Roman" w:hAnsi="Times New Roman" w:cs="Times New Roman"/>
                <w:sz w:val="24"/>
                <w:szCs w:val="24"/>
              </w:rPr>
            </w:pPr>
            <w:r w:rsidRPr="002A666C">
              <w:rPr>
                <w:rFonts w:ascii="Times New Roman" w:hAnsi="Times New Roman" w:cs="Times New Roman"/>
                <w:sz w:val="24"/>
                <w:szCs w:val="24"/>
              </w:rPr>
              <w:t xml:space="preserve">Дата, до которой Заказчик вправе внести </w:t>
            </w:r>
            <w:r w:rsidRPr="002A666C">
              <w:rPr>
                <w:rFonts w:ascii="Times New Roman" w:hAnsi="Times New Roman" w:cs="Times New Roman"/>
                <w:sz w:val="24"/>
                <w:szCs w:val="24"/>
              </w:rPr>
              <w:lastRenderedPageBreak/>
              <w:t xml:space="preserve">изменения: </w:t>
            </w:r>
            <w:r w:rsidR="00C37A98">
              <w:rPr>
                <w:rFonts w:ascii="Times New Roman" w:hAnsi="Times New Roman" w:cs="Times New Roman"/>
                <w:sz w:val="24"/>
                <w:szCs w:val="24"/>
              </w:rPr>
              <w:t>26.</w:t>
            </w:r>
            <w:r w:rsidR="00C260FE">
              <w:rPr>
                <w:rFonts w:ascii="Times New Roman" w:hAnsi="Times New Roman" w:cs="Times New Roman"/>
                <w:sz w:val="24"/>
                <w:szCs w:val="24"/>
              </w:rPr>
              <w:t>10</w:t>
            </w:r>
            <w:r w:rsidRPr="002A666C">
              <w:rPr>
                <w:rFonts w:ascii="Times New Roman" w:hAnsi="Times New Roman" w:cs="Times New Roman"/>
                <w:sz w:val="24"/>
                <w:szCs w:val="24"/>
              </w:rPr>
              <w:t>.2019 г.</w:t>
            </w:r>
          </w:p>
        </w:tc>
      </w:tr>
      <w:tr w:rsidR="00765833" w:rsidTr="009312E9">
        <w:tc>
          <w:tcPr>
            <w:tcW w:w="959" w:type="dxa"/>
            <w:gridSpan w:val="2"/>
          </w:tcPr>
          <w:p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D5459B">
              <w:rPr>
                <w:rFonts w:ascii="Times New Roman" w:hAnsi="Times New Roman" w:cs="Times New Roman"/>
                <w:sz w:val="24"/>
                <w:szCs w:val="24"/>
              </w:rPr>
              <w:t>4</w:t>
            </w:r>
            <w:r>
              <w:rPr>
                <w:rFonts w:ascii="Times New Roman" w:hAnsi="Times New Roman" w:cs="Times New Roman"/>
                <w:sz w:val="24"/>
                <w:szCs w:val="24"/>
              </w:rPr>
              <w:t>.2</w:t>
            </w:r>
          </w:p>
        </w:tc>
        <w:tc>
          <w:tcPr>
            <w:tcW w:w="4104" w:type="dxa"/>
            <w:gridSpan w:val="2"/>
          </w:tcPr>
          <w:p w:rsidR="00765833" w:rsidRPr="004C478D" w:rsidRDefault="00765833" w:rsidP="00765833">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sidR="00D5459B">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proofErr w:type="gramStart"/>
            <w:r w:rsidRPr="004C478D">
              <w:rPr>
                <w:rFonts w:ascii="Times New Roman" w:hAnsi="Times New Roman" w:cs="Times New Roman"/>
                <w:sz w:val="24"/>
                <w:szCs w:val="24"/>
              </w:rPr>
              <w:t>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w:t>
            </w:r>
            <w:proofErr w:type="gramEnd"/>
            <w:r w:rsidRPr="004C478D">
              <w:rPr>
                <w:rFonts w:ascii="Times New Roman" w:hAnsi="Times New Roman" w:cs="Times New Roman"/>
                <w:sz w:val="24"/>
                <w:szCs w:val="24"/>
              </w:rPr>
              <w:t xml:space="preserve"> </w:t>
            </w:r>
            <w:r w:rsidR="00D5459B">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Любой участник электронного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зарегистрированный и аккредитованный на</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площадке, вправе направить с</w:t>
            </w:r>
            <w:r>
              <w:rPr>
                <w:rFonts w:ascii="Times New Roman" w:hAnsi="Times New Roman" w:cs="Times New Roman"/>
                <w:sz w:val="24"/>
                <w:szCs w:val="24"/>
              </w:rPr>
              <w:t xml:space="preserve"> </w:t>
            </w:r>
            <w:r w:rsidRPr="004C478D">
              <w:rPr>
                <w:rFonts w:ascii="Times New Roman" w:hAnsi="Times New Roman" w:cs="Times New Roman"/>
                <w:sz w:val="24"/>
                <w:szCs w:val="24"/>
              </w:rPr>
              <w:t>использованием программно-аппаратных</w:t>
            </w:r>
            <w:r>
              <w:rPr>
                <w:rFonts w:ascii="Times New Roman" w:hAnsi="Times New Roman" w:cs="Times New Roman"/>
                <w:sz w:val="24"/>
                <w:szCs w:val="24"/>
              </w:rPr>
              <w:t xml:space="preserve"> </w:t>
            </w:r>
            <w:r w:rsidRPr="004C478D">
              <w:rPr>
                <w:rFonts w:ascii="Times New Roman" w:hAnsi="Times New Roman" w:cs="Times New Roman"/>
                <w:sz w:val="24"/>
                <w:szCs w:val="24"/>
              </w:rPr>
              <w:t>средств электронной площадки на адрес</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площадки, на которой</w:t>
            </w:r>
            <w:r>
              <w:rPr>
                <w:rFonts w:ascii="Times New Roman" w:hAnsi="Times New Roman" w:cs="Times New Roman"/>
                <w:sz w:val="24"/>
                <w:szCs w:val="24"/>
              </w:rPr>
              <w:t xml:space="preserve"> </w:t>
            </w:r>
            <w:r w:rsidRPr="004C478D">
              <w:rPr>
                <w:rFonts w:ascii="Times New Roman" w:hAnsi="Times New Roman" w:cs="Times New Roman"/>
                <w:sz w:val="24"/>
                <w:szCs w:val="24"/>
              </w:rPr>
              <w:t>планируется проведение такого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запрос о даче разъяснений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 таком аукционе.</w:t>
            </w: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При этом участник такого аукциона вправе</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направить не более чем три запроса о даче</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 положений данной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в отношении одного такого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В течение одного часа с момента</w:t>
            </w:r>
            <w:r>
              <w:rPr>
                <w:rFonts w:ascii="Times New Roman" w:hAnsi="Times New Roman" w:cs="Times New Roman"/>
                <w:sz w:val="24"/>
                <w:szCs w:val="24"/>
              </w:rPr>
              <w:t xml:space="preserve"> </w:t>
            </w:r>
            <w:r w:rsidRPr="004C478D">
              <w:rPr>
                <w:rFonts w:ascii="Times New Roman" w:hAnsi="Times New Roman" w:cs="Times New Roman"/>
                <w:sz w:val="24"/>
                <w:szCs w:val="24"/>
              </w:rPr>
              <w:t>поступления указанного запроса он</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направляется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площадки заказчику.</w:t>
            </w:r>
          </w:p>
          <w:p w:rsidR="00765833" w:rsidRDefault="00765833" w:rsidP="00D5459B">
            <w:pPr>
              <w:jc w:val="both"/>
              <w:rPr>
                <w:rFonts w:ascii="Times New Roman" w:hAnsi="Times New Roman" w:cs="Times New Roman"/>
                <w:sz w:val="24"/>
                <w:szCs w:val="24"/>
              </w:rPr>
            </w:pPr>
            <w:r w:rsidRPr="004C478D">
              <w:rPr>
                <w:rFonts w:ascii="Times New Roman" w:hAnsi="Times New Roman" w:cs="Times New Roman"/>
                <w:sz w:val="24"/>
                <w:szCs w:val="24"/>
              </w:rPr>
              <w:t>В течение двух дней с даты поступления от</w:t>
            </w:r>
            <w:r>
              <w:rPr>
                <w:rFonts w:ascii="Times New Roman" w:hAnsi="Times New Roman" w:cs="Times New Roman"/>
                <w:sz w:val="24"/>
                <w:szCs w:val="24"/>
              </w:rPr>
              <w:t xml:space="preserve"> </w:t>
            </w:r>
            <w:r w:rsidRPr="004C478D">
              <w:rPr>
                <w:rFonts w:ascii="Times New Roman" w:hAnsi="Times New Roman" w:cs="Times New Roman"/>
                <w:sz w:val="24"/>
                <w:szCs w:val="24"/>
              </w:rPr>
              <w:t>опе</w:t>
            </w:r>
            <w:r>
              <w:rPr>
                <w:rFonts w:ascii="Times New Roman" w:hAnsi="Times New Roman" w:cs="Times New Roman"/>
                <w:sz w:val="24"/>
                <w:szCs w:val="24"/>
              </w:rPr>
              <w:t>р</w:t>
            </w:r>
            <w:r w:rsidRPr="004C478D">
              <w:rPr>
                <w:rFonts w:ascii="Times New Roman" w:hAnsi="Times New Roman" w:cs="Times New Roman"/>
                <w:sz w:val="24"/>
                <w:szCs w:val="24"/>
              </w:rPr>
              <w:t>атора электронной площадки</w:t>
            </w:r>
            <w:r>
              <w:rPr>
                <w:rFonts w:ascii="Times New Roman" w:hAnsi="Times New Roman" w:cs="Times New Roman"/>
                <w:sz w:val="24"/>
                <w:szCs w:val="24"/>
              </w:rPr>
              <w:t xml:space="preserve"> </w:t>
            </w:r>
            <w:r w:rsidRPr="004C478D">
              <w:rPr>
                <w:rFonts w:ascii="Times New Roman" w:hAnsi="Times New Roman" w:cs="Times New Roman"/>
                <w:sz w:val="24"/>
                <w:szCs w:val="24"/>
              </w:rPr>
              <w:t>вышеуказанного запроса заказчик</w:t>
            </w:r>
            <w:r>
              <w:rPr>
                <w:rFonts w:ascii="Times New Roman" w:hAnsi="Times New Roman" w:cs="Times New Roman"/>
                <w:sz w:val="24"/>
                <w:szCs w:val="24"/>
              </w:rPr>
              <w:t xml:space="preserve"> </w:t>
            </w:r>
            <w:r w:rsidRPr="004C478D">
              <w:rPr>
                <w:rFonts w:ascii="Times New Roman" w:hAnsi="Times New Roman" w:cs="Times New Roman"/>
                <w:sz w:val="24"/>
                <w:szCs w:val="24"/>
              </w:rPr>
              <w:t>размещает в единой информационной</w:t>
            </w:r>
            <w:r>
              <w:rPr>
                <w:rFonts w:ascii="Times New Roman" w:hAnsi="Times New Roman" w:cs="Times New Roman"/>
                <w:sz w:val="24"/>
                <w:szCs w:val="24"/>
              </w:rPr>
              <w:t xml:space="preserve"> </w:t>
            </w:r>
            <w:r w:rsidRPr="004C478D">
              <w:rPr>
                <w:rFonts w:ascii="Times New Roman" w:hAnsi="Times New Roman" w:cs="Times New Roman"/>
                <w:sz w:val="24"/>
                <w:szCs w:val="24"/>
              </w:rPr>
              <w:t>системе разъяснения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об электронном аукционе с</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указанием предмета запроса, но без</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указания участника такого аукциона, от</w:t>
            </w:r>
            <w:r>
              <w:rPr>
                <w:rFonts w:ascii="Times New Roman" w:hAnsi="Times New Roman" w:cs="Times New Roman"/>
                <w:sz w:val="24"/>
                <w:szCs w:val="24"/>
              </w:rPr>
              <w:t xml:space="preserve"> </w:t>
            </w:r>
            <w:r w:rsidRPr="004C478D">
              <w:rPr>
                <w:rFonts w:ascii="Times New Roman" w:hAnsi="Times New Roman" w:cs="Times New Roman"/>
                <w:sz w:val="24"/>
                <w:szCs w:val="24"/>
              </w:rPr>
              <w:t>которого поступил указанный запрос, при</w:t>
            </w:r>
            <w:r>
              <w:rPr>
                <w:rFonts w:ascii="Times New Roman" w:hAnsi="Times New Roman" w:cs="Times New Roman"/>
                <w:sz w:val="24"/>
                <w:szCs w:val="24"/>
              </w:rPr>
              <w:t xml:space="preserve"> </w:t>
            </w:r>
            <w:r w:rsidRPr="004C478D">
              <w:rPr>
                <w:rFonts w:ascii="Times New Roman" w:hAnsi="Times New Roman" w:cs="Times New Roman"/>
                <w:sz w:val="24"/>
                <w:szCs w:val="24"/>
              </w:rPr>
              <w:t>условии, что указанный запрос поступил</w:t>
            </w:r>
            <w:r>
              <w:rPr>
                <w:rFonts w:ascii="Times New Roman" w:hAnsi="Times New Roman" w:cs="Times New Roman"/>
                <w:sz w:val="24"/>
                <w:szCs w:val="24"/>
              </w:rPr>
              <w:t xml:space="preserve"> </w:t>
            </w:r>
            <w:r w:rsidRPr="004C478D">
              <w:rPr>
                <w:rFonts w:ascii="Times New Roman" w:hAnsi="Times New Roman" w:cs="Times New Roman"/>
                <w:sz w:val="24"/>
                <w:szCs w:val="24"/>
              </w:rPr>
              <w:t>заказчику не позднее чем за три дня до</w:t>
            </w:r>
            <w:r>
              <w:rPr>
                <w:rFonts w:ascii="Times New Roman" w:hAnsi="Times New Roman" w:cs="Times New Roman"/>
                <w:sz w:val="24"/>
                <w:szCs w:val="24"/>
              </w:rPr>
              <w:t xml:space="preserve"> </w:t>
            </w:r>
            <w:r w:rsidRPr="004C478D">
              <w:rPr>
                <w:rFonts w:ascii="Times New Roman" w:hAnsi="Times New Roman" w:cs="Times New Roman"/>
                <w:sz w:val="24"/>
                <w:szCs w:val="24"/>
              </w:rPr>
              <w:t>даты окончания срока подачи заявок на</w:t>
            </w:r>
            <w:r>
              <w:rPr>
                <w:rFonts w:ascii="Times New Roman" w:hAnsi="Times New Roman" w:cs="Times New Roman"/>
                <w:sz w:val="24"/>
                <w:szCs w:val="24"/>
              </w:rPr>
              <w:t xml:space="preserve"> </w:t>
            </w:r>
            <w:r w:rsidRPr="004C478D">
              <w:rPr>
                <w:rFonts w:ascii="Times New Roman" w:hAnsi="Times New Roman" w:cs="Times New Roman"/>
                <w:sz w:val="24"/>
                <w:szCs w:val="24"/>
              </w:rPr>
              <w:t>участие в таком аукционе</w:t>
            </w:r>
          </w:p>
        </w:tc>
      </w:tr>
      <w:tr w:rsidR="00765833" w:rsidTr="009312E9">
        <w:trPr>
          <w:trHeight w:val="1657"/>
        </w:trPr>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4</w:t>
            </w:r>
            <w:r>
              <w:rPr>
                <w:rFonts w:ascii="Times New Roman" w:hAnsi="Times New Roman" w:cs="Times New Roman"/>
                <w:sz w:val="24"/>
                <w:szCs w:val="24"/>
              </w:rPr>
              <w:t>.3</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начала предоставления разъяснений:</w:t>
            </w:r>
          </w:p>
          <w:p w:rsidR="00765833" w:rsidRDefault="00C37A98" w:rsidP="00765833">
            <w:pPr>
              <w:jc w:val="both"/>
              <w:rPr>
                <w:rFonts w:ascii="Times New Roman" w:hAnsi="Times New Roman" w:cs="Times New Roman"/>
                <w:sz w:val="24"/>
                <w:szCs w:val="24"/>
              </w:rPr>
            </w:pPr>
            <w:r>
              <w:rPr>
                <w:rFonts w:ascii="Times New Roman" w:hAnsi="Times New Roman" w:cs="Times New Roman"/>
                <w:sz w:val="24"/>
                <w:szCs w:val="24"/>
              </w:rPr>
              <w:t>15.</w:t>
            </w:r>
            <w:r w:rsidR="002E0C20">
              <w:rPr>
                <w:rFonts w:ascii="Times New Roman" w:hAnsi="Times New Roman" w:cs="Times New Roman"/>
                <w:sz w:val="24"/>
                <w:szCs w:val="24"/>
              </w:rPr>
              <w:t>10</w:t>
            </w:r>
            <w:r w:rsidR="00765833" w:rsidRPr="004C478D">
              <w:rPr>
                <w:rFonts w:ascii="Times New Roman" w:hAnsi="Times New Roman" w:cs="Times New Roman"/>
                <w:sz w:val="24"/>
                <w:szCs w:val="24"/>
              </w:rPr>
              <w:t>.2019 г.</w:t>
            </w: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окончания предоставления</w:t>
            </w:r>
          </w:p>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разъяснений:</w:t>
            </w:r>
          </w:p>
          <w:p w:rsidR="00765833" w:rsidRDefault="00C37A98" w:rsidP="002E0C20">
            <w:pPr>
              <w:jc w:val="both"/>
              <w:rPr>
                <w:rFonts w:ascii="Times New Roman" w:hAnsi="Times New Roman" w:cs="Times New Roman"/>
                <w:sz w:val="24"/>
                <w:szCs w:val="24"/>
              </w:rPr>
            </w:pPr>
            <w:r>
              <w:rPr>
                <w:rFonts w:ascii="Times New Roman" w:hAnsi="Times New Roman" w:cs="Times New Roman"/>
                <w:sz w:val="24"/>
                <w:szCs w:val="24"/>
              </w:rPr>
              <w:t>25.</w:t>
            </w:r>
            <w:r w:rsidR="00971240">
              <w:rPr>
                <w:rFonts w:ascii="Times New Roman" w:hAnsi="Times New Roman" w:cs="Times New Roman"/>
                <w:sz w:val="24"/>
                <w:szCs w:val="24"/>
              </w:rPr>
              <w:t>1</w:t>
            </w:r>
            <w:bookmarkStart w:id="7" w:name="_GoBack"/>
            <w:bookmarkEnd w:id="7"/>
            <w:r w:rsidR="002E0C20">
              <w:rPr>
                <w:rFonts w:ascii="Times New Roman" w:hAnsi="Times New Roman" w:cs="Times New Roman"/>
                <w:sz w:val="24"/>
                <w:szCs w:val="24"/>
              </w:rPr>
              <w:t>10</w:t>
            </w:r>
            <w:r w:rsidR="00765833" w:rsidRPr="004C478D">
              <w:rPr>
                <w:rFonts w:ascii="Times New Roman" w:hAnsi="Times New Roman" w:cs="Times New Roman"/>
                <w:sz w:val="24"/>
                <w:szCs w:val="24"/>
              </w:rPr>
              <w:t>.2019 г.</w:t>
            </w:r>
          </w:p>
        </w:tc>
      </w:tr>
      <w:tr w:rsidR="00765833" w:rsidTr="009312E9">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4</w:t>
            </w:r>
            <w:r>
              <w:rPr>
                <w:rFonts w:ascii="Times New Roman" w:hAnsi="Times New Roman" w:cs="Times New Roman"/>
                <w:sz w:val="24"/>
                <w:szCs w:val="24"/>
              </w:rPr>
              <w:t>.4</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765833" w:rsidP="000E0718">
            <w:pPr>
              <w:jc w:val="both"/>
              <w:rPr>
                <w:rFonts w:ascii="Times New Roman" w:hAnsi="Times New Roman" w:cs="Times New Roman"/>
                <w:sz w:val="24"/>
                <w:szCs w:val="24"/>
              </w:rPr>
            </w:pPr>
            <w:r w:rsidRPr="004C478D">
              <w:rPr>
                <w:rFonts w:ascii="Times New Roman" w:hAnsi="Times New Roman" w:cs="Times New Roman"/>
                <w:sz w:val="24"/>
                <w:szCs w:val="24"/>
              </w:rPr>
              <w:t>Заказчик вправе принять решение об</w:t>
            </w:r>
            <w:r>
              <w:rPr>
                <w:rFonts w:ascii="Times New Roman" w:hAnsi="Times New Roman" w:cs="Times New Roman"/>
                <w:sz w:val="24"/>
                <w:szCs w:val="24"/>
              </w:rPr>
              <w:t xml:space="preserve">   </w:t>
            </w:r>
            <w:r w:rsidRPr="004C478D">
              <w:rPr>
                <w:rFonts w:ascii="Times New Roman" w:hAnsi="Times New Roman" w:cs="Times New Roman"/>
                <w:sz w:val="24"/>
                <w:szCs w:val="24"/>
              </w:rPr>
              <w:t>отказе от проведения электронного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за 5 дней до даты окончания</w:t>
            </w:r>
            <w:r>
              <w:rPr>
                <w:rFonts w:ascii="Times New Roman" w:hAnsi="Times New Roman" w:cs="Times New Roman"/>
                <w:sz w:val="24"/>
                <w:szCs w:val="24"/>
              </w:rPr>
              <w:t xml:space="preserve"> </w:t>
            </w:r>
            <w:r w:rsidRPr="004C478D">
              <w:rPr>
                <w:rFonts w:ascii="Times New Roman" w:hAnsi="Times New Roman" w:cs="Times New Roman"/>
                <w:sz w:val="24"/>
                <w:szCs w:val="24"/>
              </w:rPr>
              <w:t>подачи заявок.</w:t>
            </w:r>
          </w:p>
        </w:tc>
      </w:tr>
      <w:tr w:rsidR="00765833" w:rsidTr="009312E9">
        <w:tc>
          <w:tcPr>
            <w:tcW w:w="10137" w:type="dxa"/>
            <w:gridSpan w:val="6"/>
          </w:tcPr>
          <w:p w:rsidR="00765833" w:rsidRPr="00CD7E50" w:rsidRDefault="00765833" w:rsidP="0000301F">
            <w:pPr>
              <w:jc w:val="both"/>
              <w:rPr>
                <w:rFonts w:ascii="Times New Roman" w:hAnsi="Times New Roman" w:cs="Times New Roman"/>
                <w:b/>
                <w:sz w:val="24"/>
                <w:szCs w:val="24"/>
              </w:rPr>
            </w:pPr>
            <w:r w:rsidRPr="00CD7E50">
              <w:rPr>
                <w:rFonts w:ascii="Times New Roman" w:hAnsi="Times New Roman" w:cs="Times New Roman"/>
                <w:b/>
                <w:sz w:val="24"/>
                <w:szCs w:val="24"/>
              </w:rPr>
              <w:t>I</w:t>
            </w:r>
            <w:r w:rsidR="0000301F">
              <w:rPr>
                <w:rFonts w:ascii="Times New Roman" w:hAnsi="Times New Roman" w:cs="Times New Roman"/>
                <w:b/>
                <w:sz w:val="24"/>
                <w:szCs w:val="24"/>
                <w:lang w:val="en-US"/>
              </w:rPr>
              <w:t>II</w:t>
            </w:r>
            <w:r w:rsidRPr="00CD7E50">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65833" w:rsidTr="009312E9">
        <w:tc>
          <w:tcPr>
            <w:tcW w:w="959" w:type="dxa"/>
            <w:gridSpan w:val="2"/>
          </w:tcPr>
          <w:p w:rsidR="00765833" w:rsidRPr="004C478D" w:rsidRDefault="000E0718" w:rsidP="00765833">
            <w:pPr>
              <w:jc w:val="both"/>
              <w:rPr>
                <w:rFonts w:ascii="Times New Roman" w:hAnsi="Times New Roman" w:cs="Times New Roman"/>
                <w:sz w:val="24"/>
                <w:szCs w:val="24"/>
              </w:rPr>
            </w:pPr>
            <w:r>
              <w:rPr>
                <w:rFonts w:ascii="Times New Roman" w:hAnsi="Times New Roman" w:cs="Times New Roman"/>
                <w:sz w:val="24"/>
                <w:szCs w:val="24"/>
              </w:rPr>
              <w:t>25</w:t>
            </w:r>
            <w:r w:rsidR="00765833">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B976DB" w:rsidRPr="008633EA" w:rsidRDefault="00B976DB" w:rsidP="00B976DB">
            <w:pPr>
              <w:jc w:val="both"/>
              <w:rPr>
                <w:rFonts w:ascii="Times New Roman" w:hAnsi="Times New Roman" w:cs="Times New Roman"/>
                <w:sz w:val="24"/>
                <w:szCs w:val="24"/>
              </w:rPr>
            </w:pPr>
            <w:r w:rsidRPr="008633EA">
              <w:rPr>
                <w:rFonts w:ascii="Times New Roman" w:hAnsi="Times New Roman" w:cs="Times New Roman"/>
                <w:sz w:val="24"/>
                <w:szCs w:val="24"/>
              </w:rPr>
              <w:t>Размер обеспечения заявок:</w:t>
            </w:r>
          </w:p>
          <w:p w:rsidR="00B976DB" w:rsidRPr="008633EA" w:rsidRDefault="008633EA" w:rsidP="00B976DB">
            <w:pPr>
              <w:jc w:val="both"/>
              <w:rPr>
                <w:rFonts w:ascii="Times New Roman" w:hAnsi="Times New Roman" w:cs="Times New Roman"/>
                <w:sz w:val="24"/>
                <w:szCs w:val="24"/>
              </w:rPr>
            </w:pPr>
            <w:r w:rsidRPr="008633EA">
              <w:rPr>
                <w:rFonts w:ascii="Times New Roman" w:hAnsi="Times New Roman" w:cs="Times New Roman"/>
                <w:b/>
                <w:sz w:val="24"/>
                <w:szCs w:val="24"/>
              </w:rPr>
              <w:t>62 273</w:t>
            </w:r>
            <w:r w:rsidR="00B976DB" w:rsidRPr="008633EA">
              <w:rPr>
                <w:rFonts w:ascii="Times New Roman" w:hAnsi="Times New Roman" w:cs="Times New Roman"/>
                <w:sz w:val="24"/>
                <w:szCs w:val="24"/>
              </w:rPr>
              <w:t xml:space="preserve"> (</w:t>
            </w:r>
            <w:r w:rsidRPr="008633EA">
              <w:rPr>
                <w:rFonts w:ascii="Times New Roman" w:hAnsi="Times New Roman" w:cs="Times New Roman"/>
                <w:sz w:val="24"/>
                <w:szCs w:val="24"/>
              </w:rPr>
              <w:t>шестьдесят две тысячи двести семьдесят три</w:t>
            </w:r>
            <w:r w:rsidR="00B976DB" w:rsidRPr="008633EA">
              <w:rPr>
                <w:rFonts w:ascii="Times New Roman" w:hAnsi="Times New Roman" w:cs="Times New Roman"/>
                <w:sz w:val="24"/>
                <w:szCs w:val="24"/>
              </w:rPr>
              <w:t xml:space="preserve">) </w:t>
            </w:r>
            <w:r w:rsidR="00B976DB" w:rsidRPr="008633EA">
              <w:rPr>
                <w:rFonts w:ascii="Times New Roman" w:hAnsi="Times New Roman" w:cs="Times New Roman"/>
                <w:b/>
                <w:sz w:val="24"/>
                <w:szCs w:val="24"/>
              </w:rPr>
              <w:t xml:space="preserve">руб. </w:t>
            </w:r>
            <w:r w:rsidRPr="008633EA">
              <w:rPr>
                <w:rFonts w:ascii="Times New Roman" w:hAnsi="Times New Roman" w:cs="Times New Roman"/>
                <w:b/>
                <w:sz w:val="24"/>
                <w:szCs w:val="24"/>
              </w:rPr>
              <w:t>75</w:t>
            </w:r>
            <w:r w:rsidR="00B976DB" w:rsidRPr="008633EA">
              <w:rPr>
                <w:rFonts w:ascii="Times New Roman" w:hAnsi="Times New Roman" w:cs="Times New Roman"/>
                <w:b/>
                <w:sz w:val="24"/>
                <w:szCs w:val="24"/>
              </w:rPr>
              <w:t xml:space="preserve"> коп</w:t>
            </w:r>
            <w:r w:rsidR="00B976DB" w:rsidRPr="008633EA">
              <w:rPr>
                <w:rFonts w:ascii="Times New Roman" w:hAnsi="Times New Roman" w:cs="Times New Roman"/>
                <w:sz w:val="24"/>
                <w:szCs w:val="24"/>
              </w:rPr>
              <w:t>. (1% от начальной (максимальной) цены контракта).</w:t>
            </w:r>
          </w:p>
          <w:p w:rsidR="00B976DB" w:rsidRPr="008633EA" w:rsidRDefault="00B976DB" w:rsidP="00B976DB">
            <w:pPr>
              <w:jc w:val="both"/>
              <w:rPr>
                <w:rFonts w:ascii="Times New Roman" w:hAnsi="Times New Roman" w:cs="Times New Roman"/>
                <w:sz w:val="24"/>
                <w:szCs w:val="24"/>
              </w:rPr>
            </w:pPr>
            <w:r w:rsidRPr="008633EA">
              <w:rPr>
                <w:rFonts w:ascii="Times New Roman" w:hAnsi="Times New Roman" w:cs="Times New Roman"/>
                <w:sz w:val="24"/>
                <w:szCs w:val="24"/>
              </w:rPr>
              <w:t>НДС не облагается.</w:t>
            </w:r>
          </w:p>
          <w:p w:rsidR="00B976DB" w:rsidRDefault="00B976DB" w:rsidP="00B976DB">
            <w:pPr>
              <w:jc w:val="both"/>
              <w:rPr>
                <w:rFonts w:ascii="Times New Roman" w:hAnsi="Times New Roman" w:cs="Times New Roman"/>
                <w:sz w:val="24"/>
                <w:szCs w:val="24"/>
              </w:rPr>
            </w:pPr>
            <w:r w:rsidRPr="008633EA">
              <w:rPr>
                <w:rFonts w:ascii="Times New Roman" w:hAnsi="Times New Roman" w:cs="Times New Roman"/>
                <w:sz w:val="24"/>
                <w:szCs w:val="24"/>
              </w:rPr>
              <w:t>Обеспечение</w:t>
            </w:r>
            <w:r w:rsidRPr="004922E7">
              <w:rPr>
                <w:rFonts w:ascii="Times New Roman" w:hAnsi="Times New Roman" w:cs="Times New Roman"/>
                <w:sz w:val="24"/>
                <w:szCs w:val="24"/>
              </w:rPr>
              <w:t xml:space="preserve"> заявки на участие</w:t>
            </w:r>
            <w:r>
              <w:rPr>
                <w:rFonts w:ascii="Times New Roman" w:hAnsi="Times New Roman" w:cs="Times New Roman"/>
                <w:sz w:val="24"/>
                <w:szCs w:val="24"/>
              </w:rPr>
              <w:t xml:space="preserve"> в </w:t>
            </w:r>
            <w:r w:rsidRPr="004922E7">
              <w:rPr>
                <w:rFonts w:ascii="Times New Roman" w:hAnsi="Times New Roman" w:cs="Times New Roman"/>
                <w:sz w:val="24"/>
                <w:szCs w:val="24"/>
              </w:rPr>
              <w:t>аукционе может предоставляться участником закупки в виде денежных средств или банковской гарантии. Выбор способа обеспечения заявки на участие</w:t>
            </w:r>
            <w:r>
              <w:rPr>
                <w:rFonts w:ascii="Times New Roman" w:hAnsi="Times New Roman" w:cs="Times New Roman"/>
                <w:sz w:val="24"/>
                <w:szCs w:val="24"/>
              </w:rPr>
              <w:t xml:space="preserve"> в аукционе </w:t>
            </w:r>
            <w:r w:rsidRPr="004922E7">
              <w:rPr>
                <w:rFonts w:ascii="Times New Roman" w:hAnsi="Times New Roman" w:cs="Times New Roman"/>
                <w:sz w:val="24"/>
                <w:szCs w:val="24"/>
              </w:rPr>
              <w:t>осуществляется участником закупки</w:t>
            </w:r>
            <w:r>
              <w:rPr>
                <w:rFonts w:ascii="Times New Roman" w:hAnsi="Times New Roman" w:cs="Times New Roman"/>
                <w:sz w:val="24"/>
                <w:szCs w:val="24"/>
              </w:rPr>
              <w:t>.</w:t>
            </w:r>
          </w:p>
          <w:p w:rsidR="00B976DB" w:rsidRPr="004C478D" w:rsidRDefault="00B976DB" w:rsidP="00B976DB">
            <w:pPr>
              <w:jc w:val="both"/>
              <w:rPr>
                <w:rFonts w:ascii="Times New Roman" w:hAnsi="Times New Roman" w:cs="Times New Roman"/>
                <w:sz w:val="24"/>
                <w:szCs w:val="24"/>
              </w:rPr>
            </w:pPr>
            <w:r w:rsidRPr="004C478D">
              <w:rPr>
                <w:rFonts w:ascii="Times New Roman" w:hAnsi="Times New Roman" w:cs="Times New Roman"/>
                <w:sz w:val="24"/>
                <w:szCs w:val="24"/>
              </w:rPr>
              <w:t xml:space="preserve">Порядок </w:t>
            </w:r>
            <w:r>
              <w:rPr>
                <w:rFonts w:ascii="Times New Roman" w:hAnsi="Times New Roman" w:cs="Times New Roman"/>
                <w:sz w:val="24"/>
                <w:szCs w:val="24"/>
              </w:rPr>
              <w:t>обеспечения</w:t>
            </w:r>
            <w:r w:rsidRPr="004C478D">
              <w:rPr>
                <w:rFonts w:ascii="Times New Roman" w:hAnsi="Times New Roman" w:cs="Times New Roman"/>
                <w:sz w:val="24"/>
                <w:szCs w:val="24"/>
              </w:rPr>
              <w:t>:</w:t>
            </w:r>
          </w:p>
          <w:p w:rsidR="00765833" w:rsidRDefault="00B976DB" w:rsidP="00B976DB">
            <w:pPr>
              <w:jc w:val="both"/>
              <w:rPr>
                <w:rFonts w:ascii="Times New Roman" w:hAnsi="Times New Roman" w:cs="Times New Roman"/>
                <w:sz w:val="24"/>
                <w:szCs w:val="24"/>
              </w:rPr>
            </w:pPr>
            <w:r w:rsidRPr="004C478D">
              <w:rPr>
                <w:rFonts w:ascii="Times New Roman" w:hAnsi="Times New Roman" w:cs="Times New Roman"/>
                <w:sz w:val="24"/>
                <w:szCs w:val="24"/>
              </w:rPr>
              <w:lastRenderedPageBreak/>
              <w:t>В соответствии с правилами и порядком,</w:t>
            </w:r>
            <w:r>
              <w:rPr>
                <w:rFonts w:ascii="Times New Roman" w:hAnsi="Times New Roman" w:cs="Times New Roman"/>
                <w:sz w:val="24"/>
                <w:szCs w:val="24"/>
              </w:rPr>
              <w:t xml:space="preserve"> </w:t>
            </w:r>
            <w:r w:rsidRPr="004C478D">
              <w:rPr>
                <w:rFonts w:ascii="Times New Roman" w:hAnsi="Times New Roman" w:cs="Times New Roman"/>
                <w:sz w:val="24"/>
                <w:szCs w:val="24"/>
              </w:rPr>
              <w:t>определенными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торговой площадки с использованием</w:t>
            </w:r>
            <w:r>
              <w:rPr>
                <w:rFonts w:ascii="Times New Roman" w:hAnsi="Times New Roman" w:cs="Times New Roman"/>
                <w:sz w:val="24"/>
                <w:szCs w:val="24"/>
              </w:rPr>
              <w:t xml:space="preserve"> </w:t>
            </w:r>
            <w:r w:rsidRPr="004C478D">
              <w:rPr>
                <w:rFonts w:ascii="Times New Roman" w:hAnsi="Times New Roman" w:cs="Times New Roman"/>
                <w:sz w:val="24"/>
                <w:szCs w:val="24"/>
              </w:rPr>
              <w:t>специального счета, открытого участником</w:t>
            </w:r>
            <w:r>
              <w:rPr>
                <w:rFonts w:ascii="Times New Roman" w:hAnsi="Times New Roman" w:cs="Times New Roman"/>
                <w:sz w:val="24"/>
                <w:szCs w:val="24"/>
              </w:rPr>
              <w:t xml:space="preserve"> </w:t>
            </w:r>
            <w:r w:rsidRPr="004C478D">
              <w:rPr>
                <w:rFonts w:ascii="Times New Roman" w:hAnsi="Times New Roman" w:cs="Times New Roman"/>
                <w:sz w:val="24"/>
                <w:szCs w:val="24"/>
              </w:rPr>
              <w:t>закупки в одном из банков, перечень</w:t>
            </w:r>
            <w:r>
              <w:rPr>
                <w:rFonts w:ascii="Times New Roman" w:hAnsi="Times New Roman" w:cs="Times New Roman"/>
                <w:sz w:val="24"/>
                <w:szCs w:val="24"/>
              </w:rPr>
              <w:t xml:space="preserve"> </w:t>
            </w:r>
            <w:r w:rsidRPr="004C478D">
              <w:rPr>
                <w:rFonts w:ascii="Times New Roman" w:hAnsi="Times New Roman" w:cs="Times New Roman"/>
                <w:sz w:val="24"/>
                <w:szCs w:val="24"/>
              </w:rPr>
              <w:t>которых утвержден распоряжением</w:t>
            </w:r>
            <w:r>
              <w:rPr>
                <w:rFonts w:ascii="Times New Roman" w:hAnsi="Times New Roman" w:cs="Times New Roman"/>
                <w:sz w:val="24"/>
                <w:szCs w:val="24"/>
              </w:rPr>
              <w:t xml:space="preserve"> </w:t>
            </w:r>
            <w:r w:rsidRPr="004C478D">
              <w:rPr>
                <w:rFonts w:ascii="Times New Roman" w:hAnsi="Times New Roman" w:cs="Times New Roman"/>
                <w:sz w:val="24"/>
                <w:szCs w:val="24"/>
              </w:rPr>
              <w:t>Правительства РФ от 13 июля 2018 г. №1451-р «Об утверждении перечня банков в</w:t>
            </w:r>
            <w:r>
              <w:rPr>
                <w:rFonts w:ascii="Times New Roman" w:hAnsi="Times New Roman" w:cs="Times New Roman"/>
                <w:sz w:val="24"/>
                <w:szCs w:val="24"/>
              </w:rPr>
              <w:t xml:space="preserve"> </w:t>
            </w:r>
            <w:r w:rsidRPr="004C478D">
              <w:rPr>
                <w:rFonts w:ascii="Times New Roman" w:hAnsi="Times New Roman" w:cs="Times New Roman"/>
                <w:sz w:val="24"/>
                <w:szCs w:val="24"/>
              </w:rPr>
              <w:t>соответствии с ч. 10 ст. 44 и ч. 5 ст. 84.1</w:t>
            </w:r>
            <w:r>
              <w:rPr>
                <w:rFonts w:ascii="Times New Roman" w:hAnsi="Times New Roman" w:cs="Times New Roman"/>
                <w:sz w:val="24"/>
                <w:szCs w:val="24"/>
              </w:rPr>
              <w:t xml:space="preserve"> </w:t>
            </w:r>
            <w:r w:rsidRPr="004C478D">
              <w:rPr>
                <w:rFonts w:ascii="Times New Roman" w:hAnsi="Times New Roman" w:cs="Times New Roman"/>
                <w:sz w:val="24"/>
                <w:szCs w:val="24"/>
              </w:rPr>
              <w:t>Федерального закона от 5 апреля 2013 г. №</w:t>
            </w:r>
            <w:r>
              <w:rPr>
                <w:rFonts w:ascii="Times New Roman" w:hAnsi="Times New Roman" w:cs="Times New Roman"/>
                <w:sz w:val="24"/>
                <w:szCs w:val="24"/>
              </w:rPr>
              <w:t xml:space="preserve"> </w:t>
            </w:r>
            <w:r w:rsidRPr="004C478D">
              <w:rPr>
                <w:rFonts w:ascii="Times New Roman" w:hAnsi="Times New Roman" w:cs="Times New Roman"/>
                <w:sz w:val="24"/>
                <w:szCs w:val="24"/>
              </w:rPr>
              <w:t>44-ФЗ»</w:t>
            </w:r>
          </w:p>
        </w:tc>
      </w:tr>
      <w:tr w:rsidR="00765833" w:rsidTr="009312E9">
        <w:tc>
          <w:tcPr>
            <w:tcW w:w="959" w:type="dxa"/>
            <w:gridSpan w:val="2"/>
          </w:tcPr>
          <w:p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E0718">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087A" w:rsidRDefault="00765833" w:rsidP="000E0718">
            <w:pPr>
              <w:jc w:val="both"/>
              <w:rPr>
                <w:rFonts w:ascii="Times New Roman" w:hAnsi="Times New Roman" w:cs="Times New Roman"/>
                <w:sz w:val="24"/>
                <w:szCs w:val="24"/>
              </w:rPr>
            </w:pPr>
            <w:r w:rsidRPr="002E087A">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65833" w:rsidTr="009312E9">
        <w:tc>
          <w:tcPr>
            <w:tcW w:w="959" w:type="dxa"/>
            <w:gridSpan w:val="2"/>
          </w:tcPr>
          <w:p w:rsidR="00765833" w:rsidRPr="004C478D" w:rsidRDefault="00765833" w:rsidP="002335C7">
            <w:pPr>
              <w:jc w:val="both"/>
              <w:rPr>
                <w:rFonts w:ascii="Times New Roman" w:hAnsi="Times New Roman" w:cs="Times New Roman"/>
                <w:sz w:val="24"/>
                <w:szCs w:val="24"/>
              </w:rPr>
            </w:pPr>
            <w:r>
              <w:rPr>
                <w:rFonts w:ascii="Times New Roman" w:hAnsi="Times New Roman" w:cs="Times New Roman"/>
                <w:sz w:val="24"/>
                <w:szCs w:val="24"/>
              </w:rPr>
              <w:t>2</w:t>
            </w:r>
            <w:r w:rsidR="002335C7">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rsidR="00765833" w:rsidRDefault="00765833" w:rsidP="00765833">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Обеспечение исполнения контракта</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предусмотрено в следующем размере:</w:t>
            </w:r>
          </w:p>
          <w:p w:rsidR="00765833" w:rsidRPr="002E087A" w:rsidRDefault="00765833" w:rsidP="00765833">
            <w:pPr>
              <w:jc w:val="both"/>
              <w:rPr>
                <w:rFonts w:ascii="Times New Roman" w:hAnsi="Times New Roman" w:cs="Times New Roman"/>
                <w:b/>
                <w:sz w:val="24"/>
                <w:szCs w:val="24"/>
              </w:rPr>
            </w:pPr>
            <w:r w:rsidRPr="002E087A">
              <w:rPr>
                <w:rFonts w:ascii="Times New Roman" w:hAnsi="Times New Roman" w:cs="Times New Roman"/>
                <w:b/>
                <w:sz w:val="24"/>
                <w:szCs w:val="24"/>
              </w:rPr>
              <w:t>10 % от цены, по которой заключается</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b/>
                <w:sz w:val="24"/>
                <w:szCs w:val="24"/>
              </w:rPr>
              <w:t>контракт</w:t>
            </w:r>
            <w:r w:rsidRPr="002E087A">
              <w:rPr>
                <w:rFonts w:ascii="Times New Roman" w:hAnsi="Times New Roman" w:cs="Times New Roman"/>
                <w:sz w:val="24"/>
                <w:szCs w:val="24"/>
              </w:rPr>
              <w:t>, но не может составлять менее</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чем размер аванса</w:t>
            </w:r>
          </w:p>
          <w:p w:rsidR="00765833" w:rsidRPr="002E087A" w:rsidRDefault="004B73AC" w:rsidP="00765833">
            <w:pPr>
              <w:jc w:val="both"/>
              <w:rPr>
                <w:rFonts w:ascii="Times New Roman" w:hAnsi="Times New Roman" w:cs="Times New Roman"/>
                <w:sz w:val="24"/>
                <w:szCs w:val="24"/>
              </w:rPr>
            </w:pPr>
            <w:r w:rsidRPr="002E087A">
              <w:rPr>
                <w:rFonts w:ascii="Times New Roman" w:hAnsi="Times New Roman" w:cs="Times New Roman"/>
                <w:sz w:val="24"/>
                <w:szCs w:val="24"/>
              </w:rPr>
              <w:t>В</w:t>
            </w:r>
            <w:r w:rsidR="00765833" w:rsidRPr="002E087A">
              <w:rPr>
                <w:rFonts w:ascii="Times New Roman" w:hAnsi="Times New Roman" w:cs="Times New Roman"/>
                <w:sz w:val="24"/>
                <w:szCs w:val="24"/>
              </w:rPr>
              <w:t xml:space="preserve">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соответствии </w:t>
            </w:r>
            <w:r w:rsidRPr="002E087A">
              <w:rPr>
                <w:rFonts w:ascii="Times New Roman" w:hAnsi="Times New Roman" w:cs="Times New Roman"/>
                <w:b/>
                <w:sz w:val="24"/>
                <w:szCs w:val="24"/>
              </w:rPr>
              <w:t>с ч.8.1 ст. 96 Закона о контрактной системе</w:t>
            </w:r>
            <w:r w:rsidR="00DC04D2" w:rsidRPr="002E087A">
              <w:rPr>
                <w:rFonts w:ascii="Times New Roman" w:hAnsi="Times New Roman" w:cs="Times New Roman"/>
                <w:b/>
                <w:sz w:val="24"/>
                <w:szCs w:val="24"/>
              </w:rPr>
              <w:t>.</w:t>
            </w:r>
          </w:p>
          <w:p w:rsidR="00765833" w:rsidRPr="002E087A" w:rsidRDefault="00765833" w:rsidP="00765833">
            <w:pPr>
              <w:jc w:val="both"/>
              <w:rPr>
                <w:rFonts w:ascii="Times New Roman" w:hAnsi="Times New Roman" w:cs="Times New Roman"/>
                <w:sz w:val="24"/>
                <w:szCs w:val="24"/>
              </w:rPr>
            </w:pPr>
            <w:r w:rsidRPr="002E087A">
              <w:rPr>
                <w:rFonts w:ascii="Times New Roman" w:hAnsi="Times New Roman" w:cs="Times New Roman"/>
                <w:sz w:val="24"/>
                <w:szCs w:val="24"/>
              </w:rPr>
              <w:t>Срок предоставления обеспечения — до момента заключения контракта.</w:t>
            </w:r>
          </w:p>
          <w:p w:rsidR="00765833" w:rsidRPr="002E087A" w:rsidRDefault="00765833" w:rsidP="002335C7">
            <w:pPr>
              <w:jc w:val="both"/>
              <w:rPr>
                <w:rFonts w:ascii="Times New Roman" w:hAnsi="Times New Roman" w:cs="Times New Roman"/>
                <w:sz w:val="24"/>
                <w:szCs w:val="24"/>
              </w:rPr>
            </w:pPr>
            <w:r w:rsidRPr="002E087A">
              <w:rPr>
                <w:rFonts w:ascii="Times New Roman" w:hAnsi="Times New Roman" w:cs="Times New Roman"/>
                <w:sz w:val="24"/>
                <w:szCs w:val="24"/>
              </w:rPr>
              <w:t>НДС не облагается</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6</w:t>
            </w:r>
            <w:r>
              <w:rPr>
                <w:rFonts w:ascii="Times New Roman" w:hAnsi="Times New Roman" w:cs="Times New Roman"/>
                <w:sz w:val="24"/>
                <w:szCs w:val="24"/>
              </w:rPr>
              <w:t>.1</w:t>
            </w:r>
          </w:p>
        </w:tc>
        <w:tc>
          <w:tcPr>
            <w:tcW w:w="410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Порядок внесения: контракт заключается</w:t>
            </w:r>
            <w:r>
              <w:rPr>
                <w:rFonts w:ascii="Times New Roman" w:hAnsi="Times New Roman" w:cs="Times New Roman"/>
                <w:sz w:val="24"/>
                <w:szCs w:val="24"/>
              </w:rPr>
              <w:t xml:space="preserve"> </w:t>
            </w:r>
            <w:r w:rsidRPr="002E7B62">
              <w:rPr>
                <w:rFonts w:ascii="Times New Roman" w:hAnsi="Times New Roman" w:cs="Times New Roman"/>
                <w:sz w:val="24"/>
                <w:szCs w:val="24"/>
              </w:rPr>
              <w:t>после предоставления заказчику</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 исполнения контракта может</w:t>
            </w:r>
            <w:r>
              <w:rPr>
                <w:rFonts w:ascii="Times New Roman" w:hAnsi="Times New Roman" w:cs="Times New Roman"/>
                <w:sz w:val="24"/>
                <w:szCs w:val="24"/>
              </w:rPr>
              <w:t xml:space="preserve"> </w:t>
            </w:r>
            <w:r w:rsidRPr="002E7B62">
              <w:rPr>
                <w:rFonts w:ascii="Times New Roman" w:hAnsi="Times New Roman" w:cs="Times New Roman"/>
                <w:sz w:val="24"/>
                <w:szCs w:val="24"/>
              </w:rPr>
              <w:t>быть представлено в виде безотзывной</w:t>
            </w:r>
            <w:r>
              <w:rPr>
                <w:rFonts w:ascii="Times New Roman" w:hAnsi="Times New Roman" w:cs="Times New Roman"/>
                <w:sz w:val="24"/>
                <w:szCs w:val="24"/>
              </w:rPr>
              <w:t xml:space="preserve"> </w:t>
            </w:r>
            <w:r w:rsidRPr="002E7B62">
              <w:rPr>
                <w:rFonts w:ascii="Times New Roman" w:hAnsi="Times New Roman" w:cs="Times New Roman"/>
                <w:sz w:val="24"/>
                <w:szCs w:val="24"/>
              </w:rPr>
              <w:t>банковской гарантии или внесением</w:t>
            </w:r>
            <w:r>
              <w:rPr>
                <w:rFonts w:ascii="Times New Roman" w:hAnsi="Times New Roman" w:cs="Times New Roman"/>
                <w:sz w:val="24"/>
                <w:szCs w:val="24"/>
              </w:rPr>
              <w:t xml:space="preserve"> </w:t>
            </w:r>
            <w:r w:rsidRPr="002E7B62">
              <w:rPr>
                <w:rFonts w:ascii="Times New Roman" w:hAnsi="Times New Roman" w:cs="Times New Roman"/>
                <w:sz w:val="24"/>
                <w:szCs w:val="24"/>
              </w:rPr>
              <w:t>денежных средств на указанный</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заказчиком счет, на </w:t>
            </w:r>
            <w:r w:rsidRPr="002E7B62">
              <w:rPr>
                <w:rFonts w:ascii="Times New Roman" w:hAnsi="Times New Roman" w:cs="Times New Roman"/>
                <w:sz w:val="24"/>
                <w:szCs w:val="24"/>
              </w:rPr>
              <w:lastRenderedPageBreak/>
              <w:t>котором в</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соответствии с законодательством</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Российской Федерации учитываются</w:t>
            </w:r>
            <w:r>
              <w:rPr>
                <w:rFonts w:ascii="Times New Roman" w:hAnsi="Times New Roman" w:cs="Times New Roman"/>
                <w:sz w:val="24"/>
                <w:szCs w:val="24"/>
              </w:rPr>
              <w:t xml:space="preserve"> </w:t>
            </w:r>
            <w:r w:rsidRPr="002E7B62">
              <w:rPr>
                <w:rFonts w:ascii="Times New Roman" w:hAnsi="Times New Roman" w:cs="Times New Roman"/>
                <w:sz w:val="24"/>
                <w:szCs w:val="24"/>
              </w:rPr>
              <w:t>операции со средствами, поступающими</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заказчику, в размере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 указанном в</w:t>
            </w:r>
            <w:r>
              <w:rPr>
                <w:rFonts w:ascii="Times New Roman" w:hAnsi="Times New Roman" w:cs="Times New Roman"/>
                <w:sz w:val="24"/>
                <w:szCs w:val="24"/>
              </w:rPr>
              <w:t xml:space="preserve"> </w:t>
            </w:r>
            <w:r w:rsidRPr="002E7B62">
              <w:rPr>
                <w:rFonts w:ascii="Times New Roman" w:hAnsi="Times New Roman" w:cs="Times New Roman"/>
                <w:sz w:val="24"/>
                <w:szCs w:val="24"/>
              </w:rPr>
              <w:t>документации о закупках.</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Безотзывная 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Гражданским кодексом</w:t>
            </w:r>
            <w:r>
              <w:rPr>
                <w:rFonts w:ascii="Times New Roman" w:hAnsi="Times New Roman" w:cs="Times New Roman"/>
                <w:sz w:val="24"/>
                <w:szCs w:val="24"/>
              </w:rPr>
              <w:t xml:space="preserve"> </w:t>
            </w:r>
            <w:r w:rsidRPr="002E7B62">
              <w:rPr>
                <w:rFonts w:ascii="Times New Roman" w:hAnsi="Times New Roman" w:cs="Times New Roman"/>
                <w:sz w:val="24"/>
                <w:szCs w:val="24"/>
              </w:rPr>
              <w:t>Российской Федерации, а также иным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Российской Федерации.</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Способ обеспечения исполнения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определяется участником аукциона,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самостоятельно.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внесения обеспечения - до момента</w:t>
            </w:r>
            <w:r>
              <w:rPr>
                <w:rFonts w:ascii="Times New Roman" w:hAnsi="Times New Roman" w:cs="Times New Roman"/>
                <w:sz w:val="24"/>
                <w:szCs w:val="24"/>
              </w:rPr>
              <w:t xml:space="preserve"> </w:t>
            </w:r>
            <w:r w:rsidRPr="002E7B62">
              <w:rPr>
                <w:rFonts w:ascii="Times New Roman" w:hAnsi="Times New Roman" w:cs="Times New Roman"/>
                <w:sz w:val="24"/>
                <w:szCs w:val="24"/>
              </w:rPr>
              <w:t>заключения контракта.</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Реквизиты счета для внесения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rsidR="00697320" w:rsidRDefault="00697320" w:rsidP="00765833">
            <w:pPr>
              <w:jc w:val="both"/>
              <w:rPr>
                <w:rFonts w:ascii="Times New Roman" w:hAnsi="Times New Roman" w:cs="Times New Roman"/>
                <w:sz w:val="24"/>
                <w:szCs w:val="24"/>
              </w:rPr>
            </w:pP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Наименование заказчика:</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 xml:space="preserve">ИНН   7728013512/КПП   772801001 </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Банковские реквизиты: УФК по г. Москве</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т/с 40501810845252000079</w:t>
            </w:r>
          </w:p>
          <w:p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ГУ Банка России по ЦФО</w:t>
            </w:r>
          </w:p>
          <w:p w:rsidR="00765833" w:rsidRPr="002E7B62"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 xml:space="preserve">л/с 20736Ц83220 БИК </w:t>
            </w:r>
            <w:proofErr w:type="gramStart"/>
            <w:r w:rsidRPr="00F87CF0">
              <w:rPr>
                <w:rFonts w:ascii="Times New Roman" w:hAnsi="Times New Roman" w:cs="Times New Roman"/>
                <w:sz w:val="24"/>
                <w:szCs w:val="24"/>
              </w:rPr>
              <w:t>044525000</w:t>
            </w:r>
            <w:r w:rsidRPr="002E7B62">
              <w:rPr>
                <w:rFonts w:ascii="Times New Roman" w:hAnsi="Times New Roman" w:cs="Times New Roman"/>
                <w:sz w:val="24"/>
                <w:szCs w:val="24"/>
              </w:rPr>
              <w:t xml:space="preserve"> .</w:t>
            </w:r>
            <w:proofErr w:type="gramEnd"/>
          </w:p>
          <w:p w:rsidR="00697320" w:rsidRDefault="00697320" w:rsidP="00765833">
            <w:pPr>
              <w:jc w:val="both"/>
              <w:rPr>
                <w:rFonts w:ascii="Times New Roman" w:hAnsi="Times New Roman" w:cs="Times New Roman"/>
                <w:sz w:val="24"/>
                <w:szCs w:val="24"/>
              </w:rPr>
            </w:pP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Особенности внесения: </w:t>
            </w:r>
          </w:p>
          <w:p w:rsidR="00765833" w:rsidRPr="002E7B62" w:rsidRDefault="004B73AC" w:rsidP="00765833">
            <w:pPr>
              <w:jc w:val="both"/>
              <w:rPr>
                <w:rFonts w:ascii="Times New Roman" w:hAnsi="Times New Roman" w:cs="Times New Roman"/>
                <w:sz w:val="24"/>
                <w:szCs w:val="24"/>
              </w:rPr>
            </w:pPr>
            <w:r>
              <w:rPr>
                <w:rFonts w:ascii="Times New Roman" w:hAnsi="Times New Roman" w:cs="Times New Roman"/>
                <w:sz w:val="24"/>
                <w:szCs w:val="24"/>
              </w:rPr>
              <w:t xml:space="preserve">ВАРИАНТ 1. </w:t>
            </w:r>
            <w:r w:rsidR="00765833" w:rsidRPr="002E7B62">
              <w:rPr>
                <w:rFonts w:ascii="Times New Roman" w:hAnsi="Times New Roman" w:cs="Times New Roman"/>
                <w:sz w:val="24"/>
                <w:szCs w:val="24"/>
              </w:rPr>
              <w:t>Предоставление Поставщиком</w:t>
            </w: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обеспечения исполнения Контракта путем</w:t>
            </w:r>
            <w:r>
              <w:rPr>
                <w:rFonts w:ascii="Times New Roman" w:hAnsi="Times New Roman" w:cs="Times New Roman"/>
                <w:sz w:val="24"/>
                <w:szCs w:val="24"/>
              </w:rPr>
              <w:t xml:space="preserve"> </w:t>
            </w:r>
            <w:r w:rsidRPr="002E7B62">
              <w:rPr>
                <w:rFonts w:ascii="Times New Roman" w:hAnsi="Times New Roman" w:cs="Times New Roman"/>
                <w:sz w:val="24"/>
                <w:szCs w:val="24"/>
              </w:rPr>
              <w:t>внесения денежных средств на счет</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Заказчика.</w:t>
            </w:r>
          </w:p>
          <w:p w:rsidR="004B73AC" w:rsidRDefault="004B73AC" w:rsidP="00765833">
            <w:pPr>
              <w:jc w:val="both"/>
              <w:rPr>
                <w:rFonts w:ascii="Times New Roman" w:hAnsi="Times New Roman" w:cs="Times New Roman"/>
                <w:sz w:val="24"/>
                <w:szCs w:val="24"/>
              </w:rPr>
            </w:pP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ВАРИАНТ</w:t>
            </w:r>
            <w:r w:rsidR="004B73AC">
              <w:rPr>
                <w:rFonts w:ascii="Times New Roman" w:hAnsi="Times New Roman" w:cs="Times New Roman"/>
                <w:sz w:val="24"/>
                <w:szCs w:val="24"/>
              </w:rPr>
              <w:t xml:space="preserve"> 2. </w:t>
            </w:r>
            <w:r w:rsidRPr="002E7B6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E7B62">
              <w:rPr>
                <w:rFonts w:ascii="Times New Roman" w:hAnsi="Times New Roman" w:cs="Times New Roman"/>
                <w:sz w:val="24"/>
                <w:szCs w:val="24"/>
              </w:rPr>
              <w:t>Поставщиком обеспечения исполнения</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 в форме банковской гарантии.</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ч.2 ст.45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Получатель: -</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действия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устанавливается с учетом требований </w:t>
            </w:r>
            <w:proofErr w:type="spellStart"/>
            <w:r w:rsidRPr="002E7B62">
              <w:rPr>
                <w:rFonts w:ascii="Times New Roman" w:hAnsi="Times New Roman" w:cs="Times New Roman"/>
                <w:sz w:val="24"/>
                <w:szCs w:val="24"/>
              </w:rPr>
              <w:t>пп</w:t>
            </w:r>
            <w:proofErr w:type="spellEnd"/>
            <w:r w:rsidRPr="002E7B62">
              <w:rPr>
                <w:rFonts w:ascii="Times New Roman" w:hAnsi="Times New Roman" w:cs="Times New Roman"/>
                <w:sz w:val="24"/>
                <w:szCs w:val="24"/>
              </w:rPr>
              <w:t>. 5</w:t>
            </w:r>
            <w:r>
              <w:rPr>
                <w:rFonts w:ascii="Times New Roman" w:hAnsi="Times New Roman" w:cs="Times New Roman"/>
                <w:sz w:val="24"/>
                <w:szCs w:val="24"/>
              </w:rPr>
              <w:t xml:space="preserve"> </w:t>
            </w:r>
            <w:r w:rsidRPr="002E7B62">
              <w:rPr>
                <w:rFonts w:ascii="Times New Roman" w:hAnsi="Times New Roman" w:cs="Times New Roman"/>
                <w:sz w:val="24"/>
                <w:szCs w:val="24"/>
              </w:rPr>
              <w:t>ч. 2 ст. 45 и ст. 96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после</w:t>
            </w:r>
            <w:r>
              <w:rPr>
                <w:rFonts w:ascii="Times New Roman" w:hAnsi="Times New Roman" w:cs="Times New Roman"/>
                <w:sz w:val="24"/>
                <w:szCs w:val="24"/>
              </w:rPr>
              <w:t xml:space="preserve"> </w:t>
            </w:r>
            <w:r w:rsidRPr="002E7B62">
              <w:rPr>
                <w:rFonts w:ascii="Times New Roman" w:hAnsi="Times New Roman" w:cs="Times New Roman"/>
                <w:sz w:val="24"/>
                <w:szCs w:val="24"/>
              </w:rPr>
              <w:t>предоставления участником закупки,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 в</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соответствии с Законом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 случае непредставления участником</w:t>
            </w:r>
            <w:r>
              <w:rPr>
                <w:rFonts w:ascii="Times New Roman" w:hAnsi="Times New Roman" w:cs="Times New Roman"/>
                <w:sz w:val="24"/>
                <w:szCs w:val="24"/>
              </w:rPr>
              <w:t xml:space="preserve"> </w:t>
            </w:r>
            <w:r w:rsidRPr="002E7B62">
              <w:rPr>
                <w:rFonts w:ascii="Times New Roman" w:hAnsi="Times New Roman" w:cs="Times New Roman"/>
                <w:sz w:val="24"/>
                <w:szCs w:val="24"/>
              </w:rPr>
              <w:t>закупки, с 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 в срок,</w:t>
            </w:r>
          </w:p>
          <w:p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lastRenderedPageBreak/>
              <w:t>установленный для заключения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такой участник считается уклонившимся</w:t>
            </w:r>
            <w:r>
              <w:rPr>
                <w:rFonts w:ascii="Times New Roman" w:hAnsi="Times New Roman" w:cs="Times New Roman"/>
                <w:sz w:val="24"/>
                <w:szCs w:val="24"/>
              </w:rPr>
              <w:t xml:space="preserve"> </w:t>
            </w:r>
            <w:r w:rsidRPr="002E7B62">
              <w:rPr>
                <w:rFonts w:ascii="Times New Roman" w:hAnsi="Times New Roman" w:cs="Times New Roman"/>
                <w:sz w:val="24"/>
                <w:szCs w:val="24"/>
              </w:rPr>
              <w:t>от заключения контракта.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6</w:t>
            </w:r>
            <w:r>
              <w:rPr>
                <w:rFonts w:ascii="Times New Roman" w:hAnsi="Times New Roman" w:cs="Times New Roman"/>
                <w:sz w:val="24"/>
                <w:szCs w:val="24"/>
              </w:rPr>
              <w:t>.2</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Требования к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утверждены постановлением</w:t>
            </w:r>
            <w:r>
              <w:rPr>
                <w:rFonts w:ascii="Times New Roman" w:hAnsi="Times New Roman" w:cs="Times New Roman"/>
                <w:sz w:val="24"/>
                <w:szCs w:val="24"/>
              </w:rPr>
              <w:t xml:space="preserve"> </w:t>
            </w:r>
            <w:r w:rsidRPr="002E7B62">
              <w:rPr>
                <w:rFonts w:ascii="Times New Roman" w:hAnsi="Times New Roman" w:cs="Times New Roman"/>
                <w:sz w:val="24"/>
                <w:szCs w:val="24"/>
              </w:rPr>
              <w:t>Правительства Российской Федерации от 8</w:t>
            </w:r>
            <w:r>
              <w:rPr>
                <w:rFonts w:ascii="Times New Roman" w:hAnsi="Times New Roman" w:cs="Times New Roman"/>
                <w:sz w:val="24"/>
                <w:szCs w:val="24"/>
              </w:rPr>
              <w:t xml:space="preserve"> </w:t>
            </w:r>
            <w:r w:rsidRPr="002E7B62">
              <w:rPr>
                <w:rFonts w:ascii="Times New Roman" w:hAnsi="Times New Roman" w:cs="Times New Roman"/>
                <w:sz w:val="24"/>
                <w:szCs w:val="24"/>
              </w:rPr>
              <w:t>ноября 2013 г. № 1005 «О банковских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гарантиях, используемых для целей</w:t>
            </w:r>
            <w:r>
              <w:rPr>
                <w:rFonts w:ascii="Times New Roman" w:hAnsi="Times New Roman" w:cs="Times New Roman"/>
                <w:sz w:val="24"/>
                <w:szCs w:val="24"/>
              </w:rPr>
              <w:t xml:space="preserve"> </w:t>
            </w:r>
            <w:r w:rsidRPr="002E7B62">
              <w:rPr>
                <w:rFonts w:ascii="Times New Roman" w:hAnsi="Times New Roman" w:cs="Times New Roman"/>
                <w:sz w:val="24"/>
                <w:szCs w:val="24"/>
              </w:rPr>
              <w:t>Федерального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 в сфере закупок товаров, работ,</w:t>
            </w:r>
            <w:r>
              <w:rPr>
                <w:rFonts w:ascii="Times New Roman" w:hAnsi="Times New Roman" w:cs="Times New Roman"/>
                <w:sz w:val="24"/>
                <w:szCs w:val="24"/>
              </w:rPr>
              <w:t xml:space="preserve"> </w:t>
            </w:r>
            <w:r w:rsidRPr="002E7B62">
              <w:rPr>
                <w:rFonts w:ascii="Times New Roman" w:hAnsi="Times New Roman" w:cs="Times New Roman"/>
                <w:sz w:val="24"/>
                <w:szCs w:val="24"/>
              </w:rPr>
              <w:t>услуг для обеспечения государственных и</w:t>
            </w:r>
            <w:r>
              <w:rPr>
                <w:rFonts w:ascii="Times New Roman" w:hAnsi="Times New Roman" w:cs="Times New Roman"/>
                <w:sz w:val="24"/>
                <w:szCs w:val="24"/>
              </w:rPr>
              <w:t xml:space="preserve"> </w:t>
            </w:r>
            <w:r w:rsidRPr="002E7B62">
              <w:rPr>
                <w:rFonts w:ascii="Times New Roman" w:hAnsi="Times New Roman" w:cs="Times New Roman"/>
                <w:sz w:val="24"/>
                <w:szCs w:val="24"/>
              </w:rPr>
              <w:t>муниципальных нужд».</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оформляется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письменной форме на бумажном носителе</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или в форме электронного </w:t>
            </w:r>
            <w:proofErr w:type="gramStart"/>
            <w:r w:rsidRPr="002E7B6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E7B62">
              <w:rPr>
                <w:rFonts w:ascii="Times New Roman" w:hAnsi="Times New Roman" w:cs="Times New Roman"/>
                <w:sz w:val="24"/>
                <w:szCs w:val="24"/>
              </w:rPr>
              <w:t>подписанного</w:t>
            </w:r>
            <w:proofErr w:type="gramEnd"/>
            <w:r w:rsidRPr="002E7B62">
              <w:rPr>
                <w:rFonts w:ascii="Times New Roman" w:hAnsi="Times New Roman" w:cs="Times New Roman"/>
                <w:sz w:val="24"/>
                <w:szCs w:val="24"/>
              </w:rPr>
              <w:t xml:space="preserve"> усиленной</w:t>
            </w:r>
            <w:r>
              <w:rPr>
                <w:rFonts w:ascii="Times New Roman" w:hAnsi="Times New Roman" w:cs="Times New Roman"/>
                <w:sz w:val="24"/>
                <w:szCs w:val="24"/>
              </w:rPr>
              <w:t xml:space="preserve"> </w:t>
            </w:r>
            <w:r w:rsidRPr="002E7B62">
              <w:rPr>
                <w:rFonts w:ascii="Times New Roman" w:hAnsi="Times New Roman" w:cs="Times New Roman"/>
                <w:sz w:val="24"/>
                <w:szCs w:val="24"/>
              </w:rPr>
              <w:t>неквалифицированной электронной</w:t>
            </w:r>
            <w:r>
              <w:rPr>
                <w:rFonts w:ascii="Times New Roman" w:hAnsi="Times New Roman" w:cs="Times New Roman"/>
                <w:sz w:val="24"/>
                <w:szCs w:val="24"/>
              </w:rPr>
              <w:t xml:space="preserve"> </w:t>
            </w:r>
            <w:r w:rsidRPr="002E7B62">
              <w:rPr>
                <w:rFonts w:ascii="Times New Roman" w:hAnsi="Times New Roman" w:cs="Times New Roman"/>
                <w:sz w:val="24"/>
                <w:szCs w:val="24"/>
              </w:rPr>
              <w:t>подписью лица, имеющего право</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действовать от имени Гаранта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определенных гражданским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и ст. 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 Банковская гарантия</w:t>
            </w:r>
            <w:r>
              <w:rPr>
                <w:rFonts w:ascii="Times New Roman" w:hAnsi="Times New Roman" w:cs="Times New Roman"/>
                <w:sz w:val="24"/>
                <w:szCs w:val="24"/>
              </w:rPr>
              <w:t xml:space="preserve"> </w:t>
            </w:r>
            <w:r w:rsidRPr="002E7B62">
              <w:rPr>
                <w:rFonts w:ascii="Times New Roman" w:hAnsi="Times New Roman" w:cs="Times New Roman"/>
                <w:sz w:val="24"/>
                <w:szCs w:val="24"/>
              </w:rPr>
              <w:t>должна быть безотзывной и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содержать обязательства Гаранта</w:t>
            </w:r>
            <w:r>
              <w:rPr>
                <w:rFonts w:ascii="Times New Roman" w:hAnsi="Times New Roman" w:cs="Times New Roman"/>
                <w:sz w:val="24"/>
                <w:szCs w:val="24"/>
              </w:rPr>
              <w:t xml:space="preserve"> </w:t>
            </w:r>
            <w:r w:rsidRPr="002E7B62">
              <w:rPr>
                <w:rFonts w:ascii="Times New Roman" w:hAnsi="Times New Roman" w:cs="Times New Roman"/>
                <w:sz w:val="24"/>
                <w:szCs w:val="24"/>
              </w:rPr>
              <w:t>выплатить Бенефициару сумму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или ее часть, а именно: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неустойки</w:t>
            </w:r>
            <w:r>
              <w:rPr>
                <w:rFonts w:ascii="Times New Roman" w:hAnsi="Times New Roman" w:cs="Times New Roman"/>
                <w:sz w:val="24"/>
                <w:szCs w:val="24"/>
              </w:rPr>
              <w:t xml:space="preserve"> </w:t>
            </w:r>
            <w:r w:rsidRPr="002E7B62">
              <w:rPr>
                <w:rFonts w:ascii="Times New Roman" w:hAnsi="Times New Roman" w:cs="Times New Roman"/>
                <w:sz w:val="24"/>
                <w:szCs w:val="24"/>
              </w:rPr>
              <w:t>(штрафа, пеней) предусмотренных</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контрактом;</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в размере</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(если выплата</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предусмотрена</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условиями контракта) </w:t>
            </w:r>
            <w:proofErr w:type="gramStart"/>
            <w:r w:rsidRPr="002E7B62">
              <w:rPr>
                <w:rFonts w:ascii="Times New Roman" w:hAnsi="Times New Roman" w:cs="Times New Roman"/>
                <w:sz w:val="24"/>
                <w:szCs w:val="24"/>
              </w:rPr>
              <w:t>при условии если</w:t>
            </w:r>
            <w:proofErr w:type="gramEnd"/>
            <w:r>
              <w:rPr>
                <w:rFonts w:ascii="Times New Roman" w:hAnsi="Times New Roman" w:cs="Times New Roman"/>
                <w:sz w:val="24"/>
                <w:szCs w:val="24"/>
              </w:rPr>
              <w:t xml:space="preserve"> </w:t>
            </w:r>
            <w:r w:rsidRPr="002E7B62">
              <w:rPr>
                <w:rFonts w:ascii="Times New Roman" w:hAnsi="Times New Roman" w:cs="Times New Roman"/>
                <w:sz w:val="24"/>
                <w:szCs w:val="24"/>
              </w:rPr>
              <w:t>бенефициаром предъявлено требование о</w:t>
            </w:r>
            <w:r>
              <w:rPr>
                <w:rFonts w:ascii="Times New Roman" w:hAnsi="Times New Roman" w:cs="Times New Roman"/>
                <w:sz w:val="24"/>
                <w:szCs w:val="24"/>
              </w:rPr>
              <w:t xml:space="preserve"> </w:t>
            </w:r>
            <w:r w:rsidRPr="002E7B62">
              <w:rPr>
                <w:rFonts w:ascii="Times New Roman" w:hAnsi="Times New Roman" w:cs="Times New Roman"/>
                <w:sz w:val="24"/>
                <w:szCs w:val="24"/>
              </w:rPr>
              <w:t>возврате авансового платежа принципалу и</w:t>
            </w:r>
            <w:r>
              <w:rPr>
                <w:rFonts w:ascii="Times New Roman" w:hAnsi="Times New Roman" w:cs="Times New Roman"/>
                <w:sz w:val="24"/>
                <w:szCs w:val="24"/>
              </w:rPr>
              <w:t xml:space="preserve"> </w:t>
            </w:r>
            <w:r w:rsidRPr="002E7B62">
              <w:rPr>
                <w:rFonts w:ascii="Times New Roman" w:hAnsi="Times New Roman" w:cs="Times New Roman"/>
                <w:sz w:val="24"/>
                <w:szCs w:val="24"/>
              </w:rPr>
              <w:t>оно им не выполнено;</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всю сумму по</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Гарантии в случае расторжения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по причине неисполнения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 если Принципал не приступил к</w:t>
            </w:r>
            <w:r>
              <w:rPr>
                <w:rFonts w:ascii="Times New Roman" w:hAnsi="Times New Roman" w:cs="Times New Roman"/>
                <w:sz w:val="24"/>
                <w:szCs w:val="24"/>
              </w:rPr>
              <w:t xml:space="preserve"> </w:t>
            </w:r>
            <w:r w:rsidRPr="002E7B62">
              <w:rPr>
                <w:rFonts w:ascii="Times New Roman" w:hAnsi="Times New Roman" w:cs="Times New Roman"/>
                <w:sz w:val="24"/>
                <w:szCs w:val="24"/>
              </w:rPr>
              <w:t>выполнению обязательств по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Контракту;</w:t>
            </w:r>
          </w:p>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w:t>
            </w:r>
            <w:r>
              <w:rPr>
                <w:rFonts w:ascii="Times New Roman" w:hAnsi="Times New Roman" w:cs="Times New Roman"/>
                <w:sz w:val="24"/>
                <w:szCs w:val="24"/>
              </w:rPr>
              <w:t xml:space="preserve"> </w:t>
            </w:r>
            <w:r w:rsidRPr="002E7B62">
              <w:rPr>
                <w:rFonts w:ascii="Times New Roman" w:hAnsi="Times New Roman" w:cs="Times New Roman"/>
                <w:sz w:val="24"/>
                <w:szCs w:val="24"/>
              </w:rPr>
              <w:t>уменьшенную пропорционально стоимости</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исполненных обязательств, приемка и</w:t>
            </w:r>
            <w:r>
              <w:rPr>
                <w:rFonts w:ascii="Times New Roman" w:hAnsi="Times New Roman" w:cs="Times New Roman"/>
                <w:sz w:val="24"/>
                <w:szCs w:val="24"/>
              </w:rPr>
              <w:t xml:space="preserve"> </w:t>
            </w:r>
            <w:r w:rsidRPr="002E7B62">
              <w:rPr>
                <w:rFonts w:ascii="Times New Roman" w:hAnsi="Times New Roman" w:cs="Times New Roman"/>
                <w:sz w:val="24"/>
                <w:szCs w:val="24"/>
              </w:rPr>
              <w:t>оплата которых осуществлены в порядке и</w:t>
            </w:r>
            <w:r>
              <w:rPr>
                <w:rFonts w:ascii="Times New Roman" w:hAnsi="Times New Roman" w:cs="Times New Roman"/>
                <w:sz w:val="24"/>
                <w:szCs w:val="24"/>
              </w:rPr>
              <w:t xml:space="preserve"> </w:t>
            </w:r>
            <w:r w:rsidRPr="002E7B62">
              <w:rPr>
                <w:rFonts w:ascii="Times New Roman" w:hAnsi="Times New Roman" w:cs="Times New Roman"/>
                <w:sz w:val="24"/>
                <w:szCs w:val="24"/>
              </w:rPr>
              <w:t>сроки, предусмотренные контрактом, в</w:t>
            </w:r>
            <w:r>
              <w:rPr>
                <w:rFonts w:ascii="Times New Roman" w:hAnsi="Times New Roman" w:cs="Times New Roman"/>
                <w:sz w:val="24"/>
                <w:szCs w:val="24"/>
              </w:rPr>
              <w:t xml:space="preserve"> </w:t>
            </w:r>
            <w:r w:rsidRPr="002E7B62">
              <w:rPr>
                <w:rFonts w:ascii="Times New Roman" w:hAnsi="Times New Roman" w:cs="Times New Roman"/>
                <w:sz w:val="24"/>
                <w:szCs w:val="24"/>
              </w:rPr>
              <w:t>случае расторжения Контракта по причине</w:t>
            </w:r>
            <w:r>
              <w:rPr>
                <w:rFonts w:ascii="Times New Roman" w:hAnsi="Times New Roman" w:cs="Times New Roman"/>
                <w:sz w:val="24"/>
                <w:szCs w:val="24"/>
              </w:rPr>
              <w:t xml:space="preserve"> </w:t>
            </w:r>
            <w:r w:rsidRPr="002E7B62">
              <w:rPr>
                <w:rFonts w:ascii="Times New Roman" w:hAnsi="Times New Roman" w:cs="Times New Roman"/>
                <w:sz w:val="24"/>
                <w:szCs w:val="24"/>
              </w:rPr>
              <w:t>ненадлежащего 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w:t>
            </w:r>
          </w:p>
        </w:tc>
      </w:tr>
      <w:tr w:rsidR="00765833" w:rsidTr="009312E9">
        <w:trPr>
          <w:trHeight w:val="646"/>
        </w:trPr>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7</w:t>
            </w:r>
            <w:r>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гарантийных обязательств</w:t>
            </w:r>
            <w:r>
              <w:rPr>
                <w:rFonts w:ascii="Times New Roman" w:hAnsi="Times New Roman" w:cs="Times New Roman"/>
                <w:sz w:val="24"/>
                <w:szCs w:val="24"/>
              </w:rPr>
              <w:t xml:space="preserve"> </w:t>
            </w:r>
          </w:p>
        </w:tc>
        <w:tc>
          <w:tcPr>
            <w:tcW w:w="5074" w:type="dxa"/>
            <w:gridSpan w:val="2"/>
          </w:tcPr>
          <w:p w:rsidR="00765833" w:rsidRPr="00645BA6" w:rsidRDefault="00765833" w:rsidP="00645BA6">
            <w:pPr>
              <w:jc w:val="both"/>
              <w:rPr>
                <w:rFonts w:ascii="Times New Roman" w:hAnsi="Times New Roman" w:cs="Times New Roman"/>
                <w:sz w:val="24"/>
                <w:szCs w:val="24"/>
              </w:rPr>
            </w:pPr>
            <w:r w:rsidRPr="002E7B62">
              <w:rPr>
                <w:rFonts w:ascii="Times New Roman" w:hAnsi="Times New Roman" w:cs="Times New Roman"/>
                <w:sz w:val="24"/>
                <w:szCs w:val="24"/>
              </w:rPr>
              <w:t>В соответствии с условиями проекта</w:t>
            </w:r>
            <w:r>
              <w:rPr>
                <w:rFonts w:ascii="Times New Roman" w:hAnsi="Times New Roman" w:cs="Times New Roman"/>
                <w:sz w:val="24"/>
                <w:szCs w:val="24"/>
              </w:rPr>
              <w:t xml:space="preserve"> К</w:t>
            </w:r>
            <w:r w:rsidRPr="002E7B62">
              <w:rPr>
                <w:rFonts w:ascii="Times New Roman" w:hAnsi="Times New Roman" w:cs="Times New Roman"/>
                <w:sz w:val="24"/>
                <w:szCs w:val="24"/>
              </w:rPr>
              <w:t>онтракта</w:t>
            </w:r>
            <w:r w:rsidR="00797D2B">
              <w:rPr>
                <w:rFonts w:ascii="Times New Roman" w:hAnsi="Times New Roman" w:cs="Times New Roman"/>
                <w:sz w:val="24"/>
                <w:szCs w:val="24"/>
              </w:rPr>
              <w:t xml:space="preserve"> </w:t>
            </w:r>
            <w:r w:rsidR="00797D2B" w:rsidRPr="0000301F">
              <w:rPr>
                <w:rFonts w:ascii="Times New Roman" w:hAnsi="Times New Roman" w:cs="Times New Roman"/>
                <w:sz w:val="24"/>
                <w:szCs w:val="24"/>
              </w:rPr>
              <w:t>(</w:t>
            </w:r>
            <w:r w:rsidR="00645BA6" w:rsidRPr="00645BA6">
              <w:rPr>
                <w:rFonts w:ascii="Times New Roman" w:hAnsi="Times New Roman" w:cs="Times New Roman"/>
                <w:sz w:val="24"/>
                <w:szCs w:val="24"/>
              </w:rPr>
              <w:t>в виде отдельного файла)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8</w:t>
            </w:r>
            <w:r>
              <w:rPr>
                <w:rFonts w:ascii="Times New Roman" w:hAnsi="Times New Roman" w:cs="Times New Roman"/>
                <w:sz w:val="24"/>
                <w:szCs w:val="24"/>
              </w:rPr>
              <w:t>.</w:t>
            </w:r>
          </w:p>
        </w:tc>
        <w:tc>
          <w:tcPr>
            <w:tcW w:w="4104" w:type="dxa"/>
            <w:gridSpan w:val="2"/>
          </w:tcPr>
          <w:p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осуществляется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порядке, предусмотренном ст. 83.2 Закона</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о </w:t>
            </w:r>
            <w:r w:rsidRPr="002E7B62">
              <w:rPr>
                <w:rFonts w:ascii="Times New Roman" w:hAnsi="Times New Roman" w:cs="Times New Roman"/>
                <w:sz w:val="24"/>
                <w:szCs w:val="24"/>
              </w:rPr>
              <w:lastRenderedPageBreak/>
              <w:t>контрактной системе.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может быть заключен не ранее</w:t>
            </w:r>
            <w:r>
              <w:rPr>
                <w:rFonts w:ascii="Times New Roman" w:hAnsi="Times New Roman" w:cs="Times New Roman"/>
                <w:sz w:val="24"/>
                <w:szCs w:val="24"/>
              </w:rPr>
              <w:t xml:space="preserve"> </w:t>
            </w:r>
            <w:r w:rsidRPr="002E7B62">
              <w:rPr>
                <w:rFonts w:ascii="Times New Roman" w:hAnsi="Times New Roman" w:cs="Times New Roman"/>
                <w:sz w:val="24"/>
                <w:szCs w:val="24"/>
              </w:rPr>
              <w:t>чем через десять дней с даты размещения в</w:t>
            </w:r>
            <w:r>
              <w:rPr>
                <w:rFonts w:ascii="Times New Roman" w:hAnsi="Times New Roman" w:cs="Times New Roman"/>
                <w:sz w:val="24"/>
                <w:szCs w:val="24"/>
              </w:rPr>
              <w:t xml:space="preserve"> </w:t>
            </w:r>
            <w:r w:rsidRPr="002E7B62">
              <w:rPr>
                <w:rFonts w:ascii="Times New Roman" w:hAnsi="Times New Roman" w:cs="Times New Roman"/>
                <w:sz w:val="24"/>
                <w:szCs w:val="24"/>
              </w:rPr>
              <w:t>единой</w:t>
            </w:r>
            <w:r>
              <w:rPr>
                <w:rFonts w:ascii="Times New Roman" w:hAnsi="Times New Roman" w:cs="Times New Roman"/>
                <w:sz w:val="24"/>
                <w:szCs w:val="24"/>
              </w:rPr>
              <w:t xml:space="preserve"> </w:t>
            </w:r>
            <w:r w:rsidRPr="002E7B62">
              <w:rPr>
                <w:rFonts w:ascii="Times New Roman" w:hAnsi="Times New Roman" w:cs="Times New Roman"/>
                <w:sz w:val="24"/>
                <w:szCs w:val="24"/>
              </w:rPr>
              <w:t>информационной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протокола подведения и того в</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p>
          <w:p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указанных в документации и (или)</w:t>
            </w:r>
            <w:r>
              <w:rPr>
                <w:rFonts w:ascii="Times New Roman" w:hAnsi="Times New Roman" w:cs="Times New Roman"/>
                <w:sz w:val="24"/>
                <w:szCs w:val="24"/>
              </w:rPr>
              <w:t xml:space="preserve"> </w:t>
            </w:r>
            <w:r w:rsidRPr="002E7B62">
              <w:rPr>
                <w:rFonts w:ascii="Times New Roman" w:hAnsi="Times New Roman" w:cs="Times New Roman"/>
                <w:sz w:val="24"/>
                <w:szCs w:val="24"/>
              </w:rPr>
              <w:t>извещении о закупке, заявке победителя</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 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предложенной победителем, либо</w:t>
            </w:r>
            <w:r>
              <w:rPr>
                <w:rFonts w:ascii="Times New Roman" w:hAnsi="Times New Roman" w:cs="Times New Roman"/>
                <w:sz w:val="24"/>
                <w:szCs w:val="24"/>
              </w:rPr>
              <w:t xml:space="preserve"> </w:t>
            </w:r>
            <w:r w:rsidRPr="002E7B62">
              <w:rPr>
                <w:rFonts w:ascii="Times New Roman" w:hAnsi="Times New Roman" w:cs="Times New Roman"/>
                <w:sz w:val="24"/>
                <w:szCs w:val="24"/>
              </w:rPr>
              <w:t>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за единицу товара, работы, услуги,</w:t>
            </w:r>
            <w:r>
              <w:rPr>
                <w:rFonts w:ascii="Times New Roman" w:hAnsi="Times New Roman" w:cs="Times New Roman"/>
                <w:sz w:val="24"/>
                <w:szCs w:val="24"/>
              </w:rPr>
              <w:t xml:space="preserve"> </w:t>
            </w:r>
            <w:r w:rsidRPr="002E7B62">
              <w:rPr>
                <w:rFonts w:ascii="Times New Roman" w:hAnsi="Times New Roman" w:cs="Times New Roman"/>
                <w:sz w:val="24"/>
                <w:szCs w:val="24"/>
              </w:rPr>
              <w:t>рассчитанной в соответствии с частью 2.1</w:t>
            </w:r>
            <w:r>
              <w:rPr>
                <w:rFonts w:ascii="Times New Roman" w:hAnsi="Times New Roman" w:cs="Times New Roman"/>
                <w:sz w:val="24"/>
                <w:szCs w:val="24"/>
              </w:rPr>
              <w:t xml:space="preserve"> </w:t>
            </w:r>
            <w:r w:rsidRPr="002E7B62">
              <w:rPr>
                <w:rFonts w:ascii="Times New Roman" w:hAnsi="Times New Roman" w:cs="Times New Roman"/>
                <w:sz w:val="24"/>
                <w:szCs w:val="24"/>
              </w:rPr>
              <w:t>статьи 83.2. Закона о контрактной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и максимальному значению цены</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w:t>
            </w:r>
          </w:p>
        </w:tc>
      </w:tr>
      <w:tr w:rsidR="00765833" w:rsidTr="009312E9">
        <w:tc>
          <w:tcPr>
            <w:tcW w:w="959" w:type="dxa"/>
            <w:gridSpan w:val="2"/>
          </w:tcPr>
          <w:p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97D2B">
              <w:rPr>
                <w:rFonts w:ascii="Times New Roman" w:hAnsi="Times New Roman" w:cs="Times New Roman"/>
                <w:sz w:val="24"/>
                <w:szCs w:val="24"/>
              </w:rPr>
              <w:t>9</w:t>
            </w:r>
            <w:r>
              <w:rPr>
                <w:rFonts w:ascii="Times New Roman" w:hAnsi="Times New Roman" w:cs="Times New Roman"/>
                <w:sz w:val="24"/>
                <w:szCs w:val="24"/>
              </w:rPr>
              <w:t>.</w:t>
            </w:r>
          </w:p>
        </w:tc>
        <w:tc>
          <w:tcPr>
            <w:tcW w:w="4104" w:type="dxa"/>
            <w:gridSpan w:val="2"/>
          </w:tcPr>
          <w:p w:rsidR="00765833" w:rsidRPr="002E7B62" w:rsidRDefault="00765833" w:rsidP="00765833">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rsidR="00765833" w:rsidRPr="004C478D" w:rsidRDefault="00765833" w:rsidP="00765833">
            <w:pPr>
              <w:jc w:val="both"/>
              <w:rPr>
                <w:rFonts w:ascii="Times New Roman" w:hAnsi="Times New Roman" w:cs="Times New Roman"/>
                <w:sz w:val="24"/>
                <w:szCs w:val="24"/>
              </w:rPr>
            </w:pPr>
          </w:p>
        </w:tc>
        <w:tc>
          <w:tcPr>
            <w:tcW w:w="5074" w:type="dxa"/>
            <w:gridSpan w:val="2"/>
          </w:tcPr>
          <w:p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w:t>
            </w:r>
            <w:r>
              <w:rPr>
                <w:rFonts w:ascii="Times New Roman" w:hAnsi="Times New Roman" w:cs="Times New Roman"/>
                <w:sz w:val="24"/>
                <w:szCs w:val="24"/>
              </w:rPr>
              <w:t xml:space="preserve"> </w:t>
            </w:r>
            <w:r w:rsidRPr="002E7B62">
              <w:rPr>
                <w:rFonts w:ascii="Times New Roman" w:hAnsi="Times New Roman" w:cs="Times New Roman"/>
                <w:sz w:val="24"/>
                <w:szCs w:val="24"/>
              </w:rPr>
              <w:t>аукциона несостоявшимся, основания и</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действия Заказчика указаны в ст.</w:t>
            </w:r>
            <w:r>
              <w:rPr>
                <w:rFonts w:ascii="Times New Roman" w:hAnsi="Times New Roman" w:cs="Times New Roman"/>
                <w:sz w:val="24"/>
                <w:szCs w:val="24"/>
              </w:rPr>
              <w:t xml:space="preserve"> </w:t>
            </w:r>
            <w:r w:rsidRPr="002E7B62">
              <w:rPr>
                <w:rFonts w:ascii="Times New Roman" w:hAnsi="Times New Roman" w:cs="Times New Roman"/>
                <w:sz w:val="24"/>
                <w:szCs w:val="24"/>
              </w:rPr>
              <w:t>83.2 Закона о контрактной системе.</w:t>
            </w:r>
          </w:p>
        </w:tc>
      </w:tr>
      <w:tr w:rsidR="00765833" w:rsidTr="009312E9">
        <w:tc>
          <w:tcPr>
            <w:tcW w:w="959" w:type="dxa"/>
            <w:gridSpan w:val="2"/>
          </w:tcPr>
          <w:p w:rsidR="00765833" w:rsidRPr="002E7B62" w:rsidRDefault="00797D2B" w:rsidP="00765833">
            <w:pPr>
              <w:jc w:val="both"/>
              <w:rPr>
                <w:rFonts w:ascii="Times New Roman" w:hAnsi="Times New Roman" w:cs="Times New Roman"/>
                <w:sz w:val="24"/>
                <w:szCs w:val="24"/>
              </w:rPr>
            </w:pPr>
            <w:r>
              <w:rPr>
                <w:rFonts w:ascii="Times New Roman" w:hAnsi="Times New Roman" w:cs="Times New Roman"/>
                <w:sz w:val="24"/>
                <w:szCs w:val="24"/>
              </w:rPr>
              <w:t>30</w:t>
            </w:r>
            <w:r w:rsidR="00765833">
              <w:rPr>
                <w:rFonts w:ascii="Times New Roman" w:hAnsi="Times New Roman" w:cs="Times New Roman"/>
                <w:sz w:val="24"/>
                <w:szCs w:val="24"/>
              </w:rPr>
              <w:t>.</w:t>
            </w:r>
          </w:p>
        </w:tc>
        <w:tc>
          <w:tcPr>
            <w:tcW w:w="9178" w:type="dxa"/>
            <w:gridSpan w:val="4"/>
          </w:tcPr>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Приложения:</w:t>
            </w:r>
            <w:r w:rsidR="00797D2B">
              <w:rPr>
                <w:rFonts w:ascii="Times New Roman" w:hAnsi="Times New Roman" w:cs="Times New Roman"/>
                <w:sz w:val="24"/>
                <w:szCs w:val="24"/>
              </w:rPr>
              <w:t xml:space="preserve"> </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согласия участника закупки</w:t>
            </w:r>
            <w:r w:rsidR="0098706E">
              <w:rPr>
                <w:rFonts w:ascii="Times New Roman" w:hAnsi="Times New Roman" w:cs="Times New Roman"/>
                <w:sz w:val="24"/>
                <w:szCs w:val="24"/>
              </w:rPr>
              <w:t>;</w:t>
            </w:r>
            <w:r w:rsidR="005C64D6">
              <w:rPr>
                <w:rFonts w:ascii="Times New Roman" w:hAnsi="Times New Roman" w:cs="Times New Roman"/>
                <w:sz w:val="24"/>
                <w:szCs w:val="24"/>
              </w:rPr>
              <w:t xml:space="preserve"> </w:t>
            </w:r>
            <w:r w:rsidR="0098706E">
              <w:rPr>
                <w:rFonts w:ascii="Times New Roman" w:hAnsi="Times New Roman" w:cs="Times New Roman"/>
                <w:sz w:val="24"/>
                <w:szCs w:val="24"/>
              </w:rPr>
              <w:t>таблица характеристик товара, рекомендации по заполнению таблицы</w:t>
            </w:r>
            <w:r w:rsidRPr="002E7B62">
              <w:rPr>
                <w:rFonts w:ascii="Times New Roman" w:hAnsi="Times New Roman" w:cs="Times New Roman"/>
                <w:sz w:val="24"/>
                <w:szCs w:val="24"/>
              </w:rPr>
              <w:t xml:space="preserve"> </w:t>
            </w:r>
            <w:r w:rsidR="005C64D6">
              <w:rPr>
                <w:rFonts w:ascii="Times New Roman" w:hAnsi="Times New Roman" w:cs="Times New Roman"/>
                <w:sz w:val="24"/>
                <w:szCs w:val="24"/>
              </w:rPr>
              <w:t>характеристик товара</w:t>
            </w:r>
            <w:r w:rsidRPr="002E7B62">
              <w:rPr>
                <w:rFonts w:ascii="Times New Roman" w:hAnsi="Times New Roman" w:cs="Times New Roman"/>
                <w:sz w:val="24"/>
                <w:szCs w:val="24"/>
              </w:rPr>
              <w:t xml:space="preserve">– </w:t>
            </w:r>
            <w:r w:rsidR="008B07F3">
              <w:rPr>
                <w:rFonts w:ascii="Times New Roman" w:hAnsi="Times New Roman" w:cs="Times New Roman"/>
                <w:sz w:val="24"/>
                <w:szCs w:val="24"/>
              </w:rPr>
              <w:t>приложение 1 к ИНФОРМАЦИОННОЙ КАРТЕ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Декларации у</w:t>
            </w:r>
            <w:r w:rsidR="008B07F3">
              <w:rPr>
                <w:rFonts w:ascii="Times New Roman" w:hAnsi="Times New Roman" w:cs="Times New Roman"/>
                <w:sz w:val="24"/>
                <w:szCs w:val="24"/>
              </w:rPr>
              <w:t>частника закупки – приложение 2 к ИНФОРМАЦИОННОЙ КАРТЕ</w:t>
            </w:r>
          </w:p>
          <w:p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Инструкция по заполне</w:t>
            </w:r>
            <w:r w:rsidR="008B07F3">
              <w:rPr>
                <w:rFonts w:ascii="Times New Roman" w:hAnsi="Times New Roman" w:cs="Times New Roman"/>
                <w:sz w:val="24"/>
                <w:szCs w:val="24"/>
              </w:rPr>
              <w:t>нию заявки – приложение 3 к ИНФОРМАЦИОННОЙ КАРТЕ</w:t>
            </w:r>
          </w:p>
          <w:p w:rsidR="00797D2B" w:rsidRDefault="005C70E3" w:rsidP="00765833">
            <w:pPr>
              <w:jc w:val="both"/>
              <w:rPr>
                <w:rFonts w:ascii="Times New Roman" w:hAnsi="Times New Roman" w:cs="Times New Roman"/>
                <w:sz w:val="24"/>
                <w:szCs w:val="24"/>
              </w:rPr>
            </w:pPr>
            <w:r w:rsidRPr="002E7B62">
              <w:rPr>
                <w:rFonts w:ascii="Times New Roman" w:hAnsi="Times New Roman" w:cs="Times New Roman"/>
                <w:sz w:val="24"/>
                <w:szCs w:val="24"/>
              </w:rPr>
              <w:t>Иные приложения, прикладываемые заказчиком по усмотрению.</w:t>
            </w:r>
          </w:p>
          <w:p w:rsidR="008B07F3" w:rsidRDefault="008B07F3" w:rsidP="00765833">
            <w:pPr>
              <w:jc w:val="both"/>
              <w:rPr>
                <w:rFonts w:ascii="Times New Roman" w:hAnsi="Times New Roman" w:cs="Times New Roman"/>
                <w:sz w:val="24"/>
                <w:szCs w:val="24"/>
              </w:rPr>
            </w:pPr>
          </w:p>
          <w:p w:rsidR="005C70E3" w:rsidRPr="005C70E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Описание объекта закупки</w:t>
            </w:r>
            <w:r w:rsidR="005C70E3">
              <w:rPr>
                <w:rFonts w:ascii="Times New Roman" w:hAnsi="Times New Roman" w:cs="Times New Roman"/>
                <w:sz w:val="24"/>
                <w:szCs w:val="24"/>
              </w:rPr>
              <w:t xml:space="preserve"> /</w:t>
            </w:r>
            <w:r w:rsidRPr="002E7B62">
              <w:rPr>
                <w:rFonts w:ascii="Times New Roman" w:hAnsi="Times New Roman" w:cs="Times New Roman"/>
                <w:sz w:val="24"/>
                <w:szCs w:val="24"/>
              </w:rPr>
              <w:t xml:space="preserve"> </w:t>
            </w:r>
            <w:r w:rsidR="00797D2B">
              <w:rPr>
                <w:rFonts w:ascii="Times New Roman" w:hAnsi="Times New Roman" w:cs="Times New Roman"/>
                <w:sz w:val="24"/>
                <w:szCs w:val="24"/>
              </w:rPr>
              <w:t>Т</w:t>
            </w:r>
            <w:r w:rsidR="005C70E3">
              <w:rPr>
                <w:rFonts w:ascii="Times New Roman" w:hAnsi="Times New Roman" w:cs="Times New Roman"/>
                <w:sz w:val="24"/>
                <w:szCs w:val="24"/>
              </w:rPr>
              <w:t xml:space="preserve">ехническое задание – раздел </w:t>
            </w:r>
            <w:r w:rsidR="00837E41">
              <w:rPr>
                <w:rFonts w:ascii="Times New Roman" w:hAnsi="Times New Roman" w:cs="Times New Roman"/>
                <w:sz w:val="24"/>
                <w:szCs w:val="24"/>
                <w:lang w:val="en-US"/>
              </w:rPr>
              <w:t>II</w:t>
            </w:r>
            <w:r w:rsidR="005C70E3">
              <w:rPr>
                <w:rFonts w:ascii="Times New Roman" w:hAnsi="Times New Roman" w:cs="Times New Roman"/>
                <w:sz w:val="24"/>
                <w:szCs w:val="24"/>
              </w:rPr>
              <w:t xml:space="preserve"> ТЕХНИЧЕСКАЯ ЧАСТЬ аукционной документации</w:t>
            </w:r>
          </w:p>
          <w:p w:rsidR="00765833" w:rsidRDefault="00765833" w:rsidP="004F7CEE">
            <w:pPr>
              <w:jc w:val="both"/>
              <w:rPr>
                <w:rFonts w:ascii="Times New Roman" w:hAnsi="Times New Roman" w:cs="Times New Roman"/>
                <w:sz w:val="24"/>
                <w:szCs w:val="24"/>
              </w:rPr>
            </w:pPr>
            <w:r w:rsidRPr="002E7B62">
              <w:rPr>
                <w:rFonts w:ascii="Times New Roman" w:hAnsi="Times New Roman" w:cs="Times New Roman"/>
                <w:sz w:val="24"/>
                <w:szCs w:val="24"/>
              </w:rPr>
              <w:t xml:space="preserve">Обоснование </w:t>
            </w:r>
            <w:r w:rsidR="00E53568">
              <w:rPr>
                <w:rFonts w:ascii="Times New Roman" w:hAnsi="Times New Roman" w:cs="Times New Roman"/>
                <w:sz w:val="24"/>
                <w:szCs w:val="24"/>
              </w:rPr>
              <w:t xml:space="preserve">начальной (максимальной) </w:t>
            </w:r>
            <w:r w:rsidRPr="002E7B62">
              <w:rPr>
                <w:rFonts w:ascii="Times New Roman" w:hAnsi="Times New Roman" w:cs="Times New Roman"/>
                <w:sz w:val="24"/>
                <w:szCs w:val="24"/>
              </w:rPr>
              <w:t xml:space="preserve">цены контракта – </w:t>
            </w:r>
            <w:r w:rsidR="005C70E3">
              <w:rPr>
                <w:rFonts w:ascii="Times New Roman" w:hAnsi="Times New Roman" w:cs="Times New Roman"/>
                <w:sz w:val="24"/>
                <w:szCs w:val="24"/>
              </w:rPr>
              <w:t>раздел</w:t>
            </w:r>
            <w:r w:rsidR="005518FB">
              <w:rPr>
                <w:rFonts w:ascii="Times New Roman" w:hAnsi="Times New Roman" w:cs="Times New Roman"/>
                <w:sz w:val="24"/>
                <w:szCs w:val="24"/>
              </w:rPr>
              <w:t xml:space="preserve"> </w:t>
            </w:r>
            <w:r w:rsidR="00837E41">
              <w:rPr>
                <w:rFonts w:ascii="Times New Roman" w:hAnsi="Times New Roman" w:cs="Times New Roman"/>
                <w:sz w:val="24"/>
                <w:szCs w:val="24"/>
                <w:lang w:val="en-US"/>
              </w:rPr>
              <w:t>I</w:t>
            </w:r>
            <w:r w:rsidR="004F7CEE">
              <w:rPr>
                <w:rFonts w:ascii="Times New Roman" w:hAnsi="Times New Roman" w:cs="Times New Roman"/>
                <w:sz w:val="24"/>
                <w:szCs w:val="24"/>
                <w:lang w:val="en-US"/>
              </w:rPr>
              <w:t>II</w:t>
            </w:r>
            <w:r w:rsidR="005518FB">
              <w:rPr>
                <w:rFonts w:ascii="Times New Roman" w:hAnsi="Times New Roman" w:cs="Times New Roman"/>
                <w:sz w:val="24"/>
                <w:szCs w:val="24"/>
              </w:rPr>
              <w:t xml:space="preserve"> </w:t>
            </w:r>
            <w:r w:rsidR="005C70E3">
              <w:rPr>
                <w:rFonts w:ascii="Times New Roman" w:hAnsi="Times New Roman" w:cs="Times New Roman"/>
                <w:sz w:val="24"/>
                <w:szCs w:val="24"/>
              </w:rPr>
              <w:t>аукционной документации.</w:t>
            </w:r>
          </w:p>
          <w:p w:rsidR="00A572F7" w:rsidRPr="00A572F7" w:rsidRDefault="00A572F7" w:rsidP="00A572F7">
            <w:pPr>
              <w:jc w:val="both"/>
              <w:rPr>
                <w:rFonts w:ascii="Times New Roman" w:hAnsi="Times New Roman" w:cs="Times New Roman"/>
                <w:sz w:val="24"/>
                <w:szCs w:val="24"/>
              </w:rPr>
            </w:pPr>
            <w:r>
              <w:rPr>
                <w:rFonts w:ascii="Times New Roman" w:hAnsi="Times New Roman" w:cs="Times New Roman"/>
                <w:sz w:val="24"/>
                <w:szCs w:val="24"/>
              </w:rPr>
              <w:t>Проект контракта – прилагается к документации в виде отдельного файла.</w:t>
            </w:r>
          </w:p>
        </w:tc>
      </w:tr>
    </w:tbl>
    <w:p w:rsidR="00C5503E" w:rsidRDefault="00C5503E" w:rsidP="00A840A0">
      <w:pPr>
        <w:spacing w:after="0" w:line="240" w:lineRule="auto"/>
        <w:jc w:val="both"/>
        <w:rPr>
          <w:rFonts w:ascii="Times New Roman" w:hAnsi="Times New Roman" w:cs="Times New Roman"/>
          <w:sz w:val="24"/>
          <w:szCs w:val="24"/>
        </w:rPr>
      </w:pPr>
    </w:p>
    <w:p w:rsidR="0000301F"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rsidR="001436C9" w:rsidRPr="006E5BB4" w:rsidRDefault="001436C9" w:rsidP="00603742">
      <w:pPr>
        <w:spacing w:after="0" w:line="240" w:lineRule="auto"/>
        <w:jc w:val="both"/>
        <w:rPr>
          <w:rFonts w:ascii="Times New Roman" w:hAnsi="Times New Roman" w:cs="Times New Roman"/>
          <w:sz w:val="28"/>
          <w:szCs w:val="28"/>
        </w:rPr>
      </w:pPr>
    </w:p>
    <w:p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 xml:space="preserve">(субподрядчиков) если иное не предусмотрено законодательством </w:t>
      </w:r>
      <w:r w:rsidRPr="008E10A6">
        <w:rPr>
          <w:rFonts w:ascii="Times New Roman" w:hAnsi="Times New Roman" w:cs="Times New Roman"/>
          <w:sz w:val="24"/>
          <w:szCs w:val="24"/>
        </w:rPr>
        <w:lastRenderedPageBreak/>
        <w:t>Российской Федерации. 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1D0585">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w:t>
      </w:r>
      <w:r w:rsidRPr="008E10A6">
        <w:rPr>
          <w:rFonts w:ascii="Times New Roman" w:hAnsi="Times New Roman" w:cs="Times New Roman"/>
          <w:sz w:val="24"/>
          <w:szCs w:val="24"/>
        </w:rPr>
        <w:lastRenderedPageBreak/>
        <w:t>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rsidR="00603742" w:rsidRPr="008E10A6" w:rsidRDefault="00603742">
      <w:pPr>
        <w:rPr>
          <w:rFonts w:ascii="Times New Roman" w:hAnsi="Times New Roman" w:cs="Times New Roman"/>
        </w:rPr>
      </w:pPr>
    </w:p>
    <w:p w:rsidR="002E7B62" w:rsidRDefault="002E7B62" w:rsidP="00A840A0">
      <w:pPr>
        <w:spacing w:after="0" w:line="240" w:lineRule="auto"/>
        <w:jc w:val="both"/>
        <w:rPr>
          <w:rFonts w:ascii="Times New Roman" w:hAnsi="Times New Roman" w:cs="Times New Roman"/>
          <w:sz w:val="24"/>
          <w:szCs w:val="24"/>
        </w:rPr>
      </w:pPr>
    </w:p>
    <w:p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rsidR="00357CB1" w:rsidRDefault="00357CB1" w:rsidP="00B521F3">
      <w:pPr>
        <w:spacing w:after="0" w:line="240" w:lineRule="auto"/>
        <w:jc w:val="center"/>
        <w:rPr>
          <w:rFonts w:ascii="Times New Roman" w:hAnsi="Times New Roman" w:cs="Times New Roman"/>
          <w:sz w:val="24"/>
          <w:szCs w:val="24"/>
        </w:rPr>
      </w:pPr>
    </w:p>
    <w:p w:rsidR="00357CB1" w:rsidRDefault="00357CB1" w:rsidP="00B521F3">
      <w:pPr>
        <w:spacing w:after="0" w:line="240" w:lineRule="auto"/>
        <w:jc w:val="center"/>
        <w:rPr>
          <w:rFonts w:ascii="Times New Roman" w:hAnsi="Times New Roman" w:cs="Times New Roman"/>
          <w:sz w:val="24"/>
          <w:szCs w:val="24"/>
        </w:rPr>
      </w:pPr>
    </w:p>
    <w:p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rsidR="00B521F3" w:rsidRDefault="00B521F3" w:rsidP="002E7B62">
      <w:pPr>
        <w:spacing w:after="0" w:line="240" w:lineRule="auto"/>
        <w:jc w:val="both"/>
        <w:rPr>
          <w:rFonts w:ascii="Times New Roman" w:hAnsi="Times New Roman" w:cs="Times New Roman"/>
          <w:sz w:val="24"/>
          <w:szCs w:val="24"/>
        </w:rPr>
      </w:pPr>
    </w:p>
    <w:p w:rsidR="00B521F3" w:rsidRDefault="00B521F3" w:rsidP="002E7B62">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eastAsia="Calibri" w:hAnsi="Times New Roman" w:cs="Times New Roman"/>
          <w:b/>
          <w:color w:val="000000"/>
          <w:sz w:val="24"/>
          <w:szCs w:val="28"/>
        </w:rPr>
      </w:pPr>
    </w:p>
    <w:p w:rsidR="002F342B" w:rsidRDefault="002F342B" w:rsidP="00B521F3">
      <w:pPr>
        <w:spacing w:after="0" w:line="240" w:lineRule="auto"/>
        <w:jc w:val="both"/>
        <w:rPr>
          <w:rFonts w:ascii="Times New Roman" w:eastAsia="Calibri" w:hAnsi="Times New Roman" w:cs="Times New Roman"/>
          <w:b/>
          <w:color w:val="000000"/>
          <w:sz w:val="24"/>
          <w:szCs w:val="28"/>
        </w:rPr>
      </w:pPr>
    </w:p>
    <w:p w:rsidR="002F342B" w:rsidRDefault="002F342B" w:rsidP="00B521F3">
      <w:pPr>
        <w:spacing w:after="0" w:line="240" w:lineRule="auto"/>
        <w:jc w:val="both"/>
        <w:rPr>
          <w:rFonts w:ascii="Times New Roman" w:eastAsia="Calibri" w:hAnsi="Times New Roman" w:cs="Times New Roman"/>
          <w:b/>
          <w:color w:val="000000"/>
          <w:sz w:val="24"/>
          <w:szCs w:val="28"/>
        </w:rPr>
      </w:pPr>
    </w:p>
    <w:p w:rsidR="002F342B" w:rsidRDefault="002F342B"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9312E9" w:rsidRDefault="009312E9" w:rsidP="00B521F3">
      <w:pPr>
        <w:spacing w:after="0" w:line="240" w:lineRule="auto"/>
        <w:jc w:val="both"/>
        <w:rPr>
          <w:rFonts w:ascii="Times New Roman" w:hAnsi="Times New Roman" w:cs="Times New Roman"/>
          <w:sz w:val="24"/>
          <w:szCs w:val="24"/>
        </w:rPr>
      </w:pPr>
    </w:p>
    <w:p w:rsidR="00B9555D" w:rsidRDefault="00B9555D"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7742E0" w:rsidRDefault="007742E0"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Приложение 2</w:t>
      </w:r>
    </w:p>
    <w:p w:rsidR="00F81637" w:rsidRDefault="00F81637" w:rsidP="00B521F3">
      <w:pPr>
        <w:spacing w:after="0" w:line="240" w:lineRule="auto"/>
        <w:jc w:val="center"/>
        <w:rPr>
          <w:rFonts w:ascii="Times New Roman" w:hAnsi="Times New Roman" w:cs="Times New Roman"/>
          <w:sz w:val="24"/>
          <w:szCs w:val="24"/>
        </w:rPr>
      </w:pPr>
    </w:p>
    <w:p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 2. РЕКОМЕНДУЕМАЯ ФОРМА ДЕКЛАРАЦИИ СООТВЕТСТВИЯ</w:t>
      </w:r>
    </w:p>
    <w:p w:rsidR="00F81637" w:rsidRDefault="00F81637" w:rsidP="00B521F3">
      <w:pPr>
        <w:spacing w:after="0" w:line="240" w:lineRule="auto"/>
        <w:jc w:val="both"/>
        <w:rPr>
          <w:rFonts w:ascii="Times New Roman" w:hAnsi="Times New Roman" w:cs="Times New Roman"/>
          <w:sz w:val="24"/>
          <w:szCs w:val="24"/>
        </w:rPr>
      </w:pP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lastRenderedPageBreak/>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p>
    <w:p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Приложение 3</w:t>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rsidR="00885B62" w:rsidRDefault="00885B62" w:rsidP="00885B62">
      <w:pPr>
        <w:spacing w:after="0" w:line="240" w:lineRule="auto"/>
        <w:jc w:val="both"/>
        <w:rPr>
          <w:rFonts w:ascii="Times New Roman" w:hAnsi="Times New Roman" w:cs="Times New Roman"/>
          <w:sz w:val="24"/>
          <w:szCs w:val="24"/>
        </w:rPr>
      </w:pP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885B62" w:rsidRDefault="00885B62"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B521F3" w:rsidRDefault="00B521F3"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5D7B10" w:rsidRDefault="005D7B10" w:rsidP="00B521F3">
      <w:pPr>
        <w:spacing w:after="0" w:line="240" w:lineRule="auto"/>
        <w:jc w:val="both"/>
        <w:rPr>
          <w:rFonts w:ascii="Times New Roman" w:hAnsi="Times New Roman" w:cs="Times New Roman"/>
          <w:sz w:val="24"/>
          <w:szCs w:val="24"/>
        </w:rPr>
      </w:pPr>
    </w:p>
    <w:p w:rsidR="005D7B10" w:rsidRDefault="005D7B10" w:rsidP="00B521F3">
      <w:pPr>
        <w:spacing w:after="0" w:line="240" w:lineRule="auto"/>
        <w:jc w:val="both"/>
        <w:rPr>
          <w:rFonts w:ascii="Times New Roman" w:hAnsi="Times New Roman" w:cs="Times New Roman"/>
          <w:sz w:val="24"/>
          <w:szCs w:val="24"/>
        </w:rPr>
      </w:pPr>
    </w:p>
    <w:p w:rsidR="00D40F86" w:rsidRDefault="00D40F86" w:rsidP="00B521F3">
      <w:pPr>
        <w:spacing w:after="0" w:line="240" w:lineRule="auto"/>
        <w:jc w:val="both"/>
        <w:rPr>
          <w:rFonts w:ascii="Times New Roman" w:hAnsi="Times New Roman" w:cs="Times New Roman"/>
          <w:sz w:val="24"/>
          <w:szCs w:val="24"/>
        </w:rPr>
      </w:pPr>
    </w:p>
    <w:p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p>
    <w:p w:rsidR="00FD0326" w:rsidRDefault="00FD0326" w:rsidP="00B521F3">
      <w:pPr>
        <w:spacing w:after="0" w:line="240" w:lineRule="auto"/>
        <w:jc w:val="both"/>
        <w:rPr>
          <w:rFonts w:ascii="Times New Roman" w:hAnsi="Times New Roman" w:cs="Times New Roman"/>
          <w:b/>
          <w:sz w:val="28"/>
          <w:szCs w:val="28"/>
        </w:rPr>
      </w:pPr>
    </w:p>
    <w:p w:rsidR="005536E2" w:rsidRPr="005536E2" w:rsidRDefault="005536E2" w:rsidP="005536E2">
      <w:pPr>
        <w:suppressAutoHyphens/>
        <w:spacing w:after="60" w:line="240" w:lineRule="auto"/>
        <w:jc w:val="center"/>
        <w:rPr>
          <w:rFonts w:ascii="Times New Roman" w:eastAsia="Times New Roman" w:hAnsi="Times New Roman" w:cs="Times New Roman"/>
          <w:sz w:val="24"/>
          <w:szCs w:val="24"/>
          <w:highlight w:val="yellow"/>
          <w:lang w:eastAsia="ar-SA"/>
        </w:rPr>
      </w:pPr>
      <w:bookmarkStart w:id="8" w:name="_Toc417901487"/>
      <w:bookmarkStart w:id="9" w:name="_Toc296509220"/>
      <w:r w:rsidRPr="005536E2">
        <w:rPr>
          <w:rFonts w:ascii="Times New Roman" w:eastAsia="Times New Roman" w:hAnsi="Times New Roman" w:cs="Times New Roman"/>
          <w:b/>
          <w:sz w:val="24"/>
          <w:szCs w:val="24"/>
          <w:lang w:eastAsia="ar-SA"/>
        </w:rPr>
        <w:t>ТЕХНИЧЕСКОЕ ЗАДАНИЕ</w:t>
      </w:r>
    </w:p>
    <w:p w:rsidR="005536E2" w:rsidRPr="005536E2" w:rsidRDefault="005536E2" w:rsidP="005536E2">
      <w:pPr>
        <w:suppressAutoHyphens/>
        <w:spacing w:after="60" w:line="240" w:lineRule="auto"/>
        <w:jc w:val="center"/>
        <w:rPr>
          <w:rFonts w:ascii="Times New Roman" w:eastAsia="Times New Roman" w:hAnsi="Times New Roman" w:cs="Times New Roman"/>
          <w:b/>
          <w:sz w:val="24"/>
          <w:szCs w:val="24"/>
          <w:lang w:eastAsia="ru-RU"/>
        </w:rPr>
      </w:pPr>
      <w:r w:rsidRPr="005536E2">
        <w:rPr>
          <w:rFonts w:ascii="Times New Roman" w:eastAsia="Times New Roman" w:hAnsi="Times New Roman" w:cs="Times New Roman"/>
          <w:b/>
          <w:bCs/>
          <w:kern w:val="1"/>
          <w:sz w:val="24"/>
          <w:szCs w:val="24"/>
          <w:lang w:eastAsia="ar-SA"/>
        </w:rPr>
        <w:t xml:space="preserve">на </w:t>
      </w:r>
      <w:r w:rsidRPr="005536E2">
        <w:rPr>
          <w:rFonts w:ascii="Times New Roman" w:eastAsia="Times New Roman" w:hAnsi="Times New Roman" w:cs="Times New Roman"/>
          <w:b/>
          <w:sz w:val="24"/>
          <w:szCs w:val="24"/>
          <w:lang w:eastAsia="ru-RU"/>
        </w:rPr>
        <w:t xml:space="preserve">выполнение работ по текущему ремонту </w:t>
      </w:r>
      <w:r w:rsidRPr="005536E2">
        <w:rPr>
          <w:rFonts w:ascii="Times New Roman" w:eastAsia="Times New Roman" w:hAnsi="Times New Roman" w:cs="Times New Roman"/>
          <w:b/>
          <w:sz w:val="24"/>
          <w:szCs w:val="24"/>
          <w:lang w:eastAsia="ru-RU"/>
        </w:rPr>
        <w:br/>
        <w:t>асфальтного покрытия проездов, пешеходных дорожек и площадок ИПУ РАН</w:t>
      </w:r>
    </w:p>
    <w:p w:rsidR="005536E2" w:rsidRPr="005536E2" w:rsidRDefault="005536E2" w:rsidP="005536E2">
      <w:pPr>
        <w:tabs>
          <w:tab w:val="left" w:pos="8115"/>
        </w:tabs>
        <w:suppressAutoHyphens/>
        <w:spacing w:after="60" w:line="240" w:lineRule="auto"/>
        <w:rPr>
          <w:rFonts w:ascii="Times New Roman" w:eastAsia="Times New Roman" w:hAnsi="Times New Roman" w:cs="Times New Roman"/>
          <w:b/>
          <w:color w:val="000000"/>
          <w:sz w:val="24"/>
          <w:szCs w:val="24"/>
          <w:shd w:val="clear" w:color="auto" w:fill="FFFFFF"/>
          <w:lang w:eastAsia="ru-RU"/>
        </w:rPr>
      </w:pPr>
      <w:r w:rsidRPr="005536E2">
        <w:rPr>
          <w:rFonts w:ascii="Times New Roman" w:eastAsia="Times New Roman" w:hAnsi="Times New Roman" w:cs="Times New Roman"/>
          <w:b/>
          <w:color w:val="000000"/>
          <w:sz w:val="24"/>
          <w:szCs w:val="24"/>
          <w:shd w:val="clear" w:color="auto" w:fill="FFFFFF"/>
          <w:lang w:eastAsia="ru-RU"/>
        </w:rPr>
        <w:tab/>
      </w:r>
    </w:p>
    <w:p w:rsidR="005536E2" w:rsidRPr="005536E2" w:rsidRDefault="005536E2" w:rsidP="005536E2">
      <w:pPr>
        <w:suppressAutoHyphens/>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b/>
          <w:sz w:val="24"/>
          <w:szCs w:val="24"/>
          <w:lang w:eastAsia="ru-RU"/>
        </w:rPr>
        <w:t xml:space="preserve">1. Объект закупки: </w:t>
      </w:r>
      <w:r w:rsidRPr="005536E2">
        <w:rPr>
          <w:rFonts w:ascii="Times New Roman" w:eastAsia="Times New Roman" w:hAnsi="Times New Roman" w:cs="Times New Roman"/>
          <w:sz w:val="24"/>
          <w:szCs w:val="24"/>
          <w:lang w:eastAsia="ru-RU"/>
        </w:rPr>
        <w:t>выполнение работ по текущему ремонту асфальтного покрытия проездов, пешеходных дорожек и площадок ИПУ РАН (далее по тексту – объекты ремонта).</w:t>
      </w:r>
    </w:p>
    <w:p w:rsidR="005536E2" w:rsidRPr="005536E2" w:rsidRDefault="005536E2" w:rsidP="005536E2">
      <w:pPr>
        <w:spacing w:after="0" w:line="240" w:lineRule="auto"/>
        <w:ind w:firstLine="567"/>
        <w:jc w:val="both"/>
        <w:rPr>
          <w:rFonts w:ascii="Times New Roman" w:eastAsia="Times New Roman" w:hAnsi="Times New Roman" w:cs="Times New Roman"/>
          <w:b/>
          <w:sz w:val="24"/>
          <w:szCs w:val="24"/>
          <w:lang w:eastAsia="ru-RU"/>
        </w:rPr>
      </w:pPr>
      <w:r w:rsidRPr="005536E2">
        <w:rPr>
          <w:rFonts w:ascii="Times New Roman" w:eastAsia="Times New Roman" w:hAnsi="Times New Roman" w:cs="Times New Roman"/>
          <w:b/>
          <w:sz w:val="24"/>
          <w:szCs w:val="24"/>
          <w:lang w:eastAsia="ru-RU"/>
        </w:rPr>
        <w:t>2.</w:t>
      </w:r>
      <w:r w:rsidR="00650392">
        <w:rPr>
          <w:rFonts w:ascii="Times New Roman" w:eastAsia="Times New Roman" w:hAnsi="Times New Roman" w:cs="Times New Roman"/>
          <w:b/>
          <w:sz w:val="24"/>
          <w:szCs w:val="24"/>
          <w:lang w:eastAsia="ru-RU"/>
        </w:rPr>
        <w:t xml:space="preserve"> </w:t>
      </w:r>
      <w:r w:rsidRPr="005536E2">
        <w:rPr>
          <w:rFonts w:ascii="Times New Roman" w:eastAsia="Times New Roman" w:hAnsi="Times New Roman" w:cs="Times New Roman"/>
          <w:b/>
          <w:sz w:val="24"/>
          <w:szCs w:val="24"/>
          <w:lang w:eastAsia="ru-RU"/>
        </w:rPr>
        <w:t xml:space="preserve">Краткие характеристики выполняемых работ: </w:t>
      </w:r>
    </w:p>
    <w:p w:rsidR="005536E2" w:rsidRPr="005536E2" w:rsidRDefault="005536E2" w:rsidP="005536E2">
      <w:pPr>
        <w:spacing w:after="0" w:line="240" w:lineRule="auto"/>
        <w:ind w:firstLine="567"/>
        <w:jc w:val="both"/>
        <w:rPr>
          <w:rFonts w:ascii="Times New Roman" w:eastAsia="Times New Roman" w:hAnsi="Times New Roman" w:cs="Times New Roman"/>
          <w:b/>
          <w:sz w:val="24"/>
          <w:szCs w:val="24"/>
          <w:lang w:eastAsia="ru-RU"/>
        </w:rPr>
      </w:pPr>
      <w:r w:rsidRPr="005536E2">
        <w:rPr>
          <w:rFonts w:ascii="Times New Roman" w:eastAsia="Times New Roman" w:hAnsi="Times New Roman" w:cs="Times New Roman"/>
          <w:bCs/>
          <w:color w:val="000000"/>
          <w:sz w:val="24"/>
          <w:szCs w:val="24"/>
          <w:shd w:val="clear" w:color="auto" w:fill="FFFFFF"/>
          <w:lang w:eastAsia="ru-RU"/>
        </w:rPr>
        <w:t xml:space="preserve">Код ОКПД2: </w:t>
      </w:r>
      <w:r w:rsidRPr="005536E2">
        <w:rPr>
          <w:rFonts w:ascii="Times New Roman" w:eastAsia="Times New Roman" w:hAnsi="Times New Roman" w:cs="Times New Roman"/>
          <w:color w:val="333333"/>
          <w:sz w:val="24"/>
          <w:szCs w:val="24"/>
          <w:shd w:val="clear" w:color="auto" w:fill="FFFFFF"/>
          <w:lang w:eastAsia="ru-RU"/>
        </w:rPr>
        <w:t xml:space="preserve">42.11.20.000 </w:t>
      </w:r>
      <w:r w:rsidRPr="005536E2">
        <w:rPr>
          <w:rFonts w:ascii="Times New Roman" w:eastAsia="Times New Roman" w:hAnsi="Times New Roman" w:cs="Times New Roman"/>
          <w:bCs/>
          <w:color w:val="000000"/>
          <w:sz w:val="24"/>
          <w:szCs w:val="24"/>
          <w:shd w:val="clear" w:color="auto" w:fill="FFFFFF"/>
          <w:lang w:eastAsia="ru-RU"/>
        </w:rPr>
        <w:t>«</w:t>
      </w:r>
      <w:r w:rsidRPr="005536E2">
        <w:rPr>
          <w:rFonts w:ascii="Times New Roman" w:eastAsia="Times New Roman" w:hAnsi="Times New Roman" w:cs="Times New Roman"/>
          <w:color w:val="333333"/>
          <w:sz w:val="24"/>
          <w:szCs w:val="24"/>
          <w:shd w:val="clear" w:color="auto" w:fill="FFFFFF"/>
          <w:lang w:eastAsia="ru-RU"/>
        </w:rP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r w:rsidRPr="005536E2">
        <w:rPr>
          <w:rFonts w:ascii="Times New Roman" w:eastAsia="Times New Roman" w:hAnsi="Times New Roman" w:cs="Times New Roman"/>
          <w:bCs/>
          <w:color w:val="000000"/>
          <w:sz w:val="24"/>
          <w:szCs w:val="24"/>
          <w:shd w:val="clear" w:color="auto" w:fill="FFFFFF"/>
          <w:lang w:eastAsia="ru-RU"/>
        </w:rPr>
        <w:t>».</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Порядок и виды выполняемых работ указаны в Перечне видов работ (табл. № 1) и локальной смете (приложение № 1 к Технического заданию), являющейся неотъемлемой частью настоящего Технического задания. </w:t>
      </w:r>
    </w:p>
    <w:p w:rsidR="005536E2" w:rsidRPr="005536E2" w:rsidRDefault="005536E2" w:rsidP="005536E2">
      <w:pPr>
        <w:spacing w:after="0" w:line="240" w:lineRule="auto"/>
        <w:jc w:val="center"/>
        <w:rPr>
          <w:rFonts w:ascii="Times New Roman" w:eastAsia="Times New Roman" w:hAnsi="Times New Roman" w:cs="Times New Roman"/>
          <w:b/>
          <w:sz w:val="16"/>
          <w:szCs w:val="16"/>
          <w:lang w:eastAsia="ru-RU"/>
        </w:rPr>
      </w:pPr>
    </w:p>
    <w:p w:rsidR="005536E2" w:rsidRPr="005536E2" w:rsidRDefault="005536E2" w:rsidP="005536E2">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5536E2">
        <w:rPr>
          <w:rFonts w:ascii="Times New Roman" w:eastAsia="Times New Roman" w:hAnsi="Times New Roman" w:cs="Times New Roman"/>
          <w:b/>
          <w:sz w:val="24"/>
          <w:szCs w:val="24"/>
          <w:lang w:eastAsia="ru-RU"/>
        </w:rPr>
        <w:t>Перечень видов работ</w:t>
      </w:r>
    </w:p>
    <w:p w:rsidR="005536E2" w:rsidRPr="005536E2" w:rsidRDefault="005536E2" w:rsidP="005536E2">
      <w:pPr>
        <w:spacing w:after="0" w:line="240" w:lineRule="auto"/>
        <w:jc w:val="right"/>
        <w:rPr>
          <w:rFonts w:ascii="Times New Roman" w:eastAsia="Times New Roman" w:hAnsi="Times New Roman" w:cs="Times New Roman"/>
          <w:b/>
          <w:noProof/>
          <w:sz w:val="20"/>
          <w:szCs w:val="20"/>
          <w:lang w:eastAsia="ru-RU"/>
        </w:rPr>
      </w:pPr>
      <w:r w:rsidRPr="005536E2">
        <w:rPr>
          <w:rFonts w:ascii="Times New Roman" w:eastAsia="Times New Roman" w:hAnsi="Times New Roman" w:cs="Times New Roman"/>
          <w:bCs/>
          <w:color w:val="000000"/>
          <w:sz w:val="20"/>
          <w:szCs w:val="20"/>
          <w:shd w:val="clear" w:color="auto" w:fill="FFFFFF"/>
          <w:lang w:eastAsia="ru-RU"/>
        </w:rPr>
        <w:t>Таблица № 1</w:t>
      </w:r>
    </w:p>
    <w:p w:rsidR="005536E2" w:rsidRPr="005536E2" w:rsidRDefault="005536E2" w:rsidP="005536E2">
      <w:pPr>
        <w:spacing w:after="0"/>
        <w:ind w:firstLine="709"/>
        <w:contextualSpacing/>
        <w:jc w:val="both"/>
        <w:rPr>
          <w:rFonts w:ascii="Times New Roman" w:eastAsia="Times New Roman" w:hAnsi="Times New Roman" w:cs="Times New Roman"/>
          <w:b/>
          <w:bCs/>
          <w:i/>
          <w:iCs/>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16"/>
        <w:gridCol w:w="1131"/>
        <w:gridCol w:w="1131"/>
      </w:tblGrid>
      <w:tr w:rsidR="005536E2" w:rsidRPr="005536E2" w:rsidTr="00C74CAD">
        <w:tc>
          <w:tcPr>
            <w:tcW w:w="567" w:type="dxa"/>
            <w:shd w:val="clear" w:color="auto" w:fill="auto"/>
          </w:tcPr>
          <w:p w:rsidR="005536E2" w:rsidRPr="005536E2" w:rsidRDefault="005536E2" w:rsidP="005536E2">
            <w:pPr>
              <w:spacing w:after="0" w:line="240" w:lineRule="auto"/>
              <w:ind w:left="-108" w:right="-108"/>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 п/п</w:t>
            </w:r>
          </w:p>
        </w:tc>
        <w:tc>
          <w:tcPr>
            <w:tcW w:w="6916" w:type="dxa"/>
            <w:shd w:val="clear" w:color="auto" w:fill="auto"/>
          </w:tcPr>
          <w:p w:rsidR="005536E2" w:rsidRPr="005536E2" w:rsidRDefault="005536E2" w:rsidP="005536E2">
            <w:pPr>
              <w:spacing w:after="0" w:line="240" w:lineRule="auto"/>
              <w:ind w:left="-108" w:right="-138"/>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Наименование работ</w:t>
            </w:r>
          </w:p>
        </w:tc>
        <w:tc>
          <w:tcPr>
            <w:tcW w:w="1131" w:type="dxa"/>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Ед. изм.</w:t>
            </w:r>
          </w:p>
        </w:tc>
        <w:tc>
          <w:tcPr>
            <w:tcW w:w="1131" w:type="dxa"/>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Кол-во</w:t>
            </w:r>
          </w:p>
        </w:tc>
      </w:tr>
      <w:tr w:rsidR="005536E2" w:rsidRPr="005536E2" w:rsidTr="00C74CAD">
        <w:tc>
          <w:tcPr>
            <w:tcW w:w="567" w:type="dxa"/>
            <w:tcBorders>
              <w:bottom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1</w:t>
            </w:r>
          </w:p>
        </w:tc>
        <w:tc>
          <w:tcPr>
            <w:tcW w:w="6916" w:type="dxa"/>
            <w:tcBorders>
              <w:bottom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Срезка поверхносного слоя  асфальтобетонного дорожного покрытия методом холодного фрезерования при ширине барабана фрезы 2200см толщиной слоя до 5см</w:t>
            </w:r>
          </w:p>
        </w:tc>
        <w:tc>
          <w:tcPr>
            <w:tcW w:w="1131" w:type="dxa"/>
            <w:tcBorders>
              <w:bottom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м</w:t>
            </w:r>
            <w:r w:rsidRPr="005536E2">
              <w:rPr>
                <w:rFonts w:ascii="Times New Roman" w:eastAsia="Times New Roman" w:hAnsi="Times New Roman" w:cs="Times New Roman"/>
                <w:noProof/>
                <w:sz w:val="24"/>
                <w:szCs w:val="24"/>
                <w:vertAlign w:val="superscript"/>
                <w:lang w:eastAsia="ru-RU"/>
              </w:rPr>
              <w:t>2</w:t>
            </w:r>
          </w:p>
        </w:tc>
        <w:tc>
          <w:tcPr>
            <w:tcW w:w="1131" w:type="dxa"/>
            <w:tcBorders>
              <w:bottom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4355</w:t>
            </w:r>
          </w:p>
        </w:tc>
      </w:tr>
      <w:tr w:rsidR="005536E2" w:rsidRPr="005536E2" w:rsidTr="00C74CAD">
        <w:tc>
          <w:tcPr>
            <w:tcW w:w="567" w:type="dxa"/>
            <w:tcBorders>
              <w:bottom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2</w:t>
            </w:r>
          </w:p>
        </w:tc>
        <w:tc>
          <w:tcPr>
            <w:tcW w:w="6916" w:type="dxa"/>
            <w:tcBorders>
              <w:bottom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Демонтаж бортового камня БР 100.30.15 с дальнейшим вывозом.</w:t>
            </w:r>
          </w:p>
        </w:tc>
        <w:tc>
          <w:tcPr>
            <w:tcW w:w="1131" w:type="dxa"/>
            <w:tcBorders>
              <w:bottom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пог. м</w:t>
            </w:r>
          </w:p>
        </w:tc>
        <w:tc>
          <w:tcPr>
            <w:tcW w:w="1131" w:type="dxa"/>
            <w:tcBorders>
              <w:bottom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624</w:t>
            </w:r>
          </w:p>
        </w:tc>
      </w:tr>
      <w:tr w:rsidR="005536E2" w:rsidRPr="005536E2" w:rsidTr="00C74CAD">
        <w:tc>
          <w:tcPr>
            <w:tcW w:w="567" w:type="dxa"/>
            <w:tcBorders>
              <w:bottom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3</w:t>
            </w:r>
          </w:p>
        </w:tc>
        <w:tc>
          <w:tcPr>
            <w:tcW w:w="6916" w:type="dxa"/>
            <w:tcBorders>
              <w:bottom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Перевозка  асфальтобетонной крошки после фрезерования, строительного  мусора  на расстояние 60км</w:t>
            </w:r>
          </w:p>
        </w:tc>
        <w:tc>
          <w:tcPr>
            <w:tcW w:w="1131" w:type="dxa"/>
            <w:tcBorders>
              <w:bottom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p>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т</w:t>
            </w:r>
          </w:p>
        </w:tc>
        <w:tc>
          <w:tcPr>
            <w:tcW w:w="1131" w:type="dxa"/>
            <w:tcBorders>
              <w:bottom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p>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474,4</w:t>
            </w:r>
          </w:p>
        </w:tc>
      </w:tr>
      <w:tr w:rsidR="005536E2" w:rsidRPr="005536E2" w:rsidTr="00C74CAD">
        <w:tc>
          <w:tcPr>
            <w:tcW w:w="567" w:type="dxa"/>
            <w:tcBorders>
              <w:bottom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4</w:t>
            </w:r>
          </w:p>
        </w:tc>
        <w:tc>
          <w:tcPr>
            <w:tcW w:w="6916" w:type="dxa"/>
            <w:tcBorders>
              <w:bottom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Установка нового бортового камня БР 100.30.15</w:t>
            </w:r>
          </w:p>
        </w:tc>
        <w:tc>
          <w:tcPr>
            <w:tcW w:w="1131" w:type="dxa"/>
            <w:tcBorders>
              <w:bottom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пог. м</w:t>
            </w:r>
          </w:p>
        </w:tc>
        <w:tc>
          <w:tcPr>
            <w:tcW w:w="1131" w:type="dxa"/>
            <w:tcBorders>
              <w:bottom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highlight w:val="yellow"/>
                <w:lang w:eastAsia="ru-RU"/>
              </w:rPr>
            </w:pPr>
            <w:r w:rsidRPr="005536E2">
              <w:rPr>
                <w:rFonts w:ascii="Times New Roman" w:eastAsia="Times New Roman" w:hAnsi="Times New Roman" w:cs="Times New Roman"/>
                <w:noProof/>
                <w:sz w:val="24"/>
                <w:szCs w:val="24"/>
                <w:lang w:eastAsia="ru-RU"/>
              </w:rPr>
              <w:t>624</w:t>
            </w:r>
          </w:p>
        </w:tc>
      </w:tr>
      <w:tr w:rsidR="005536E2" w:rsidRPr="005536E2" w:rsidTr="00C74CAD">
        <w:tc>
          <w:tcPr>
            <w:tcW w:w="567"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5</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Обработка поверхностей розливом  вяжущих материалов</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м</w:t>
            </w:r>
            <w:r w:rsidRPr="005536E2">
              <w:rPr>
                <w:rFonts w:ascii="Times New Roman" w:eastAsia="Times New Roman" w:hAnsi="Times New Roman" w:cs="Times New Roman"/>
                <w:noProof/>
                <w:sz w:val="24"/>
                <w:szCs w:val="24"/>
                <w:vertAlign w:val="superscript"/>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4355</w:t>
            </w:r>
          </w:p>
        </w:tc>
      </w:tr>
      <w:tr w:rsidR="005536E2" w:rsidRPr="005536E2" w:rsidTr="00C74CAD">
        <w:tc>
          <w:tcPr>
            <w:tcW w:w="567"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6</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 xml:space="preserve">Устройство нового асфальтобетонного покрытия из горячей мелкозернистой асфальтобетонной смеси типа Б2, при толщине слоя 5см, плотностью 3 т/м3, </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м</w:t>
            </w:r>
            <w:r w:rsidRPr="005536E2">
              <w:rPr>
                <w:rFonts w:ascii="Times New Roman" w:eastAsia="Times New Roman" w:hAnsi="Times New Roman" w:cs="Times New Roman"/>
                <w:noProof/>
                <w:sz w:val="24"/>
                <w:szCs w:val="24"/>
                <w:vertAlign w:val="superscript"/>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4355</w:t>
            </w:r>
          </w:p>
        </w:tc>
      </w:tr>
      <w:tr w:rsidR="005536E2" w:rsidRPr="005536E2" w:rsidTr="00C74CAD">
        <w:tc>
          <w:tcPr>
            <w:tcW w:w="567"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7</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Демонтаж/ устройство чугунных дождеприемных решеток и колодцев</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iCs/>
                <w:noProof/>
                <w:sz w:val="24"/>
                <w:szCs w:val="24"/>
                <w:lang w:eastAsia="ru-RU"/>
              </w:rPr>
              <w:t>шт.</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4</w:t>
            </w:r>
          </w:p>
        </w:tc>
      </w:tr>
      <w:tr w:rsidR="005536E2" w:rsidRPr="005536E2" w:rsidTr="00C74CAD">
        <w:tc>
          <w:tcPr>
            <w:tcW w:w="567"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8</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Устройство водосбросных сооружений из продольных сборных бетонных лотков ДН 200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iCs/>
                <w:noProof/>
                <w:sz w:val="24"/>
                <w:szCs w:val="24"/>
                <w:lang w:eastAsia="ru-RU"/>
              </w:rPr>
              <w:t>м</w:t>
            </w:r>
            <w:r w:rsidRPr="005536E2">
              <w:rPr>
                <w:rFonts w:ascii="Times New Roman" w:eastAsia="Times New Roman" w:hAnsi="Times New Roman" w:cs="Times New Roman"/>
                <w:iCs/>
                <w:noProof/>
                <w:sz w:val="24"/>
                <w:szCs w:val="24"/>
                <w:vertAlign w:val="superscript"/>
                <w:lang w:eastAsia="ru-RU"/>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2,6</w:t>
            </w:r>
          </w:p>
        </w:tc>
      </w:tr>
      <w:tr w:rsidR="005536E2" w:rsidRPr="005536E2" w:rsidTr="00C74CAD">
        <w:tc>
          <w:tcPr>
            <w:tcW w:w="567"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9</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Ремонт бетонных канализационных колодцев из чугунных люков и  крышек</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м</w:t>
            </w:r>
            <w:r w:rsidRPr="005536E2">
              <w:rPr>
                <w:rFonts w:ascii="Times New Roman" w:eastAsia="Times New Roman" w:hAnsi="Times New Roman" w:cs="Times New Roman"/>
                <w:noProof/>
                <w:sz w:val="24"/>
                <w:szCs w:val="24"/>
                <w:vertAlign w:val="superscript"/>
                <w:lang w:eastAsia="ru-RU"/>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1,2</w:t>
            </w:r>
          </w:p>
        </w:tc>
      </w:tr>
      <w:tr w:rsidR="005536E2" w:rsidRPr="005536E2" w:rsidTr="00C74CAD">
        <w:tc>
          <w:tcPr>
            <w:tcW w:w="567"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10</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Восстановление бетонных стен каналов после ремонтных работ</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м</w:t>
            </w:r>
            <w:r w:rsidRPr="005536E2">
              <w:rPr>
                <w:rFonts w:ascii="Times New Roman" w:eastAsia="Times New Roman" w:hAnsi="Times New Roman" w:cs="Times New Roman"/>
                <w:noProof/>
                <w:sz w:val="24"/>
                <w:szCs w:val="24"/>
                <w:vertAlign w:val="superscript"/>
                <w:lang w:eastAsia="ru-RU"/>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highlight w:val="yellow"/>
                <w:lang w:eastAsia="ru-RU"/>
              </w:rPr>
            </w:pPr>
            <w:r w:rsidRPr="005536E2">
              <w:rPr>
                <w:rFonts w:ascii="Times New Roman" w:eastAsia="Times New Roman" w:hAnsi="Times New Roman" w:cs="Times New Roman"/>
                <w:noProof/>
                <w:sz w:val="24"/>
                <w:szCs w:val="24"/>
                <w:lang w:eastAsia="ru-RU"/>
              </w:rPr>
              <w:t>1,1</w:t>
            </w:r>
          </w:p>
        </w:tc>
      </w:tr>
      <w:tr w:rsidR="005536E2" w:rsidRPr="005536E2" w:rsidTr="00C74CAD">
        <w:tc>
          <w:tcPr>
            <w:tcW w:w="567"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11</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Устройство водосбросных сооружений с отмостки из лотков</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м</w:t>
            </w:r>
            <w:r w:rsidRPr="005536E2">
              <w:rPr>
                <w:rFonts w:ascii="Times New Roman" w:eastAsia="Times New Roman" w:hAnsi="Times New Roman" w:cs="Times New Roman"/>
                <w:noProof/>
                <w:sz w:val="24"/>
                <w:szCs w:val="24"/>
                <w:vertAlign w:val="superscript"/>
                <w:lang w:eastAsia="ru-RU"/>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highlight w:val="yellow"/>
                <w:lang w:eastAsia="ru-RU"/>
              </w:rPr>
            </w:pPr>
            <w:r w:rsidRPr="005536E2">
              <w:rPr>
                <w:rFonts w:ascii="Times New Roman" w:eastAsia="Times New Roman" w:hAnsi="Times New Roman" w:cs="Times New Roman"/>
                <w:noProof/>
                <w:sz w:val="24"/>
                <w:szCs w:val="24"/>
                <w:lang w:eastAsia="ru-RU"/>
              </w:rPr>
              <w:t>1,2</w:t>
            </w:r>
          </w:p>
        </w:tc>
      </w:tr>
      <w:tr w:rsidR="005536E2" w:rsidRPr="005536E2" w:rsidTr="00C74CAD">
        <w:tc>
          <w:tcPr>
            <w:tcW w:w="567"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12</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Регулирование высотного положения крышек колодцев с подьемом на высоту до 10 см</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шт.</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highlight w:val="yellow"/>
                <w:lang w:eastAsia="ru-RU"/>
              </w:rPr>
            </w:pPr>
            <w:r w:rsidRPr="005536E2">
              <w:rPr>
                <w:rFonts w:ascii="Times New Roman" w:eastAsia="Times New Roman" w:hAnsi="Times New Roman" w:cs="Times New Roman"/>
                <w:noProof/>
                <w:sz w:val="24"/>
                <w:szCs w:val="24"/>
                <w:lang w:eastAsia="ru-RU"/>
              </w:rPr>
              <w:t>35</w:t>
            </w:r>
          </w:p>
        </w:tc>
      </w:tr>
      <w:tr w:rsidR="005536E2" w:rsidRPr="005536E2" w:rsidTr="00C74CAD">
        <w:tc>
          <w:tcPr>
            <w:tcW w:w="567"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13</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Разборка покрытий бетонных</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м</w:t>
            </w:r>
            <w:r w:rsidRPr="005536E2">
              <w:rPr>
                <w:rFonts w:ascii="Times New Roman" w:eastAsia="Times New Roman" w:hAnsi="Times New Roman" w:cs="Times New Roman"/>
                <w:noProof/>
                <w:sz w:val="24"/>
                <w:szCs w:val="24"/>
                <w:vertAlign w:val="superscript"/>
                <w:lang w:eastAsia="ru-RU"/>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highlight w:val="yellow"/>
                <w:lang w:eastAsia="ru-RU"/>
              </w:rPr>
            </w:pPr>
            <w:r w:rsidRPr="005536E2">
              <w:rPr>
                <w:rFonts w:ascii="Times New Roman" w:eastAsia="Times New Roman" w:hAnsi="Times New Roman" w:cs="Times New Roman"/>
                <w:noProof/>
                <w:sz w:val="24"/>
                <w:szCs w:val="24"/>
                <w:lang w:eastAsia="ru-RU"/>
              </w:rPr>
              <w:t>3,22</w:t>
            </w:r>
          </w:p>
        </w:tc>
      </w:tr>
      <w:tr w:rsidR="005536E2" w:rsidRPr="005536E2" w:rsidTr="00C74CAD">
        <w:tc>
          <w:tcPr>
            <w:tcW w:w="567"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14</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 xml:space="preserve">Устройство подстилающего слоя из щебня </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м</w:t>
            </w:r>
            <w:r w:rsidRPr="005536E2">
              <w:rPr>
                <w:rFonts w:ascii="Times New Roman" w:eastAsia="Times New Roman" w:hAnsi="Times New Roman" w:cs="Times New Roman"/>
                <w:noProof/>
                <w:sz w:val="24"/>
                <w:szCs w:val="24"/>
                <w:vertAlign w:val="superscript"/>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highlight w:val="yellow"/>
                <w:lang w:eastAsia="ru-RU"/>
              </w:rPr>
            </w:pPr>
            <w:r w:rsidRPr="005536E2">
              <w:rPr>
                <w:rFonts w:ascii="Times New Roman" w:eastAsia="Times New Roman" w:hAnsi="Times New Roman" w:cs="Times New Roman"/>
                <w:noProof/>
                <w:sz w:val="24"/>
                <w:szCs w:val="24"/>
                <w:lang w:eastAsia="ru-RU"/>
              </w:rPr>
              <w:t>161</w:t>
            </w:r>
          </w:p>
        </w:tc>
      </w:tr>
      <w:tr w:rsidR="005536E2" w:rsidRPr="005536E2" w:rsidTr="00C74CAD">
        <w:tc>
          <w:tcPr>
            <w:tcW w:w="567"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15</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Подготовка почвы для устройства газона с внесением растительной земли слоем 15 см вручную</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100 м</w:t>
            </w:r>
            <w:r w:rsidRPr="005536E2">
              <w:rPr>
                <w:rFonts w:ascii="Times New Roman" w:eastAsia="Times New Roman" w:hAnsi="Times New Roman" w:cs="Times New Roman"/>
                <w:noProof/>
                <w:sz w:val="24"/>
                <w:szCs w:val="24"/>
                <w:vertAlign w:val="superscript"/>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highlight w:val="yellow"/>
                <w:lang w:eastAsia="ru-RU"/>
              </w:rPr>
            </w:pPr>
            <w:r w:rsidRPr="005536E2">
              <w:rPr>
                <w:rFonts w:ascii="Times New Roman" w:eastAsia="Times New Roman" w:hAnsi="Times New Roman" w:cs="Times New Roman"/>
                <w:noProof/>
                <w:sz w:val="24"/>
                <w:szCs w:val="24"/>
                <w:lang w:eastAsia="ru-RU"/>
              </w:rPr>
              <w:t>4,34</w:t>
            </w:r>
          </w:p>
        </w:tc>
      </w:tr>
      <w:tr w:rsidR="005536E2" w:rsidRPr="005536E2" w:rsidTr="00C74CAD">
        <w:tc>
          <w:tcPr>
            <w:tcW w:w="567"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16</w:t>
            </w:r>
          </w:p>
        </w:tc>
        <w:tc>
          <w:tcPr>
            <w:tcW w:w="6916"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jc w:val="both"/>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Посев газонов вручную</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100 м</w:t>
            </w:r>
            <w:r w:rsidRPr="005536E2">
              <w:rPr>
                <w:rFonts w:ascii="Times New Roman" w:eastAsia="Times New Roman" w:hAnsi="Times New Roman" w:cs="Times New Roman"/>
                <w:noProof/>
                <w:sz w:val="24"/>
                <w:szCs w:val="24"/>
                <w:vertAlign w:val="superscript"/>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536E2" w:rsidRPr="005536E2" w:rsidRDefault="005536E2" w:rsidP="005536E2">
            <w:pPr>
              <w:spacing w:after="0" w:line="240" w:lineRule="auto"/>
              <w:ind w:left="-50"/>
              <w:jc w:val="center"/>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4,34</w:t>
            </w:r>
          </w:p>
        </w:tc>
      </w:tr>
    </w:tbl>
    <w:p w:rsidR="005536E2" w:rsidRPr="005536E2" w:rsidRDefault="005536E2" w:rsidP="005536E2">
      <w:pPr>
        <w:spacing w:after="0"/>
        <w:ind w:firstLine="709"/>
        <w:contextualSpacing/>
        <w:jc w:val="both"/>
        <w:rPr>
          <w:rFonts w:ascii="Times New Roman" w:eastAsia="Times New Roman" w:hAnsi="Times New Roman" w:cs="Times New Roman"/>
          <w:bCs/>
          <w:i/>
          <w:iCs/>
          <w:sz w:val="24"/>
          <w:szCs w:val="24"/>
          <w:lang w:eastAsia="ru-RU"/>
        </w:rPr>
      </w:pP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b/>
          <w:bCs/>
          <w:iCs/>
          <w:sz w:val="24"/>
          <w:szCs w:val="24"/>
          <w:lang w:eastAsia="ru-RU"/>
        </w:rPr>
        <w:t>3.</w:t>
      </w:r>
      <w:r w:rsidRPr="005536E2">
        <w:rPr>
          <w:rFonts w:ascii="Times New Roman" w:eastAsia="Times New Roman" w:hAnsi="Times New Roman" w:cs="Times New Roman"/>
          <w:b/>
          <w:sz w:val="24"/>
          <w:szCs w:val="24"/>
          <w:lang w:eastAsia="ru-RU"/>
        </w:rPr>
        <w:t xml:space="preserve"> Перечень и количество, выполняемых работ: </w:t>
      </w:r>
      <w:r w:rsidRPr="005536E2">
        <w:rPr>
          <w:rFonts w:ascii="Times New Roman" w:eastAsia="Times New Roman" w:hAnsi="Times New Roman" w:cs="Times New Roman"/>
          <w:sz w:val="24"/>
          <w:szCs w:val="24"/>
          <w:lang w:eastAsia="ru-RU"/>
        </w:rPr>
        <w:t>в соответствии с локальной сметой (приложение № 1), являющейся неотъемлемой частью настоящего Технического задания.</w:t>
      </w:r>
    </w:p>
    <w:p w:rsidR="005536E2" w:rsidRPr="005536E2" w:rsidRDefault="005536E2" w:rsidP="005536E2">
      <w:pPr>
        <w:spacing w:after="0" w:line="240" w:lineRule="auto"/>
        <w:ind w:firstLine="567"/>
        <w:jc w:val="both"/>
        <w:rPr>
          <w:rFonts w:ascii="Times New Roman" w:eastAsia="Times New Roman" w:hAnsi="Times New Roman" w:cs="Times New Roman"/>
          <w:bCs/>
          <w:sz w:val="24"/>
          <w:szCs w:val="24"/>
          <w:lang w:eastAsia="ru-RU"/>
        </w:rPr>
      </w:pPr>
      <w:r w:rsidRPr="005536E2">
        <w:rPr>
          <w:rFonts w:ascii="Times New Roman" w:eastAsia="Times New Roman" w:hAnsi="Times New Roman" w:cs="Times New Roman"/>
          <w:bCs/>
          <w:sz w:val="24"/>
          <w:szCs w:val="24"/>
          <w:lang w:eastAsia="ru-RU"/>
        </w:rPr>
        <w:lastRenderedPageBreak/>
        <w:t>Площадь текущего ремонта асфальтобетонного покрытия - 4355 м</w:t>
      </w:r>
      <w:r w:rsidRPr="005536E2">
        <w:rPr>
          <w:rFonts w:ascii="Times New Roman" w:eastAsia="Times New Roman" w:hAnsi="Times New Roman" w:cs="Times New Roman"/>
          <w:bCs/>
          <w:sz w:val="24"/>
          <w:szCs w:val="24"/>
          <w:vertAlign w:val="superscript"/>
          <w:lang w:eastAsia="ru-RU"/>
        </w:rPr>
        <w:t>2</w:t>
      </w:r>
      <w:r w:rsidRPr="005536E2">
        <w:rPr>
          <w:rFonts w:ascii="Times New Roman" w:eastAsia="Times New Roman" w:hAnsi="Times New Roman" w:cs="Times New Roman"/>
          <w:bCs/>
          <w:sz w:val="24"/>
          <w:szCs w:val="24"/>
          <w:lang w:eastAsia="ru-RU"/>
        </w:rPr>
        <w:t xml:space="preserve"> с установкой бордюрного камня на длину 624 </w:t>
      </w:r>
      <w:proofErr w:type="spellStart"/>
      <w:r w:rsidRPr="005536E2">
        <w:rPr>
          <w:rFonts w:ascii="Times New Roman" w:eastAsia="Times New Roman" w:hAnsi="Times New Roman" w:cs="Times New Roman"/>
          <w:bCs/>
          <w:sz w:val="24"/>
          <w:szCs w:val="24"/>
          <w:lang w:eastAsia="ru-RU"/>
        </w:rPr>
        <w:t>пог</w:t>
      </w:r>
      <w:proofErr w:type="spellEnd"/>
      <w:r w:rsidRPr="005536E2">
        <w:rPr>
          <w:rFonts w:ascii="Times New Roman" w:eastAsia="Times New Roman" w:hAnsi="Times New Roman" w:cs="Times New Roman"/>
          <w:bCs/>
          <w:sz w:val="24"/>
          <w:szCs w:val="24"/>
          <w:lang w:eastAsia="ru-RU"/>
        </w:rPr>
        <w:t>. м.</w:t>
      </w:r>
    </w:p>
    <w:p w:rsidR="005536E2" w:rsidRPr="005536E2" w:rsidRDefault="005536E2" w:rsidP="005536E2">
      <w:pPr>
        <w:spacing w:after="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b/>
          <w:sz w:val="24"/>
          <w:szCs w:val="24"/>
          <w:lang w:eastAsia="ru-RU"/>
        </w:rPr>
        <w:t xml:space="preserve">        </w:t>
      </w:r>
      <w:r w:rsidRPr="005536E2">
        <w:rPr>
          <w:rFonts w:ascii="Times New Roman" w:eastAsia="Times New Roman" w:hAnsi="Times New Roman" w:cs="Times New Roman"/>
          <w:sz w:val="24"/>
          <w:szCs w:val="24"/>
          <w:lang w:eastAsia="ru-RU"/>
        </w:rPr>
        <w:t>Подрядчик осуществляет погрузочно-разгрузочные работы, перевозку и использование необходимой техники и оборудования, вывоз мусора, стоимость которых включена в стоимость Контракта. Все сопутствующие мероприятия Подрядчик осуществляет собственными силами или с привлечение третьих лиц по согласованию с Заказчиком за свой счет.</w:t>
      </w:r>
    </w:p>
    <w:p w:rsidR="005536E2" w:rsidRPr="005536E2" w:rsidRDefault="005536E2" w:rsidP="005536E2">
      <w:pPr>
        <w:spacing w:after="0" w:line="240" w:lineRule="auto"/>
        <w:ind w:firstLine="567"/>
        <w:jc w:val="both"/>
        <w:rPr>
          <w:rFonts w:ascii="Times New Roman" w:eastAsia="Times New Roman" w:hAnsi="Times New Roman" w:cs="Times New Roman"/>
          <w:b/>
          <w:sz w:val="24"/>
          <w:szCs w:val="24"/>
          <w:lang w:eastAsia="ru-RU"/>
        </w:rPr>
      </w:pPr>
      <w:r w:rsidRPr="005536E2">
        <w:rPr>
          <w:rFonts w:ascii="Times New Roman" w:eastAsia="Times New Roman" w:hAnsi="Times New Roman" w:cs="Times New Roman"/>
          <w:b/>
          <w:sz w:val="24"/>
          <w:szCs w:val="24"/>
          <w:lang w:eastAsia="ru-RU"/>
        </w:rPr>
        <w:t xml:space="preserve">4. Общие требования к выполнению работ, требования по объему гарантий качества, требования по сроку гарантий качества: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4.1. Строительные и инертные материалы, оборудование и комплектующие изделия должны иметь соответствующие сертификаты, технические паспорта и (или) другие документы, удостоверяющие их качество. Материалы для работ должны быть надлежащего качества в строгом соответствии с настоящим Техническим заданием.</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4.2. Все необходимые для выполнения работ материалы и оборудование должны соответствовать характеристикам, указанным в Контракте и настоящем Техническом задании. Отступления от технических решений, определенных в технической документации, в части применяемых материалов и оборудования для производства работ допускаются только по согласованию с Заказчиком.</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4.3. Подрядчик совместно с Заказчиком в течение 3 рабочих дней до начала выполнения работ должен обследовать объект ремонта, с целью уточнения границ и объемов производства работ, а также обследовать совместно с Заказчиком и с владельцами подземных коммуникаций в границах производства работ, люки смотровых колодцев подземных коммуникаций и дождеприёмники ливнесточных колодцев и составить по итогам обследования акты об их состоянии.</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 После уточнения границ и объемов производства работ Подрядчик должен составить схемы участков производства работ (в условном масштабе) с указанием объемов работ и согласовать их с Заказчиком. Подрядчик в течении 3 рабочих дней должен представить Заказчику на согласование:</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скорректированную Локальную смету на выполнение работ с учетом аукционного снижения по всем разделам и видам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График производства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4.5. Подрядчик обязан выполнять работы в соответствии с нормативной документацией, согласованным графиком производства работ и со схемами участков производства работ, согласованными с Заказчиком, которые являются неотъемлемой частью задания на выполнение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4.6. Подрядчик обязан обеспечить возможность постоянного доступа представителя Заказчика к объекту ремонта.</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4.7. Подрядчик обязан вести журнал производства работ по типовой межотраслевой форме КС-6 (утверждена постановлением Госкомстата России от 30.10.1997 № 71а), а Заказчик имеет право производить соответствующие записи в журналах производства работ.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4.8. Графики производства работ должны обеспечивать равномерное распределение выполнения Подрядчиком работ по периодам (месяцам, рабочим неделям), в течение всего срока действия Контракта.</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4.9. Подрядчик документально фиксирует все виды выполненных работ с указанием их сроков и объемов, а также фамилий ответственных лиц. По окончании всех работ Подрядчик должен представить Заказчику весь комплект отчетной документации при сдаче-приемке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4.10. Подрядчик производит фотофиксацию всех этапов выполнения работ для предоставления Заказчику. Вид цифрового носителя (USB, DVD), формат файлов (JPEG, TIFF) должны быть согласованы с Заказчиком.</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lastRenderedPageBreak/>
        <w:t>4.11. Счет, счет-фактура (при наличии), комплект отчетной документации, предусмотренной пунктом 4.14 настоящего Технического задания, предоставляется Подрядчиком не позднее 2 (двух) рабочих дней после завершения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Непредставление Подрядчиком комплекта документации, перечисленной в абзаце первом настоящего пункта, является основанием для отказа Заказчика от принятия результатов выполненных работ. После завершения выполнения работ, предусмотренных Техническим заданием, Подрядчик письменно уведомляет Заказчика о факте завершения работ.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4.12. Работы, которые частично или полностью будут скрыты при последующих работах, в течение 1 (одного) рабочего дня подлежат освидетельствованию уполномоченным представителем Заказчика с составлением актов освидетельствования скрытых работ. До освидетельствования скрытых работ Заказчиком, Подрядчику запрещается выполнять последующие работы.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4.13. Заказчик вправе не оплачивать стоимость скрытых работ, если они не подтверждены соответствующими двухсторонними актами освидетельствования скрытых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4.14. При приемке выполненных работ Подрядчик обязан представить Заказчику отчетную документацию, которая должна содержать:</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исполнительные схемы участков ремонта с результатами контрольных замеров;</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акты о приемке выполненных работ по форме КС-2;</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 справки о стоимости выполненных работ и произведенных затрат по форме КС-3;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акты освидетельствования скрытых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оригиналы сертификатов или их копии, заверенные оригинальной печатью, и паспорта качества на используемые при производстве работ материалы, а также иные документы, предусмотренные Российским законодательством;</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акты обследования люков смотровых колодцев подземных коммуникаций и дождеприемников ливнесточных колодцев, составленные с участием балансодержателей подземных коммуникаций по окончании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акты вывоза асфальтобетонной крошки и строительного мусора;</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 журнал производства работ, оформленный в установленном порядке;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ведомость промеров асфальтобетонного покрытия после ремонта;</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гражданско-правовые договоры на размещение строительного мусора;</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талоны на вывоз мусора;</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 материалы </w:t>
      </w:r>
      <w:proofErr w:type="spellStart"/>
      <w:r w:rsidRPr="005536E2">
        <w:rPr>
          <w:rFonts w:ascii="Times New Roman" w:eastAsia="Times New Roman" w:hAnsi="Times New Roman" w:cs="Times New Roman"/>
          <w:sz w:val="24"/>
          <w:szCs w:val="24"/>
          <w:lang w:eastAsia="ru-RU"/>
        </w:rPr>
        <w:t>фотофиксации</w:t>
      </w:r>
      <w:proofErr w:type="spellEnd"/>
      <w:r w:rsidRPr="005536E2">
        <w:rPr>
          <w:rFonts w:ascii="Times New Roman" w:eastAsia="Times New Roman" w:hAnsi="Times New Roman" w:cs="Times New Roman"/>
          <w:sz w:val="24"/>
          <w:szCs w:val="24"/>
          <w:lang w:eastAsia="ru-RU"/>
        </w:rPr>
        <w:t xml:space="preserve"> хода производства работ, в </w:t>
      </w:r>
      <w:proofErr w:type="spellStart"/>
      <w:r w:rsidRPr="005536E2">
        <w:rPr>
          <w:rFonts w:ascii="Times New Roman" w:eastAsia="Times New Roman" w:hAnsi="Times New Roman" w:cs="Times New Roman"/>
          <w:sz w:val="24"/>
          <w:szCs w:val="24"/>
          <w:lang w:eastAsia="ru-RU"/>
        </w:rPr>
        <w:t>т.ч</w:t>
      </w:r>
      <w:proofErr w:type="spellEnd"/>
      <w:r w:rsidRPr="005536E2">
        <w:rPr>
          <w:rFonts w:ascii="Times New Roman" w:eastAsia="Times New Roman" w:hAnsi="Times New Roman" w:cs="Times New Roman"/>
          <w:sz w:val="24"/>
          <w:szCs w:val="24"/>
          <w:lang w:eastAsia="ru-RU"/>
        </w:rPr>
        <w:t>. скрытых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4.15. В процессе работ по текущему ремонту асфальтобетонного покрытия Подрядчик должен исключить охлаждение и повторный нагрев вяжущих материалов после доставки. Слив вяжущих материалов должен осуществляться без дополнительного подогрева</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4.16. Время нахождения асфальтобетонной смеси в накопительном бункере ограничивается минимальной температурой ее при отгрузке и не должно превышать двух часов.</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4.17. Удаление изношенного верхнего слоя асфальтового покрытия проездов, дорожек, площадок методом холодного фрезерования.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4.18. Перед началом работ обустроенные на проезжей части искусственные неровности должны быть демонтированы.</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4.19. Срезку верхнего слоя асфальтобетонного покрытия проездов, дорожек, площадок следует выполнить на глубину 5 см, методом холодного фрезерования с применением самоходных фрезеровальных машин (дорожных фрез), оборудованных автоматическими системами контроля поперечного и продольного уклонов, а в местах, недоступных для </w:t>
      </w:r>
      <w:r w:rsidRPr="005536E2">
        <w:rPr>
          <w:rFonts w:ascii="Times New Roman" w:eastAsia="Times New Roman" w:hAnsi="Times New Roman" w:cs="Times New Roman"/>
          <w:sz w:val="24"/>
          <w:szCs w:val="24"/>
          <w:lang w:eastAsia="ru-RU"/>
        </w:rPr>
        <w:lastRenderedPageBreak/>
        <w:t>работы дорожных фрез, выполнить разломку покрытия на указанную глубину с использованием отбойных молотков и компрессора.</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4.20. Для обеспечения безопасного движения транспорта в начале и в конце участка фрезерования, а также в зонах расположения смотровых колодцев подземных коммуникаций и дождеприемников ливнесточных колодцев, должен быть устроен плавный переход уровня между отфрезерованной и не отфрезерованной поверхностью асфальтобетонного покрытия.</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4.21. Перед началом работ установленные на дорожках, площадках малые архитектурные формы и другие нестационарные объекты и элементы благоустройства, необходимо переместить за пределы зоны производства работ, предварительно составив схему их расстановки и согласовав ее с Заказчиком.</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4.22. Отфрезерованный асфальтобетон и скол асфальтобетона подлежат передаче Заказчику по акту приема-передачи и вывозу силами Подрядчика к местам его складирования, указанным Заказчиком.</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4.23. Не допускается складирование отфрезерованного асфальтобетона и асфальтобетонного скола на объекте ремонта и прилегающих к нему территориях.</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4.24. Отфрезерованная поверхность должна быть очищена от незакрепленных зерен асфальтобетона и пыли.</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4.25. После фрезерования изношенного верхнего слоя асфальтобетонного покрытия производится необходимо обеспечить плавный переход уровня между отфрезерованной и не отфрезерованной поверхностью дорожного покрытия, в целях обеспечения безопасного движения транспорта.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4.26. Глубина проникания мастики в расчищенную трещину должна составлять не менее 20 мм.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4.27. Выравнивающий слой укладывается на деформированных (разрушенных) участках, предварительно обработанных битумной эмульсией.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4.28 Необходимо обеспечить однородность плотности выравнивающего слоя по всей подготавливаемой поверхности.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4.29. Для укладки выравнивающего слоя должна использоваться асфальтобетонная смесь того же вида, типа и марки, которая используется для укладки верхнего конструктивного слоя.</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4.30. По завершении работ составляется схема укладки выравнивающего слоя и акт освидетельствования скрытых работ в присутствии уполномоченного представителя Заказчика.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4.31. Не допускается использование отфрезерованного асфальтобетона и скола асфальтобетона для устройства выравнивающего слоя</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4.32.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4.33. Если при укладке смеси в большие карты процесс прерывается на время, большее периоду остывания смеси, то заканчивать ремонт карты следует установкой упорного бруса в поперечном направлении. Поперечные сопряжения полос должны быть перпендикулярны оси проездов, дорожек, площадок.</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4.34. Основание или слой ранее уложенного асфальтобетона за 3 – 5 часов до укладки асфальтобетонной смеси должны быть обработаны разжиженным или жидким битумом, или битумной эмульсией из расчета 0,5 л/м</w:t>
      </w:r>
      <w:r w:rsidRPr="005536E2">
        <w:rPr>
          <w:rFonts w:ascii="Times New Roman" w:eastAsia="Times New Roman" w:hAnsi="Times New Roman" w:cs="Times New Roman"/>
          <w:sz w:val="24"/>
          <w:szCs w:val="24"/>
          <w:vertAlign w:val="superscript"/>
          <w:lang w:eastAsia="ru-RU"/>
        </w:rPr>
        <w:t>2</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4.35. После завершения работ малые архитектурные формы и другие нестационарные объекты и элементы благоустройства в случае их перемещения, а также демонтированные тротуарные столбики, должны быть установлены с учетом их прежней расстановки.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4.36. При демонтаже искусственной неровности одновременно должны быть удалены крепежные элементы, оставшиеся отверстия на покрытии автомобильной дороги заделаны, а предупреждающие дорожные знаки и разметка ликвидированы.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4.37. После завершения работ при необходимости восстановить демонтированные искусственные неровности.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lastRenderedPageBreak/>
        <w:t>4.38. По окончании работ на объекте ремонта Подрядчик обязан: в течение 1 (одного) календарного дня вывезти с объекта ремонта дорожно-строительную технику, использовавшуюся при производстве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4.39. Строительный мусор, образующийся в ходе работ, вывозится одновременно с производством работ на лицензированные полигоны.</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4.40. Гарантийный срок на материалы, используемые для выполнения работ по ремонту объектов дорожного хозяйства, не должен быть меньше гарантийного срока, предоставляемого заводом- изготовителем.</w:t>
      </w:r>
    </w:p>
    <w:p w:rsidR="005536E2" w:rsidRPr="005536E2" w:rsidRDefault="005536E2" w:rsidP="005536E2">
      <w:pPr>
        <w:spacing w:after="0" w:line="240" w:lineRule="auto"/>
        <w:ind w:firstLine="567"/>
        <w:jc w:val="both"/>
        <w:rPr>
          <w:rFonts w:ascii="Times New Roman" w:eastAsia="Times New Roman" w:hAnsi="Times New Roman" w:cs="Times New Roman"/>
          <w:color w:val="FF0000"/>
          <w:sz w:val="24"/>
          <w:szCs w:val="24"/>
          <w:lang w:eastAsia="ru-RU"/>
        </w:rPr>
      </w:pPr>
      <w:r w:rsidRPr="005536E2">
        <w:rPr>
          <w:rFonts w:ascii="Times New Roman" w:eastAsia="Times New Roman" w:hAnsi="Times New Roman" w:cs="Times New Roman"/>
          <w:sz w:val="24"/>
          <w:szCs w:val="24"/>
          <w:lang w:eastAsia="ru-RU"/>
        </w:rPr>
        <w:t xml:space="preserve">4.41. Гарантийные сроки эксплуатации по объектам текущего ремонта проездов, дорожек, площадок, с даты подписания сторонами Акта о приемке выполненных работ по форме КС-2 составляют не менее </w:t>
      </w:r>
      <w:r w:rsidR="00D463E8">
        <w:rPr>
          <w:rFonts w:ascii="Times New Roman" w:eastAsia="Times New Roman" w:hAnsi="Times New Roman" w:cs="Times New Roman"/>
          <w:sz w:val="24"/>
          <w:szCs w:val="24"/>
          <w:lang w:eastAsia="ru-RU"/>
        </w:rPr>
        <w:t>24</w:t>
      </w:r>
      <w:r w:rsidRPr="005536E2">
        <w:rPr>
          <w:rFonts w:ascii="Times New Roman" w:eastAsia="Times New Roman" w:hAnsi="Times New Roman" w:cs="Times New Roman"/>
          <w:sz w:val="24"/>
          <w:szCs w:val="24"/>
          <w:lang w:eastAsia="ru-RU"/>
        </w:rPr>
        <w:t xml:space="preserve"> месяцев.</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Гарантийный срок на установленные элементы определяется в соответствии с нормативными актами Российской Федерации и города Москвы и технической документацией на соответствующие элементы.</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Подрядчик несет ответственность за недостатки, обнаруженные в пределах гарантийного срока. Устранение всех обнаруженных в ходе эксплуатации объектов недостатков в выполненных работах в течение гарантийного срока производится Подрядчиком своими силами и за свой счет. При этом гарантийный срок продлевается на период устранения недостатков. Объем предоставления гарантий качества включает в себя: 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При отказе Подрядчика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недоделок и их характере.</w:t>
      </w:r>
    </w:p>
    <w:p w:rsidR="005536E2" w:rsidRPr="005536E2" w:rsidRDefault="005536E2" w:rsidP="005536E2">
      <w:pPr>
        <w:spacing w:after="0" w:line="240" w:lineRule="auto"/>
        <w:ind w:firstLine="567"/>
        <w:jc w:val="both"/>
        <w:rPr>
          <w:rFonts w:ascii="Times New Roman" w:eastAsia="Times New Roman" w:hAnsi="Times New Roman" w:cs="Times New Roman"/>
          <w:b/>
          <w:sz w:val="24"/>
          <w:szCs w:val="24"/>
          <w:lang w:eastAsia="ru-RU"/>
        </w:rPr>
      </w:pPr>
      <w:r w:rsidRPr="005536E2">
        <w:rPr>
          <w:rFonts w:ascii="Times New Roman" w:eastAsia="Times New Roman" w:hAnsi="Times New Roman" w:cs="Times New Roman"/>
          <w:b/>
          <w:sz w:val="24"/>
          <w:szCs w:val="24"/>
          <w:lang w:eastAsia="ru-RU"/>
        </w:rPr>
        <w:t>4.42. Общие требования к Подрядчику:</w:t>
      </w:r>
    </w:p>
    <w:p w:rsidR="005536E2" w:rsidRPr="005536E2" w:rsidRDefault="005536E2" w:rsidP="0055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Calibri" w:hAnsi="Times New Roman" w:cs="Times New Roman"/>
          <w:sz w:val="24"/>
          <w:szCs w:val="24"/>
          <w:lang w:eastAsia="ru-RU"/>
        </w:rPr>
        <w:t>4.42.1. Подрядчик должен быть членом соответствующей саморегулируемой организации в соответствии со ст. 55.8 Градостроительного кодекса Российской Федерации</w:t>
      </w:r>
      <w:r w:rsidRPr="005536E2">
        <w:rPr>
          <w:rFonts w:ascii="Times New Roman" w:eastAsia="Calibri" w:hAnsi="Times New Roman" w:cs="Calibri"/>
          <w:sz w:val="24"/>
          <w:szCs w:val="24"/>
          <w:lang w:eastAsia="ru-RU"/>
        </w:rPr>
        <w:t xml:space="preserve">. </w:t>
      </w:r>
      <w:r w:rsidRPr="005536E2">
        <w:rPr>
          <w:rFonts w:ascii="Times New Roman" w:eastAsia="Times New Roman" w:hAnsi="Times New Roman" w:cs="Times New Roman"/>
          <w:sz w:val="24"/>
          <w:szCs w:val="24"/>
          <w:lang w:eastAsia="ru-RU"/>
        </w:rPr>
        <w:t>Наличие у саморегулируемой организации, членом которой является Подрядчик,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5536E2" w:rsidRPr="005536E2" w:rsidRDefault="005536E2" w:rsidP="0055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Совокупный размер обязательств по Контракту не превышает предельный размер обязательств, исходя из которого Подрядчиком был внесен взнос в компенсационный фонд обеспечения договорных обязательств в соответствии с частью 11 или 13 статьи 55.16 Градостроительного кодекса Российской Федерации.</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4.42.2. 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4.42.3. Подрядчик должен обладать гражданской правоспособностью в полном объеме для заключения и исполнения Контракта (должен быть зарегистрирован в установленном порядке).</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4.42.4. Строго соблюдать сроки выполнения работ, предусмотренные Контрактом. Иметь необходимые специализированные материалы, принадлежности, механизмы и оборудование для проведения заявленных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4.42.5. Выполнить полный комплекс работ согласно технического задания с применением материалов, оборудования в соответствии с действующими стандартами и техническими условиями.</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4.42.6. Организовать доставку материала и оборудования необходимого для выполнения работ своими силами, средствами и за свой счет до места выполнения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lastRenderedPageBreak/>
        <w:t>4.42.7. Производить работы в соответствии с графиком работы Заказчика. Выполнение работ не должно препятствовать или создавать неудобства в работе Института или представлять угрозу для сотрудников, арендаторов, посетителей.</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4.42.8. Подрядчик должен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Москвы и приказами Заказчика по допуску на территорию Института иностранных граждан.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Контрактом работ, которые представляет Заказчику до начала производства работ при открытии объекта к производству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4.42.9. До начала производства работ Подрядчик обязан предоставить Заказчику приказ о назначении представителя Подрядчика, ответственного за проведение работ на объекте, а также обеспечить наличие у рабочих бригады и предъявление представителю Заказчика до начала производства работ следующих оригинальных документов:</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письмо-направление от подрядной организации со списком фамилий членов бригады, где должно быть указано название фирмы, реквизиты, адрес, объем, сроки и место Работ со ссылкой на Контракт, печать Подрядчика, подпись Руководителя;</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4.42.10. Ущерб, причиненный третьему лицу дорожно-транспортным происшествием в течение гарантийного срока, причиной которого явились неудовлетворительные результаты выполненных работ по Контракту, компенсируется Подрядчиком.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4.42.11. Работы должны производиться квалифицированными специалистами, прошедшими инструктаж по технике безопасности. Ответственность за соблюдение правил и требований техники безопасности при выполнении работ несет Подрядчик.</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4.42.12. Подрядчик обеспечивает за свой счет специалистов спецодеждой и иными средствами защиты в соответствии с погодными условиями, а также средствами малой механизации, инвентарем, оборудованием и инструментом.</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4.42.13. Подрядчик обеспечивает необходимое количество рабочих, а также необходимый набор техники для выполнения основных и сопутствующих работ.</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4.42.14. При возникновении аварийной ситуации, возникшей по вине Подрядчика, обязанность по устранение аварийной ситуации и восстановительные, ремонтные работы осуществляются силами и за счет средств Подрядчика.</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4.42.15.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отступления от условий Контракта, ухудшившие качество работы, в согласованные сроки.</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rPr>
      </w:pPr>
      <w:r w:rsidRPr="005536E2">
        <w:rPr>
          <w:rFonts w:ascii="Times New Roman" w:eastAsia="Times New Roman" w:hAnsi="Times New Roman" w:cs="Times New Roman"/>
          <w:sz w:val="24"/>
          <w:szCs w:val="24"/>
        </w:rPr>
        <w:t>4.42.16. Заказчик имеет право осуществлять контроль и технический надзор за ходом и качеством выполняемых работ, соблюдением качества используемых Подрядчиком материалов, с применением соответствующих обследований, в том числе проводить любые измерения, испытания, отборы образцов для контроля качества работ, материалов и конструкций, используемых, выполненных и произведённых при выполнении работ, с привлечением при необходимости независимой от подрядчика лаборатории и экспертов, не вмешиваясь в оперативно-хозяйственную деятельность Подрядчика.</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rPr>
      </w:pPr>
      <w:r w:rsidRPr="005536E2">
        <w:rPr>
          <w:rFonts w:ascii="Times New Roman" w:eastAsia="Times New Roman" w:hAnsi="Times New Roman" w:cs="Times New Roman"/>
          <w:sz w:val="24"/>
          <w:szCs w:val="24"/>
        </w:rPr>
        <w:t>Оценка качества выполненных работ осуществляется в ходе регулярных проверок представителем Заказчика самостоятельно, либо с представителем Подрядчика.</w:t>
      </w:r>
    </w:p>
    <w:p w:rsidR="005536E2" w:rsidRPr="005536E2" w:rsidRDefault="005536E2" w:rsidP="005536E2">
      <w:pPr>
        <w:spacing w:after="0" w:line="240" w:lineRule="auto"/>
        <w:ind w:firstLine="567"/>
        <w:jc w:val="both"/>
        <w:rPr>
          <w:rFonts w:ascii="Times New Roman" w:eastAsia="Times New Roman" w:hAnsi="Times New Roman" w:cs="Times New Roman"/>
          <w:b/>
          <w:color w:val="000000"/>
          <w:sz w:val="24"/>
          <w:szCs w:val="24"/>
          <w:lang w:eastAsia="ru-RU"/>
        </w:rPr>
      </w:pPr>
      <w:r w:rsidRPr="005536E2">
        <w:rPr>
          <w:rFonts w:ascii="Times New Roman" w:eastAsia="Times New Roman" w:hAnsi="Times New Roman" w:cs="Times New Roman"/>
          <w:b/>
          <w:color w:val="000000"/>
          <w:sz w:val="24"/>
          <w:szCs w:val="24"/>
          <w:lang w:eastAsia="ru-RU"/>
        </w:rPr>
        <w:t>4.43. Требования к безопасности проведения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4.43.1. Подрядчик обязан за свой счет в соответствии с установленными нормами обеспечивать своевременную выдачу работникам специальной одежды, специальной обуви и других средств индивидуальной защиты, а также смывающих и (или) обезвреживающих средств, прошедших обязательную сертификацию или декларирование соответствия.</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4.43.2. Подрядчик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lastRenderedPageBreak/>
        <w:t>4.43.3. К выполнению работ допускаются лица, прошедшие инструктаж по технике безопасности на рабочем месте, инструктаж оформляется документально с указанием ответственного за технику безопасности на предприятии.</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4.43.4. В местах производства работ Подрядчик обеспечивает размещение информационных щитов с указанием вида работ, наименования Заказчика, Подрядчика и субподрядчиков (в случае наличия Контрактов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выполнение работ, номеров их рабочих телефонов.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4.43.5. В месте проведения работ Подрядчик обеспечивает безопасность дорожного движения в соответствии с Правилами дорожного движения Российской Федерации, включая выполнение мероприятий по организации дорожного движения и ограждению мест производства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4.43.6. Подрядчик обязан соблюдать требования пожарной безопасности.</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Необходимо соблюдать меры осторожности при проведении работ с легковоспламеняющимися жидкостями, другими опасными в пожарном отношении веществами, материалами, оборудованием.</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На объекте должно быть определено лицо, ответственное за приобретение, ремонт, сохранность и готовность к действию первичных средств пожаротушения.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Подрядчик при выполнении работ обязан соблюдать меры осторожности при проведении работ с легковоспламеняющимися жидкостями, другими опасными в пожарном отношении веществами, материалами, оборудованием.</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В случае обнаружения пожара сообщить о нём в подразделение пожарной охраны, ответственному представителю Заказчика и принять возможные меры к спасению людей, имущества и ликвидации пожара.</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Ответственность за пожарную безопасность на объекте, своевременное выполнение противопожарных мероприятий, обеспечение его средствами пожаротушения несёт ответственный представитель Подрядчика на объекте, а также руководитель подрядной организации.</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4.43.7. В ходе выполнения работ Подрядчик обеспечивает выполнение мероприятий по охране окружающей среды, зеленых насаждений и почв. </w:t>
      </w:r>
    </w:p>
    <w:p w:rsidR="005536E2" w:rsidRPr="005536E2" w:rsidRDefault="005536E2" w:rsidP="005536E2">
      <w:pPr>
        <w:spacing w:after="0" w:line="240" w:lineRule="auto"/>
        <w:ind w:firstLine="567"/>
        <w:jc w:val="both"/>
        <w:rPr>
          <w:rFonts w:ascii="Times New Roman" w:eastAsia="Times New Roman" w:hAnsi="Times New Roman" w:cs="Times New Roman"/>
          <w:b/>
          <w:color w:val="000000"/>
          <w:sz w:val="24"/>
          <w:szCs w:val="24"/>
          <w:lang w:eastAsia="ru-RU"/>
        </w:rPr>
      </w:pPr>
      <w:r w:rsidRPr="005536E2">
        <w:rPr>
          <w:rFonts w:ascii="Times New Roman" w:eastAsia="Times New Roman" w:hAnsi="Times New Roman" w:cs="Times New Roman"/>
          <w:sz w:val="24"/>
          <w:szCs w:val="24"/>
          <w:lang w:eastAsia="ru-RU"/>
        </w:rPr>
        <w:t>4.43.8. В ходе выполнения работ запрещается перекрывать материалами и оборудованием проходы, проезды, двери и ворота зданий и сооружений, подходы к действующему оборудованию, электроустановкам, противопожарному инвентарю.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sz w:val="24"/>
          <w:szCs w:val="24"/>
          <w:lang w:eastAsia="ru-RU"/>
        </w:rPr>
        <w:t xml:space="preserve">4.43.9. Все работающие сотрудники Подрядчика должны быть обеспечены спецодеждой (униформой, касками, обувью и др.) средствами индивидуальной защиты и средствами защиты органов дыхания учитывая специфику выполняемых работ. Подрядчик должен </w:t>
      </w:r>
      <w:r w:rsidRPr="005536E2">
        <w:rPr>
          <w:rFonts w:ascii="Times New Roman" w:eastAsia="Times New Roman" w:hAnsi="Times New Roman" w:cs="Times New Roman"/>
          <w:color w:val="000000"/>
          <w:sz w:val="24"/>
          <w:szCs w:val="24"/>
          <w:lang w:eastAsia="ru-RU"/>
        </w:rPr>
        <w:t>соблюдать все требования к безопасности выполняемых работ в соответствии с действующими законодательными и нормативными документами на территории РФ. Работа с электрическими приборами (техникой) при необходимости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4.43.10. Подрядчик должен обеспечить соответствие результатов работ требованиям установленным действующим законодательством Российской Федерации, включая Федеральный закон от 30.03.1999 № 52-ФЗ «О санитарно-эпидемиологическом благополучии населения».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rPr>
      </w:pPr>
      <w:r w:rsidRPr="005536E2">
        <w:rPr>
          <w:rFonts w:ascii="Times New Roman" w:eastAsia="Times New Roman" w:hAnsi="Times New Roman" w:cs="Times New Roman"/>
          <w:sz w:val="24"/>
          <w:szCs w:val="24"/>
        </w:rPr>
        <w:t xml:space="preserve">4.43.11. При производстве работ Подрядчик в соответствии с положениями Правил производства работ, нормативными документами в сфере организации и обеспечения </w:t>
      </w:r>
      <w:r w:rsidRPr="005536E2">
        <w:rPr>
          <w:rFonts w:ascii="Times New Roman" w:eastAsia="Times New Roman" w:hAnsi="Times New Roman" w:cs="Times New Roman"/>
          <w:sz w:val="24"/>
          <w:szCs w:val="24"/>
        </w:rPr>
        <w:lastRenderedPageBreak/>
        <w:t>безопасности дорожного движения и техники безопасности в строительстве обязан выполнять следующие условия:</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rPr>
      </w:pPr>
      <w:r w:rsidRPr="005536E2">
        <w:rPr>
          <w:rFonts w:ascii="Times New Roman" w:eastAsia="Times New Roman" w:hAnsi="Times New Roman" w:cs="Times New Roman"/>
          <w:sz w:val="24"/>
          <w:szCs w:val="24"/>
        </w:rPr>
        <w:t>- обеспечить установку знаков, обозначающих зону работ, места проходов и движения техники и их сохранность в период производства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rPr>
      </w:pPr>
      <w:r w:rsidRPr="005536E2">
        <w:rPr>
          <w:rFonts w:ascii="Times New Roman" w:eastAsia="Times New Roman" w:hAnsi="Times New Roman" w:cs="Times New Roman"/>
          <w:sz w:val="24"/>
          <w:szCs w:val="24"/>
        </w:rPr>
        <w:t>- зону производства работ оградить типовыми, травма - безопасными ограждениями;</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rPr>
      </w:pPr>
      <w:r w:rsidRPr="005536E2">
        <w:rPr>
          <w:rFonts w:ascii="Times New Roman" w:eastAsia="Times New Roman" w:hAnsi="Times New Roman" w:cs="Times New Roman"/>
          <w:sz w:val="24"/>
          <w:szCs w:val="24"/>
        </w:rPr>
        <w:t>- не использовать для складирования материалов, стоянки строительной техники территорию места производства работ;</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rPr>
      </w:pPr>
      <w:r w:rsidRPr="005536E2">
        <w:rPr>
          <w:rFonts w:ascii="Times New Roman" w:eastAsia="Times New Roman" w:hAnsi="Times New Roman" w:cs="Times New Roman"/>
          <w:sz w:val="24"/>
          <w:szCs w:val="24"/>
        </w:rPr>
        <w:t>- после производства работ немедленно убрать временные дорожные знаки, ограждения, произвести очистку территории производства работ от строительного мусора.</w:t>
      </w:r>
    </w:p>
    <w:p w:rsidR="005536E2" w:rsidRPr="005536E2" w:rsidRDefault="005536E2" w:rsidP="005536E2">
      <w:pPr>
        <w:spacing w:after="0" w:line="240" w:lineRule="auto"/>
        <w:ind w:firstLine="567"/>
        <w:jc w:val="both"/>
        <w:rPr>
          <w:rFonts w:ascii="Times New Roman" w:eastAsia="Times New Roman" w:hAnsi="Times New Roman" w:cs="Times New Roman"/>
          <w:b/>
          <w:bCs/>
          <w:color w:val="000000"/>
          <w:sz w:val="24"/>
          <w:szCs w:val="24"/>
          <w:lang w:eastAsia="ru-RU"/>
        </w:rPr>
      </w:pPr>
      <w:r w:rsidRPr="005536E2">
        <w:rPr>
          <w:rFonts w:ascii="Times New Roman" w:eastAsia="Times New Roman" w:hAnsi="Times New Roman" w:cs="Times New Roman"/>
          <w:b/>
          <w:bCs/>
          <w:color w:val="000000"/>
          <w:sz w:val="24"/>
          <w:szCs w:val="24"/>
          <w:lang w:eastAsia="ru-RU"/>
        </w:rPr>
        <w:t>Требования соответствия нормативным документам (лицензии, допуски, разрешения, согласования)</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1. Все выполняемые работы и оборудование должны соответствовать требованиям нормативно-технических документов:</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Постановление Госстандарта СССР от 14.06.1991 № 875 «ГОСТ 12.1.004-91. Межгосударственный стандарт. Система стандартов безопасности труда. Пожарная безопасность. Общие требования»; </w:t>
      </w:r>
    </w:p>
    <w:p w:rsidR="005536E2" w:rsidRPr="005536E2" w:rsidRDefault="005536E2" w:rsidP="005536E2">
      <w:pPr>
        <w:spacing w:after="0" w:line="240" w:lineRule="auto"/>
        <w:ind w:firstLine="567"/>
        <w:jc w:val="both"/>
        <w:rPr>
          <w:rFonts w:ascii="Times New Roman" w:eastAsia="Times New Roman" w:hAnsi="Times New Roman" w:cs="Times New Roman"/>
          <w:strike/>
          <w:color w:val="FF0000"/>
          <w:sz w:val="24"/>
          <w:szCs w:val="24"/>
          <w:lang w:eastAsia="ru-RU"/>
        </w:rPr>
      </w:pPr>
      <w:r w:rsidRPr="005536E2">
        <w:rPr>
          <w:rFonts w:ascii="Times New Roman" w:eastAsia="Times New Roman" w:hAnsi="Times New Roman" w:cs="Times New Roman"/>
          <w:color w:val="333333"/>
          <w:kern w:val="36"/>
          <w:sz w:val="24"/>
          <w:szCs w:val="24"/>
          <w:lang w:eastAsia="ru-RU"/>
        </w:rPr>
        <w:t xml:space="preserve">СП 82.13330.2016 "Свод правил. Благоустройство территорий. Актуализированная редакция СНиП III-10-75"; </w:t>
      </w:r>
      <w:r w:rsidRPr="005536E2">
        <w:rPr>
          <w:rFonts w:ascii="Times New Roman" w:eastAsia="Times New Roman" w:hAnsi="Times New Roman" w:cs="Times New Roman"/>
          <w:strike/>
          <w:color w:val="FF0000"/>
          <w:sz w:val="24"/>
          <w:szCs w:val="24"/>
          <w:lang w:eastAsia="ru-RU"/>
        </w:rPr>
        <w:t xml:space="preserve">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hAnsi="Times New Roman" w:cs="Times New Roman"/>
          <w:sz w:val="24"/>
          <w:szCs w:val="24"/>
        </w:rPr>
        <w:t>Требования к качеству почв и грунтов следует принимать по </w:t>
      </w:r>
      <w:hyperlink r:id="rId13" w:tooltip="СанПиН 2.1.7.1287-03 Санитарно-эпидемиологические требования к качеству почвы" w:history="1">
        <w:r w:rsidRPr="005536E2">
          <w:rPr>
            <w:rFonts w:ascii="Times New Roman" w:hAnsi="Times New Roman" w:cs="Times New Roman"/>
            <w:sz w:val="24"/>
            <w:szCs w:val="24"/>
          </w:rPr>
          <w:t>СанПиН 2.1.7.1287</w:t>
        </w:r>
      </w:hyperlink>
      <w:r w:rsidRPr="005536E2">
        <w:rPr>
          <w:rFonts w:ascii="Times New Roman" w:hAnsi="Times New Roman" w:cs="Times New Roman"/>
          <w:sz w:val="24"/>
          <w:szCs w:val="24"/>
        </w:rPr>
        <w:t>;</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Безопасность дорожного движения:</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Приказ Росстандарта от 11.08.2015 № 1122-ст «О введении в действие межгосударственного стандарта» (</w:t>
      </w:r>
      <w:hyperlink r:id="rId14" w:history="1">
        <w:r w:rsidRPr="005536E2">
          <w:rPr>
            <w:rFonts w:ascii="Times New Roman" w:eastAsia="Times New Roman" w:hAnsi="Times New Roman" w:cs="Times New Roman"/>
            <w:sz w:val="24"/>
            <w:szCs w:val="24"/>
            <w:lang w:eastAsia="ru-RU"/>
          </w:rPr>
          <w:t>ГОСТ 33220-2015</w:t>
        </w:r>
      </w:hyperlink>
      <w:r w:rsidRPr="005536E2">
        <w:rPr>
          <w:rFonts w:ascii="Times New Roman" w:eastAsia="Times New Roman" w:hAnsi="Times New Roman" w:cs="Times New Roman"/>
          <w:sz w:val="24"/>
          <w:szCs w:val="24"/>
          <w:lang w:eastAsia="ru-RU"/>
        </w:rPr>
        <w:t xml:space="preserve"> </w:t>
      </w:r>
      <w:r w:rsidRPr="005536E2">
        <w:rPr>
          <w:rFonts w:ascii="Times New Roman" w:eastAsia="Times New Roman" w:hAnsi="Times New Roman" w:cs="Times New Roman"/>
          <w:color w:val="000000"/>
          <w:sz w:val="24"/>
          <w:szCs w:val="24"/>
          <w:lang w:eastAsia="ru-RU"/>
        </w:rPr>
        <w:t xml:space="preserve">«Дороги автомобильные общего пользования. Требования к эксплуатационному состоянию»);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 Диагностика и учет: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Приказ Росстандарта от 23.05.2016 № 370-ст «Об утверждении национального стандарта» (</w:t>
      </w:r>
      <w:hyperlink r:id="rId15" w:history="1">
        <w:r w:rsidRPr="005536E2">
          <w:rPr>
            <w:rFonts w:ascii="Times New Roman" w:eastAsia="Times New Roman" w:hAnsi="Times New Roman" w:cs="Times New Roman"/>
            <w:sz w:val="24"/>
            <w:szCs w:val="24"/>
            <w:lang w:eastAsia="ru-RU"/>
          </w:rPr>
          <w:t>ГОСТ Р 56925-2016</w:t>
        </w:r>
      </w:hyperlink>
      <w:r w:rsidRPr="005536E2">
        <w:rPr>
          <w:rFonts w:ascii="Times New Roman" w:eastAsia="Times New Roman" w:hAnsi="Times New Roman" w:cs="Times New Roman"/>
          <w:color w:val="000000"/>
          <w:sz w:val="24"/>
          <w:szCs w:val="24"/>
          <w:lang w:eastAsia="ru-RU"/>
        </w:rPr>
        <w:t xml:space="preserve"> «Дороги автомобильные и аэродромы. Методы измерения неровностей оснований и покрытий»);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Приказ Росстандарта от 20.11.2015 № 1931-ст «О введении в действие межгосударственного стандарта» (ГОСТ 33101-2014. «Дороги автомобильные общего пользования. Покрытия дорожные. Методы измерения ровности»;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 Материалы: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Приказ Росстандарта от 25.09.2015 № 1378-ст «О введении в действие межгосударственного стандарта» (ГОСТ 22690-2015. «Бетоны. Определение прочности механическими методами неразрушающего контроля»);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Приказ Росстандарта от 02.12.2016 № 1919-ст «О введении в действие межгосударственного стандарта» (ГОСТ 8020-2016. «Конструкции бетонные и железобетонные для колодцев канализационных, водопроводных и газопроводных сетей. Технические условия»);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Приказ Росстандарта от 17.03.2016 № 165-ст «О введении в действие межгосударственного стандарта» (ГОСТ 26633-2015. «Бетоны тяжелые и мелкозернистые. Технические условия»);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Приказ Росстандарта от 21.03.2012 № 28-ст «О введении в действие межгосударственного стандарта» (ГОСТ Р 18105-2010. «Бетоны. Правила контроля и оценки прочности»);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Постановление Госстроя России от 17.10.2000 № 105 «О введении в действие межгосударственного стандарта «Люки смотровых колодцев и дождеприемники ливнесточных колодцев. Технические условия» (ГОСТ 3634-99. Люки смотровых колодцев и дождеприемники ливнесточных колодцев. Технические условия»);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 Растворы: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lastRenderedPageBreak/>
        <w:t xml:space="preserve">Постановление Госстроя России от 29.12.1998 № 30 «О введении в действие межгосударственного стандарта «Растворы строительные. Общие технические условия» (ГОСТ 28013-98. Растворы строительные. Общие технические условия»);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 Смеси асфальтобетонные: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Постановление Госстроя России от 05.04.2003 № 33 «О введении в действие межгосударственного стандарта «Смеси асфальтобетонные и асфальтобетон щебеночно-мастичные. Технические условия» (ГОСТ 31015-2002. «Смеси асфальтобетонные и асфальтобетон щебеночно-мастичные. Технические условия»);</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Приказ Росстандарта от 17.12.2013 № 2309-ст «О введении в действие межгосударственного стандарта» (ГОСТ 9128-2013. «Смеси асфальтобетонные, </w:t>
      </w:r>
      <w:proofErr w:type="spellStart"/>
      <w:r w:rsidRPr="005536E2">
        <w:rPr>
          <w:rFonts w:ascii="Times New Roman" w:eastAsia="Times New Roman" w:hAnsi="Times New Roman" w:cs="Times New Roman"/>
          <w:color w:val="000000"/>
          <w:sz w:val="24"/>
          <w:szCs w:val="24"/>
          <w:lang w:eastAsia="ru-RU"/>
        </w:rPr>
        <w:t>полимерасфальтобетонные</w:t>
      </w:r>
      <w:proofErr w:type="spellEnd"/>
      <w:r w:rsidRPr="005536E2">
        <w:rPr>
          <w:rFonts w:ascii="Times New Roman" w:eastAsia="Times New Roman" w:hAnsi="Times New Roman" w:cs="Times New Roman"/>
          <w:color w:val="000000"/>
          <w:sz w:val="24"/>
          <w:szCs w:val="24"/>
          <w:lang w:eastAsia="ru-RU"/>
        </w:rPr>
        <w:t xml:space="preserve">, асфальтобетон, </w:t>
      </w:r>
      <w:proofErr w:type="spellStart"/>
      <w:r w:rsidRPr="005536E2">
        <w:rPr>
          <w:rFonts w:ascii="Times New Roman" w:eastAsia="Times New Roman" w:hAnsi="Times New Roman" w:cs="Times New Roman"/>
          <w:color w:val="000000"/>
          <w:sz w:val="24"/>
          <w:szCs w:val="24"/>
          <w:lang w:eastAsia="ru-RU"/>
        </w:rPr>
        <w:t>полимерасфальтобетон</w:t>
      </w:r>
      <w:proofErr w:type="spellEnd"/>
      <w:r w:rsidRPr="005536E2">
        <w:rPr>
          <w:rFonts w:ascii="Times New Roman" w:eastAsia="Times New Roman" w:hAnsi="Times New Roman" w:cs="Times New Roman"/>
          <w:color w:val="000000"/>
          <w:sz w:val="24"/>
          <w:szCs w:val="24"/>
          <w:lang w:eastAsia="ru-RU"/>
        </w:rPr>
        <w:t xml:space="preserve"> для автомобильных дорог и аэродромов. Технические условия)»;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Приказ Росстандарта от 22.04.2010 № 62-ст «О введении в действие межгосударственного </w:t>
      </w:r>
      <w:proofErr w:type="gramStart"/>
      <w:r w:rsidRPr="005536E2">
        <w:rPr>
          <w:rFonts w:ascii="Times New Roman" w:eastAsia="Times New Roman" w:hAnsi="Times New Roman" w:cs="Times New Roman"/>
          <w:color w:val="000000"/>
          <w:sz w:val="24"/>
          <w:szCs w:val="24"/>
          <w:lang w:eastAsia="ru-RU"/>
        </w:rPr>
        <w:t>стандарта»  (</w:t>
      </w:r>
      <w:proofErr w:type="gramEnd"/>
      <w:r w:rsidRPr="005536E2">
        <w:rPr>
          <w:rFonts w:ascii="Times New Roman" w:eastAsia="Times New Roman" w:hAnsi="Times New Roman" w:cs="Times New Roman"/>
          <w:color w:val="000000"/>
          <w:sz w:val="24"/>
          <w:szCs w:val="24"/>
          <w:lang w:eastAsia="ru-RU"/>
        </w:rPr>
        <w:t xml:space="preserve">ГОСТ 9128-2009. «Смеси асфальтобетонные дорожные, аэродромные и асфальтобетон. Технические условия»);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 Битумы (нефтяные и модифицированные):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ГОСТ 11506-73. «Битумы нефтяные. Метод определения температуры размягчения по кольцу и шару» (утв. постановлением Госстандарта СССР от 18.07.1973 № 1753);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ГОСТ 11508-74. «Битумы нефтяные. Методы определения сцепления битума с мрамором и песком» (утв. постановлением Госстандарта СССР от 04.02.1974 № 336);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ГОСТ 11503-74. «Межгосударственный стандарт. Битумы нефтяные. Метод определения условной вязкости» (утв. постановлением Госстандарта СССР от 25.07.1974 № 1771);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ГОСТ 11505-75. «Межгосударственный стандарт. Битумы нефтяные. Метод определения растяжимости» (утв. постановлением Госстандарта СССР от 29.12.1975 № 4072);</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 ГОСТ 11501-78. «Межгосударственный стандарт. Битумы нефтяные. Метод определения глубины проникания иглы» (утв. постановлением Госстандарта СССР от 06.09.1978 № 2457);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ГОСТ 11507-78. «Битумы нефтяные. Метод определения температуры хрупкости по </w:t>
      </w:r>
      <w:proofErr w:type="spellStart"/>
      <w:r w:rsidRPr="005536E2">
        <w:rPr>
          <w:rFonts w:ascii="Times New Roman" w:eastAsia="Times New Roman" w:hAnsi="Times New Roman" w:cs="Times New Roman"/>
          <w:color w:val="000000"/>
          <w:sz w:val="24"/>
          <w:szCs w:val="24"/>
          <w:lang w:eastAsia="ru-RU"/>
        </w:rPr>
        <w:t>Фраасу</w:t>
      </w:r>
      <w:proofErr w:type="spellEnd"/>
      <w:r w:rsidRPr="005536E2">
        <w:rPr>
          <w:rFonts w:ascii="Times New Roman" w:eastAsia="Times New Roman" w:hAnsi="Times New Roman" w:cs="Times New Roman"/>
          <w:color w:val="000000"/>
          <w:sz w:val="24"/>
          <w:szCs w:val="24"/>
          <w:lang w:eastAsia="ru-RU"/>
        </w:rPr>
        <w:t xml:space="preserve">» (утв. постановлением Госстандарта СССР от 11.12.1978 № 3281);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 ГОСТ 22245-90. «Битумы нефтяные дорожные вязкие. Технические условия» (утв. постановлением Госстандарта СССР от 12.02.1990 № 191);</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Постановление Госстандарта России от 23.05.2003 № 157-ст «О принятии государственного стандарта) (ГОСТ Р 52056-2003. «Вяжущие полимерно-битумные дорожные на основе блок-сополимеров типа стирол-бутадиен-стирол. Технические условия»);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Камень бортовой:</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ГОСТ 6665-91. «Камни бетонные и железобетонные бортовые. Технические условия» (утв. постановлением Госстроя СССР от 03.04.1991 № 13);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Приказ Росстандарта от 27.12.2012 № 2012-ст «О введении в действие межгосударственного стандарта» (ГОСТ 32018-2012. «Изделия строительно-дорожные из природного камня. Технические условия»);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 Песок: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ГОСТ 8735-88. «Песок для строительных работ. Методы испытаний» (утв. постановлением Госстроя СССР от 05.10.1988 № 203);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Приказ Росстандарта от 16.02.2011 № 11-ст «О введении в действие межгосударственного стандарта» (ГОСТ 31424-2010. «Материалы строительные нерудные из отсевов дробления плотных горных пород при производстве щебня. Технические условия»);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Приказ Росстандарта от 18.11.2014 № 1641-ст «О введении в действие межгосударственного стандарта» (ГОСТ 8736-2014. «Песок для строительных работ. Технические условия»);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lastRenderedPageBreak/>
        <w:t xml:space="preserve">- Щебень, песок, гравий: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Постановление Госстроя России от 17.06.1994 № 18-43 «О введении в действие межгосударственного стандарта «Щебень и гравий из плотных горных пород для строительных работ. Технические условия» (ГОСТ 8267-93. «Щебень и гравий из плотных горных пород для строительных работ. Технические условия»);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Постановление Госстроя России от 06.01.1998 № 18-1 «О введении в действие межгосударственного стандарта «Щебень и гравий из плотных горных пород и отходов промышленного производства для строительных работ. Методы физико-механических испытаний» (ГОСТ 8269.0-97. «Щебень и гравий из плотных горных пород и отходов промышленного производства для строительных работ. Методы физико-механических испытаний»);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 Эмульсии: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постановление Госстроя России от 27.06.2003 № 117 «О принятии и введении в действие государственного стандарта «Эмульсии битумные дорожные. Технические условия» (ГОСТ Р 52128-2003. «Эмульсии битумные дорожные. Технические условия»);</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 Технические средства организации дорожного движения: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Приказ Ростехрегулирования от 11.12.2006 № 295-ст «Об утверждении национального стандарта» (ГОСТ Р 52605-2006. «Технические средства организации дорожного движения. Искусственные неровности. Общие технические требования. Правила применения»);</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Закон города Москвы от 25.06.2008 № 28 «Градостроительный кодекс города Москвы»;</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Постановление Правительства Москвы от 10.09.2002 № 743-ПП «Об утверждении Правил создания, содержания и охраны зеленых насаждений и природных сообществ города Москвы»;</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Постановление Правительства Москвы от 16.12.2014 № 762-ПП «Об утверждении Требований к санитарно-техническому содержанию объектов дорожного хозяйства улично-дорожной сети города Москвы и Порядка выполнения работ по капитальному ремонту, текущему ремонту, разметке и содержанию объектов дорожного хозяйства улично-дорожной сети города Москвы»;</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Постановление Правительства Москвы от 19.05.2015 № 299-ПП «Об утверждении правил проведения земляных работ, установки временных ограждений, размещения временных объектов в городе Москве»; </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Постановление Правительства Москвы от 09.11.1999 № 1018 «Об утверждении Правил санитарного содержания территорий, организации уборки и обеспечении чистоты и порядка в городе Москве».</w:t>
      </w:r>
    </w:p>
    <w:p w:rsidR="005536E2" w:rsidRPr="005536E2" w:rsidRDefault="005536E2" w:rsidP="005536E2">
      <w:pPr>
        <w:spacing w:after="0" w:line="240" w:lineRule="auto"/>
        <w:ind w:firstLine="567"/>
        <w:jc w:val="both"/>
        <w:rPr>
          <w:rFonts w:ascii="Times New Roman" w:eastAsia="Times New Roman" w:hAnsi="Times New Roman" w:cs="Times New Roman"/>
          <w:b/>
          <w:color w:val="000000"/>
          <w:sz w:val="24"/>
          <w:szCs w:val="24"/>
          <w:lang w:eastAsia="ru-RU"/>
        </w:rPr>
      </w:pPr>
      <w:r w:rsidRPr="005536E2">
        <w:rPr>
          <w:rFonts w:ascii="Times New Roman" w:eastAsia="Times New Roman" w:hAnsi="Times New Roman" w:cs="Times New Roman"/>
          <w:b/>
          <w:color w:val="000000"/>
          <w:sz w:val="24"/>
          <w:szCs w:val="24"/>
          <w:lang w:eastAsia="ru-RU"/>
        </w:rPr>
        <w:t>Общие требования к проведению работ.</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1. Подрядчик должен обеспечить объект всеми видами материально-технических ресурсов за свой счет в строгом соответствии с технологической последовательностью производства, ремонтно-строительных работ в сроки, установленной Графиком производства работ (Приложение № 2).</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2. Подрядчик должен выполнять требования, предъявляемые Заказчиком при осуществлении технического надзора за ходом выполнения работ, уполномоченными представителями контролирующих и надзорных органов.</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3. Подрядчик должен обеспечить на объекте, в соответствии с каждым этапом работ, наличие достаточного количества инженерного состава, технического персонала и рабочих требуемых специальностей, составить список и передать Заказчику.</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4. Используемые материалы должны быть новые, ранее не бывшие в употреблении, не должны находиться в залоге, под арестом или иным обременением.</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5.  Подрядчик обязан применять материалы, соответствующие требованиям ГОСТ и технических условий, имеющие современные, эффективные, долговечные, эксплуатационные характеристики. При этом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w:t>
      </w:r>
      <w:r w:rsidRPr="005536E2">
        <w:rPr>
          <w:rFonts w:ascii="Times New Roman" w:eastAsia="Times New Roman" w:hAnsi="Times New Roman" w:cs="Times New Roman"/>
          <w:color w:val="000000"/>
          <w:sz w:val="24"/>
          <w:szCs w:val="24"/>
          <w:lang w:eastAsia="ru-RU"/>
        </w:rPr>
        <w:lastRenderedPageBreak/>
        <w:t>законодательством РФ, технических паспортов и/или других документов, удостоверяющих их качество. Заверенные надлежащим образом копии всех необходимых документов с момента поставки материалов должны находиться на Объекте, а также быть представлены Заказчику одновременно с соответствующими актами о приемке выполненных работ, по которым предъявляются к приемке работы, выполненные с использованием указанных материалов, изделий и конструкций.</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6.  Обеспечить санитарное и противопожарное содержание и уборку зоны работ и прилегающей непосредственно к ней территории. По окончании работ Подрядчик обязан освободить объект проведения работ от принадлежащих Подрядчику механизмов, материалов и другого имущества, очистить объект от строительного мусора. Вывоз строительного мусора производится силами и за счет средств Подрядчика.</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b/>
          <w:color w:val="000000"/>
          <w:sz w:val="24"/>
          <w:szCs w:val="24"/>
          <w:lang w:eastAsia="ru-RU"/>
        </w:rPr>
        <w:t xml:space="preserve">5. Сроки выполнения работ: </w:t>
      </w:r>
      <w:r w:rsidRPr="005536E2">
        <w:rPr>
          <w:rFonts w:ascii="Times New Roman" w:eastAsia="Times New Roman" w:hAnsi="Times New Roman" w:cs="Times New Roman"/>
          <w:color w:val="000000"/>
          <w:sz w:val="24"/>
          <w:szCs w:val="24"/>
          <w:lang w:eastAsia="ru-RU"/>
        </w:rPr>
        <w:t>в течение 30 рабочих дней с начала производства работ</w:t>
      </w:r>
      <w:r w:rsidR="007512F8">
        <w:rPr>
          <w:rFonts w:ascii="Times New Roman" w:eastAsia="Times New Roman" w:hAnsi="Times New Roman" w:cs="Times New Roman"/>
          <w:color w:val="000000"/>
          <w:sz w:val="24"/>
          <w:szCs w:val="24"/>
          <w:lang w:eastAsia="ru-RU"/>
        </w:rPr>
        <w:t>.</w:t>
      </w:r>
    </w:p>
    <w:p w:rsidR="005536E2" w:rsidRPr="005536E2" w:rsidRDefault="005536E2" w:rsidP="005536E2">
      <w:pPr>
        <w:spacing w:after="0" w:line="240" w:lineRule="auto"/>
        <w:ind w:firstLine="567"/>
        <w:jc w:val="both"/>
        <w:rPr>
          <w:rFonts w:ascii="Times New Roman" w:eastAsia="Times New Roman" w:hAnsi="Times New Roman" w:cs="Times New Roman"/>
          <w:color w:val="000000"/>
          <w:sz w:val="24"/>
          <w:szCs w:val="24"/>
          <w:lang w:eastAsia="ru-RU"/>
        </w:rPr>
      </w:pPr>
      <w:r w:rsidRPr="005536E2">
        <w:rPr>
          <w:rFonts w:ascii="Times New Roman" w:eastAsia="Times New Roman" w:hAnsi="Times New Roman" w:cs="Times New Roman"/>
          <w:color w:val="000000"/>
          <w:sz w:val="24"/>
          <w:szCs w:val="24"/>
          <w:lang w:eastAsia="ru-RU"/>
        </w:rPr>
        <w:t xml:space="preserve">Начало производства работ: </w:t>
      </w:r>
      <w:r w:rsidRPr="005536E2">
        <w:rPr>
          <w:rFonts w:ascii="Times New Roman" w:hAnsi="Times New Roman" w:cs="Times New Roman"/>
          <w:color w:val="000000"/>
          <w:sz w:val="24"/>
          <w:szCs w:val="24"/>
          <w:shd w:val="clear" w:color="auto" w:fill="FFFFFF"/>
        </w:rPr>
        <w:t>с момента установления устойчивых плюсовых температур, но не позднее 10</w:t>
      </w:r>
      <w:r w:rsidRPr="005536E2">
        <w:rPr>
          <w:rFonts w:ascii="Times New Roman" w:eastAsia="Times New Roman" w:hAnsi="Times New Roman" w:cs="Times New Roman"/>
          <w:color w:val="000000"/>
          <w:sz w:val="24"/>
          <w:szCs w:val="24"/>
          <w:lang w:eastAsia="ru-RU"/>
        </w:rPr>
        <w:t xml:space="preserve"> апреля 2020г. </w:t>
      </w:r>
    </w:p>
    <w:p w:rsidR="005536E2" w:rsidRPr="005536E2" w:rsidRDefault="005536E2" w:rsidP="005536E2">
      <w:pPr>
        <w:spacing w:after="0" w:line="240" w:lineRule="auto"/>
        <w:ind w:firstLine="567"/>
        <w:jc w:val="both"/>
        <w:rPr>
          <w:rFonts w:ascii="Times New Roman" w:eastAsia="Times New Roman" w:hAnsi="Times New Roman" w:cs="Times New Roman"/>
          <w:b/>
          <w:sz w:val="24"/>
          <w:szCs w:val="24"/>
        </w:rPr>
      </w:pPr>
      <w:r w:rsidRPr="005536E2">
        <w:rPr>
          <w:rFonts w:ascii="Times New Roman" w:eastAsia="Times New Roman" w:hAnsi="Times New Roman" w:cs="Times New Roman"/>
          <w:b/>
          <w:sz w:val="24"/>
          <w:szCs w:val="24"/>
        </w:rPr>
        <w:t>6.</w:t>
      </w:r>
      <w:r w:rsidRPr="005536E2">
        <w:rPr>
          <w:rFonts w:ascii="Times New Roman" w:eastAsia="Times New Roman" w:hAnsi="Times New Roman" w:cs="Times New Roman"/>
          <w:b/>
          <w:sz w:val="24"/>
          <w:szCs w:val="24"/>
        </w:rPr>
        <w:tab/>
        <w:t xml:space="preserve">Порядок выполнения работ, этапы, последовательность, график, порядок поэтапной выплаты авансирования, а также поэтапной оплаты исполненных условий Контракта: </w:t>
      </w:r>
      <w:r w:rsidRPr="005536E2">
        <w:rPr>
          <w:rFonts w:ascii="Times New Roman" w:eastAsia="Times New Roman" w:hAnsi="Times New Roman" w:cs="Times New Roman"/>
          <w:sz w:val="24"/>
          <w:szCs w:val="24"/>
        </w:rPr>
        <w:t>в соответствии с условиями Контракта.</w:t>
      </w:r>
    </w:p>
    <w:p w:rsidR="005536E2" w:rsidRPr="005536E2" w:rsidRDefault="005536E2" w:rsidP="005536E2">
      <w:pPr>
        <w:spacing w:after="0" w:line="240" w:lineRule="auto"/>
        <w:ind w:firstLine="567"/>
        <w:jc w:val="both"/>
        <w:rPr>
          <w:rFonts w:ascii="Times New Roman" w:eastAsia="SimSun" w:hAnsi="Times New Roman" w:cs="Times New Roman"/>
          <w:sz w:val="24"/>
          <w:szCs w:val="24"/>
          <w:lang w:eastAsia="ru-RU"/>
        </w:rPr>
      </w:pPr>
      <w:r w:rsidRPr="005536E2">
        <w:rPr>
          <w:rFonts w:ascii="Times New Roman" w:eastAsia="SimSun" w:hAnsi="Times New Roman" w:cs="Times New Roman"/>
          <w:sz w:val="24"/>
          <w:szCs w:val="24"/>
          <w:lang w:eastAsia="ru-RU"/>
        </w:rPr>
        <w:t>6.1. Заказчик назначает на объекте своего представителя, который от имени Заказчика осуществляет технический надзор и контроль за качеством выполняемых работ, а также производит проверку соответствия материалов и оборудования, используемых Подрядчиком, условиям Контракта и проектной документации, строительным нормам и правилам, стандартам, сертификатам, техническим условиям и другим нормативно-методическим документам Российской Федерации.</w:t>
      </w:r>
    </w:p>
    <w:p w:rsidR="005536E2" w:rsidRPr="005536E2" w:rsidRDefault="005536E2" w:rsidP="005536E2">
      <w:pPr>
        <w:spacing w:after="0" w:line="240" w:lineRule="auto"/>
        <w:ind w:firstLine="567"/>
        <w:jc w:val="both"/>
        <w:rPr>
          <w:rFonts w:ascii="Times New Roman" w:eastAsia="SimSun" w:hAnsi="Times New Roman" w:cs="Times New Roman"/>
          <w:sz w:val="24"/>
          <w:szCs w:val="24"/>
          <w:lang w:eastAsia="ru-RU"/>
        </w:rPr>
      </w:pPr>
      <w:r w:rsidRPr="005536E2">
        <w:rPr>
          <w:rFonts w:ascii="Times New Roman" w:eastAsia="SimSun" w:hAnsi="Times New Roman" w:cs="Times New Roman"/>
          <w:sz w:val="24"/>
          <w:szCs w:val="24"/>
          <w:lang w:eastAsia="ru-RU"/>
        </w:rPr>
        <w:t xml:space="preserve">6.2. Подрядчик обязан выполнить работы согласно Техническому заданию </w:t>
      </w:r>
      <w:r w:rsidRPr="005536E2">
        <w:rPr>
          <w:rFonts w:ascii="Times New Roman" w:eastAsia="SimSun" w:hAnsi="Times New Roman" w:cs="Times New Roman"/>
          <w:sz w:val="24"/>
          <w:szCs w:val="24"/>
          <w:lang w:eastAsia="ru-RU"/>
        </w:rPr>
        <w:br/>
        <w:t xml:space="preserve">и сметной документации. Подрядчик обязан сдать Заказчику работу качественно и в срок, </w:t>
      </w:r>
      <w:r w:rsidRPr="005536E2">
        <w:rPr>
          <w:rFonts w:ascii="Times New Roman" w:eastAsia="SimSun" w:hAnsi="Times New Roman" w:cs="Times New Roman"/>
          <w:sz w:val="24"/>
          <w:szCs w:val="24"/>
          <w:lang w:eastAsia="ru-RU"/>
        </w:rPr>
        <w:br/>
        <w:t>с соблюдением проектных решений, требований СНиП, стандартов, технических условий и других нормативных документов Российской Федерации, что подтверждается путем подписания сторонами акта выполненных работ.</w:t>
      </w:r>
    </w:p>
    <w:p w:rsidR="005536E2" w:rsidRPr="005536E2" w:rsidRDefault="005536E2" w:rsidP="005536E2">
      <w:pPr>
        <w:spacing w:after="0" w:line="240" w:lineRule="auto"/>
        <w:ind w:firstLine="567"/>
        <w:jc w:val="both"/>
        <w:rPr>
          <w:rFonts w:ascii="Times New Roman" w:eastAsia="SimSun" w:hAnsi="Times New Roman" w:cs="Times New Roman"/>
          <w:sz w:val="24"/>
          <w:szCs w:val="24"/>
          <w:lang w:eastAsia="ru-RU"/>
        </w:rPr>
      </w:pPr>
      <w:r w:rsidRPr="005536E2">
        <w:rPr>
          <w:rFonts w:ascii="Times New Roman" w:eastAsia="SimSun" w:hAnsi="Times New Roman" w:cs="Times New Roman"/>
          <w:sz w:val="24"/>
          <w:szCs w:val="24"/>
          <w:lang w:eastAsia="ru-RU"/>
        </w:rPr>
        <w:t xml:space="preserve">6.3. Подрядчик не позднее 2 (двух) рабочих дней после завершения работ обязан представить комплект документов, указанных в </w:t>
      </w:r>
      <w:proofErr w:type="spellStart"/>
      <w:r w:rsidRPr="005536E2">
        <w:rPr>
          <w:rFonts w:ascii="Times New Roman" w:eastAsia="SimSun" w:hAnsi="Times New Roman" w:cs="Times New Roman"/>
          <w:sz w:val="24"/>
          <w:szCs w:val="24"/>
          <w:lang w:eastAsia="ru-RU"/>
        </w:rPr>
        <w:t>пп</w:t>
      </w:r>
      <w:proofErr w:type="spellEnd"/>
      <w:r w:rsidRPr="005536E2">
        <w:rPr>
          <w:rFonts w:ascii="Times New Roman" w:eastAsia="SimSun" w:hAnsi="Times New Roman" w:cs="Times New Roman"/>
          <w:sz w:val="24"/>
          <w:szCs w:val="24"/>
          <w:lang w:eastAsia="ru-RU"/>
        </w:rPr>
        <w:t>. 4.11. и 4.14. настоящего Технического задания.</w:t>
      </w:r>
    </w:p>
    <w:p w:rsidR="005536E2" w:rsidRPr="005536E2" w:rsidRDefault="005536E2" w:rsidP="005536E2">
      <w:pPr>
        <w:spacing w:after="0" w:line="240" w:lineRule="auto"/>
        <w:ind w:firstLine="567"/>
        <w:jc w:val="both"/>
        <w:rPr>
          <w:rFonts w:ascii="Times New Roman" w:eastAsia="SimSun" w:hAnsi="Times New Roman" w:cs="Times New Roman"/>
          <w:sz w:val="24"/>
          <w:szCs w:val="24"/>
          <w:lang w:eastAsia="ru-RU"/>
        </w:rPr>
      </w:pPr>
      <w:r w:rsidRPr="005536E2">
        <w:rPr>
          <w:rFonts w:ascii="Times New Roman" w:eastAsia="SimSun" w:hAnsi="Times New Roman" w:cs="Times New Roman"/>
          <w:sz w:val="24"/>
          <w:szCs w:val="24"/>
          <w:lang w:eastAsia="ru-RU"/>
        </w:rPr>
        <w:t xml:space="preserve">Непредставление Подрядчиком комплекта документации, перечисленной в абзаце первом настоящего пункта, является основанием для отказа Заказчика от принятия результатов выполненных работ. </w:t>
      </w:r>
    </w:p>
    <w:p w:rsidR="005536E2" w:rsidRPr="005536E2" w:rsidRDefault="005536E2" w:rsidP="005536E2">
      <w:pPr>
        <w:spacing w:after="0" w:line="240" w:lineRule="auto"/>
        <w:ind w:firstLine="567"/>
        <w:jc w:val="both"/>
        <w:rPr>
          <w:rFonts w:ascii="Times New Roman" w:eastAsia="SimSun" w:hAnsi="Times New Roman" w:cs="Times New Roman"/>
          <w:sz w:val="24"/>
          <w:szCs w:val="24"/>
          <w:lang w:eastAsia="ru-RU"/>
        </w:rPr>
      </w:pPr>
      <w:r w:rsidRPr="005536E2">
        <w:rPr>
          <w:rFonts w:ascii="Times New Roman" w:eastAsia="SimSun" w:hAnsi="Times New Roman" w:cs="Times New Roman"/>
          <w:sz w:val="24"/>
          <w:szCs w:val="24"/>
          <w:lang w:eastAsia="ru-RU"/>
        </w:rPr>
        <w:t>6.4. Для проверки соответствия качества выполненных работ требованиям, установленным Контрактом, Заказчик в установленном порядке вправе привлекать экспертов.</w:t>
      </w:r>
    </w:p>
    <w:p w:rsidR="005536E2" w:rsidRPr="005536E2" w:rsidRDefault="005536E2" w:rsidP="005536E2">
      <w:pPr>
        <w:spacing w:after="0" w:line="240" w:lineRule="auto"/>
        <w:ind w:firstLine="567"/>
        <w:jc w:val="both"/>
        <w:rPr>
          <w:rFonts w:ascii="Times New Roman" w:eastAsia="SimSun" w:hAnsi="Times New Roman" w:cs="Times New Roman"/>
          <w:sz w:val="24"/>
          <w:szCs w:val="24"/>
          <w:lang w:eastAsia="ru-RU"/>
        </w:rPr>
      </w:pPr>
      <w:r w:rsidRPr="005536E2">
        <w:rPr>
          <w:rFonts w:ascii="Times New Roman" w:eastAsia="SimSun" w:hAnsi="Times New Roman" w:cs="Times New Roman"/>
          <w:sz w:val="24"/>
          <w:szCs w:val="24"/>
          <w:lang w:eastAsia="ru-RU"/>
        </w:rPr>
        <w:t>6.5. Подрядчик обязан устранить выявленные недостатки (дефекты) за свой счет в сроки, указанные в Акте устранения недостатков, либо, в случае, если в Акте устранения недостатков срок не указан, в срок, не превышающий 5 (Пять) календарных дней с момента выявления Заказчиком недостатков (составления Заказчиком Акта устранения недостатков).</w:t>
      </w:r>
    </w:p>
    <w:p w:rsidR="005536E2" w:rsidRPr="005536E2" w:rsidRDefault="005536E2" w:rsidP="005536E2">
      <w:pPr>
        <w:spacing w:after="0" w:line="240" w:lineRule="auto"/>
        <w:ind w:firstLine="567"/>
        <w:jc w:val="both"/>
        <w:rPr>
          <w:rFonts w:ascii="Times New Roman" w:eastAsia="SimSun" w:hAnsi="Times New Roman" w:cs="Times New Roman"/>
          <w:sz w:val="24"/>
          <w:szCs w:val="24"/>
          <w:lang w:eastAsia="ru-RU"/>
        </w:rPr>
      </w:pPr>
      <w:r w:rsidRPr="005536E2">
        <w:rPr>
          <w:rFonts w:ascii="Times New Roman" w:eastAsia="SimSun" w:hAnsi="Times New Roman" w:cs="Times New Roman"/>
          <w:sz w:val="24"/>
          <w:szCs w:val="24"/>
          <w:lang w:eastAsia="ru-RU"/>
        </w:rPr>
        <w:t>6.6. В случае, когда работа выполнена Подрядчиком с отступлением от условий Контракта, ухудшившими результат работы, или иными недостатками, Заказчик вправе потребовать от Подрядчика безвозмездного устранения недостатков в разумный срок.</w:t>
      </w:r>
    </w:p>
    <w:p w:rsidR="005536E2" w:rsidRPr="005536E2" w:rsidRDefault="005536E2" w:rsidP="005536E2">
      <w:pPr>
        <w:spacing w:after="0" w:line="240" w:lineRule="auto"/>
        <w:ind w:firstLine="567"/>
        <w:jc w:val="both"/>
        <w:rPr>
          <w:rFonts w:ascii="Times New Roman" w:eastAsia="SimSun" w:hAnsi="Times New Roman" w:cs="Times New Roman"/>
          <w:sz w:val="24"/>
          <w:szCs w:val="24"/>
          <w:lang w:eastAsia="ru-RU"/>
        </w:rPr>
      </w:pPr>
      <w:r w:rsidRPr="005536E2">
        <w:rPr>
          <w:rFonts w:ascii="Times New Roman" w:eastAsia="SimSun" w:hAnsi="Times New Roman" w:cs="Times New Roman"/>
          <w:sz w:val="24"/>
          <w:szCs w:val="24"/>
          <w:lang w:eastAsia="ru-RU"/>
        </w:rPr>
        <w:t>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Контракте, в срок, установленный представителем Заказчика, обязан переделать эти работы для обеспечения надлежащего качества.</w:t>
      </w:r>
    </w:p>
    <w:p w:rsidR="005536E2" w:rsidRPr="005536E2" w:rsidRDefault="005536E2" w:rsidP="005536E2">
      <w:pPr>
        <w:spacing w:after="0" w:line="240" w:lineRule="auto"/>
        <w:ind w:firstLine="567"/>
        <w:jc w:val="both"/>
        <w:rPr>
          <w:rFonts w:ascii="Times New Roman" w:eastAsia="SimSun" w:hAnsi="Times New Roman" w:cs="Times New Roman"/>
          <w:b/>
          <w:sz w:val="24"/>
          <w:szCs w:val="24"/>
          <w:lang w:eastAsia="ru-RU"/>
        </w:rPr>
      </w:pPr>
      <w:r w:rsidRPr="005536E2">
        <w:rPr>
          <w:rFonts w:ascii="Times New Roman" w:eastAsia="SimSun" w:hAnsi="Times New Roman" w:cs="Times New Roman"/>
          <w:sz w:val="24"/>
          <w:szCs w:val="24"/>
          <w:lang w:eastAsia="ru-RU"/>
        </w:rPr>
        <w:t xml:space="preserve">6.7. Оплата производится Заказчиком по факту надлежащего выполнения Работ в течение 30 (тридцати) календарных дней с момента подписания Сторонами Акта о приемке выполненных работ (форма КС-2), Справки о стоимости выполненных работ и затрат (форма КС-3), и предоставления Подрядчиком финансово-отчетных документов, оформленных </w:t>
      </w:r>
      <w:r w:rsidRPr="005536E2">
        <w:rPr>
          <w:rFonts w:ascii="Times New Roman" w:eastAsia="SimSun" w:hAnsi="Times New Roman" w:cs="Times New Roman"/>
          <w:sz w:val="24"/>
          <w:szCs w:val="24"/>
          <w:lang w:eastAsia="ru-RU"/>
        </w:rPr>
        <w:lastRenderedPageBreak/>
        <w:t>согласно действующему законодательству Российской Федерации. Расчеты осуществляются при отсутствии замечаний по качеству, в том числе замечаний к содержанию и оформлению сопроводительных документов.</w:t>
      </w:r>
      <w:r w:rsidRPr="005536E2">
        <w:rPr>
          <w:rFonts w:ascii="Times New Roman" w:eastAsia="SimSun" w:hAnsi="Times New Roman" w:cs="Times New Roman"/>
          <w:b/>
          <w:sz w:val="24"/>
          <w:szCs w:val="24"/>
          <w:lang w:eastAsia="ru-RU"/>
        </w:rPr>
        <w:t xml:space="preserve"> </w:t>
      </w:r>
    </w:p>
    <w:p w:rsidR="005536E2" w:rsidRPr="005536E2" w:rsidRDefault="005536E2" w:rsidP="005536E2">
      <w:pPr>
        <w:spacing w:after="0" w:line="240" w:lineRule="auto"/>
        <w:ind w:firstLine="567"/>
        <w:jc w:val="both"/>
        <w:rPr>
          <w:rFonts w:ascii="Times New Roman" w:eastAsia="SimSun" w:hAnsi="Times New Roman" w:cs="Times New Roman"/>
          <w:b/>
          <w:sz w:val="24"/>
          <w:szCs w:val="24"/>
          <w:lang w:eastAsia="ru-RU"/>
        </w:rPr>
      </w:pPr>
      <w:r w:rsidRPr="005536E2">
        <w:rPr>
          <w:rFonts w:ascii="Times New Roman" w:eastAsia="SimSun" w:hAnsi="Times New Roman" w:cs="Times New Roman"/>
          <w:b/>
          <w:sz w:val="24"/>
          <w:szCs w:val="24"/>
          <w:lang w:eastAsia="ru-RU"/>
        </w:rPr>
        <w:t>Авансирование не предусмотрено.</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SimSun" w:hAnsi="Times New Roman" w:cs="Times New Roman"/>
          <w:sz w:val="24"/>
          <w:szCs w:val="24"/>
          <w:lang w:eastAsia="ru-RU"/>
        </w:rPr>
        <w:t xml:space="preserve">6.8. </w:t>
      </w:r>
      <w:r w:rsidRPr="005536E2">
        <w:rPr>
          <w:rFonts w:ascii="Times New Roman" w:eastAsia="Times New Roman" w:hAnsi="Times New Roman" w:cs="Times New Roman"/>
          <w:sz w:val="24"/>
          <w:szCs w:val="24"/>
          <w:lang w:eastAsia="ru-RU"/>
        </w:rPr>
        <w:t>Финансирование проведения работ осуществляется за счет бюджетных средств.</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b/>
          <w:sz w:val="24"/>
          <w:szCs w:val="24"/>
          <w:lang w:eastAsia="ru-RU"/>
        </w:rPr>
        <w:t>7</w:t>
      </w:r>
      <w:r w:rsidRPr="005536E2">
        <w:rPr>
          <w:rFonts w:ascii="Times New Roman" w:eastAsia="Times New Roman" w:hAnsi="Times New Roman" w:cs="Times New Roman"/>
          <w:sz w:val="24"/>
          <w:szCs w:val="24"/>
          <w:lang w:eastAsia="ru-RU"/>
        </w:rPr>
        <w:t xml:space="preserve">. </w:t>
      </w:r>
      <w:r w:rsidRPr="005536E2">
        <w:rPr>
          <w:rFonts w:ascii="Times New Roman" w:eastAsia="Times New Roman" w:hAnsi="Times New Roman" w:cs="Times New Roman"/>
          <w:b/>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 в</w:t>
      </w:r>
      <w:r w:rsidRPr="005536E2">
        <w:rPr>
          <w:rFonts w:ascii="Times New Roman" w:eastAsia="Times New Roman" w:hAnsi="Times New Roman" w:cs="Times New Roman"/>
          <w:sz w:val="24"/>
          <w:szCs w:val="24"/>
          <w:lang w:eastAsia="ru-RU"/>
        </w:rPr>
        <w:t xml:space="preserve"> соответствии с Техническим заданием, Таблицей № 2 «Сведения о качестве, количестве и технических характеристиках товара» и Контрактом.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Все материалы, применяемые при выполнении работ, должны сопровождаться соответствующей документацией, подтверждающей качество материалов (паспорта, сертификаты), и должны быть разрешены к использованию на территории Российской Федерации.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Качество предлагаемых Подрядчиком к применению материалов должно соответствовать или превосходить технические и качественные характеристики, приводимые в настоящем Техническом задании.</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Необходимо обеспечить точность дозирования компонентов смеси: ± 3,0 % по массе для каждого компонента минеральной части; ± 1,5 % по массе для органических вяжущих материалов. </w:t>
      </w:r>
    </w:p>
    <w:p w:rsidR="005536E2" w:rsidRPr="005536E2" w:rsidRDefault="005536E2" w:rsidP="005536E2">
      <w:pPr>
        <w:spacing w:after="0" w:line="240" w:lineRule="auto"/>
        <w:ind w:firstLine="567"/>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Не допускается добавление в состав асфальтобетонных смесей (вторичное использование) отфрезерованного асфальтобетона. </w:t>
      </w:r>
    </w:p>
    <w:p w:rsidR="005536E2" w:rsidRPr="005536E2" w:rsidRDefault="005536E2" w:rsidP="005536E2">
      <w:pPr>
        <w:spacing w:after="0" w:line="240" w:lineRule="auto"/>
        <w:jc w:val="center"/>
        <w:rPr>
          <w:rFonts w:ascii="Times New Roman" w:eastAsia="Times New Roman" w:hAnsi="Times New Roman" w:cs="Times New Roman"/>
          <w:b/>
          <w:sz w:val="24"/>
          <w:szCs w:val="24"/>
          <w:lang w:eastAsia="ru-RU"/>
        </w:rPr>
      </w:pPr>
    </w:p>
    <w:p w:rsidR="005536E2" w:rsidRPr="005536E2" w:rsidRDefault="005536E2" w:rsidP="005536E2">
      <w:pPr>
        <w:spacing w:after="0" w:line="240" w:lineRule="auto"/>
        <w:ind w:left="1070"/>
        <w:contextualSpacing/>
        <w:jc w:val="right"/>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Таблица № 2</w:t>
      </w:r>
    </w:p>
    <w:p w:rsidR="005536E2" w:rsidRPr="005536E2" w:rsidRDefault="005536E2" w:rsidP="005536E2">
      <w:pPr>
        <w:spacing w:after="0" w:line="240" w:lineRule="auto"/>
        <w:jc w:val="center"/>
        <w:rPr>
          <w:rFonts w:ascii="Times New Roman" w:eastAsia="Times New Roman" w:hAnsi="Times New Roman" w:cs="Times New Roman"/>
          <w:b/>
          <w:sz w:val="24"/>
          <w:szCs w:val="24"/>
          <w:lang w:eastAsia="ru-RU"/>
        </w:rPr>
      </w:pPr>
    </w:p>
    <w:p w:rsidR="005536E2" w:rsidRPr="005536E2" w:rsidRDefault="005536E2" w:rsidP="005536E2">
      <w:pPr>
        <w:spacing w:after="0" w:line="240" w:lineRule="auto"/>
        <w:jc w:val="center"/>
        <w:rPr>
          <w:rFonts w:ascii="Times New Roman" w:eastAsia="Times New Roman" w:hAnsi="Times New Roman" w:cs="Times New Roman"/>
          <w:b/>
          <w:sz w:val="24"/>
          <w:szCs w:val="24"/>
          <w:lang w:eastAsia="ru-RU"/>
        </w:rPr>
      </w:pPr>
      <w:r w:rsidRPr="005536E2">
        <w:rPr>
          <w:rFonts w:ascii="Times New Roman" w:eastAsia="Times New Roman" w:hAnsi="Times New Roman" w:cs="Times New Roman"/>
          <w:b/>
          <w:sz w:val="24"/>
          <w:szCs w:val="24"/>
          <w:lang w:eastAsia="ru-RU"/>
        </w:rPr>
        <w:t>Сведения о количестве, технических характеристиках товара.</w:t>
      </w:r>
    </w:p>
    <w:p w:rsidR="005536E2" w:rsidRPr="005536E2" w:rsidRDefault="005536E2" w:rsidP="005536E2">
      <w:pPr>
        <w:spacing w:after="0" w:line="240" w:lineRule="auto"/>
        <w:ind w:left="1070"/>
        <w:contextualSpacing/>
        <w:jc w:val="right"/>
        <w:rPr>
          <w:rFonts w:ascii="Times New Roman" w:eastAsia="Times New Roman" w:hAnsi="Times New Roman" w:cs="Times New Roman"/>
          <w:sz w:val="24"/>
          <w:szCs w:val="24"/>
          <w:lang w:eastAsia="ru-RU"/>
        </w:rPr>
      </w:pPr>
    </w:p>
    <w:tbl>
      <w:tblPr>
        <w:tblStyle w:val="531"/>
        <w:tblW w:w="9889" w:type="dxa"/>
        <w:tblLook w:val="04A0" w:firstRow="1" w:lastRow="0" w:firstColumn="1" w:lastColumn="0" w:noHBand="0" w:noVBand="1"/>
      </w:tblPr>
      <w:tblGrid>
        <w:gridCol w:w="675"/>
        <w:gridCol w:w="2410"/>
        <w:gridCol w:w="5245"/>
        <w:gridCol w:w="1559"/>
      </w:tblGrid>
      <w:tr w:rsidR="005536E2" w:rsidRPr="005536E2" w:rsidTr="00A5565C">
        <w:trPr>
          <w:trHeight w:val="791"/>
        </w:trPr>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 п/п</w:t>
            </w:r>
          </w:p>
        </w:tc>
        <w:tc>
          <w:tcPr>
            <w:tcW w:w="2410"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Наименование</w:t>
            </w:r>
          </w:p>
        </w:tc>
        <w:tc>
          <w:tcPr>
            <w:tcW w:w="524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Технические и качественные характеристики</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Количество</w:t>
            </w:r>
          </w:p>
        </w:tc>
      </w:tr>
      <w:tr w:rsidR="005536E2" w:rsidRPr="005536E2" w:rsidTr="00A5565C">
        <w:trPr>
          <w:trHeight w:val="1269"/>
        </w:trPr>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w:t>
            </w:r>
          </w:p>
        </w:tc>
        <w:tc>
          <w:tcPr>
            <w:tcW w:w="2410" w:type="dxa"/>
            <w:vAlign w:val="center"/>
          </w:tcPr>
          <w:p w:rsidR="005536E2" w:rsidRPr="005536E2" w:rsidRDefault="005536E2" w:rsidP="005536E2">
            <w:pPr>
              <w:contextualSpacing/>
              <w:jc w:val="both"/>
              <w:rPr>
                <w:rFonts w:ascii="Times New Roman" w:hAnsi="Times New Roman"/>
                <w:sz w:val="24"/>
                <w:szCs w:val="24"/>
              </w:rPr>
            </w:pPr>
            <w:r w:rsidRPr="005536E2">
              <w:rPr>
                <w:rFonts w:ascii="Times New Roman" w:hAnsi="Times New Roman"/>
                <w:sz w:val="24"/>
                <w:szCs w:val="24"/>
              </w:rPr>
              <w:t>Смеси асфальтобетонные дорожные, аэродромные и асфальтобетон</w:t>
            </w:r>
          </w:p>
        </w:tc>
        <w:tc>
          <w:tcPr>
            <w:tcW w:w="5245" w:type="dxa"/>
            <w:vAlign w:val="center"/>
          </w:tcPr>
          <w:p w:rsidR="005536E2" w:rsidRPr="005536E2" w:rsidRDefault="005536E2" w:rsidP="005536E2">
            <w:pPr>
              <w:contextualSpacing/>
              <w:jc w:val="both"/>
              <w:rPr>
                <w:rFonts w:ascii="Times New Roman" w:hAnsi="Times New Roman"/>
                <w:sz w:val="24"/>
                <w:szCs w:val="24"/>
              </w:rPr>
            </w:pPr>
            <w:r w:rsidRPr="005536E2">
              <w:rPr>
                <w:rFonts w:ascii="Times New Roman" w:hAnsi="Times New Roman"/>
                <w:sz w:val="24"/>
                <w:szCs w:val="24"/>
              </w:rPr>
              <w:t xml:space="preserve">Горячие для плотного асфальтобетона мелко зернистые типа Б2, плотность каменных материалов 3т/м3 и более, </w:t>
            </w:r>
            <w:r w:rsidRPr="005536E2">
              <w:rPr>
                <w:rFonts w:ascii="Times New Roman" w:hAnsi="Times New Roman"/>
                <w:color w:val="2D2D2D"/>
                <w:spacing w:val="2"/>
                <w:sz w:val="24"/>
                <w:szCs w:val="24"/>
              </w:rPr>
              <w:t>ГОСТ 9128-2013</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555,698 т</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2</w:t>
            </w:r>
          </w:p>
        </w:tc>
        <w:tc>
          <w:tcPr>
            <w:tcW w:w="2410" w:type="dxa"/>
            <w:vAlign w:val="center"/>
          </w:tcPr>
          <w:p w:rsidR="005536E2" w:rsidRPr="005536E2" w:rsidRDefault="005536E2" w:rsidP="005536E2">
            <w:pPr>
              <w:contextualSpacing/>
              <w:jc w:val="both"/>
              <w:rPr>
                <w:rFonts w:ascii="Times New Roman" w:hAnsi="Times New Roman"/>
                <w:sz w:val="24"/>
                <w:szCs w:val="24"/>
              </w:rPr>
            </w:pPr>
            <w:r w:rsidRPr="005536E2">
              <w:rPr>
                <w:rFonts w:ascii="Times New Roman" w:hAnsi="Times New Roman"/>
                <w:sz w:val="24"/>
                <w:szCs w:val="24"/>
              </w:rPr>
              <w:t>Битумы нефтяные дорожные</w:t>
            </w:r>
          </w:p>
        </w:tc>
        <w:tc>
          <w:tcPr>
            <w:tcW w:w="5245" w:type="dxa"/>
            <w:vAlign w:val="center"/>
          </w:tcPr>
          <w:p w:rsidR="005536E2" w:rsidRPr="005536E2" w:rsidRDefault="005536E2" w:rsidP="005536E2">
            <w:pPr>
              <w:jc w:val="both"/>
              <w:rPr>
                <w:rFonts w:ascii="Times New Roman" w:hAnsi="Times New Roman"/>
                <w:sz w:val="24"/>
                <w:szCs w:val="24"/>
              </w:rPr>
            </w:pPr>
            <w:r w:rsidRPr="005536E2">
              <w:rPr>
                <w:rFonts w:ascii="Times New Roman" w:hAnsi="Times New Roman"/>
                <w:color w:val="000000"/>
                <w:sz w:val="24"/>
                <w:szCs w:val="24"/>
                <w:shd w:val="clear" w:color="auto" w:fill="FFFFFF"/>
              </w:rPr>
              <w:t>Битумы нефтяные дорожные марки БДУ-50/70, улучшенные, ГОСТ 33133-2014 «</w:t>
            </w:r>
            <w:r w:rsidRPr="005536E2">
              <w:rPr>
                <w:rFonts w:ascii="Times New Roman" w:hAnsi="Times New Roman"/>
                <w:sz w:val="24"/>
                <w:szCs w:val="24"/>
              </w:rPr>
              <w:t>Дороги автомобильные общего пользования. БИТУМЫ НЕФТЯНЫЕ ДОРОЖНЫЕ ВЯЗКИЕ»</w:t>
            </w:r>
            <w:r w:rsidRPr="005536E2">
              <w:rPr>
                <w:rFonts w:ascii="Times New Roman" w:hAnsi="Times New Roman"/>
                <w:color w:val="000000"/>
                <w:sz w:val="24"/>
                <w:szCs w:val="24"/>
                <w:shd w:val="clear" w:color="auto" w:fill="FFFFFF"/>
              </w:rPr>
              <w:t xml:space="preserve"> </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15,66 т</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3</w:t>
            </w:r>
          </w:p>
        </w:tc>
        <w:tc>
          <w:tcPr>
            <w:tcW w:w="2410" w:type="dxa"/>
            <w:vAlign w:val="center"/>
          </w:tcPr>
          <w:p w:rsidR="005536E2" w:rsidRPr="005536E2" w:rsidRDefault="005536E2" w:rsidP="005536E2">
            <w:pPr>
              <w:numPr>
                <w:ilvl w:val="0"/>
                <w:numId w:val="48"/>
              </w:numPr>
              <w:ind w:left="0"/>
              <w:jc w:val="both"/>
              <w:rPr>
                <w:rFonts w:ascii="Times New Roman" w:hAnsi="Times New Roman"/>
                <w:noProof/>
                <w:sz w:val="24"/>
                <w:szCs w:val="24"/>
              </w:rPr>
            </w:pPr>
            <w:r w:rsidRPr="005536E2">
              <w:rPr>
                <w:rFonts w:ascii="Times New Roman" w:hAnsi="Times New Roman"/>
                <w:noProof/>
                <w:sz w:val="24"/>
                <w:szCs w:val="24"/>
              </w:rPr>
              <w:t xml:space="preserve">Камни бортовые </w:t>
            </w:r>
          </w:p>
        </w:tc>
        <w:tc>
          <w:tcPr>
            <w:tcW w:w="5245" w:type="dxa"/>
            <w:vAlign w:val="center"/>
          </w:tcPr>
          <w:p w:rsidR="005536E2" w:rsidRPr="005536E2" w:rsidRDefault="005536E2" w:rsidP="005536E2">
            <w:pPr>
              <w:numPr>
                <w:ilvl w:val="0"/>
                <w:numId w:val="48"/>
              </w:numPr>
              <w:ind w:left="0"/>
              <w:jc w:val="both"/>
              <w:rPr>
                <w:rFonts w:ascii="Times New Roman" w:hAnsi="Times New Roman"/>
                <w:noProof/>
                <w:sz w:val="24"/>
                <w:szCs w:val="24"/>
              </w:rPr>
            </w:pPr>
            <w:r w:rsidRPr="005536E2">
              <w:rPr>
                <w:rFonts w:ascii="Times New Roman" w:hAnsi="Times New Roman"/>
                <w:noProof/>
                <w:sz w:val="24"/>
                <w:szCs w:val="24"/>
              </w:rPr>
              <w:t>БР 100.30.15, Бетон В30 (М400), объем 0,043 м3, ГОСТ 6665-91</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 xml:space="preserve">624 </w:t>
            </w:r>
            <w:proofErr w:type="spellStart"/>
            <w:r w:rsidRPr="005536E2">
              <w:rPr>
                <w:rFonts w:ascii="Times New Roman" w:hAnsi="Times New Roman"/>
                <w:sz w:val="24"/>
                <w:szCs w:val="24"/>
              </w:rPr>
              <w:t>пог</w:t>
            </w:r>
            <w:proofErr w:type="spellEnd"/>
            <w:r w:rsidRPr="005536E2">
              <w:rPr>
                <w:rFonts w:ascii="Times New Roman" w:hAnsi="Times New Roman"/>
                <w:sz w:val="24"/>
                <w:szCs w:val="24"/>
              </w:rPr>
              <w:t>. м</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4</w:t>
            </w:r>
          </w:p>
        </w:tc>
        <w:tc>
          <w:tcPr>
            <w:tcW w:w="2410" w:type="dxa"/>
            <w:vAlign w:val="center"/>
          </w:tcPr>
          <w:p w:rsidR="005536E2" w:rsidRPr="005536E2" w:rsidRDefault="005536E2" w:rsidP="005536E2">
            <w:pPr>
              <w:numPr>
                <w:ilvl w:val="0"/>
                <w:numId w:val="48"/>
              </w:numPr>
              <w:ind w:left="0"/>
              <w:jc w:val="both"/>
              <w:rPr>
                <w:rFonts w:ascii="Times New Roman" w:hAnsi="Times New Roman"/>
                <w:noProof/>
                <w:sz w:val="24"/>
                <w:szCs w:val="24"/>
              </w:rPr>
            </w:pPr>
            <w:r w:rsidRPr="005536E2">
              <w:rPr>
                <w:rFonts w:ascii="Times New Roman" w:hAnsi="Times New Roman"/>
                <w:noProof/>
                <w:sz w:val="24"/>
                <w:szCs w:val="24"/>
              </w:rPr>
              <w:t>Люки чугунные с решеткой для дождеприемного колодца ЛР</w:t>
            </w:r>
          </w:p>
        </w:tc>
        <w:tc>
          <w:tcPr>
            <w:tcW w:w="5245" w:type="dxa"/>
            <w:vAlign w:val="center"/>
          </w:tcPr>
          <w:p w:rsidR="005536E2" w:rsidRPr="005536E2" w:rsidRDefault="005536E2" w:rsidP="005536E2">
            <w:pPr>
              <w:contextualSpacing/>
              <w:jc w:val="both"/>
              <w:rPr>
                <w:rFonts w:ascii="Times New Roman" w:hAnsi="Times New Roman"/>
                <w:sz w:val="24"/>
                <w:szCs w:val="24"/>
              </w:rPr>
            </w:pPr>
            <w:r w:rsidRPr="005536E2">
              <w:rPr>
                <w:rFonts w:ascii="Times New Roman" w:hAnsi="Times New Roman"/>
                <w:bCs/>
                <w:color w:val="2D2D2D"/>
                <w:spacing w:val="2"/>
                <w:kern w:val="36"/>
                <w:sz w:val="24"/>
                <w:szCs w:val="24"/>
              </w:rPr>
              <w:t>ГОСТ 32955-2014 «Дороги автомобильные общего пользования. Лотки дорожные водоотводные. Технические требования»</w:t>
            </w:r>
            <w:r w:rsidRPr="005536E2">
              <w:rPr>
                <w:rFonts w:ascii="Times New Roman" w:hAnsi="Times New Roman"/>
                <w:sz w:val="24"/>
                <w:szCs w:val="24"/>
              </w:rPr>
              <w:t xml:space="preserve">, номинальная нагрузка – 150 (15) </w:t>
            </w:r>
            <w:proofErr w:type="spellStart"/>
            <w:r w:rsidRPr="005536E2">
              <w:rPr>
                <w:rFonts w:ascii="Times New Roman" w:hAnsi="Times New Roman"/>
                <w:sz w:val="24"/>
                <w:szCs w:val="24"/>
              </w:rPr>
              <w:t>Кн</w:t>
            </w:r>
            <w:proofErr w:type="spellEnd"/>
            <w:r w:rsidRPr="005536E2">
              <w:rPr>
                <w:rFonts w:ascii="Times New Roman" w:hAnsi="Times New Roman"/>
                <w:sz w:val="24"/>
                <w:szCs w:val="24"/>
              </w:rPr>
              <w:t>(</w:t>
            </w:r>
            <w:proofErr w:type="spellStart"/>
            <w:r w:rsidRPr="005536E2">
              <w:rPr>
                <w:rFonts w:ascii="Times New Roman" w:hAnsi="Times New Roman"/>
                <w:sz w:val="24"/>
                <w:szCs w:val="24"/>
              </w:rPr>
              <w:t>тн</w:t>
            </w:r>
            <w:proofErr w:type="spellEnd"/>
            <w:r w:rsidRPr="005536E2">
              <w:rPr>
                <w:rFonts w:ascii="Times New Roman" w:hAnsi="Times New Roman"/>
                <w:sz w:val="24"/>
                <w:szCs w:val="24"/>
              </w:rPr>
              <w:t>), марка ДК</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4 шт.</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5</w:t>
            </w:r>
          </w:p>
        </w:tc>
        <w:tc>
          <w:tcPr>
            <w:tcW w:w="2410" w:type="dxa"/>
            <w:vAlign w:val="center"/>
          </w:tcPr>
          <w:p w:rsidR="005536E2" w:rsidRPr="005536E2" w:rsidRDefault="005536E2" w:rsidP="005536E2">
            <w:pPr>
              <w:numPr>
                <w:ilvl w:val="0"/>
                <w:numId w:val="48"/>
              </w:numPr>
              <w:ind w:left="0"/>
              <w:jc w:val="both"/>
              <w:rPr>
                <w:rFonts w:ascii="Times New Roman" w:hAnsi="Times New Roman"/>
                <w:noProof/>
                <w:sz w:val="24"/>
                <w:szCs w:val="24"/>
              </w:rPr>
            </w:pPr>
            <w:r w:rsidRPr="005536E2">
              <w:rPr>
                <w:rFonts w:ascii="Times New Roman" w:hAnsi="Times New Roman"/>
                <w:noProof/>
                <w:sz w:val="24"/>
                <w:szCs w:val="24"/>
              </w:rPr>
              <w:t>Люки чугунные тяжелые (дождеприемник чугунный)</w:t>
            </w:r>
          </w:p>
        </w:tc>
        <w:tc>
          <w:tcPr>
            <w:tcW w:w="5245" w:type="dxa"/>
            <w:vAlign w:val="center"/>
          </w:tcPr>
          <w:p w:rsidR="005536E2" w:rsidRPr="005536E2" w:rsidRDefault="005536E2" w:rsidP="005536E2">
            <w:pPr>
              <w:contextualSpacing/>
              <w:jc w:val="both"/>
              <w:rPr>
                <w:rFonts w:ascii="Times New Roman" w:hAnsi="Times New Roman"/>
                <w:sz w:val="24"/>
                <w:szCs w:val="24"/>
              </w:rPr>
            </w:pPr>
            <w:r w:rsidRPr="005536E2">
              <w:rPr>
                <w:rFonts w:ascii="Times New Roman" w:hAnsi="Times New Roman"/>
                <w:sz w:val="24"/>
                <w:szCs w:val="24"/>
              </w:rPr>
              <w:t xml:space="preserve">Типа ДБ, </w:t>
            </w:r>
            <w:r w:rsidRPr="005536E2">
              <w:rPr>
                <w:rFonts w:ascii="Times New Roman" w:hAnsi="Times New Roman"/>
                <w:bCs/>
                <w:color w:val="2D2D2D"/>
                <w:spacing w:val="2"/>
                <w:kern w:val="36"/>
                <w:sz w:val="24"/>
                <w:szCs w:val="24"/>
              </w:rPr>
              <w:t>ГОСТ 32955-2014 «Дороги автомобильные общего пользования. Лотки дорожные водоотводные. Технические требования»</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35 шт.</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6</w:t>
            </w:r>
          </w:p>
        </w:tc>
        <w:tc>
          <w:tcPr>
            <w:tcW w:w="2410" w:type="dxa"/>
            <w:vAlign w:val="center"/>
          </w:tcPr>
          <w:p w:rsidR="005536E2" w:rsidRPr="005536E2" w:rsidRDefault="005536E2" w:rsidP="005536E2">
            <w:pPr>
              <w:numPr>
                <w:ilvl w:val="0"/>
                <w:numId w:val="48"/>
              </w:numPr>
              <w:ind w:left="0"/>
              <w:jc w:val="both"/>
              <w:rPr>
                <w:rFonts w:ascii="Times New Roman" w:hAnsi="Times New Roman"/>
                <w:noProof/>
                <w:sz w:val="24"/>
                <w:szCs w:val="24"/>
              </w:rPr>
            </w:pPr>
            <w:r w:rsidRPr="005536E2">
              <w:rPr>
                <w:rFonts w:ascii="Times New Roman" w:hAnsi="Times New Roman"/>
                <w:noProof/>
                <w:sz w:val="24"/>
                <w:szCs w:val="24"/>
              </w:rPr>
              <w:t xml:space="preserve">Лотки сборные бетонные с чугунной </w:t>
            </w:r>
            <w:r w:rsidRPr="005536E2">
              <w:rPr>
                <w:rFonts w:ascii="Times New Roman" w:hAnsi="Times New Roman"/>
                <w:noProof/>
                <w:sz w:val="24"/>
                <w:szCs w:val="24"/>
              </w:rPr>
              <w:lastRenderedPageBreak/>
              <w:t xml:space="preserve">крышкой </w:t>
            </w:r>
          </w:p>
        </w:tc>
        <w:tc>
          <w:tcPr>
            <w:tcW w:w="5245" w:type="dxa"/>
            <w:vAlign w:val="center"/>
          </w:tcPr>
          <w:p w:rsidR="005536E2" w:rsidRPr="005536E2" w:rsidRDefault="005536E2" w:rsidP="005536E2">
            <w:pPr>
              <w:contextualSpacing/>
              <w:jc w:val="both"/>
              <w:rPr>
                <w:rFonts w:ascii="Times New Roman" w:hAnsi="Times New Roman"/>
                <w:sz w:val="24"/>
                <w:szCs w:val="24"/>
              </w:rPr>
            </w:pPr>
            <w:r w:rsidRPr="005536E2">
              <w:rPr>
                <w:rFonts w:ascii="Times New Roman" w:hAnsi="Times New Roman"/>
                <w:sz w:val="24"/>
                <w:szCs w:val="24"/>
              </w:rPr>
              <w:lastRenderedPageBreak/>
              <w:t xml:space="preserve">Тип </w:t>
            </w:r>
            <w:r w:rsidRPr="005536E2">
              <w:rPr>
                <w:rFonts w:ascii="Times New Roman" w:hAnsi="Times New Roman"/>
                <w:sz w:val="24"/>
                <w:szCs w:val="24"/>
                <w:lang w:val="en-US"/>
              </w:rPr>
              <w:t>DN</w:t>
            </w:r>
            <w:r w:rsidRPr="005536E2">
              <w:rPr>
                <w:rFonts w:ascii="Times New Roman" w:hAnsi="Times New Roman"/>
                <w:sz w:val="24"/>
                <w:szCs w:val="24"/>
              </w:rPr>
              <w:t xml:space="preserve">-200 Класс нагрузки до 12,5 </w:t>
            </w:r>
            <w:proofErr w:type="spellStart"/>
            <w:r w:rsidRPr="005536E2">
              <w:rPr>
                <w:rFonts w:ascii="Times New Roman" w:hAnsi="Times New Roman"/>
                <w:sz w:val="24"/>
                <w:szCs w:val="24"/>
              </w:rPr>
              <w:t>тн</w:t>
            </w:r>
            <w:proofErr w:type="spellEnd"/>
            <w:r w:rsidRPr="005536E2">
              <w:rPr>
                <w:rFonts w:ascii="Times New Roman" w:hAnsi="Times New Roman"/>
                <w:sz w:val="24"/>
                <w:szCs w:val="24"/>
              </w:rPr>
              <w:t xml:space="preserve">, ширина гидравлического сечения 200 мм, пропускная </w:t>
            </w:r>
            <w:r w:rsidRPr="005536E2">
              <w:rPr>
                <w:rFonts w:ascii="Times New Roman" w:hAnsi="Times New Roman"/>
                <w:sz w:val="24"/>
                <w:szCs w:val="24"/>
              </w:rPr>
              <w:lastRenderedPageBreak/>
              <w:t>способность 28,9 л/сек, габаритные размеры 1000х249х203,5 (мм)</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lastRenderedPageBreak/>
              <w:t xml:space="preserve">25,00 </w:t>
            </w:r>
            <w:proofErr w:type="spellStart"/>
            <w:r w:rsidRPr="005536E2">
              <w:rPr>
                <w:rFonts w:ascii="Times New Roman" w:hAnsi="Times New Roman"/>
                <w:sz w:val="24"/>
                <w:szCs w:val="24"/>
              </w:rPr>
              <w:t>пог</w:t>
            </w:r>
            <w:proofErr w:type="spellEnd"/>
            <w:r w:rsidRPr="005536E2">
              <w:rPr>
                <w:rFonts w:ascii="Times New Roman" w:hAnsi="Times New Roman"/>
                <w:sz w:val="24"/>
                <w:szCs w:val="24"/>
              </w:rPr>
              <w:t>. м</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lastRenderedPageBreak/>
              <w:t xml:space="preserve">7 </w:t>
            </w:r>
          </w:p>
        </w:tc>
        <w:tc>
          <w:tcPr>
            <w:tcW w:w="2410" w:type="dxa"/>
            <w:vAlign w:val="center"/>
          </w:tcPr>
          <w:p w:rsidR="005536E2" w:rsidRPr="005536E2" w:rsidRDefault="005536E2" w:rsidP="005536E2">
            <w:pPr>
              <w:numPr>
                <w:ilvl w:val="0"/>
                <w:numId w:val="48"/>
              </w:numPr>
              <w:ind w:left="0"/>
              <w:jc w:val="both"/>
              <w:rPr>
                <w:rFonts w:ascii="Times New Roman" w:hAnsi="Times New Roman"/>
                <w:noProof/>
                <w:sz w:val="24"/>
                <w:szCs w:val="24"/>
              </w:rPr>
            </w:pPr>
            <w:r w:rsidRPr="005536E2">
              <w:rPr>
                <w:rFonts w:ascii="Times New Roman" w:hAnsi="Times New Roman"/>
                <w:noProof/>
                <w:sz w:val="24"/>
                <w:szCs w:val="24"/>
              </w:rPr>
              <w:t>Песок природный для строительных работ (очень мелкий)</w:t>
            </w:r>
          </w:p>
        </w:tc>
        <w:tc>
          <w:tcPr>
            <w:tcW w:w="5245" w:type="dxa"/>
            <w:vAlign w:val="center"/>
          </w:tcPr>
          <w:p w:rsidR="005536E2" w:rsidRPr="005536E2" w:rsidRDefault="005536E2" w:rsidP="005536E2">
            <w:pPr>
              <w:shd w:val="clear" w:color="auto" w:fill="FFFFFF"/>
              <w:textAlignment w:val="baseline"/>
              <w:rPr>
                <w:rFonts w:ascii="Times New Roman" w:hAnsi="Times New Roman"/>
                <w:sz w:val="24"/>
                <w:szCs w:val="24"/>
              </w:rPr>
            </w:pPr>
            <w:r w:rsidRPr="005536E2">
              <w:rPr>
                <w:rFonts w:ascii="Times New Roman" w:hAnsi="Times New Roman"/>
                <w:bCs/>
                <w:color w:val="2D2D2D"/>
                <w:spacing w:val="2"/>
                <w:kern w:val="36"/>
                <w:sz w:val="24"/>
                <w:szCs w:val="24"/>
              </w:rPr>
              <w:t>ГОСТ 8736-2014, м</w:t>
            </w:r>
            <w:r w:rsidRPr="005536E2">
              <w:rPr>
                <w:rFonts w:ascii="Times New Roman" w:hAnsi="Times New Roman"/>
                <w:color w:val="2D2D2D"/>
                <w:spacing w:val="2"/>
                <w:sz w:val="24"/>
                <w:szCs w:val="24"/>
                <w:shd w:val="clear" w:color="auto" w:fill="FFFFFF"/>
              </w:rPr>
              <w:t>одуль крупности (</w:t>
            </w:r>
            <w:proofErr w:type="spellStart"/>
            <w:r w:rsidRPr="005536E2">
              <w:rPr>
                <w:rFonts w:ascii="Times New Roman" w:hAnsi="Times New Roman"/>
                <w:color w:val="2D2D2D"/>
                <w:spacing w:val="2"/>
                <w:sz w:val="24"/>
                <w:szCs w:val="24"/>
                <w:shd w:val="clear" w:color="auto" w:fill="FFFFFF"/>
              </w:rPr>
              <w:t>Мк</w:t>
            </w:r>
            <w:proofErr w:type="spellEnd"/>
            <w:r w:rsidRPr="005536E2">
              <w:rPr>
                <w:rFonts w:ascii="Times New Roman" w:hAnsi="Times New Roman"/>
                <w:color w:val="2D2D2D"/>
                <w:spacing w:val="2"/>
                <w:sz w:val="24"/>
                <w:szCs w:val="24"/>
                <w:shd w:val="clear" w:color="auto" w:fill="FFFFFF"/>
              </w:rPr>
              <w:t>) св. 1,0 до 1,5</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0,2112 м</w:t>
            </w:r>
            <w:r w:rsidRPr="005536E2">
              <w:rPr>
                <w:rFonts w:ascii="Times New Roman" w:hAnsi="Times New Roman"/>
                <w:sz w:val="24"/>
                <w:szCs w:val="24"/>
                <w:vertAlign w:val="superscript"/>
              </w:rPr>
              <w:t>3</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8</w:t>
            </w:r>
          </w:p>
        </w:tc>
        <w:tc>
          <w:tcPr>
            <w:tcW w:w="2410" w:type="dxa"/>
            <w:vAlign w:val="center"/>
          </w:tcPr>
          <w:p w:rsidR="005536E2" w:rsidRPr="005536E2" w:rsidRDefault="005536E2" w:rsidP="005536E2">
            <w:pPr>
              <w:jc w:val="both"/>
              <w:rPr>
                <w:rFonts w:ascii="Times New Roman" w:hAnsi="Times New Roman"/>
                <w:noProof/>
                <w:sz w:val="24"/>
                <w:szCs w:val="24"/>
              </w:rPr>
            </w:pPr>
            <w:r w:rsidRPr="005536E2">
              <w:rPr>
                <w:rFonts w:ascii="Times New Roman" w:hAnsi="Times New Roman"/>
                <w:noProof/>
                <w:sz w:val="24"/>
                <w:szCs w:val="24"/>
              </w:rPr>
              <w:t xml:space="preserve">Раствор готовый кладочный цементный </w:t>
            </w:r>
          </w:p>
        </w:tc>
        <w:tc>
          <w:tcPr>
            <w:tcW w:w="5245" w:type="dxa"/>
            <w:vAlign w:val="center"/>
          </w:tcPr>
          <w:p w:rsidR="005536E2" w:rsidRPr="005536E2" w:rsidRDefault="005536E2" w:rsidP="005536E2">
            <w:pPr>
              <w:shd w:val="clear" w:color="auto" w:fill="FFFFFF"/>
              <w:textAlignment w:val="baseline"/>
              <w:rPr>
                <w:rFonts w:ascii="Times New Roman" w:hAnsi="Times New Roman"/>
                <w:sz w:val="24"/>
                <w:szCs w:val="24"/>
              </w:rPr>
            </w:pPr>
            <w:r w:rsidRPr="005536E2">
              <w:rPr>
                <w:rFonts w:ascii="Times New Roman" w:hAnsi="Times New Roman"/>
                <w:noProof/>
                <w:sz w:val="24"/>
                <w:szCs w:val="24"/>
              </w:rPr>
              <w:t xml:space="preserve">Марка 150, </w:t>
            </w:r>
            <w:r w:rsidRPr="005536E2">
              <w:rPr>
                <w:rFonts w:ascii="Times New Roman" w:hAnsi="Times New Roman"/>
                <w:bCs/>
                <w:color w:val="2D2D2D"/>
                <w:spacing w:val="2"/>
                <w:kern w:val="36"/>
                <w:sz w:val="24"/>
                <w:szCs w:val="24"/>
              </w:rPr>
              <w:t>ГОСТ 28013-98 Растворы строительные. Общие технические условия (с Изменением N 1)</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0,0348 м</w:t>
            </w:r>
            <w:r w:rsidRPr="005536E2">
              <w:rPr>
                <w:rFonts w:ascii="Times New Roman" w:hAnsi="Times New Roman"/>
                <w:sz w:val="24"/>
                <w:szCs w:val="24"/>
                <w:vertAlign w:val="superscript"/>
              </w:rPr>
              <w:t>3</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9</w:t>
            </w:r>
          </w:p>
        </w:tc>
        <w:tc>
          <w:tcPr>
            <w:tcW w:w="2410" w:type="dxa"/>
            <w:vAlign w:val="center"/>
          </w:tcPr>
          <w:p w:rsidR="005536E2" w:rsidRPr="005536E2" w:rsidRDefault="005536E2" w:rsidP="005536E2">
            <w:pPr>
              <w:jc w:val="both"/>
              <w:rPr>
                <w:rFonts w:ascii="Times New Roman" w:hAnsi="Times New Roman"/>
                <w:noProof/>
                <w:sz w:val="24"/>
                <w:szCs w:val="24"/>
              </w:rPr>
            </w:pPr>
            <w:r w:rsidRPr="005536E2">
              <w:rPr>
                <w:rFonts w:ascii="Times New Roman" w:hAnsi="Times New Roman"/>
                <w:noProof/>
                <w:sz w:val="24"/>
                <w:szCs w:val="24"/>
              </w:rPr>
              <w:t xml:space="preserve">Щебень из гравия для строительных работ </w:t>
            </w:r>
          </w:p>
        </w:tc>
        <w:tc>
          <w:tcPr>
            <w:tcW w:w="5245" w:type="dxa"/>
            <w:vAlign w:val="center"/>
          </w:tcPr>
          <w:p w:rsidR="005536E2" w:rsidRPr="005536E2" w:rsidRDefault="005536E2" w:rsidP="005536E2">
            <w:pPr>
              <w:shd w:val="clear" w:color="auto" w:fill="FFFFFF"/>
              <w:textAlignment w:val="baseline"/>
              <w:rPr>
                <w:rFonts w:ascii="Times New Roman" w:hAnsi="Times New Roman"/>
                <w:bCs/>
                <w:color w:val="2D2D2D"/>
                <w:spacing w:val="2"/>
                <w:kern w:val="36"/>
                <w:sz w:val="24"/>
                <w:szCs w:val="24"/>
              </w:rPr>
            </w:pPr>
            <w:r w:rsidRPr="005536E2">
              <w:rPr>
                <w:rFonts w:ascii="Times New Roman" w:hAnsi="Times New Roman"/>
                <w:noProof/>
                <w:sz w:val="24"/>
                <w:szCs w:val="24"/>
              </w:rPr>
              <w:t xml:space="preserve">Марка 400, фракция 10-20 мм, </w:t>
            </w:r>
            <w:r w:rsidRPr="005536E2">
              <w:rPr>
                <w:rFonts w:ascii="Times New Roman" w:hAnsi="Times New Roman"/>
                <w:color w:val="2D2D2D"/>
                <w:spacing w:val="2"/>
                <w:kern w:val="36"/>
                <w:sz w:val="24"/>
                <w:szCs w:val="24"/>
              </w:rPr>
              <w:t>ГОСТ 8267-93 «Щебень и гравий из плотных горных пород для строительных работ. Технические условия» (с Изменениями N 1-4)</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33,87 м</w:t>
            </w:r>
            <w:r w:rsidRPr="005536E2">
              <w:rPr>
                <w:rFonts w:ascii="Times New Roman" w:hAnsi="Times New Roman"/>
                <w:sz w:val="24"/>
                <w:szCs w:val="24"/>
                <w:vertAlign w:val="superscript"/>
              </w:rPr>
              <w:t>3</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10</w:t>
            </w:r>
          </w:p>
        </w:tc>
        <w:tc>
          <w:tcPr>
            <w:tcW w:w="2410" w:type="dxa"/>
            <w:vAlign w:val="center"/>
          </w:tcPr>
          <w:p w:rsidR="005536E2" w:rsidRPr="005536E2" w:rsidRDefault="005536E2" w:rsidP="005536E2">
            <w:pPr>
              <w:jc w:val="both"/>
              <w:rPr>
                <w:rFonts w:ascii="Times New Roman" w:hAnsi="Times New Roman"/>
                <w:noProof/>
                <w:sz w:val="24"/>
                <w:szCs w:val="24"/>
              </w:rPr>
            </w:pPr>
            <w:r w:rsidRPr="005536E2">
              <w:rPr>
                <w:rFonts w:ascii="Times New Roman" w:hAnsi="Times New Roman"/>
                <w:noProof/>
                <w:sz w:val="24"/>
                <w:szCs w:val="24"/>
              </w:rPr>
              <w:t xml:space="preserve">Щебень из природного камня для строительных работ </w:t>
            </w:r>
          </w:p>
        </w:tc>
        <w:tc>
          <w:tcPr>
            <w:tcW w:w="5245" w:type="dxa"/>
            <w:vAlign w:val="center"/>
          </w:tcPr>
          <w:p w:rsidR="005536E2" w:rsidRPr="005536E2" w:rsidRDefault="005536E2" w:rsidP="005536E2">
            <w:pPr>
              <w:shd w:val="clear" w:color="auto" w:fill="FFFFFF"/>
              <w:textAlignment w:val="baseline"/>
              <w:rPr>
                <w:rFonts w:ascii="Times New Roman" w:hAnsi="Times New Roman"/>
                <w:bCs/>
                <w:color w:val="2D2D2D"/>
                <w:spacing w:val="2"/>
                <w:kern w:val="36"/>
                <w:sz w:val="24"/>
                <w:szCs w:val="24"/>
              </w:rPr>
            </w:pPr>
            <w:r w:rsidRPr="005536E2">
              <w:rPr>
                <w:rFonts w:ascii="Times New Roman" w:hAnsi="Times New Roman"/>
                <w:noProof/>
                <w:sz w:val="24"/>
                <w:szCs w:val="24"/>
              </w:rPr>
              <w:t xml:space="preserve">Марка 1000, фракция 20-40 мм, </w:t>
            </w:r>
            <w:r w:rsidRPr="005536E2">
              <w:rPr>
                <w:rFonts w:ascii="Times New Roman" w:hAnsi="Times New Roman"/>
                <w:color w:val="2D2D2D"/>
                <w:spacing w:val="2"/>
                <w:kern w:val="36"/>
                <w:sz w:val="24"/>
                <w:szCs w:val="24"/>
              </w:rPr>
              <w:t>ГОСТ 8267-93 «Щебень и гравий из плотных горных пород для строительных работ. Технические условия» (с Изменениями N 1-4)</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41,58 м</w:t>
            </w:r>
            <w:r w:rsidRPr="005536E2">
              <w:rPr>
                <w:rFonts w:ascii="Times New Roman" w:hAnsi="Times New Roman"/>
                <w:sz w:val="24"/>
                <w:szCs w:val="24"/>
                <w:vertAlign w:val="superscript"/>
              </w:rPr>
              <w:t>3</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11</w:t>
            </w:r>
          </w:p>
        </w:tc>
        <w:tc>
          <w:tcPr>
            <w:tcW w:w="2410" w:type="dxa"/>
            <w:vAlign w:val="center"/>
          </w:tcPr>
          <w:p w:rsidR="005536E2" w:rsidRPr="005536E2" w:rsidRDefault="005536E2" w:rsidP="005536E2">
            <w:pPr>
              <w:jc w:val="both"/>
              <w:rPr>
                <w:rFonts w:ascii="Times New Roman" w:hAnsi="Times New Roman"/>
                <w:noProof/>
                <w:sz w:val="24"/>
                <w:szCs w:val="24"/>
              </w:rPr>
            </w:pPr>
            <w:r w:rsidRPr="005536E2">
              <w:rPr>
                <w:rFonts w:ascii="Times New Roman" w:hAnsi="Times New Roman"/>
                <w:noProof/>
                <w:sz w:val="24"/>
                <w:szCs w:val="24"/>
              </w:rPr>
              <w:t xml:space="preserve">Щебень из природного камня для строительных работ </w:t>
            </w:r>
          </w:p>
        </w:tc>
        <w:tc>
          <w:tcPr>
            <w:tcW w:w="5245" w:type="dxa"/>
            <w:vAlign w:val="center"/>
          </w:tcPr>
          <w:p w:rsidR="005536E2" w:rsidRPr="005536E2" w:rsidRDefault="005536E2" w:rsidP="005536E2">
            <w:pPr>
              <w:keepNext/>
              <w:keepLines/>
              <w:shd w:val="clear" w:color="auto" w:fill="FFFFFF"/>
              <w:textAlignment w:val="baseline"/>
              <w:rPr>
                <w:rFonts w:ascii="Times New Roman" w:hAnsi="Times New Roman"/>
                <w:bCs/>
                <w:noProof/>
                <w:sz w:val="24"/>
                <w:szCs w:val="24"/>
                <w:highlight w:val="yellow"/>
              </w:rPr>
            </w:pPr>
            <w:r w:rsidRPr="005536E2">
              <w:rPr>
                <w:rFonts w:ascii="Times New Roman" w:hAnsi="Times New Roman"/>
                <w:bCs/>
                <w:noProof/>
                <w:sz w:val="24"/>
                <w:szCs w:val="24"/>
              </w:rPr>
              <w:t xml:space="preserve">Марка 1000, фракция 5(3)-10 мм, </w:t>
            </w:r>
            <w:r w:rsidRPr="005536E2">
              <w:rPr>
                <w:rFonts w:ascii="Times New Roman" w:hAnsi="Times New Roman"/>
                <w:bCs/>
                <w:color w:val="2D2D2D"/>
                <w:spacing w:val="2"/>
                <w:kern w:val="36"/>
                <w:sz w:val="24"/>
                <w:szCs w:val="24"/>
              </w:rPr>
              <w:t>ГОСТ 8267-93 «Щебень и гравий из плотных горных пород для строительных работ. Технические условия» (с Изменениями N 1-4)</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82,31 м</w:t>
            </w:r>
            <w:r w:rsidRPr="005536E2">
              <w:rPr>
                <w:rFonts w:ascii="Times New Roman" w:hAnsi="Times New Roman"/>
                <w:sz w:val="24"/>
                <w:szCs w:val="24"/>
                <w:vertAlign w:val="superscript"/>
              </w:rPr>
              <w:t>3</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12</w:t>
            </w:r>
          </w:p>
        </w:tc>
        <w:tc>
          <w:tcPr>
            <w:tcW w:w="2410" w:type="dxa"/>
            <w:vAlign w:val="center"/>
          </w:tcPr>
          <w:p w:rsidR="005536E2" w:rsidRPr="005536E2" w:rsidRDefault="005536E2" w:rsidP="005536E2">
            <w:pPr>
              <w:jc w:val="both"/>
              <w:rPr>
                <w:rFonts w:ascii="Times New Roman" w:hAnsi="Times New Roman"/>
                <w:noProof/>
                <w:sz w:val="24"/>
                <w:szCs w:val="24"/>
              </w:rPr>
            </w:pPr>
            <w:r w:rsidRPr="005536E2">
              <w:rPr>
                <w:rFonts w:ascii="Times New Roman" w:hAnsi="Times New Roman"/>
                <w:noProof/>
                <w:sz w:val="24"/>
                <w:szCs w:val="24"/>
              </w:rPr>
              <w:t xml:space="preserve">Щебень из природного камня для строительных работ </w:t>
            </w:r>
          </w:p>
        </w:tc>
        <w:tc>
          <w:tcPr>
            <w:tcW w:w="5245" w:type="dxa"/>
            <w:vAlign w:val="center"/>
          </w:tcPr>
          <w:p w:rsidR="005536E2" w:rsidRPr="005536E2" w:rsidRDefault="005536E2" w:rsidP="005536E2">
            <w:pPr>
              <w:shd w:val="clear" w:color="auto" w:fill="FFFFFF"/>
              <w:textAlignment w:val="baseline"/>
              <w:rPr>
                <w:rFonts w:ascii="Times New Roman" w:hAnsi="Times New Roman"/>
                <w:bCs/>
                <w:color w:val="2D2D2D"/>
                <w:spacing w:val="2"/>
                <w:kern w:val="36"/>
                <w:sz w:val="24"/>
                <w:szCs w:val="24"/>
              </w:rPr>
            </w:pPr>
            <w:r w:rsidRPr="005536E2">
              <w:rPr>
                <w:rFonts w:ascii="Times New Roman" w:hAnsi="Times New Roman"/>
                <w:noProof/>
                <w:sz w:val="24"/>
                <w:szCs w:val="24"/>
              </w:rPr>
              <w:t xml:space="preserve">Марка 1000, фракция 10-20 мм, </w:t>
            </w:r>
            <w:r w:rsidRPr="005536E2">
              <w:rPr>
                <w:rFonts w:ascii="Times New Roman" w:hAnsi="Times New Roman"/>
                <w:color w:val="2D2D2D"/>
                <w:spacing w:val="2"/>
                <w:kern w:val="36"/>
                <w:sz w:val="24"/>
                <w:szCs w:val="24"/>
              </w:rPr>
              <w:t>ГОСТ 8267-93 «Щебень и гравий из плотных горных пород для строительных работ. Технические условия» (с Изменениями N 1-4)</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104,52 м</w:t>
            </w:r>
            <w:r w:rsidRPr="005536E2">
              <w:rPr>
                <w:rFonts w:ascii="Times New Roman" w:hAnsi="Times New Roman"/>
                <w:sz w:val="24"/>
                <w:szCs w:val="24"/>
                <w:vertAlign w:val="superscript"/>
              </w:rPr>
              <w:t>3</w:t>
            </w:r>
          </w:p>
        </w:tc>
      </w:tr>
      <w:tr w:rsidR="005536E2" w:rsidRPr="005536E2" w:rsidTr="00A5565C">
        <w:trPr>
          <w:trHeight w:val="1373"/>
        </w:trPr>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13</w:t>
            </w:r>
          </w:p>
        </w:tc>
        <w:tc>
          <w:tcPr>
            <w:tcW w:w="2410" w:type="dxa"/>
            <w:vAlign w:val="center"/>
          </w:tcPr>
          <w:p w:rsidR="005536E2" w:rsidRPr="005536E2" w:rsidRDefault="005536E2" w:rsidP="005536E2">
            <w:pPr>
              <w:jc w:val="both"/>
              <w:rPr>
                <w:rFonts w:ascii="Times New Roman" w:hAnsi="Times New Roman"/>
                <w:noProof/>
                <w:sz w:val="24"/>
                <w:szCs w:val="24"/>
              </w:rPr>
            </w:pPr>
            <w:r w:rsidRPr="005536E2">
              <w:rPr>
                <w:rFonts w:ascii="Times New Roman" w:hAnsi="Times New Roman"/>
                <w:noProof/>
                <w:sz w:val="24"/>
                <w:szCs w:val="24"/>
              </w:rPr>
              <w:t xml:space="preserve">Кольцо опорное </w:t>
            </w:r>
          </w:p>
        </w:tc>
        <w:tc>
          <w:tcPr>
            <w:tcW w:w="5245" w:type="dxa"/>
            <w:vAlign w:val="center"/>
          </w:tcPr>
          <w:p w:rsidR="005536E2" w:rsidRPr="005536E2" w:rsidRDefault="005536E2" w:rsidP="005536E2">
            <w:pPr>
              <w:keepNext/>
              <w:keepLines/>
              <w:shd w:val="clear" w:color="auto" w:fill="FFFFFF"/>
              <w:textAlignment w:val="baseline"/>
              <w:rPr>
                <w:rFonts w:ascii="Times New Roman" w:hAnsi="Times New Roman"/>
                <w:bCs/>
                <w:noProof/>
                <w:sz w:val="24"/>
                <w:szCs w:val="24"/>
                <w:highlight w:val="yellow"/>
              </w:rPr>
            </w:pPr>
            <w:r w:rsidRPr="005536E2">
              <w:rPr>
                <w:rFonts w:ascii="Times New Roman" w:hAnsi="Times New Roman"/>
                <w:bCs/>
                <w:noProof/>
                <w:sz w:val="24"/>
                <w:szCs w:val="24"/>
              </w:rPr>
              <w:t xml:space="preserve">Марка КО-4-70 /бетон В15 (200), объем 0,02 м3, расход арматуры 0,5 кг/, </w:t>
            </w:r>
            <w:r w:rsidRPr="005536E2">
              <w:rPr>
                <w:rFonts w:ascii="Times New Roman" w:hAnsi="Times New Roman"/>
                <w:bCs/>
                <w:color w:val="2D2D2D"/>
                <w:spacing w:val="2"/>
                <w:kern w:val="36"/>
                <w:sz w:val="24"/>
                <w:szCs w:val="24"/>
              </w:rPr>
              <w:t>ГОСТ 8020-90 «Конструкции бетонные и железобетонные для колодцев канализационных, водопроводных и газопроводных сетей. Технические условия»</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35 шт.</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14</w:t>
            </w:r>
          </w:p>
        </w:tc>
        <w:tc>
          <w:tcPr>
            <w:tcW w:w="2410" w:type="dxa"/>
            <w:vAlign w:val="center"/>
          </w:tcPr>
          <w:p w:rsidR="005536E2" w:rsidRPr="005536E2" w:rsidRDefault="005536E2" w:rsidP="005536E2">
            <w:pPr>
              <w:rPr>
                <w:rFonts w:ascii="Times New Roman" w:hAnsi="Times New Roman"/>
                <w:noProof/>
                <w:sz w:val="24"/>
                <w:szCs w:val="24"/>
              </w:rPr>
            </w:pPr>
            <w:r w:rsidRPr="005536E2">
              <w:rPr>
                <w:rFonts w:ascii="Times New Roman" w:hAnsi="Times New Roman"/>
                <w:noProof/>
                <w:sz w:val="24"/>
                <w:szCs w:val="24"/>
              </w:rPr>
              <w:t>Кольца для колодцев сборные железобетонные диаметром 700 мм</w:t>
            </w:r>
          </w:p>
        </w:tc>
        <w:tc>
          <w:tcPr>
            <w:tcW w:w="5245" w:type="dxa"/>
            <w:vAlign w:val="center"/>
          </w:tcPr>
          <w:p w:rsidR="005536E2" w:rsidRPr="005536E2" w:rsidRDefault="005536E2" w:rsidP="005536E2">
            <w:pPr>
              <w:shd w:val="clear" w:color="auto" w:fill="FFFFFF"/>
              <w:textAlignment w:val="baseline"/>
              <w:rPr>
                <w:rFonts w:ascii="Times New Roman" w:hAnsi="Times New Roman"/>
                <w:bCs/>
                <w:color w:val="2D2D2D"/>
                <w:spacing w:val="2"/>
                <w:kern w:val="36"/>
                <w:sz w:val="24"/>
                <w:szCs w:val="24"/>
              </w:rPr>
            </w:pPr>
            <w:r w:rsidRPr="005536E2">
              <w:rPr>
                <w:rFonts w:ascii="Times New Roman" w:hAnsi="Times New Roman"/>
                <w:bCs/>
                <w:color w:val="2D2D2D"/>
                <w:spacing w:val="2"/>
                <w:kern w:val="36"/>
                <w:sz w:val="24"/>
                <w:szCs w:val="24"/>
              </w:rPr>
              <w:t>ГОСТ 8020-2016 «Конструкции бетонные и железобетонные для колодцев канализационных, водопроводных и газопроводных сетей. Технические условия»</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4,464 м</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15</w:t>
            </w:r>
          </w:p>
        </w:tc>
        <w:tc>
          <w:tcPr>
            <w:tcW w:w="2410" w:type="dxa"/>
            <w:vAlign w:val="center"/>
          </w:tcPr>
          <w:p w:rsidR="005536E2" w:rsidRPr="005536E2" w:rsidRDefault="005536E2" w:rsidP="005536E2">
            <w:pPr>
              <w:rPr>
                <w:rFonts w:ascii="Times New Roman" w:hAnsi="Times New Roman"/>
                <w:noProof/>
                <w:sz w:val="24"/>
                <w:szCs w:val="24"/>
              </w:rPr>
            </w:pPr>
            <w:r w:rsidRPr="005536E2">
              <w:rPr>
                <w:rFonts w:ascii="Times New Roman" w:hAnsi="Times New Roman"/>
                <w:noProof/>
                <w:sz w:val="24"/>
                <w:szCs w:val="24"/>
              </w:rPr>
              <w:t>Кольца для колодцев сборные железобетонные диаметром 1000 мм</w:t>
            </w:r>
          </w:p>
        </w:tc>
        <w:tc>
          <w:tcPr>
            <w:tcW w:w="5245" w:type="dxa"/>
            <w:vAlign w:val="center"/>
          </w:tcPr>
          <w:p w:rsidR="005536E2" w:rsidRPr="005536E2" w:rsidRDefault="005536E2" w:rsidP="005536E2">
            <w:pPr>
              <w:shd w:val="clear" w:color="auto" w:fill="FFFFFF"/>
              <w:textAlignment w:val="baseline"/>
              <w:rPr>
                <w:rFonts w:ascii="Times New Roman" w:hAnsi="Times New Roman"/>
                <w:bCs/>
                <w:color w:val="2D2D2D"/>
                <w:spacing w:val="2"/>
                <w:kern w:val="36"/>
                <w:sz w:val="24"/>
                <w:szCs w:val="24"/>
              </w:rPr>
            </w:pPr>
            <w:r w:rsidRPr="005536E2">
              <w:rPr>
                <w:rFonts w:ascii="Times New Roman" w:hAnsi="Times New Roman"/>
                <w:bCs/>
                <w:color w:val="2D2D2D"/>
                <w:spacing w:val="2"/>
                <w:kern w:val="36"/>
                <w:sz w:val="24"/>
                <w:szCs w:val="24"/>
              </w:rPr>
              <w:t>ГОСТ 8020-2016 «Конструкции бетонные и железобетонные для колодцев канализационных, водопроводных и газопроводных сетей. Технические условия»</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0,0096 м</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16</w:t>
            </w:r>
          </w:p>
        </w:tc>
        <w:tc>
          <w:tcPr>
            <w:tcW w:w="2410" w:type="dxa"/>
            <w:vAlign w:val="center"/>
          </w:tcPr>
          <w:p w:rsidR="005536E2" w:rsidRPr="005536E2" w:rsidRDefault="005536E2" w:rsidP="005536E2">
            <w:pPr>
              <w:rPr>
                <w:rFonts w:ascii="Times New Roman" w:hAnsi="Times New Roman"/>
                <w:noProof/>
                <w:sz w:val="24"/>
                <w:szCs w:val="24"/>
              </w:rPr>
            </w:pPr>
            <w:r w:rsidRPr="005536E2">
              <w:rPr>
                <w:rFonts w:ascii="Times New Roman" w:hAnsi="Times New Roman"/>
                <w:noProof/>
                <w:sz w:val="24"/>
                <w:szCs w:val="24"/>
              </w:rPr>
              <w:t xml:space="preserve">Бетон </w:t>
            </w:r>
          </w:p>
        </w:tc>
        <w:tc>
          <w:tcPr>
            <w:tcW w:w="5245" w:type="dxa"/>
            <w:vAlign w:val="center"/>
          </w:tcPr>
          <w:p w:rsidR="005536E2" w:rsidRPr="005536E2" w:rsidRDefault="005536E2" w:rsidP="005536E2">
            <w:pPr>
              <w:keepNext/>
              <w:keepLines/>
              <w:shd w:val="clear" w:color="auto" w:fill="FFFFFF"/>
              <w:textAlignment w:val="baseline"/>
              <w:rPr>
                <w:rFonts w:ascii="Times New Roman" w:hAnsi="Times New Roman"/>
                <w:bCs/>
                <w:color w:val="2D2D2D"/>
                <w:spacing w:val="2"/>
                <w:kern w:val="36"/>
                <w:sz w:val="24"/>
                <w:szCs w:val="24"/>
              </w:rPr>
            </w:pPr>
            <w:r w:rsidRPr="005536E2">
              <w:rPr>
                <w:rFonts w:ascii="Times New Roman" w:hAnsi="Times New Roman"/>
                <w:color w:val="2D2D2D"/>
                <w:spacing w:val="2"/>
                <w:kern w:val="36"/>
                <w:sz w:val="24"/>
                <w:szCs w:val="24"/>
              </w:rPr>
              <w:t>Бетон тяжелый, класс В20 (М250), ГОСТ</w:t>
            </w:r>
            <w:r w:rsidRPr="005536E2">
              <w:rPr>
                <w:rFonts w:ascii="Times New Roman" w:hAnsi="Times New Roman"/>
                <w:bCs/>
                <w:color w:val="2D2D2D"/>
                <w:spacing w:val="2"/>
                <w:kern w:val="36"/>
                <w:sz w:val="46"/>
                <w:szCs w:val="46"/>
              </w:rPr>
              <w:t xml:space="preserve"> </w:t>
            </w:r>
            <w:r w:rsidRPr="005536E2">
              <w:rPr>
                <w:rFonts w:ascii="Times New Roman" w:hAnsi="Times New Roman"/>
                <w:bCs/>
                <w:color w:val="2D2D2D"/>
                <w:spacing w:val="2"/>
                <w:kern w:val="36"/>
                <w:sz w:val="24"/>
                <w:szCs w:val="24"/>
              </w:rPr>
              <w:t>26633-2012 «Бетоны тяжелые и мелкозернистые. Технические условия»</w:t>
            </w:r>
          </w:p>
          <w:p w:rsidR="005536E2" w:rsidRPr="005536E2" w:rsidRDefault="005536E2" w:rsidP="005536E2">
            <w:pPr>
              <w:shd w:val="clear" w:color="auto" w:fill="FFFFFF"/>
              <w:textAlignment w:val="baseline"/>
              <w:rPr>
                <w:rFonts w:ascii="Times New Roman" w:hAnsi="Times New Roman"/>
                <w:bCs/>
                <w:color w:val="2D2D2D"/>
                <w:spacing w:val="2"/>
                <w:kern w:val="36"/>
                <w:sz w:val="24"/>
                <w:szCs w:val="24"/>
              </w:rPr>
            </w:pPr>
            <w:r w:rsidRPr="005536E2">
              <w:rPr>
                <w:rFonts w:ascii="Times New Roman" w:hAnsi="Times New Roman"/>
                <w:bCs/>
                <w:color w:val="2D2D2D"/>
                <w:spacing w:val="2"/>
                <w:kern w:val="36"/>
                <w:sz w:val="24"/>
                <w:szCs w:val="24"/>
              </w:rPr>
              <w:t xml:space="preserve"> </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1,1165 м</w:t>
            </w:r>
            <w:r w:rsidRPr="005536E2">
              <w:rPr>
                <w:rFonts w:ascii="Times New Roman" w:hAnsi="Times New Roman"/>
                <w:sz w:val="24"/>
                <w:szCs w:val="24"/>
                <w:vertAlign w:val="superscript"/>
              </w:rPr>
              <w:t>3</w:t>
            </w:r>
          </w:p>
        </w:tc>
      </w:tr>
      <w:tr w:rsidR="005536E2" w:rsidRPr="005536E2" w:rsidTr="00A5565C">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17</w:t>
            </w:r>
          </w:p>
        </w:tc>
        <w:tc>
          <w:tcPr>
            <w:tcW w:w="2410" w:type="dxa"/>
            <w:vAlign w:val="center"/>
          </w:tcPr>
          <w:p w:rsidR="005536E2" w:rsidRPr="005536E2" w:rsidRDefault="005536E2" w:rsidP="005536E2">
            <w:pPr>
              <w:rPr>
                <w:rFonts w:ascii="Times New Roman" w:hAnsi="Times New Roman"/>
                <w:noProof/>
                <w:sz w:val="24"/>
                <w:szCs w:val="24"/>
              </w:rPr>
            </w:pPr>
            <w:r w:rsidRPr="005536E2">
              <w:rPr>
                <w:rFonts w:ascii="Times New Roman" w:hAnsi="Times New Roman"/>
                <w:noProof/>
                <w:sz w:val="24"/>
                <w:szCs w:val="24"/>
              </w:rPr>
              <w:t>Земля растительная механизированной заготовки</w:t>
            </w:r>
          </w:p>
        </w:tc>
        <w:tc>
          <w:tcPr>
            <w:tcW w:w="5245" w:type="dxa"/>
            <w:vAlign w:val="center"/>
          </w:tcPr>
          <w:p w:rsidR="005536E2" w:rsidRPr="005536E2" w:rsidRDefault="005536E2" w:rsidP="005536E2">
            <w:pPr>
              <w:shd w:val="clear" w:color="auto" w:fill="FFFFFF"/>
              <w:textAlignment w:val="baseline"/>
              <w:rPr>
                <w:rFonts w:ascii="Times New Roman" w:hAnsi="Times New Roman"/>
                <w:bCs/>
                <w:color w:val="2D2D2D"/>
                <w:spacing w:val="2"/>
                <w:kern w:val="36"/>
                <w:sz w:val="24"/>
                <w:szCs w:val="24"/>
              </w:rPr>
            </w:pPr>
            <w:r w:rsidRPr="005536E2">
              <w:rPr>
                <w:rFonts w:ascii="Times New Roman" w:hAnsi="Times New Roman"/>
                <w:bCs/>
                <w:color w:val="2D2D2D"/>
                <w:spacing w:val="2"/>
                <w:kern w:val="36"/>
                <w:sz w:val="24"/>
                <w:szCs w:val="24"/>
              </w:rPr>
              <w:t>ГОСТ Р 53381-2009 «Почвы и грунты. Грунты питательные. Технические условия»</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65,1 м</w:t>
            </w:r>
            <w:r w:rsidRPr="005536E2">
              <w:rPr>
                <w:rFonts w:ascii="Times New Roman" w:hAnsi="Times New Roman"/>
                <w:sz w:val="24"/>
                <w:szCs w:val="24"/>
                <w:vertAlign w:val="superscript"/>
              </w:rPr>
              <w:t>3</w:t>
            </w:r>
          </w:p>
        </w:tc>
      </w:tr>
      <w:tr w:rsidR="005536E2" w:rsidRPr="005536E2" w:rsidTr="00A5565C">
        <w:trPr>
          <w:trHeight w:val="740"/>
        </w:trPr>
        <w:tc>
          <w:tcPr>
            <w:tcW w:w="675"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18</w:t>
            </w:r>
          </w:p>
        </w:tc>
        <w:tc>
          <w:tcPr>
            <w:tcW w:w="2410" w:type="dxa"/>
            <w:vAlign w:val="center"/>
          </w:tcPr>
          <w:p w:rsidR="005536E2" w:rsidRPr="005536E2" w:rsidRDefault="005536E2" w:rsidP="005536E2">
            <w:pPr>
              <w:jc w:val="both"/>
              <w:rPr>
                <w:rFonts w:ascii="Times New Roman" w:hAnsi="Times New Roman"/>
                <w:noProof/>
                <w:sz w:val="24"/>
                <w:szCs w:val="24"/>
              </w:rPr>
            </w:pPr>
            <w:r w:rsidRPr="005536E2">
              <w:rPr>
                <w:rFonts w:ascii="Times New Roman" w:hAnsi="Times New Roman"/>
                <w:noProof/>
                <w:sz w:val="24"/>
                <w:szCs w:val="24"/>
              </w:rPr>
              <w:t>Семена газонных трав (смесь)</w:t>
            </w:r>
          </w:p>
        </w:tc>
        <w:tc>
          <w:tcPr>
            <w:tcW w:w="5245" w:type="dxa"/>
            <w:vAlign w:val="center"/>
          </w:tcPr>
          <w:p w:rsidR="005536E2" w:rsidRPr="005536E2" w:rsidRDefault="005536E2" w:rsidP="005536E2">
            <w:pPr>
              <w:shd w:val="clear" w:color="auto" w:fill="FFFFFF"/>
              <w:textAlignment w:val="baseline"/>
              <w:rPr>
                <w:rFonts w:ascii="Times New Roman" w:hAnsi="Times New Roman"/>
                <w:bCs/>
                <w:color w:val="2D2D2D"/>
                <w:spacing w:val="2"/>
                <w:kern w:val="36"/>
                <w:sz w:val="24"/>
                <w:szCs w:val="24"/>
              </w:rPr>
            </w:pPr>
            <w:r w:rsidRPr="005536E2">
              <w:rPr>
                <w:rFonts w:ascii="Times New Roman" w:hAnsi="Times New Roman"/>
                <w:bCs/>
                <w:color w:val="2D2D2D"/>
                <w:spacing w:val="2"/>
                <w:kern w:val="36"/>
                <w:sz w:val="24"/>
                <w:szCs w:val="24"/>
              </w:rPr>
              <w:t>Состав: широколистные виды злаков (райграс, мятлик) с примесью небольшого количества некоторых видов овсяницы и полевицы</w:t>
            </w:r>
          </w:p>
        </w:tc>
        <w:tc>
          <w:tcPr>
            <w:tcW w:w="1559" w:type="dxa"/>
            <w:vAlign w:val="center"/>
          </w:tcPr>
          <w:p w:rsidR="005536E2" w:rsidRPr="005536E2" w:rsidRDefault="005536E2" w:rsidP="005536E2">
            <w:pPr>
              <w:contextualSpacing/>
              <w:rPr>
                <w:rFonts w:ascii="Times New Roman" w:hAnsi="Times New Roman"/>
                <w:sz w:val="24"/>
                <w:szCs w:val="24"/>
              </w:rPr>
            </w:pPr>
            <w:r w:rsidRPr="005536E2">
              <w:rPr>
                <w:rFonts w:ascii="Times New Roman" w:hAnsi="Times New Roman"/>
                <w:sz w:val="24"/>
                <w:szCs w:val="24"/>
              </w:rPr>
              <w:t>8,68 кг</w:t>
            </w:r>
          </w:p>
        </w:tc>
      </w:tr>
      <w:bookmarkEnd w:id="8"/>
      <w:bookmarkEnd w:id="9"/>
    </w:tbl>
    <w:p w:rsidR="005536E2" w:rsidRPr="005536E2" w:rsidRDefault="005536E2"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5536E2" w:rsidRDefault="005536E2"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sectPr w:rsidR="002028B6" w:rsidSect="00265BB3">
          <w:footerReference w:type="default" r:id="rId16"/>
          <w:footerReference w:type="first" r:id="rId17"/>
          <w:pgSz w:w="11906" w:h="16838"/>
          <w:pgMar w:top="1134" w:right="567" w:bottom="1134" w:left="1701" w:header="709" w:footer="709" w:gutter="0"/>
          <w:cols w:space="708"/>
          <w:docGrid w:linePitch="360"/>
        </w:sectPr>
      </w:pPr>
    </w:p>
    <w:p w:rsidR="002028B6" w:rsidRPr="005536E2" w:rsidRDefault="002028B6" w:rsidP="002028B6">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1</w:t>
      </w:r>
    </w:p>
    <w:p w:rsidR="002028B6" w:rsidRPr="005536E2" w:rsidRDefault="002028B6" w:rsidP="002028B6">
      <w:pPr>
        <w:contextualSpacing/>
        <w:jc w:val="right"/>
        <w:rPr>
          <w:rFonts w:ascii="Times New Roman" w:eastAsia="Calibri" w:hAnsi="Times New Roman" w:cs="Times New Roman"/>
          <w:sz w:val="24"/>
          <w:szCs w:val="24"/>
        </w:rPr>
      </w:pPr>
      <w:r w:rsidRPr="005536E2">
        <w:rPr>
          <w:rFonts w:ascii="Times New Roman" w:eastAsia="Calibri" w:hAnsi="Times New Roman" w:cs="Times New Roman"/>
          <w:sz w:val="24"/>
          <w:szCs w:val="24"/>
        </w:rPr>
        <w:t xml:space="preserve">                    к техническому заданию</w:t>
      </w: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tbl>
      <w:tblPr>
        <w:tblW w:w="16114" w:type="dxa"/>
        <w:tblInd w:w="-601" w:type="dxa"/>
        <w:tblLook w:val="04A0" w:firstRow="1" w:lastRow="0" w:firstColumn="1" w:lastColumn="0" w:noHBand="0" w:noVBand="1"/>
      </w:tblPr>
      <w:tblGrid>
        <w:gridCol w:w="606"/>
        <w:gridCol w:w="1330"/>
        <w:gridCol w:w="2742"/>
        <w:gridCol w:w="889"/>
        <w:gridCol w:w="1134"/>
        <w:gridCol w:w="1340"/>
        <w:gridCol w:w="1340"/>
        <w:gridCol w:w="1340"/>
        <w:gridCol w:w="1860"/>
        <w:gridCol w:w="1273"/>
        <w:gridCol w:w="1340"/>
        <w:gridCol w:w="920"/>
      </w:tblGrid>
      <w:tr w:rsidR="002028B6" w:rsidRPr="0051595E" w:rsidTr="005A37C4">
        <w:trPr>
          <w:trHeight w:val="315"/>
        </w:trPr>
        <w:tc>
          <w:tcPr>
            <w:tcW w:w="606" w:type="dxa"/>
            <w:tcBorders>
              <w:top w:val="nil"/>
              <w:left w:val="nil"/>
              <w:bottom w:val="nil"/>
              <w:right w:val="nil"/>
            </w:tcBorders>
            <w:shd w:val="clear" w:color="auto" w:fill="auto"/>
            <w:vAlign w:val="center"/>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4588" w:type="dxa"/>
            <w:gridSpan w:val="10"/>
            <w:tcBorders>
              <w:top w:val="nil"/>
              <w:left w:val="nil"/>
              <w:bottom w:val="nil"/>
              <w:right w:val="nil"/>
            </w:tcBorders>
            <w:shd w:val="clear" w:color="auto" w:fill="auto"/>
            <w:vAlign w:val="bottom"/>
            <w:hideMark/>
          </w:tcPr>
          <w:p w:rsidR="002028B6" w:rsidRPr="0051595E" w:rsidRDefault="002028B6" w:rsidP="005A37C4">
            <w:pPr>
              <w:spacing w:after="0" w:line="240" w:lineRule="auto"/>
              <w:jc w:val="center"/>
              <w:rPr>
                <w:rFonts w:ascii="Arial" w:eastAsia="Times New Roman" w:hAnsi="Arial" w:cs="Arial"/>
                <w:b/>
                <w:bCs/>
                <w:sz w:val="20"/>
                <w:szCs w:val="24"/>
                <w:lang w:eastAsia="ru-RU"/>
              </w:rPr>
            </w:pPr>
            <w:r w:rsidRPr="0051595E">
              <w:rPr>
                <w:rFonts w:ascii="Arial" w:eastAsia="Times New Roman" w:hAnsi="Arial" w:cs="Arial"/>
                <w:b/>
                <w:bCs/>
                <w:sz w:val="20"/>
                <w:szCs w:val="24"/>
                <w:lang w:eastAsia="ru-RU"/>
              </w:rPr>
              <w:t xml:space="preserve">ЛОКАЛЬНАЯ СМЕТА № </w:t>
            </w:r>
          </w:p>
        </w:tc>
        <w:tc>
          <w:tcPr>
            <w:tcW w:w="920" w:type="dxa"/>
            <w:tcBorders>
              <w:top w:val="nil"/>
              <w:left w:val="nil"/>
              <w:bottom w:val="nil"/>
              <w:right w:val="nil"/>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b/>
                <w:bCs/>
                <w:sz w:val="20"/>
                <w:szCs w:val="24"/>
                <w:lang w:eastAsia="ru-RU"/>
              </w:rPr>
            </w:pPr>
          </w:p>
        </w:tc>
      </w:tr>
      <w:tr w:rsidR="002028B6" w:rsidRPr="0051595E" w:rsidTr="005A37C4">
        <w:trPr>
          <w:trHeight w:val="72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4588" w:type="dxa"/>
            <w:gridSpan w:val="10"/>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center"/>
              <w:rPr>
                <w:rFonts w:ascii="Arial" w:eastAsia="Times New Roman" w:hAnsi="Arial" w:cs="Arial"/>
                <w:b/>
                <w:bCs/>
                <w:sz w:val="20"/>
                <w:szCs w:val="28"/>
                <w:lang w:eastAsia="ru-RU"/>
              </w:rPr>
            </w:pPr>
            <w:r w:rsidRPr="0051595E">
              <w:rPr>
                <w:rFonts w:ascii="Arial" w:eastAsia="Times New Roman" w:hAnsi="Arial" w:cs="Arial"/>
                <w:b/>
                <w:bCs/>
                <w:sz w:val="20"/>
                <w:szCs w:val="28"/>
                <w:lang w:eastAsia="ru-RU"/>
              </w:rPr>
              <w:t>Выполнение работ по текущему ремонту асфальтного покрытия проездов, пешеходных дорожек и площадок ИПУ РАН (ФЕР 2017)</w:t>
            </w:r>
          </w:p>
        </w:tc>
        <w:tc>
          <w:tcPr>
            <w:tcW w:w="92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center"/>
              <w:rPr>
                <w:rFonts w:ascii="Arial" w:eastAsia="Times New Roman" w:hAnsi="Arial" w:cs="Arial"/>
                <w:b/>
                <w:bCs/>
                <w:sz w:val="20"/>
                <w:szCs w:val="28"/>
                <w:lang w:eastAsia="ru-RU"/>
              </w:rPr>
            </w:pP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4588" w:type="dxa"/>
            <w:gridSpan w:val="10"/>
            <w:tcBorders>
              <w:top w:val="nil"/>
              <w:left w:val="nil"/>
              <w:bottom w:val="nil"/>
              <w:right w:val="nil"/>
            </w:tcBorders>
            <w:shd w:val="clear" w:color="auto" w:fill="auto"/>
            <w:hideMark/>
          </w:tcPr>
          <w:p w:rsidR="002028B6" w:rsidRPr="0051595E" w:rsidRDefault="002028B6" w:rsidP="005A37C4">
            <w:pPr>
              <w:spacing w:after="0" w:line="240" w:lineRule="auto"/>
              <w:jc w:val="center"/>
              <w:rPr>
                <w:rFonts w:ascii="Arial" w:eastAsia="Times New Roman" w:hAnsi="Arial" w:cs="Arial"/>
                <w:sz w:val="20"/>
                <w:szCs w:val="18"/>
                <w:lang w:eastAsia="ru-RU"/>
              </w:rPr>
            </w:pPr>
            <w:r w:rsidRPr="0051595E">
              <w:rPr>
                <w:rFonts w:ascii="Arial" w:eastAsia="Times New Roman" w:hAnsi="Arial" w:cs="Arial"/>
                <w:sz w:val="20"/>
                <w:szCs w:val="18"/>
                <w:lang w:eastAsia="ru-RU"/>
              </w:rPr>
              <w:t>(наименование работ и затрат, наименование объекта)</w:t>
            </w:r>
          </w:p>
        </w:tc>
        <w:tc>
          <w:tcPr>
            <w:tcW w:w="92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center"/>
              <w:rPr>
                <w:rFonts w:ascii="Arial" w:eastAsia="Times New Roman" w:hAnsi="Arial" w:cs="Arial"/>
                <w:sz w:val="20"/>
                <w:szCs w:val="18"/>
                <w:lang w:eastAsia="ru-RU"/>
              </w:rPr>
            </w:pPr>
          </w:p>
        </w:tc>
      </w:tr>
      <w:tr w:rsidR="002028B6" w:rsidRPr="0051595E" w:rsidTr="005A37C4">
        <w:trPr>
          <w:trHeight w:val="9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16114" w:type="dxa"/>
            <w:gridSpan w:val="12"/>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Основание: 5</w:t>
            </w:r>
          </w:p>
        </w:tc>
      </w:tr>
      <w:tr w:rsidR="002028B6" w:rsidRPr="0051595E" w:rsidTr="005A37C4">
        <w:trPr>
          <w:trHeight w:val="9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9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center"/>
              <w:rPr>
                <w:rFonts w:ascii="Times New Roman" w:eastAsia="Times New Roman" w:hAnsi="Times New Roman" w:cs="Times New Roman"/>
                <w:sz w:val="20"/>
                <w:szCs w:val="20"/>
                <w:lang w:eastAsia="ru-RU"/>
              </w:rPr>
            </w:pPr>
          </w:p>
        </w:tc>
        <w:tc>
          <w:tcPr>
            <w:tcW w:w="2680" w:type="dxa"/>
            <w:gridSpan w:val="2"/>
            <w:tcBorders>
              <w:top w:val="nil"/>
              <w:left w:val="nil"/>
              <w:bottom w:val="nil"/>
              <w:right w:val="nil"/>
            </w:tcBorders>
            <w:shd w:val="clear" w:color="auto" w:fill="auto"/>
            <w:noWrap/>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базовая цена</w:t>
            </w:r>
          </w:p>
        </w:tc>
        <w:tc>
          <w:tcPr>
            <w:tcW w:w="3133" w:type="dxa"/>
            <w:gridSpan w:val="2"/>
            <w:tcBorders>
              <w:top w:val="nil"/>
              <w:left w:val="nil"/>
              <w:bottom w:val="nil"/>
              <w:right w:val="nil"/>
            </w:tcBorders>
            <w:shd w:val="clear" w:color="auto" w:fill="auto"/>
            <w:noWrap/>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текущая цена</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Сметная стоимость</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547,28</w:t>
            </w:r>
          </w:p>
        </w:tc>
        <w:tc>
          <w:tcPr>
            <w:tcW w:w="313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6 227,38</w:t>
            </w:r>
          </w:p>
        </w:tc>
        <w:tc>
          <w:tcPr>
            <w:tcW w:w="226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тыс. руб.</w:t>
            </w: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xml:space="preserve">     Строительные работы</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547,28</w:t>
            </w:r>
          </w:p>
        </w:tc>
        <w:tc>
          <w:tcPr>
            <w:tcW w:w="313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5 087,72</w:t>
            </w:r>
          </w:p>
        </w:tc>
        <w:tc>
          <w:tcPr>
            <w:tcW w:w="226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тыс. руб.</w:t>
            </w: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xml:space="preserve">     Монтажные работы</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w:t>
            </w:r>
          </w:p>
        </w:tc>
        <w:tc>
          <w:tcPr>
            <w:tcW w:w="313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w:t>
            </w:r>
          </w:p>
        </w:tc>
        <w:tc>
          <w:tcPr>
            <w:tcW w:w="226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тыс. руб.</w:t>
            </w: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xml:space="preserve">     Оборудование</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w:t>
            </w:r>
          </w:p>
        </w:tc>
        <w:tc>
          <w:tcPr>
            <w:tcW w:w="313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w:t>
            </w:r>
          </w:p>
        </w:tc>
        <w:tc>
          <w:tcPr>
            <w:tcW w:w="226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тыс. руб.</w:t>
            </w: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xml:space="preserve">     Прочие работы</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w:t>
            </w:r>
          </w:p>
        </w:tc>
        <w:tc>
          <w:tcPr>
            <w:tcW w:w="313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w:t>
            </w:r>
          </w:p>
        </w:tc>
        <w:tc>
          <w:tcPr>
            <w:tcW w:w="226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тыс. руб.</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Нормативная трудоемкость</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2 139,51</w:t>
            </w:r>
          </w:p>
        </w:tc>
        <w:tc>
          <w:tcPr>
            <w:tcW w:w="313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2 139,51</w:t>
            </w:r>
          </w:p>
        </w:tc>
        <w:tc>
          <w:tcPr>
            <w:tcW w:w="226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чел. -ч.</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Средства на оплату труда</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19,78</w:t>
            </w:r>
          </w:p>
        </w:tc>
        <w:tc>
          <w:tcPr>
            <w:tcW w:w="313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583,32</w:t>
            </w:r>
          </w:p>
        </w:tc>
        <w:tc>
          <w:tcPr>
            <w:tcW w:w="226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тыс. руб.</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85"/>
        </w:trPr>
        <w:tc>
          <w:tcPr>
            <w:tcW w:w="16114" w:type="dxa"/>
            <w:gridSpan w:val="12"/>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Составлена в ценах Индексы к ФЕР-2017 (</w:t>
            </w:r>
            <w:proofErr w:type="spellStart"/>
            <w:r w:rsidRPr="0051595E">
              <w:rPr>
                <w:rFonts w:ascii="Arial" w:eastAsia="Times New Roman" w:hAnsi="Arial" w:cs="Arial"/>
                <w:sz w:val="20"/>
                <w:lang w:eastAsia="ru-RU"/>
              </w:rPr>
              <w:t>Стройинформресурс</w:t>
            </w:r>
            <w:proofErr w:type="spellEnd"/>
            <w:r w:rsidRPr="0051595E">
              <w:rPr>
                <w:rFonts w:ascii="Arial" w:eastAsia="Times New Roman" w:hAnsi="Arial" w:cs="Arial"/>
                <w:sz w:val="20"/>
                <w:lang w:eastAsia="ru-RU"/>
              </w:rPr>
              <w:t>) май 2019 года и Индексы по КТЦ к ФЕР-2017 май 2019 года</w:t>
            </w:r>
          </w:p>
        </w:tc>
      </w:tr>
      <w:tr w:rsidR="002028B6" w:rsidRPr="0051595E" w:rsidTr="005A37C4">
        <w:trPr>
          <w:trHeight w:val="114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 п/п</w:t>
            </w:r>
          </w:p>
        </w:tc>
        <w:tc>
          <w:tcPr>
            <w:tcW w:w="1330" w:type="dxa"/>
            <w:tcBorders>
              <w:top w:val="nil"/>
              <w:left w:val="nil"/>
              <w:bottom w:val="single" w:sz="4" w:space="0" w:color="auto"/>
              <w:right w:val="single" w:sz="4" w:space="0" w:color="auto"/>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Шифр расценки и коды ресурсов</w:t>
            </w:r>
          </w:p>
        </w:tc>
        <w:tc>
          <w:tcPr>
            <w:tcW w:w="2742" w:type="dxa"/>
            <w:tcBorders>
              <w:top w:val="nil"/>
              <w:left w:val="nil"/>
              <w:bottom w:val="single" w:sz="4" w:space="0" w:color="auto"/>
              <w:right w:val="single" w:sz="4" w:space="0" w:color="auto"/>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Наименование работ и затрат</w:t>
            </w:r>
          </w:p>
        </w:tc>
        <w:tc>
          <w:tcPr>
            <w:tcW w:w="889" w:type="dxa"/>
            <w:tcBorders>
              <w:top w:val="nil"/>
              <w:left w:val="nil"/>
              <w:bottom w:val="single" w:sz="4" w:space="0" w:color="auto"/>
              <w:right w:val="single" w:sz="4" w:space="0" w:color="auto"/>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Ед. изм.</w:t>
            </w:r>
          </w:p>
        </w:tc>
        <w:tc>
          <w:tcPr>
            <w:tcW w:w="1134" w:type="dxa"/>
            <w:tcBorders>
              <w:top w:val="nil"/>
              <w:left w:val="nil"/>
              <w:bottom w:val="single" w:sz="4" w:space="0" w:color="auto"/>
              <w:right w:val="single" w:sz="4" w:space="0" w:color="auto"/>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Кол-во единиц</w:t>
            </w:r>
          </w:p>
        </w:tc>
        <w:tc>
          <w:tcPr>
            <w:tcW w:w="1340" w:type="dxa"/>
            <w:tcBorders>
              <w:top w:val="nil"/>
              <w:left w:val="nil"/>
              <w:bottom w:val="single" w:sz="4" w:space="0" w:color="auto"/>
              <w:right w:val="single" w:sz="4" w:space="0" w:color="auto"/>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Цена на ед. изм.</w:t>
            </w:r>
          </w:p>
        </w:tc>
        <w:tc>
          <w:tcPr>
            <w:tcW w:w="1340" w:type="dxa"/>
            <w:tcBorders>
              <w:top w:val="nil"/>
              <w:left w:val="nil"/>
              <w:bottom w:val="single" w:sz="4" w:space="0" w:color="auto"/>
              <w:right w:val="single" w:sz="4" w:space="0" w:color="auto"/>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sz w:val="20"/>
                <w:lang w:eastAsia="ru-RU"/>
              </w:rPr>
            </w:pPr>
            <w:proofErr w:type="spellStart"/>
            <w:proofErr w:type="gramStart"/>
            <w:r w:rsidRPr="0051595E">
              <w:rPr>
                <w:rFonts w:ascii="Arial" w:eastAsia="Times New Roman" w:hAnsi="Arial" w:cs="Arial"/>
                <w:sz w:val="20"/>
                <w:lang w:eastAsia="ru-RU"/>
              </w:rPr>
              <w:t>Попра-вочные</w:t>
            </w:r>
            <w:proofErr w:type="spellEnd"/>
            <w:proofErr w:type="gramEnd"/>
            <w:r w:rsidRPr="0051595E">
              <w:rPr>
                <w:rFonts w:ascii="Arial" w:eastAsia="Times New Roman" w:hAnsi="Arial" w:cs="Arial"/>
                <w:sz w:val="20"/>
                <w:lang w:eastAsia="ru-RU"/>
              </w:rPr>
              <w:t xml:space="preserve"> </w:t>
            </w:r>
            <w:proofErr w:type="spellStart"/>
            <w:r w:rsidRPr="0051595E">
              <w:rPr>
                <w:rFonts w:ascii="Arial" w:eastAsia="Times New Roman" w:hAnsi="Arial" w:cs="Arial"/>
                <w:sz w:val="20"/>
                <w:lang w:eastAsia="ru-RU"/>
              </w:rPr>
              <w:t>коэфф</w:t>
            </w:r>
            <w:proofErr w:type="spellEnd"/>
            <w:r w:rsidRPr="0051595E">
              <w:rPr>
                <w:rFonts w:ascii="Arial" w:eastAsia="Times New Roman" w:hAnsi="Arial" w:cs="Arial"/>
                <w:sz w:val="20"/>
                <w:lang w:eastAsia="ru-RU"/>
              </w:rPr>
              <w:t>.</w:t>
            </w:r>
          </w:p>
        </w:tc>
        <w:tc>
          <w:tcPr>
            <w:tcW w:w="1340" w:type="dxa"/>
            <w:tcBorders>
              <w:top w:val="nil"/>
              <w:left w:val="nil"/>
              <w:bottom w:val="single" w:sz="4" w:space="0" w:color="auto"/>
              <w:right w:val="single" w:sz="4" w:space="0" w:color="auto"/>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Стоимость в ценах 2001г.</w:t>
            </w:r>
          </w:p>
        </w:tc>
        <w:tc>
          <w:tcPr>
            <w:tcW w:w="1860" w:type="dxa"/>
            <w:tcBorders>
              <w:top w:val="nil"/>
              <w:left w:val="nil"/>
              <w:bottom w:val="single" w:sz="4" w:space="0" w:color="auto"/>
              <w:right w:val="single" w:sz="4" w:space="0" w:color="auto"/>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 xml:space="preserve">Пункт </w:t>
            </w:r>
            <w:proofErr w:type="spellStart"/>
            <w:r w:rsidRPr="0051595E">
              <w:rPr>
                <w:rFonts w:ascii="Arial" w:eastAsia="Times New Roman" w:hAnsi="Arial" w:cs="Arial"/>
                <w:sz w:val="20"/>
                <w:lang w:eastAsia="ru-RU"/>
              </w:rPr>
              <w:t>коэфф</w:t>
            </w:r>
            <w:proofErr w:type="spellEnd"/>
            <w:r w:rsidRPr="0051595E">
              <w:rPr>
                <w:rFonts w:ascii="Arial" w:eastAsia="Times New Roman" w:hAnsi="Arial" w:cs="Arial"/>
                <w:sz w:val="20"/>
                <w:lang w:eastAsia="ru-RU"/>
              </w:rPr>
              <w:t>. пересчета</w:t>
            </w:r>
          </w:p>
        </w:tc>
        <w:tc>
          <w:tcPr>
            <w:tcW w:w="1273" w:type="dxa"/>
            <w:tcBorders>
              <w:top w:val="nil"/>
              <w:left w:val="nil"/>
              <w:bottom w:val="single" w:sz="4" w:space="0" w:color="auto"/>
              <w:right w:val="single" w:sz="4" w:space="0" w:color="auto"/>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sz w:val="20"/>
                <w:lang w:eastAsia="ru-RU"/>
              </w:rPr>
            </w:pPr>
            <w:proofErr w:type="spellStart"/>
            <w:r w:rsidRPr="0051595E">
              <w:rPr>
                <w:rFonts w:ascii="Arial" w:eastAsia="Times New Roman" w:hAnsi="Arial" w:cs="Arial"/>
                <w:sz w:val="20"/>
                <w:lang w:eastAsia="ru-RU"/>
              </w:rPr>
              <w:t>Коэфф</w:t>
            </w:r>
            <w:proofErr w:type="spellEnd"/>
            <w:r w:rsidRPr="0051595E">
              <w:rPr>
                <w:rFonts w:ascii="Arial" w:eastAsia="Times New Roman" w:hAnsi="Arial" w:cs="Arial"/>
                <w:sz w:val="20"/>
                <w:lang w:eastAsia="ru-RU"/>
              </w:rPr>
              <w:t>. пересчета</w:t>
            </w:r>
          </w:p>
        </w:tc>
        <w:tc>
          <w:tcPr>
            <w:tcW w:w="1340" w:type="dxa"/>
            <w:tcBorders>
              <w:top w:val="nil"/>
              <w:left w:val="nil"/>
              <w:bottom w:val="single" w:sz="4" w:space="0" w:color="auto"/>
              <w:right w:val="single" w:sz="4" w:space="0" w:color="auto"/>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Стоимость в текущих ценах</w:t>
            </w:r>
          </w:p>
        </w:tc>
        <w:tc>
          <w:tcPr>
            <w:tcW w:w="920" w:type="dxa"/>
            <w:tcBorders>
              <w:top w:val="nil"/>
              <w:left w:val="nil"/>
              <w:bottom w:val="single" w:sz="4" w:space="0" w:color="auto"/>
              <w:right w:val="single" w:sz="4" w:space="0" w:color="auto"/>
            </w:tcBorders>
            <w:shd w:val="clear" w:color="auto" w:fill="auto"/>
            <w:vAlign w:val="center"/>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ЗТР всего чел.-час</w:t>
            </w:r>
          </w:p>
        </w:tc>
      </w:tr>
      <w:tr w:rsidR="002028B6" w:rsidRPr="0051595E" w:rsidTr="005A37C4">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1</w:t>
            </w:r>
          </w:p>
        </w:tc>
        <w:tc>
          <w:tcPr>
            <w:tcW w:w="1330" w:type="dxa"/>
            <w:tcBorders>
              <w:top w:val="nil"/>
              <w:left w:val="single" w:sz="4" w:space="0" w:color="auto"/>
              <w:bottom w:val="single" w:sz="4" w:space="0" w:color="auto"/>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2</w:t>
            </w:r>
          </w:p>
        </w:tc>
        <w:tc>
          <w:tcPr>
            <w:tcW w:w="2742" w:type="dxa"/>
            <w:tcBorders>
              <w:top w:val="nil"/>
              <w:left w:val="single" w:sz="4" w:space="0" w:color="auto"/>
              <w:bottom w:val="single" w:sz="4" w:space="0" w:color="auto"/>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3</w:t>
            </w:r>
          </w:p>
        </w:tc>
        <w:tc>
          <w:tcPr>
            <w:tcW w:w="889" w:type="dxa"/>
            <w:tcBorders>
              <w:top w:val="nil"/>
              <w:left w:val="single" w:sz="4" w:space="0" w:color="auto"/>
              <w:bottom w:val="single" w:sz="4" w:space="0" w:color="auto"/>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4</w:t>
            </w:r>
          </w:p>
        </w:tc>
        <w:tc>
          <w:tcPr>
            <w:tcW w:w="1134" w:type="dxa"/>
            <w:tcBorders>
              <w:top w:val="nil"/>
              <w:left w:val="single" w:sz="4" w:space="0" w:color="auto"/>
              <w:bottom w:val="single" w:sz="4" w:space="0" w:color="auto"/>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5</w:t>
            </w:r>
          </w:p>
        </w:tc>
        <w:tc>
          <w:tcPr>
            <w:tcW w:w="1340" w:type="dxa"/>
            <w:tcBorders>
              <w:top w:val="nil"/>
              <w:left w:val="single" w:sz="4" w:space="0" w:color="auto"/>
              <w:bottom w:val="single" w:sz="4" w:space="0" w:color="auto"/>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6</w:t>
            </w:r>
          </w:p>
        </w:tc>
        <w:tc>
          <w:tcPr>
            <w:tcW w:w="1340" w:type="dxa"/>
            <w:tcBorders>
              <w:top w:val="nil"/>
              <w:left w:val="single" w:sz="4" w:space="0" w:color="auto"/>
              <w:bottom w:val="single" w:sz="4" w:space="0" w:color="auto"/>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7</w:t>
            </w:r>
          </w:p>
        </w:tc>
        <w:tc>
          <w:tcPr>
            <w:tcW w:w="1340" w:type="dxa"/>
            <w:tcBorders>
              <w:top w:val="nil"/>
              <w:left w:val="single" w:sz="4" w:space="0" w:color="auto"/>
              <w:bottom w:val="single" w:sz="4" w:space="0" w:color="auto"/>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8</w:t>
            </w:r>
          </w:p>
        </w:tc>
        <w:tc>
          <w:tcPr>
            <w:tcW w:w="1860" w:type="dxa"/>
            <w:tcBorders>
              <w:top w:val="nil"/>
              <w:left w:val="single" w:sz="4" w:space="0" w:color="auto"/>
              <w:bottom w:val="single" w:sz="4" w:space="0" w:color="auto"/>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9</w:t>
            </w:r>
          </w:p>
        </w:tc>
        <w:tc>
          <w:tcPr>
            <w:tcW w:w="1273" w:type="dxa"/>
            <w:tcBorders>
              <w:top w:val="nil"/>
              <w:left w:val="single" w:sz="4" w:space="0" w:color="auto"/>
              <w:bottom w:val="single" w:sz="4" w:space="0" w:color="auto"/>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10</w:t>
            </w:r>
          </w:p>
        </w:tc>
        <w:tc>
          <w:tcPr>
            <w:tcW w:w="1340" w:type="dxa"/>
            <w:tcBorders>
              <w:top w:val="nil"/>
              <w:left w:val="single" w:sz="4" w:space="0" w:color="auto"/>
              <w:bottom w:val="single" w:sz="4" w:space="0" w:color="auto"/>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11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12</w:t>
            </w: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330"/>
        </w:trPr>
        <w:tc>
          <w:tcPr>
            <w:tcW w:w="16114" w:type="dxa"/>
            <w:gridSpan w:val="12"/>
            <w:tcBorders>
              <w:top w:val="nil"/>
              <w:left w:val="nil"/>
              <w:bottom w:val="nil"/>
              <w:right w:val="nil"/>
            </w:tcBorders>
            <w:shd w:val="clear" w:color="auto" w:fill="auto"/>
            <w:vAlign w:val="bottom"/>
            <w:hideMark/>
          </w:tcPr>
          <w:p w:rsidR="002028B6" w:rsidRPr="0051595E" w:rsidRDefault="002028B6" w:rsidP="005A37C4">
            <w:pPr>
              <w:spacing w:after="0" w:line="240" w:lineRule="auto"/>
              <w:jc w:val="center"/>
              <w:rPr>
                <w:rFonts w:ascii="Arial" w:eastAsia="Times New Roman" w:hAnsi="Arial" w:cs="Arial"/>
                <w:b/>
                <w:bCs/>
                <w:sz w:val="20"/>
                <w:szCs w:val="26"/>
                <w:lang w:eastAsia="ru-RU"/>
              </w:rPr>
            </w:pPr>
            <w:r w:rsidRPr="0051595E">
              <w:rPr>
                <w:rFonts w:ascii="Arial" w:eastAsia="Times New Roman" w:hAnsi="Arial" w:cs="Arial"/>
                <w:b/>
                <w:bCs/>
                <w:sz w:val="20"/>
                <w:szCs w:val="26"/>
                <w:lang w:eastAsia="ru-RU"/>
              </w:rPr>
              <w:t xml:space="preserve">Локальная смета: </w:t>
            </w:r>
            <w:proofErr w:type="spellStart"/>
            <w:r w:rsidRPr="0051595E">
              <w:rPr>
                <w:rFonts w:ascii="Arial" w:eastAsia="Times New Roman" w:hAnsi="Arial" w:cs="Arial"/>
                <w:b/>
                <w:bCs/>
                <w:sz w:val="20"/>
                <w:szCs w:val="26"/>
                <w:lang w:eastAsia="ru-RU"/>
              </w:rPr>
              <w:t>Выполение</w:t>
            </w:r>
            <w:proofErr w:type="spellEnd"/>
            <w:r w:rsidRPr="0051595E">
              <w:rPr>
                <w:rFonts w:ascii="Arial" w:eastAsia="Times New Roman" w:hAnsi="Arial" w:cs="Arial"/>
                <w:b/>
                <w:bCs/>
                <w:sz w:val="20"/>
                <w:szCs w:val="26"/>
                <w:lang w:eastAsia="ru-RU"/>
              </w:rPr>
              <w:t xml:space="preserve"> работ по текущему ремонту асфальтового покрытия проездов, дорожек, площадок ИПУ РАН</w:t>
            </w: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center"/>
              <w:rPr>
                <w:rFonts w:ascii="Arial" w:eastAsia="Times New Roman" w:hAnsi="Arial" w:cs="Arial"/>
                <w:b/>
                <w:bCs/>
                <w:sz w:val="20"/>
                <w:szCs w:val="26"/>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330"/>
        </w:trPr>
        <w:tc>
          <w:tcPr>
            <w:tcW w:w="16114" w:type="dxa"/>
            <w:gridSpan w:val="12"/>
            <w:tcBorders>
              <w:top w:val="nil"/>
              <w:left w:val="nil"/>
              <w:bottom w:val="nil"/>
              <w:right w:val="nil"/>
            </w:tcBorders>
            <w:shd w:val="clear" w:color="auto" w:fill="auto"/>
            <w:vAlign w:val="bottom"/>
            <w:hideMark/>
          </w:tcPr>
          <w:p w:rsidR="002028B6" w:rsidRPr="0051595E" w:rsidRDefault="002028B6" w:rsidP="005A37C4">
            <w:pPr>
              <w:spacing w:after="0" w:line="240" w:lineRule="auto"/>
              <w:jc w:val="center"/>
              <w:rPr>
                <w:rFonts w:ascii="Arial" w:eastAsia="Times New Roman" w:hAnsi="Arial" w:cs="Arial"/>
                <w:b/>
                <w:bCs/>
                <w:sz w:val="20"/>
                <w:szCs w:val="26"/>
                <w:lang w:eastAsia="ru-RU"/>
              </w:rPr>
            </w:pPr>
            <w:r w:rsidRPr="0051595E">
              <w:rPr>
                <w:rFonts w:ascii="Arial" w:eastAsia="Times New Roman" w:hAnsi="Arial" w:cs="Arial"/>
                <w:b/>
                <w:bCs/>
                <w:sz w:val="20"/>
                <w:szCs w:val="26"/>
                <w:lang w:eastAsia="ru-RU"/>
              </w:rPr>
              <w:t xml:space="preserve">Раздел: Демонтаж </w:t>
            </w:r>
            <w:proofErr w:type="gramStart"/>
            <w:r w:rsidRPr="0051595E">
              <w:rPr>
                <w:rFonts w:ascii="Arial" w:eastAsia="Times New Roman" w:hAnsi="Arial" w:cs="Arial"/>
                <w:b/>
                <w:bCs/>
                <w:sz w:val="20"/>
                <w:szCs w:val="26"/>
                <w:lang w:eastAsia="ru-RU"/>
              </w:rPr>
              <w:t>и  монтаж</w:t>
            </w:r>
            <w:proofErr w:type="gramEnd"/>
          </w:p>
        </w:tc>
      </w:tr>
      <w:tr w:rsidR="002028B6" w:rsidRPr="0051595E" w:rsidTr="005A37C4">
        <w:trPr>
          <w:trHeight w:val="57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68-14-1</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Разборка бортовых камней на бетонном </w:t>
            </w:r>
            <w:r w:rsidRPr="0051595E">
              <w:rPr>
                <w:rFonts w:ascii="Arial" w:eastAsia="Times New Roman" w:hAnsi="Arial" w:cs="Arial"/>
                <w:sz w:val="20"/>
                <w:lang w:eastAsia="ru-RU"/>
              </w:rPr>
              <w:lastRenderedPageBreak/>
              <w:t>основании</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lastRenderedPageBreak/>
              <w:t>100 м</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6,24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1 478,92</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68-14-1</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6,24=624/100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589,77</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3 680,16</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108 528,06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889,15</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5 548,30</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7,36</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40 835,46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94,56</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590,05</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17 400,70</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4 441,02</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130 965,91</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2 562,13</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75 557,26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68,26</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425,94</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16 231,61</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355 886,69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425,94</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27-03-012-01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Срезка поверхностного слоя асфальтобетонных дорожных покрытий с применением импортных фрез при ширине фрезерования до 2200 мм, толщина слоя до 5 см</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м2</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43,55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771,84</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27-03-012-01</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43,55=4355/100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2,35</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117,69</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3 470,79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769,36</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41 882,04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123 552,00</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271,10</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7 994,70</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0,13</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5,66</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11,3</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63,97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496,87</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14 675,83</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313,95</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9 287,05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0,25</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12,52</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42 816,21</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151 049,64</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12,52</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3</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27-02-010-01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Установка бортовых камней бетонных при цементобетонных покрытиях</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6,24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3 226,95</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27-02-010-01</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6,24=624/100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643,64</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4 618,76</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136 207,25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78,78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614,48</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8,24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5 063,35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9,64</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75,19</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2 217,41</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2 504,53</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15 628,27</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6,22</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97 207,82</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5 998,87</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177 183,56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3 790,36</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112 123,97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76,08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545,95</w:t>
            </w:r>
          </w:p>
        </w:tc>
      </w:tr>
      <w:tr w:rsidR="002028B6" w:rsidRPr="0051595E" w:rsidTr="005A37C4">
        <w:trPr>
          <w:trHeight w:val="855"/>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3,1</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05.2.03.03-0032</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Камни бортовые БР 100.30.15 /бетон В30 (М400), объем 0,043 м3/ (ГОСТ 6665-91)</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шт.</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624</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63,12</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39 386,88</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6,96</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274 132,68</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70 037,62</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801 918,63</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545,95</w:t>
            </w:r>
          </w:p>
        </w:tc>
      </w:tr>
      <w:tr w:rsidR="002028B6" w:rsidRPr="0051595E" w:rsidTr="005A37C4">
        <w:trPr>
          <w:trHeight w:val="57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4</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66-8-1</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Демонтаж чугунных канализационных решеток и колодцев (Применительно)</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ШТ</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17,86</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66-8-1</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17,86</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71,44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2 106,77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52,87</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1 559,01</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50</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35,72</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50</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1 053,39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2,27</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9,08</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160,03</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4 719,17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9,08</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5</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23-03-007-01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Устройство круглых </w:t>
            </w:r>
            <w:proofErr w:type="spellStart"/>
            <w:r w:rsidRPr="0051595E">
              <w:rPr>
                <w:rFonts w:ascii="Arial" w:eastAsia="Times New Roman" w:hAnsi="Arial" w:cs="Arial"/>
                <w:sz w:val="20"/>
                <w:lang w:eastAsia="ru-RU"/>
              </w:rPr>
              <w:t>дождеприемных</w:t>
            </w:r>
            <w:proofErr w:type="spellEnd"/>
            <w:r w:rsidRPr="0051595E">
              <w:rPr>
                <w:rFonts w:ascii="Arial" w:eastAsia="Times New Roman" w:hAnsi="Arial" w:cs="Arial"/>
                <w:sz w:val="20"/>
                <w:lang w:eastAsia="ru-RU"/>
              </w:rPr>
              <w:t xml:space="preserve"> колодцев для дождевой канализации из сборного железобетона диаметром 0,7 м в сухих грунтах</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 м3</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0,12</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9 989,32</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23-03-007-01</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0,12=1,2/10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1 374,97</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189,75</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5 595,61</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3 151,21</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472,68</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8,21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3 880,72</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384,27</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57,64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1 699,82</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5 463,14</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655,58</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7,88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5 165,95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130</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)*0,9=117</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289,45</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117</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8 535,65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89</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)*0,85=75,65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187,15</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76</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5 544,53</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159,14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21,96</w:t>
            </w:r>
          </w:p>
        </w:tc>
      </w:tr>
      <w:tr w:rsidR="002028B6" w:rsidRPr="0051595E" w:rsidTr="005A37C4">
        <w:trPr>
          <w:trHeight w:val="57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5,1</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02.3.01.02-0012</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Песок природный для строительных работ очень мелкий</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0,2112</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44,82</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9,47</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21,99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208,16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57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5,2</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04.3.01.09-0015</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Раствор готовый кладочный цементный марки 150</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0,0132</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548,30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7,24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49,29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570"/>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5,3</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05.1.01.09-0001</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Кольца для колодцев сборные железобетонные диаметром 700 мм</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4,464</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375,59</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1 676,63</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6,31</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10 579,56</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3 487,95</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39 559,47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21,96</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23-03-006-01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Ремонт прямоугольных бетонных монолитных канализационных колодцев площадью до 3 м2 в сухих грунтах</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 м3</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0,12</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10 530,19</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23-03-006-01</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0,12=1,2/10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799,08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110,27</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3 251,95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635,17</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95,28</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9,37</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892,73</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115,38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17,31</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510,38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9 095,94</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1 091,51</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6,2</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6 767,38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130</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)*0,9=117</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149,27</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117</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4 401,93</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89</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)*0,85=75,65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96,51</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76</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2 859,37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90,19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12,45</w:t>
            </w:r>
          </w:p>
        </w:tc>
      </w:tr>
      <w:tr w:rsidR="002028B6" w:rsidRPr="0051595E" w:rsidTr="005A37C4">
        <w:trPr>
          <w:trHeight w:val="57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6,1</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04.3.01.09-0015</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Раствор готовый кладочный цементный марки 150</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0,0216</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548,30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11,84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80,65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57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6,2</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05.1.01.09-0002</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Кольца для колодцев сборные железобетонные диаметром 1000 мм</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0,0096</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589,56</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5,66</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6,3</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35,66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570"/>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6,3</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02.2.05.04-0042</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Щебень из гравия для строительных работ марка 400, фракция 10-20 мм</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0,06</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117,93</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7,08</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14,19</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100,41</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1 567,42</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18 390,08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12,45</w:t>
            </w:r>
          </w:p>
        </w:tc>
      </w:tr>
      <w:tr w:rsidR="002028B6" w:rsidRPr="0051595E" w:rsidTr="005A37C4">
        <w:trPr>
          <w:trHeight w:val="57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66-5-1</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Восстановление бетонных стен каналов после ремонтных работ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437,27</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66-5-1</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85,81</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94,39</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2 783,59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60,15</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66,17</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8,41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556,45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7,51</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8,26</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243,62</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291,31</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320,44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11,69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3 745,96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110,86</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3 269,39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69,80</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2 058,50</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10,7</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11,77</w:t>
            </w:r>
          </w:p>
        </w:tc>
      </w:tr>
      <w:tr w:rsidR="002028B6" w:rsidRPr="0051595E" w:rsidTr="005A37C4">
        <w:trPr>
          <w:trHeight w:val="570"/>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7,1</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04.1.02.05-0007</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Бетон тяжелый, класс В20 (М250)</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1,1165</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665,00</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742,47</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5,9</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4 380,59</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1 404,13</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16 794,48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11,77</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27-04-001-04</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Устройство подстилающих и выравнивающих слоев оснований из щебня</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м3</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1,98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3 551,63</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27-04-001-04</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1,98=198/100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195,70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445,61</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13 141,01</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3 338,85</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8 263,65</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7,05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58 258,76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278,65</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689,66</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20 338,04</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17,08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33,82</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11,3</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382,15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1 450,88</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42 853,18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916,73</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27 118,03</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24,19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55,08</w:t>
            </w:r>
          </w:p>
        </w:tc>
      </w:tr>
      <w:tr w:rsidR="002028B6" w:rsidRPr="0051595E" w:rsidTr="005A37C4">
        <w:trPr>
          <w:trHeight w:val="855"/>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02.2.05.04-0103</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Щебень из природного камня для строительных работ марка 1000, фракция 20-40 мм</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41,58</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118,60</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4 931,39</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17,17</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84 671,93</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16 042,08</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226 425,06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55,08</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9</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27-10-001-03</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Приготовление битума с введением добавок в котлах емкостью 15000 л вязкого</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312,50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27-10-001-03</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11,20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16,49</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486,18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138,09</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220,94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6,65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1 469,28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16,13</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25,81</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761,08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163,21</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208,91</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4,44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927,56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66</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27,92</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66</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823,19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40</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16,92</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40</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498,90</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1,22</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1,80</w:t>
            </w:r>
          </w:p>
        </w:tc>
      </w:tr>
      <w:tr w:rsidR="002028B6" w:rsidRPr="0051595E" w:rsidTr="005A37C4">
        <w:trPr>
          <w:trHeight w:val="570"/>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9,1</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01.2.01.01-0011</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Битумы нефтяные дорожные марки БДУ-50/70, улучшенные</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1,2288</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2 194,14</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2 696,16</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6,91</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18 630,46</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3 187,34</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22 835,57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1,80</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27-06-022-01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Двойная поверхностная обработка новых щебеночных (гравийных) покрытий битумом с применением щебня</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1000 м2</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4,355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7 366,73</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27-06-022-01</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4,355=4355/1000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233,63</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1 170,08</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34 505,58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1 344,18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7 317,38</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8,13</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59 490,30</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166,50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906,38</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26 729,28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5 788,92</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25 210,75</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16,62</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419 002,61</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2 653,72</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78 380,62</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1 676,74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49 600,24</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135,42</w:t>
            </w:r>
          </w:p>
        </w:tc>
      </w:tr>
      <w:tr w:rsidR="002028B6" w:rsidRPr="0051595E" w:rsidTr="005A37C4">
        <w:trPr>
          <w:trHeight w:val="570"/>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lastRenderedPageBreak/>
              <w:t>10,1</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01.2.01.01-0011</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Битумы нефтяные дорожные марки БДУ-50/70, улучшенные</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14,3715</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2 194,14</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31 533,08</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6,91</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217 893,60</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69 561,75</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858 872,95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135,42</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11</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27-06-020-02</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1000 м2</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4,355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2 984,49</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27-06-020-02</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4,355=4355/1000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368,45</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1 845,29</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54 417,59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2 385,37</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12 985,36</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7,04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91 416,92</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263,01</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1 431,76</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42 222,62</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230,67</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1 004,57</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5,56</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5 585,40</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4 188,07</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123 699,47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2 646,22</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78 278,57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38,3</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191,82</w:t>
            </w:r>
          </w:p>
        </w:tc>
      </w:tr>
      <w:tr w:rsidR="002028B6" w:rsidRPr="0051595E" w:rsidTr="005A37C4">
        <w:trPr>
          <w:trHeight w:val="57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11,1</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01.2.01.01-0011</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Битумы нефтяные дорожные марки БДУ-50/70, улучшенные</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0,050518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2 194,14</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110,84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765,93</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855"/>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11,2</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04.2.01.04-0001</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Смеси асфальтобетонные дорожные мелкозернистые щебеночные типа Б марки 1</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444,21</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460,00</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204 336,60</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6,49</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1 326 144,53</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227 116,95</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1 680 308,41</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191,82</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27-06-021-02</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На каждые 0,5 см изменения толщины покрытия добавлять или исключать к расценке 27-06-020-02 (К=2)</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1000 м2</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4,355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3,79</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27-06-021-02</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4,355=4355/1000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0,87</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8,71</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256,99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2,92</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31,79</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0,55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17,49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11,13</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328,95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7,03</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208,16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0,90</w:t>
            </w:r>
          </w:p>
        </w:tc>
      </w:tr>
      <w:tr w:rsidR="002028B6" w:rsidRPr="0051595E" w:rsidTr="005A37C4">
        <w:trPr>
          <w:trHeight w:val="85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12,1</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04.2.01.04-0001</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Смеси асфальтобетонные дорожные мелкозернистые щебеночные типа Б марки 1</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111,488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460,00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xml:space="preserve">к </w:t>
            </w:r>
            <w:proofErr w:type="spellStart"/>
            <w:proofErr w:type="gramStart"/>
            <w:r w:rsidRPr="0051595E">
              <w:rPr>
                <w:rFonts w:ascii="Arial" w:eastAsia="Times New Roman" w:hAnsi="Arial" w:cs="Arial"/>
                <w:sz w:val="20"/>
                <w:lang w:eastAsia="ru-RU"/>
              </w:rPr>
              <w:t>нр</w:t>
            </w:r>
            <w:proofErr w:type="spellEnd"/>
            <w:r w:rsidRPr="0051595E">
              <w:rPr>
                <w:rFonts w:ascii="Arial" w:eastAsia="Times New Roman" w:hAnsi="Arial" w:cs="Arial"/>
                <w:sz w:val="20"/>
                <w:lang w:eastAsia="ru-RU"/>
              </w:rPr>
              <w:t xml:space="preserve"> )</w:t>
            </w:r>
            <w:proofErr w:type="gramEnd"/>
            <w:r w:rsidRPr="0051595E">
              <w:rPr>
                <w:rFonts w:ascii="Arial" w:eastAsia="Times New Roman" w:hAnsi="Arial" w:cs="Arial"/>
                <w:sz w:val="20"/>
                <w:lang w:eastAsia="ru-RU"/>
              </w:rPr>
              <w:t>*2</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51 284,48</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332 836,28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570"/>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12,2</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01.2.01.01-0011</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Битумы нефтяные дорожные марки БДУ-50/70, улучшенные</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0,013065</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2 194,14</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xml:space="preserve">к </w:t>
            </w:r>
            <w:proofErr w:type="spellStart"/>
            <w:proofErr w:type="gramStart"/>
            <w:r w:rsidRPr="0051595E">
              <w:rPr>
                <w:rFonts w:ascii="Arial" w:eastAsia="Times New Roman" w:hAnsi="Arial" w:cs="Arial"/>
                <w:sz w:val="20"/>
                <w:lang w:eastAsia="ru-RU"/>
              </w:rPr>
              <w:t>нр</w:t>
            </w:r>
            <w:proofErr w:type="spellEnd"/>
            <w:r w:rsidRPr="0051595E">
              <w:rPr>
                <w:rFonts w:ascii="Arial" w:eastAsia="Times New Roman" w:hAnsi="Arial" w:cs="Arial"/>
                <w:sz w:val="20"/>
                <w:lang w:eastAsia="ru-RU"/>
              </w:rPr>
              <w:t xml:space="preserve"> )</w:t>
            </w:r>
            <w:proofErr w:type="gramEnd"/>
            <w:r w:rsidRPr="0051595E">
              <w:rPr>
                <w:rFonts w:ascii="Arial" w:eastAsia="Times New Roman" w:hAnsi="Arial" w:cs="Arial"/>
                <w:sz w:val="20"/>
                <w:lang w:eastAsia="ru-RU"/>
              </w:rPr>
              <w:t>*2</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28,67</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6,91</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198,09</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51 371,81</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333 845,96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0,90</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13</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27-02-005-01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Устройство водосбросных сооружений с проезжей части из продольных лотков из сборного бетона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м3</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0,026</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37 779,43</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27-02-005-01</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0,026=2,6/100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3 041,88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90,95</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2 682,18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15 304,10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497,38</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8,34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4 148,18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1 897,06</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61,65</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1 818,19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19 433,45</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505,27</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6,96</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3 516,68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195,02</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5 760,47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123,22</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3 645,30</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352,07</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10,53</w:t>
            </w:r>
          </w:p>
        </w:tc>
      </w:tr>
      <w:tr w:rsidR="002028B6" w:rsidRPr="0051595E" w:rsidTr="005A37C4">
        <w:trPr>
          <w:trHeight w:val="855"/>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13,1</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05.1.01.10-0103</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Лотки железобетонные водопропускные прямоугольного сечения с чугунной крышкой (36 </w:t>
            </w:r>
            <w:proofErr w:type="spellStart"/>
            <w:r w:rsidRPr="0051595E">
              <w:rPr>
                <w:rFonts w:ascii="Arial" w:eastAsia="Times New Roman" w:hAnsi="Arial" w:cs="Arial"/>
                <w:sz w:val="20"/>
                <w:lang w:eastAsia="ru-RU"/>
              </w:rPr>
              <w:t>шт</w:t>
            </w:r>
            <w:proofErr w:type="spellEnd"/>
            <w:r w:rsidRPr="0051595E">
              <w:rPr>
                <w:rFonts w:ascii="Arial" w:eastAsia="Times New Roman" w:hAnsi="Arial" w:cs="Arial"/>
                <w:sz w:val="20"/>
                <w:lang w:eastAsia="ru-RU"/>
              </w:rPr>
              <w:t>)</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2,6</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933,00</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2 425,80</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7,82</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18 969,76</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3 837,64</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38 722,57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10,53</w:t>
            </w:r>
          </w:p>
        </w:tc>
      </w:tr>
      <w:tr w:rsidR="002028B6" w:rsidRPr="0051595E" w:rsidTr="005A37C4">
        <w:trPr>
          <w:trHeight w:val="85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lastRenderedPageBreak/>
              <w:t>14</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68-37-2</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Регулирование высотного положения крышек колодцев с подъемом на высоту до 10 см</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ШТ</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21,49</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68-37-2</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14,22</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497,70</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14 677,17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3,29</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115,15</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11,48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1 321,92</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0,58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20,30</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598,65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3,98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139,30</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947,24</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538,72</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15 886,85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310,80</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9 165,49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60,90</w:t>
            </w:r>
          </w:p>
        </w:tc>
      </w:tr>
      <w:tr w:rsidR="002028B6" w:rsidRPr="0051595E" w:rsidTr="005A37C4">
        <w:trPr>
          <w:trHeight w:val="855"/>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14,1</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05.1.01.09-0041</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Кольцо опорное КО-4-70 /бетон В15 (200), объем 0,02 м3, расход арматуры 0,5 кг/.</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шт.</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35</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50,51</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1 767,85</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5,9</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10 430,32</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3 369,52</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52 428,99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60,90</w:t>
            </w:r>
          </w:p>
        </w:tc>
      </w:tr>
      <w:tr w:rsidR="002028B6" w:rsidRPr="0051595E" w:rsidTr="005A37C4">
        <w:trPr>
          <w:trHeight w:val="57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15</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68-12-5</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Разборка покрытий и оснований цементно-бетонных</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м3</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0,0322</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2 423,63</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68-12-5</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0,0322=3,22/100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628,75</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20,25</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597,05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1 794,88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57,80</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9,85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569,28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227,48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7,32</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216,01</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28,67</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845,58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16,54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487,84</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77,72</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2,50</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123,26</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2 499,75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2,50</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16</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42-01-006-01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Устройство подстилающего слоя из щебня (гравия, песка) насухо вручную слоем толщиной 20 см</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м2</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438,77</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42-01-006-01</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1,61=161/100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322,50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597,11</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17 608,74</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116,27</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233,99</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9,56</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2 236,98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16,20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32,60</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961,45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89</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)*0,9=80,1</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504,40</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80</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14 856,15</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70</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)*0,85=59,5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374,68</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11 142,11</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36,4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67,39</w:t>
            </w:r>
          </w:p>
        </w:tc>
      </w:tr>
      <w:tr w:rsidR="002028B6" w:rsidRPr="0051595E" w:rsidTr="005A37C4">
        <w:trPr>
          <w:trHeight w:val="570"/>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16,1</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02.2.05.04-0042</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Щебень из гравия для строительных работ марка 400, фракция 10-20 мм</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33,81</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117,93</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3 987,21</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14,19</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56 578,56</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5 697,39</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102 422,54</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67,39</w:t>
            </w: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300"/>
        </w:trPr>
        <w:tc>
          <w:tcPr>
            <w:tcW w:w="8041" w:type="dxa"/>
            <w:gridSpan w:val="6"/>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b/>
                <w:bCs/>
                <w:sz w:val="20"/>
                <w:lang w:eastAsia="ru-RU"/>
              </w:rPr>
            </w:pPr>
            <w:r w:rsidRPr="0051595E">
              <w:rPr>
                <w:rFonts w:ascii="Arial" w:eastAsia="Times New Roman" w:hAnsi="Arial" w:cs="Arial"/>
                <w:b/>
                <w:bCs/>
                <w:sz w:val="20"/>
                <w:lang w:eastAsia="ru-RU"/>
              </w:rPr>
              <w:t xml:space="preserve">Итого по разделу: Демонтаж </w:t>
            </w:r>
            <w:proofErr w:type="gramStart"/>
            <w:r w:rsidRPr="0051595E">
              <w:rPr>
                <w:rFonts w:ascii="Arial" w:eastAsia="Times New Roman" w:hAnsi="Arial" w:cs="Arial"/>
                <w:b/>
                <w:bCs/>
                <w:sz w:val="20"/>
                <w:lang w:eastAsia="ru-RU"/>
              </w:rPr>
              <w:t>и  монтаж</w:t>
            </w:r>
            <w:proofErr w:type="gramEnd"/>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516 012,71</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4 706 679,96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1 566,01</w:t>
            </w: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итого по разделу</w:t>
            </w:r>
          </w:p>
        </w:tc>
        <w:tc>
          <w:tcPr>
            <w:tcW w:w="261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4 706 679,96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330"/>
        </w:trPr>
        <w:tc>
          <w:tcPr>
            <w:tcW w:w="16114" w:type="dxa"/>
            <w:gridSpan w:val="12"/>
            <w:tcBorders>
              <w:top w:val="nil"/>
              <w:left w:val="nil"/>
              <w:bottom w:val="nil"/>
              <w:right w:val="nil"/>
            </w:tcBorders>
            <w:shd w:val="clear" w:color="auto" w:fill="auto"/>
            <w:vAlign w:val="bottom"/>
            <w:hideMark/>
          </w:tcPr>
          <w:p w:rsidR="002028B6" w:rsidRPr="0051595E" w:rsidRDefault="002028B6" w:rsidP="005A37C4">
            <w:pPr>
              <w:spacing w:after="0" w:line="240" w:lineRule="auto"/>
              <w:jc w:val="center"/>
              <w:rPr>
                <w:rFonts w:ascii="Arial" w:eastAsia="Times New Roman" w:hAnsi="Arial" w:cs="Arial"/>
                <w:b/>
                <w:bCs/>
                <w:sz w:val="20"/>
                <w:szCs w:val="26"/>
                <w:lang w:eastAsia="ru-RU"/>
              </w:rPr>
            </w:pPr>
            <w:r w:rsidRPr="0051595E">
              <w:rPr>
                <w:rFonts w:ascii="Arial" w:eastAsia="Times New Roman" w:hAnsi="Arial" w:cs="Arial"/>
                <w:b/>
                <w:bCs/>
                <w:sz w:val="20"/>
                <w:szCs w:val="26"/>
                <w:lang w:eastAsia="ru-RU"/>
              </w:rPr>
              <w:t>Раздел: Разные работы</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17</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47-01-046-04</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Подготовка почвы для устройства партерного и обыкновенного газона с внесением растительной земли слоем 15 см вручную</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м2</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2 296,10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47-01-046-04</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4,34=434/100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317,60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1 585,14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46 745,83</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1 978,50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8 586,69</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82 002,89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)*0,9=103,5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1 640,62</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48 615,66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90</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)*0,85=76,5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1 212,63</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77</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35 994,29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40</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199,64</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13 025,08</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213 358,67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199,64</w:t>
            </w:r>
          </w:p>
        </w:tc>
      </w:tr>
      <w:tr w:rsidR="002028B6" w:rsidRPr="0051595E" w:rsidTr="005A37C4">
        <w:trPr>
          <w:trHeight w:val="1590"/>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lastRenderedPageBreak/>
              <w:t>18</w:t>
            </w: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47-01-046-06</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Посев газонов партерных, мавританских и обыкновенных вручную</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м2</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376,48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47-01-046-06</w:t>
            </w: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4,34=434/100</w:t>
            </w: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50,68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252,94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7 459,32</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301,40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1 635,10</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8,28</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13 538,59</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31,78</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172,41</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5 084,27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24,40</w:t>
            </w: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105,90</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11,3</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1 196,62</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)*0,9=103,5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440,24</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13 045,33</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90</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)*0,85=76,5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325,39</w:t>
            </w: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77</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9 658,56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5,99</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29,90</w:t>
            </w:r>
          </w:p>
        </w:tc>
      </w:tr>
      <w:tr w:rsidR="002028B6" w:rsidRPr="0051595E" w:rsidTr="005A37C4">
        <w:trPr>
          <w:trHeight w:val="570"/>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18,1</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16.2.02.07-0161</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Семена газонных трав (смесь)</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кг</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8,68</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146,25</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1 269,45</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3,73</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4 735,05</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4 029,02</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49 633,47</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29,90</w:t>
            </w:r>
          </w:p>
        </w:tc>
      </w:tr>
      <w:tr w:rsidR="002028B6" w:rsidRPr="0051595E" w:rsidTr="005A37C4">
        <w:trPr>
          <w:trHeight w:val="1425"/>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19</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т01-01-01-043</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Погрузочные работы при автомобильных перевозках мусора строительного с погрузкой экскаваторами емкостью ковша до 0,5 м3</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 Т ГРУЗА</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474,4</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3,28</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1 556,03</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т01-01-01-043</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13,13</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20 430,70</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1 556,03</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20 430,70</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0,00</w:t>
            </w:r>
          </w:p>
        </w:tc>
      </w:tr>
      <w:tr w:rsidR="002028B6" w:rsidRPr="0051595E" w:rsidTr="005A37C4">
        <w:trPr>
          <w:trHeight w:val="1140"/>
        </w:trPr>
        <w:tc>
          <w:tcPr>
            <w:tcW w:w="606" w:type="dxa"/>
            <w:tcBorders>
              <w:top w:val="nil"/>
              <w:left w:val="nil"/>
              <w:bottom w:val="single" w:sz="4" w:space="0" w:color="auto"/>
              <w:right w:val="nil"/>
            </w:tcBorders>
            <w:shd w:val="clear" w:color="auto" w:fill="auto"/>
            <w:noWrap/>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20</w:t>
            </w:r>
          </w:p>
        </w:tc>
        <w:tc>
          <w:tcPr>
            <w:tcW w:w="1330"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т03-01-01-061</w:t>
            </w:r>
          </w:p>
        </w:tc>
        <w:tc>
          <w:tcPr>
            <w:tcW w:w="2742" w:type="dxa"/>
            <w:tcBorders>
              <w:top w:val="nil"/>
              <w:left w:val="nil"/>
              <w:bottom w:val="single" w:sz="4" w:space="0" w:color="auto"/>
              <w:right w:val="nil"/>
            </w:tcBorders>
            <w:shd w:val="clear" w:color="auto" w:fill="auto"/>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Перевозка грузов I класса автомобилями бортовыми грузоподъемностью до 15 т на расстояние до 61 км</w:t>
            </w:r>
          </w:p>
        </w:tc>
        <w:tc>
          <w:tcPr>
            <w:tcW w:w="889"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 Т ГРУЗА</w:t>
            </w:r>
          </w:p>
        </w:tc>
        <w:tc>
          <w:tcPr>
            <w:tcW w:w="1134"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474,4</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26,69</w:t>
            </w:r>
          </w:p>
        </w:tc>
        <w:tc>
          <w:tcPr>
            <w:tcW w:w="134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12 661,74</w:t>
            </w:r>
          </w:p>
        </w:tc>
        <w:tc>
          <w:tcPr>
            <w:tcW w:w="1860"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т03-01-01-061</w:t>
            </w:r>
          </w:p>
        </w:tc>
        <w:tc>
          <w:tcPr>
            <w:tcW w:w="1273" w:type="dxa"/>
            <w:tcBorders>
              <w:top w:val="nil"/>
              <w:left w:val="nil"/>
              <w:bottom w:val="single" w:sz="4" w:space="0" w:color="auto"/>
              <w:right w:val="nil"/>
            </w:tcBorders>
            <w:shd w:val="clear" w:color="auto" w:fill="auto"/>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7,71</w:t>
            </w:r>
          </w:p>
        </w:tc>
        <w:tc>
          <w:tcPr>
            <w:tcW w:w="134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97 621,98</w:t>
            </w:r>
          </w:p>
        </w:tc>
        <w:tc>
          <w:tcPr>
            <w:tcW w:w="920" w:type="dxa"/>
            <w:tcBorders>
              <w:top w:val="nil"/>
              <w:left w:val="nil"/>
              <w:bottom w:val="single" w:sz="4" w:space="0" w:color="auto"/>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028B6" w:rsidRPr="0051595E" w:rsidTr="005A37C4">
        <w:trPr>
          <w:trHeight w:val="300"/>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12 661,74</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97 621,98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0,00</w:t>
            </w: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300"/>
        </w:trPr>
        <w:tc>
          <w:tcPr>
            <w:tcW w:w="8041" w:type="dxa"/>
            <w:gridSpan w:val="6"/>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b/>
                <w:bCs/>
                <w:sz w:val="20"/>
                <w:lang w:eastAsia="ru-RU"/>
              </w:rPr>
            </w:pPr>
            <w:r w:rsidRPr="0051595E">
              <w:rPr>
                <w:rFonts w:ascii="Arial" w:eastAsia="Times New Roman" w:hAnsi="Arial" w:cs="Arial"/>
                <w:b/>
                <w:bCs/>
                <w:sz w:val="20"/>
                <w:lang w:eastAsia="ru-RU"/>
              </w:rPr>
              <w:t>Итого по разделу: Разные работы</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31 271,87</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381 044,82</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229,54</w:t>
            </w: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9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итого по разделу</w:t>
            </w:r>
          </w:p>
        </w:tc>
        <w:tc>
          <w:tcPr>
            <w:tcW w:w="261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381 044,82</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9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600"/>
        </w:trPr>
        <w:tc>
          <w:tcPr>
            <w:tcW w:w="8041" w:type="dxa"/>
            <w:gridSpan w:val="6"/>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b/>
                <w:bCs/>
                <w:sz w:val="20"/>
                <w:lang w:eastAsia="ru-RU"/>
              </w:rPr>
            </w:pPr>
            <w:r w:rsidRPr="0051595E">
              <w:rPr>
                <w:rFonts w:ascii="Arial" w:eastAsia="Times New Roman" w:hAnsi="Arial" w:cs="Arial"/>
                <w:b/>
                <w:bCs/>
                <w:sz w:val="20"/>
                <w:lang w:eastAsia="ru-RU"/>
              </w:rPr>
              <w:t>Итого по локальной смете: Выпол</w:t>
            </w:r>
            <w:r>
              <w:rPr>
                <w:rFonts w:ascii="Arial" w:eastAsia="Times New Roman" w:hAnsi="Arial" w:cs="Arial"/>
                <w:b/>
                <w:bCs/>
                <w:sz w:val="20"/>
                <w:lang w:eastAsia="ru-RU"/>
              </w:rPr>
              <w:t>н</w:t>
            </w:r>
            <w:r w:rsidRPr="0051595E">
              <w:rPr>
                <w:rFonts w:ascii="Arial" w:eastAsia="Times New Roman" w:hAnsi="Arial" w:cs="Arial"/>
                <w:b/>
                <w:bCs/>
                <w:sz w:val="20"/>
                <w:lang w:eastAsia="ru-RU"/>
              </w:rPr>
              <w:t>ение работ по текущему ремонту асфальтового покрытия проездов, дорожек, площадок ИПУ РАН</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547 284,58</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5 087 724,78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1 795,55</w:t>
            </w:r>
          </w:p>
        </w:tc>
      </w:tr>
      <w:tr w:rsidR="002028B6" w:rsidRPr="0051595E" w:rsidTr="005A37C4">
        <w:trPr>
          <w:trHeight w:val="9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9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128"/>
        </w:trPr>
        <w:tc>
          <w:tcPr>
            <w:tcW w:w="8041" w:type="dxa"/>
            <w:gridSpan w:val="6"/>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b/>
                <w:bCs/>
                <w:sz w:val="20"/>
                <w:lang w:eastAsia="ru-RU"/>
              </w:rPr>
            </w:pPr>
            <w:r w:rsidRPr="0051595E">
              <w:rPr>
                <w:rFonts w:ascii="Arial" w:eastAsia="Times New Roman" w:hAnsi="Arial" w:cs="Arial"/>
                <w:b/>
                <w:bCs/>
                <w:sz w:val="20"/>
                <w:lang w:eastAsia="ru-RU"/>
              </w:rPr>
              <w:t>Итого по смете: Выполнение работ по текущему ремонту асфальтного покрытия проездов, пешеходных дорожек и площадок ИПУ РАН (ФЕР 2017)</w:t>
            </w:r>
          </w:p>
        </w:tc>
        <w:tc>
          <w:tcPr>
            <w:tcW w:w="2680"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547 284,58</w:t>
            </w: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p>
        </w:tc>
        <w:tc>
          <w:tcPr>
            <w:tcW w:w="261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5 087 724,78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1 795,55</w:t>
            </w: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b/>
                <w:bCs/>
                <w:sz w:val="20"/>
                <w:szCs w:val="18"/>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Всего</w:t>
            </w:r>
          </w:p>
        </w:tc>
        <w:tc>
          <w:tcPr>
            <w:tcW w:w="261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5 087 724,78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Непредвиденные расходы 2% (МДМ 81-35.2004 п. 4.96)</w:t>
            </w:r>
          </w:p>
        </w:tc>
        <w:tc>
          <w:tcPr>
            <w:tcW w:w="261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101 754,50</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Итого</w:t>
            </w:r>
          </w:p>
        </w:tc>
        <w:tc>
          <w:tcPr>
            <w:tcW w:w="261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5 189 479,28</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НДС 20%</w:t>
            </w:r>
          </w:p>
        </w:tc>
        <w:tc>
          <w:tcPr>
            <w:tcW w:w="261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1 037 895,86</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8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028B6" w:rsidRPr="0051595E" w:rsidRDefault="002028B6" w:rsidP="005A37C4">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Всего по смете</w:t>
            </w:r>
          </w:p>
        </w:tc>
        <w:tc>
          <w:tcPr>
            <w:tcW w:w="2613" w:type="dxa"/>
            <w:gridSpan w:val="2"/>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6 227 375,14</w:t>
            </w: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jc w:val="right"/>
              <w:rPr>
                <w:rFonts w:ascii="Arial" w:eastAsia="Times New Roman" w:hAnsi="Arial" w:cs="Arial"/>
                <w:sz w:val="20"/>
                <w:lang w:eastAsia="ru-RU"/>
              </w:rPr>
            </w:pPr>
          </w:p>
        </w:tc>
      </w:tr>
      <w:tr w:rsidR="002028B6" w:rsidRPr="0051595E" w:rsidTr="005A37C4">
        <w:trPr>
          <w:trHeight w:val="255"/>
        </w:trPr>
        <w:tc>
          <w:tcPr>
            <w:tcW w:w="606"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028B6" w:rsidRPr="0051595E" w:rsidRDefault="002028B6" w:rsidP="005A37C4">
            <w:pPr>
              <w:spacing w:after="0" w:line="240" w:lineRule="auto"/>
              <w:rPr>
                <w:rFonts w:ascii="Times New Roman" w:eastAsia="Times New Roman" w:hAnsi="Times New Roman" w:cs="Times New Roman"/>
                <w:sz w:val="20"/>
                <w:szCs w:val="20"/>
                <w:lang w:eastAsia="ru-RU"/>
              </w:rPr>
            </w:pPr>
          </w:p>
        </w:tc>
      </w:tr>
    </w:tbl>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pPr>
    </w:p>
    <w:p w:rsidR="002028B6" w:rsidRDefault="002028B6" w:rsidP="005536E2">
      <w:pPr>
        <w:widowControl w:val="0"/>
        <w:autoSpaceDE w:val="0"/>
        <w:autoSpaceDN w:val="0"/>
        <w:adjustRightInd w:val="0"/>
        <w:spacing w:after="0" w:line="240" w:lineRule="auto"/>
        <w:rPr>
          <w:rFonts w:ascii="Times New Roman" w:eastAsia="Times New Roman" w:hAnsi="Times New Roman" w:cs="Times New Roman"/>
          <w:b/>
          <w:bCs/>
          <w:color w:val="2E2E2E"/>
          <w:sz w:val="24"/>
          <w:szCs w:val="24"/>
          <w:lang w:eastAsia="ru-RU"/>
        </w:rPr>
        <w:sectPr w:rsidR="002028B6" w:rsidSect="002028B6">
          <w:pgSz w:w="16838" w:h="11906" w:orient="landscape"/>
          <w:pgMar w:top="1701" w:right="1134" w:bottom="567" w:left="1134" w:header="709" w:footer="709" w:gutter="0"/>
          <w:cols w:space="708"/>
          <w:docGrid w:linePitch="360"/>
        </w:sectPr>
      </w:pPr>
    </w:p>
    <w:p w:rsidR="005536E2" w:rsidRPr="005536E2" w:rsidRDefault="005536E2" w:rsidP="005536E2">
      <w:pPr>
        <w:contextualSpacing/>
        <w:jc w:val="right"/>
        <w:rPr>
          <w:rFonts w:ascii="Times New Roman" w:eastAsia="Calibri" w:hAnsi="Times New Roman" w:cs="Times New Roman"/>
          <w:sz w:val="24"/>
          <w:szCs w:val="24"/>
        </w:rPr>
      </w:pPr>
      <w:r w:rsidRPr="005536E2">
        <w:rPr>
          <w:rFonts w:ascii="Times New Roman" w:eastAsia="Calibri" w:hAnsi="Times New Roman" w:cs="Times New Roman"/>
          <w:sz w:val="24"/>
          <w:szCs w:val="24"/>
        </w:rPr>
        <w:lastRenderedPageBreak/>
        <w:t>Приложение № 2</w:t>
      </w:r>
    </w:p>
    <w:p w:rsidR="005536E2" w:rsidRPr="005536E2" w:rsidRDefault="005536E2" w:rsidP="005536E2">
      <w:pPr>
        <w:contextualSpacing/>
        <w:jc w:val="right"/>
        <w:rPr>
          <w:rFonts w:ascii="Times New Roman" w:eastAsia="Calibri" w:hAnsi="Times New Roman" w:cs="Times New Roman"/>
          <w:sz w:val="24"/>
          <w:szCs w:val="24"/>
        </w:rPr>
      </w:pPr>
      <w:r w:rsidRPr="005536E2">
        <w:rPr>
          <w:rFonts w:ascii="Times New Roman" w:eastAsia="Calibri" w:hAnsi="Times New Roman" w:cs="Times New Roman"/>
          <w:sz w:val="24"/>
          <w:szCs w:val="24"/>
        </w:rPr>
        <w:t xml:space="preserve">                    к техническому заданию</w:t>
      </w:r>
    </w:p>
    <w:p w:rsidR="005536E2" w:rsidRPr="005536E2" w:rsidRDefault="005536E2" w:rsidP="005536E2">
      <w:pPr>
        <w:spacing w:after="60" w:line="240" w:lineRule="auto"/>
        <w:jc w:val="center"/>
        <w:rPr>
          <w:rFonts w:ascii="Times New Roman" w:eastAsia="Times New Roman" w:hAnsi="Times New Roman" w:cs="Times New Roman"/>
          <w:b/>
          <w:sz w:val="28"/>
          <w:szCs w:val="28"/>
          <w:lang w:eastAsia="ru-RU"/>
        </w:rPr>
      </w:pPr>
    </w:p>
    <w:p w:rsidR="005536E2" w:rsidRPr="005536E2" w:rsidRDefault="005536E2" w:rsidP="005536E2">
      <w:pPr>
        <w:spacing w:after="60" w:line="240" w:lineRule="auto"/>
        <w:jc w:val="center"/>
        <w:rPr>
          <w:rFonts w:ascii="Times New Roman" w:eastAsia="Times New Roman" w:hAnsi="Times New Roman" w:cs="Times New Roman"/>
          <w:b/>
          <w:sz w:val="28"/>
          <w:szCs w:val="28"/>
          <w:lang w:eastAsia="ru-RU"/>
        </w:rPr>
      </w:pPr>
      <w:r w:rsidRPr="005536E2">
        <w:rPr>
          <w:rFonts w:ascii="Times New Roman" w:eastAsia="Times New Roman" w:hAnsi="Times New Roman" w:cs="Times New Roman"/>
          <w:b/>
          <w:sz w:val="28"/>
          <w:szCs w:val="28"/>
          <w:lang w:eastAsia="ru-RU"/>
        </w:rPr>
        <w:t>План-график выполнения работ</w:t>
      </w:r>
    </w:p>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г.  Москва                                                                                       "___"__________ ____ г.</w:t>
      </w:r>
    </w:p>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bl>
      <w:tblPr>
        <w:tblW w:w="9923" w:type="dxa"/>
        <w:tblInd w:w="75" w:type="dxa"/>
        <w:tblLayout w:type="fixed"/>
        <w:tblCellMar>
          <w:left w:w="75" w:type="dxa"/>
          <w:right w:w="75" w:type="dxa"/>
        </w:tblCellMar>
        <w:tblLook w:val="04A0" w:firstRow="1" w:lastRow="0" w:firstColumn="1" w:lastColumn="0" w:noHBand="0" w:noVBand="1"/>
      </w:tblPr>
      <w:tblGrid>
        <w:gridCol w:w="567"/>
        <w:gridCol w:w="4220"/>
        <w:gridCol w:w="1417"/>
        <w:gridCol w:w="2160"/>
        <w:gridCol w:w="1559"/>
      </w:tblGrid>
      <w:tr w:rsidR="005536E2" w:rsidRPr="005536E2" w:rsidTr="004C0004">
        <w:trPr>
          <w:trHeight w:val="540"/>
        </w:trPr>
        <w:tc>
          <w:tcPr>
            <w:tcW w:w="567" w:type="dxa"/>
            <w:tcBorders>
              <w:top w:val="single" w:sz="4" w:space="0" w:color="auto"/>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 </w:t>
            </w:r>
            <w:r w:rsidRPr="005536E2">
              <w:rPr>
                <w:rFonts w:ascii="Times New Roman" w:eastAsia="Times New Roman" w:hAnsi="Times New Roman" w:cs="Times New Roman"/>
                <w:sz w:val="24"/>
                <w:szCs w:val="24"/>
                <w:lang w:eastAsia="ru-RU"/>
              </w:rPr>
              <w:br/>
              <w:t>п/п</w:t>
            </w:r>
          </w:p>
        </w:tc>
        <w:tc>
          <w:tcPr>
            <w:tcW w:w="4220" w:type="dxa"/>
            <w:tcBorders>
              <w:top w:val="single" w:sz="4" w:space="0" w:color="auto"/>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Наименование работ</w:t>
            </w:r>
          </w:p>
        </w:tc>
        <w:tc>
          <w:tcPr>
            <w:tcW w:w="1417" w:type="dxa"/>
            <w:tcBorders>
              <w:top w:val="single" w:sz="4" w:space="0" w:color="auto"/>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Кол-во (объем</w:t>
            </w:r>
            <w:proofErr w:type="gramStart"/>
            <w:r w:rsidRPr="005536E2">
              <w:rPr>
                <w:rFonts w:ascii="Times New Roman" w:eastAsia="Times New Roman" w:hAnsi="Times New Roman" w:cs="Times New Roman"/>
                <w:sz w:val="24"/>
                <w:szCs w:val="24"/>
                <w:lang w:eastAsia="ru-RU"/>
              </w:rPr>
              <w:t>)</w:t>
            </w:r>
            <w:r w:rsidRPr="005536E2">
              <w:rPr>
                <w:rFonts w:ascii="Times New Roman" w:eastAsia="Times New Roman" w:hAnsi="Times New Roman" w:cs="Times New Roman"/>
                <w:sz w:val="24"/>
                <w:szCs w:val="24"/>
                <w:lang w:eastAsia="ru-RU"/>
              </w:rPr>
              <w:br/>
              <w:t>(</w:t>
            </w:r>
            <w:proofErr w:type="gramEnd"/>
            <w:r w:rsidRPr="005536E2">
              <w:rPr>
                <w:rFonts w:ascii="Times New Roman" w:eastAsia="Times New Roman" w:hAnsi="Times New Roman" w:cs="Times New Roman"/>
                <w:sz w:val="24"/>
                <w:szCs w:val="24"/>
                <w:lang w:eastAsia="ru-RU"/>
              </w:rPr>
              <w:t xml:space="preserve">ед. изм.)    </w:t>
            </w:r>
            <w:r w:rsidRPr="005536E2">
              <w:rPr>
                <w:rFonts w:ascii="Times New Roman" w:eastAsia="Times New Roman" w:hAnsi="Times New Roman" w:cs="Times New Roman"/>
                <w:sz w:val="24"/>
                <w:szCs w:val="24"/>
                <w:lang w:eastAsia="ru-RU"/>
              </w:rPr>
              <w:br/>
              <w:t>работ</w:t>
            </w:r>
          </w:p>
        </w:tc>
        <w:tc>
          <w:tcPr>
            <w:tcW w:w="2160" w:type="dxa"/>
            <w:tcBorders>
              <w:top w:val="single" w:sz="4" w:space="0" w:color="auto"/>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Срок начала/</w:t>
            </w:r>
            <w:r w:rsidRPr="005536E2">
              <w:rPr>
                <w:rFonts w:ascii="Times New Roman" w:eastAsia="Times New Roman" w:hAnsi="Times New Roman" w:cs="Times New Roman"/>
                <w:sz w:val="24"/>
                <w:szCs w:val="24"/>
                <w:lang w:eastAsia="ru-RU"/>
              </w:rPr>
              <w:br/>
              <w:t xml:space="preserve">окончания   </w:t>
            </w:r>
            <w:r w:rsidRPr="005536E2">
              <w:rPr>
                <w:rFonts w:ascii="Times New Roman" w:eastAsia="Times New Roman" w:hAnsi="Times New Roman" w:cs="Times New Roman"/>
                <w:sz w:val="24"/>
                <w:szCs w:val="24"/>
                <w:lang w:eastAsia="ru-RU"/>
              </w:rPr>
              <w:br/>
              <w:t>работ</w:t>
            </w:r>
          </w:p>
        </w:tc>
        <w:tc>
          <w:tcPr>
            <w:tcW w:w="1559" w:type="dxa"/>
            <w:tcBorders>
              <w:top w:val="single" w:sz="4" w:space="0" w:color="auto"/>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Примечание</w:t>
            </w:r>
          </w:p>
        </w:tc>
      </w:tr>
      <w:tr w:rsidR="005536E2" w:rsidRPr="005536E2" w:rsidTr="004C0004">
        <w:tc>
          <w:tcPr>
            <w:tcW w:w="9923" w:type="dxa"/>
            <w:gridSpan w:val="5"/>
            <w:tcBorders>
              <w:top w:val="nil"/>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Объект: ИПУ РАН по адресу: Москва, ул. Профсоюзная, д. 65</w:t>
            </w:r>
          </w:p>
        </w:tc>
      </w:tr>
      <w:tr w:rsidR="005536E2" w:rsidRPr="005536E2" w:rsidTr="004C0004">
        <w:trPr>
          <w:trHeight w:val="489"/>
        </w:trPr>
        <w:tc>
          <w:tcPr>
            <w:tcW w:w="567" w:type="dxa"/>
            <w:tcBorders>
              <w:top w:val="nil"/>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1</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Срезка поверхносного слоя асфальтобетонного покрытия методом холодного фрезерования при ширине бараб</w:t>
            </w:r>
            <w:r w:rsidR="002028B6">
              <w:rPr>
                <w:rFonts w:ascii="Times New Roman" w:eastAsia="Times New Roman" w:hAnsi="Times New Roman" w:cs="Times New Roman"/>
                <w:noProof/>
                <w:sz w:val="24"/>
                <w:szCs w:val="24"/>
                <w:lang w:eastAsia="ru-RU"/>
              </w:rPr>
              <w:t>ана фрезы 2000см на глубину 5см</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4355 м</w:t>
            </w:r>
            <w:r w:rsidRPr="005536E2">
              <w:rPr>
                <w:rFonts w:ascii="Times New Roman" w:eastAsia="Times New Roman" w:hAnsi="Times New Roman" w:cs="Times New Roman"/>
                <w:sz w:val="24"/>
                <w:szCs w:val="24"/>
                <w:vertAlign w:val="superscript"/>
                <w:lang w:eastAsia="ru-RU"/>
              </w:rPr>
              <w:t>2</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Начало работ: </w:t>
            </w:r>
            <w:proofErr w:type="gramStart"/>
            <w:r w:rsidRPr="005536E2">
              <w:rPr>
                <w:rFonts w:ascii="Times New Roman" w:eastAsia="Times New Roman" w:hAnsi="Times New Roman" w:cs="Times New Roman"/>
                <w:sz w:val="24"/>
                <w:szCs w:val="24"/>
                <w:lang w:eastAsia="ru-RU"/>
              </w:rPr>
              <w:t>с  01.04.2010</w:t>
            </w:r>
            <w:proofErr w:type="gramEnd"/>
          </w:p>
        </w:tc>
        <w:tc>
          <w:tcPr>
            <w:tcW w:w="1559" w:type="dxa"/>
            <w:vMerge w:val="restart"/>
            <w:tcBorders>
              <w:top w:val="nil"/>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Подготовительный</w:t>
            </w:r>
            <w:r w:rsidRPr="005536E2">
              <w:rPr>
                <w:rFonts w:ascii="Times New Roman" w:eastAsia="Times New Roman" w:hAnsi="Times New Roman" w:cs="Times New Roman"/>
                <w:sz w:val="24"/>
                <w:szCs w:val="24"/>
                <w:lang w:eastAsia="ru-RU"/>
              </w:rPr>
              <w:br/>
              <w:t xml:space="preserve">этап            </w:t>
            </w:r>
          </w:p>
        </w:tc>
      </w:tr>
      <w:tr w:rsidR="005536E2" w:rsidRPr="005536E2" w:rsidTr="004C0004">
        <w:trPr>
          <w:trHeight w:val="489"/>
        </w:trPr>
        <w:tc>
          <w:tcPr>
            <w:tcW w:w="567" w:type="dxa"/>
            <w:tcBorders>
              <w:top w:val="nil"/>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2</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Демонтаж чугунных д</w:t>
            </w:r>
            <w:r w:rsidR="002028B6">
              <w:rPr>
                <w:rFonts w:ascii="Times New Roman" w:eastAsia="Times New Roman" w:hAnsi="Times New Roman" w:cs="Times New Roman"/>
                <w:noProof/>
                <w:sz w:val="24"/>
                <w:szCs w:val="24"/>
                <w:lang w:eastAsia="ru-RU"/>
              </w:rPr>
              <w:t>ождеприемных решеток и колодцев</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 шт.</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r>
      <w:tr w:rsidR="005536E2" w:rsidRPr="005536E2" w:rsidTr="004C0004">
        <w:trPr>
          <w:trHeight w:val="489"/>
        </w:trPr>
        <w:tc>
          <w:tcPr>
            <w:tcW w:w="567" w:type="dxa"/>
            <w:tcBorders>
              <w:top w:val="nil"/>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3</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Демонтаж бортового камня БР 100.30.15 с дальн</w:t>
            </w:r>
            <w:r w:rsidR="002028B6">
              <w:rPr>
                <w:rFonts w:ascii="Times New Roman" w:eastAsia="Times New Roman" w:hAnsi="Times New Roman" w:cs="Times New Roman"/>
                <w:noProof/>
                <w:sz w:val="24"/>
                <w:szCs w:val="24"/>
                <w:lang w:eastAsia="ru-RU"/>
              </w:rPr>
              <w:t>ейшим вывозом</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624 шт.</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r>
      <w:tr w:rsidR="005536E2" w:rsidRPr="005536E2" w:rsidTr="004C0004">
        <w:trPr>
          <w:trHeight w:val="360"/>
        </w:trPr>
        <w:tc>
          <w:tcPr>
            <w:tcW w:w="567" w:type="dxa"/>
            <w:tcBorders>
              <w:top w:val="nil"/>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4 </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Перевозка  асфальтобетонной крошки после фрезерования, строител</w:t>
            </w:r>
            <w:r w:rsidR="002028B6">
              <w:rPr>
                <w:rFonts w:ascii="Times New Roman" w:eastAsia="Times New Roman" w:hAnsi="Times New Roman" w:cs="Times New Roman"/>
                <w:noProof/>
                <w:sz w:val="24"/>
                <w:szCs w:val="24"/>
                <w:lang w:eastAsia="ru-RU"/>
              </w:rPr>
              <w:t>ьного мусора на расстояние 60км</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474,4 т</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5536E2" w:rsidRPr="005536E2" w:rsidRDefault="005536E2" w:rsidP="005536E2">
            <w:pPr>
              <w:spacing w:after="0" w:line="240" w:lineRule="auto"/>
              <w:rPr>
                <w:rFonts w:ascii="Times New Roman" w:eastAsia="Times New Roman" w:hAnsi="Times New Roman" w:cs="Times New Roman"/>
                <w:sz w:val="24"/>
                <w:szCs w:val="24"/>
                <w:lang w:eastAsia="ru-RU"/>
              </w:rPr>
            </w:pPr>
          </w:p>
        </w:tc>
      </w:tr>
      <w:tr w:rsidR="005536E2" w:rsidRPr="005536E2" w:rsidTr="004C0004">
        <w:trPr>
          <w:trHeight w:val="360"/>
        </w:trPr>
        <w:tc>
          <w:tcPr>
            <w:tcW w:w="567" w:type="dxa"/>
            <w:tcBorders>
              <w:top w:val="nil"/>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5</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Установка ново</w:t>
            </w:r>
            <w:r w:rsidR="002028B6">
              <w:rPr>
                <w:rFonts w:ascii="Times New Roman" w:eastAsia="Times New Roman" w:hAnsi="Times New Roman" w:cs="Times New Roman"/>
                <w:noProof/>
                <w:sz w:val="24"/>
                <w:szCs w:val="24"/>
                <w:lang w:eastAsia="ru-RU"/>
              </w:rPr>
              <w:t>го бортового камня БР 100.30.15</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624 шт.</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vMerge w:val="restart"/>
            <w:tcBorders>
              <w:top w:val="nil"/>
              <w:left w:val="single" w:sz="4" w:space="0" w:color="auto"/>
              <w:right w:val="single" w:sz="4" w:space="0" w:color="auto"/>
            </w:tcBorders>
            <w:hideMark/>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 xml:space="preserve">Первый этап     </w:t>
            </w:r>
          </w:p>
        </w:tc>
      </w:tr>
      <w:tr w:rsidR="005536E2" w:rsidRPr="005536E2" w:rsidTr="004C0004">
        <w:trPr>
          <w:trHeight w:val="360"/>
        </w:trPr>
        <w:tc>
          <w:tcPr>
            <w:tcW w:w="56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6</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Разборка бетонных покрытий</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3,22 м</w:t>
            </w:r>
            <w:r w:rsidRPr="005536E2">
              <w:rPr>
                <w:rFonts w:ascii="Times New Roman" w:eastAsia="Times New Roman" w:hAnsi="Times New Roman" w:cs="Times New Roman"/>
                <w:sz w:val="24"/>
                <w:szCs w:val="24"/>
                <w:vertAlign w:val="superscript"/>
                <w:lang w:eastAsia="ru-RU"/>
              </w:rPr>
              <w:t>3</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r>
      <w:tr w:rsidR="005536E2" w:rsidRPr="005536E2" w:rsidTr="004C0004">
        <w:trPr>
          <w:trHeight w:val="360"/>
        </w:trPr>
        <w:tc>
          <w:tcPr>
            <w:tcW w:w="56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7</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Устройство подстилающего слоя из щебня</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161 м</w:t>
            </w:r>
            <w:r w:rsidRPr="005536E2">
              <w:rPr>
                <w:rFonts w:ascii="Times New Roman" w:eastAsia="Times New Roman" w:hAnsi="Times New Roman" w:cs="Times New Roman"/>
                <w:sz w:val="24"/>
                <w:szCs w:val="24"/>
                <w:vertAlign w:val="superscript"/>
                <w:lang w:eastAsia="ru-RU"/>
              </w:rPr>
              <w:t>2</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r>
      <w:tr w:rsidR="005536E2" w:rsidRPr="005536E2" w:rsidTr="004C0004">
        <w:trPr>
          <w:trHeight w:val="360"/>
        </w:trPr>
        <w:tc>
          <w:tcPr>
            <w:tcW w:w="56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8</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Регулирование высотного положения крышек колодцев с подьемом на высоту до 10 см</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p>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35 шт.</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r>
      <w:tr w:rsidR="005536E2" w:rsidRPr="005536E2" w:rsidTr="004C0004">
        <w:trPr>
          <w:trHeight w:val="360"/>
        </w:trPr>
        <w:tc>
          <w:tcPr>
            <w:tcW w:w="56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9</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Восстановление бетонных стен каналов после ремонтных работ</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p>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1,1 м</w:t>
            </w:r>
            <w:r w:rsidRPr="005536E2">
              <w:rPr>
                <w:rFonts w:ascii="Times New Roman" w:eastAsia="Times New Roman" w:hAnsi="Times New Roman" w:cs="Times New Roman"/>
                <w:sz w:val="24"/>
                <w:szCs w:val="24"/>
                <w:vertAlign w:val="superscript"/>
                <w:lang w:eastAsia="ru-RU"/>
              </w:rPr>
              <w:t>3</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r>
      <w:tr w:rsidR="005536E2" w:rsidRPr="005536E2" w:rsidTr="004C0004">
        <w:trPr>
          <w:trHeight w:val="360"/>
        </w:trPr>
        <w:tc>
          <w:tcPr>
            <w:tcW w:w="56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10</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Устройство водосбросных сооружений и отмостки из продольных сборных бетонных лотков ДН 200</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p>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3,8 м</w:t>
            </w:r>
            <w:r w:rsidRPr="005536E2">
              <w:rPr>
                <w:rFonts w:ascii="Times New Roman" w:eastAsia="Times New Roman" w:hAnsi="Times New Roman" w:cs="Times New Roman"/>
                <w:sz w:val="24"/>
                <w:szCs w:val="24"/>
                <w:vertAlign w:val="superscript"/>
                <w:lang w:eastAsia="ru-RU"/>
              </w:rPr>
              <w:t>3</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r>
      <w:tr w:rsidR="005536E2" w:rsidRPr="005536E2" w:rsidTr="004C0004">
        <w:trPr>
          <w:trHeight w:val="360"/>
        </w:trPr>
        <w:tc>
          <w:tcPr>
            <w:tcW w:w="56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11</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 xml:space="preserve">Ремонт бетонных канализационных колодцев из чугунных крышек </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1,2 м</w:t>
            </w:r>
            <w:r w:rsidRPr="005536E2">
              <w:rPr>
                <w:rFonts w:ascii="Times New Roman" w:eastAsia="Times New Roman" w:hAnsi="Times New Roman" w:cs="Times New Roman"/>
                <w:sz w:val="24"/>
                <w:szCs w:val="24"/>
                <w:vertAlign w:val="superscript"/>
                <w:lang w:eastAsia="ru-RU"/>
              </w:rPr>
              <w:t>3</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vMerge/>
            <w:tcBorders>
              <w:top w:val="nil"/>
              <w:left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r>
      <w:tr w:rsidR="005536E2" w:rsidRPr="005536E2" w:rsidTr="004C0004">
        <w:trPr>
          <w:trHeight w:val="360"/>
        </w:trPr>
        <w:tc>
          <w:tcPr>
            <w:tcW w:w="567" w:type="dxa"/>
            <w:tcBorders>
              <w:top w:val="nil"/>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12</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Обработка поверхностей розливом вяжущих материалов</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4355 м</w:t>
            </w:r>
            <w:r w:rsidRPr="005536E2">
              <w:rPr>
                <w:rFonts w:ascii="Times New Roman" w:eastAsia="Times New Roman" w:hAnsi="Times New Roman" w:cs="Times New Roman"/>
                <w:sz w:val="24"/>
                <w:szCs w:val="24"/>
                <w:vertAlign w:val="superscript"/>
                <w:lang w:eastAsia="ru-RU"/>
              </w:rPr>
              <w:t>2</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vAlign w:val="center"/>
            <w:hideMark/>
          </w:tcPr>
          <w:p w:rsidR="005536E2" w:rsidRPr="005536E2" w:rsidRDefault="005536E2" w:rsidP="005536E2">
            <w:pPr>
              <w:spacing w:after="0" w:line="240" w:lineRule="auto"/>
              <w:rPr>
                <w:rFonts w:ascii="Times New Roman" w:eastAsia="Times New Roman" w:hAnsi="Times New Roman" w:cs="Times New Roman"/>
                <w:sz w:val="24"/>
                <w:szCs w:val="24"/>
                <w:lang w:eastAsia="ru-RU"/>
              </w:rPr>
            </w:pPr>
          </w:p>
        </w:tc>
      </w:tr>
      <w:tr w:rsidR="005536E2" w:rsidRPr="005536E2" w:rsidTr="004C0004">
        <w:trPr>
          <w:trHeight w:val="540"/>
        </w:trPr>
        <w:tc>
          <w:tcPr>
            <w:tcW w:w="567" w:type="dxa"/>
            <w:tcBorders>
              <w:top w:val="nil"/>
              <w:left w:val="single" w:sz="4" w:space="0" w:color="auto"/>
              <w:bottom w:val="single" w:sz="4" w:space="0" w:color="auto"/>
              <w:right w:val="single" w:sz="4" w:space="0" w:color="auto"/>
            </w:tcBorders>
            <w:hideMark/>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13</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Устройство чугунных дождеприемных решеток и колодцев</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 шт.</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vAlign w:val="center"/>
            <w:hideMark/>
          </w:tcPr>
          <w:p w:rsidR="005536E2" w:rsidRPr="005536E2" w:rsidRDefault="005536E2" w:rsidP="005536E2">
            <w:pPr>
              <w:spacing w:after="0" w:line="240" w:lineRule="auto"/>
              <w:rPr>
                <w:rFonts w:ascii="Times New Roman" w:eastAsia="Times New Roman" w:hAnsi="Times New Roman" w:cs="Times New Roman"/>
                <w:sz w:val="24"/>
                <w:szCs w:val="24"/>
                <w:lang w:eastAsia="ru-RU"/>
              </w:rPr>
            </w:pPr>
          </w:p>
        </w:tc>
      </w:tr>
      <w:tr w:rsidR="005536E2" w:rsidRPr="005536E2" w:rsidTr="004C0004">
        <w:trPr>
          <w:trHeight w:val="540"/>
        </w:trPr>
        <w:tc>
          <w:tcPr>
            <w:tcW w:w="56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14</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Устройство нового асфальтобетонного покрытия из горячей мелкозернистой асфальтобетонной смеси при толщине слоя 5см,</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p>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434 м</w:t>
            </w:r>
            <w:r w:rsidRPr="005536E2">
              <w:rPr>
                <w:rFonts w:ascii="Times New Roman" w:eastAsia="Times New Roman" w:hAnsi="Times New Roman" w:cs="Times New Roman"/>
                <w:sz w:val="24"/>
                <w:szCs w:val="24"/>
                <w:vertAlign w:val="superscript"/>
                <w:lang w:eastAsia="ru-RU"/>
              </w:rPr>
              <w:t>2</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vAlign w:val="center"/>
          </w:tcPr>
          <w:p w:rsidR="005536E2" w:rsidRPr="005536E2" w:rsidRDefault="005536E2" w:rsidP="005536E2">
            <w:pPr>
              <w:spacing w:after="0" w:line="240" w:lineRule="auto"/>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Завершающий этап</w:t>
            </w:r>
          </w:p>
        </w:tc>
      </w:tr>
      <w:tr w:rsidR="005536E2" w:rsidRPr="005536E2" w:rsidTr="004C0004">
        <w:trPr>
          <w:trHeight w:val="540"/>
        </w:trPr>
        <w:tc>
          <w:tcPr>
            <w:tcW w:w="56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15</w:t>
            </w:r>
          </w:p>
        </w:tc>
        <w:tc>
          <w:tcPr>
            <w:tcW w:w="4220" w:type="dxa"/>
            <w:tcBorders>
              <w:top w:val="nil"/>
              <w:left w:val="single" w:sz="4" w:space="0" w:color="auto"/>
              <w:bottom w:val="single" w:sz="4" w:space="0" w:color="auto"/>
              <w:right w:val="single" w:sz="4" w:space="0" w:color="auto"/>
            </w:tcBorders>
          </w:tcPr>
          <w:p w:rsidR="005536E2" w:rsidRPr="005536E2" w:rsidRDefault="005536E2" w:rsidP="005536E2">
            <w:pPr>
              <w:spacing w:after="0" w:line="240" w:lineRule="auto"/>
              <w:rPr>
                <w:rFonts w:ascii="Times New Roman" w:eastAsia="Times New Roman" w:hAnsi="Times New Roman" w:cs="Times New Roman"/>
                <w:noProof/>
                <w:sz w:val="24"/>
                <w:szCs w:val="24"/>
                <w:lang w:eastAsia="ru-RU"/>
              </w:rPr>
            </w:pPr>
            <w:r w:rsidRPr="005536E2">
              <w:rPr>
                <w:rFonts w:ascii="Times New Roman" w:eastAsia="Times New Roman" w:hAnsi="Times New Roman" w:cs="Times New Roman"/>
                <w:noProof/>
                <w:sz w:val="24"/>
                <w:szCs w:val="24"/>
                <w:lang w:eastAsia="ru-RU"/>
              </w:rPr>
              <w:t>Подготовка почвы и посев газонов</w:t>
            </w:r>
          </w:p>
        </w:tc>
        <w:tc>
          <w:tcPr>
            <w:tcW w:w="1417"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center"/>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434 м</w:t>
            </w:r>
            <w:r w:rsidRPr="005536E2">
              <w:rPr>
                <w:rFonts w:ascii="Times New Roman" w:eastAsia="Times New Roman" w:hAnsi="Times New Roman" w:cs="Times New Roman"/>
                <w:sz w:val="24"/>
                <w:szCs w:val="24"/>
                <w:vertAlign w:val="superscript"/>
                <w:lang w:eastAsia="ru-RU"/>
              </w:rPr>
              <w:t>2</w:t>
            </w:r>
          </w:p>
        </w:tc>
        <w:tc>
          <w:tcPr>
            <w:tcW w:w="2160" w:type="dxa"/>
            <w:tcBorders>
              <w:top w:val="nil"/>
              <w:left w:val="single" w:sz="4" w:space="0" w:color="auto"/>
              <w:bottom w:val="single" w:sz="4" w:space="0" w:color="auto"/>
              <w:right w:val="single" w:sz="4" w:space="0" w:color="auto"/>
            </w:tcBorders>
          </w:tcPr>
          <w:p w:rsidR="005536E2" w:rsidRPr="005536E2" w:rsidRDefault="005536E2" w:rsidP="005536E2">
            <w:pPr>
              <w:spacing w:after="60" w:line="240" w:lineRule="auto"/>
              <w:jc w:val="both"/>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Окончание работ – 30 рабочих дней с даты начала работы</w:t>
            </w:r>
          </w:p>
        </w:tc>
        <w:tc>
          <w:tcPr>
            <w:tcW w:w="1559" w:type="dxa"/>
            <w:tcBorders>
              <w:left w:val="single" w:sz="4" w:space="0" w:color="auto"/>
              <w:bottom w:val="single" w:sz="4" w:space="0" w:color="auto"/>
              <w:right w:val="single" w:sz="4" w:space="0" w:color="auto"/>
            </w:tcBorders>
            <w:vAlign w:val="center"/>
          </w:tcPr>
          <w:p w:rsidR="005536E2" w:rsidRPr="005536E2" w:rsidRDefault="005536E2" w:rsidP="005536E2">
            <w:pPr>
              <w:spacing w:after="0" w:line="240" w:lineRule="auto"/>
              <w:rPr>
                <w:rFonts w:ascii="Times New Roman" w:eastAsia="Times New Roman" w:hAnsi="Times New Roman" w:cs="Times New Roman"/>
                <w:sz w:val="24"/>
                <w:szCs w:val="24"/>
                <w:lang w:eastAsia="ru-RU"/>
              </w:rPr>
            </w:pPr>
            <w:r w:rsidRPr="005536E2">
              <w:rPr>
                <w:rFonts w:ascii="Times New Roman" w:eastAsia="Times New Roman" w:hAnsi="Times New Roman" w:cs="Times New Roman"/>
                <w:sz w:val="24"/>
                <w:szCs w:val="24"/>
                <w:lang w:eastAsia="ru-RU"/>
              </w:rPr>
              <w:t>Завершающий этап</w:t>
            </w:r>
          </w:p>
        </w:tc>
      </w:tr>
    </w:tbl>
    <w:p w:rsidR="0051595E" w:rsidRDefault="0051595E" w:rsidP="00B521F3">
      <w:pPr>
        <w:spacing w:after="0" w:line="240" w:lineRule="auto"/>
        <w:jc w:val="both"/>
        <w:rPr>
          <w:rFonts w:ascii="Times New Roman" w:hAnsi="Times New Roman" w:cs="Times New Roman"/>
          <w:b/>
          <w:sz w:val="28"/>
          <w:szCs w:val="28"/>
        </w:rPr>
        <w:sectPr w:rsidR="0051595E" w:rsidSect="002028B6">
          <w:pgSz w:w="11906" w:h="16838"/>
          <w:pgMar w:top="1134" w:right="567" w:bottom="1134" w:left="1701" w:header="709" w:footer="709" w:gutter="0"/>
          <w:cols w:space="708"/>
          <w:docGrid w:linePitch="360"/>
        </w:sectPr>
      </w:pPr>
    </w:p>
    <w:p w:rsidR="00462A48" w:rsidRDefault="00462A48" w:rsidP="00B521F3">
      <w:pPr>
        <w:spacing w:after="0" w:line="240" w:lineRule="auto"/>
        <w:jc w:val="both"/>
        <w:rPr>
          <w:rFonts w:ascii="Times New Roman" w:hAnsi="Times New Roman" w:cs="Times New Roman"/>
          <w:b/>
          <w:sz w:val="28"/>
          <w:szCs w:val="28"/>
        </w:rPr>
      </w:pPr>
    </w:p>
    <w:p w:rsidR="00265BB3" w:rsidRDefault="00265BB3" w:rsidP="00265B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p w:rsidR="00462A48" w:rsidRDefault="00462A48" w:rsidP="00B521F3">
      <w:pPr>
        <w:spacing w:after="0" w:line="240" w:lineRule="auto"/>
        <w:jc w:val="both"/>
        <w:rPr>
          <w:rFonts w:ascii="Times New Roman" w:hAnsi="Times New Roman" w:cs="Times New Roman"/>
          <w:b/>
          <w:sz w:val="28"/>
          <w:szCs w:val="28"/>
        </w:rPr>
      </w:pPr>
    </w:p>
    <w:tbl>
      <w:tblPr>
        <w:tblW w:w="16114" w:type="dxa"/>
        <w:tblInd w:w="-601" w:type="dxa"/>
        <w:tblLook w:val="04A0" w:firstRow="1" w:lastRow="0" w:firstColumn="1" w:lastColumn="0" w:noHBand="0" w:noVBand="1"/>
      </w:tblPr>
      <w:tblGrid>
        <w:gridCol w:w="606"/>
        <w:gridCol w:w="1330"/>
        <w:gridCol w:w="2742"/>
        <w:gridCol w:w="889"/>
        <w:gridCol w:w="1134"/>
        <w:gridCol w:w="1340"/>
        <w:gridCol w:w="1340"/>
        <w:gridCol w:w="1340"/>
        <w:gridCol w:w="1860"/>
        <w:gridCol w:w="1273"/>
        <w:gridCol w:w="1340"/>
        <w:gridCol w:w="920"/>
      </w:tblGrid>
      <w:tr w:rsidR="00265BB3" w:rsidRPr="0051595E" w:rsidTr="007154BB">
        <w:trPr>
          <w:trHeight w:val="315"/>
        </w:trPr>
        <w:tc>
          <w:tcPr>
            <w:tcW w:w="606" w:type="dxa"/>
            <w:tcBorders>
              <w:top w:val="nil"/>
              <w:left w:val="nil"/>
              <w:bottom w:val="nil"/>
              <w:right w:val="nil"/>
            </w:tcBorders>
            <w:shd w:val="clear" w:color="auto" w:fill="auto"/>
            <w:vAlign w:val="center"/>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4588" w:type="dxa"/>
            <w:gridSpan w:val="10"/>
            <w:tcBorders>
              <w:top w:val="nil"/>
              <w:left w:val="nil"/>
              <w:bottom w:val="nil"/>
              <w:right w:val="nil"/>
            </w:tcBorders>
            <w:shd w:val="clear" w:color="auto" w:fill="auto"/>
            <w:vAlign w:val="bottom"/>
            <w:hideMark/>
          </w:tcPr>
          <w:p w:rsidR="00265BB3" w:rsidRPr="0051595E" w:rsidRDefault="00265BB3" w:rsidP="00265BB3">
            <w:pPr>
              <w:spacing w:after="0" w:line="240" w:lineRule="auto"/>
              <w:jc w:val="center"/>
              <w:rPr>
                <w:rFonts w:ascii="Arial" w:eastAsia="Times New Roman" w:hAnsi="Arial" w:cs="Arial"/>
                <w:b/>
                <w:bCs/>
                <w:sz w:val="20"/>
                <w:szCs w:val="24"/>
                <w:lang w:eastAsia="ru-RU"/>
              </w:rPr>
            </w:pPr>
            <w:r w:rsidRPr="0051595E">
              <w:rPr>
                <w:rFonts w:ascii="Arial" w:eastAsia="Times New Roman" w:hAnsi="Arial" w:cs="Arial"/>
                <w:b/>
                <w:bCs/>
                <w:sz w:val="20"/>
                <w:szCs w:val="24"/>
                <w:lang w:eastAsia="ru-RU"/>
              </w:rPr>
              <w:t xml:space="preserve">ЛОКАЛЬНАЯ СМЕТА № </w:t>
            </w:r>
          </w:p>
        </w:tc>
        <w:tc>
          <w:tcPr>
            <w:tcW w:w="920" w:type="dxa"/>
            <w:tcBorders>
              <w:top w:val="nil"/>
              <w:left w:val="nil"/>
              <w:bottom w:val="nil"/>
              <w:right w:val="nil"/>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b/>
                <w:bCs/>
                <w:sz w:val="20"/>
                <w:szCs w:val="24"/>
                <w:lang w:eastAsia="ru-RU"/>
              </w:rPr>
            </w:pPr>
          </w:p>
        </w:tc>
      </w:tr>
      <w:tr w:rsidR="00265BB3" w:rsidRPr="0051595E" w:rsidTr="007154BB">
        <w:trPr>
          <w:trHeight w:val="72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4588" w:type="dxa"/>
            <w:gridSpan w:val="10"/>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center"/>
              <w:rPr>
                <w:rFonts w:ascii="Arial" w:eastAsia="Times New Roman" w:hAnsi="Arial" w:cs="Arial"/>
                <w:b/>
                <w:bCs/>
                <w:sz w:val="20"/>
                <w:szCs w:val="28"/>
                <w:lang w:eastAsia="ru-RU"/>
              </w:rPr>
            </w:pPr>
            <w:r w:rsidRPr="0051595E">
              <w:rPr>
                <w:rFonts w:ascii="Arial" w:eastAsia="Times New Roman" w:hAnsi="Arial" w:cs="Arial"/>
                <w:b/>
                <w:bCs/>
                <w:sz w:val="20"/>
                <w:szCs w:val="28"/>
                <w:lang w:eastAsia="ru-RU"/>
              </w:rPr>
              <w:t>Выполнение работ по текущему ремонту асфальтного покрытия проездов, пешеходных дорожек и площадок ИПУ РАН (ФЕР 2017)</w:t>
            </w:r>
          </w:p>
        </w:tc>
        <w:tc>
          <w:tcPr>
            <w:tcW w:w="92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center"/>
              <w:rPr>
                <w:rFonts w:ascii="Arial" w:eastAsia="Times New Roman" w:hAnsi="Arial" w:cs="Arial"/>
                <w:b/>
                <w:bCs/>
                <w:sz w:val="20"/>
                <w:szCs w:val="28"/>
                <w:lang w:eastAsia="ru-RU"/>
              </w:rPr>
            </w:pP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4588" w:type="dxa"/>
            <w:gridSpan w:val="10"/>
            <w:tcBorders>
              <w:top w:val="nil"/>
              <w:left w:val="nil"/>
              <w:bottom w:val="nil"/>
              <w:right w:val="nil"/>
            </w:tcBorders>
            <w:shd w:val="clear" w:color="auto" w:fill="auto"/>
            <w:hideMark/>
          </w:tcPr>
          <w:p w:rsidR="00265BB3" w:rsidRPr="0051595E" w:rsidRDefault="00265BB3" w:rsidP="00265BB3">
            <w:pPr>
              <w:spacing w:after="0" w:line="240" w:lineRule="auto"/>
              <w:jc w:val="center"/>
              <w:rPr>
                <w:rFonts w:ascii="Arial" w:eastAsia="Times New Roman" w:hAnsi="Arial" w:cs="Arial"/>
                <w:sz w:val="20"/>
                <w:szCs w:val="18"/>
                <w:lang w:eastAsia="ru-RU"/>
              </w:rPr>
            </w:pPr>
            <w:r w:rsidRPr="0051595E">
              <w:rPr>
                <w:rFonts w:ascii="Arial" w:eastAsia="Times New Roman" w:hAnsi="Arial" w:cs="Arial"/>
                <w:sz w:val="20"/>
                <w:szCs w:val="18"/>
                <w:lang w:eastAsia="ru-RU"/>
              </w:rPr>
              <w:t>(наименование работ и затрат, наименование объекта)</w:t>
            </w:r>
          </w:p>
        </w:tc>
        <w:tc>
          <w:tcPr>
            <w:tcW w:w="92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center"/>
              <w:rPr>
                <w:rFonts w:ascii="Arial" w:eastAsia="Times New Roman" w:hAnsi="Arial" w:cs="Arial"/>
                <w:sz w:val="20"/>
                <w:szCs w:val="18"/>
                <w:lang w:eastAsia="ru-RU"/>
              </w:rPr>
            </w:pPr>
          </w:p>
        </w:tc>
      </w:tr>
      <w:tr w:rsidR="00265BB3" w:rsidRPr="0051595E" w:rsidTr="00877431">
        <w:trPr>
          <w:trHeight w:val="9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16114" w:type="dxa"/>
            <w:gridSpan w:val="12"/>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Основание: 5</w:t>
            </w:r>
          </w:p>
        </w:tc>
      </w:tr>
      <w:tr w:rsidR="00265BB3" w:rsidRPr="0051595E" w:rsidTr="007154BB">
        <w:trPr>
          <w:trHeight w:val="9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877431">
        <w:trPr>
          <w:trHeight w:val="9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center"/>
              <w:rPr>
                <w:rFonts w:ascii="Times New Roman" w:eastAsia="Times New Roman" w:hAnsi="Times New Roman" w:cs="Times New Roman"/>
                <w:sz w:val="20"/>
                <w:szCs w:val="20"/>
                <w:lang w:eastAsia="ru-RU"/>
              </w:rPr>
            </w:pPr>
          </w:p>
        </w:tc>
        <w:tc>
          <w:tcPr>
            <w:tcW w:w="2680" w:type="dxa"/>
            <w:gridSpan w:val="2"/>
            <w:tcBorders>
              <w:top w:val="nil"/>
              <w:left w:val="nil"/>
              <w:bottom w:val="nil"/>
              <w:right w:val="nil"/>
            </w:tcBorders>
            <w:shd w:val="clear" w:color="auto" w:fill="auto"/>
            <w:noWrap/>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базовая цена</w:t>
            </w:r>
          </w:p>
        </w:tc>
        <w:tc>
          <w:tcPr>
            <w:tcW w:w="3133" w:type="dxa"/>
            <w:gridSpan w:val="2"/>
            <w:tcBorders>
              <w:top w:val="nil"/>
              <w:left w:val="nil"/>
              <w:bottom w:val="nil"/>
              <w:right w:val="nil"/>
            </w:tcBorders>
            <w:shd w:val="clear" w:color="auto" w:fill="auto"/>
            <w:noWrap/>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текущая цена</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Сметная стоимость</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547,28</w:t>
            </w:r>
          </w:p>
        </w:tc>
        <w:tc>
          <w:tcPr>
            <w:tcW w:w="313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6 227,38</w:t>
            </w:r>
          </w:p>
        </w:tc>
        <w:tc>
          <w:tcPr>
            <w:tcW w:w="226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тыс. руб.</w:t>
            </w: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xml:space="preserve">     Строительные работы</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547,28</w:t>
            </w:r>
          </w:p>
        </w:tc>
        <w:tc>
          <w:tcPr>
            <w:tcW w:w="313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5 087,72</w:t>
            </w:r>
          </w:p>
        </w:tc>
        <w:tc>
          <w:tcPr>
            <w:tcW w:w="226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тыс. руб.</w:t>
            </w: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xml:space="preserve">     Монтажные работы</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w:t>
            </w:r>
          </w:p>
        </w:tc>
        <w:tc>
          <w:tcPr>
            <w:tcW w:w="313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w:t>
            </w:r>
          </w:p>
        </w:tc>
        <w:tc>
          <w:tcPr>
            <w:tcW w:w="226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тыс. руб.</w:t>
            </w: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xml:space="preserve">     Оборудование</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w:t>
            </w:r>
          </w:p>
        </w:tc>
        <w:tc>
          <w:tcPr>
            <w:tcW w:w="313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w:t>
            </w:r>
          </w:p>
        </w:tc>
        <w:tc>
          <w:tcPr>
            <w:tcW w:w="226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тыс. руб.</w:t>
            </w: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xml:space="preserve">     Прочие работы</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w:t>
            </w:r>
          </w:p>
        </w:tc>
        <w:tc>
          <w:tcPr>
            <w:tcW w:w="313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w:t>
            </w:r>
          </w:p>
        </w:tc>
        <w:tc>
          <w:tcPr>
            <w:tcW w:w="226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тыс. руб.</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Нормативная трудоемкость</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2 139,51</w:t>
            </w:r>
          </w:p>
        </w:tc>
        <w:tc>
          <w:tcPr>
            <w:tcW w:w="313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2 139,51</w:t>
            </w:r>
          </w:p>
        </w:tc>
        <w:tc>
          <w:tcPr>
            <w:tcW w:w="226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чел. -ч.</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6105" w:type="dxa"/>
            <w:gridSpan w:val="4"/>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Средства на оплату труда</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19,78</w:t>
            </w:r>
          </w:p>
        </w:tc>
        <w:tc>
          <w:tcPr>
            <w:tcW w:w="313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583,32</w:t>
            </w:r>
          </w:p>
        </w:tc>
        <w:tc>
          <w:tcPr>
            <w:tcW w:w="226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тыс. руб.</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85"/>
        </w:trPr>
        <w:tc>
          <w:tcPr>
            <w:tcW w:w="16114" w:type="dxa"/>
            <w:gridSpan w:val="12"/>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Составлена в ценах Индексы к ФЕР-2017 (</w:t>
            </w:r>
            <w:proofErr w:type="spellStart"/>
            <w:r w:rsidRPr="0051595E">
              <w:rPr>
                <w:rFonts w:ascii="Arial" w:eastAsia="Times New Roman" w:hAnsi="Arial" w:cs="Arial"/>
                <w:sz w:val="20"/>
                <w:lang w:eastAsia="ru-RU"/>
              </w:rPr>
              <w:t>Стройинформресурс</w:t>
            </w:r>
            <w:proofErr w:type="spellEnd"/>
            <w:r w:rsidRPr="0051595E">
              <w:rPr>
                <w:rFonts w:ascii="Arial" w:eastAsia="Times New Roman" w:hAnsi="Arial" w:cs="Arial"/>
                <w:sz w:val="20"/>
                <w:lang w:eastAsia="ru-RU"/>
              </w:rPr>
              <w:t>) май 2019 года и Индексы по КТЦ к ФЕР-2017 май 2019 года</w:t>
            </w:r>
          </w:p>
        </w:tc>
      </w:tr>
      <w:tr w:rsidR="00265BB3" w:rsidRPr="0051595E" w:rsidTr="007154BB">
        <w:trPr>
          <w:trHeight w:val="114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 п/п</w:t>
            </w:r>
          </w:p>
        </w:tc>
        <w:tc>
          <w:tcPr>
            <w:tcW w:w="1330" w:type="dxa"/>
            <w:tcBorders>
              <w:top w:val="nil"/>
              <w:left w:val="nil"/>
              <w:bottom w:val="single" w:sz="4" w:space="0" w:color="auto"/>
              <w:right w:val="single" w:sz="4" w:space="0" w:color="auto"/>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Шифр расценки и коды ресурсов</w:t>
            </w:r>
          </w:p>
        </w:tc>
        <w:tc>
          <w:tcPr>
            <w:tcW w:w="2742" w:type="dxa"/>
            <w:tcBorders>
              <w:top w:val="nil"/>
              <w:left w:val="nil"/>
              <w:bottom w:val="single" w:sz="4" w:space="0" w:color="auto"/>
              <w:right w:val="single" w:sz="4" w:space="0" w:color="auto"/>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Наименование работ и затрат</w:t>
            </w:r>
          </w:p>
        </w:tc>
        <w:tc>
          <w:tcPr>
            <w:tcW w:w="889" w:type="dxa"/>
            <w:tcBorders>
              <w:top w:val="nil"/>
              <w:left w:val="nil"/>
              <w:bottom w:val="single" w:sz="4" w:space="0" w:color="auto"/>
              <w:right w:val="single" w:sz="4" w:space="0" w:color="auto"/>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Ед. изм.</w:t>
            </w:r>
          </w:p>
        </w:tc>
        <w:tc>
          <w:tcPr>
            <w:tcW w:w="1134" w:type="dxa"/>
            <w:tcBorders>
              <w:top w:val="nil"/>
              <w:left w:val="nil"/>
              <w:bottom w:val="single" w:sz="4" w:space="0" w:color="auto"/>
              <w:right w:val="single" w:sz="4" w:space="0" w:color="auto"/>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Кол-во единиц</w:t>
            </w:r>
          </w:p>
        </w:tc>
        <w:tc>
          <w:tcPr>
            <w:tcW w:w="1340" w:type="dxa"/>
            <w:tcBorders>
              <w:top w:val="nil"/>
              <w:left w:val="nil"/>
              <w:bottom w:val="single" w:sz="4" w:space="0" w:color="auto"/>
              <w:right w:val="single" w:sz="4" w:space="0" w:color="auto"/>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Цена на ед. изм.</w:t>
            </w:r>
          </w:p>
        </w:tc>
        <w:tc>
          <w:tcPr>
            <w:tcW w:w="1340" w:type="dxa"/>
            <w:tcBorders>
              <w:top w:val="nil"/>
              <w:left w:val="nil"/>
              <w:bottom w:val="single" w:sz="4" w:space="0" w:color="auto"/>
              <w:right w:val="single" w:sz="4" w:space="0" w:color="auto"/>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sz w:val="20"/>
                <w:lang w:eastAsia="ru-RU"/>
              </w:rPr>
            </w:pPr>
            <w:proofErr w:type="spellStart"/>
            <w:proofErr w:type="gramStart"/>
            <w:r w:rsidRPr="0051595E">
              <w:rPr>
                <w:rFonts w:ascii="Arial" w:eastAsia="Times New Roman" w:hAnsi="Arial" w:cs="Arial"/>
                <w:sz w:val="20"/>
                <w:lang w:eastAsia="ru-RU"/>
              </w:rPr>
              <w:t>Попра-вочные</w:t>
            </w:r>
            <w:proofErr w:type="spellEnd"/>
            <w:proofErr w:type="gramEnd"/>
            <w:r w:rsidRPr="0051595E">
              <w:rPr>
                <w:rFonts w:ascii="Arial" w:eastAsia="Times New Roman" w:hAnsi="Arial" w:cs="Arial"/>
                <w:sz w:val="20"/>
                <w:lang w:eastAsia="ru-RU"/>
              </w:rPr>
              <w:t xml:space="preserve"> </w:t>
            </w:r>
            <w:proofErr w:type="spellStart"/>
            <w:r w:rsidRPr="0051595E">
              <w:rPr>
                <w:rFonts w:ascii="Arial" w:eastAsia="Times New Roman" w:hAnsi="Arial" w:cs="Arial"/>
                <w:sz w:val="20"/>
                <w:lang w:eastAsia="ru-RU"/>
              </w:rPr>
              <w:t>коэфф</w:t>
            </w:r>
            <w:proofErr w:type="spellEnd"/>
            <w:r w:rsidRPr="0051595E">
              <w:rPr>
                <w:rFonts w:ascii="Arial" w:eastAsia="Times New Roman" w:hAnsi="Arial" w:cs="Arial"/>
                <w:sz w:val="20"/>
                <w:lang w:eastAsia="ru-RU"/>
              </w:rPr>
              <w:t>.</w:t>
            </w:r>
          </w:p>
        </w:tc>
        <w:tc>
          <w:tcPr>
            <w:tcW w:w="1340" w:type="dxa"/>
            <w:tcBorders>
              <w:top w:val="nil"/>
              <w:left w:val="nil"/>
              <w:bottom w:val="single" w:sz="4" w:space="0" w:color="auto"/>
              <w:right w:val="single" w:sz="4" w:space="0" w:color="auto"/>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Стоимость в ценах 2001г.</w:t>
            </w:r>
          </w:p>
        </w:tc>
        <w:tc>
          <w:tcPr>
            <w:tcW w:w="1860" w:type="dxa"/>
            <w:tcBorders>
              <w:top w:val="nil"/>
              <w:left w:val="nil"/>
              <w:bottom w:val="single" w:sz="4" w:space="0" w:color="auto"/>
              <w:right w:val="single" w:sz="4" w:space="0" w:color="auto"/>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 xml:space="preserve">Пункт </w:t>
            </w:r>
            <w:proofErr w:type="spellStart"/>
            <w:r w:rsidRPr="0051595E">
              <w:rPr>
                <w:rFonts w:ascii="Arial" w:eastAsia="Times New Roman" w:hAnsi="Arial" w:cs="Arial"/>
                <w:sz w:val="20"/>
                <w:lang w:eastAsia="ru-RU"/>
              </w:rPr>
              <w:t>коэфф</w:t>
            </w:r>
            <w:proofErr w:type="spellEnd"/>
            <w:r w:rsidRPr="0051595E">
              <w:rPr>
                <w:rFonts w:ascii="Arial" w:eastAsia="Times New Roman" w:hAnsi="Arial" w:cs="Arial"/>
                <w:sz w:val="20"/>
                <w:lang w:eastAsia="ru-RU"/>
              </w:rPr>
              <w:t>. пересчета</w:t>
            </w:r>
          </w:p>
        </w:tc>
        <w:tc>
          <w:tcPr>
            <w:tcW w:w="1273" w:type="dxa"/>
            <w:tcBorders>
              <w:top w:val="nil"/>
              <w:left w:val="nil"/>
              <w:bottom w:val="single" w:sz="4" w:space="0" w:color="auto"/>
              <w:right w:val="single" w:sz="4" w:space="0" w:color="auto"/>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sz w:val="20"/>
                <w:lang w:eastAsia="ru-RU"/>
              </w:rPr>
            </w:pPr>
            <w:proofErr w:type="spellStart"/>
            <w:r w:rsidRPr="0051595E">
              <w:rPr>
                <w:rFonts w:ascii="Arial" w:eastAsia="Times New Roman" w:hAnsi="Arial" w:cs="Arial"/>
                <w:sz w:val="20"/>
                <w:lang w:eastAsia="ru-RU"/>
              </w:rPr>
              <w:t>Коэфф</w:t>
            </w:r>
            <w:proofErr w:type="spellEnd"/>
            <w:r w:rsidRPr="0051595E">
              <w:rPr>
                <w:rFonts w:ascii="Arial" w:eastAsia="Times New Roman" w:hAnsi="Arial" w:cs="Arial"/>
                <w:sz w:val="20"/>
                <w:lang w:eastAsia="ru-RU"/>
              </w:rPr>
              <w:t>. пересчета</w:t>
            </w:r>
          </w:p>
        </w:tc>
        <w:tc>
          <w:tcPr>
            <w:tcW w:w="1340" w:type="dxa"/>
            <w:tcBorders>
              <w:top w:val="nil"/>
              <w:left w:val="nil"/>
              <w:bottom w:val="single" w:sz="4" w:space="0" w:color="auto"/>
              <w:right w:val="single" w:sz="4" w:space="0" w:color="auto"/>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Стоимость в текущих ценах</w:t>
            </w:r>
          </w:p>
        </w:tc>
        <w:tc>
          <w:tcPr>
            <w:tcW w:w="920" w:type="dxa"/>
            <w:tcBorders>
              <w:top w:val="nil"/>
              <w:left w:val="nil"/>
              <w:bottom w:val="single" w:sz="4" w:space="0" w:color="auto"/>
              <w:right w:val="single" w:sz="4" w:space="0" w:color="auto"/>
            </w:tcBorders>
            <w:shd w:val="clear" w:color="auto" w:fill="auto"/>
            <w:vAlign w:val="center"/>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ЗТР всего чел.-час</w:t>
            </w:r>
          </w:p>
        </w:tc>
      </w:tr>
      <w:tr w:rsidR="00265BB3" w:rsidRPr="0051595E" w:rsidTr="007154BB">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1</w:t>
            </w:r>
          </w:p>
        </w:tc>
        <w:tc>
          <w:tcPr>
            <w:tcW w:w="1330" w:type="dxa"/>
            <w:tcBorders>
              <w:top w:val="nil"/>
              <w:left w:val="single" w:sz="4" w:space="0" w:color="auto"/>
              <w:bottom w:val="single" w:sz="4" w:space="0" w:color="auto"/>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2</w:t>
            </w:r>
          </w:p>
        </w:tc>
        <w:tc>
          <w:tcPr>
            <w:tcW w:w="2742" w:type="dxa"/>
            <w:tcBorders>
              <w:top w:val="nil"/>
              <w:left w:val="single" w:sz="4" w:space="0" w:color="auto"/>
              <w:bottom w:val="single" w:sz="4" w:space="0" w:color="auto"/>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3</w:t>
            </w:r>
          </w:p>
        </w:tc>
        <w:tc>
          <w:tcPr>
            <w:tcW w:w="889" w:type="dxa"/>
            <w:tcBorders>
              <w:top w:val="nil"/>
              <w:left w:val="single" w:sz="4" w:space="0" w:color="auto"/>
              <w:bottom w:val="single" w:sz="4" w:space="0" w:color="auto"/>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4</w:t>
            </w:r>
          </w:p>
        </w:tc>
        <w:tc>
          <w:tcPr>
            <w:tcW w:w="1134" w:type="dxa"/>
            <w:tcBorders>
              <w:top w:val="nil"/>
              <w:left w:val="single" w:sz="4" w:space="0" w:color="auto"/>
              <w:bottom w:val="single" w:sz="4" w:space="0" w:color="auto"/>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5</w:t>
            </w:r>
          </w:p>
        </w:tc>
        <w:tc>
          <w:tcPr>
            <w:tcW w:w="1340" w:type="dxa"/>
            <w:tcBorders>
              <w:top w:val="nil"/>
              <w:left w:val="single" w:sz="4" w:space="0" w:color="auto"/>
              <w:bottom w:val="single" w:sz="4" w:space="0" w:color="auto"/>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6</w:t>
            </w:r>
          </w:p>
        </w:tc>
        <w:tc>
          <w:tcPr>
            <w:tcW w:w="1340" w:type="dxa"/>
            <w:tcBorders>
              <w:top w:val="nil"/>
              <w:left w:val="single" w:sz="4" w:space="0" w:color="auto"/>
              <w:bottom w:val="single" w:sz="4" w:space="0" w:color="auto"/>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7</w:t>
            </w:r>
          </w:p>
        </w:tc>
        <w:tc>
          <w:tcPr>
            <w:tcW w:w="1340" w:type="dxa"/>
            <w:tcBorders>
              <w:top w:val="nil"/>
              <w:left w:val="single" w:sz="4" w:space="0" w:color="auto"/>
              <w:bottom w:val="single" w:sz="4" w:space="0" w:color="auto"/>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8</w:t>
            </w:r>
          </w:p>
        </w:tc>
        <w:tc>
          <w:tcPr>
            <w:tcW w:w="1860" w:type="dxa"/>
            <w:tcBorders>
              <w:top w:val="nil"/>
              <w:left w:val="single" w:sz="4" w:space="0" w:color="auto"/>
              <w:bottom w:val="single" w:sz="4" w:space="0" w:color="auto"/>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9</w:t>
            </w:r>
          </w:p>
        </w:tc>
        <w:tc>
          <w:tcPr>
            <w:tcW w:w="1273" w:type="dxa"/>
            <w:tcBorders>
              <w:top w:val="nil"/>
              <w:left w:val="single" w:sz="4" w:space="0" w:color="auto"/>
              <w:bottom w:val="single" w:sz="4" w:space="0" w:color="auto"/>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10</w:t>
            </w:r>
          </w:p>
        </w:tc>
        <w:tc>
          <w:tcPr>
            <w:tcW w:w="1340" w:type="dxa"/>
            <w:tcBorders>
              <w:top w:val="nil"/>
              <w:left w:val="single" w:sz="4" w:space="0" w:color="auto"/>
              <w:bottom w:val="single" w:sz="4" w:space="0" w:color="auto"/>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11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r w:rsidRPr="0051595E">
              <w:rPr>
                <w:rFonts w:ascii="Arial" w:eastAsia="Times New Roman" w:hAnsi="Arial" w:cs="Arial"/>
                <w:sz w:val="20"/>
                <w:lang w:eastAsia="ru-RU"/>
              </w:rPr>
              <w:t>12</w:t>
            </w: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sz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330"/>
        </w:trPr>
        <w:tc>
          <w:tcPr>
            <w:tcW w:w="16114" w:type="dxa"/>
            <w:gridSpan w:val="12"/>
            <w:tcBorders>
              <w:top w:val="nil"/>
              <w:left w:val="nil"/>
              <w:bottom w:val="nil"/>
              <w:right w:val="nil"/>
            </w:tcBorders>
            <w:shd w:val="clear" w:color="auto" w:fill="auto"/>
            <w:vAlign w:val="bottom"/>
            <w:hideMark/>
          </w:tcPr>
          <w:p w:rsidR="00265BB3" w:rsidRPr="0051595E" w:rsidRDefault="00265BB3" w:rsidP="00265BB3">
            <w:pPr>
              <w:spacing w:after="0" w:line="240" w:lineRule="auto"/>
              <w:jc w:val="center"/>
              <w:rPr>
                <w:rFonts w:ascii="Arial" w:eastAsia="Times New Roman" w:hAnsi="Arial" w:cs="Arial"/>
                <w:b/>
                <w:bCs/>
                <w:sz w:val="20"/>
                <w:szCs w:val="26"/>
                <w:lang w:eastAsia="ru-RU"/>
              </w:rPr>
            </w:pPr>
            <w:r w:rsidRPr="0051595E">
              <w:rPr>
                <w:rFonts w:ascii="Arial" w:eastAsia="Times New Roman" w:hAnsi="Arial" w:cs="Arial"/>
                <w:b/>
                <w:bCs/>
                <w:sz w:val="20"/>
                <w:szCs w:val="26"/>
                <w:lang w:eastAsia="ru-RU"/>
              </w:rPr>
              <w:t xml:space="preserve">Локальная смета: </w:t>
            </w:r>
            <w:proofErr w:type="spellStart"/>
            <w:r w:rsidRPr="0051595E">
              <w:rPr>
                <w:rFonts w:ascii="Arial" w:eastAsia="Times New Roman" w:hAnsi="Arial" w:cs="Arial"/>
                <w:b/>
                <w:bCs/>
                <w:sz w:val="20"/>
                <w:szCs w:val="26"/>
                <w:lang w:eastAsia="ru-RU"/>
              </w:rPr>
              <w:t>Выполение</w:t>
            </w:r>
            <w:proofErr w:type="spellEnd"/>
            <w:r w:rsidRPr="0051595E">
              <w:rPr>
                <w:rFonts w:ascii="Arial" w:eastAsia="Times New Roman" w:hAnsi="Arial" w:cs="Arial"/>
                <w:b/>
                <w:bCs/>
                <w:sz w:val="20"/>
                <w:szCs w:val="26"/>
                <w:lang w:eastAsia="ru-RU"/>
              </w:rPr>
              <w:t xml:space="preserve"> работ по текущему ремонту асфальтового покрытия проездов, дорожек, площадок ИПУ РАН</w:t>
            </w: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center"/>
              <w:rPr>
                <w:rFonts w:ascii="Arial" w:eastAsia="Times New Roman" w:hAnsi="Arial" w:cs="Arial"/>
                <w:b/>
                <w:bCs/>
                <w:sz w:val="20"/>
                <w:szCs w:val="26"/>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330"/>
        </w:trPr>
        <w:tc>
          <w:tcPr>
            <w:tcW w:w="16114" w:type="dxa"/>
            <w:gridSpan w:val="12"/>
            <w:tcBorders>
              <w:top w:val="nil"/>
              <w:left w:val="nil"/>
              <w:bottom w:val="nil"/>
              <w:right w:val="nil"/>
            </w:tcBorders>
            <w:shd w:val="clear" w:color="auto" w:fill="auto"/>
            <w:vAlign w:val="bottom"/>
            <w:hideMark/>
          </w:tcPr>
          <w:p w:rsidR="00265BB3" w:rsidRPr="0051595E" w:rsidRDefault="00265BB3" w:rsidP="00265BB3">
            <w:pPr>
              <w:spacing w:after="0" w:line="240" w:lineRule="auto"/>
              <w:jc w:val="center"/>
              <w:rPr>
                <w:rFonts w:ascii="Arial" w:eastAsia="Times New Roman" w:hAnsi="Arial" w:cs="Arial"/>
                <w:b/>
                <w:bCs/>
                <w:sz w:val="20"/>
                <w:szCs w:val="26"/>
                <w:lang w:eastAsia="ru-RU"/>
              </w:rPr>
            </w:pPr>
            <w:r w:rsidRPr="0051595E">
              <w:rPr>
                <w:rFonts w:ascii="Arial" w:eastAsia="Times New Roman" w:hAnsi="Arial" w:cs="Arial"/>
                <w:b/>
                <w:bCs/>
                <w:sz w:val="20"/>
                <w:szCs w:val="26"/>
                <w:lang w:eastAsia="ru-RU"/>
              </w:rPr>
              <w:t xml:space="preserve">Раздел: Демонтаж </w:t>
            </w:r>
            <w:proofErr w:type="gramStart"/>
            <w:r w:rsidRPr="0051595E">
              <w:rPr>
                <w:rFonts w:ascii="Arial" w:eastAsia="Times New Roman" w:hAnsi="Arial" w:cs="Arial"/>
                <w:b/>
                <w:bCs/>
                <w:sz w:val="20"/>
                <w:szCs w:val="26"/>
                <w:lang w:eastAsia="ru-RU"/>
              </w:rPr>
              <w:t>и  монтаж</w:t>
            </w:r>
            <w:proofErr w:type="gramEnd"/>
          </w:p>
        </w:tc>
      </w:tr>
      <w:tr w:rsidR="00265BB3" w:rsidRPr="0051595E" w:rsidTr="007154BB">
        <w:trPr>
          <w:trHeight w:val="57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68-14-1</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Разборка бортовых камней на бетонном основании</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6,24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1 478,92</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68-14-1</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6,24=624/100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589,77</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3 680,16</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108 528,06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889,15</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5 548,30</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7,36</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40 835,46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94,56</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590,05</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17 400,70</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4 441,02</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130 965,91</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2 562,13</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75 557,26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68,26</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425,94</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16 231,61</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355 886,69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425,94</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27-03-012-01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Срезка поверхностного слоя асфальтобетонных дорожных покрытий с применением импортных фрез при ширине фрезерования до 2200 мм, толщина слоя до 5 см</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м2</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43,55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771,84</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27-03-012-01</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43,55=4355/100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2,35</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117,69</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3 470,79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769,36</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41 882,04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123 552,00</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271,10</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7 994,70</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0,13</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5,66</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11,3</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63,97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496,87</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14 675,83</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313,95</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9 287,05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0,25</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12,52</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42 816,21</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151 049,64</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12,52</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3</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27-02-010-01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Установка бортовых камней бетонных при цементобетонных покрытиях</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6,24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3 226,95</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27-02-010-01</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6,24=624/100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643,64</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4 618,76</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136 207,25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78,78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614,48</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8,24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5 063,35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9,64</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75,19</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2 217,41</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2 504,53</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15 628,27</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6,22</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97 207,82</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5 998,87</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177 183,56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3 790,36</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112 123,97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76,08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545,95</w:t>
            </w:r>
          </w:p>
        </w:tc>
      </w:tr>
      <w:tr w:rsidR="00265BB3" w:rsidRPr="0051595E" w:rsidTr="007154BB">
        <w:trPr>
          <w:trHeight w:val="855"/>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3,1</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05.2.03.03-0032</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Камни бортовые БР 100.30.15 /бетон В30 (М400), объем 0,043 м3/ (ГОСТ 6665-91)</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шт.</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624</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63,12</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39 386,88</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6,96</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274 132,68</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70 037,62</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801 918,63</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545,95</w:t>
            </w:r>
          </w:p>
        </w:tc>
      </w:tr>
      <w:tr w:rsidR="00265BB3" w:rsidRPr="0051595E" w:rsidTr="007154BB">
        <w:trPr>
          <w:trHeight w:val="57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4</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66-8-1</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Демонтаж чугунных канализационных решеток и колодцев (Применительно)</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ШТ</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17,86</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66-8-1</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17,86</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71,44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2 106,77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52,87</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1 559,01</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50</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35,72</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50</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1 053,39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2,27</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9,08</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160,03</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4 719,17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9,08</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5</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23-03-007-01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Устройство круглых </w:t>
            </w:r>
            <w:proofErr w:type="spellStart"/>
            <w:r w:rsidRPr="0051595E">
              <w:rPr>
                <w:rFonts w:ascii="Arial" w:eastAsia="Times New Roman" w:hAnsi="Arial" w:cs="Arial"/>
                <w:sz w:val="20"/>
                <w:lang w:eastAsia="ru-RU"/>
              </w:rPr>
              <w:t>дождеприемных</w:t>
            </w:r>
            <w:proofErr w:type="spellEnd"/>
            <w:r w:rsidRPr="0051595E">
              <w:rPr>
                <w:rFonts w:ascii="Arial" w:eastAsia="Times New Roman" w:hAnsi="Arial" w:cs="Arial"/>
                <w:sz w:val="20"/>
                <w:lang w:eastAsia="ru-RU"/>
              </w:rPr>
              <w:t xml:space="preserve"> колодцев для дождевой канализации из сборного железобетона диаметром 0,7 м в сухих грунтах</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 м3</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0,12</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9 989,32</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23-03-007-01</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0,12=1,2/10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1 374,97</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189,75</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5 595,61</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3 151,21</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472,68</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8,21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3 880,72</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384,27</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57,64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1 699,82</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5 463,14</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655,58</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7,88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5 165,95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130</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)*0,9=117</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289,45</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117</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8 535,65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89</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)*0,85=75,65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187,15</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76</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5 544,53</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159,14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21,96</w:t>
            </w:r>
          </w:p>
        </w:tc>
      </w:tr>
      <w:tr w:rsidR="00265BB3" w:rsidRPr="0051595E" w:rsidTr="007154BB">
        <w:trPr>
          <w:trHeight w:val="57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5,1</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02.3.01.02-0012</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Песок природный для строительных работ очень мелкий</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0,2112</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44,82</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9,47</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21,99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208,16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57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lastRenderedPageBreak/>
              <w:t>5,2</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04.3.01.09-0015</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Раствор готовый кладочный цементный марки 150</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0,0132</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548,30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7,24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49,29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570"/>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5,3</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05.1.01.09-0001</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Кольца для колодцев сборные железобетонные диаметром 700 мм</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4,464</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375,59</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1 676,63</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6,31</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10 579,56</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3 487,95</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39 559,47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21,96</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23-03-006-01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Ремонт прямоугольных бетонных монолитных канализационных колодцев площадью до 3 м2 в сухих грунтах</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 м3</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0,12</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10 530,19</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23-03-006-01</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0,12=1,2/10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799,08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110,27</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3 251,95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635,17</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95,28</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9,37</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892,73</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115,38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17,31</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510,38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9 095,94</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1 091,51</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6,2</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6 767,38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130</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)*0,9=117</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149,27</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117</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4 401,93</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89</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)*0,85=75,65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96,51</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76</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2 859,37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90,19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12,45</w:t>
            </w:r>
          </w:p>
        </w:tc>
      </w:tr>
      <w:tr w:rsidR="00265BB3" w:rsidRPr="0051595E" w:rsidTr="007154BB">
        <w:trPr>
          <w:trHeight w:val="57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6,1</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04.3.01.09-0015</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Раствор готовый кладочный цементный марки 150</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0,0216</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548,30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11,84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80,65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57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6,2</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05.1.01.09-0002</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Кольца для колодцев сборные железобетонные диаметром 1000 мм</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0,0096</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589,56</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5,66</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6,3</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35,66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570"/>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6,3</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02.2.05.04-0042</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Щебень из гравия для строительных работ марка 400, фракция 10-20 мм</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0,06</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117,93</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7,08</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14,19</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100,41</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1 567,42</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18 390,08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12,45</w:t>
            </w:r>
          </w:p>
        </w:tc>
      </w:tr>
      <w:tr w:rsidR="00265BB3" w:rsidRPr="0051595E" w:rsidTr="007154BB">
        <w:trPr>
          <w:trHeight w:val="57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66-5-1</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Восстановление бетонных стен каналов после ремонтных работ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437,27</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66-5-1</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85,81</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94,39</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2 783,59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60,15</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66,17</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8,41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556,45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xml:space="preserve">. зарплата </w:t>
            </w:r>
            <w:r w:rsidRPr="0051595E">
              <w:rPr>
                <w:rFonts w:ascii="Arial" w:eastAsia="Times New Roman" w:hAnsi="Arial" w:cs="Arial"/>
                <w:sz w:val="20"/>
                <w:lang w:eastAsia="ru-RU"/>
              </w:rPr>
              <w:lastRenderedPageBreak/>
              <w:t>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7,51</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8,26</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243,62</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291,31</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320,44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11,69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3 745,96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110,86</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3 269,39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69,80</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2 058,50</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10,7</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11,77</w:t>
            </w:r>
          </w:p>
        </w:tc>
      </w:tr>
      <w:tr w:rsidR="00265BB3" w:rsidRPr="0051595E" w:rsidTr="007154BB">
        <w:trPr>
          <w:trHeight w:val="570"/>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7,1</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04.1.02.05-0007</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Бетон тяжелый, класс В20 (М250)</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1,1165</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665,00</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742,47</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5,9</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4 380,59</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1 404,13</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16 794,48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11,77</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27-04-001-04</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Устройство подстилающих и выравнивающих слоев оснований из щебня</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м3</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1,98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3 551,63</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27-04-001-04</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1,98=198/100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195,70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445,61</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13 141,01</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3 338,85</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8 263,65</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7,05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58 258,76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278,65</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689,66</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20 338,04</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17,08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33,82</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11,3</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382,15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1 450,88</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42 853,18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916,73</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27 118,03</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24,19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55,08</w:t>
            </w:r>
          </w:p>
        </w:tc>
      </w:tr>
      <w:tr w:rsidR="00265BB3" w:rsidRPr="0051595E" w:rsidTr="007154BB">
        <w:trPr>
          <w:trHeight w:val="855"/>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02.2.05.04-0103</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Щебень из природного камня для строительных работ марка 1000, фракция 20-40 мм</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41,58</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118,60</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4 931,39</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17,17</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84 671,93</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16 042,08</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226 425,06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55,08</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9</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27-10-001-03</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Приготовление битума с введением добавок в котлах емкостью 15000 л вязкого</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312,50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27-10-001-03</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11,20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16,49</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486,18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138,09</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220,94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6,65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1 469,28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16,13</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25,81</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761,08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163,21</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208,91</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4,44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927,56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66</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27,92</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66</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823,19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40</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16,92</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40</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498,90</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1,22</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1,80</w:t>
            </w:r>
          </w:p>
        </w:tc>
      </w:tr>
      <w:tr w:rsidR="00265BB3" w:rsidRPr="0051595E" w:rsidTr="007154BB">
        <w:trPr>
          <w:trHeight w:val="570"/>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9,1</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01.2.01.01-0011</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Битумы нефтяные дорожные марки БДУ-50/70, улучшенные</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1,2288</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2 194,14</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2 696,16</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6,91</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18 630,46</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3 187,34</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22 835,57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1,80</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27-06-022-01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Двойная поверхностная обработка новых щебеночных (гравийных) покрытий битумом с применением щебня</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1000 м2</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4,355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7 366,73</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27-06-022-01</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4,355=4355/1000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233,63</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1 170,08</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34 505,58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1 344,18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7 317,38</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8,13</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59 490,30</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166,50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906,38</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26 729,28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5 788,92</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25 210,75</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16,62</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419 002,61</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2 653,72</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78 380,62</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1 676,74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49 600,24</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135,42</w:t>
            </w:r>
          </w:p>
        </w:tc>
      </w:tr>
      <w:tr w:rsidR="00265BB3" w:rsidRPr="0051595E" w:rsidTr="007154BB">
        <w:trPr>
          <w:trHeight w:val="570"/>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10,1</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01.2.01.01-0011</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Битумы нефтяные дорожные марки БДУ-50/70, улучшенные</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14,3715</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2 194,14</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31 533,08</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6,91</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217 893,60</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69 561,75</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858 872,95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135,42</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11</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27-06-020-02</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1000 м2</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4,355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2 984,49</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27-06-020-02</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4,355=4355/1000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368,45</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1 845,29</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54 417,59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2 385,37</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12 985,36</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7,04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91 416,92</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263,01</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1 431,76</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42 222,62</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230,67</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1 004,57</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5,56</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5 585,40</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4 188,07</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123 699,47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2 646,22</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78 278,57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38,3</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191,82</w:t>
            </w:r>
          </w:p>
        </w:tc>
      </w:tr>
      <w:tr w:rsidR="00265BB3" w:rsidRPr="0051595E" w:rsidTr="007154BB">
        <w:trPr>
          <w:trHeight w:val="57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11,1</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01.2.01.01-0011</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Битумы нефтяные дорожные марки БДУ-50/70, улучшенные</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0,050518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2 194,14</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110,84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765,93</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855"/>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11,2</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04.2.01.04-0001</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Смеси асфальтобетонные дорожные мелкозернистые щебеночные типа Б марки 1</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444,21</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460,00</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204 336,60</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6,49</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1 326 144,53</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227 116,95</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1 680 308,41</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191,82</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27-06-021-02</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На каждые 0,5 см изменения толщины покрытия добавлять или исключать к расценке 27-06-020-02 (К=2)</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1000 м2</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4,355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3,79</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27-06-021-02</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4,355=4355/1000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0,87</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8,71</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256,99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2,92</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31,79</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0,55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17,49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11,13</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328,95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7,03</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208,16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0,90</w:t>
            </w:r>
          </w:p>
        </w:tc>
      </w:tr>
      <w:tr w:rsidR="00265BB3" w:rsidRPr="0051595E" w:rsidTr="007154BB">
        <w:trPr>
          <w:trHeight w:val="85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12,1</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04.2.01.04-0001</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Смеси асфальтобетонные дорожные мелкозернистые щебеночные типа Б марки 1</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т</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111,488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460,00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xml:space="preserve">к </w:t>
            </w:r>
            <w:proofErr w:type="spellStart"/>
            <w:proofErr w:type="gramStart"/>
            <w:r w:rsidRPr="0051595E">
              <w:rPr>
                <w:rFonts w:ascii="Arial" w:eastAsia="Times New Roman" w:hAnsi="Arial" w:cs="Arial"/>
                <w:sz w:val="20"/>
                <w:lang w:eastAsia="ru-RU"/>
              </w:rPr>
              <w:t>нр</w:t>
            </w:r>
            <w:proofErr w:type="spellEnd"/>
            <w:r w:rsidRPr="0051595E">
              <w:rPr>
                <w:rFonts w:ascii="Arial" w:eastAsia="Times New Roman" w:hAnsi="Arial" w:cs="Arial"/>
                <w:sz w:val="20"/>
                <w:lang w:eastAsia="ru-RU"/>
              </w:rPr>
              <w:t xml:space="preserve"> )</w:t>
            </w:r>
            <w:proofErr w:type="gramEnd"/>
            <w:r w:rsidRPr="0051595E">
              <w:rPr>
                <w:rFonts w:ascii="Arial" w:eastAsia="Times New Roman" w:hAnsi="Arial" w:cs="Arial"/>
                <w:sz w:val="20"/>
                <w:lang w:eastAsia="ru-RU"/>
              </w:rPr>
              <w:t>*2</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51 284,48</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332 836,28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570"/>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12,2</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01.2.01.01-0011</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Битумы нефтяные дорожные марки БДУ-</w:t>
            </w:r>
            <w:r w:rsidRPr="0051595E">
              <w:rPr>
                <w:rFonts w:ascii="Arial" w:eastAsia="Times New Roman" w:hAnsi="Arial" w:cs="Arial"/>
                <w:sz w:val="20"/>
                <w:lang w:eastAsia="ru-RU"/>
              </w:rPr>
              <w:lastRenderedPageBreak/>
              <w:t>50/70, улучшенные</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lastRenderedPageBreak/>
              <w:t>т</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0,013065</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2 194,14</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xml:space="preserve">к </w:t>
            </w:r>
            <w:proofErr w:type="spellStart"/>
            <w:proofErr w:type="gramStart"/>
            <w:r w:rsidRPr="0051595E">
              <w:rPr>
                <w:rFonts w:ascii="Arial" w:eastAsia="Times New Roman" w:hAnsi="Arial" w:cs="Arial"/>
                <w:sz w:val="20"/>
                <w:lang w:eastAsia="ru-RU"/>
              </w:rPr>
              <w:t>нр</w:t>
            </w:r>
            <w:proofErr w:type="spellEnd"/>
            <w:r w:rsidRPr="0051595E">
              <w:rPr>
                <w:rFonts w:ascii="Arial" w:eastAsia="Times New Roman" w:hAnsi="Arial" w:cs="Arial"/>
                <w:sz w:val="20"/>
                <w:lang w:eastAsia="ru-RU"/>
              </w:rPr>
              <w:t xml:space="preserve"> )</w:t>
            </w:r>
            <w:proofErr w:type="gramEnd"/>
            <w:r w:rsidRPr="0051595E">
              <w:rPr>
                <w:rFonts w:ascii="Arial" w:eastAsia="Times New Roman" w:hAnsi="Arial" w:cs="Arial"/>
                <w:sz w:val="20"/>
                <w:lang w:eastAsia="ru-RU"/>
              </w:rPr>
              <w:t>*2</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28,67</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6,91</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198,09</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51 371,81</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333 845,96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0,90</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13</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27-02-005-01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Устройство водосбросных сооружений с проезжей части из продольных лотков из сборного бетона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м3</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0,026</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37 779,43</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27-02-005-01</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0,026=2,6/100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3 041,88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90,95</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2 682,18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15 304,10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497,38</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8,34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4 148,18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1 897,06</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61,65</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1 818,19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19 433,45</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505,27</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6,96</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3 516,68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)*0,9=127,8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195,02</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128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5 760,47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)*0,85=80,75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123,22</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3 645,30</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352,07</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10,53</w:t>
            </w:r>
          </w:p>
        </w:tc>
      </w:tr>
      <w:tr w:rsidR="00265BB3" w:rsidRPr="0051595E" w:rsidTr="007154BB">
        <w:trPr>
          <w:trHeight w:val="855"/>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13,1</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05.1.01.10-0103</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Лотки железобетонные водопропускные прямоугольного сечения с чугунной крышкой (36 </w:t>
            </w:r>
            <w:proofErr w:type="spellStart"/>
            <w:r w:rsidRPr="0051595E">
              <w:rPr>
                <w:rFonts w:ascii="Arial" w:eastAsia="Times New Roman" w:hAnsi="Arial" w:cs="Arial"/>
                <w:sz w:val="20"/>
                <w:lang w:eastAsia="ru-RU"/>
              </w:rPr>
              <w:t>шт</w:t>
            </w:r>
            <w:proofErr w:type="spellEnd"/>
            <w:r w:rsidRPr="0051595E">
              <w:rPr>
                <w:rFonts w:ascii="Arial" w:eastAsia="Times New Roman" w:hAnsi="Arial" w:cs="Arial"/>
                <w:sz w:val="20"/>
                <w:lang w:eastAsia="ru-RU"/>
              </w:rPr>
              <w:t>)</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2,6</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933,00</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2 425,80</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7,82</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18 969,76</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3 837,64</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38 722,57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10,53</w:t>
            </w:r>
          </w:p>
        </w:tc>
      </w:tr>
      <w:tr w:rsidR="00265BB3" w:rsidRPr="0051595E" w:rsidTr="007154BB">
        <w:trPr>
          <w:trHeight w:val="85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14</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68-37-2</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Регулирование высотного положения крышек колодцев с подъемом на высоту до 10 см</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ШТ</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21,49</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68-37-2</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14,22</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497,70</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14 677,17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3,29</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115,15</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11,48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1 321,92</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0,58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20,30</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598,65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3,98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139,30</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947,24</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538,72</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15 886,85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310,80</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9 165,49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60,90</w:t>
            </w:r>
          </w:p>
        </w:tc>
      </w:tr>
      <w:tr w:rsidR="00265BB3" w:rsidRPr="0051595E" w:rsidTr="007154BB">
        <w:trPr>
          <w:trHeight w:val="855"/>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lastRenderedPageBreak/>
              <w:t>14,1</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05.1.01.09-0041</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Кольцо опорное КО-4-70 /бетон В15 (200), объем 0,02 м3, расход арматуры 0,5 кг/.</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шт.</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35</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50,51</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1 767,85</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5,9</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10 430,32</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3 369,52</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52 428,99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60,90</w:t>
            </w:r>
          </w:p>
        </w:tc>
      </w:tr>
      <w:tr w:rsidR="00265BB3" w:rsidRPr="0051595E" w:rsidTr="007154BB">
        <w:trPr>
          <w:trHeight w:val="57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15</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68-12-5</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Разборка покрытий и оснований цементно-бетонных</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м3</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0,0322</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2 423,63</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68-12-5</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0,0322=3,22/100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628,75</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20,25</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597,05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1 794,88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57,80</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9,85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569,28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227,48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7,32</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216,01</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28,67</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845,58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16,54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487,84</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77,72</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2,50</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123,26</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2 499,75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2,50</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16</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42-01-006-01</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Устройство подстилающего слоя из щебня (гравия, песка) насухо вручную слоем толщиной 20 см</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м2</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438,77</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42-01-006-01</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1,61=161/100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322,50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597,11</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17 608,74</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116,27</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233,99</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9,56</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2 236,98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16,20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32,60</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961,45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89</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)*0,9=80,1</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504,40</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80</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14 856,15</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70</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)*0,85=59,5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374,68</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60</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11 142,11</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36,4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67,39</w:t>
            </w:r>
          </w:p>
        </w:tc>
      </w:tr>
      <w:tr w:rsidR="00265BB3" w:rsidRPr="0051595E" w:rsidTr="007154BB">
        <w:trPr>
          <w:trHeight w:val="570"/>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16,1</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02.2.05.04-0042</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Щебень из гравия для строительных работ марка 400, фракция 10-20 мм</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м3</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33,81</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117,93</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3 987,21</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14,19</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56 578,56</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5 697,39</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102 422,54</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67,39</w:t>
            </w: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300"/>
        </w:trPr>
        <w:tc>
          <w:tcPr>
            <w:tcW w:w="8041" w:type="dxa"/>
            <w:gridSpan w:val="6"/>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b/>
                <w:bCs/>
                <w:sz w:val="20"/>
                <w:lang w:eastAsia="ru-RU"/>
              </w:rPr>
            </w:pPr>
            <w:r w:rsidRPr="0051595E">
              <w:rPr>
                <w:rFonts w:ascii="Arial" w:eastAsia="Times New Roman" w:hAnsi="Arial" w:cs="Arial"/>
                <w:b/>
                <w:bCs/>
                <w:sz w:val="20"/>
                <w:lang w:eastAsia="ru-RU"/>
              </w:rPr>
              <w:lastRenderedPageBreak/>
              <w:t xml:space="preserve">Итого по разделу: Демонтаж </w:t>
            </w:r>
            <w:proofErr w:type="gramStart"/>
            <w:r w:rsidRPr="0051595E">
              <w:rPr>
                <w:rFonts w:ascii="Arial" w:eastAsia="Times New Roman" w:hAnsi="Arial" w:cs="Arial"/>
                <w:b/>
                <w:bCs/>
                <w:sz w:val="20"/>
                <w:lang w:eastAsia="ru-RU"/>
              </w:rPr>
              <w:t>и  монтаж</w:t>
            </w:r>
            <w:proofErr w:type="gramEnd"/>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516 012,71</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4 706 679,96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1 566,01</w:t>
            </w: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итого по разделу</w:t>
            </w:r>
          </w:p>
        </w:tc>
        <w:tc>
          <w:tcPr>
            <w:tcW w:w="261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4 706 679,96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330"/>
        </w:trPr>
        <w:tc>
          <w:tcPr>
            <w:tcW w:w="16114" w:type="dxa"/>
            <w:gridSpan w:val="12"/>
            <w:tcBorders>
              <w:top w:val="nil"/>
              <w:left w:val="nil"/>
              <w:bottom w:val="nil"/>
              <w:right w:val="nil"/>
            </w:tcBorders>
            <w:shd w:val="clear" w:color="auto" w:fill="auto"/>
            <w:vAlign w:val="bottom"/>
            <w:hideMark/>
          </w:tcPr>
          <w:p w:rsidR="00265BB3" w:rsidRPr="0051595E" w:rsidRDefault="00265BB3" w:rsidP="00265BB3">
            <w:pPr>
              <w:spacing w:after="0" w:line="240" w:lineRule="auto"/>
              <w:jc w:val="center"/>
              <w:rPr>
                <w:rFonts w:ascii="Arial" w:eastAsia="Times New Roman" w:hAnsi="Arial" w:cs="Arial"/>
                <w:b/>
                <w:bCs/>
                <w:sz w:val="20"/>
                <w:szCs w:val="26"/>
                <w:lang w:eastAsia="ru-RU"/>
              </w:rPr>
            </w:pPr>
            <w:r w:rsidRPr="0051595E">
              <w:rPr>
                <w:rFonts w:ascii="Arial" w:eastAsia="Times New Roman" w:hAnsi="Arial" w:cs="Arial"/>
                <w:b/>
                <w:bCs/>
                <w:sz w:val="20"/>
                <w:szCs w:val="26"/>
                <w:lang w:eastAsia="ru-RU"/>
              </w:rPr>
              <w:t>Раздел: Разные работы</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17</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47-01-046-04</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Подготовка почвы для устройства партерного и обыкновенного газона с внесением растительной земли слоем 15 см вручную</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м2</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2 296,10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47-01-046-04</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4,34=434/100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317,60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1 585,14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46 745,83</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1 978,50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8 586,69</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9,55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82 002,89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)*0,9=103,5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1 640,62</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48 615,66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90</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)*0,85=76,5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1 212,63</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77</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35 994,29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40</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199,64</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13 025,08</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213 358,67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199,64</w:t>
            </w:r>
          </w:p>
        </w:tc>
      </w:tr>
      <w:tr w:rsidR="00265BB3" w:rsidRPr="0051595E" w:rsidTr="007154BB">
        <w:trPr>
          <w:trHeight w:val="1590"/>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18</w:t>
            </w: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47-01-046-06</w:t>
            </w:r>
            <w:r w:rsidRPr="0051595E">
              <w:rPr>
                <w:rFonts w:ascii="Arial" w:eastAsia="Times New Roman" w:hAnsi="Arial" w:cs="Arial"/>
                <w:i/>
                <w:iCs/>
                <w:sz w:val="20"/>
                <w:szCs w:val="20"/>
                <w:lang w:eastAsia="ru-RU"/>
              </w:rPr>
              <w:br/>
              <w:t>Поправка: МДС 81-35.2004, п.4.7</w:t>
            </w: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Посев газонов партерных, мавританских и обыкновенных вручную</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100 м2</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4,34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376,48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47-01-046-06</w:t>
            </w: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szCs w:val="20"/>
                <w:lang w:eastAsia="ru-RU"/>
              </w:rPr>
            </w:pPr>
            <w:r w:rsidRPr="0051595E">
              <w:rPr>
                <w:rFonts w:ascii="Arial" w:eastAsia="Times New Roman" w:hAnsi="Arial" w:cs="Arial"/>
                <w:sz w:val="20"/>
                <w:szCs w:val="20"/>
                <w:lang w:eastAsia="ru-RU"/>
              </w:rPr>
              <w:t>Объем: 4,34=434/100</w:t>
            </w: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Зарплата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50,68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252,94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7 459,32</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Эксплуатация машин</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301,40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1 635,10</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8,28</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13 538,59</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в </w:t>
            </w:r>
            <w:proofErr w:type="spellStart"/>
            <w:r w:rsidRPr="0051595E">
              <w:rPr>
                <w:rFonts w:ascii="Arial" w:eastAsia="Times New Roman" w:hAnsi="Arial" w:cs="Arial"/>
                <w:sz w:val="20"/>
                <w:lang w:eastAsia="ru-RU"/>
              </w:rPr>
              <w:t>т.ч</w:t>
            </w:r>
            <w:proofErr w:type="spellEnd"/>
            <w:r w:rsidRPr="0051595E">
              <w:rPr>
                <w:rFonts w:ascii="Arial" w:eastAsia="Times New Roman" w:hAnsi="Arial" w:cs="Arial"/>
                <w:sz w:val="20"/>
                <w:lang w:eastAsia="ru-RU"/>
              </w:rPr>
              <w:t>. зарплата машинистов</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31,78</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172,41</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29,49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5 084,27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Материальные ресурсы</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24,40</w:t>
            </w: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105,90</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11,3</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1 196,62</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НР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)*0,9=103,5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440,24</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104</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13 045,33</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СП от ФОТ</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90</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 xml:space="preserve"> )*0,85=76,5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325,39</w:t>
            </w: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77</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9 658,56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Затраты труда</w:t>
            </w:r>
          </w:p>
        </w:tc>
        <w:tc>
          <w:tcPr>
            <w:tcW w:w="889"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чел-ч</w:t>
            </w: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5,99</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34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)*1,15</w:t>
            </w: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c>
          <w:tcPr>
            <w:tcW w:w="1860"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29,90</w:t>
            </w:r>
          </w:p>
        </w:tc>
      </w:tr>
      <w:tr w:rsidR="00265BB3" w:rsidRPr="0051595E" w:rsidTr="007154BB">
        <w:trPr>
          <w:trHeight w:val="570"/>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lastRenderedPageBreak/>
              <w:t>18,1</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16.2.02.07-0161</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Семена газонных трав (смесь)</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кг</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8,68</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146,25</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1 269,45</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3,73</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4 735,05</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4 029,02</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49 633,47</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29,90</w:t>
            </w:r>
          </w:p>
        </w:tc>
      </w:tr>
      <w:tr w:rsidR="00265BB3" w:rsidRPr="0051595E" w:rsidTr="007154BB">
        <w:trPr>
          <w:trHeight w:val="1425"/>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19</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т01-01-01-043</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Погрузочные работы при автомобильных перевозках мусора строительного с погрузкой экскаваторами емкостью ковша до 0,5 м3</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 Т ГРУЗА</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474,4</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3,28</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1 556,03</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т01-01-01-043</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13,13</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20 430,70</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877431">
        <w:trPr>
          <w:trHeight w:val="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1 556,03</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20 430,70</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0,00</w:t>
            </w:r>
          </w:p>
        </w:tc>
      </w:tr>
      <w:tr w:rsidR="00265BB3" w:rsidRPr="0051595E" w:rsidTr="007154BB">
        <w:trPr>
          <w:trHeight w:val="1140"/>
        </w:trPr>
        <w:tc>
          <w:tcPr>
            <w:tcW w:w="606" w:type="dxa"/>
            <w:tcBorders>
              <w:top w:val="nil"/>
              <w:left w:val="nil"/>
              <w:bottom w:val="single" w:sz="4" w:space="0" w:color="auto"/>
              <w:right w:val="nil"/>
            </w:tcBorders>
            <w:shd w:val="clear" w:color="auto" w:fill="auto"/>
            <w:noWrap/>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20</w:t>
            </w:r>
          </w:p>
        </w:tc>
        <w:tc>
          <w:tcPr>
            <w:tcW w:w="1330"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т03-01-01-061</w:t>
            </w:r>
          </w:p>
        </w:tc>
        <w:tc>
          <w:tcPr>
            <w:tcW w:w="2742" w:type="dxa"/>
            <w:tcBorders>
              <w:top w:val="nil"/>
              <w:left w:val="nil"/>
              <w:bottom w:val="single" w:sz="4" w:space="0" w:color="auto"/>
              <w:right w:val="nil"/>
            </w:tcBorders>
            <w:shd w:val="clear" w:color="auto" w:fill="auto"/>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Перевозка грузов I класса автомобилями бортовыми грузоподъемностью до 15 т на расстояние до 61 км</w:t>
            </w:r>
          </w:p>
        </w:tc>
        <w:tc>
          <w:tcPr>
            <w:tcW w:w="889"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i/>
                <w:iCs/>
                <w:sz w:val="20"/>
                <w:lang w:eastAsia="ru-RU"/>
              </w:rPr>
            </w:pPr>
            <w:r w:rsidRPr="0051595E">
              <w:rPr>
                <w:rFonts w:ascii="Arial" w:eastAsia="Times New Roman" w:hAnsi="Arial" w:cs="Arial"/>
                <w:i/>
                <w:iCs/>
                <w:sz w:val="20"/>
                <w:lang w:eastAsia="ru-RU"/>
              </w:rPr>
              <w:t>1 Т ГРУЗА</w:t>
            </w:r>
          </w:p>
        </w:tc>
        <w:tc>
          <w:tcPr>
            <w:tcW w:w="1134"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474,4</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26,69</w:t>
            </w:r>
          </w:p>
        </w:tc>
        <w:tc>
          <w:tcPr>
            <w:tcW w:w="134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 </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12 661,74</w:t>
            </w:r>
          </w:p>
        </w:tc>
        <w:tc>
          <w:tcPr>
            <w:tcW w:w="1860"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т03-01-01-061</w:t>
            </w:r>
          </w:p>
        </w:tc>
        <w:tc>
          <w:tcPr>
            <w:tcW w:w="1273" w:type="dxa"/>
            <w:tcBorders>
              <w:top w:val="nil"/>
              <w:left w:val="nil"/>
              <w:bottom w:val="single" w:sz="4" w:space="0" w:color="auto"/>
              <w:right w:val="nil"/>
            </w:tcBorders>
            <w:shd w:val="clear" w:color="auto" w:fill="auto"/>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7,71</w:t>
            </w:r>
          </w:p>
        </w:tc>
        <w:tc>
          <w:tcPr>
            <w:tcW w:w="134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97 621,98</w:t>
            </w:r>
          </w:p>
        </w:tc>
        <w:tc>
          <w:tcPr>
            <w:tcW w:w="920" w:type="dxa"/>
            <w:tcBorders>
              <w:top w:val="nil"/>
              <w:left w:val="nil"/>
              <w:bottom w:val="single" w:sz="4" w:space="0" w:color="auto"/>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r w:rsidRPr="0051595E">
              <w:rPr>
                <w:rFonts w:ascii="Arial" w:eastAsia="Times New Roman" w:hAnsi="Arial" w:cs="Arial"/>
                <w:sz w:val="20"/>
                <w:szCs w:val="18"/>
                <w:lang w:eastAsia="ru-RU"/>
              </w:rPr>
              <w:t> </w:t>
            </w:r>
          </w:p>
        </w:tc>
      </w:tr>
      <w:tr w:rsidR="00265BB3" w:rsidRPr="0051595E" w:rsidTr="007154BB">
        <w:trPr>
          <w:trHeight w:val="300"/>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680"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12 661,74</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single" w:sz="4" w:space="0" w:color="auto"/>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97 621,98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0,00</w:t>
            </w: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300"/>
        </w:trPr>
        <w:tc>
          <w:tcPr>
            <w:tcW w:w="8041" w:type="dxa"/>
            <w:gridSpan w:val="6"/>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b/>
                <w:bCs/>
                <w:sz w:val="20"/>
                <w:lang w:eastAsia="ru-RU"/>
              </w:rPr>
            </w:pPr>
            <w:r w:rsidRPr="0051595E">
              <w:rPr>
                <w:rFonts w:ascii="Arial" w:eastAsia="Times New Roman" w:hAnsi="Arial" w:cs="Arial"/>
                <w:b/>
                <w:bCs/>
                <w:sz w:val="20"/>
                <w:lang w:eastAsia="ru-RU"/>
              </w:rPr>
              <w:t>Итого по разделу: Разные работы</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31 271,87</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381 044,82</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229,54</w:t>
            </w: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9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итого по разделу</w:t>
            </w:r>
          </w:p>
        </w:tc>
        <w:tc>
          <w:tcPr>
            <w:tcW w:w="261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381 044,82</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9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600"/>
        </w:trPr>
        <w:tc>
          <w:tcPr>
            <w:tcW w:w="8041" w:type="dxa"/>
            <w:gridSpan w:val="6"/>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b/>
                <w:bCs/>
                <w:sz w:val="20"/>
                <w:lang w:eastAsia="ru-RU"/>
              </w:rPr>
            </w:pPr>
            <w:r w:rsidRPr="0051595E">
              <w:rPr>
                <w:rFonts w:ascii="Arial" w:eastAsia="Times New Roman" w:hAnsi="Arial" w:cs="Arial"/>
                <w:b/>
                <w:bCs/>
                <w:sz w:val="20"/>
                <w:lang w:eastAsia="ru-RU"/>
              </w:rPr>
              <w:t>Итого по локальной смете: Выпол</w:t>
            </w:r>
            <w:r w:rsidR="00C3352C">
              <w:rPr>
                <w:rFonts w:ascii="Arial" w:eastAsia="Times New Roman" w:hAnsi="Arial" w:cs="Arial"/>
                <w:b/>
                <w:bCs/>
                <w:sz w:val="20"/>
                <w:lang w:eastAsia="ru-RU"/>
              </w:rPr>
              <w:t>н</w:t>
            </w:r>
            <w:r w:rsidRPr="0051595E">
              <w:rPr>
                <w:rFonts w:ascii="Arial" w:eastAsia="Times New Roman" w:hAnsi="Arial" w:cs="Arial"/>
                <w:b/>
                <w:bCs/>
                <w:sz w:val="20"/>
                <w:lang w:eastAsia="ru-RU"/>
              </w:rPr>
              <w:t>ение работ по текущему ремонту асфальтового покрытия проездов, дорожек, площадок ИПУ РАН</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547 284,58</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5 087 724,78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1 795,55</w:t>
            </w:r>
          </w:p>
        </w:tc>
      </w:tr>
      <w:tr w:rsidR="00265BB3" w:rsidRPr="0051595E" w:rsidTr="007154BB">
        <w:trPr>
          <w:trHeight w:val="9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9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128"/>
        </w:trPr>
        <w:tc>
          <w:tcPr>
            <w:tcW w:w="8041" w:type="dxa"/>
            <w:gridSpan w:val="6"/>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b/>
                <w:bCs/>
                <w:sz w:val="20"/>
                <w:lang w:eastAsia="ru-RU"/>
              </w:rPr>
            </w:pPr>
            <w:r w:rsidRPr="0051595E">
              <w:rPr>
                <w:rFonts w:ascii="Arial" w:eastAsia="Times New Roman" w:hAnsi="Arial" w:cs="Arial"/>
                <w:b/>
                <w:bCs/>
                <w:sz w:val="20"/>
                <w:lang w:eastAsia="ru-RU"/>
              </w:rPr>
              <w:t>Итого по смете: Выполнение работ по текущему ремонту асфальтного покрытия проездов, пешеходных дорожек и площадок ИПУ РАН (ФЕР 2017)</w:t>
            </w:r>
          </w:p>
        </w:tc>
        <w:tc>
          <w:tcPr>
            <w:tcW w:w="2680"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547 284,58</w:t>
            </w: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p>
        </w:tc>
        <w:tc>
          <w:tcPr>
            <w:tcW w:w="261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lang w:eastAsia="ru-RU"/>
              </w:rPr>
            </w:pPr>
            <w:r w:rsidRPr="0051595E">
              <w:rPr>
                <w:rFonts w:ascii="Arial" w:eastAsia="Times New Roman" w:hAnsi="Arial" w:cs="Arial"/>
                <w:b/>
                <w:bCs/>
                <w:sz w:val="20"/>
                <w:lang w:eastAsia="ru-RU"/>
              </w:rPr>
              <w:t>5 087 724,78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r w:rsidRPr="0051595E">
              <w:rPr>
                <w:rFonts w:ascii="Arial" w:eastAsia="Times New Roman" w:hAnsi="Arial" w:cs="Arial"/>
                <w:b/>
                <w:bCs/>
                <w:sz w:val="20"/>
                <w:szCs w:val="18"/>
                <w:lang w:eastAsia="ru-RU"/>
              </w:rPr>
              <w:t>1 795,55</w:t>
            </w: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b/>
                <w:bCs/>
                <w:sz w:val="20"/>
                <w:szCs w:val="18"/>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Всего</w:t>
            </w:r>
          </w:p>
        </w:tc>
        <w:tc>
          <w:tcPr>
            <w:tcW w:w="261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5 087 724,78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Непредвиденные расходы 2% (МДМ 81-35.2004 п. 4.96)</w:t>
            </w:r>
          </w:p>
        </w:tc>
        <w:tc>
          <w:tcPr>
            <w:tcW w:w="261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101 754,50</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Итого</w:t>
            </w:r>
          </w:p>
        </w:tc>
        <w:tc>
          <w:tcPr>
            <w:tcW w:w="261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5 189 479,28</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НДС 20%</w:t>
            </w:r>
          </w:p>
        </w:tc>
        <w:tc>
          <w:tcPr>
            <w:tcW w:w="261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1 037 895,86</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8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0645" w:type="dxa"/>
            <w:gridSpan w:val="7"/>
            <w:tcBorders>
              <w:top w:val="nil"/>
              <w:left w:val="nil"/>
              <w:bottom w:val="nil"/>
              <w:right w:val="nil"/>
            </w:tcBorders>
            <w:shd w:val="clear" w:color="auto" w:fill="auto"/>
            <w:vAlign w:val="bottom"/>
            <w:hideMark/>
          </w:tcPr>
          <w:p w:rsidR="00265BB3" w:rsidRPr="0051595E" w:rsidRDefault="00265BB3" w:rsidP="00265BB3">
            <w:pPr>
              <w:spacing w:after="0" w:line="240" w:lineRule="auto"/>
              <w:rPr>
                <w:rFonts w:ascii="Arial" w:eastAsia="Times New Roman" w:hAnsi="Arial" w:cs="Arial"/>
                <w:sz w:val="20"/>
                <w:lang w:eastAsia="ru-RU"/>
              </w:rPr>
            </w:pPr>
            <w:r w:rsidRPr="0051595E">
              <w:rPr>
                <w:rFonts w:ascii="Arial" w:eastAsia="Times New Roman" w:hAnsi="Arial" w:cs="Arial"/>
                <w:sz w:val="20"/>
                <w:lang w:eastAsia="ru-RU"/>
              </w:rPr>
              <w:t>Всего по смете</w:t>
            </w:r>
          </w:p>
        </w:tc>
        <w:tc>
          <w:tcPr>
            <w:tcW w:w="2613" w:type="dxa"/>
            <w:gridSpan w:val="2"/>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r w:rsidRPr="0051595E">
              <w:rPr>
                <w:rFonts w:ascii="Arial" w:eastAsia="Times New Roman" w:hAnsi="Arial" w:cs="Arial"/>
                <w:sz w:val="20"/>
                <w:lang w:eastAsia="ru-RU"/>
              </w:rPr>
              <w:t>6 227 375,14</w:t>
            </w: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jc w:val="right"/>
              <w:rPr>
                <w:rFonts w:ascii="Arial" w:eastAsia="Times New Roman" w:hAnsi="Arial" w:cs="Arial"/>
                <w:sz w:val="20"/>
                <w:lang w:eastAsia="ru-RU"/>
              </w:rPr>
            </w:pPr>
          </w:p>
        </w:tc>
      </w:tr>
      <w:tr w:rsidR="00265BB3" w:rsidRPr="0051595E" w:rsidTr="007154BB">
        <w:trPr>
          <w:trHeight w:val="255"/>
        </w:trPr>
        <w:tc>
          <w:tcPr>
            <w:tcW w:w="606"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2742"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889"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86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265BB3" w:rsidRPr="0051595E" w:rsidRDefault="00265BB3" w:rsidP="00265BB3">
            <w:pPr>
              <w:spacing w:after="0" w:line="240" w:lineRule="auto"/>
              <w:rPr>
                <w:rFonts w:ascii="Times New Roman" w:eastAsia="Times New Roman" w:hAnsi="Times New Roman" w:cs="Times New Roman"/>
                <w:sz w:val="20"/>
                <w:szCs w:val="20"/>
                <w:lang w:eastAsia="ru-RU"/>
              </w:rPr>
            </w:pPr>
          </w:p>
        </w:tc>
      </w:tr>
    </w:tbl>
    <w:p w:rsidR="00FD0326" w:rsidRDefault="00FD0326" w:rsidP="0051595E">
      <w:pPr>
        <w:spacing w:after="0" w:line="240" w:lineRule="auto"/>
        <w:rPr>
          <w:rFonts w:ascii="Times New Roman" w:eastAsia="Calibri" w:hAnsi="Times New Roman" w:cs="Times New Roman"/>
          <w:b/>
        </w:rPr>
      </w:pPr>
    </w:p>
    <w:sectPr w:rsidR="00FD0326" w:rsidSect="0051595E">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94A" w:rsidRDefault="0038694A" w:rsidP="00381D78">
      <w:pPr>
        <w:spacing w:after="0" w:line="240" w:lineRule="auto"/>
      </w:pPr>
      <w:r>
        <w:separator/>
      </w:r>
    </w:p>
  </w:endnote>
  <w:endnote w:type="continuationSeparator" w:id="0">
    <w:p w:rsidR="0038694A" w:rsidRDefault="0038694A"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rsidR="0038694A" w:rsidRDefault="0038694A">
        <w:pPr>
          <w:pStyle w:val="af3"/>
          <w:jc w:val="right"/>
        </w:pPr>
        <w:r>
          <w:fldChar w:fldCharType="begin"/>
        </w:r>
        <w:r>
          <w:instrText>PAGE   \* MERGEFORMAT</w:instrText>
        </w:r>
        <w:r>
          <w:fldChar w:fldCharType="separate"/>
        </w:r>
        <w:r w:rsidR="00C37A98">
          <w:rPr>
            <w:noProof/>
          </w:rPr>
          <w:t>2</w:t>
        </w:r>
        <w:r>
          <w:fldChar w:fldCharType="end"/>
        </w:r>
      </w:p>
    </w:sdtContent>
  </w:sdt>
  <w:p w:rsidR="0038694A" w:rsidRDefault="0038694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4A" w:rsidRPr="009C5324" w:rsidRDefault="0038694A" w:rsidP="00DE00A1">
    <w:pPr>
      <w:pStyle w:val="af3"/>
      <w:jc w:val="right"/>
    </w:pPr>
    <w:r>
      <w:fldChar w:fldCharType="begin"/>
    </w:r>
    <w:r>
      <w:instrText>PAGE   \* MERGEFORMAT</w:instrText>
    </w:r>
    <w:r>
      <w:fldChar w:fldCharType="separate"/>
    </w:r>
    <w:r w:rsidR="00971240">
      <w:rPr>
        <w:noProof/>
      </w:rPr>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4A" w:rsidRDefault="0038694A">
    <w:pPr>
      <w:pStyle w:val="af3"/>
      <w:jc w:val="right"/>
    </w:pPr>
  </w:p>
  <w:p w:rsidR="0038694A" w:rsidRDefault="0038694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94A" w:rsidRDefault="0038694A" w:rsidP="00381D78">
      <w:pPr>
        <w:spacing w:after="0" w:line="240" w:lineRule="auto"/>
      </w:pPr>
      <w:r>
        <w:separator/>
      </w:r>
    </w:p>
  </w:footnote>
  <w:footnote w:type="continuationSeparator" w:id="0">
    <w:p w:rsidR="0038694A" w:rsidRDefault="0038694A"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styleLink w:val="StyleBulleted4"/>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StyleBulleted5"/>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styleLink w:val="51"/>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41"/>
    <w:lvl w:ilvl="0">
      <w:start w:val="1"/>
      <w:numFmt w:val="decimal"/>
      <w:pStyle w:val="a"/>
      <w:lvlText w:val="%1."/>
      <w:lvlJc w:val="left"/>
      <w:pPr>
        <w:tabs>
          <w:tab w:val="num" w:pos="360"/>
        </w:tabs>
        <w:ind w:left="360" w:hanging="360"/>
      </w:pPr>
    </w:lvl>
  </w:abstractNum>
  <w:abstractNum w:abstractNumId="9">
    <w:nsid w:val="0000000D"/>
    <w:multiLevelType w:val="singleLevel"/>
    <w:tmpl w:val="0000000D"/>
    <w:name w:val="WW8Num12"/>
    <w:lvl w:ilvl="0">
      <w:start w:val="1"/>
      <w:numFmt w:val="bullet"/>
      <w:lvlText w:val=""/>
      <w:lvlJc w:val="left"/>
      <w:pPr>
        <w:tabs>
          <w:tab w:val="num" w:pos="0"/>
        </w:tabs>
        <w:ind w:left="1068" w:hanging="360"/>
      </w:pPr>
      <w:rPr>
        <w:rFonts w:ascii="Symbol" w:hAnsi="Symbol"/>
      </w:rPr>
    </w:lvl>
  </w:abstractNum>
  <w:abstractNum w:abstractNumId="10">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11">
    <w:nsid w:val="0000000F"/>
    <w:multiLevelType w:val="singleLevel"/>
    <w:tmpl w:val="0000000F"/>
    <w:name w:val="WW8Num14"/>
    <w:lvl w:ilvl="0">
      <w:start w:val="1"/>
      <w:numFmt w:val="bullet"/>
      <w:lvlText w:val=""/>
      <w:lvlJc w:val="left"/>
      <w:pPr>
        <w:tabs>
          <w:tab w:val="num" w:pos="0"/>
        </w:tabs>
        <w:ind w:left="720" w:hanging="360"/>
      </w:pPr>
      <w:rPr>
        <w:rFonts w:ascii="Symbol" w:hAnsi="Symbol"/>
      </w:rPr>
    </w:lvl>
  </w:abstractNum>
  <w:abstractNum w:abstractNumId="12">
    <w:nsid w:val="00000011"/>
    <w:multiLevelType w:val="singleLevel"/>
    <w:tmpl w:val="00000011"/>
    <w:name w:val="WW8Num16"/>
    <w:lvl w:ilvl="0">
      <w:start w:val="1"/>
      <w:numFmt w:val="bullet"/>
      <w:lvlText w:val=""/>
      <w:lvlJc w:val="left"/>
      <w:pPr>
        <w:tabs>
          <w:tab w:val="num" w:pos="0"/>
        </w:tabs>
        <w:ind w:left="840" w:hanging="360"/>
      </w:pPr>
      <w:rPr>
        <w:rFonts w:ascii="Symbol" w:hAnsi="Symbol"/>
      </w:rPr>
    </w:lvl>
  </w:abstractNum>
  <w:abstractNum w:abstractNumId="13">
    <w:nsid w:val="00000012"/>
    <w:multiLevelType w:val="singleLevel"/>
    <w:tmpl w:val="00000012"/>
    <w:name w:val="WW8Num17"/>
    <w:lvl w:ilvl="0">
      <w:start w:val="1"/>
      <w:numFmt w:val="bullet"/>
      <w:lvlText w:val=""/>
      <w:lvlJc w:val="left"/>
      <w:pPr>
        <w:tabs>
          <w:tab w:val="num" w:pos="0"/>
        </w:tabs>
        <w:ind w:left="780" w:hanging="360"/>
      </w:pPr>
      <w:rPr>
        <w:rFonts w:ascii="Symbol" w:hAnsi="Symbol"/>
      </w:rPr>
    </w:lvl>
  </w:abstractNum>
  <w:abstractNum w:abstractNumId="14">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2"/>
      <w:lvlText w:val="%1.%2.%3"/>
      <w:lvlJc w:val="left"/>
      <w:pPr>
        <w:ind w:left="4395" w:hanging="1134"/>
      </w:pPr>
      <w:rPr>
        <w:rFonts w:hint="default"/>
        <w:b w:val="0"/>
      </w:rPr>
    </w:lvl>
    <w:lvl w:ilvl="3">
      <w:start w:val="1"/>
      <w:numFmt w:val="decimal"/>
      <w:pStyle w:val="52"/>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B1A0630"/>
    <w:multiLevelType w:val="multilevel"/>
    <w:tmpl w:val="53988318"/>
    <w:styleLink w:val="43"/>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8">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4"/>
      <w:lvlText w:val="-"/>
      <w:lvlJc w:val="left"/>
      <w:pPr>
        <w:ind w:left="1771" w:hanging="284"/>
      </w:pPr>
      <w:rPr>
        <w:rFonts w:ascii="Courier New" w:hAnsi="Courier New" w:hint="default"/>
        <w:color w:val="auto"/>
      </w:rPr>
    </w:lvl>
    <w:lvl w:ilvl="4">
      <w:start w:val="1"/>
      <w:numFmt w:val="bullet"/>
      <w:pStyle w:val="53"/>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9">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2">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5"/>
      <w:suff w:val="space"/>
      <w:lvlText w:val="%1.%2.%3.%4."/>
      <w:lvlJc w:val="left"/>
      <w:pPr>
        <w:ind w:left="1728" w:hanging="648"/>
      </w:pPr>
      <w:rPr>
        <w:rFonts w:hint="default"/>
      </w:rPr>
    </w:lvl>
    <w:lvl w:ilvl="4">
      <w:start w:val="1"/>
      <w:numFmt w:val="decimal"/>
      <w:pStyle w:val="54"/>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3">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4">
    <w:nsid w:val="27FD4A11"/>
    <w:multiLevelType w:val="hybridMultilevel"/>
    <w:tmpl w:val="4FF84ED2"/>
    <w:styleLink w:val="11"/>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3"/>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40C7439A"/>
    <w:multiLevelType w:val="multilevel"/>
    <w:tmpl w:val="E1A29D60"/>
    <w:lvl w:ilvl="0">
      <w:start w:val="1"/>
      <w:numFmt w:val="decimal"/>
      <w:pStyle w:val="a4"/>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31">
    <w:nsid w:val="465D3282"/>
    <w:multiLevelType w:val="multilevel"/>
    <w:tmpl w:val="0BBCA63E"/>
    <w:styleLink w:val="35"/>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E62E29"/>
    <w:multiLevelType w:val="multilevel"/>
    <w:tmpl w:val="3A288E1C"/>
    <w:styleLink w:val="11250364"/>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6"/>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3">
    <w:nsid w:val="48BF1693"/>
    <w:multiLevelType w:val="multilevel"/>
    <w:tmpl w:val="0CE86FE0"/>
    <w:lvl w:ilvl="0">
      <w:start w:val="1"/>
      <w:numFmt w:val="bullet"/>
      <w:pStyle w:val="a6"/>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6"/>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nsid w:val="4BA00845"/>
    <w:multiLevelType w:val="multilevel"/>
    <w:tmpl w:val="F9A012CC"/>
    <w:lvl w:ilvl="0">
      <w:start w:val="1"/>
      <w:numFmt w:val="decimal"/>
      <w:pStyle w:val="a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8"/>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59347ABD"/>
    <w:multiLevelType w:val="hybridMultilevel"/>
    <w:tmpl w:val="A4E8E15E"/>
    <w:styleLink w:val="47"/>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1">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DBC830BE"/>
    <w:styleLink w:val="110"/>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3">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4">
    <w:nsid w:val="70466EA3"/>
    <w:multiLevelType w:val="hybridMultilevel"/>
    <w:tmpl w:val="25CECA6E"/>
    <w:styleLink w:val="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C744FF"/>
    <w:multiLevelType w:val="hybridMultilevel"/>
    <w:tmpl w:val="47EA448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7">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8">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21"/>
  </w:num>
  <w:num w:numId="12">
    <w:abstractNumId w:val="20"/>
  </w:num>
  <w:num w:numId="13">
    <w:abstractNumId w:val="41"/>
  </w:num>
  <w:num w:numId="14">
    <w:abstractNumId w:val="42"/>
  </w:num>
  <w:num w:numId="15">
    <w:abstractNumId w:val="35"/>
  </w:num>
  <w:num w:numId="16">
    <w:abstractNumId w:val="2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27"/>
  </w:num>
  <w:num w:numId="21">
    <w:abstractNumId w:val="16"/>
  </w:num>
  <w:num w:numId="22">
    <w:abstractNumId w:val="43"/>
  </w:num>
  <w:num w:numId="23">
    <w:abstractNumId w:val="26"/>
  </w:num>
  <w:num w:numId="24">
    <w:abstractNumId w:val="38"/>
  </w:num>
  <w:num w:numId="25">
    <w:abstractNumId w:val="47"/>
  </w:num>
  <w:num w:numId="26">
    <w:abstractNumId w:val="19"/>
  </w:num>
  <w:num w:numId="27">
    <w:abstractNumId w:val="31"/>
  </w:num>
  <w:num w:numId="28">
    <w:abstractNumId w:val="33"/>
  </w:num>
  <w:num w:numId="29">
    <w:abstractNumId w:val="25"/>
  </w:num>
  <w:num w:numId="30">
    <w:abstractNumId w:val="18"/>
    <w:lvlOverride w:ilvl="0">
      <w:lvl w:ilvl="0">
        <w:start w:val="1"/>
        <w:numFmt w:val="bullet"/>
        <w:pStyle w:val="c1"/>
        <w:lvlText w:val="-"/>
        <w:lvlJc w:val="left"/>
        <w:pPr>
          <w:ind w:left="851" w:hanging="284"/>
        </w:pPr>
        <w:rPr>
          <w:rFonts w:ascii="Courier New" w:hAnsi="Courier New" w:hint="default"/>
        </w:rPr>
      </w:lvl>
    </w:lvlOverride>
  </w:num>
  <w:num w:numId="31">
    <w:abstractNumId w:val="22"/>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5"/>
        <w:suff w:val="space"/>
        <w:lvlText w:val="%1.%2.%3.%4."/>
        <w:lvlJc w:val="left"/>
        <w:pPr>
          <w:ind w:left="1728" w:hanging="648"/>
        </w:pPr>
        <w:rPr>
          <w:rFonts w:hint="default"/>
        </w:rPr>
      </w:lvl>
    </w:lvlOverride>
    <w:lvlOverride w:ilvl="4">
      <w:lvl w:ilvl="4">
        <w:start w:val="1"/>
        <w:numFmt w:val="decimal"/>
        <w:pStyle w:val="54"/>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8"/>
  </w:num>
  <w:num w:numId="33">
    <w:abstractNumId w:val="39"/>
  </w:num>
  <w:num w:numId="34">
    <w:abstractNumId w:val="28"/>
  </w:num>
  <w:num w:numId="35">
    <w:abstractNumId w:val="23"/>
  </w:num>
  <w:num w:numId="36">
    <w:abstractNumId w:val="37"/>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0"/>
  </w:num>
  <w:num w:numId="38">
    <w:abstractNumId w:val="29"/>
  </w:num>
  <w:num w:numId="39">
    <w:abstractNumId w:val="32"/>
    <w:lvlOverride w:ilvl="0">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6"/>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7"/>
  </w:num>
  <w:num w:numId="41">
    <w:abstractNumId w:val="36"/>
  </w:num>
  <w:num w:numId="42">
    <w:abstractNumId w:val="44"/>
  </w:num>
  <w:num w:numId="43">
    <w:abstractNumId w:val="18"/>
  </w:num>
  <w:num w:numId="44">
    <w:abstractNumId w:val="22"/>
  </w:num>
  <w:num w:numId="45">
    <w:abstractNumId w:val="32"/>
  </w:num>
  <w:num w:numId="46">
    <w:abstractNumId w:val="37"/>
  </w:num>
  <w:num w:numId="47">
    <w:abstractNumId w:val="30"/>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1E99"/>
    <w:rsid w:val="0000301F"/>
    <w:rsid w:val="000038F7"/>
    <w:rsid w:val="000254BA"/>
    <w:rsid w:val="00040217"/>
    <w:rsid w:val="00040C16"/>
    <w:rsid w:val="000631F5"/>
    <w:rsid w:val="00082A1A"/>
    <w:rsid w:val="000918E0"/>
    <w:rsid w:val="00094D9E"/>
    <w:rsid w:val="000A7F1B"/>
    <w:rsid w:val="000B7F93"/>
    <w:rsid w:val="000C26B4"/>
    <w:rsid w:val="000C4CD4"/>
    <w:rsid w:val="000C5A54"/>
    <w:rsid w:val="000D5042"/>
    <w:rsid w:val="000E0718"/>
    <w:rsid w:val="000E5715"/>
    <w:rsid w:val="000F200E"/>
    <w:rsid w:val="000F44C2"/>
    <w:rsid w:val="000F4512"/>
    <w:rsid w:val="000F66F1"/>
    <w:rsid w:val="001077F7"/>
    <w:rsid w:val="00114101"/>
    <w:rsid w:val="001246F1"/>
    <w:rsid w:val="00124CD5"/>
    <w:rsid w:val="00131510"/>
    <w:rsid w:val="00133F36"/>
    <w:rsid w:val="001436C9"/>
    <w:rsid w:val="00147EDB"/>
    <w:rsid w:val="00151DA3"/>
    <w:rsid w:val="00167CDC"/>
    <w:rsid w:val="00181A69"/>
    <w:rsid w:val="00184594"/>
    <w:rsid w:val="0018479F"/>
    <w:rsid w:val="001A38A9"/>
    <w:rsid w:val="001A7AAB"/>
    <w:rsid w:val="001B5BA2"/>
    <w:rsid w:val="001C11DB"/>
    <w:rsid w:val="001C4D96"/>
    <w:rsid w:val="001D0585"/>
    <w:rsid w:val="001D3648"/>
    <w:rsid w:val="001D3EFB"/>
    <w:rsid w:val="001F6F9B"/>
    <w:rsid w:val="00200336"/>
    <w:rsid w:val="0020280D"/>
    <w:rsid w:val="002028B6"/>
    <w:rsid w:val="0020462B"/>
    <w:rsid w:val="002217F3"/>
    <w:rsid w:val="00223F0A"/>
    <w:rsid w:val="00227E3B"/>
    <w:rsid w:val="0023218D"/>
    <w:rsid w:val="002331E8"/>
    <w:rsid w:val="002335C7"/>
    <w:rsid w:val="00240CC2"/>
    <w:rsid w:val="00240E48"/>
    <w:rsid w:val="00242C83"/>
    <w:rsid w:val="00242EEB"/>
    <w:rsid w:val="00251B2C"/>
    <w:rsid w:val="00253B17"/>
    <w:rsid w:val="00255AF8"/>
    <w:rsid w:val="00260DD0"/>
    <w:rsid w:val="00262DC9"/>
    <w:rsid w:val="00265BB3"/>
    <w:rsid w:val="0028373F"/>
    <w:rsid w:val="00293EBE"/>
    <w:rsid w:val="002A0B31"/>
    <w:rsid w:val="002A38B1"/>
    <w:rsid w:val="002A4F0B"/>
    <w:rsid w:val="002A666C"/>
    <w:rsid w:val="002B140E"/>
    <w:rsid w:val="002B334A"/>
    <w:rsid w:val="002C5FF0"/>
    <w:rsid w:val="002E087A"/>
    <w:rsid w:val="002E0C20"/>
    <w:rsid w:val="002E7B62"/>
    <w:rsid w:val="002F342B"/>
    <w:rsid w:val="00302DCA"/>
    <w:rsid w:val="00303673"/>
    <w:rsid w:val="003054D0"/>
    <w:rsid w:val="00313784"/>
    <w:rsid w:val="00316386"/>
    <w:rsid w:val="00322890"/>
    <w:rsid w:val="003232A8"/>
    <w:rsid w:val="00334EFE"/>
    <w:rsid w:val="0034202C"/>
    <w:rsid w:val="00344601"/>
    <w:rsid w:val="00357CB1"/>
    <w:rsid w:val="00371411"/>
    <w:rsid w:val="00381D78"/>
    <w:rsid w:val="00383D98"/>
    <w:rsid w:val="0038694A"/>
    <w:rsid w:val="00391878"/>
    <w:rsid w:val="003A058E"/>
    <w:rsid w:val="003D58F0"/>
    <w:rsid w:val="003E00E7"/>
    <w:rsid w:val="003E1076"/>
    <w:rsid w:val="003E22F5"/>
    <w:rsid w:val="003E2B36"/>
    <w:rsid w:val="003E6BB4"/>
    <w:rsid w:val="004012AC"/>
    <w:rsid w:val="0040131A"/>
    <w:rsid w:val="00403E69"/>
    <w:rsid w:val="00427D0E"/>
    <w:rsid w:val="004376DC"/>
    <w:rsid w:val="004469CB"/>
    <w:rsid w:val="004506B4"/>
    <w:rsid w:val="00457BF7"/>
    <w:rsid w:val="00462A48"/>
    <w:rsid w:val="0046589A"/>
    <w:rsid w:val="00471A89"/>
    <w:rsid w:val="00481E1C"/>
    <w:rsid w:val="00487C7A"/>
    <w:rsid w:val="004922E7"/>
    <w:rsid w:val="004931A4"/>
    <w:rsid w:val="004A7ABC"/>
    <w:rsid w:val="004B4C12"/>
    <w:rsid w:val="004B73AC"/>
    <w:rsid w:val="004C0004"/>
    <w:rsid w:val="004C3519"/>
    <w:rsid w:val="004C478D"/>
    <w:rsid w:val="004C47D6"/>
    <w:rsid w:val="004C50FF"/>
    <w:rsid w:val="004D4D90"/>
    <w:rsid w:val="004E1FC5"/>
    <w:rsid w:val="004E4A86"/>
    <w:rsid w:val="004E6CA6"/>
    <w:rsid w:val="004E7655"/>
    <w:rsid w:val="004F5C13"/>
    <w:rsid w:val="004F7CEE"/>
    <w:rsid w:val="0051595E"/>
    <w:rsid w:val="00516051"/>
    <w:rsid w:val="00520E64"/>
    <w:rsid w:val="00527321"/>
    <w:rsid w:val="0053147A"/>
    <w:rsid w:val="0053782E"/>
    <w:rsid w:val="0054174D"/>
    <w:rsid w:val="0054443D"/>
    <w:rsid w:val="005518FB"/>
    <w:rsid w:val="005536E2"/>
    <w:rsid w:val="00556C80"/>
    <w:rsid w:val="00561317"/>
    <w:rsid w:val="005650AA"/>
    <w:rsid w:val="005670BD"/>
    <w:rsid w:val="00581D5A"/>
    <w:rsid w:val="00591593"/>
    <w:rsid w:val="0059718E"/>
    <w:rsid w:val="005A22CC"/>
    <w:rsid w:val="005A37C4"/>
    <w:rsid w:val="005B35C0"/>
    <w:rsid w:val="005B5157"/>
    <w:rsid w:val="005C2BC2"/>
    <w:rsid w:val="005C64D6"/>
    <w:rsid w:val="005C70E3"/>
    <w:rsid w:val="005D7B10"/>
    <w:rsid w:val="005E15D0"/>
    <w:rsid w:val="005E2701"/>
    <w:rsid w:val="005F04F8"/>
    <w:rsid w:val="005F2596"/>
    <w:rsid w:val="005F7996"/>
    <w:rsid w:val="00603742"/>
    <w:rsid w:val="00610E6B"/>
    <w:rsid w:val="0061776B"/>
    <w:rsid w:val="00624D34"/>
    <w:rsid w:val="00634D28"/>
    <w:rsid w:val="00640107"/>
    <w:rsid w:val="006441CB"/>
    <w:rsid w:val="00645BA6"/>
    <w:rsid w:val="00647ADA"/>
    <w:rsid w:val="00650392"/>
    <w:rsid w:val="00655029"/>
    <w:rsid w:val="00660A29"/>
    <w:rsid w:val="00661F11"/>
    <w:rsid w:val="006711AF"/>
    <w:rsid w:val="006752A9"/>
    <w:rsid w:val="00697320"/>
    <w:rsid w:val="006A35BE"/>
    <w:rsid w:val="006C1371"/>
    <w:rsid w:val="006E5BB4"/>
    <w:rsid w:val="006F3BAC"/>
    <w:rsid w:val="00703101"/>
    <w:rsid w:val="00713B0E"/>
    <w:rsid w:val="007154BB"/>
    <w:rsid w:val="00723E21"/>
    <w:rsid w:val="00725D91"/>
    <w:rsid w:val="00735647"/>
    <w:rsid w:val="0074048A"/>
    <w:rsid w:val="00740578"/>
    <w:rsid w:val="007512F8"/>
    <w:rsid w:val="00757EC0"/>
    <w:rsid w:val="00765418"/>
    <w:rsid w:val="00765833"/>
    <w:rsid w:val="0076682F"/>
    <w:rsid w:val="00771CCA"/>
    <w:rsid w:val="007742E0"/>
    <w:rsid w:val="0078143B"/>
    <w:rsid w:val="0078317D"/>
    <w:rsid w:val="00797D2B"/>
    <w:rsid w:val="007A0989"/>
    <w:rsid w:val="007C6968"/>
    <w:rsid w:val="007F454A"/>
    <w:rsid w:val="00800A4B"/>
    <w:rsid w:val="008011EB"/>
    <w:rsid w:val="00830F52"/>
    <w:rsid w:val="00834236"/>
    <w:rsid w:val="00837E41"/>
    <w:rsid w:val="00850F0A"/>
    <w:rsid w:val="008633EA"/>
    <w:rsid w:val="008734FC"/>
    <w:rsid w:val="008736A3"/>
    <w:rsid w:val="00877431"/>
    <w:rsid w:val="008858FF"/>
    <w:rsid w:val="00885B62"/>
    <w:rsid w:val="00894B79"/>
    <w:rsid w:val="008A6528"/>
    <w:rsid w:val="008B01EE"/>
    <w:rsid w:val="008B07F3"/>
    <w:rsid w:val="008B6E1C"/>
    <w:rsid w:val="008C6C2A"/>
    <w:rsid w:val="008C7B8C"/>
    <w:rsid w:val="008E10A6"/>
    <w:rsid w:val="008E3AE5"/>
    <w:rsid w:val="008E55A6"/>
    <w:rsid w:val="009114D1"/>
    <w:rsid w:val="00911CDE"/>
    <w:rsid w:val="009201AA"/>
    <w:rsid w:val="009312E9"/>
    <w:rsid w:val="00941E5F"/>
    <w:rsid w:val="009526AE"/>
    <w:rsid w:val="009550FA"/>
    <w:rsid w:val="0095751D"/>
    <w:rsid w:val="009630AA"/>
    <w:rsid w:val="00971240"/>
    <w:rsid w:val="009810E1"/>
    <w:rsid w:val="009826E7"/>
    <w:rsid w:val="00983FA5"/>
    <w:rsid w:val="0098706E"/>
    <w:rsid w:val="009B108C"/>
    <w:rsid w:val="009C7FF4"/>
    <w:rsid w:val="009F5973"/>
    <w:rsid w:val="009F7B8F"/>
    <w:rsid w:val="00A267FE"/>
    <w:rsid w:val="00A27710"/>
    <w:rsid w:val="00A30B2D"/>
    <w:rsid w:val="00A510A3"/>
    <w:rsid w:val="00A533EF"/>
    <w:rsid w:val="00A541C4"/>
    <w:rsid w:val="00A5565C"/>
    <w:rsid w:val="00A572F7"/>
    <w:rsid w:val="00A62BFF"/>
    <w:rsid w:val="00A71786"/>
    <w:rsid w:val="00A72DB3"/>
    <w:rsid w:val="00A73634"/>
    <w:rsid w:val="00A840A0"/>
    <w:rsid w:val="00AA4708"/>
    <w:rsid w:val="00AB13FF"/>
    <w:rsid w:val="00AB25FD"/>
    <w:rsid w:val="00AB6BB6"/>
    <w:rsid w:val="00AC360F"/>
    <w:rsid w:val="00AC6E1B"/>
    <w:rsid w:val="00AC7F1F"/>
    <w:rsid w:val="00AD6A88"/>
    <w:rsid w:val="00AE1AB5"/>
    <w:rsid w:val="00AE4D2C"/>
    <w:rsid w:val="00AF1E61"/>
    <w:rsid w:val="00AF400D"/>
    <w:rsid w:val="00AF607C"/>
    <w:rsid w:val="00B0763C"/>
    <w:rsid w:val="00B16CBD"/>
    <w:rsid w:val="00B2562F"/>
    <w:rsid w:val="00B315F3"/>
    <w:rsid w:val="00B35810"/>
    <w:rsid w:val="00B44E39"/>
    <w:rsid w:val="00B521F3"/>
    <w:rsid w:val="00B64DE4"/>
    <w:rsid w:val="00B74EB3"/>
    <w:rsid w:val="00B76597"/>
    <w:rsid w:val="00B906EC"/>
    <w:rsid w:val="00B94369"/>
    <w:rsid w:val="00B9555D"/>
    <w:rsid w:val="00B976DB"/>
    <w:rsid w:val="00BB21CB"/>
    <w:rsid w:val="00BB3341"/>
    <w:rsid w:val="00BD2C57"/>
    <w:rsid w:val="00BE3EAC"/>
    <w:rsid w:val="00BF0870"/>
    <w:rsid w:val="00BF3AC5"/>
    <w:rsid w:val="00C01B71"/>
    <w:rsid w:val="00C17483"/>
    <w:rsid w:val="00C203E5"/>
    <w:rsid w:val="00C21746"/>
    <w:rsid w:val="00C260FE"/>
    <w:rsid w:val="00C262FF"/>
    <w:rsid w:val="00C267F4"/>
    <w:rsid w:val="00C31670"/>
    <w:rsid w:val="00C3352C"/>
    <w:rsid w:val="00C379C6"/>
    <w:rsid w:val="00C37A98"/>
    <w:rsid w:val="00C40EF3"/>
    <w:rsid w:val="00C466E4"/>
    <w:rsid w:val="00C53AD2"/>
    <w:rsid w:val="00C5503E"/>
    <w:rsid w:val="00C55877"/>
    <w:rsid w:val="00C642A1"/>
    <w:rsid w:val="00C74CAD"/>
    <w:rsid w:val="00C820E1"/>
    <w:rsid w:val="00C82107"/>
    <w:rsid w:val="00C92B16"/>
    <w:rsid w:val="00C94CF6"/>
    <w:rsid w:val="00CA1356"/>
    <w:rsid w:val="00CA424A"/>
    <w:rsid w:val="00CA4751"/>
    <w:rsid w:val="00CA7D02"/>
    <w:rsid w:val="00CB3C2A"/>
    <w:rsid w:val="00CC3AEF"/>
    <w:rsid w:val="00CC65E0"/>
    <w:rsid w:val="00CC7419"/>
    <w:rsid w:val="00CD2063"/>
    <w:rsid w:val="00CD5B64"/>
    <w:rsid w:val="00CD7E50"/>
    <w:rsid w:val="00CF2EC7"/>
    <w:rsid w:val="00D007D9"/>
    <w:rsid w:val="00D02603"/>
    <w:rsid w:val="00D07559"/>
    <w:rsid w:val="00D11943"/>
    <w:rsid w:val="00D302AF"/>
    <w:rsid w:val="00D4052F"/>
    <w:rsid w:val="00D40F86"/>
    <w:rsid w:val="00D463E8"/>
    <w:rsid w:val="00D5459B"/>
    <w:rsid w:val="00D63BD3"/>
    <w:rsid w:val="00D67A76"/>
    <w:rsid w:val="00D72DA6"/>
    <w:rsid w:val="00D81DEE"/>
    <w:rsid w:val="00D832F3"/>
    <w:rsid w:val="00DC04D2"/>
    <w:rsid w:val="00DC6E6B"/>
    <w:rsid w:val="00DE00A1"/>
    <w:rsid w:val="00DE3286"/>
    <w:rsid w:val="00DE62FD"/>
    <w:rsid w:val="00DF6347"/>
    <w:rsid w:val="00E04257"/>
    <w:rsid w:val="00E21A13"/>
    <w:rsid w:val="00E23667"/>
    <w:rsid w:val="00E4538C"/>
    <w:rsid w:val="00E47209"/>
    <w:rsid w:val="00E5016C"/>
    <w:rsid w:val="00E53568"/>
    <w:rsid w:val="00E548F9"/>
    <w:rsid w:val="00E563C9"/>
    <w:rsid w:val="00E74011"/>
    <w:rsid w:val="00E76FD1"/>
    <w:rsid w:val="00E80536"/>
    <w:rsid w:val="00E963EF"/>
    <w:rsid w:val="00EA1F5D"/>
    <w:rsid w:val="00EA20DC"/>
    <w:rsid w:val="00EA322E"/>
    <w:rsid w:val="00EA7FE9"/>
    <w:rsid w:val="00EB2CE8"/>
    <w:rsid w:val="00EB4B1C"/>
    <w:rsid w:val="00EE2BA5"/>
    <w:rsid w:val="00EE41A7"/>
    <w:rsid w:val="00EE55F0"/>
    <w:rsid w:val="00EE67D6"/>
    <w:rsid w:val="00EF7941"/>
    <w:rsid w:val="00EF7F58"/>
    <w:rsid w:val="00F020B3"/>
    <w:rsid w:val="00F03D6D"/>
    <w:rsid w:val="00F07819"/>
    <w:rsid w:val="00F16671"/>
    <w:rsid w:val="00F16B89"/>
    <w:rsid w:val="00F2652D"/>
    <w:rsid w:val="00F273CA"/>
    <w:rsid w:val="00F36CE4"/>
    <w:rsid w:val="00F5493D"/>
    <w:rsid w:val="00F71CDC"/>
    <w:rsid w:val="00F77EC7"/>
    <w:rsid w:val="00F807C8"/>
    <w:rsid w:val="00F81637"/>
    <w:rsid w:val="00F87CF0"/>
    <w:rsid w:val="00F94FC9"/>
    <w:rsid w:val="00FC20C8"/>
    <w:rsid w:val="00FC25F1"/>
    <w:rsid w:val="00FD0326"/>
    <w:rsid w:val="00FD12E2"/>
    <w:rsid w:val="00FD3683"/>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b"/>
    <w:next w:val="ab"/>
    <w:link w:val="112"/>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b"/>
    <w:next w:val="ab"/>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b"/>
    <w:next w:val="ab"/>
    <w:link w:val="3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9">
    <w:name w:val="heading 4"/>
    <w:aliases w:val="ToolsHeading 4,bullet,bl,bb,H4,h4,4,I4,l4,list 4,mh1l,Module heading 1 large (18 points),Head 4,Headling 4,heading4,I41,41,l41,heading41,(Shift Ctrl 4),Titre 41,t4.T4,4heading,a.,4 dash,d,4 dash1,d1,31,h41,a.1,4 dash2,d2,32,h42,a.2,4 dash3"/>
    <w:basedOn w:val="ab"/>
    <w:next w:val="ab"/>
    <w:link w:val="4a"/>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b"/>
    <w:next w:val="ab"/>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b"/>
    <w:next w:val="ab"/>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b"/>
    <w:next w:val="ab"/>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b"/>
    <w:next w:val="ab"/>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b"/>
    <w:next w:val="ab"/>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styleId="af">
    <w:name w:val="Hyperlink"/>
    <w:basedOn w:val="ac"/>
    <w:uiPriority w:val="99"/>
    <w:unhideWhenUsed/>
    <w:rsid w:val="00C94CF6"/>
    <w:rPr>
      <w:color w:val="0000FF" w:themeColor="hyperlink"/>
      <w:u w:val="single"/>
    </w:rPr>
  </w:style>
  <w:style w:type="table" w:styleId="af0">
    <w:name w:val="Table Grid"/>
    <w:basedOn w:val="ad"/>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b"/>
    <w:link w:val="af2"/>
    <w:uiPriority w:val="99"/>
    <w:unhideWhenUsed/>
    <w:rsid w:val="00381D78"/>
    <w:pPr>
      <w:tabs>
        <w:tab w:val="center" w:pos="4677"/>
        <w:tab w:val="right" w:pos="9355"/>
      </w:tabs>
      <w:spacing w:after="0" w:line="240" w:lineRule="auto"/>
    </w:pPr>
  </w:style>
  <w:style w:type="character" w:customStyle="1" w:styleId="af2">
    <w:name w:val="Верхний колонтитул Знак"/>
    <w:basedOn w:val="ac"/>
    <w:link w:val="af1"/>
    <w:uiPriority w:val="99"/>
    <w:rsid w:val="00381D78"/>
  </w:style>
  <w:style w:type="paragraph" w:styleId="af3">
    <w:name w:val="footer"/>
    <w:basedOn w:val="ab"/>
    <w:link w:val="af4"/>
    <w:uiPriority w:val="99"/>
    <w:unhideWhenUsed/>
    <w:rsid w:val="00381D78"/>
    <w:pPr>
      <w:tabs>
        <w:tab w:val="center" w:pos="4677"/>
        <w:tab w:val="right" w:pos="9355"/>
      </w:tabs>
      <w:spacing w:after="0" w:line="240" w:lineRule="auto"/>
    </w:pPr>
  </w:style>
  <w:style w:type="character" w:customStyle="1" w:styleId="af4">
    <w:name w:val="Нижний колонтитул Знак"/>
    <w:basedOn w:val="ac"/>
    <w:link w:val="af3"/>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c"/>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c"/>
    <w:link w:val="2a"/>
    <w:rsid w:val="00661F11"/>
    <w:rPr>
      <w:rFonts w:ascii="Times New Roman" w:eastAsia="Times New Roman" w:hAnsi="Times New Roman" w:cs="Times New Roman"/>
      <w:b/>
      <w:bCs/>
      <w:sz w:val="30"/>
      <w:szCs w:val="30"/>
      <w:lang w:val="x-none" w:eastAsia="x-none"/>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c"/>
    <w:link w:val="38"/>
    <w:rsid w:val="00661F11"/>
    <w:rPr>
      <w:rFonts w:ascii="Arial" w:eastAsia="Times New Roman" w:hAnsi="Arial" w:cs="Times New Roman"/>
      <w:b/>
      <w:bCs/>
      <w:sz w:val="24"/>
      <w:szCs w:val="24"/>
      <w:lang w:val="x-none" w:eastAsia="x-none"/>
    </w:rPr>
  </w:style>
  <w:style w:type="character" w:customStyle="1" w:styleId="4a">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c"/>
    <w:link w:val="49"/>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c"/>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c"/>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c"/>
    <w:link w:val="72"/>
    <w:rsid w:val="00661F11"/>
    <w:rPr>
      <w:rFonts w:ascii="Arial" w:eastAsia="Times New Roman" w:hAnsi="Arial" w:cs="Arial"/>
      <w:sz w:val="20"/>
      <w:szCs w:val="20"/>
      <w:lang w:eastAsia="ru-RU"/>
    </w:rPr>
  </w:style>
  <w:style w:type="character" w:customStyle="1" w:styleId="83">
    <w:name w:val="Заголовок 8 Знак"/>
    <w:basedOn w:val="ac"/>
    <w:link w:val="82"/>
    <w:rsid w:val="00661F11"/>
    <w:rPr>
      <w:rFonts w:ascii="Arial" w:eastAsia="Times New Roman" w:hAnsi="Arial" w:cs="Arial"/>
      <w:i/>
      <w:iCs/>
      <w:sz w:val="20"/>
      <w:szCs w:val="20"/>
      <w:lang w:eastAsia="ru-RU"/>
    </w:rPr>
  </w:style>
  <w:style w:type="character" w:customStyle="1" w:styleId="93">
    <w:name w:val="Заголовок 9 Знак"/>
    <w:basedOn w:val="ac"/>
    <w:link w:val="92"/>
    <w:rsid w:val="00661F11"/>
    <w:rPr>
      <w:rFonts w:ascii="Arial" w:eastAsia="Times New Roman" w:hAnsi="Arial" w:cs="Arial"/>
      <w:b/>
      <w:bCs/>
      <w:i/>
      <w:iCs/>
      <w:sz w:val="18"/>
      <w:szCs w:val="18"/>
      <w:lang w:eastAsia="ru-RU"/>
    </w:rPr>
  </w:style>
  <w:style w:type="numbering" w:customStyle="1" w:styleId="1a">
    <w:name w:val="Нет списка1"/>
    <w:next w:val="ae"/>
    <w:uiPriority w:val="99"/>
    <w:semiHidden/>
    <w:unhideWhenUsed/>
    <w:rsid w:val="00661F11"/>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rsid w:val="00661F11"/>
    <w:rPr>
      <w:rFonts w:ascii="Times New Roman" w:eastAsia="Times New Roman" w:hAnsi="Times New Roman" w:cs="Times New Roman"/>
      <w:b/>
      <w:bCs/>
      <w:kern w:val="28"/>
      <w:sz w:val="36"/>
      <w:szCs w:val="36"/>
      <w:lang w:eastAsia="ru-RU"/>
    </w:rPr>
  </w:style>
  <w:style w:type="paragraph" w:styleId="24">
    <w:name w:val="Body Text 2"/>
    <w:basedOn w:val="ab"/>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c"/>
    <w:link w:val="24"/>
    <w:rsid w:val="00661F11"/>
    <w:rPr>
      <w:rFonts w:ascii="Times New Roman" w:eastAsia="Times New Roman" w:hAnsi="Times New Roman" w:cs="Times New Roman"/>
      <w:sz w:val="24"/>
      <w:szCs w:val="24"/>
      <w:lang w:eastAsia="ru-RU"/>
    </w:rPr>
  </w:style>
  <w:style w:type="paragraph" w:styleId="af5">
    <w:name w:val="List Bullet"/>
    <w:basedOn w:val="ab"/>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b"/>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b"/>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b"/>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b"/>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b"/>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b"/>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b"/>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b"/>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b"/>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a">
    <w:name w:val="Раздел"/>
    <w:basedOn w:val="ab"/>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6">
    <w:name w:val="Часть"/>
    <w:basedOn w:val="ab"/>
    <w:link w:val="af7"/>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b"/>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b"/>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8">
    <w:name w:val="Title"/>
    <w:aliases w:val="Знак8 Знак,_Название"/>
    <w:basedOn w:val="ab"/>
    <w:link w:val="af9"/>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9">
    <w:name w:val="Название Знак"/>
    <w:aliases w:val="Знак8 Знак Знак,_Название Знак"/>
    <w:basedOn w:val="ac"/>
    <w:link w:val="af8"/>
    <w:rsid w:val="00661F11"/>
    <w:rPr>
      <w:rFonts w:ascii="Arial" w:eastAsia="Times New Roman" w:hAnsi="Arial" w:cs="Times New Roman"/>
      <w:b/>
      <w:bCs/>
      <w:kern w:val="28"/>
      <w:sz w:val="32"/>
      <w:szCs w:val="32"/>
      <w:lang w:val="x-none" w:eastAsia="x-none"/>
    </w:rPr>
  </w:style>
  <w:style w:type="paragraph" w:styleId="afa">
    <w:name w:val="Subtitle"/>
    <w:basedOn w:val="ab"/>
    <w:link w:val="afb"/>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b">
    <w:name w:val="Подзаголовок Знак"/>
    <w:basedOn w:val="ac"/>
    <w:link w:val="afa"/>
    <w:rsid w:val="00661F11"/>
    <w:rPr>
      <w:rFonts w:ascii="Arial" w:eastAsia="Times New Roman" w:hAnsi="Arial" w:cs="Times New Roman"/>
      <w:sz w:val="24"/>
      <w:szCs w:val="24"/>
      <w:lang w:val="x-none" w:eastAsia="x-none"/>
    </w:rPr>
  </w:style>
  <w:style w:type="paragraph" w:customStyle="1" w:styleId="afc">
    <w:name w:val="Тендерные данные"/>
    <w:basedOn w:val="ab"/>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b"/>
    <w:next w:val="ab"/>
    <w:autoRedefine/>
    <w:uiPriority w:val="39"/>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b"/>
    <w:next w:val="ab"/>
    <w:autoRedefine/>
    <w:uiPriority w:val="39"/>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b"/>
    <w:next w:val="ab"/>
    <w:autoRedefine/>
    <w:uiPriority w:val="39"/>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d">
    <w:name w:val="Date"/>
    <w:basedOn w:val="ab"/>
    <w:next w:val="ab"/>
    <w:link w:val="afe"/>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e">
    <w:name w:val="Дата Знак"/>
    <w:basedOn w:val="ac"/>
    <w:link w:val="afd"/>
    <w:rsid w:val="00661F11"/>
    <w:rPr>
      <w:rFonts w:ascii="Times New Roman" w:eastAsia="Times New Roman" w:hAnsi="Times New Roman" w:cs="Times New Roman"/>
      <w:sz w:val="24"/>
      <w:szCs w:val="24"/>
      <w:lang w:eastAsia="ru-RU"/>
    </w:rPr>
  </w:style>
  <w:style w:type="paragraph" w:customStyle="1" w:styleId="aff">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0">
    <w:name w:val="Íîðìàëüíûé"/>
    <w:rsid w:val="00661F11"/>
    <w:pPr>
      <w:spacing w:after="0" w:line="240" w:lineRule="auto"/>
    </w:pPr>
    <w:rPr>
      <w:rFonts w:ascii="Courier" w:eastAsia="Times New Roman" w:hAnsi="Courier" w:cs="Courier"/>
      <w:sz w:val="24"/>
      <w:szCs w:val="24"/>
      <w:lang w:val="en-GB" w:eastAsia="ru-RU"/>
    </w:rPr>
  </w:style>
  <w:style w:type="paragraph" w:styleId="aff1">
    <w:name w:val="Body Text"/>
    <w:aliases w:val="Основной текст Знак Знак,Список 1,body text,NoticeText-List,Основной текст1"/>
    <w:basedOn w:val="ab"/>
    <w:link w:val="aff2"/>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2">
    <w:name w:val="Основной текст Знак"/>
    <w:aliases w:val="Основной текст Знак Знак Знак,Список 1 Знак1,body text Знак1,NoticeText-List Знак1,Основной текст1 Знак1"/>
    <w:basedOn w:val="ac"/>
    <w:link w:val="aff1"/>
    <w:rsid w:val="00661F11"/>
    <w:rPr>
      <w:rFonts w:ascii="Times New Roman" w:eastAsia="Times New Roman" w:hAnsi="Times New Roman" w:cs="Times New Roman"/>
      <w:sz w:val="24"/>
      <w:szCs w:val="24"/>
      <w:lang w:val="x-none" w:eastAsia="x-none"/>
    </w:rPr>
  </w:style>
  <w:style w:type="paragraph" w:customStyle="1" w:styleId="aff3">
    <w:name w:val="Подраздел"/>
    <w:basedOn w:val="ab"/>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b"/>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c"/>
    <w:link w:val="2e"/>
    <w:rsid w:val="00661F11"/>
    <w:rPr>
      <w:rFonts w:ascii="Times New Roman" w:eastAsia="Times New Roman" w:hAnsi="Times New Roman" w:cs="Times New Roman"/>
      <w:sz w:val="24"/>
      <w:szCs w:val="24"/>
      <w:lang w:eastAsia="ru-RU"/>
    </w:rPr>
  </w:style>
  <w:style w:type="paragraph" w:styleId="3b">
    <w:name w:val="Body Text Indent 3"/>
    <w:basedOn w:val="ab"/>
    <w:link w:val="3c"/>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c"/>
    <w:link w:val="3b"/>
    <w:rsid w:val="00661F11"/>
    <w:rPr>
      <w:rFonts w:ascii="Times New Roman" w:eastAsia="Times New Roman" w:hAnsi="Times New Roman" w:cs="Times New Roman"/>
      <w:sz w:val="16"/>
      <w:szCs w:val="16"/>
      <w:lang w:val="x-none" w:eastAsia="x-none"/>
    </w:rPr>
  </w:style>
  <w:style w:type="paragraph" w:styleId="aff4">
    <w:name w:val="Block Text"/>
    <w:basedOn w:val="ab"/>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5">
    <w:name w:val="footnote reference"/>
    <w:aliases w:val="Ссылка на сноску 45,Знак сноски 1,Знак сноски-FN"/>
    <w:uiPriority w:val="99"/>
    <w:rsid w:val="00661F11"/>
    <w:rPr>
      <w:rFonts w:ascii="Times New Roman" w:hAnsi="Times New Roman" w:cs="Times New Roman"/>
      <w:vertAlign w:val="superscript"/>
    </w:rPr>
  </w:style>
  <w:style w:type="paragraph" w:styleId="af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b"/>
    <w:link w:val="aff7"/>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7">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c"/>
    <w:link w:val="aff6"/>
    <w:rsid w:val="00661F11"/>
    <w:rPr>
      <w:rFonts w:ascii="Times New Roman" w:eastAsia="Times New Roman" w:hAnsi="Times New Roman" w:cs="Times New Roman"/>
      <w:sz w:val="20"/>
      <w:szCs w:val="20"/>
      <w:lang w:eastAsia="ru-RU"/>
    </w:rPr>
  </w:style>
  <w:style w:type="character" w:styleId="aff8">
    <w:name w:val="page number"/>
    <w:rsid w:val="00661F11"/>
    <w:rPr>
      <w:rFonts w:ascii="Times New Roman" w:hAnsi="Times New Roman" w:cs="Times New Roman"/>
    </w:rPr>
  </w:style>
  <w:style w:type="paragraph" w:styleId="3d">
    <w:name w:val="Body Text 3"/>
    <w:basedOn w:val="ab"/>
    <w:link w:val="3e"/>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e">
    <w:name w:val="Основной текст 3 Знак"/>
    <w:basedOn w:val="ac"/>
    <w:link w:val="3d"/>
    <w:rsid w:val="00661F11"/>
    <w:rPr>
      <w:rFonts w:ascii="Times New Roman" w:eastAsia="Times New Roman" w:hAnsi="Times New Roman" w:cs="Times New Roman"/>
      <w:b/>
      <w:bCs/>
      <w:i/>
      <w:iCs/>
      <w:lang w:val="x-none" w:eastAsia="x-none"/>
    </w:rPr>
  </w:style>
  <w:style w:type="paragraph" w:styleId="aff9">
    <w:name w:val="Plain Text"/>
    <w:aliases w:val=" Знак"/>
    <w:basedOn w:val="ab"/>
    <w:link w:val="affa"/>
    <w:rsid w:val="00661F11"/>
    <w:pPr>
      <w:spacing w:after="0" w:line="240" w:lineRule="auto"/>
    </w:pPr>
    <w:rPr>
      <w:rFonts w:ascii="Courier New" w:eastAsia="Times New Roman" w:hAnsi="Courier New" w:cs="Times New Roman"/>
      <w:sz w:val="20"/>
      <w:szCs w:val="20"/>
      <w:lang w:val="x-none" w:eastAsia="x-none"/>
    </w:rPr>
  </w:style>
  <w:style w:type="character" w:customStyle="1" w:styleId="affa">
    <w:name w:val="Текст Знак"/>
    <w:aliases w:val=" Знак Знак"/>
    <w:basedOn w:val="ac"/>
    <w:link w:val="aff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b">
    <w:name w:val="Знак Знак"/>
    <w:rsid w:val="00661F11"/>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b"/>
    <w:link w:val="affd"/>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661F11"/>
  </w:style>
  <w:style w:type="paragraph" w:styleId="HTML">
    <w:name w:val="HTML Address"/>
    <w:basedOn w:val="ab"/>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c"/>
    <w:link w:val="HTML"/>
    <w:rsid w:val="00661F11"/>
    <w:rPr>
      <w:rFonts w:ascii="Times New Roman" w:eastAsia="Times New Roman" w:hAnsi="Times New Roman" w:cs="Times New Roman"/>
      <w:i/>
      <w:iCs/>
      <w:sz w:val="24"/>
      <w:szCs w:val="24"/>
      <w:lang w:eastAsia="ru-RU"/>
    </w:rPr>
  </w:style>
  <w:style w:type="paragraph" w:styleId="afff">
    <w:name w:val="envelope address"/>
    <w:basedOn w:val="ab"/>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c"/>
    <w:rsid w:val="00661F11"/>
  </w:style>
  <w:style w:type="character" w:styleId="afff0">
    <w:name w:val="Emphasis"/>
    <w:qFormat/>
    <w:rsid w:val="00661F11"/>
    <w:rPr>
      <w:i/>
      <w:iCs/>
    </w:rPr>
  </w:style>
  <w:style w:type="paragraph" w:styleId="afff1">
    <w:name w:val="Note Heading"/>
    <w:basedOn w:val="ab"/>
    <w:next w:val="ab"/>
    <w:link w:val="afff2"/>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Заголовок записки Знак"/>
    <w:basedOn w:val="ac"/>
    <w:link w:val="afff1"/>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3">
    <w:name w:val="Body Text First Indent"/>
    <w:basedOn w:val="aff1"/>
    <w:link w:val="afff4"/>
    <w:rsid w:val="00661F11"/>
    <w:pPr>
      <w:ind w:firstLine="210"/>
    </w:pPr>
  </w:style>
  <w:style w:type="character" w:customStyle="1" w:styleId="afff4">
    <w:name w:val="Красная строка Знак"/>
    <w:basedOn w:val="aff2"/>
    <w:link w:val="afff3"/>
    <w:rsid w:val="00661F11"/>
    <w:rPr>
      <w:rFonts w:ascii="Times New Roman" w:eastAsia="Times New Roman" w:hAnsi="Times New Roman" w:cs="Times New Roman"/>
      <w:sz w:val="24"/>
      <w:szCs w:val="24"/>
      <w:lang w:val="x-none" w:eastAsia="x-none"/>
    </w:rPr>
  </w:style>
  <w:style w:type="paragraph" w:styleId="afff5">
    <w:name w:val="Body Text Indent"/>
    <w:basedOn w:val="ab"/>
    <w:link w:val="afff6"/>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6">
    <w:name w:val="Основной текст с отступом Знак"/>
    <w:basedOn w:val="ac"/>
    <w:link w:val="afff5"/>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6"/>
    <w:link w:val="2f0"/>
    <w:rsid w:val="00661F11"/>
    <w:rPr>
      <w:rFonts w:ascii="Times New Roman" w:eastAsia="Times New Roman" w:hAnsi="Times New Roman" w:cs="Times New Roman"/>
      <w:sz w:val="24"/>
      <w:szCs w:val="24"/>
      <w:lang w:val="x-none" w:eastAsia="ru-RU"/>
    </w:rPr>
  </w:style>
  <w:style w:type="character" w:styleId="afff7">
    <w:name w:val="line number"/>
    <w:basedOn w:val="ac"/>
    <w:uiPriority w:val="99"/>
    <w:rsid w:val="00661F11"/>
  </w:style>
  <w:style w:type="character" w:styleId="HTML4">
    <w:name w:val="HTML Sample"/>
    <w:rsid w:val="00661F11"/>
    <w:rPr>
      <w:rFonts w:ascii="Courier New" w:hAnsi="Courier New" w:cs="Courier New"/>
    </w:rPr>
  </w:style>
  <w:style w:type="paragraph" w:styleId="2f2">
    <w:name w:val="envelope return"/>
    <w:basedOn w:val="ab"/>
    <w:rsid w:val="00661F11"/>
    <w:pPr>
      <w:spacing w:after="60" w:line="240" w:lineRule="auto"/>
      <w:jc w:val="both"/>
    </w:pPr>
    <w:rPr>
      <w:rFonts w:ascii="Arial" w:eastAsia="Times New Roman" w:hAnsi="Arial" w:cs="Arial"/>
      <w:sz w:val="20"/>
      <w:szCs w:val="20"/>
      <w:lang w:eastAsia="ru-RU"/>
    </w:rPr>
  </w:style>
  <w:style w:type="paragraph" w:styleId="afff8">
    <w:name w:val="Normal Indent"/>
    <w:basedOn w:val="ab"/>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9">
    <w:name w:val="Signature"/>
    <w:basedOn w:val="ab"/>
    <w:link w:val="afffa"/>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a">
    <w:name w:val="Подпись Знак"/>
    <w:basedOn w:val="ac"/>
    <w:link w:val="afff9"/>
    <w:rsid w:val="00661F11"/>
    <w:rPr>
      <w:rFonts w:ascii="Times New Roman" w:eastAsia="Times New Roman" w:hAnsi="Times New Roman" w:cs="Times New Roman"/>
      <w:sz w:val="24"/>
      <w:szCs w:val="24"/>
      <w:lang w:eastAsia="ru-RU"/>
    </w:rPr>
  </w:style>
  <w:style w:type="paragraph" w:styleId="afffb">
    <w:name w:val="Salutation"/>
    <w:basedOn w:val="ab"/>
    <w:next w:val="ab"/>
    <w:link w:val="afffc"/>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c">
    <w:name w:val="Приветствие Знак"/>
    <w:basedOn w:val="ac"/>
    <w:link w:val="afffb"/>
    <w:rsid w:val="00661F11"/>
    <w:rPr>
      <w:rFonts w:ascii="Times New Roman" w:eastAsia="Times New Roman" w:hAnsi="Times New Roman" w:cs="Times New Roman"/>
      <w:sz w:val="24"/>
      <w:szCs w:val="24"/>
      <w:lang w:eastAsia="ru-RU"/>
    </w:rPr>
  </w:style>
  <w:style w:type="paragraph" w:styleId="afffd">
    <w:name w:val="List Continue"/>
    <w:basedOn w:val="ab"/>
    <w:uiPriority w:val="99"/>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b"/>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b"/>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b">
    <w:name w:val="List Continue 4"/>
    <w:basedOn w:val="ab"/>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b"/>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e">
    <w:name w:val="FollowedHyperlink"/>
    <w:uiPriority w:val="99"/>
    <w:rsid w:val="00661F11"/>
    <w:rPr>
      <w:color w:val="800080"/>
      <w:u w:val="single"/>
    </w:rPr>
  </w:style>
  <w:style w:type="paragraph" w:styleId="affff">
    <w:name w:val="Closing"/>
    <w:basedOn w:val="ab"/>
    <w:link w:val="affff0"/>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рощание Знак"/>
    <w:basedOn w:val="ac"/>
    <w:link w:val="affff"/>
    <w:rsid w:val="00661F11"/>
    <w:rPr>
      <w:rFonts w:ascii="Times New Roman" w:eastAsia="Times New Roman" w:hAnsi="Times New Roman" w:cs="Times New Roman"/>
      <w:sz w:val="24"/>
      <w:szCs w:val="24"/>
      <w:lang w:eastAsia="ru-RU"/>
    </w:rPr>
  </w:style>
  <w:style w:type="paragraph" w:styleId="affff1">
    <w:name w:val="List"/>
    <w:basedOn w:val="ab"/>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b"/>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b"/>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c">
    <w:name w:val="List 4"/>
    <w:basedOn w:val="ab"/>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b"/>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b"/>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c"/>
    <w:link w:val="HTML8"/>
    <w:uiPriority w:val="99"/>
    <w:rsid w:val="00661F11"/>
    <w:rPr>
      <w:rFonts w:ascii="Courier New" w:eastAsia="Times New Roman" w:hAnsi="Courier New" w:cs="Times New Roman"/>
      <w:sz w:val="20"/>
      <w:szCs w:val="20"/>
      <w:lang w:val="x-none" w:eastAsia="x-none"/>
    </w:rPr>
  </w:style>
  <w:style w:type="character" w:styleId="affff2">
    <w:name w:val="Strong"/>
    <w:qFormat/>
    <w:rsid w:val="00661F11"/>
    <w:rPr>
      <w:b/>
      <w:bCs/>
    </w:rPr>
  </w:style>
  <w:style w:type="character" w:styleId="HTMLa">
    <w:name w:val="HTML Cite"/>
    <w:rsid w:val="00661F11"/>
    <w:rPr>
      <w:i/>
      <w:iCs/>
    </w:rPr>
  </w:style>
  <w:style w:type="paragraph" w:styleId="affff3">
    <w:name w:val="Message Header"/>
    <w:basedOn w:val="ab"/>
    <w:link w:val="affff4"/>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4">
    <w:name w:val="Шапка Знак"/>
    <w:basedOn w:val="ac"/>
    <w:link w:val="affff3"/>
    <w:rsid w:val="00661F11"/>
    <w:rPr>
      <w:rFonts w:ascii="Arial" w:eastAsia="Times New Roman" w:hAnsi="Arial" w:cs="Arial"/>
      <w:sz w:val="24"/>
      <w:szCs w:val="24"/>
      <w:shd w:val="pct20" w:color="auto" w:fill="auto"/>
      <w:lang w:eastAsia="ru-RU"/>
    </w:rPr>
  </w:style>
  <w:style w:type="paragraph" w:styleId="affff5">
    <w:name w:val="E-mail Signature"/>
    <w:basedOn w:val="ab"/>
    <w:link w:val="affff6"/>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6">
    <w:name w:val="Электронная подпись Знак"/>
    <w:basedOn w:val="ac"/>
    <w:link w:val="affff5"/>
    <w:rsid w:val="00661F11"/>
    <w:rPr>
      <w:rFonts w:ascii="Times New Roman" w:eastAsia="Times New Roman" w:hAnsi="Times New Roman" w:cs="Times New Roman"/>
      <w:sz w:val="24"/>
      <w:szCs w:val="24"/>
      <w:lang w:eastAsia="ru-RU"/>
    </w:rPr>
  </w:style>
  <w:style w:type="paragraph" w:styleId="4d">
    <w:name w:val="toc 4"/>
    <w:basedOn w:val="ab"/>
    <w:next w:val="ab"/>
    <w:autoRedefine/>
    <w:uiPriority w:val="39"/>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b"/>
    <w:next w:val="ab"/>
    <w:autoRedefine/>
    <w:uiPriority w:val="39"/>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b"/>
    <w:next w:val="ab"/>
    <w:autoRedefine/>
    <w:uiPriority w:val="39"/>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b"/>
    <w:next w:val="ab"/>
    <w:autoRedefine/>
    <w:uiPriority w:val="39"/>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b"/>
    <w:next w:val="ab"/>
    <w:autoRedefine/>
    <w:uiPriority w:val="39"/>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b"/>
    <w:next w:val="ab"/>
    <w:autoRedefine/>
    <w:uiPriority w:val="39"/>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b"/>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b"/>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1">
    <w:name w:val="Стиль3 Знак"/>
    <w:basedOn w:val="1d"/>
    <w:rsid w:val="00661F11"/>
    <w:rPr>
      <w:sz w:val="24"/>
      <w:szCs w:val="24"/>
      <w:lang w:val="ru-RU" w:eastAsia="ru-RU"/>
    </w:rPr>
  </w:style>
  <w:style w:type="paragraph" w:customStyle="1" w:styleId="4e">
    <w:name w:val="Стиль4"/>
    <w:basedOn w:val="2a"/>
    <w:next w:val="ab"/>
    <w:rsid w:val="00661F11"/>
    <w:pPr>
      <w:keepLines/>
      <w:widowControl w:val="0"/>
      <w:suppressLineNumbers/>
      <w:suppressAutoHyphens/>
      <w:ind w:firstLine="567"/>
    </w:pPr>
  </w:style>
  <w:style w:type="paragraph" w:customStyle="1" w:styleId="affff7">
    <w:name w:val="Таблица заголовок"/>
    <w:basedOn w:val="ab"/>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8">
    <w:name w:val="текст таблицы"/>
    <w:basedOn w:val="ab"/>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9">
    <w:name w:val="Пункт Знак"/>
    <w:basedOn w:val="ab"/>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a"/>
    <w:basedOn w:val="ab"/>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Словарная статья"/>
    <w:basedOn w:val="ab"/>
    <w:next w:val="ab"/>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c">
    <w:name w:val="Комментарий пользователя"/>
    <w:basedOn w:val="ab"/>
    <w:next w:val="ab"/>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661F11"/>
    <w:rPr>
      <w:sz w:val="24"/>
      <w:szCs w:val="24"/>
      <w:lang w:val="ru-RU" w:eastAsia="ru-RU"/>
    </w:rPr>
  </w:style>
  <w:style w:type="paragraph" w:styleId="affffd">
    <w:name w:val="Balloon Text"/>
    <w:basedOn w:val="ab"/>
    <w:link w:val="affffe"/>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e">
    <w:name w:val="Текст выноски Знак"/>
    <w:basedOn w:val="ac"/>
    <w:link w:val="affffd"/>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c"/>
    <w:rsid w:val="00661F11"/>
  </w:style>
  <w:style w:type="paragraph" w:customStyle="1" w:styleId="1DocumentHeader1">
    <w:name w:val="Заголовок 1.Document Header1"/>
    <w:basedOn w:val="ab"/>
    <w:next w:val="ab"/>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3">
    <w:name w:val="Знак Знак11"/>
    <w:rsid w:val="00661F11"/>
    <w:rPr>
      <w:sz w:val="24"/>
      <w:szCs w:val="24"/>
      <w:lang w:val="ru-RU" w:eastAsia="ru-RU"/>
    </w:rPr>
  </w:style>
  <w:style w:type="character" w:styleId="afffff">
    <w:name w:val="annotation reference"/>
    <w:uiPriority w:val="99"/>
    <w:rsid w:val="00661F11"/>
    <w:rPr>
      <w:sz w:val="16"/>
      <w:szCs w:val="16"/>
    </w:rPr>
  </w:style>
  <w:style w:type="paragraph" w:styleId="afffff0">
    <w:name w:val="annotation text"/>
    <w:basedOn w:val="ab"/>
    <w:link w:val="afffff1"/>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1">
    <w:name w:val="Текст примечания Знак"/>
    <w:basedOn w:val="ac"/>
    <w:link w:val="afffff0"/>
    <w:rsid w:val="00661F11"/>
    <w:rPr>
      <w:rFonts w:ascii="Times New Roman" w:eastAsia="Times New Roman" w:hAnsi="Times New Roman" w:cs="Times New Roman"/>
      <w:sz w:val="20"/>
      <w:szCs w:val="20"/>
      <w:lang w:eastAsia="ru-RU"/>
    </w:rPr>
  </w:style>
  <w:style w:type="paragraph" w:styleId="afffff2">
    <w:name w:val="annotation subject"/>
    <w:basedOn w:val="afffff0"/>
    <w:next w:val="afffff0"/>
    <w:link w:val="afffff3"/>
    <w:rsid w:val="00661F11"/>
    <w:rPr>
      <w:b/>
      <w:bCs/>
    </w:rPr>
  </w:style>
  <w:style w:type="character" w:customStyle="1" w:styleId="afffff3">
    <w:name w:val="Тема примечания Знак"/>
    <w:basedOn w:val="afffff1"/>
    <w:link w:val="afffff2"/>
    <w:rsid w:val="00661F11"/>
    <w:rPr>
      <w:rFonts w:ascii="Times New Roman" w:eastAsia="Times New Roman" w:hAnsi="Times New Roman" w:cs="Times New Roman"/>
      <w:b/>
      <w:bCs/>
      <w:sz w:val="20"/>
      <w:szCs w:val="20"/>
      <w:lang w:eastAsia="ru-RU"/>
    </w:rPr>
  </w:style>
  <w:style w:type="paragraph" w:customStyle="1" w:styleId="200">
    <w:name w:val="20"/>
    <w:basedOn w:val="ab"/>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ункт"/>
    <w:basedOn w:val="ab"/>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5">
    <w:name w:val="Подпункт"/>
    <w:basedOn w:val="afffff4"/>
    <w:rsid w:val="00661F11"/>
    <w:pPr>
      <w:tabs>
        <w:tab w:val="clear" w:pos="1980"/>
        <w:tab w:val="num" w:pos="2520"/>
      </w:tabs>
      <w:ind w:left="1728" w:hanging="648"/>
    </w:pPr>
  </w:style>
  <w:style w:type="paragraph" w:styleId="afffff6">
    <w:name w:val="Document Map"/>
    <w:basedOn w:val="ab"/>
    <w:link w:val="afffff7"/>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7">
    <w:name w:val="Схема документа Знак"/>
    <w:basedOn w:val="ac"/>
    <w:link w:val="afffff6"/>
    <w:semiHidden/>
    <w:rsid w:val="00661F11"/>
    <w:rPr>
      <w:rFonts w:ascii="Tahoma" w:eastAsia="Times New Roman" w:hAnsi="Tahoma" w:cs="Tahoma"/>
      <w:sz w:val="20"/>
      <w:szCs w:val="20"/>
      <w:shd w:val="clear" w:color="auto" w:fill="000080"/>
      <w:lang w:eastAsia="ru-RU"/>
    </w:rPr>
  </w:style>
  <w:style w:type="paragraph" w:customStyle="1" w:styleId="afffff8">
    <w:name w:val="Таблица шапка"/>
    <w:basedOn w:val="ab"/>
    <w:link w:val="afffff9"/>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a">
    <w:name w:val="Таблица текст"/>
    <w:basedOn w:val="ab"/>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8">
    <w:name w:val="пункт"/>
    <w:basedOn w:val="ab"/>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b"/>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b">
    <w:name w:val="Гипертекстовая ссылка"/>
    <w:rsid w:val="00661F11"/>
    <w:rPr>
      <w:color w:val="008000"/>
      <w:sz w:val="20"/>
      <w:szCs w:val="20"/>
      <w:u w:val="single"/>
    </w:rPr>
  </w:style>
  <w:style w:type="paragraph" w:customStyle="1" w:styleId="afffffc">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b"/>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b"/>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b"/>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d"/>
    <w:next w:val="af0"/>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link w:val="Normal"/>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d">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b"/>
    <w:link w:val="afffffe"/>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b"/>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0">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1">
    <w:name w:val="Содержимое таблицы"/>
    <w:basedOn w:val="ab"/>
    <w:uiPriority w:val="99"/>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2">
    <w:name w:val="Готовый"/>
    <w:basedOn w:val="ab"/>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b"/>
    <w:rsid w:val="00661F11"/>
    <w:pPr>
      <w:ind w:left="720"/>
    </w:pPr>
    <w:rPr>
      <w:rFonts w:ascii="Calibri" w:eastAsia="Times New Roman" w:hAnsi="Calibri" w:cs="Calibri"/>
      <w:lang w:eastAsia="ru-RU"/>
    </w:rPr>
  </w:style>
  <w:style w:type="paragraph" w:customStyle="1" w:styleId="Style2">
    <w:name w:val="Style2"/>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b"/>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b"/>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c"/>
    <w:rsid w:val="00661F11"/>
  </w:style>
  <w:style w:type="character" w:customStyle="1" w:styleId="114">
    <w:name w:val="Знак Знак11"/>
    <w:semiHidden/>
    <w:rsid w:val="00661F11"/>
    <w:rPr>
      <w:rFonts w:ascii="Cambria" w:hAnsi="Cambria"/>
      <w:b/>
      <w:bCs/>
      <w:color w:val="4F81BD"/>
      <w:sz w:val="26"/>
      <w:szCs w:val="26"/>
      <w:lang w:val="x-none"/>
    </w:rPr>
  </w:style>
  <w:style w:type="paragraph" w:styleId="affffff3">
    <w:name w:val="caption"/>
    <w:basedOn w:val="ab"/>
    <w:next w:val="ab"/>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4">
    <w:name w:val="обычн БО"/>
    <w:basedOn w:val="ab"/>
    <w:link w:val="affffff5"/>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5">
    <w:name w:val="обычн БО Знак"/>
    <w:link w:val="affffff4"/>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b"/>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d"/>
    <w:next w:val="af0"/>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_контр"/>
    <w:basedOn w:val="ab"/>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b"/>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b"/>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6">
    <w:name w:val="Нет списка11"/>
    <w:next w:val="ae"/>
    <w:uiPriority w:val="99"/>
    <w:semiHidden/>
    <w:unhideWhenUsed/>
    <w:rsid w:val="00661F11"/>
  </w:style>
  <w:style w:type="numbering" w:customStyle="1" w:styleId="1112">
    <w:name w:val="Нет списка111"/>
    <w:next w:val="ae"/>
    <w:uiPriority w:val="99"/>
    <w:semiHidden/>
    <w:unhideWhenUsed/>
    <w:rsid w:val="00661F11"/>
  </w:style>
  <w:style w:type="character" w:styleId="affffff6">
    <w:name w:val="Placeholder Text"/>
    <w:uiPriority w:val="99"/>
    <w:semiHidden/>
    <w:rsid w:val="00661F11"/>
    <w:rPr>
      <w:color w:val="808080"/>
    </w:rPr>
  </w:style>
  <w:style w:type="paragraph" w:customStyle="1" w:styleId="msonormal0">
    <w:name w:val="msonormal"/>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b"/>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b"/>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b"/>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b"/>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b"/>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b"/>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7"/>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2">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2">
    <w:name w:val="[Ростех] Текст Пункта (Уровень 4)"/>
    <w:link w:val="4f"/>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8">
    <w:name w:val="Основной текст_"/>
    <w:link w:val="2f6"/>
    <w:rsid w:val="00661F11"/>
    <w:rPr>
      <w:sz w:val="21"/>
      <w:szCs w:val="21"/>
      <w:shd w:val="clear" w:color="auto" w:fill="FFFFFF"/>
    </w:rPr>
  </w:style>
  <w:style w:type="paragraph" w:customStyle="1" w:styleId="2f6">
    <w:name w:val="Основной текст2"/>
    <w:basedOn w:val="ab"/>
    <w:link w:val="affffff8"/>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d"/>
    <w:next w:val="af0"/>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b"/>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9">
    <w:name w:val="НЦРТ Положение"/>
    <w:uiPriority w:val="99"/>
    <w:rsid w:val="00661F11"/>
  </w:style>
  <w:style w:type="paragraph" w:customStyle="1" w:styleId="4f0">
    <w:name w:val="Основной текст4"/>
    <w:basedOn w:val="ab"/>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9">
    <w:name w:val="Глава"/>
    <w:basedOn w:val="ab"/>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b"/>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b"/>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b"/>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b"/>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1">
    <w:name w:val="Пункт_4"/>
    <w:basedOn w:val="3f4"/>
    <w:rsid w:val="00661F11"/>
    <w:pPr>
      <w:tabs>
        <w:tab w:val="num" w:pos="1134"/>
      </w:tabs>
      <w:ind w:left="1134" w:hanging="1134"/>
    </w:pPr>
    <w:rPr>
      <w:snapToGrid/>
    </w:rPr>
  </w:style>
  <w:style w:type="paragraph" w:customStyle="1" w:styleId="5ABCD">
    <w:name w:val="Пункт_5_ABCD"/>
    <w:basedOn w:val="ab"/>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a">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b">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b"/>
    <w:link w:val="1f5"/>
    <w:rsid w:val="00661F11"/>
    <w:pPr>
      <w:shd w:val="clear" w:color="auto" w:fill="FFFFFF"/>
      <w:spacing w:after="780" w:line="0" w:lineRule="atLeast"/>
      <w:outlineLvl w:val="0"/>
    </w:pPr>
    <w:rPr>
      <w:sz w:val="39"/>
      <w:szCs w:val="39"/>
    </w:rPr>
  </w:style>
  <w:style w:type="paragraph" w:customStyle="1" w:styleId="affffffc">
    <w:name w:val="Пункт_б/н"/>
    <w:basedOn w:val="ab"/>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d">
    <w:name w:val="Примечание"/>
    <w:basedOn w:val="ab"/>
    <w:link w:val="affffffe"/>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e">
    <w:name w:val="Примечание Знак"/>
    <w:link w:val="affffffd"/>
    <w:rsid w:val="00661F11"/>
    <w:rPr>
      <w:rFonts w:ascii="Times New Roman" w:eastAsia="Times New Roman" w:hAnsi="Times New Roman" w:cs="Times New Roman"/>
      <w:snapToGrid w:val="0"/>
      <w:spacing w:val="20"/>
      <w:sz w:val="24"/>
      <w:szCs w:val="20"/>
      <w:lang w:eastAsia="ru-RU"/>
    </w:rPr>
  </w:style>
  <w:style w:type="paragraph" w:customStyle="1" w:styleId="afffffff">
    <w:name w:val="Подподпункт"/>
    <w:basedOn w:val="afffff5"/>
    <w:link w:val="afffffff0"/>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1">
    <w:name w:val="Подподподпункт"/>
    <w:basedOn w:val="ab"/>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b"/>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2">
    <w:name w:val="Колонтитул_"/>
    <w:link w:val="afffffff3"/>
    <w:rsid w:val="00661F11"/>
    <w:rPr>
      <w:shd w:val="clear" w:color="auto" w:fill="FFFFFF"/>
    </w:rPr>
  </w:style>
  <w:style w:type="paragraph" w:customStyle="1" w:styleId="afffffff3">
    <w:name w:val="Колонтитул"/>
    <w:basedOn w:val="ab"/>
    <w:link w:val="afffffff2"/>
    <w:rsid w:val="00661F11"/>
    <w:pPr>
      <w:shd w:val="clear" w:color="auto" w:fill="FFFFFF"/>
      <w:spacing w:after="0" w:line="240" w:lineRule="auto"/>
    </w:pPr>
  </w:style>
  <w:style w:type="character" w:customStyle="1" w:styleId="afffffff4">
    <w:name w:val="Сноска_"/>
    <w:link w:val="afffffff5"/>
    <w:rsid w:val="00661F11"/>
    <w:rPr>
      <w:sz w:val="18"/>
      <w:szCs w:val="18"/>
      <w:shd w:val="clear" w:color="auto" w:fill="FFFFFF"/>
    </w:rPr>
  </w:style>
  <w:style w:type="paragraph" w:customStyle="1" w:styleId="afffffff5">
    <w:name w:val="Сноска"/>
    <w:basedOn w:val="ab"/>
    <w:link w:val="afffffff4"/>
    <w:rsid w:val="00661F11"/>
    <w:pPr>
      <w:shd w:val="clear" w:color="auto" w:fill="FFFFFF"/>
      <w:spacing w:after="0" w:line="206" w:lineRule="exact"/>
      <w:jc w:val="both"/>
    </w:pPr>
    <w:rPr>
      <w:sz w:val="18"/>
      <w:szCs w:val="18"/>
    </w:rPr>
  </w:style>
  <w:style w:type="paragraph" w:customStyle="1" w:styleId="u">
    <w:name w:val="u"/>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b"/>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b"/>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b"/>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b"/>
    <w:next w:val="ab"/>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b"/>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b"/>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b"/>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b"/>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b"/>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6">
    <w:name w:val="Структура"/>
    <w:basedOn w:val="ab"/>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7">
    <w:name w:val="Текст таблицы"/>
    <w:basedOn w:val="ab"/>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b"/>
    <w:next w:val="ab"/>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7">
    <w:name w:val="Часть Знак"/>
    <w:link w:val="af6"/>
    <w:rsid w:val="00661F11"/>
    <w:rPr>
      <w:rFonts w:ascii="Arial" w:eastAsia="Times New Roman" w:hAnsi="Arial" w:cs="Arial"/>
      <w:b/>
      <w:bCs/>
      <w:caps/>
      <w:sz w:val="32"/>
      <w:szCs w:val="32"/>
      <w:lang w:eastAsia="ru-RU"/>
    </w:rPr>
  </w:style>
  <w:style w:type="paragraph" w:styleId="afffffff8">
    <w:name w:val="endnote text"/>
    <w:basedOn w:val="ab"/>
    <w:link w:val="afffffff9"/>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9">
    <w:name w:val="Текст концевой сноски Знак"/>
    <w:basedOn w:val="ac"/>
    <w:link w:val="afffffff8"/>
    <w:rsid w:val="00661F11"/>
    <w:rPr>
      <w:rFonts w:ascii="Times New Roman" w:eastAsia="Times New Roman" w:hAnsi="Times New Roman" w:cs="Times New Roman"/>
      <w:sz w:val="20"/>
      <w:szCs w:val="20"/>
      <w:lang w:eastAsia="ru-RU"/>
    </w:rPr>
  </w:style>
  <w:style w:type="paragraph" w:customStyle="1" w:styleId="afffffffa">
    <w:name w:val="маркированный"/>
    <w:basedOn w:val="ab"/>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нумерованный"/>
    <w:basedOn w:val="ab"/>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Пункт б/н"/>
    <w:basedOn w:val="ab"/>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d">
    <w:name w:val="endnote reference"/>
    <w:rsid w:val="00661F11"/>
    <w:rPr>
      <w:vertAlign w:val="superscript"/>
    </w:rPr>
  </w:style>
  <w:style w:type="paragraph" w:customStyle="1" w:styleId="afffffffe">
    <w:name w:val="Новая редакция"/>
    <w:basedOn w:val="ab"/>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b"/>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f">
    <w:name w:val="Символ нумерации"/>
    <w:rsid w:val="00661F11"/>
  </w:style>
  <w:style w:type="paragraph" w:customStyle="1" w:styleId="2fc">
    <w:name w:val="Название2"/>
    <w:basedOn w:val="ab"/>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b"/>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b"/>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b"/>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1"/>
    <w:rsid w:val="00661F11"/>
    <w:pPr>
      <w:tabs>
        <w:tab w:val="right" w:pos="0"/>
        <w:tab w:val="num" w:pos="1701"/>
      </w:tabs>
      <w:spacing w:after="0"/>
      <w:ind w:firstLine="709"/>
    </w:pPr>
    <w:rPr>
      <w:sz w:val="28"/>
      <w:lang w:val="ru-RU" w:eastAsia="ru-RU"/>
    </w:rPr>
  </w:style>
  <w:style w:type="character" w:customStyle="1" w:styleId="afffff9">
    <w:name w:val="Таблица шапка Знак"/>
    <w:link w:val="afffff8"/>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b"/>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0">
    <w:name w:val="комментарий"/>
    <w:rsid w:val="00661F11"/>
    <w:rPr>
      <w:b/>
      <w:i/>
      <w:shd w:val="clear" w:color="auto" w:fill="FFFF99"/>
    </w:rPr>
  </w:style>
  <w:style w:type="paragraph" w:customStyle="1" w:styleId="2fe">
    <w:name w:val="Подзаголовок_2"/>
    <w:basedOn w:val="ab"/>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b"/>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0">
    <w:name w:val="Подподпункт Знак"/>
    <w:link w:val="afffffff"/>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d"/>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1">
    <w:name w:val="TOC Heading"/>
    <w:basedOn w:val="18"/>
    <w:next w:val="ab"/>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4"/>
    <w:rsid w:val="00661F11"/>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661F11"/>
    <w:rPr>
      <w:rFonts w:ascii="Times New Roman" w:eastAsia="Times New Roman" w:hAnsi="Times New Roman" w:cs="Times New Roman"/>
      <w:sz w:val="24"/>
      <w:szCs w:val="24"/>
      <w:lang w:eastAsia="ru-RU"/>
    </w:rPr>
  </w:style>
  <w:style w:type="numbering" w:customStyle="1" w:styleId="2ff1">
    <w:name w:val="Нет списка2"/>
    <w:next w:val="ae"/>
    <w:semiHidden/>
    <w:rsid w:val="00661F11"/>
  </w:style>
  <w:style w:type="paragraph" w:customStyle="1" w:styleId="affffffff2">
    <w:name w:val="Служебный"/>
    <w:basedOn w:val="a2"/>
    <w:rsid w:val="00661F11"/>
  </w:style>
  <w:style w:type="paragraph" w:customStyle="1" w:styleId="a2">
    <w:name w:val="Главы"/>
    <w:basedOn w:val="afffffff6"/>
    <w:next w:val="ab"/>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3">
    <w:name w:val="Подпункт Знак"/>
    <w:rsid w:val="00661F11"/>
    <w:rPr>
      <w:noProof w:val="0"/>
      <w:sz w:val="28"/>
      <w:lang w:val="ru-RU" w:eastAsia="ru-RU" w:bidi="ar-SA"/>
    </w:rPr>
  </w:style>
  <w:style w:type="paragraph" w:customStyle="1" w:styleId="26">
    <w:name w:val="Пункт2"/>
    <w:basedOn w:val="aff1"/>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4">
    <w:name w:val="Подподподподпункт"/>
    <w:basedOn w:val="ab"/>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2"/>
    <w:uiPriority w:val="99"/>
    <w:rsid w:val="00661F11"/>
    <w:rPr>
      <w:rFonts w:ascii="Proxima Nova ExCn Rg" w:eastAsia="Times New Roman" w:hAnsi="Proxima Nova ExCn Rg" w:cs="Times New Roman"/>
      <w:sz w:val="28"/>
      <w:szCs w:val="28"/>
      <w:lang w:eastAsia="ru-RU"/>
    </w:rPr>
  </w:style>
  <w:style w:type="character" w:customStyle="1" w:styleId="4f">
    <w:name w:val="[Ростех] Текст Пункта (Уровень 4) Знак"/>
    <w:link w:val="42"/>
    <w:uiPriority w:val="99"/>
    <w:rsid w:val="00661F11"/>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7">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5">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b"/>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6">
    <w:name w:val="_Нумеров Знак Знак"/>
    <w:basedOn w:val="ab"/>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6">
    <w:name w:val="Подподпункт Знак Знак"/>
    <w:basedOn w:val="afffff5"/>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b"/>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b"/>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2">
    <w:name w:val="[Ростех] Текст Подпункта (следующий абзац) (Уровень 4)"/>
    <w:link w:val="4f3"/>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3">
    <w:name w:val="[Ростех] Текст Подпункта (следующий абзац) (Уровень 4) Знак"/>
    <w:link w:val="4f2"/>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b"/>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6">
    <w:name w:val="Нет списка3"/>
    <w:next w:val="ae"/>
    <w:uiPriority w:val="99"/>
    <w:semiHidden/>
    <w:unhideWhenUsed/>
    <w:rsid w:val="00661F11"/>
  </w:style>
  <w:style w:type="numbering" w:customStyle="1" w:styleId="4f4">
    <w:name w:val="Нет списка4"/>
    <w:next w:val="ae"/>
    <w:uiPriority w:val="99"/>
    <w:semiHidden/>
    <w:unhideWhenUsed/>
    <w:rsid w:val="00661F11"/>
  </w:style>
  <w:style w:type="paragraph" w:customStyle="1" w:styleId="xl82">
    <w:name w:val="xl82"/>
    <w:basedOn w:val="ab"/>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b"/>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b"/>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b"/>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b"/>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b"/>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b"/>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b"/>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b"/>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b"/>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b"/>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b"/>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b"/>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b"/>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b"/>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b"/>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b"/>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b"/>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b"/>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b"/>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b"/>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b"/>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b"/>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b"/>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b"/>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b"/>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b"/>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b"/>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d"/>
    <w:next w:val="af0"/>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e"/>
    <w:uiPriority w:val="99"/>
    <w:semiHidden/>
    <w:unhideWhenUsed/>
    <w:rsid w:val="00661F11"/>
  </w:style>
  <w:style w:type="table" w:customStyle="1" w:styleId="211">
    <w:name w:val="Сетка таблицы21"/>
    <w:basedOn w:val="ad"/>
    <w:next w:val="af0"/>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8"/>
    <w:link w:val="3f7"/>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e"/>
    <w:uiPriority w:val="99"/>
    <w:rsid w:val="00661F11"/>
  </w:style>
  <w:style w:type="numbering" w:styleId="111111">
    <w:name w:val="Outline List 2"/>
    <w:basedOn w:val="ae"/>
    <w:rsid w:val="00661F11"/>
  </w:style>
  <w:style w:type="paragraph" w:customStyle="1" w:styleId="45">
    <w:name w:val="_Заг4"/>
    <w:basedOn w:val="34"/>
    <w:link w:val="4f5"/>
    <w:rsid w:val="00661F11"/>
    <w:pPr>
      <w:numPr>
        <w:ilvl w:val="3"/>
      </w:numPr>
      <w:outlineLvl w:val="3"/>
    </w:pPr>
  </w:style>
  <w:style w:type="paragraph" w:customStyle="1" w:styleId="54">
    <w:name w:val="_Заг5"/>
    <w:basedOn w:val="45"/>
    <w:link w:val="5d"/>
    <w:rsid w:val="00661F11"/>
    <w:pPr>
      <w:numPr>
        <w:ilvl w:val="4"/>
      </w:numPr>
      <w:outlineLvl w:val="4"/>
    </w:pPr>
  </w:style>
  <w:style w:type="paragraph" w:customStyle="1" w:styleId="affffffff7">
    <w:name w:val="Таб_Заг"/>
    <w:basedOn w:val="ab"/>
    <w:link w:val="affffffff8"/>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9">
    <w:name w:val="Таб_Центр"/>
    <w:basedOn w:val="ab"/>
    <w:link w:val="affffffffa"/>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4">
    <w:name w:val="_Спс4"/>
    <w:basedOn w:val="32"/>
    <w:link w:val="4f6"/>
    <w:rsid w:val="00661F11"/>
    <w:pPr>
      <w:numPr>
        <w:ilvl w:val="3"/>
      </w:numPr>
      <w:tabs>
        <w:tab w:val="num" w:pos="1209"/>
        <w:tab w:val="num" w:pos="2880"/>
      </w:tabs>
      <w:ind w:left="1209" w:hanging="360"/>
    </w:pPr>
  </w:style>
  <w:style w:type="character" w:customStyle="1" w:styleId="affffffff8">
    <w:name w:val="Таб_Заг Знак"/>
    <w:link w:val="affffffff7"/>
    <w:rsid w:val="00661F11"/>
    <w:rPr>
      <w:rFonts w:ascii="Times New Roman" w:eastAsia="Times New Roman" w:hAnsi="Times New Roman" w:cs="Times New Roman"/>
      <w:b/>
      <w:sz w:val="20"/>
      <w:szCs w:val="24"/>
    </w:rPr>
  </w:style>
  <w:style w:type="character" w:customStyle="1" w:styleId="affffffffa">
    <w:name w:val="Таб_Центр Знак"/>
    <w:link w:val="affffffff9"/>
    <w:rsid w:val="00661F11"/>
    <w:rPr>
      <w:rFonts w:ascii="Times New Roman" w:eastAsia="Times New Roman" w:hAnsi="Times New Roman" w:cs="Times New Roman"/>
      <w:sz w:val="20"/>
      <w:szCs w:val="24"/>
    </w:rPr>
  </w:style>
  <w:style w:type="paragraph" w:customStyle="1" w:styleId="53">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b"/>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b"/>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b"/>
    <w:link w:val="3f8"/>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b">
    <w:name w:val="Таб_спс"/>
    <w:basedOn w:val="c1"/>
    <w:link w:val="affffffffc"/>
    <w:qFormat/>
    <w:rsid w:val="00661F11"/>
    <w:pPr>
      <w:ind w:left="170" w:hanging="227"/>
    </w:pPr>
    <w:rPr>
      <w:sz w:val="20"/>
    </w:rPr>
  </w:style>
  <w:style w:type="character" w:customStyle="1" w:styleId="affffffffc">
    <w:name w:val="Таб_спс Знак"/>
    <w:link w:val="affffffffb"/>
    <w:rsid w:val="00661F11"/>
    <w:rPr>
      <w:rFonts w:ascii="Times New Roman" w:eastAsia="Times New Roman" w:hAnsi="Times New Roman" w:cs="Times New Roman"/>
      <w:sz w:val="20"/>
      <w:szCs w:val="24"/>
      <w:lang w:eastAsia="ru-RU"/>
    </w:rPr>
  </w:style>
  <w:style w:type="paragraph" w:customStyle="1" w:styleId="affffffffd">
    <w:name w:val="Таб_Обы"/>
    <w:basedOn w:val="affffffff9"/>
    <w:link w:val="affffffffe"/>
    <w:qFormat/>
    <w:rsid w:val="00661F11"/>
    <w:pPr>
      <w:jc w:val="left"/>
    </w:pPr>
  </w:style>
  <w:style w:type="character" w:customStyle="1" w:styleId="affffffffe">
    <w:name w:val="Таб_Обы Знак"/>
    <w:link w:val="affffffffd"/>
    <w:rsid w:val="00661F11"/>
    <w:rPr>
      <w:rFonts w:ascii="Times New Roman" w:eastAsia="Times New Roman" w:hAnsi="Times New Roman" w:cs="Times New Roman"/>
      <w:sz w:val="20"/>
      <w:szCs w:val="24"/>
    </w:rPr>
  </w:style>
  <w:style w:type="table" w:customStyle="1" w:styleId="221">
    <w:name w:val="Сетка таблицы22"/>
    <w:basedOn w:val="ad"/>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d"/>
    <w:uiPriority w:val="3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b"/>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e"/>
    <w:uiPriority w:val="99"/>
    <w:semiHidden/>
    <w:unhideWhenUsed/>
    <w:rsid w:val="00661F11"/>
  </w:style>
  <w:style w:type="numbering" w:customStyle="1" w:styleId="120">
    <w:name w:val="Нет списка12"/>
    <w:next w:val="ae"/>
    <w:uiPriority w:val="99"/>
    <w:semiHidden/>
    <w:unhideWhenUsed/>
    <w:rsid w:val="00661F11"/>
  </w:style>
  <w:style w:type="paragraph" w:customStyle="1" w:styleId="1ff3">
    <w:name w:val="Основной текст с отступом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b"/>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e"/>
    <w:uiPriority w:val="99"/>
    <w:semiHidden/>
    <w:unhideWhenUsed/>
    <w:rsid w:val="00661F11"/>
  </w:style>
  <w:style w:type="numbering" w:customStyle="1" w:styleId="11111">
    <w:name w:val="Нет списка11111"/>
    <w:next w:val="ae"/>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e"/>
    <w:semiHidden/>
    <w:rsid w:val="00661F11"/>
  </w:style>
  <w:style w:type="numbering" w:customStyle="1" w:styleId="313">
    <w:name w:val="Нет списка31"/>
    <w:next w:val="ae"/>
    <w:uiPriority w:val="99"/>
    <w:semiHidden/>
    <w:unhideWhenUsed/>
    <w:rsid w:val="00661F11"/>
  </w:style>
  <w:style w:type="numbering" w:customStyle="1" w:styleId="410">
    <w:name w:val="Нет списка41"/>
    <w:next w:val="ae"/>
    <w:uiPriority w:val="99"/>
    <w:semiHidden/>
    <w:unhideWhenUsed/>
    <w:rsid w:val="00661F11"/>
  </w:style>
  <w:style w:type="numbering" w:customStyle="1" w:styleId="510">
    <w:name w:val="Нет списка51"/>
    <w:next w:val="ae"/>
    <w:uiPriority w:val="99"/>
    <w:semiHidden/>
    <w:unhideWhenUsed/>
    <w:rsid w:val="00661F11"/>
  </w:style>
  <w:style w:type="paragraph" w:customStyle="1" w:styleId="117">
    <w:name w:val="Основной текст с отступом11"/>
    <w:basedOn w:val="ab"/>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b"/>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e"/>
    <w:uiPriority w:val="99"/>
    <w:semiHidden/>
    <w:unhideWhenUsed/>
    <w:rsid w:val="00661F11"/>
  </w:style>
  <w:style w:type="paragraph" w:customStyle="1" w:styleId="afffffffff">
    <w:name w:val="_Обычн"/>
    <w:link w:val="afffffffff0"/>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1">
    <w:name w:val="_Таб_стиль"/>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0">
    <w:name w:val="_Обычн Знак"/>
    <w:link w:val="afffffffff"/>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e"/>
    <w:rsid w:val="00661F11"/>
  </w:style>
  <w:style w:type="numbering" w:customStyle="1" w:styleId="119">
    <w:name w:val="_Список11"/>
    <w:basedOn w:val="1125036"/>
    <w:uiPriority w:val="99"/>
    <w:rsid w:val="00661F11"/>
  </w:style>
  <w:style w:type="numbering" w:customStyle="1" w:styleId="1111111">
    <w:name w:val="1 / 1.1 / 1.1.11"/>
    <w:basedOn w:val="ae"/>
    <w:next w:val="111111"/>
    <w:rsid w:val="00661F11"/>
  </w:style>
  <w:style w:type="numbering" w:customStyle="1" w:styleId="afffffffff2">
    <w:name w:val="_Нум заголовки"/>
    <w:basedOn w:val="ae"/>
    <w:uiPriority w:val="99"/>
    <w:rsid w:val="00661F11"/>
  </w:style>
  <w:style w:type="table" w:styleId="-1">
    <w:name w:val="Table Web 1"/>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d"/>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7">
    <w:name w:val="Table Classic 4"/>
    <w:basedOn w:val="ad"/>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5">
    <w:name w:val="_Заг4 Знак"/>
    <w:link w:val="45"/>
    <w:rsid w:val="00661F11"/>
    <w:rPr>
      <w:rFonts w:ascii="Times New Roman" w:eastAsia="Times New Roman" w:hAnsi="Times New Roman" w:cs="Times New Roman"/>
      <w:b/>
      <w:sz w:val="24"/>
      <w:szCs w:val="24"/>
      <w:lang w:val="en-US" w:eastAsia="ru-RU"/>
    </w:rPr>
  </w:style>
  <w:style w:type="character" w:customStyle="1" w:styleId="5d">
    <w:name w:val="_Заг5 Знак"/>
    <w:link w:val="54"/>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9">
    <w:name w:val="Сетка таблицы3"/>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6">
    <w:name w:val="_Спс4 Знак"/>
    <w:link w:val="44"/>
    <w:rsid w:val="00661F11"/>
    <w:rPr>
      <w:rFonts w:ascii="Times New Roman" w:eastAsia="Times New Roman" w:hAnsi="Times New Roman" w:cs="Times New Roman"/>
      <w:sz w:val="24"/>
      <w:szCs w:val="24"/>
      <w:lang w:eastAsia="ru-RU"/>
    </w:rPr>
  </w:style>
  <w:style w:type="character" w:customStyle="1" w:styleId="5e">
    <w:name w:val="_Спс5 Знак"/>
    <w:link w:val="53"/>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b"/>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5">
    <w:name w:val="_НТекст"/>
    <w:basedOn w:val="ab"/>
    <w:link w:val="afffffffff4"/>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5">
    <w:name w:val="_Нум_спис"/>
    <w:basedOn w:val="ae"/>
    <w:uiPriority w:val="99"/>
    <w:rsid w:val="00661F11"/>
  </w:style>
  <w:style w:type="paragraph" w:customStyle="1" w:styleId="27">
    <w:name w:val="_НТекст2"/>
    <w:basedOn w:val="a5"/>
    <w:link w:val="2ff7"/>
    <w:rsid w:val="00661F11"/>
    <w:pPr>
      <w:numPr>
        <w:ilvl w:val="1"/>
      </w:numPr>
    </w:pPr>
  </w:style>
  <w:style w:type="character" w:customStyle="1" w:styleId="afffffffff4">
    <w:name w:val="_НТекст Знак"/>
    <w:link w:val="a5"/>
    <w:rsid w:val="00661F11"/>
    <w:rPr>
      <w:rFonts w:ascii="Times New Roman" w:eastAsia="Times New Roman" w:hAnsi="Times New Roman" w:cs="Times New Roman"/>
      <w:sz w:val="24"/>
      <w:szCs w:val="24"/>
      <w:lang w:val="en-US" w:eastAsia="ru-RU"/>
    </w:rPr>
  </w:style>
  <w:style w:type="numbering" w:customStyle="1" w:styleId="afffffffff6">
    <w:name w:val="_Нумтекст"/>
    <w:basedOn w:val="ae"/>
    <w:uiPriority w:val="99"/>
    <w:rsid w:val="00661F11"/>
  </w:style>
  <w:style w:type="paragraph" w:customStyle="1" w:styleId="36">
    <w:name w:val="_НТекст3"/>
    <w:basedOn w:val="a5"/>
    <w:link w:val="3fa"/>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6">
    <w:name w:val="_НТекст4"/>
    <w:basedOn w:val="a5"/>
    <w:link w:val="4f8"/>
    <w:rsid w:val="00661F11"/>
    <w:pPr>
      <w:numPr>
        <w:ilvl w:val="3"/>
      </w:numPr>
    </w:pPr>
  </w:style>
  <w:style w:type="character" w:customStyle="1" w:styleId="3fa">
    <w:name w:val="_НТекст3 Знак"/>
    <w:link w:val="36"/>
    <w:rsid w:val="00661F11"/>
    <w:rPr>
      <w:rFonts w:ascii="Times New Roman" w:eastAsia="Times New Roman" w:hAnsi="Times New Roman" w:cs="Times New Roman"/>
      <w:sz w:val="24"/>
      <w:szCs w:val="24"/>
      <w:lang w:val="en-US" w:eastAsia="ru-RU"/>
    </w:rPr>
  </w:style>
  <w:style w:type="paragraph" w:customStyle="1" w:styleId="55">
    <w:name w:val="_НТекст5"/>
    <w:basedOn w:val="a5"/>
    <w:link w:val="5f0"/>
    <w:rsid w:val="00661F11"/>
    <w:pPr>
      <w:numPr>
        <w:ilvl w:val="4"/>
      </w:numPr>
    </w:pPr>
  </w:style>
  <w:style w:type="character" w:customStyle="1" w:styleId="4f8">
    <w:name w:val="_НТекст4 Знак"/>
    <w:link w:val="46"/>
    <w:rsid w:val="00661F11"/>
    <w:rPr>
      <w:rFonts w:ascii="Times New Roman" w:eastAsia="Times New Roman" w:hAnsi="Times New Roman" w:cs="Times New Roman"/>
      <w:sz w:val="24"/>
      <w:szCs w:val="24"/>
      <w:lang w:val="en-US" w:eastAsia="ru-RU"/>
    </w:rPr>
  </w:style>
  <w:style w:type="paragraph" w:customStyle="1" w:styleId="62">
    <w:name w:val="_НТекст6"/>
    <w:basedOn w:val="a5"/>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5"/>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5"/>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5"/>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b"/>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b"/>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b"/>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8">
    <w:name w:val="_Спс3 Знак"/>
    <w:link w:val="32"/>
    <w:rsid w:val="00661F11"/>
    <w:rPr>
      <w:rFonts w:ascii="Times New Roman" w:eastAsia="Times New Roman" w:hAnsi="Times New Roman" w:cs="Times New Roman"/>
      <w:sz w:val="24"/>
      <w:szCs w:val="24"/>
      <w:lang w:eastAsia="ru-RU"/>
    </w:rPr>
  </w:style>
  <w:style w:type="paragraph" w:customStyle="1" w:styleId="4f9">
    <w:name w:val="Заг 4"/>
    <w:basedOn w:val="38"/>
    <w:next w:val="ab"/>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b"/>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b"/>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b"/>
    <w:link w:val="011"/>
    <w:autoRedefine/>
    <w:rsid w:val="00661F11"/>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b"/>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9"/>
    <w:link w:val="afffffffff8"/>
    <w:rsid w:val="00661F11"/>
    <w:pPr>
      <w:numPr>
        <w:numId w:val="40"/>
      </w:numPr>
      <w:ind w:left="227" w:hanging="227"/>
      <w:jc w:val="left"/>
    </w:pPr>
    <w:rPr>
      <w:rFonts w:ascii="Calibri" w:hAnsi="Calibri"/>
    </w:rPr>
  </w:style>
  <w:style w:type="character" w:customStyle="1" w:styleId="afffffffff8">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e"/>
    <w:uiPriority w:val="99"/>
    <w:semiHidden/>
    <w:unhideWhenUsed/>
    <w:rsid w:val="00661F11"/>
  </w:style>
  <w:style w:type="table" w:customStyle="1" w:styleId="1ff7">
    <w:name w:val="_Таб_стиль1"/>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e"/>
    <w:rsid w:val="00661F11"/>
  </w:style>
  <w:style w:type="numbering" w:customStyle="1" w:styleId="1115">
    <w:name w:val="_Список111"/>
    <w:basedOn w:val="1125036"/>
    <w:uiPriority w:val="99"/>
    <w:rsid w:val="00661F11"/>
  </w:style>
  <w:style w:type="numbering" w:customStyle="1" w:styleId="11111111">
    <w:name w:val="1 / 1.1 / 1.1.111"/>
    <w:basedOn w:val="ae"/>
    <w:next w:val="111111"/>
    <w:rsid w:val="00661F11"/>
  </w:style>
  <w:style w:type="numbering" w:customStyle="1" w:styleId="1ff8">
    <w:name w:val="_Нум заголовки1"/>
    <w:basedOn w:val="ae"/>
    <w:uiPriority w:val="99"/>
    <w:rsid w:val="00661F11"/>
  </w:style>
  <w:style w:type="table" w:customStyle="1" w:styleId="4fa">
    <w:name w:val="Сетка таблицы4"/>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e"/>
    <w:uiPriority w:val="99"/>
    <w:rsid w:val="00661F11"/>
  </w:style>
  <w:style w:type="numbering" w:customStyle="1" w:styleId="1ffa">
    <w:name w:val="_Нумтекст1"/>
    <w:basedOn w:val="ae"/>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e"/>
    <w:uiPriority w:val="99"/>
    <w:semiHidden/>
    <w:unhideWhenUsed/>
    <w:rsid w:val="00661F11"/>
  </w:style>
  <w:style w:type="table" w:customStyle="1" w:styleId="2ff8">
    <w:name w:val="_Таб_стиль2"/>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e"/>
    <w:rsid w:val="00661F11"/>
  </w:style>
  <w:style w:type="numbering" w:customStyle="1" w:styleId="123">
    <w:name w:val="_Список12"/>
    <w:basedOn w:val="1125036"/>
    <w:uiPriority w:val="99"/>
    <w:rsid w:val="00661F11"/>
  </w:style>
  <w:style w:type="numbering" w:customStyle="1" w:styleId="1111112">
    <w:name w:val="1 / 1.1 / 1.1.12"/>
    <w:basedOn w:val="ae"/>
    <w:next w:val="111111"/>
    <w:rsid w:val="00661F11"/>
  </w:style>
  <w:style w:type="numbering" w:customStyle="1" w:styleId="2ff9">
    <w:name w:val="_Нум заголовки2"/>
    <w:basedOn w:val="ae"/>
    <w:uiPriority w:val="99"/>
    <w:rsid w:val="00661F11"/>
  </w:style>
  <w:style w:type="table" w:customStyle="1" w:styleId="-11">
    <w:name w:val="Веб-таблица 11"/>
    <w:basedOn w:val="ad"/>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ff3"/>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d"/>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d"/>
    <w:next w:val="4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e"/>
    <w:uiPriority w:val="99"/>
    <w:rsid w:val="00661F11"/>
  </w:style>
  <w:style w:type="numbering" w:customStyle="1" w:styleId="2ffb">
    <w:name w:val="_Нумтекст2"/>
    <w:basedOn w:val="ae"/>
    <w:uiPriority w:val="99"/>
    <w:rsid w:val="00661F11"/>
  </w:style>
  <w:style w:type="numbering" w:customStyle="1" w:styleId="98">
    <w:name w:val="Нет списка9"/>
    <w:next w:val="ae"/>
    <w:uiPriority w:val="99"/>
    <w:semiHidden/>
    <w:unhideWhenUsed/>
    <w:rsid w:val="00661F11"/>
  </w:style>
  <w:style w:type="numbering" w:customStyle="1" w:styleId="132">
    <w:name w:val="Нет списка13"/>
    <w:next w:val="ae"/>
    <w:uiPriority w:val="99"/>
    <w:semiHidden/>
    <w:unhideWhenUsed/>
    <w:rsid w:val="00661F11"/>
  </w:style>
  <w:style w:type="numbering" w:customStyle="1" w:styleId="1120">
    <w:name w:val="Нет списка112"/>
    <w:next w:val="ae"/>
    <w:uiPriority w:val="99"/>
    <w:semiHidden/>
    <w:unhideWhenUsed/>
    <w:rsid w:val="00661F11"/>
  </w:style>
  <w:style w:type="numbering" w:customStyle="1" w:styleId="11120">
    <w:name w:val="Нет списка1112"/>
    <w:next w:val="ae"/>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e"/>
    <w:semiHidden/>
    <w:rsid w:val="00661F11"/>
  </w:style>
  <w:style w:type="numbering" w:customStyle="1" w:styleId="320">
    <w:name w:val="Нет списка32"/>
    <w:next w:val="ae"/>
    <w:uiPriority w:val="99"/>
    <w:semiHidden/>
    <w:unhideWhenUsed/>
    <w:rsid w:val="00661F11"/>
  </w:style>
  <w:style w:type="numbering" w:customStyle="1" w:styleId="420">
    <w:name w:val="Нет списка42"/>
    <w:next w:val="ae"/>
    <w:uiPriority w:val="99"/>
    <w:semiHidden/>
    <w:unhideWhenUsed/>
    <w:rsid w:val="00661F11"/>
  </w:style>
  <w:style w:type="numbering" w:customStyle="1" w:styleId="520">
    <w:name w:val="Нет списка52"/>
    <w:next w:val="ae"/>
    <w:uiPriority w:val="99"/>
    <w:semiHidden/>
    <w:unhideWhenUsed/>
    <w:rsid w:val="00661F11"/>
  </w:style>
  <w:style w:type="numbering" w:customStyle="1" w:styleId="620">
    <w:name w:val="Нет списка62"/>
    <w:next w:val="ae"/>
    <w:uiPriority w:val="99"/>
    <w:semiHidden/>
    <w:unhideWhenUsed/>
    <w:rsid w:val="00661F11"/>
  </w:style>
  <w:style w:type="numbering" w:customStyle="1" w:styleId="11250363">
    <w:name w:val="Стиль Спис1 + многоуровневый Слева:  125 см Выступ:  036 см3"/>
    <w:basedOn w:val="ae"/>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e"/>
    <w:next w:val="111111"/>
    <w:rsid w:val="00661F11"/>
  </w:style>
  <w:style w:type="numbering" w:customStyle="1" w:styleId="3fb">
    <w:name w:val="_Нум заголовки3"/>
    <w:basedOn w:val="ae"/>
    <w:uiPriority w:val="99"/>
    <w:rsid w:val="00661F11"/>
  </w:style>
  <w:style w:type="numbering" w:customStyle="1" w:styleId="3fc">
    <w:name w:val="_Нум_спис3"/>
    <w:basedOn w:val="ae"/>
    <w:uiPriority w:val="99"/>
    <w:rsid w:val="00661F11"/>
  </w:style>
  <w:style w:type="numbering" w:customStyle="1" w:styleId="3fd">
    <w:name w:val="_Нумтекст3"/>
    <w:basedOn w:val="ae"/>
    <w:uiPriority w:val="99"/>
    <w:rsid w:val="00661F11"/>
  </w:style>
  <w:style w:type="numbering" w:customStyle="1" w:styleId="710">
    <w:name w:val="Нет списка71"/>
    <w:next w:val="ae"/>
    <w:uiPriority w:val="99"/>
    <w:semiHidden/>
    <w:unhideWhenUsed/>
    <w:rsid w:val="00661F11"/>
  </w:style>
  <w:style w:type="numbering" w:customStyle="1" w:styleId="112503611">
    <w:name w:val="Стиль Спис1 + многоуровневый Слева:  125 см Выступ:  036 см11"/>
    <w:basedOn w:val="ae"/>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e"/>
    <w:next w:val="111111"/>
    <w:rsid w:val="00661F11"/>
    <w:pPr>
      <w:numPr>
        <w:numId w:val="12"/>
      </w:numPr>
    </w:pPr>
  </w:style>
  <w:style w:type="numbering" w:customStyle="1" w:styleId="11a">
    <w:name w:val="_Нум заголовки11"/>
    <w:basedOn w:val="ae"/>
    <w:uiPriority w:val="99"/>
    <w:rsid w:val="00661F11"/>
  </w:style>
  <w:style w:type="numbering" w:customStyle="1" w:styleId="110">
    <w:name w:val="_Нум_спис11"/>
    <w:basedOn w:val="ae"/>
    <w:uiPriority w:val="99"/>
    <w:rsid w:val="00661F11"/>
    <w:pPr>
      <w:numPr>
        <w:numId w:val="14"/>
      </w:numPr>
    </w:pPr>
  </w:style>
  <w:style w:type="numbering" w:customStyle="1" w:styleId="11">
    <w:name w:val="_Нумтекст11"/>
    <w:basedOn w:val="ae"/>
    <w:uiPriority w:val="99"/>
    <w:rsid w:val="00661F11"/>
    <w:pPr>
      <w:numPr>
        <w:numId w:val="16"/>
      </w:numPr>
    </w:pPr>
  </w:style>
  <w:style w:type="numbering" w:customStyle="1" w:styleId="810">
    <w:name w:val="Нет списка81"/>
    <w:next w:val="ae"/>
    <w:uiPriority w:val="99"/>
    <w:semiHidden/>
    <w:unhideWhenUsed/>
    <w:rsid w:val="00661F11"/>
  </w:style>
  <w:style w:type="table" w:customStyle="1" w:styleId="215">
    <w:name w:val="_Таб_стиль21"/>
    <w:basedOn w:val="ad"/>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e"/>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e"/>
    <w:next w:val="111111"/>
    <w:rsid w:val="00661F11"/>
  </w:style>
  <w:style w:type="numbering" w:customStyle="1" w:styleId="216">
    <w:name w:val="_Нум заголовки21"/>
    <w:basedOn w:val="ae"/>
    <w:uiPriority w:val="99"/>
    <w:rsid w:val="00661F11"/>
  </w:style>
  <w:style w:type="table" w:customStyle="1" w:styleId="521">
    <w:name w:val="Сетка таблицы52"/>
    <w:basedOn w:val="ad"/>
    <w:next w:val="af0"/>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e"/>
    <w:uiPriority w:val="99"/>
    <w:rsid w:val="00661F11"/>
  </w:style>
  <w:style w:type="numbering" w:customStyle="1" w:styleId="218">
    <w:name w:val="_Нумтекст21"/>
    <w:basedOn w:val="ae"/>
    <w:uiPriority w:val="99"/>
    <w:rsid w:val="00661F11"/>
  </w:style>
  <w:style w:type="character" w:customStyle="1" w:styleId="afffffe">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d"/>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e"/>
    <w:uiPriority w:val="99"/>
    <w:semiHidden/>
    <w:unhideWhenUsed/>
    <w:rsid w:val="00561317"/>
  </w:style>
  <w:style w:type="table" w:customStyle="1" w:styleId="6b">
    <w:name w:val="Сетка таблицы6"/>
    <w:basedOn w:val="ad"/>
    <w:next w:val="af0"/>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d"/>
    <w:next w:val="af0"/>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e"/>
    <w:uiPriority w:val="99"/>
    <w:semiHidden/>
    <w:unhideWhenUsed/>
    <w:rsid w:val="00561317"/>
  </w:style>
  <w:style w:type="numbering" w:customStyle="1" w:styleId="1130">
    <w:name w:val="Нет списка113"/>
    <w:next w:val="ae"/>
    <w:uiPriority w:val="99"/>
    <w:semiHidden/>
    <w:unhideWhenUsed/>
    <w:rsid w:val="00561317"/>
  </w:style>
  <w:style w:type="numbering" w:customStyle="1" w:styleId="35">
    <w:name w:val="НЦРТ Положение3"/>
    <w:uiPriority w:val="99"/>
    <w:rsid w:val="00561317"/>
    <w:pPr>
      <w:numPr>
        <w:numId w:val="27"/>
      </w:numPr>
    </w:pPr>
  </w:style>
  <w:style w:type="numbering" w:customStyle="1" w:styleId="StyleBulleted3">
    <w:name w:val="StyleBulleted3"/>
    <w:rsid w:val="00561317"/>
    <w:pPr>
      <w:numPr>
        <w:numId w:val="29"/>
      </w:numPr>
    </w:pPr>
  </w:style>
  <w:style w:type="numbering" w:customStyle="1" w:styleId="230">
    <w:name w:val="Нет списка23"/>
    <w:next w:val="ae"/>
    <w:semiHidden/>
    <w:rsid w:val="00561317"/>
  </w:style>
  <w:style w:type="numbering" w:customStyle="1" w:styleId="330">
    <w:name w:val="Нет списка33"/>
    <w:next w:val="ae"/>
    <w:uiPriority w:val="99"/>
    <w:semiHidden/>
    <w:unhideWhenUsed/>
    <w:rsid w:val="00561317"/>
  </w:style>
  <w:style w:type="numbering" w:customStyle="1" w:styleId="430">
    <w:name w:val="Нет списка43"/>
    <w:next w:val="ae"/>
    <w:uiPriority w:val="99"/>
    <w:semiHidden/>
    <w:unhideWhenUsed/>
    <w:rsid w:val="00561317"/>
  </w:style>
  <w:style w:type="table" w:customStyle="1" w:styleId="1123">
    <w:name w:val="Сетка таблицы112"/>
    <w:basedOn w:val="ad"/>
    <w:next w:val="af0"/>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e"/>
    <w:uiPriority w:val="99"/>
    <w:semiHidden/>
    <w:unhideWhenUsed/>
    <w:rsid w:val="00561317"/>
  </w:style>
  <w:style w:type="numbering" w:customStyle="1" w:styleId="14">
    <w:name w:val="_Список14"/>
    <w:basedOn w:val="ae"/>
    <w:uiPriority w:val="99"/>
    <w:rsid w:val="00561317"/>
    <w:pPr>
      <w:numPr>
        <w:numId w:val="44"/>
      </w:numPr>
    </w:pPr>
  </w:style>
  <w:style w:type="numbering" w:customStyle="1" w:styleId="1111114">
    <w:name w:val="1 / 1.1 / 1.1.14"/>
    <w:basedOn w:val="ae"/>
    <w:next w:val="111111"/>
    <w:rsid w:val="00561317"/>
    <w:pPr>
      <w:numPr>
        <w:numId w:val="34"/>
      </w:numPr>
    </w:pPr>
  </w:style>
  <w:style w:type="numbering" w:customStyle="1" w:styleId="630">
    <w:name w:val="Нет списка63"/>
    <w:next w:val="ae"/>
    <w:uiPriority w:val="99"/>
    <w:semiHidden/>
    <w:unhideWhenUsed/>
    <w:rsid w:val="00561317"/>
  </w:style>
  <w:style w:type="numbering" w:customStyle="1" w:styleId="1210">
    <w:name w:val="Нет списка121"/>
    <w:next w:val="ae"/>
    <w:uiPriority w:val="99"/>
    <w:semiHidden/>
    <w:unhideWhenUsed/>
    <w:rsid w:val="00561317"/>
  </w:style>
  <w:style w:type="numbering" w:customStyle="1" w:styleId="11130">
    <w:name w:val="Нет списка1113"/>
    <w:next w:val="ae"/>
    <w:uiPriority w:val="99"/>
    <w:semiHidden/>
    <w:unhideWhenUsed/>
    <w:rsid w:val="00561317"/>
  </w:style>
  <w:style w:type="numbering" w:customStyle="1" w:styleId="11112">
    <w:name w:val="Нет списка11112"/>
    <w:next w:val="ae"/>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e"/>
    <w:semiHidden/>
    <w:rsid w:val="00561317"/>
  </w:style>
  <w:style w:type="numbering" w:customStyle="1" w:styleId="3110">
    <w:name w:val="Нет списка311"/>
    <w:next w:val="ae"/>
    <w:uiPriority w:val="99"/>
    <w:semiHidden/>
    <w:unhideWhenUsed/>
    <w:rsid w:val="00561317"/>
  </w:style>
  <w:style w:type="numbering" w:customStyle="1" w:styleId="4110">
    <w:name w:val="Нет списка411"/>
    <w:next w:val="ae"/>
    <w:uiPriority w:val="99"/>
    <w:semiHidden/>
    <w:unhideWhenUsed/>
    <w:rsid w:val="00561317"/>
  </w:style>
  <w:style w:type="numbering" w:customStyle="1" w:styleId="5110">
    <w:name w:val="Нет списка511"/>
    <w:next w:val="ae"/>
    <w:uiPriority w:val="99"/>
    <w:semiHidden/>
    <w:unhideWhenUsed/>
    <w:rsid w:val="00561317"/>
  </w:style>
  <w:style w:type="numbering" w:customStyle="1" w:styleId="611">
    <w:name w:val="Нет списка611"/>
    <w:next w:val="ae"/>
    <w:uiPriority w:val="99"/>
    <w:semiHidden/>
    <w:unhideWhenUsed/>
    <w:rsid w:val="00561317"/>
  </w:style>
  <w:style w:type="numbering" w:customStyle="1" w:styleId="11250364">
    <w:name w:val="Стиль Спис1 + многоуровневый Слева:  125 см Выступ:  036 см4"/>
    <w:basedOn w:val="ae"/>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e"/>
    <w:next w:val="111111"/>
    <w:rsid w:val="00561317"/>
  </w:style>
  <w:style w:type="numbering" w:customStyle="1" w:styleId="43">
    <w:name w:val="_Нум заголовки4"/>
    <w:basedOn w:val="ae"/>
    <w:uiPriority w:val="99"/>
    <w:rsid w:val="00561317"/>
    <w:pPr>
      <w:numPr>
        <w:numId w:val="40"/>
      </w:numPr>
    </w:pPr>
  </w:style>
  <w:style w:type="numbering" w:customStyle="1" w:styleId="47">
    <w:name w:val="_Нум_спис4"/>
    <w:basedOn w:val="ae"/>
    <w:uiPriority w:val="99"/>
    <w:rsid w:val="00561317"/>
    <w:pPr>
      <w:numPr>
        <w:numId w:val="41"/>
      </w:numPr>
    </w:pPr>
  </w:style>
  <w:style w:type="numbering" w:customStyle="1" w:styleId="48">
    <w:name w:val="_Нумтекст4"/>
    <w:basedOn w:val="ae"/>
    <w:uiPriority w:val="99"/>
    <w:rsid w:val="00561317"/>
    <w:pPr>
      <w:numPr>
        <w:numId w:val="42"/>
      </w:numPr>
    </w:pPr>
  </w:style>
  <w:style w:type="numbering" w:customStyle="1" w:styleId="720">
    <w:name w:val="Нет списка72"/>
    <w:next w:val="ae"/>
    <w:uiPriority w:val="99"/>
    <w:semiHidden/>
    <w:unhideWhenUsed/>
    <w:rsid w:val="00561317"/>
  </w:style>
  <w:style w:type="numbering" w:customStyle="1" w:styleId="112503612">
    <w:name w:val="Стиль Спис1 + многоуровневый Слева:  125 см Выступ:  036 см12"/>
    <w:basedOn w:val="ae"/>
    <w:rsid w:val="00561317"/>
  </w:style>
  <w:style w:type="numbering" w:customStyle="1" w:styleId="11113">
    <w:name w:val="_Список1111"/>
    <w:basedOn w:val="1125036"/>
    <w:uiPriority w:val="99"/>
    <w:rsid w:val="00561317"/>
  </w:style>
  <w:style w:type="numbering" w:customStyle="1" w:styleId="111111111">
    <w:name w:val="1 / 1.1 / 1.1.1111"/>
    <w:basedOn w:val="ae"/>
    <w:next w:val="111111"/>
    <w:rsid w:val="00561317"/>
  </w:style>
  <w:style w:type="numbering" w:customStyle="1" w:styleId="125">
    <w:name w:val="_Нум заголовки12"/>
    <w:basedOn w:val="ae"/>
    <w:uiPriority w:val="99"/>
    <w:rsid w:val="00561317"/>
  </w:style>
  <w:style w:type="numbering" w:customStyle="1" w:styleId="126">
    <w:name w:val="_Нум_спис12"/>
    <w:basedOn w:val="ae"/>
    <w:uiPriority w:val="99"/>
    <w:rsid w:val="00561317"/>
  </w:style>
  <w:style w:type="numbering" w:customStyle="1" w:styleId="127">
    <w:name w:val="_Нумтекст12"/>
    <w:basedOn w:val="ae"/>
    <w:uiPriority w:val="99"/>
    <w:rsid w:val="00561317"/>
  </w:style>
  <w:style w:type="numbering" w:customStyle="1" w:styleId="820">
    <w:name w:val="Нет списка82"/>
    <w:next w:val="ae"/>
    <w:uiPriority w:val="99"/>
    <w:semiHidden/>
    <w:unhideWhenUsed/>
    <w:rsid w:val="00561317"/>
  </w:style>
  <w:style w:type="numbering" w:customStyle="1" w:styleId="112503622">
    <w:name w:val="Стиль Спис1 + многоуровневый Слева:  125 см Выступ:  036 см22"/>
    <w:basedOn w:val="ae"/>
    <w:rsid w:val="00561317"/>
  </w:style>
  <w:style w:type="numbering" w:customStyle="1" w:styleId="1220">
    <w:name w:val="_Список122"/>
    <w:basedOn w:val="1125036"/>
    <w:uiPriority w:val="99"/>
    <w:rsid w:val="00561317"/>
  </w:style>
  <w:style w:type="numbering" w:customStyle="1" w:styleId="11111122">
    <w:name w:val="1 / 1.1 / 1.1.122"/>
    <w:basedOn w:val="ae"/>
    <w:next w:val="111111"/>
    <w:rsid w:val="00561317"/>
  </w:style>
  <w:style w:type="numbering" w:customStyle="1" w:styleId="223">
    <w:name w:val="_Нум заголовки22"/>
    <w:basedOn w:val="ae"/>
    <w:uiPriority w:val="99"/>
    <w:rsid w:val="00561317"/>
  </w:style>
  <w:style w:type="numbering" w:customStyle="1" w:styleId="224">
    <w:name w:val="_Нум_спис22"/>
    <w:basedOn w:val="ae"/>
    <w:uiPriority w:val="99"/>
    <w:rsid w:val="00561317"/>
  </w:style>
  <w:style w:type="numbering" w:customStyle="1" w:styleId="225">
    <w:name w:val="_Нумтекст22"/>
    <w:basedOn w:val="ae"/>
    <w:uiPriority w:val="99"/>
    <w:rsid w:val="00561317"/>
  </w:style>
  <w:style w:type="numbering" w:customStyle="1" w:styleId="910">
    <w:name w:val="Нет списка91"/>
    <w:next w:val="ae"/>
    <w:uiPriority w:val="99"/>
    <w:semiHidden/>
    <w:unhideWhenUsed/>
    <w:rsid w:val="00561317"/>
  </w:style>
  <w:style w:type="numbering" w:customStyle="1" w:styleId="1310">
    <w:name w:val="Нет списка131"/>
    <w:next w:val="ae"/>
    <w:uiPriority w:val="99"/>
    <w:semiHidden/>
    <w:unhideWhenUsed/>
    <w:rsid w:val="00561317"/>
  </w:style>
  <w:style w:type="numbering" w:customStyle="1" w:styleId="11210">
    <w:name w:val="Нет списка1121"/>
    <w:next w:val="ae"/>
    <w:uiPriority w:val="99"/>
    <w:semiHidden/>
    <w:unhideWhenUsed/>
    <w:rsid w:val="00561317"/>
  </w:style>
  <w:style w:type="numbering" w:customStyle="1" w:styleId="11121">
    <w:name w:val="Нет списка11121"/>
    <w:next w:val="ae"/>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e"/>
    <w:semiHidden/>
    <w:rsid w:val="00561317"/>
  </w:style>
  <w:style w:type="numbering" w:customStyle="1" w:styleId="321">
    <w:name w:val="Нет списка321"/>
    <w:next w:val="ae"/>
    <w:uiPriority w:val="99"/>
    <w:semiHidden/>
    <w:unhideWhenUsed/>
    <w:rsid w:val="00561317"/>
  </w:style>
  <w:style w:type="numbering" w:customStyle="1" w:styleId="421">
    <w:name w:val="Нет списка421"/>
    <w:next w:val="ae"/>
    <w:uiPriority w:val="99"/>
    <w:semiHidden/>
    <w:unhideWhenUsed/>
    <w:rsid w:val="00561317"/>
  </w:style>
  <w:style w:type="numbering" w:customStyle="1" w:styleId="5210">
    <w:name w:val="Нет списка521"/>
    <w:next w:val="ae"/>
    <w:uiPriority w:val="99"/>
    <w:semiHidden/>
    <w:unhideWhenUsed/>
    <w:rsid w:val="00561317"/>
  </w:style>
  <w:style w:type="numbering" w:customStyle="1" w:styleId="621">
    <w:name w:val="Нет списка621"/>
    <w:next w:val="ae"/>
    <w:uiPriority w:val="99"/>
    <w:semiHidden/>
    <w:unhideWhenUsed/>
    <w:rsid w:val="00561317"/>
  </w:style>
  <w:style w:type="numbering" w:customStyle="1" w:styleId="112503631">
    <w:name w:val="Стиль Спис1 + многоуровневый Слева:  125 см Выступ:  036 см31"/>
    <w:basedOn w:val="ae"/>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e"/>
    <w:next w:val="111111"/>
    <w:rsid w:val="00561317"/>
    <w:pPr>
      <w:numPr>
        <w:numId w:val="46"/>
      </w:numPr>
    </w:pPr>
  </w:style>
  <w:style w:type="numbering" w:customStyle="1" w:styleId="311">
    <w:name w:val="_Нум заголовки31"/>
    <w:basedOn w:val="ae"/>
    <w:uiPriority w:val="99"/>
    <w:rsid w:val="00561317"/>
    <w:pPr>
      <w:numPr>
        <w:numId w:val="33"/>
      </w:numPr>
    </w:pPr>
  </w:style>
  <w:style w:type="numbering" w:customStyle="1" w:styleId="310">
    <w:name w:val="_Нум_спис31"/>
    <w:basedOn w:val="ae"/>
    <w:uiPriority w:val="99"/>
    <w:rsid w:val="00561317"/>
    <w:pPr>
      <w:numPr>
        <w:numId w:val="38"/>
      </w:numPr>
    </w:pPr>
  </w:style>
  <w:style w:type="numbering" w:customStyle="1" w:styleId="312">
    <w:name w:val="_Нумтекст31"/>
    <w:basedOn w:val="ae"/>
    <w:uiPriority w:val="99"/>
    <w:rsid w:val="00561317"/>
    <w:pPr>
      <w:numPr>
        <w:numId w:val="37"/>
      </w:numPr>
    </w:pPr>
  </w:style>
  <w:style w:type="numbering" w:customStyle="1" w:styleId="711">
    <w:name w:val="Нет списка711"/>
    <w:next w:val="ae"/>
    <w:uiPriority w:val="99"/>
    <w:semiHidden/>
    <w:unhideWhenUsed/>
    <w:rsid w:val="00561317"/>
  </w:style>
  <w:style w:type="numbering" w:customStyle="1" w:styleId="1125036111">
    <w:name w:val="Стиль Спис1 + многоуровневый Слева:  125 см Выступ:  036 см111"/>
    <w:basedOn w:val="ae"/>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e"/>
    <w:next w:val="111111"/>
    <w:rsid w:val="00561317"/>
    <w:pPr>
      <w:numPr>
        <w:numId w:val="11"/>
      </w:numPr>
    </w:pPr>
  </w:style>
  <w:style w:type="numbering" w:customStyle="1" w:styleId="111">
    <w:name w:val="_Нум заголовки111"/>
    <w:basedOn w:val="ae"/>
    <w:uiPriority w:val="99"/>
    <w:rsid w:val="00561317"/>
    <w:pPr>
      <w:numPr>
        <w:numId w:val="4"/>
      </w:numPr>
    </w:pPr>
  </w:style>
  <w:style w:type="numbering" w:customStyle="1" w:styleId="1111">
    <w:name w:val="_Нум_спис111"/>
    <w:basedOn w:val="ae"/>
    <w:uiPriority w:val="99"/>
    <w:rsid w:val="00561317"/>
    <w:pPr>
      <w:numPr>
        <w:numId w:val="13"/>
      </w:numPr>
    </w:pPr>
  </w:style>
  <w:style w:type="numbering" w:customStyle="1" w:styleId="1110">
    <w:name w:val="_Нумтекст111"/>
    <w:basedOn w:val="ae"/>
    <w:uiPriority w:val="99"/>
    <w:rsid w:val="00561317"/>
    <w:pPr>
      <w:numPr>
        <w:numId w:val="15"/>
      </w:numPr>
    </w:pPr>
  </w:style>
  <w:style w:type="numbering" w:customStyle="1" w:styleId="811">
    <w:name w:val="Нет списка811"/>
    <w:next w:val="ae"/>
    <w:uiPriority w:val="99"/>
    <w:semiHidden/>
    <w:unhideWhenUsed/>
    <w:rsid w:val="00561317"/>
  </w:style>
  <w:style w:type="numbering" w:customStyle="1" w:styleId="1125036211">
    <w:name w:val="Стиль Спис1 + многоуровневый Слева:  125 см Выступ:  036 см211"/>
    <w:basedOn w:val="ae"/>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e"/>
    <w:next w:val="111111"/>
    <w:rsid w:val="00561317"/>
  </w:style>
  <w:style w:type="numbering" w:customStyle="1" w:styleId="2111">
    <w:name w:val="_Нум заголовки211"/>
    <w:basedOn w:val="ae"/>
    <w:uiPriority w:val="99"/>
    <w:rsid w:val="00561317"/>
  </w:style>
  <w:style w:type="numbering" w:customStyle="1" w:styleId="2112">
    <w:name w:val="_Нум_спис211"/>
    <w:basedOn w:val="ae"/>
    <w:uiPriority w:val="99"/>
    <w:rsid w:val="00561317"/>
  </w:style>
  <w:style w:type="numbering" w:customStyle="1" w:styleId="2113">
    <w:name w:val="_Нумтекст211"/>
    <w:basedOn w:val="ae"/>
    <w:uiPriority w:val="99"/>
    <w:rsid w:val="00561317"/>
  </w:style>
  <w:style w:type="numbering" w:customStyle="1" w:styleId="220">
    <w:name w:val="НЦРТ Положение22"/>
    <w:uiPriority w:val="99"/>
    <w:rsid w:val="00DE00A1"/>
    <w:pPr>
      <w:numPr>
        <w:numId w:val="23"/>
      </w:numPr>
    </w:pPr>
  </w:style>
  <w:style w:type="table" w:customStyle="1" w:styleId="79">
    <w:name w:val="Сетка таблицы7"/>
    <w:basedOn w:val="ad"/>
    <w:next w:val="af0"/>
    <w:uiPriority w:val="39"/>
    <w:rsid w:val="00FD0326"/>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e"/>
    <w:semiHidden/>
    <w:rsid w:val="006A35BE"/>
  </w:style>
  <w:style w:type="paragraph" w:customStyle="1" w:styleId="1ffd">
    <w:name w:val="Без интервала1"/>
    <w:rsid w:val="006A35BE"/>
    <w:pPr>
      <w:spacing w:after="0" w:line="240" w:lineRule="auto"/>
    </w:pPr>
    <w:rPr>
      <w:rFonts w:ascii="Calibri" w:eastAsia="Times New Roman" w:hAnsi="Calibri" w:cs="Calibri"/>
    </w:rPr>
  </w:style>
  <w:style w:type="paragraph" w:customStyle="1" w:styleId="3fe">
    <w:name w:val="Абзац списка3"/>
    <w:basedOn w:val="ab"/>
    <w:rsid w:val="006A35BE"/>
    <w:pPr>
      <w:ind w:left="720"/>
    </w:pPr>
    <w:rPr>
      <w:rFonts w:ascii="Calibri" w:eastAsia="Times New Roman" w:hAnsi="Calibri" w:cs="Times New Roman"/>
    </w:rPr>
  </w:style>
  <w:style w:type="character" w:customStyle="1" w:styleId="Normal">
    <w:name w:val="Normal Знак"/>
    <w:link w:val="1f1"/>
    <w:locked/>
    <w:rsid w:val="006A35BE"/>
    <w:rPr>
      <w:rFonts w:ascii="Times New Roman" w:eastAsia="Times New Roman" w:hAnsi="Times New Roman" w:cs="Times New Roman"/>
      <w:szCs w:val="20"/>
      <w:lang w:eastAsia="ru-RU"/>
    </w:rPr>
  </w:style>
  <w:style w:type="paragraph" w:customStyle="1" w:styleId="a4">
    <w:name w:val="_Многоуровневый_комбинированный_список_таблица"/>
    <w:basedOn w:val="ab"/>
    <w:locked/>
    <w:rsid w:val="006A35BE"/>
    <w:pPr>
      <w:numPr>
        <w:numId w:val="47"/>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b"/>
    <w:rsid w:val="006A35BE"/>
    <w:pPr>
      <w:spacing w:before="40" w:after="80" w:line="240" w:lineRule="auto"/>
      <w:jc w:val="both"/>
    </w:pPr>
    <w:rPr>
      <w:rFonts w:ascii="Times New Roman" w:eastAsia="Calibri" w:hAnsi="Times New Roman" w:cs="Times New Roman"/>
      <w:szCs w:val="24"/>
      <w:lang w:eastAsia="ru-RU"/>
    </w:rPr>
  </w:style>
  <w:style w:type="numbering" w:customStyle="1" w:styleId="160">
    <w:name w:val="Нет списка16"/>
    <w:next w:val="ae"/>
    <w:uiPriority w:val="99"/>
    <w:semiHidden/>
    <w:unhideWhenUsed/>
    <w:rsid w:val="00C642A1"/>
  </w:style>
  <w:style w:type="table" w:customStyle="1" w:styleId="89">
    <w:name w:val="Сетка таблицы8"/>
    <w:basedOn w:val="ad"/>
    <w:next w:val="af0"/>
    <w:uiPriority w:val="59"/>
    <w:rsid w:val="00C642A1"/>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d"/>
    <w:uiPriority w:val="59"/>
    <w:rsid w:val="00C642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e"/>
    <w:uiPriority w:val="99"/>
    <w:semiHidden/>
    <w:unhideWhenUsed/>
    <w:rsid w:val="00C642A1"/>
  </w:style>
  <w:style w:type="numbering" w:customStyle="1" w:styleId="41">
    <w:name w:val="НЦРТ Положение4"/>
    <w:uiPriority w:val="99"/>
    <w:rsid w:val="00C642A1"/>
    <w:pPr>
      <w:numPr>
        <w:numId w:val="5"/>
      </w:numPr>
    </w:pPr>
  </w:style>
  <w:style w:type="numbering" w:customStyle="1" w:styleId="1140">
    <w:name w:val="Нет списка114"/>
    <w:next w:val="ae"/>
    <w:uiPriority w:val="99"/>
    <w:semiHidden/>
    <w:unhideWhenUsed/>
    <w:rsid w:val="00C642A1"/>
  </w:style>
  <w:style w:type="numbering" w:customStyle="1" w:styleId="StyleBulleted4">
    <w:name w:val="StyleBulleted4"/>
    <w:rsid w:val="00C642A1"/>
    <w:pPr>
      <w:numPr>
        <w:numId w:val="9"/>
      </w:numPr>
    </w:pPr>
  </w:style>
  <w:style w:type="numbering" w:customStyle="1" w:styleId="240">
    <w:name w:val="Нет списка24"/>
    <w:next w:val="ae"/>
    <w:semiHidden/>
    <w:rsid w:val="00C642A1"/>
  </w:style>
  <w:style w:type="numbering" w:customStyle="1" w:styleId="340">
    <w:name w:val="Нет списка34"/>
    <w:next w:val="ae"/>
    <w:uiPriority w:val="99"/>
    <w:semiHidden/>
    <w:unhideWhenUsed/>
    <w:rsid w:val="00C642A1"/>
  </w:style>
  <w:style w:type="numbering" w:customStyle="1" w:styleId="440">
    <w:name w:val="Нет списка44"/>
    <w:next w:val="ae"/>
    <w:uiPriority w:val="99"/>
    <w:semiHidden/>
    <w:unhideWhenUsed/>
    <w:rsid w:val="00C642A1"/>
  </w:style>
  <w:style w:type="table" w:customStyle="1" w:styleId="1132">
    <w:name w:val="Сетка таблицы113"/>
    <w:basedOn w:val="ad"/>
    <w:next w:val="af0"/>
    <w:uiPriority w:val="59"/>
    <w:rsid w:val="00C642A1"/>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e"/>
    <w:uiPriority w:val="99"/>
    <w:semiHidden/>
    <w:unhideWhenUsed/>
    <w:rsid w:val="00C642A1"/>
  </w:style>
  <w:style w:type="table" w:customStyle="1" w:styleId="231">
    <w:name w:val="Сетка таблицы23"/>
    <w:basedOn w:val="ad"/>
    <w:next w:val="af0"/>
    <w:uiPriority w:val="59"/>
    <w:rsid w:val="00C6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d"/>
    <w:next w:val="af0"/>
    <w:uiPriority w:val="59"/>
    <w:rsid w:val="00C6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e"/>
    <w:uiPriority w:val="99"/>
    <w:semiHidden/>
    <w:unhideWhenUsed/>
    <w:rsid w:val="00C642A1"/>
  </w:style>
  <w:style w:type="table" w:customStyle="1" w:styleId="412">
    <w:name w:val="Сетка таблицы41"/>
    <w:basedOn w:val="ad"/>
    <w:next w:val="af0"/>
    <w:uiPriority w:val="59"/>
    <w:rsid w:val="00C6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d"/>
    <w:next w:val="af0"/>
    <w:uiPriority w:val="59"/>
    <w:rsid w:val="00C642A1"/>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b"/>
    <w:rsid w:val="00C642A1"/>
    <w:pPr>
      <w:spacing w:before="100" w:beforeAutospacing="1" w:after="142" w:line="288" w:lineRule="auto"/>
      <w:jc w:val="both"/>
    </w:pPr>
    <w:rPr>
      <w:rFonts w:ascii="Calibri" w:eastAsia="Times New Roman" w:hAnsi="Calibri" w:cs="Times New Roman"/>
      <w:color w:val="000000"/>
      <w:lang w:eastAsia="ru-RU"/>
    </w:rPr>
  </w:style>
  <w:style w:type="table" w:customStyle="1" w:styleId="812">
    <w:name w:val="Сетка таблицы81"/>
    <w:basedOn w:val="ad"/>
    <w:next w:val="af0"/>
    <w:rsid w:val="00C64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
    <w:basedOn w:val="ad"/>
    <w:next w:val="af0"/>
    <w:uiPriority w:val="39"/>
    <w:rsid w:val="00C642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d"/>
    <w:next w:val="af0"/>
    <w:uiPriority w:val="39"/>
    <w:rsid w:val="00C642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e"/>
    <w:uiPriority w:val="99"/>
    <w:semiHidden/>
    <w:unhideWhenUsed/>
    <w:rsid w:val="00C642A1"/>
  </w:style>
  <w:style w:type="table" w:customStyle="1" w:styleId="1212">
    <w:name w:val="Сетка таблицы121"/>
    <w:basedOn w:val="ad"/>
    <w:next w:val="af0"/>
    <w:uiPriority w:val="39"/>
    <w:rsid w:val="00C642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e"/>
    <w:uiPriority w:val="99"/>
    <w:semiHidden/>
    <w:unhideWhenUsed/>
    <w:rsid w:val="00C642A1"/>
  </w:style>
  <w:style w:type="table" w:customStyle="1" w:styleId="133">
    <w:name w:val="Сетка таблицы13"/>
    <w:basedOn w:val="ad"/>
    <w:next w:val="af0"/>
    <w:rsid w:val="00C64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e"/>
    <w:uiPriority w:val="99"/>
    <w:semiHidden/>
    <w:unhideWhenUsed/>
    <w:rsid w:val="00C642A1"/>
  </w:style>
  <w:style w:type="table" w:customStyle="1" w:styleId="141">
    <w:name w:val="Сетка таблицы14"/>
    <w:basedOn w:val="ad"/>
    <w:next w:val="af0"/>
    <w:uiPriority w:val="39"/>
    <w:rsid w:val="00C642A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e"/>
    <w:uiPriority w:val="99"/>
    <w:semiHidden/>
    <w:unhideWhenUsed/>
    <w:rsid w:val="00C642A1"/>
  </w:style>
  <w:style w:type="table" w:customStyle="1" w:styleId="151">
    <w:name w:val="Сетка таблицы15"/>
    <w:basedOn w:val="ad"/>
    <w:next w:val="af0"/>
    <w:rsid w:val="00C64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e"/>
    <w:uiPriority w:val="99"/>
    <w:semiHidden/>
    <w:unhideWhenUsed/>
    <w:rsid w:val="005536E2"/>
  </w:style>
  <w:style w:type="numbering" w:customStyle="1" w:styleId="51">
    <w:name w:val="НЦРТ Положение5"/>
    <w:uiPriority w:val="99"/>
    <w:rsid w:val="005536E2"/>
    <w:pPr>
      <w:numPr>
        <w:numId w:val="3"/>
      </w:numPr>
    </w:pPr>
  </w:style>
  <w:style w:type="table" w:customStyle="1" w:styleId="161">
    <w:name w:val="Сетка таблицы16"/>
    <w:basedOn w:val="ad"/>
    <w:next w:val="af0"/>
    <w:uiPriority w:val="39"/>
    <w:rsid w:val="005536E2"/>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e"/>
    <w:uiPriority w:val="99"/>
    <w:semiHidden/>
    <w:unhideWhenUsed/>
    <w:rsid w:val="005536E2"/>
  </w:style>
  <w:style w:type="table" w:customStyle="1" w:styleId="171">
    <w:name w:val="Сетка таблицы17"/>
    <w:basedOn w:val="ad"/>
    <w:next w:val="af0"/>
    <w:rsid w:val="005536E2"/>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5">
    <w:name w:val="StyleBulleted5"/>
    <w:rsid w:val="005536E2"/>
    <w:pPr>
      <w:numPr>
        <w:numId w:val="7"/>
      </w:numPr>
    </w:pPr>
  </w:style>
  <w:style w:type="numbering" w:customStyle="1" w:styleId="250">
    <w:name w:val="Нет списка25"/>
    <w:next w:val="ae"/>
    <w:semiHidden/>
    <w:rsid w:val="005536E2"/>
  </w:style>
  <w:style w:type="table" w:customStyle="1" w:styleId="241">
    <w:name w:val="Сетка таблицы24"/>
    <w:basedOn w:val="ad"/>
    <w:next w:val="af0"/>
    <w:uiPriority w:val="59"/>
    <w:rsid w:val="00553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d"/>
    <w:next w:val="af0"/>
    <w:uiPriority w:val="59"/>
    <w:rsid w:val="00553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d"/>
    <w:next w:val="af0"/>
    <w:uiPriority w:val="59"/>
    <w:rsid w:val="00553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d"/>
    <w:next w:val="af0"/>
    <w:uiPriority w:val="59"/>
    <w:rsid w:val="005536E2"/>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e"/>
    <w:uiPriority w:val="99"/>
    <w:semiHidden/>
    <w:unhideWhenUsed/>
    <w:rsid w:val="00265BB3"/>
  </w:style>
  <w:style w:type="paragraph" w:customStyle="1" w:styleId="xl111">
    <w:name w:val="xl111"/>
    <w:basedOn w:val="ab"/>
    <w:rsid w:val="00265BB3"/>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12">
    <w:name w:val="xl112"/>
    <w:basedOn w:val="ab"/>
    <w:rsid w:val="00265BB3"/>
    <w:pPr>
      <w:spacing w:before="100" w:beforeAutospacing="1" w:after="100" w:afterAutospacing="1" w:line="240" w:lineRule="auto"/>
      <w:jc w:val="center"/>
    </w:pPr>
    <w:rPr>
      <w:rFonts w:ascii="Arial" w:eastAsia="Times New Roman" w:hAnsi="Arial" w:cs="Arial"/>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6144">
      <w:bodyDiv w:val="1"/>
      <w:marLeft w:val="0"/>
      <w:marRight w:val="0"/>
      <w:marTop w:val="0"/>
      <w:marBottom w:val="0"/>
      <w:divBdr>
        <w:top w:val="none" w:sz="0" w:space="0" w:color="auto"/>
        <w:left w:val="none" w:sz="0" w:space="0" w:color="auto"/>
        <w:bottom w:val="none" w:sz="0" w:space="0" w:color="auto"/>
        <w:right w:val="none" w:sz="0" w:space="0" w:color="auto"/>
      </w:divBdr>
    </w:div>
    <w:div w:id="17606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iles.stroyinf.ru/Data2/1/4294844/4294844917.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client.consultant.ru/?q=997A40A54BB6C1B0640E4F579C4B7142ADD3516176AE5DB57FA3C1281F15EE9F7418189787F00DBC63A7335B0F0098EF3F188BC9E3910E0C03225F53160E95F2D4988F1AE21314699F56A74DB582406B49F3B6ECD191A38217C8E7738089D84022F86C864AD5326F31DB4017625D8EC83674851F4BA1CC17J7hEH" TargetMode="External"/><Relationship Id="rId10" Type="http://schemas.openxmlformats.org/officeDocument/2006/relationships/hyperlink" Target="http://www.ip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hyperlink" Target="http://client.consultant.ru/?q=25B75A68F0DA2DBF20220241091086F01E072B4E17E1B78ACC3F5DCD0C4904DAF837936BC046AC349955F31D2159CC3FDF4518C18819ACCF5A4A3EF3810A09043A4E86984613FE7CB7859D79CE64606A08BAC4E320AF10696244445216204D4239A7FCC313AD115788CC9A2E9015D45000F26A4127B0857DBA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D530-98F4-4B09-ACE6-0B529118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62</Pages>
  <Words>19705</Words>
  <Characters>112325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123</cp:revision>
  <cp:lastPrinted>2019-10-14T14:44:00Z</cp:lastPrinted>
  <dcterms:created xsi:type="dcterms:W3CDTF">2019-09-17T08:30:00Z</dcterms:created>
  <dcterms:modified xsi:type="dcterms:W3CDTF">2019-10-14T14:48:00Z</dcterms:modified>
</cp:coreProperties>
</file>