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51A" w:rsidRPr="00390005" w:rsidRDefault="00D2151A">
      <w:pPr>
        <w:pStyle w:val="ConsPlusNormal"/>
        <w:jc w:val="center"/>
        <w:rPr>
          <w:sz w:val="24"/>
          <w:szCs w:val="24"/>
        </w:rPr>
      </w:pPr>
      <w:r w:rsidRPr="00390005">
        <w:rPr>
          <w:sz w:val="24"/>
          <w:szCs w:val="24"/>
        </w:rPr>
        <w:t>ИЗВЕЩЕНИЕ</w:t>
      </w:r>
    </w:p>
    <w:p w:rsidR="00403AA9" w:rsidRDefault="00403AA9">
      <w:pPr>
        <w:pStyle w:val="ConsPlusNormal"/>
        <w:jc w:val="center"/>
        <w:rPr>
          <w:sz w:val="24"/>
          <w:szCs w:val="24"/>
        </w:rPr>
      </w:pPr>
      <w:r>
        <w:rPr>
          <w:sz w:val="24"/>
          <w:szCs w:val="24"/>
        </w:rPr>
        <w:t>о проведении</w:t>
      </w:r>
      <w:r w:rsidR="003E0974">
        <w:rPr>
          <w:sz w:val="24"/>
          <w:szCs w:val="24"/>
        </w:rPr>
        <w:t xml:space="preserve"> электронного аукциона</w:t>
      </w:r>
      <w:r>
        <w:rPr>
          <w:sz w:val="24"/>
          <w:szCs w:val="24"/>
        </w:rPr>
        <w:t xml:space="preserve"> </w:t>
      </w:r>
    </w:p>
    <w:p w:rsidR="00996E7A" w:rsidRPr="00403AA9" w:rsidRDefault="00403AA9">
      <w:pPr>
        <w:pStyle w:val="ConsPlusNormal"/>
        <w:jc w:val="center"/>
        <w:rPr>
          <w:b/>
          <w:sz w:val="24"/>
          <w:szCs w:val="24"/>
        </w:rPr>
      </w:pPr>
      <w:r w:rsidRPr="00403AA9">
        <w:rPr>
          <w:b/>
          <w:sz w:val="24"/>
          <w:szCs w:val="24"/>
        </w:rPr>
        <w:t>на по</w:t>
      </w:r>
      <w:r w:rsidR="005140B8" w:rsidRPr="00403AA9">
        <w:rPr>
          <w:b/>
          <w:bCs/>
          <w:color w:val="000000"/>
          <w:sz w:val="24"/>
          <w:szCs w:val="24"/>
          <w:shd w:val="clear" w:color="auto" w:fill="FFFFFF"/>
        </w:rPr>
        <w:t>ставк</w:t>
      </w:r>
      <w:r w:rsidRPr="00403AA9">
        <w:rPr>
          <w:b/>
          <w:bCs/>
          <w:color w:val="000000"/>
          <w:sz w:val="24"/>
          <w:szCs w:val="24"/>
          <w:shd w:val="clear" w:color="auto" w:fill="FFFFFF"/>
        </w:rPr>
        <w:t>у</w:t>
      </w:r>
      <w:r w:rsidR="005140B8" w:rsidRPr="00403AA9">
        <w:rPr>
          <w:b/>
          <w:bCs/>
          <w:color w:val="000000"/>
          <w:sz w:val="24"/>
          <w:szCs w:val="24"/>
          <w:shd w:val="clear" w:color="auto" w:fill="FFFFFF"/>
        </w:rPr>
        <w:t xml:space="preserve"> </w:t>
      </w:r>
      <w:r w:rsidR="009C404D">
        <w:rPr>
          <w:b/>
          <w:bCs/>
          <w:color w:val="000000"/>
          <w:sz w:val="24"/>
          <w:szCs w:val="24"/>
          <w:shd w:val="clear" w:color="auto" w:fill="FFFFFF"/>
        </w:rPr>
        <w:t>электротехнических материалов (провода, кабели) для нужд</w:t>
      </w:r>
      <w:r w:rsidR="005140B8" w:rsidRPr="00403AA9">
        <w:rPr>
          <w:b/>
          <w:bCs/>
          <w:color w:val="000000"/>
          <w:sz w:val="24"/>
          <w:szCs w:val="24"/>
          <w:shd w:val="clear" w:color="auto" w:fill="FFFFFF"/>
        </w:rPr>
        <w:t xml:space="preserve">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D2151A">
            <w:pPr>
              <w:pStyle w:val="ConsPlusNormal"/>
              <w:jc w:val="center"/>
              <w:rPr>
                <w:sz w:val="24"/>
                <w:szCs w:val="24"/>
              </w:rPr>
            </w:pPr>
            <w:r w:rsidRPr="009C659E">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Номер </w:t>
            </w:r>
            <w:proofErr w:type="gramStart"/>
            <w:r w:rsidRPr="009C659E">
              <w:rPr>
                <w:rFonts w:cs="Times New Roman"/>
                <w:sz w:val="24"/>
                <w:szCs w:val="24"/>
              </w:rPr>
              <w:t>контактного</w:t>
            </w:r>
            <w:proofErr w:type="gramEnd"/>
            <w:r w:rsidRPr="009C659E">
              <w:rPr>
                <w:rFonts w:cs="Times New Roman"/>
                <w:sz w:val="24"/>
                <w:szCs w:val="24"/>
              </w:rPr>
              <w:t xml:space="preserve"> тел.: </w:t>
            </w:r>
            <w:r w:rsidRPr="009C659E">
              <w:rPr>
                <w:rFonts w:cs="Times New Roman"/>
                <w:bCs/>
                <w:sz w:val="24"/>
                <w:szCs w:val="24"/>
              </w:rPr>
              <w:t xml:space="preserve">8 (495) 198-17-20, </w:t>
            </w:r>
            <w:r w:rsidRPr="009C659E">
              <w:rPr>
                <w:rFonts w:cs="Times New Roman"/>
                <w:bCs/>
                <w:sz w:val="24"/>
                <w:szCs w:val="24"/>
              </w:rPr>
              <w:br/>
              <w:t>доб. 1653, 1601, 1000.</w:t>
            </w:r>
          </w:p>
          <w:p w:rsidR="00390005" w:rsidRPr="009C659E" w:rsidRDefault="00390005" w:rsidP="005D01B2">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4A2003" w:rsidP="005D01B2">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D2151A" w:rsidRPr="00621123" w:rsidRDefault="00F6694A" w:rsidP="00F6694A">
            <w:pPr>
              <w:pStyle w:val="ConsPlusNormal"/>
              <w:rPr>
                <w:sz w:val="24"/>
                <w:szCs w:val="24"/>
              </w:rPr>
            </w:pPr>
            <w:r w:rsidRPr="00F6694A">
              <w:rPr>
                <w:sz w:val="24"/>
                <w:szCs w:val="24"/>
              </w:rPr>
              <w:t>22 1 7728013512 772801001 0026 001 2732 244</w:t>
            </w:r>
          </w:p>
        </w:tc>
      </w:tr>
      <w:tr w:rsidR="00D2151A" w:rsidRPr="00621123" w:rsidTr="009C404D">
        <w:trPr>
          <w:trHeight w:val="2721"/>
        </w:trPr>
        <w:tc>
          <w:tcPr>
            <w:tcW w:w="566" w:type="dxa"/>
          </w:tcPr>
          <w:p w:rsidR="00D2151A" w:rsidRPr="00621123" w:rsidRDefault="00D2151A">
            <w:pPr>
              <w:pStyle w:val="ConsPlusNormal"/>
              <w:jc w:val="center"/>
              <w:rPr>
                <w:sz w:val="24"/>
                <w:szCs w:val="24"/>
              </w:rPr>
            </w:pPr>
            <w:r w:rsidRPr="00621123">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D2151A">
            <w:pPr>
              <w:pStyle w:val="ConsPlusNormal"/>
              <w:jc w:val="center"/>
              <w:rPr>
                <w:sz w:val="24"/>
                <w:szCs w:val="24"/>
              </w:rPr>
            </w:pPr>
            <w:r w:rsidRPr="00621123">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9C404D" w:rsidP="008C67BE">
            <w:pPr>
              <w:pStyle w:val="ConsPlusNormal"/>
              <w:jc w:val="both"/>
              <w:rPr>
                <w:sz w:val="24"/>
                <w:szCs w:val="24"/>
              </w:rPr>
            </w:pPr>
            <w:r>
              <w:rPr>
                <w:sz w:val="24"/>
                <w:szCs w:val="24"/>
              </w:rPr>
              <w:t>Поставка электротехнических материалов (провода, кабели) для нужд ИПУ РАН</w:t>
            </w:r>
          </w:p>
        </w:tc>
      </w:tr>
      <w:tr w:rsidR="00D2151A" w:rsidRPr="00621123" w:rsidTr="00826FB9">
        <w:trPr>
          <w:trHeight w:val="172"/>
        </w:trPr>
        <w:tc>
          <w:tcPr>
            <w:tcW w:w="566" w:type="dxa"/>
          </w:tcPr>
          <w:p w:rsidR="00D2151A" w:rsidRPr="00621123" w:rsidRDefault="00D2151A">
            <w:pPr>
              <w:pStyle w:val="ConsPlusNormal"/>
              <w:jc w:val="center"/>
              <w:rPr>
                <w:sz w:val="24"/>
                <w:szCs w:val="24"/>
              </w:rPr>
            </w:pPr>
            <w:r w:rsidRPr="00621123">
              <w:rPr>
                <w:sz w:val="24"/>
                <w:szCs w:val="24"/>
              </w:rPr>
              <w:t>8.</w:t>
            </w:r>
          </w:p>
        </w:tc>
        <w:tc>
          <w:tcPr>
            <w:tcW w:w="3971" w:type="dxa"/>
          </w:tcPr>
          <w:p w:rsidR="00D2151A" w:rsidRPr="00621123" w:rsidRDefault="00D2151A">
            <w:pPr>
              <w:pStyle w:val="ConsPlusNormal"/>
              <w:rPr>
                <w:sz w:val="24"/>
                <w:szCs w:val="24"/>
              </w:rPr>
            </w:pPr>
            <w:r w:rsidRPr="00621123">
              <w:rPr>
                <w:sz w:val="24"/>
                <w:szCs w:val="24"/>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w:t>
            </w:r>
            <w:r w:rsidRPr="00621123">
              <w:rPr>
                <w:sz w:val="24"/>
                <w:szCs w:val="24"/>
              </w:rPr>
              <w:lastRenderedPageBreak/>
              <w:t>нужд</w:t>
            </w:r>
          </w:p>
        </w:tc>
        <w:tc>
          <w:tcPr>
            <w:tcW w:w="5528" w:type="dxa"/>
          </w:tcPr>
          <w:p w:rsidR="00D2151A" w:rsidRDefault="009C404D" w:rsidP="009C404D">
            <w:pPr>
              <w:pStyle w:val="ConsPlusNormal"/>
              <w:jc w:val="both"/>
              <w:rPr>
                <w:bCs/>
                <w:sz w:val="24"/>
                <w:szCs w:val="24"/>
              </w:rPr>
            </w:pPr>
            <w:r>
              <w:rPr>
                <w:bCs/>
                <w:sz w:val="24"/>
                <w:szCs w:val="24"/>
              </w:rPr>
              <w:lastRenderedPageBreak/>
              <w:t xml:space="preserve">27.32.13.111 </w:t>
            </w:r>
            <w:r w:rsidR="00CC40A8">
              <w:rPr>
                <w:bCs/>
                <w:sz w:val="24"/>
                <w:szCs w:val="24"/>
              </w:rPr>
              <w:t>–</w:t>
            </w:r>
            <w:r w:rsidR="002003F1" w:rsidRPr="004E161A">
              <w:rPr>
                <w:bCs/>
                <w:sz w:val="24"/>
                <w:szCs w:val="24"/>
              </w:rPr>
              <w:t xml:space="preserve"> </w:t>
            </w:r>
            <w:r>
              <w:rPr>
                <w:bCs/>
                <w:sz w:val="24"/>
                <w:szCs w:val="24"/>
              </w:rPr>
              <w:t xml:space="preserve">Кабели силовые с медной жилой на напряжение до 1 </w:t>
            </w:r>
            <w:proofErr w:type="spellStart"/>
            <w:r>
              <w:rPr>
                <w:bCs/>
                <w:sz w:val="24"/>
                <w:szCs w:val="24"/>
              </w:rPr>
              <w:t>кВ</w:t>
            </w:r>
            <w:proofErr w:type="spellEnd"/>
            <w:r>
              <w:rPr>
                <w:bCs/>
                <w:sz w:val="24"/>
                <w:szCs w:val="24"/>
              </w:rPr>
              <w:t xml:space="preserve"> </w:t>
            </w:r>
            <w:r w:rsidRPr="009C404D">
              <w:rPr>
                <w:bCs/>
                <w:i/>
                <w:sz w:val="24"/>
                <w:szCs w:val="24"/>
              </w:rPr>
              <w:t>(</w:t>
            </w:r>
            <w:r w:rsidR="002003F1" w:rsidRPr="009C404D">
              <w:rPr>
                <w:bCs/>
                <w:i/>
                <w:sz w:val="24"/>
                <w:szCs w:val="24"/>
              </w:rPr>
              <w:t xml:space="preserve">КТРУ </w:t>
            </w:r>
            <w:r w:rsidRPr="009C404D">
              <w:rPr>
                <w:bCs/>
                <w:i/>
                <w:sz w:val="24"/>
                <w:szCs w:val="24"/>
              </w:rPr>
              <w:t>27.32.13.111-00000003 – Кабель силовой с пластмассовой изоляцией низкого напряжения)</w:t>
            </w:r>
          </w:p>
          <w:p w:rsidR="009C404D" w:rsidRPr="00621123" w:rsidRDefault="009C404D" w:rsidP="009C404D">
            <w:pPr>
              <w:pStyle w:val="ConsPlusNormal"/>
              <w:jc w:val="both"/>
              <w:rPr>
                <w:sz w:val="24"/>
                <w:szCs w:val="24"/>
              </w:rPr>
            </w:pPr>
            <w:r>
              <w:rPr>
                <w:bCs/>
                <w:sz w:val="24"/>
                <w:szCs w:val="24"/>
              </w:rPr>
              <w:t xml:space="preserve">27.32.13.135 – Провода силовые общего назначения </w:t>
            </w:r>
            <w:r w:rsidRPr="009C404D">
              <w:rPr>
                <w:bCs/>
                <w:i/>
                <w:sz w:val="24"/>
                <w:szCs w:val="24"/>
              </w:rPr>
              <w:lastRenderedPageBreak/>
              <w:t>(КТРУ отсутствует)</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528" w:type="dxa"/>
          </w:tcPr>
          <w:p w:rsidR="00D2151A" w:rsidRPr="00621123" w:rsidRDefault="005D01B2">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Pr>
                <w:sz w:val="24"/>
                <w:szCs w:val="24"/>
              </w:rPr>
              <w:t>Количество Товара:</w:t>
            </w:r>
          </w:p>
          <w:p w:rsidR="009C404D" w:rsidRDefault="009C404D">
            <w:pPr>
              <w:pStyle w:val="ConsPlusNormal"/>
              <w:rPr>
                <w:sz w:val="24"/>
                <w:szCs w:val="24"/>
              </w:rPr>
            </w:pPr>
            <w:r>
              <w:rPr>
                <w:sz w:val="24"/>
                <w:szCs w:val="24"/>
              </w:rPr>
              <w:t>Провод</w:t>
            </w:r>
            <w:r w:rsidR="00CA72FD">
              <w:rPr>
                <w:sz w:val="24"/>
                <w:szCs w:val="24"/>
              </w:rPr>
              <w:t xml:space="preserve"> </w:t>
            </w:r>
            <w:r>
              <w:rPr>
                <w:sz w:val="24"/>
                <w:szCs w:val="24"/>
              </w:rPr>
              <w:t>–</w:t>
            </w:r>
            <w:r w:rsidR="00CA72FD">
              <w:rPr>
                <w:sz w:val="24"/>
                <w:szCs w:val="24"/>
              </w:rPr>
              <w:t xml:space="preserve"> </w:t>
            </w:r>
            <w:r>
              <w:rPr>
                <w:sz w:val="24"/>
                <w:szCs w:val="24"/>
              </w:rPr>
              <w:t>0,3 тыс. м</w:t>
            </w:r>
          </w:p>
          <w:p w:rsidR="009C404D" w:rsidRDefault="009C404D">
            <w:pPr>
              <w:pStyle w:val="ConsPlusNormal"/>
              <w:rPr>
                <w:sz w:val="24"/>
                <w:szCs w:val="24"/>
              </w:rPr>
            </w:pPr>
            <w:r>
              <w:rPr>
                <w:sz w:val="24"/>
                <w:szCs w:val="24"/>
              </w:rPr>
              <w:t>Кабель, тип 1 – 0,3 тыс. м</w:t>
            </w:r>
          </w:p>
          <w:p w:rsidR="009C404D" w:rsidRDefault="009C404D">
            <w:pPr>
              <w:pStyle w:val="ConsPlusNormal"/>
              <w:rPr>
                <w:sz w:val="24"/>
                <w:szCs w:val="24"/>
              </w:rPr>
            </w:pPr>
            <w:r>
              <w:rPr>
                <w:sz w:val="24"/>
                <w:szCs w:val="24"/>
              </w:rPr>
              <w:t>Кабель, тип 2 – 0,3 тыс. м</w:t>
            </w:r>
          </w:p>
          <w:p w:rsidR="009C404D" w:rsidRDefault="009C404D">
            <w:pPr>
              <w:pStyle w:val="ConsPlusNormal"/>
              <w:rPr>
                <w:sz w:val="24"/>
                <w:szCs w:val="24"/>
              </w:rPr>
            </w:pPr>
            <w:r>
              <w:rPr>
                <w:sz w:val="24"/>
                <w:szCs w:val="24"/>
              </w:rPr>
              <w:t>Кабель, тип 3 – 0,1 тыс. м</w:t>
            </w:r>
          </w:p>
          <w:p w:rsidR="009C404D" w:rsidRDefault="009C404D">
            <w:pPr>
              <w:pStyle w:val="ConsPlusNormal"/>
              <w:rPr>
                <w:sz w:val="24"/>
                <w:szCs w:val="24"/>
              </w:rPr>
            </w:pPr>
            <w:r>
              <w:rPr>
                <w:sz w:val="24"/>
                <w:szCs w:val="24"/>
              </w:rPr>
              <w:t>Кабель, тип 4 – 0,1 тыс. м</w:t>
            </w:r>
          </w:p>
          <w:p w:rsidR="00FB2F99" w:rsidRPr="00621123" w:rsidRDefault="009C659E" w:rsidP="00FB2F99">
            <w:pPr>
              <w:pStyle w:val="ConsPlusNormal"/>
              <w:rPr>
                <w:sz w:val="24"/>
                <w:szCs w:val="24"/>
              </w:rPr>
            </w:pPr>
            <w:r>
              <w:rPr>
                <w:sz w:val="24"/>
                <w:szCs w:val="24"/>
              </w:rPr>
              <w:t>Место поставки товара:</w:t>
            </w:r>
            <w:r w:rsidR="00FB2F99" w:rsidRPr="00FB2F99">
              <w:rPr>
                <w:sz w:val="24"/>
                <w:szCs w:val="24"/>
              </w:rPr>
              <w:t xml:space="preserve">117997, </w:t>
            </w:r>
            <w:r>
              <w:rPr>
                <w:sz w:val="24"/>
                <w:szCs w:val="24"/>
              </w:rPr>
              <w:t xml:space="preserve">г. Москва, </w:t>
            </w:r>
            <w:r>
              <w:rPr>
                <w:sz w:val="24"/>
                <w:szCs w:val="24"/>
              </w:rPr>
              <w:br/>
              <w:t xml:space="preserve">ул. </w:t>
            </w:r>
            <w:r w:rsidR="00FB2F99" w:rsidRPr="00FB2F99">
              <w:rPr>
                <w:sz w:val="24"/>
                <w:szCs w:val="24"/>
              </w:rPr>
              <w:t>Профсоюзная, д. 65</w:t>
            </w:r>
            <w:r>
              <w:rPr>
                <w:sz w:val="24"/>
                <w:szCs w:val="24"/>
              </w:rPr>
              <w:t>, ИПУ РАН</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D2151A">
            <w:pPr>
              <w:pStyle w:val="ConsPlusNormal"/>
              <w:jc w:val="center"/>
              <w:rPr>
                <w:sz w:val="24"/>
                <w:szCs w:val="24"/>
              </w:rPr>
            </w:pPr>
            <w:r w:rsidRPr="00621123">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D2151A" w:rsidRPr="00621123" w:rsidRDefault="001511A4" w:rsidP="00BB4FC4">
            <w:pPr>
              <w:pStyle w:val="ConsPlusNormal"/>
              <w:jc w:val="both"/>
              <w:rPr>
                <w:sz w:val="24"/>
                <w:szCs w:val="24"/>
              </w:rPr>
            </w:pPr>
            <w:r>
              <w:rPr>
                <w:sz w:val="24"/>
                <w:szCs w:val="24"/>
              </w:rPr>
              <w:t>д</w:t>
            </w:r>
            <w:r w:rsidR="00877BCE">
              <w:rPr>
                <w:sz w:val="24"/>
                <w:szCs w:val="24"/>
              </w:rPr>
              <w:t xml:space="preserve">о истечения 14 (четырнадцати) календарных дней </w:t>
            </w:r>
            <w:proofErr w:type="gramStart"/>
            <w:r w:rsidR="00877BCE">
              <w:rPr>
                <w:sz w:val="24"/>
                <w:szCs w:val="24"/>
              </w:rPr>
              <w:t>с даты заключения</w:t>
            </w:r>
            <w:proofErr w:type="gramEnd"/>
            <w:r w:rsidR="00877BCE">
              <w:rPr>
                <w:sz w:val="24"/>
                <w:szCs w:val="24"/>
              </w:rPr>
              <w:t xml:space="preserve"> Контракта</w:t>
            </w:r>
          </w:p>
        </w:tc>
      </w:tr>
      <w:tr w:rsidR="00D2151A" w:rsidRPr="00621123" w:rsidTr="004246CD">
        <w:trPr>
          <w:trHeight w:val="5308"/>
        </w:trPr>
        <w:tc>
          <w:tcPr>
            <w:tcW w:w="566" w:type="dxa"/>
          </w:tcPr>
          <w:p w:rsidR="00D2151A" w:rsidRPr="00621123" w:rsidRDefault="00D2151A">
            <w:pPr>
              <w:pStyle w:val="ConsPlusNormal"/>
              <w:jc w:val="center"/>
              <w:rPr>
                <w:sz w:val="24"/>
                <w:szCs w:val="24"/>
              </w:rPr>
            </w:pPr>
            <w:r w:rsidRPr="00621123">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9C404D" w:rsidP="00EA6B31">
            <w:pPr>
              <w:pStyle w:val="ConsPlusNormal"/>
              <w:jc w:val="both"/>
              <w:rPr>
                <w:sz w:val="24"/>
                <w:szCs w:val="24"/>
              </w:rPr>
            </w:pPr>
            <w:r>
              <w:rPr>
                <w:b/>
                <w:bCs/>
                <w:sz w:val="24"/>
                <w:szCs w:val="24"/>
              </w:rPr>
              <w:t>199 196</w:t>
            </w:r>
            <w:r w:rsidR="00ED264A" w:rsidRPr="00ED264A">
              <w:rPr>
                <w:bCs/>
                <w:sz w:val="24"/>
                <w:szCs w:val="24"/>
              </w:rPr>
              <w:t xml:space="preserve"> (</w:t>
            </w:r>
            <w:r>
              <w:rPr>
                <w:bCs/>
                <w:sz w:val="24"/>
                <w:szCs w:val="24"/>
              </w:rPr>
              <w:t>Сто девяносто девять тысяч сто девяносто шесть)</w:t>
            </w:r>
            <w:r w:rsidR="00ED264A" w:rsidRPr="00ED264A">
              <w:rPr>
                <w:bCs/>
                <w:sz w:val="24"/>
                <w:szCs w:val="24"/>
              </w:rPr>
              <w:t xml:space="preserve"> </w:t>
            </w:r>
            <w:r w:rsidR="00ED264A" w:rsidRPr="009F7EAB">
              <w:rPr>
                <w:b/>
                <w:bCs/>
                <w:sz w:val="24"/>
                <w:szCs w:val="24"/>
              </w:rPr>
              <w:t>рубл</w:t>
            </w:r>
            <w:r>
              <w:rPr>
                <w:b/>
                <w:bCs/>
                <w:sz w:val="24"/>
                <w:szCs w:val="24"/>
              </w:rPr>
              <w:t>ей</w:t>
            </w:r>
            <w:r w:rsidR="00ED264A" w:rsidRPr="009F7EAB">
              <w:rPr>
                <w:b/>
                <w:bCs/>
                <w:sz w:val="24"/>
                <w:szCs w:val="24"/>
              </w:rPr>
              <w:t xml:space="preserve"> </w:t>
            </w:r>
            <w:r>
              <w:rPr>
                <w:b/>
                <w:bCs/>
                <w:sz w:val="24"/>
                <w:szCs w:val="24"/>
              </w:rPr>
              <w:t>34 копейки</w:t>
            </w:r>
            <w:r w:rsidR="00ED264A" w:rsidRPr="00ED264A">
              <w:rPr>
                <w:bCs/>
                <w:sz w:val="24"/>
                <w:szCs w:val="24"/>
              </w:rPr>
              <w:t xml:space="preserve">, с учетом НДС 20% - </w:t>
            </w:r>
            <w:r w:rsidR="00ED264A">
              <w:rPr>
                <w:bCs/>
                <w:sz w:val="24"/>
                <w:szCs w:val="24"/>
              </w:rPr>
              <w:br/>
            </w:r>
            <w:r w:rsidR="00EA6B31">
              <w:rPr>
                <w:bCs/>
                <w:sz w:val="24"/>
                <w:szCs w:val="24"/>
              </w:rPr>
              <w:t>33 199,39 рублей</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14.</w:t>
            </w:r>
          </w:p>
        </w:tc>
        <w:tc>
          <w:tcPr>
            <w:tcW w:w="3971" w:type="dxa"/>
          </w:tcPr>
          <w:p w:rsidR="00D2151A" w:rsidRPr="00621123" w:rsidRDefault="00D2151A">
            <w:pPr>
              <w:pStyle w:val="ConsPlusNormal"/>
              <w:rPr>
                <w:sz w:val="24"/>
                <w:szCs w:val="24"/>
              </w:rPr>
            </w:pPr>
            <w:r w:rsidRPr="00621123">
              <w:rPr>
                <w:sz w:val="24"/>
                <w:szCs w:val="24"/>
              </w:rPr>
              <w:t>Источник финансирования</w:t>
            </w:r>
          </w:p>
        </w:tc>
        <w:tc>
          <w:tcPr>
            <w:tcW w:w="5528" w:type="dxa"/>
          </w:tcPr>
          <w:p w:rsidR="00D2151A" w:rsidRPr="00621123" w:rsidRDefault="0016627A" w:rsidP="005D01B2">
            <w:pPr>
              <w:pStyle w:val="ConsPlusNormal"/>
              <w:jc w:val="both"/>
              <w:rPr>
                <w:sz w:val="24"/>
                <w:szCs w:val="24"/>
              </w:rPr>
            </w:pPr>
            <w:r w:rsidRPr="0016627A">
              <w:rPr>
                <w:sz w:val="24"/>
                <w:szCs w:val="24"/>
              </w:rPr>
              <w:t>Субсидия из федерального бюджета на финансовое обеспечение выполнения государственного задания на оказание государственных услуг (выпол</w:t>
            </w:r>
            <w:r>
              <w:rPr>
                <w:sz w:val="24"/>
                <w:szCs w:val="24"/>
              </w:rPr>
              <w:t>нение работ), год бюджета - 2022</w:t>
            </w:r>
          </w:p>
        </w:tc>
      </w:tr>
      <w:tr w:rsidR="00D2151A" w:rsidRPr="00621123" w:rsidTr="00BB4FC4">
        <w:trPr>
          <w:trHeight w:val="673"/>
        </w:trPr>
        <w:tc>
          <w:tcPr>
            <w:tcW w:w="566" w:type="dxa"/>
          </w:tcPr>
          <w:p w:rsidR="00D2151A" w:rsidRPr="00621123" w:rsidRDefault="00D2151A">
            <w:pPr>
              <w:pStyle w:val="ConsPlusNormal"/>
              <w:jc w:val="center"/>
              <w:rPr>
                <w:sz w:val="24"/>
                <w:szCs w:val="24"/>
              </w:rPr>
            </w:pPr>
            <w:r w:rsidRPr="00621123">
              <w:rPr>
                <w:sz w:val="24"/>
                <w:szCs w:val="24"/>
              </w:rPr>
              <w:lastRenderedPageBreak/>
              <w:t>15.</w:t>
            </w:r>
          </w:p>
        </w:tc>
        <w:tc>
          <w:tcPr>
            <w:tcW w:w="3971"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528" w:type="dxa"/>
          </w:tcPr>
          <w:p w:rsidR="00D2151A" w:rsidRPr="00621123" w:rsidRDefault="0016627A">
            <w:pPr>
              <w:pStyle w:val="ConsPlusNormal"/>
              <w:rPr>
                <w:sz w:val="24"/>
                <w:szCs w:val="24"/>
              </w:rPr>
            </w:pPr>
            <w:r w:rsidRPr="0016627A">
              <w:rPr>
                <w:sz w:val="24"/>
                <w:szCs w:val="24"/>
              </w:rPr>
              <w:t>Российский рубль</w:t>
            </w:r>
          </w:p>
        </w:tc>
      </w:tr>
      <w:tr w:rsidR="00D2151A" w:rsidRPr="00621123" w:rsidTr="00BB4FC4">
        <w:trPr>
          <w:trHeight w:val="205"/>
        </w:trPr>
        <w:tc>
          <w:tcPr>
            <w:tcW w:w="566" w:type="dxa"/>
          </w:tcPr>
          <w:p w:rsidR="00D2151A" w:rsidRPr="00621123" w:rsidRDefault="00D2151A">
            <w:pPr>
              <w:pStyle w:val="ConsPlusNormal"/>
              <w:jc w:val="center"/>
              <w:rPr>
                <w:sz w:val="24"/>
                <w:szCs w:val="24"/>
              </w:rPr>
            </w:pPr>
            <w:r w:rsidRPr="00621123">
              <w:rPr>
                <w:sz w:val="24"/>
                <w:szCs w:val="24"/>
              </w:rPr>
              <w:t>16.</w:t>
            </w:r>
          </w:p>
        </w:tc>
        <w:tc>
          <w:tcPr>
            <w:tcW w:w="3971" w:type="dxa"/>
          </w:tcPr>
          <w:p w:rsidR="00D2151A" w:rsidRPr="00621123" w:rsidRDefault="00D2151A">
            <w:pPr>
              <w:pStyle w:val="ConsPlusNormal"/>
              <w:rPr>
                <w:sz w:val="24"/>
                <w:szCs w:val="24"/>
              </w:rPr>
            </w:pPr>
            <w:r w:rsidRPr="00621123">
              <w:rPr>
                <w:sz w:val="24"/>
                <w:szCs w:val="24"/>
              </w:rPr>
              <w:t>Размер аванса</w:t>
            </w:r>
          </w:p>
        </w:tc>
        <w:tc>
          <w:tcPr>
            <w:tcW w:w="5528" w:type="dxa"/>
          </w:tcPr>
          <w:p w:rsidR="00D2151A" w:rsidRPr="00621123" w:rsidRDefault="004659E8">
            <w:pPr>
              <w:pStyle w:val="ConsPlusNormal"/>
              <w:rPr>
                <w:sz w:val="24"/>
                <w:szCs w:val="24"/>
              </w:rPr>
            </w:pPr>
            <w:r>
              <w:rPr>
                <w:sz w:val="24"/>
                <w:szCs w:val="24"/>
              </w:rPr>
              <w:t>Не предусмотрен</w:t>
            </w:r>
          </w:p>
        </w:tc>
      </w:tr>
      <w:tr w:rsidR="00D2151A" w:rsidRPr="00621123" w:rsidTr="0080459C">
        <w:trPr>
          <w:trHeight w:val="773"/>
        </w:trPr>
        <w:tc>
          <w:tcPr>
            <w:tcW w:w="566" w:type="dxa"/>
          </w:tcPr>
          <w:p w:rsidR="00D2151A" w:rsidRPr="00621123" w:rsidRDefault="00D2151A">
            <w:pPr>
              <w:pStyle w:val="ConsPlusNormal"/>
              <w:jc w:val="center"/>
              <w:rPr>
                <w:sz w:val="24"/>
                <w:szCs w:val="24"/>
              </w:rPr>
            </w:pPr>
            <w:r w:rsidRPr="00621123">
              <w:rPr>
                <w:sz w:val="24"/>
                <w:szCs w:val="24"/>
              </w:rPr>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 xml:space="preserve">Не </w:t>
            </w:r>
            <w:proofErr w:type="gramStart"/>
            <w:r>
              <w:rPr>
                <w:sz w:val="24"/>
                <w:szCs w:val="24"/>
              </w:rPr>
              <w:t>установлены</w:t>
            </w:r>
            <w:proofErr w:type="gramEnd"/>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18.</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Pr="00F66697">
                <w:rPr>
                  <w:sz w:val="24"/>
                  <w:szCs w:val="24"/>
                </w:rPr>
                <w:t>пунктом 1 части 1 статьи 31</w:t>
              </w:r>
            </w:hyperlink>
            <w:r w:rsidRPr="00F66697">
              <w:rPr>
                <w:sz w:val="24"/>
                <w:szCs w:val="24"/>
              </w:rPr>
              <w:t xml:space="preserve"> Федерального закона</w:t>
            </w:r>
          </w:p>
        </w:tc>
        <w:tc>
          <w:tcPr>
            <w:tcW w:w="5528" w:type="dxa"/>
          </w:tcPr>
          <w:p w:rsidR="00ED264A" w:rsidRPr="00621123" w:rsidRDefault="00166F57" w:rsidP="00ED264A">
            <w:pPr>
              <w:pStyle w:val="ConsPlusNormal"/>
              <w:jc w:val="both"/>
              <w:rPr>
                <w:sz w:val="24"/>
                <w:szCs w:val="24"/>
              </w:rPr>
            </w:pPr>
            <w:r>
              <w:rPr>
                <w:sz w:val="24"/>
                <w:szCs w:val="24"/>
              </w:rPr>
              <w:t xml:space="preserve">Не </w:t>
            </w:r>
            <w:proofErr w:type="gramStart"/>
            <w:r>
              <w:rPr>
                <w:sz w:val="24"/>
                <w:szCs w:val="24"/>
              </w:rPr>
              <w:t>установлены</w:t>
            </w:r>
            <w:proofErr w:type="gramEnd"/>
          </w:p>
          <w:p w:rsidR="002136DD" w:rsidRPr="00621123" w:rsidRDefault="002136DD" w:rsidP="00147433">
            <w:pPr>
              <w:pStyle w:val="ConsPlusNormal"/>
              <w:jc w:val="both"/>
              <w:rPr>
                <w:sz w:val="24"/>
                <w:szCs w:val="24"/>
              </w:rPr>
            </w:pPr>
          </w:p>
        </w:tc>
      </w:tr>
      <w:tr w:rsidR="00D2151A" w:rsidRPr="00621123" w:rsidTr="00BB4FC4">
        <w:trPr>
          <w:trHeight w:val="1848"/>
        </w:trPr>
        <w:tc>
          <w:tcPr>
            <w:tcW w:w="566" w:type="dxa"/>
          </w:tcPr>
          <w:p w:rsidR="00D2151A" w:rsidRPr="00621123" w:rsidRDefault="00D2151A">
            <w:pPr>
              <w:pStyle w:val="ConsPlusNormal"/>
              <w:jc w:val="center"/>
              <w:rPr>
                <w:sz w:val="24"/>
                <w:szCs w:val="24"/>
              </w:rPr>
            </w:pPr>
            <w:r w:rsidRPr="00621123">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BB4FC4">
        <w:trPr>
          <w:trHeight w:val="1681"/>
        </w:trPr>
        <w:tc>
          <w:tcPr>
            <w:tcW w:w="566" w:type="dxa"/>
          </w:tcPr>
          <w:p w:rsidR="00D2151A" w:rsidRPr="00621123" w:rsidRDefault="00D2151A">
            <w:pPr>
              <w:pStyle w:val="ConsPlusNormal"/>
              <w:jc w:val="center"/>
              <w:rPr>
                <w:sz w:val="24"/>
                <w:szCs w:val="24"/>
              </w:rPr>
            </w:pPr>
            <w:r w:rsidRPr="00621123">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BB4FC4">
        <w:trPr>
          <w:trHeight w:val="1711"/>
        </w:trPr>
        <w:tc>
          <w:tcPr>
            <w:tcW w:w="566" w:type="dxa"/>
          </w:tcPr>
          <w:p w:rsidR="00D2151A" w:rsidRPr="00621123" w:rsidRDefault="00D2151A">
            <w:pPr>
              <w:pStyle w:val="ConsPlusNormal"/>
              <w:jc w:val="center"/>
              <w:rPr>
                <w:sz w:val="24"/>
                <w:szCs w:val="24"/>
              </w:rPr>
            </w:pPr>
            <w:r w:rsidRPr="00621123">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p>
        </w:tc>
        <w:tc>
          <w:tcPr>
            <w:tcW w:w="5528" w:type="dxa"/>
          </w:tcPr>
          <w:p w:rsidR="00D2151A" w:rsidRPr="0016716D" w:rsidRDefault="00AC52AB" w:rsidP="00AC52AB">
            <w:pPr>
              <w:pStyle w:val="ConsPlusNormal"/>
              <w:jc w:val="both"/>
              <w:rPr>
                <w:sz w:val="24"/>
                <w:szCs w:val="24"/>
              </w:rPr>
            </w:pPr>
            <w:r w:rsidRPr="0016716D">
              <w:rPr>
                <w:sz w:val="24"/>
                <w:szCs w:val="24"/>
              </w:rPr>
              <w:t>Установлено</w:t>
            </w:r>
          </w:p>
          <w:p w:rsidR="00903AAB" w:rsidRPr="00BB4FC4" w:rsidRDefault="00BB4FC4" w:rsidP="00BB4FC4">
            <w:pPr>
              <w:pStyle w:val="ConsPlusNormal"/>
              <w:jc w:val="both"/>
              <w:rPr>
                <w:sz w:val="20"/>
              </w:rPr>
            </w:pPr>
            <w:r w:rsidRPr="0016716D">
              <w:rPr>
                <w:sz w:val="24"/>
                <w:szCs w:val="24"/>
              </w:rPr>
              <w:t xml:space="preserve">Отсутствие в предусмотренном Федеральным </w:t>
            </w:r>
            <w:hyperlink r:id="rId18" w:history="1">
              <w:r w:rsidRPr="0016716D">
                <w:rPr>
                  <w:rStyle w:val="a3"/>
                  <w:color w:val="auto"/>
                  <w:sz w:val="24"/>
                  <w:szCs w:val="24"/>
                  <w:u w:val="none"/>
                </w:rPr>
                <w:t>законом</w:t>
              </w:r>
            </w:hyperlink>
            <w:r w:rsidRPr="0016716D">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16716D">
                <w:rPr>
                  <w:rStyle w:val="a3"/>
                  <w:color w:val="auto"/>
                  <w:sz w:val="24"/>
                  <w:szCs w:val="24"/>
                  <w:u w:val="none"/>
                </w:rPr>
                <w:t>подпунктом «в» пункта 1 части 1 статьи 43</w:t>
              </w:r>
            </w:hyperlink>
            <w:r w:rsidRPr="0016716D">
              <w:rPr>
                <w:sz w:val="24"/>
                <w:szCs w:val="24"/>
              </w:rPr>
              <w:t xml:space="preserve"> Федерального закона, если Правительством Российской Федерации не установлено иное</w:t>
            </w:r>
          </w:p>
        </w:tc>
      </w:tr>
      <w:tr w:rsidR="00D2151A" w:rsidRPr="00621123" w:rsidTr="0016716D">
        <w:trPr>
          <w:trHeight w:val="1130"/>
        </w:trPr>
        <w:tc>
          <w:tcPr>
            <w:tcW w:w="566" w:type="dxa"/>
          </w:tcPr>
          <w:p w:rsidR="00D2151A" w:rsidRPr="00621123" w:rsidRDefault="00D2151A">
            <w:pPr>
              <w:pStyle w:val="ConsPlusNormal"/>
              <w:jc w:val="center"/>
              <w:rPr>
                <w:sz w:val="24"/>
                <w:szCs w:val="24"/>
              </w:rPr>
            </w:pPr>
            <w:r w:rsidRPr="00621123">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p>
        </w:tc>
        <w:tc>
          <w:tcPr>
            <w:tcW w:w="5528" w:type="dxa"/>
          </w:tcPr>
          <w:p w:rsidR="00D2151A" w:rsidRDefault="00C8010B" w:rsidP="007F31B4">
            <w:pPr>
              <w:pStyle w:val="ConsPlusNormal"/>
              <w:rPr>
                <w:sz w:val="24"/>
                <w:szCs w:val="24"/>
              </w:rPr>
            </w:pPr>
            <w:r w:rsidRPr="009C659E">
              <w:rPr>
                <w:sz w:val="24"/>
                <w:szCs w:val="24"/>
              </w:rPr>
              <w:t>П</w:t>
            </w:r>
            <w:r w:rsidR="007F31B4" w:rsidRPr="009C659E">
              <w:rPr>
                <w:sz w:val="24"/>
                <w:szCs w:val="24"/>
              </w:rPr>
              <w:t>редоставляются</w:t>
            </w:r>
          </w:p>
          <w:p w:rsidR="0080459C" w:rsidRPr="00BB4FC4" w:rsidRDefault="0080459C" w:rsidP="00861D87">
            <w:pPr>
              <w:pStyle w:val="ConsPlusNormal"/>
              <w:jc w:val="both"/>
              <w:rPr>
                <w:sz w:val="22"/>
                <w:szCs w:val="22"/>
              </w:rPr>
            </w:pPr>
            <w:r w:rsidRPr="00BB4FC4">
              <w:rPr>
                <w:sz w:val="22"/>
                <w:szCs w:val="22"/>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w:t>
            </w:r>
            <w:r w:rsidRPr="00F66697">
              <w:rPr>
                <w:sz w:val="24"/>
                <w:szCs w:val="24"/>
              </w:rPr>
              <w:lastRenderedPageBreak/>
              <w:t xml:space="preserve">соответствии с </w:t>
            </w:r>
            <w:hyperlink r:id="rId23" w:history="1">
              <w:r w:rsidRPr="00F66697">
                <w:rPr>
                  <w:sz w:val="24"/>
                  <w:szCs w:val="24"/>
                </w:rPr>
                <w:t>частью 5 статьи 30</w:t>
              </w:r>
            </w:hyperlink>
            <w:r w:rsidRPr="00F66697">
              <w:rPr>
                <w:sz w:val="24"/>
                <w:szCs w:val="24"/>
              </w:rP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 xml:space="preserve">Не </w:t>
            </w:r>
            <w:proofErr w:type="gramStart"/>
            <w:r>
              <w:rPr>
                <w:sz w:val="24"/>
                <w:szCs w:val="24"/>
              </w:rPr>
              <w:t>установлены</w:t>
            </w:r>
            <w:proofErr w:type="gramEnd"/>
          </w:p>
        </w:tc>
      </w:tr>
      <w:tr w:rsidR="00D2151A" w:rsidRPr="00621123" w:rsidTr="001511A4">
        <w:trPr>
          <w:trHeight w:val="3134"/>
        </w:trPr>
        <w:tc>
          <w:tcPr>
            <w:tcW w:w="566" w:type="dxa"/>
          </w:tcPr>
          <w:p w:rsidR="00D2151A" w:rsidRPr="00621123" w:rsidRDefault="00D2151A">
            <w:pPr>
              <w:pStyle w:val="ConsPlusNormal"/>
              <w:jc w:val="center"/>
              <w:rPr>
                <w:sz w:val="24"/>
                <w:szCs w:val="24"/>
              </w:rPr>
            </w:pPr>
            <w:r w:rsidRPr="00621123">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4271F1" w:rsidRDefault="00DD212D" w:rsidP="00EA6B31">
            <w:pPr>
              <w:pStyle w:val="ConsPlusNormal"/>
              <w:rPr>
                <w:sz w:val="24"/>
                <w:szCs w:val="24"/>
              </w:rPr>
            </w:pPr>
            <w:r w:rsidRPr="00C46DA3">
              <w:rPr>
                <w:sz w:val="24"/>
                <w:szCs w:val="24"/>
              </w:rPr>
              <w:t xml:space="preserve">Требование </w:t>
            </w:r>
            <w:r w:rsidR="004659E8" w:rsidRPr="00C46DA3">
              <w:rPr>
                <w:sz w:val="24"/>
                <w:szCs w:val="24"/>
              </w:rPr>
              <w:t>установлено</w:t>
            </w:r>
          </w:p>
          <w:p w:rsidR="00EA6B31" w:rsidRPr="00EA6B31" w:rsidRDefault="00EA6B31" w:rsidP="00EA6B31">
            <w:pPr>
              <w:pStyle w:val="ConsPlusNormal"/>
              <w:rPr>
                <w:sz w:val="24"/>
                <w:szCs w:val="24"/>
              </w:rPr>
            </w:pPr>
          </w:p>
          <w:p w:rsidR="00B21B85" w:rsidRPr="00C46DA3" w:rsidRDefault="003E56AD" w:rsidP="00861D87">
            <w:pPr>
              <w:pStyle w:val="ConsPlusNormal"/>
              <w:jc w:val="both"/>
              <w:rPr>
                <w:sz w:val="24"/>
                <w:szCs w:val="24"/>
              </w:rPr>
            </w:pPr>
            <w:r w:rsidRPr="00C46DA3">
              <w:rPr>
                <w:i/>
                <w:iCs/>
                <w:sz w:val="24"/>
                <w:szCs w:val="24"/>
              </w:rPr>
              <w:t>Условия</w:t>
            </w:r>
            <w:r w:rsidR="00B21B85" w:rsidRPr="00C46DA3">
              <w:rPr>
                <w:i/>
                <w:iCs/>
                <w:sz w:val="24"/>
                <w:szCs w:val="24"/>
              </w:rPr>
              <w:t xml:space="preserve"> </w:t>
            </w:r>
            <w:r w:rsidR="0061243E" w:rsidRPr="00C46DA3">
              <w:rPr>
                <w:i/>
                <w:iCs/>
                <w:sz w:val="24"/>
                <w:szCs w:val="24"/>
              </w:rPr>
              <w:t>допуска т</w:t>
            </w:r>
            <w:r w:rsidR="00B21B85" w:rsidRPr="00C46DA3">
              <w:rPr>
                <w:i/>
                <w:iCs/>
                <w:sz w:val="24"/>
                <w:szCs w:val="24"/>
              </w:rPr>
              <w:t>оваров</w:t>
            </w:r>
            <w:r w:rsidR="00B21B85" w:rsidRPr="00C46DA3">
              <w:rPr>
                <w:iCs/>
                <w:sz w:val="24"/>
                <w:szCs w:val="24"/>
              </w:rPr>
              <w:t>, прои</w:t>
            </w:r>
            <w:r w:rsidR="0061243E" w:rsidRPr="00C46DA3">
              <w:rPr>
                <w:iCs/>
                <w:sz w:val="24"/>
                <w:szCs w:val="24"/>
              </w:rPr>
              <w:t xml:space="preserve">сходящих из иностранного государства или группы иностранных </w:t>
            </w:r>
            <w:r w:rsidR="0061243E" w:rsidRPr="00C46DA3">
              <w:rPr>
                <w:i/>
                <w:iCs/>
                <w:sz w:val="24"/>
                <w:szCs w:val="24"/>
              </w:rPr>
              <w:t>госуда</w:t>
            </w:r>
            <w:proofErr w:type="gramStart"/>
            <w:r w:rsidR="0061243E" w:rsidRPr="00C46DA3">
              <w:rPr>
                <w:i/>
                <w:iCs/>
                <w:sz w:val="24"/>
                <w:szCs w:val="24"/>
              </w:rPr>
              <w:t xml:space="preserve">рств </w:t>
            </w:r>
            <w:r w:rsidR="00B21B85" w:rsidRPr="00C46DA3">
              <w:rPr>
                <w:i/>
                <w:sz w:val="24"/>
                <w:szCs w:val="24"/>
              </w:rPr>
              <w:t>в с</w:t>
            </w:r>
            <w:proofErr w:type="gramEnd"/>
            <w:r w:rsidR="00B21B85" w:rsidRPr="00C46DA3">
              <w:rPr>
                <w:i/>
                <w:sz w:val="24"/>
                <w:szCs w:val="24"/>
              </w:rPr>
              <w:t>оответствии с приказом Минфина России от 4 июня 2018 г. № 126н</w:t>
            </w:r>
            <w:r w:rsidR="00B21B85" w:rsidRPr="00C46DA3">
              <w:rPr>
                <w:sz w:val="24"/>
                <w:szCs w:val="24"/>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w:t>
            </w:r>
          </w:p>
          <w:p w:rsidR="00B21B85" w:rsidRPr="00C46DA3" w:rsidRDefault="0061243E" w:rsidP="00861D87">
            <w:pPr>
              <w:spacing w:after="200" w:line="276" w:lineRule="auto"/>
              <w:jc w:val="both"/>
              <w:rPr>
                <w:rFonts w:eastAsia="SimSun" w:cs="Times New Roman"/>
                <w:sz w:val="24"/>
                <w:szCs w:val="24"/>
              </w:rPr>
            </w:pPr>
            <w:r w:rsidRPr="00C46DA3">
              <w:rPr>
                <w:rFonts w:cs="Times New Roman"/>
                <w:sz w:val="24"/>
                <w:szCs w:val="24"/>
              </w:rPr>
              <w:t>нужд».</w:t>
            </w:r>
          </w:p>
        </w:tc>
      </w:tr>
      <w:tr w:rsidR="00D2151A" w:rsidRPr="00621123" w:rsidTr="00A63F55">
        <w:trPr>
          <w:trHeight w:val="1416"/>
        </w:trPr>
        <w:tc>
          <w:tcPr>
            <w:tcW w:w="566" w:type="dxa"/>
          </w:tcPr>
          <w:p w:rsidR="00D2151A" w:rsidRPr="00621123" w:rsidRDefault="00D2151A">
            <w:pPr>
              <w:pStyle w:val="ConsPlusNormal"/>
              <w:jc w:val="center"/>
              <w:rPr>
                <w:sz w:val="24"/>
                <w:szCs w:val="24"/>
              </w:rPr>
            </w:pPr>
            <w:r w:rsidRPr="00621123">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w:t>
            </w:r>
            <w:proofErr w:type="gramStart"/>
            <w:r w:rsidRPr="00621123">
              <w:rPr>
                <w:sz w:val="24"/>
                <w:szCs w:val="24"/>
              </w:rPr>
              <w:t>дств в к</w:t>
            </w:r>
            <w:proofErr w:type="gramEnd"/>
            <w:r w:rsidRPr="00621123">
              <w:rPr>
                <w:sz w:val="24"/>
                <w:szCs w:val="24"/>
              </w:rPr>
              <w:t>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A56968" w:rsidP="00A63F55">
            <w:pPr>
              <w:pStyle w:val="ConsPlusNormal"/>
              <w:rPr>
                <w:sz w:val="24"/>
                <w:szCs w:val="24"/>
              </w:rPr>
            </w:pPr>
            <w:r w:rsidRPr="00251A5C">
              <w:rPr>
                <w:sz w:val="24"/>
                <w:szCs w:val="24"/>
              </w:rPr>
              <w:t xml:space="preserve">Наименование заказчика: </w:t>
            </w:r>
            <w:r w:rsidR="00A63F55">
              <w:rPr>
                <w:sz w:val="24"/>
                <w:szCs w:val="24"/>
              </w:rPr>
              <w:br/>
            </w:r>
            <w:r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Pr="00251A5C">
              <w:rPr>
                <w:sz w:val="24"/>
                <w:szCs w:val="24"/>
              </w:rPr>
              <w:t xml:space="preserve">им. </w:t>
            </w:r>
            <w:r w:rsidR="00A63F55">
              <w:rPr>
                <w:sz w:val="24"/>
                <w:szCs w:val="24"/>
              </w:rPr>
              <w:t xml:space="preserve">В.А. </w:t>
            </w:r>
            <w:r w:rsidRPr="00251A5C">
              <w:rPr>
                <w:sz w:val="24"/>
                <w:szCs w:val="24"/>
              </w:rPr>
              <w:t xml:space="preserve">Трапезникова   Российской академии наук </w:t>
            </w:r>
            <w:r w:rsidR="005333E6">
              <w:rPr>
                <w:sz w:val="24"/>
                <w:szCs w:val="24"/>
              </w:rPr>
              <w:br/>
            </w:r>
            <w:r w:rsidRPr="00251A5C">
              <w:rPr>
                <w:sz w:val="24"/>
                <w:szCs w:val="24"/>
              </w:rPr>
              <w:t>(ИПУ РАН)</w:t>
            </w:r>
          </w:p>
          <w:p w:rsidR="00A56968" w:rsidRPr="00251A5C" w:rsidRDefault="00A56968" w:rsidP="00A56968">
            <w:pPr>
              <w:pStyle w:val="ConsPlusNormal"/>
              <w:jc w:val="both"/>
              <w:rPr>
                <w:sz w:val="24"/>
                <w:szCs w:val="24"/>
              </w:rPr>
            </w:pPr>
            <w:r w:rsidRPr="00251A5C">
              <w:rPr>
                <w:sz w:val="24"/>
                <w:szCs w:val="24"/>
              </w:rPr>
              <w:t xml:space="preserve">ИНН   7728013512 / КПП   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proofErr w:type="gramStart"/>
            <w:r>
              <w:rPr>
                <w:sz w:val="24"/>
                <w:szCs w:val="24"/>
              </w:rPr>
              <w:t>л</w:t>
            </w:r>
            <w:proofErr w:type="gramEnd"/>
            <w:r>
              <w:rPr>
                <w:sz w:val="24"/>
                <w:szCs w:val="24"/>
              </w:rPr>
              <w:t>/с 20736Ц83220</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28.</w:t>
            </w:r>
          </w:p>
        </w:tc>
        <w:tc>
          <w:tcPr>
            <w:tcW w:w="3971"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528" w:type="dxa"/>
          </w:tcPr>
          <w:p w:rsidR="004A4828" w:rsidRPr="00AA6E34" w:rsidRDefault="00251A5C" w:rsidP="00CB637C">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927E30" w:rsidRPr="00000DA3" w:rsidRDefault="00927E30" w:rsidP="00927E30">
            <w:pPr>
              <w:pStyle w:val="ConsPlusNormal"/>
              <w:jc w:val="both"/>
              <w:rPr>
                <w:sz w:val="24"/>
                <w:szCs w:val="24"/>
              </w:rPr>
            </w:pPr>
          </w:p>
          <w:p w:rsidR="004A450E" w:rsidRPr="00494A71" w:rsidRDefault="00000DA3" w:rsidP="00EA6B31">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 xml:space="preserve">соответствующей требованиям статьи 45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w:t>
            </w:r>
            <w:r w:rsidRPr="00000DA3">
              <w:rPr>
                <w:sz w:val="24"/>
                <w:szCs w:val="24"/>
              </w:rPr>
              <w:lastRenderedPageBreak/>
              <w:t xml:space="preserve">поступающими заказчику. </w:t>
            </w:r>
          </w:p>
          <w:p w:rsidR="00000DA3" w:rsidRPr="00000DA3" w:rsidRDefault="00000DA3" w:rsidP="00E46724">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w:t>
            </w:r>
          </w:p>
          <w:p w:rsidR="00251A5C" w:rsidRPr="00494A71" w:rsidRDefault="00251A5C" w:rsidP="00251A5C">
            <w:pPr>
              <w:pStyle w:val="ConsPlusNormal"/>
              <w:jc w:val="both"/>
              <w:rPr>
                <w:sz w:val="24"/>
                <w:szCs w:val="24"/>
              </w:rPr>
            </w:pPr>
          </w:p>
          <w:p w:rsidR="009A5D0E" w:rsidRPr="00C46DA3" w:rsidRDefault="00CA12F4" w:rsidP="00E67396">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E67396" w:rsidRPr="00C46DA3">
              <w:rPr>
                <w:bCs/>
                <w:i/>
                <w:sz w:val="24"/>
                <w:szCs w:val="24"/>
              </w:rPr>
              <w:t xml:space="preserve">к Извещению о проведении электронного аукциона </w:t>
            </w:r>
            <w:r w:rsidR="004271F1">
              <w:rPr>
                <w:bCs/>
                <w:i/>
                <w:sz w:val="24"/>
                <w:szCs w:val="24"/>
              </w:rPr>
              <w:t xml:space="preserve">на </w:t>
            </w:r>
            <w:r w:rsidR="00EA6B31">
              <w:rPr>
                <w:bCs/>
                <w:i/>
                <w:sz w:val="24"/>
                <w:szCs w:val="24"/>
              </w:rPr>
              <w:t>поставку электротехнических материалов (провода, кабели) для нужд ИПУ РАН.</w:t>
            </w:r>
          </w:p>
          <w:p w:rsidR="007178DE" w:rsidRPr="00494A71"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proofErr w:type="gramStart"/>
            <w:r w:rsidRPr="00251A5C">
              <w:rPr>
                <w:sz w:val="24"/>
                <w:szCs w:val="24"/>
              </w:rPr>
              <w:t>л</w:t>
            </w:r>
            <w:proofErr w:type="gramEnd"/>
            <w:r w:rsidRPr="00251A5C">
              <w:rPr>
                <w:sz w:val="24"/>
                <w:szCs w:val="24"/>
              </w:rPr>
              <w:t>/с 20736Ц83220.</w:t>
            </w:r>
          </w:p>
          <w:p w:rsidR="00251A5C" w:rsidRPr="00251A5C" w:rsidRDefault="00251A5C" w:rsidP="00251A5C">
            <w:pPr>
              <w:pStyle w:val="ConsPlusNormal"/>
              <w:jc w:val="both"/>
              <w:rPr>
                <w:sz w:val="24"/>
                <w:szCs w:val="24"/>
              </w:rPr>
            </w:pPr>
            <w:r w:rsidRPr="00251A5C">
              <w:rPr>
                <w:sz w:val="24"/>
                <w:szCs w:val="24"/>
              </w:rPr>
              <w:t xml:space="preserve">Назначение платежа: Обеспечение исполнения контракта </w:t>
            </w:r>
            <w:proofErr w:type="gramStart"/>
            <w:r w:rsidRPr="00251A5C">
              <w:rPr>
                <w:sz w:val="24"/>
                <w:szCs w:val="24"/>
              </w:rPr>
              <w:t>на</w:t>
            </w:r>
            <w:proofErr w:type="gramEnd"/>
            <w:r w:rsidRPr="00251A5C">
              <w:rPr>
                <w:sz w:val="24"/>
                <w:szCs w:val="24"/>
              </w:rPr>
              <w:t xml:space="preserve">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503DA5" w:rsidRPr="00EA6B31" w:rsidRDefault="00251A5C" w:rsidP="00EA6B31">
            <w:pPr>
              <w:pStyle w:val="ConsPlusNormal"/>
              <w:jc w:val="both"/>
              <w:rPr>
                <w:sz w:val="24"/>
                <w:szCs w:val="24"/>
              </w:rPr>
            </w:pPr>
            <w:r w:rsidRPr="00251A5C">
              <w:rPr>
                <w:sz w:val="24"/>
                <w:szCs w:val="24"/>
              </w:rPr>
              <w:t>№ аукциона, по которому перечисляется обеспечение.</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30.</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lastRenderedPageBreak/>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p>
        </w:tc>
        <w:tc>
          <w:tcPr>
            <w:tcW w:w="5528" w:type="dxa"/>
          </w:tcPr>
          <w:p w:rsidR="00D2151A" w:rsidRPr="00621123" w:rsidRDefault="005C6956">
            <w:pPr>
              <w:pStyle w:val="ConsPlusNormal"/>
              <w:rPr>
                <w:sz w:val="24"/>
                <w:szCs w:val="24"/>
              </w:rPr>
            </w:pPr>
            <w:r>
              <w:rPr>
                <w:sz w:val="24"/>
                <w:szCs w:val="24"/>
              </w:rPr>
              <w:t>Предусмотрена</w:t>
            </w:r>
          </w:p>
        </w:tc>
      </w:tr>
      <w:tr w:rsidR="00D2151A" w:rsidRPr="00621123" w:rsidTr="0016627A">
        <w:tc>
          <w:tcPr>
            <w:tcW w:w="566" w:type="dxa"/>
          </w:tcPr>
          <w:p w:rsidR="00D2151A" w:rsidRPr="00621123" w:rsidRDefault="00D2151A">
            <w:pPr>
              <w:pStyle w:val="ConsPlusNormal"/>
              <w:jc w:val="center"/>
              <w:rPr>
                <w:sz w:val="24"/>
                <w:szCs w:val="24"/>
              </w:rPr>
            </w:pPr>
            <w:r w:rsidRPr="00621123">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C45902" w:rsidRDefault="00C45902" w:rsidP="0016716D">
            <w:pPr>
              <w:pStyle w:val="ConsPlusNormal"/>
              <w:rPr>
                <w:b/>
                <w:sz w:val="24"/>
                <w:szCs w:val="24"/>
              </w:rPr>
            </w:pPr>
            <w:r w:rsidRPr="00C45902">
              <w:rPr>
                <w:b/>
                <w:sz w:val="24"/>
                <w:szCs w:val="24"/>
              </w:rPr>
              <w:t>«07</w:t>
            </w:r>
            <w:r w:rsidR="00CF3B61" w:rsidRPr="00C45902">
              <w:rPr>
                <w:b/>
                <w:sz w:val="24"/>
                <w:szCs w:val="24"/>
              </w:rPr>
              <w:t xml:space="preserve">» </w:t>
            </w:r>
            <w:r w:rsidRPr="00C45902">
              <w:rPr>
                <w:b/>
                <w:sz w:val="24"/>
                <w:szCs w:val="24"/>
              </w:rPr>
              <w:t>июня</w:t>
            </w:r>
            <w:r w:rsidR="00CF3B61" w:rsidRPr="00C45902">
              <w:rPr>
                <w:b/>
                <w:sz w:val="24"/>
                <w:szCs w:val="24"/>
              </w:rPr>
              <w:t xml:space="preserve"> 2022 </w:t>
            </w:r>
            <w:r w:rsidR="00E3396B" w:rsidRPr="00C45902">
              <w:rPr>
                <w:b/>
                <w:sz w:val="24"/>
                <w:szCs w:val="24"/>
              </w:rPr>
              <w:t xml:space="preserve">г.     </w:t>
            </w:r>
            <w:r w:rsidR="0016716D" w:rsidRPr="00C45902">
              <w:rPr>
                <w:b/>
                <w:sz w:val="24"/>
                <w:szCs w:val="24"/>
              </w:rPr>
              <w:t>09</w:t>
            </w:r>
            <w:r w:rsidR="00F5786D" w:rsidRPr="00C45902">
              <w:rPr>
                <w:b/>
                <w:sz w:val="24"/>
                <w:szCs w:val="24"/>
              </w:rPr>
              <w:t xml:space="preserve">:00 </w:t>
            </w:r>
            <w:r w:rsidR="00E3396B" w:rsidRPr="00C45902">
              <w:rPr>
                <w:b/>
                <w:sz w:val="24"/>
                <w:szCs w:val="24"/>
              </w:rPr>
              <w:t>(</w:t>
            </w:r>
            <w:proofErr w:type="gramStart"/>
            <w:r w:rsidR="00E3396B" w:rsidRPr="00C45902">
              <w:rPr>
                <w:b/>
                <w:sz w:val="24"/>
                <w:szCs w:val="24"/>
              </w:rPr>
              <w:t>МСК</w:t>
            </w:r>
            <w:proofErr w:type="gramEnd"/>
            <w:r w:rsidR="00E3396B" w:rsidRPr="00C45902">
              <w:rPr>
                <w:b/>
                <w:sz w:val="24"/>
                <w:szCs w:val="24"/>
              </w:rPr>
              <w:t>)</w:t>
            </w: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C45902" w:rsidRDefault="00C45902" w:rsidP="004115C4">
            <w:pPr>
              <w:pStyle w:val="ConsPlusNormal"/>
              <w:rPr>
                <w:b/>
                <w:sz w:val="24"/>
                <w:szCs w:val="24"/>
              </w:rPr>
            </w:pPr>
            <w:r w:rsidRPr="00C45902">
              <w:rPr>
                <w:b/>
                <w:sz w:val="24"/>
                <w:szCs w:val="24"/>
              </w:rPr>
              <w:t xml:space="preserve">«07» июня </w:t>
            </w:r>
            <w:r w:rsidR="00CF3B61" w:rsidRPr="00C45902">
              <w:rPr>
                <w:b/>
                <w:sz w:val="24"/>
                <w:szCs w:val="24"/>
              </w:rPr>
              <w:t xml:space="preserve">2022 </w:t>
            </w:r>
            <w:r w:rsidR="00437235" w:rsidRPr="00C45902">
              <w:rPr>
                <w:b/>
                <w:sz w:val="24"/>
                <w:szCs w:val="24"/>
              </w:rPr>
              <w:t>г.</w:t>
            </w:r>
          </w:p>
          <w:p w:rsidR="00E47492" w:rsidRPr="00C45902" w:rsidRDefault="00E47492" w:rsidP="004115C4">
            <w:pPr>
              <w:pStyle w:val="ConsPlusNormal"/>
              <w:rPr>
                <w:b/>
                <w:sz w:val="24"/>
                <w:szCs w:val="24"/>
              </w:rPr>
            </w:pPr>
          </w:p>
          <w:p w:rsidR="00437235" w:rsidRPr="00C45902" w:rsidRDefault="00437235" w:rsidP="004115C4">
            <w:pPr>
              <w:pStyle w:val="ConsPlusNormal"/>
              <w:rPr>
                <w:b/>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C45902" w:rsidRDefault="00C45902" w:rsidP="004115C4">
            <w:pPr>
              <w:pStyle w:val="ConsPlusNormal"/>
              <w:rPr>
                <w:b/>
                <w:sz w:val="24"/>
                <w:szCs w:val="24"/>
              </w:rPr>
            </w:pPr>
            <w:r w:rsidRPr="00C45902">
              <w:rPr>
                <w:b/>
                <w:sz w:val="24"/>
                <w:szCs w:val="24"/>
              </w:rPr>
              <w:t>«09</w:t>
            </w:r>
            <w:r w:rsidR="00437235" w:rsidRPr="00C45902">
              <w:rPr>
                <w:b/>
                <w:sz w:val="24"/>
                <w:szCs w:val="24"/>
              </w:rPr>
              <w:t xml:space="preserve">» </w:t>
            </w:r>
            <w:r w:rsidRPr="00C45902">
              <w:rPr>
                <w:b/>
                <w:sz w:val="24"/>
                <w:szCs w:val="24"/>
              </w:rPr>
              <w:t xml:space="preserve">июня </w:t>
            </w:r>
            <w:r w:rsidR="00437235" w:rsidRPr="00C45902">
              <w:rPr>
                <w:b/>
                <w:sz w:val="24"/>
                <w:szCs w:val="24"/>
              </w:rPr>
              <w:t>202</w:t>
            </w:r>
            <w:r w:rsidR="009452F7" w:rsidRPr="00C45902">
              <w:rPr>
                <w:b/>
                <w:sz w:val="24"/>
                <w:szCs w:val="24"/>
              </w:rPr>
              <w:t xml:space="preserve">2 </w:t>
            </w:r>
            <w:r w:rsidR="00437235" w:rsidRPr="00C45902">
              <w:rPr>
                <w:b/>
                <w:sz w:val="24"/>
                <w:szCs w:val="24"/>
              </w:rPr>
              <w:t>г.</w:t>
            </w:r>
          </w:p>
          <w:p w:rsidR="00DD212D" w:rsidRPr="00C45902" w:rsidRDefault="00DD212D" w:rsidP="00E47492">
            <w:pPr>
              <w:pStyle w:val="ConsPlusNormal"/>
              <w:rPr>
                <w:b/>
                <w:sz w:val="24"/>
                <w:szCs w:val="24"/>
              </w:rPr>
            </w:pPr>
          </w:p>
          <w:p w:rsidR="00437235" w:rsidRPr="00C45902" w:rsidRDefault="00437235" w:rsidP="00E47492">
            <w:pPr>
              <w:pStyle w:val="ConsPlusNormal"/>
              <w:rPr>
                <w:b/>
                <w:sz w:val="24"/>
                <w:szCs w:val="24"/>
              </w:rPr>
            </w:pPr>
            <w:bookmarkStart w:id="0" w:name="_GoBack"/>
            <w:bookmarkEnd w:id="0"/>
          </w:p>
        </w:tc>
      </w:tr>
    </w:tbl>
    <w:p w:rsidR="00D2151A" w:rsidRDefault="00D2151A">
      <w:pPr>
        <w:pStyle w:val="ConsPlusNormal"/>
        <w:jc w:val="both"/>
      </w:pPr>
    </w:p>
    <w:p w:rsidR="00D2151A" w:rsidRDefault="00D2151A" w:rsidP="003647E4">
      <w:pPr>
        <w:pStyle w:val="ConsPlusNormal"/>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3647E4" w:rsidRDefault="003647E4" w:rsidP="003647E4">
      <w:pPr>
        <w:pStyle w:val="ConsPlusNormal"/>
        <w:jc w:val="both"/>
        <w:outlineLvl w:val="0"/>
        <w:rPr>
          <w:sz w:val="24"/>
          <w:szCs w:val="24"/>
        </w:rPr>
      </w:pPr>
    </w:p>
    <w:p w:rsidR="003647E4" w:rsidRDefault="003647E4" w:rsidP="003647E4">
      <w:pPr>
        <w:pStyle w:val="ConsPlusNormal"/>
        <w:ind w:firstLine="540"/>
        <w:jc w:val="both"/>
        <w:outlineLvl w:val="0"/>
        <w:rPr>
          <w:sz w:val="24"/>
          <w:szCs w:val="24"/>
        </w:rPr>
      </w:pPr>
      <w:r>
        <w:rPr>
          <w:sz w:val="24"/>
          <w:szCs w:val="24"/>
        </w:rPr>
        <w:t>Приложение № 1 «</w:t>
      </w:r>
      <w:r w:rsidRPr="00B276E6">
        <w:rPr>
          <w:sz w:val="24"/>
          <w:szCs w:val="24"/>
        </w:rPr>
        <w:t>Обоснование начальной</w:t>
      </w:r>
      <w:r w:rsidR="00D7101B">
        <w:rPr>
          <w:sz w:val="24"/>
          <w:szCs w:val="24"/>
        </w:rPr>
        <w:t xml:space="preserve"> (максимальной) цены контракта</w:t>
      </w:r>
      <w:r>
        <w:rPr>
          <w:sz w:val="24"/>
          <w:szCs w:val="24"/>
        </w:rPr>
        <w:t>»;</w:t>
      </w:r>
    </w:p>
    <w:p w:rsidR="003647E4" w:rsidRPr="00B276E6" w:rsidRDefault="003647E4" w:rsidP="003647E4">
      <w:pPr>
        <w:pStyle w:val="ConsPlusNormal"/>
        <w:jc w:val="both"/>
        <w:outlineLvl w:val="0"/>
        <w:rPr>
          <w:sz w:val="24"/>
          <w:szCs w:val="24"/>
        </w:rPr>
      </w:pPr>
    </w:p>
    <w:p w:rsidR="00D2151A" w:rsidRDefault="003647E4" w:rsidP="003647E4">
      <w:pPr>
        <w:pStyle w:val="ConsPlusNormal"/>
        <w:ind w:firstLine="567"/>
        <w:jc w:val="both"/>
        <w:rPr>
          <w:sz w:val="24"/>
          <w:szCs w:val="24"/>
        </w:rPr>
      </w:pPr>
      <w:r>
        <w:rPr>
          <w:sz w:val="24"/>
          <w:szCs w:val="24"/>
        </w:rPr>
        <w:t>Приложение № 2 «</w:t>
      </w:r>
      <w:r w:rsidRPr="00B276E6">
        <w:rPr>
          <w:sz w:val="24"/>
          <w:szCs w:val="24"/>
        </w:rPr>
        <w:t>Проект контракта</w:t>
      </w:r>
      <w:r>
        <w:rPr>
          <w:sz w:val="24"/>
          <w:szCs w:val="24"/>
        </w:rPr>
        <w:t>»;</w:t>
      </w:r>
    </w:p>
    <w:p w:rsidR="000451EF" w:rsidRDefault="000451EF" w:rsidP="003647E4">
      <w:pPr>
        <w:pStyle w:val="ConsPlusNormal"/>
        <w:ind w:firstLine="567"/>
        <w:jc w:val="both"/>
        <w:rPr>
          <w:sz w:val="24"/>
          <w:szCs w:val="24"/>
        </w:rPr>
      </w:pPr>
    </w:p>
    <w:p w:rsidR="003647E4" w:rsidRPr="00B276E6" w:rsidRDefault="000451EF" w:rsidP="003647E4">
      <w:pPr>
        <w:pStyle w:val="ConsPlusNormal"/>
        <w:ind w:firstLine="567"/>
        <w:jc w:val="both"/>
        <w:rPr>
          <w:sz w:val="24"/>
          <w:szCs w:val="24"/>
        </w:rPr>
      </w:pPr>
      <w:r>
        <w:rPr>
          <w:sz w:val="24"/>
          <w:szCs w:val="24"/>
        </w:rPr>
        <w:t>Приложение № 3 «</w:t>
      </w:r>
      <w:r w:rsidRPr="00B276E6">
        <w:rPr>
          <w:sz w:val="24"/>
          <w:szCs w:val="24"/>
        </w:rPr>
        <w:t xml:space="preserve">Описание объекта закупки </w:t>
      </w:r>
      <w:r w:rsidR="00D7101B">
        <w:rPr>
          <w:sz w:val="24"/>
          <w:szCs w:val="24"/>
        </w:rPr>
        <w:t>(Техническое задание)»</w:t>
      </w:r>
      <w:r>
        <w:rPr>
          <w:sz w:val="24"/>
          <w:szCs w:val="24"/>
        </w:rPr>
        <w:t>;</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9356"/>
      </w:tblGrid>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Приложение № 4 «</w:t>
            </w:r>
            <w:r w:rsidRPr="00B276E6">
              <w:rPr>
                <w:sz w:val="24"/>
                <w:szCs w:val="24"/>
              </w:rPr>
              <w:t>Требования к содерж</w:t>
            </w:r>
            <w:r>
              <w:rPr>
                <w:sz w:val="24"/>
                <w:szCs w:val="24"/>
              </w:rPr>
              <w:t xml:space="preserve">анию, составу заявки на участие </w:t>
            </w:r>
            <w:r w:rsidRPr="00B276E6">
              <w:rPr>
                <w:sz w:val="24"/>
                <w:szCs w:val="24"/>
              </w:rPr>
              <w:t xml:space="preserve">в закупке в соответствии с Федеральным </w:t>
            </w:r>
            <w:hyperlink r:id="rId27" w:history="1">
              <w:r w:rsidRPr="003647E4">
                <w:rPr>
                  <w:sz w:val="24"/>
                  <w:szCs w:val="24"/>
                </w:rPr>
                <w:t>законом</w:t>
              </w:r>
            </w:hyperlink>
            <w:r w:rsidRPr="003647E4">
              <w:rPr>
                <w:sz w:val="24"/>
                <w:szCs w:val="24"/>
              </w:rPr>
              <w:t xml:space="preserve"> </w:t>
            </w:r>
            <w:r w:rsidRPr="00B276E6">
              <w:rPr>
                <w:sz w:val="24"/>
                <w:szCs w:val="24"/>
              </w:rPr>
              <w:t>и инструкция по ее заполнению</w:t>
            </w:r>
            <w:r>
              <w:rPr>
                <w:sz w:val="24"/>
                <w:szCs w:val="24"/>
              </w:rPr>
              <w:t>»;</w:t>
            </w:r>
          </w:p>
        </w:tc>
      </w:tr>
      <w:tr w:rsidR="000451EF" w:rsidRPr="00B276E6" w:rsidTr="000451EF">
        <w:tc>
          <w:tcPr>
            <w:tcW w:w="9356" w:type="dxa"/>
          </w:tcPr>
          <w:p w:rsidR="000451EF" w:rsidRPr="00B276E6" w:rsidRDefault="000451EF" w:rsidP="000451EF">
            <w:pPr>
              <w:pStyle w:val="ConsPlusNormal"/>
              <w:jc w:val="both"/>
              <w:rPr>
                <w:sz w:val="24"/>
                <w:szCs w:val="24"/>
              </w:rPr>
            </w:pPr>
            <w:r>
              <w:rPr>
                <w:sz w:val="24"/>
                <w:szCs w:val="24"/>
              </w:rPr>
              <w:t xml:space="preserve">        </w:t>
            </w:r>
            <w:r w:rsidRPr="00F5786D">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tc>
      </w:tr>
    </w:tbl>
    <w:p w:rsidR="008040FD" w:rsidRDefault="008040FD" w:rsidP="000451EF">
      <w:pPr>
        <w:jc w:val="both"/>
      </w:pPr>
    </w:p>
    <w:p w:rsidR="0016716D" w:rsidRDefault="0016716D" w:rsidP="0016716D">
      <w:pPr>
        <w:jc w:val="both"/>
        <w:rPr>
          <w:sz w:val="24"/>
          <w:szCs w:val="24"/>
        </w:rPr>
      </w:pPr>
    </w:p>
    <w:p w:rsidR="0016716D" w:rsidRDefault="0016716D" w:rsidP="0016716D">
      <w:pPr>
        <w:jc w:val="both"/>
        <w:rPr>
          <w:sz w:val="24"/>
          <w:szCs w:val="24"/>
        </w:rPr>
      </w:pPr>
      <w:r w:rsidRPr="002471C5">
        <w:rPr>
          <w:sz w:val="24"/>
          <w:szCs w:val="24"/>
        </w:rPr>
        <w:t>Руководитель контрактного отдела</w:t>
      </w:r>
      <w:r>
        <w:rPr>
          <w:sz w:val="24"/>
          <w:szCs w:val="24"/>
        </w:rPr>
        <w:t xml:space="preserve">                                                                    Д.А. Тимохин</w:t>
      </w:r>
    </w:p>
    <w:p w:rsidR="0016716D" w:rsidRDefault="0016716D" w:rsidP="0016716D">
      <w:pPr>
        <w:jc w:val="both"/>
        <w:rPr>
          <w:sz w:val="24"/>
          <w:szCs w:val="24"/>
        </w:rPr>
      </w:pPr>
    </w:p>
    <w:p w:rsidR="0016716D" w:rsidRDefault="0016716D" w:rsidP="0016716D">
      <w:pPr>
        <w:jc w:val="both"/>
        <w:rPr>
          <w:sz w:val="24"/>
          <w:szCs w:val="24"/>
        </w:rPr>
      </w:pPr>
    </w:p>
    <w:p w:rsidR="0016716D" w:rsidRDefault="0016716D" w:rsidP="0016716D">
      <w:pPr>
        <w:jc w:val="both"/>
        <w:rPr>
          <w:sz w:val="24"/>
          <w:szCs w:val="24"/>
        </w:rPr>
      </w:pPr>
    </w:p>
    <w:p w:rsidR="0016716D" w:rsidRDefault="0016716D" w:rsidP="0016716D">
      <w:pPr>
        <w:spacing w:after="0"/>
        <w:jc w:val="both"/>
        <w:rPr>
          <w:sz w:val="20"/>
          <w:szCs w:val="20"/>
        </w:rPr>
      </w:pPr>
    </w:p>
    <w:p w:rsidR="0016716D" w:rsidRDefault="0016716D" w:rsidP="0016716D">
      <w:pPr>
        <w:spacing w:after="0"/>
        <w:jc w:val="both"/>
        <w:rPr>
          <w:sz w:val="20"/>
          <w:szCs w:val="20"/>
        </w:rPr>
      </w:pPr>
    </w:p>
    <w:p w:rsidR="0016716D" w:rsidRDefault="0016716D" w:rsidP="0016716D">
      <w:pPr>
        <w:spacing w:after="0"/>
        <w:jc w:val="both"/>
        <w:rPr>
          <w:sz w:val="20"/>
          <w:szCs w:val="20"/>
        </w:rPr>
      </w:pPr>
    </w:p>
    <w:p w:rsidR="0016716D" w:rsidRDefault="0016716D" w:rsidP="0016716D">
      <w:pPr>
        <w:spacing w:after="0"/>
        <w:jc w:val="both"/>
        <w:rPr>
          <w:sz w:val="20"/>
          <w:szCs w:val="20"/>
        </w:rPr>
      </w:pPr>
    </w:p>
    <w:p w:rsidR="0016716D" w:rsidRDefault="0016716D" w:rsidP="0016716D">
      <w:pPr>
        <w:spacing w:after="0"/>
        <w:jc w:val="both"/>
        <w:rPr>
          <w:sz w:val="20"/>
          <w:szCs w:val="20"/>
        </w:rPr>
      </w:pPr>
    </w:p>
    <w:p w:rsidR="0016716D" w:rsidRDefault="0016716D" w:rsidP="0016716D">
      <w:pPr>
        <w:spacing w:after="0"/>
        <w:jc w:val="both"/>
        <w:rPr>
          <w:sz w:val="20"/>
          <w:szCs w:val="20"/>
        </w:rPr>
      </w:pPr>
    </w:p>
    <w:p w:rsidR="00F83091" w:rsidRDefault="00F83091" w:rsidP="0016716D">
      <w:pPr>
        <w:spacing w:after="0"/>
        <w:jc w:val="both"/>
        <w:rPr>
          <w:sz w:val="20"/>
          <w:szCs w:val="20"/>
        </w:rPr>
      </w:pPr>
    </w:p>
    <w:p w:rsidR="0016716D" w:rsidRPr="0016716D" w:rsidRDefault="0016716D" w:rsidP="0016716D">
      <w:pPr>
        <w:spacing w:after="0"/>
        <w:jc w:val="both"/>
        <w:rPr>
          <w:sz w:val="20"/>
          <w:szCs w:val="20"/>
        </w:rPr>
      </w:pPr>
      <w:r w:rsidRPr="0016716D">
        <w:rPr>
          <w:sz w:val="20"/>
          <w:szCs w:val="20"/>
        </w:rPr>
        <w:t>Исп.</w:t>
      </w:r>
    </w:p>
    <w:p w:rsidR="0016716D" w:rsidRPr="0016716D" w:rsidRDefault="0016716D" w:rsidP="0016716D">
      <w:pPr>
        <w:spacing w:after="0"/>
        <w:jc w:val="both"/>
        <w:rPr>
          <w:sz w:val="20"/>
          <w:szCs w:val="20"/>
        </w:rPr>
      </w:pPr>
      <w:r>
        <w:rPr>
          <w:sz w:val="20"/>
          <w:szCs w:val="20"/>
        </w:rPr>
        <w:t>Ведущий</w:t>
      </w:r>
      <w:r w:rsidRPr="0016716D">
        <w:rPr>
          <w:sz w:val="20"/>
          <w:szCs w:val="20"/>
        </w:rPr>
        <w:t xml:space="preserve"> специалист контрактного отдела</w:t>
      </w:r>
    </w:p>
    <w:p w:rsidR="0016716D" w:rsidRPr="0016716D" w:rsidRDefault="0016716D" w:rsidP="0016716D">
      <w:pPr>
        <w:spacing w:after="0"/>
        <w:jc w:val="both"/>
        <w:rPr>
          <w:sz w:val="20"/>
          <w:szCs w:val="20"/>
        </w:rPr>
      </w:pPr>
      <w:r>
        <w:rPr>
          <w:sz w:val="20"/>
          <w:szCs w:val="20"/>
        </w:rPr>
        <w:t>Аванесова Е.А</w:t>
      </w:r>
      <w:r w:rsidRPr="0016716D">
        <w:rPr>
          <w:sz w:val="20"/>
          <w:szCs w:val="20"/>
        </w:rPr>
        <w:t>.</w:t>
      </w:r>
    </w:p>
    <w:p w:rsidR="0016716D" w:rsidRPr="0016716D" w:rsidRDefault="0016716D" w:rsidP="0016716D">
      <w:pPr>
        <w:jc w:val="both"/>
        <w:rPr>
          <w:sz w:val="20"/>
          <w:szCs w:val="20"/>
        </w:rPr>
      </w:pPr>
      <w:r w:rsidRPr="0016716D">
        <w:rPr>
          <w:sz w:val="20"/>
          <w:szCs w:val="20"/>
        </w:rPr>
        <w:t>Тел. 84951981720 доб.16</w:t>
      </w:r>
      <w:r>
        <w:rPr>
          <w:sz w:val="20"/>
          <w:szCs w:val="20"/>
        </w:rPr>
        <w:t>06</w:t>
      </w:r>
    </w:p>
    <w:sectPr w:rsidR="0016716D" w:rsidRPr="0016716D" w:rsidSect="0016716D">
      <w:footerReference w:type="default" r:id="rId28"/>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003" w:rsidRDefault="004A2003" w:rsidP="00BF1C72">
      <w:pPr>
        <w:spacing w:after="0" w:line="240" w:lineRule="auto"/>
      </w:pPr>
      <w:r>
        <w:separator/>
      </w:r>
    </w:p>
  </w:endnote>
  <w:endnote w:type="continuationSeparator" w:id="0">
    <w:p w:rsidR="004A2003" w:rsidRDefault="004A2003"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424488"/>
      <w:docPartObj>
        <w:docPartGallery w:val="Page Numbers (Bottom of Page)"/>
        <w:docPartUnique/>
      </w:docPartObj>
    </w:sdtPr>
    <w:sdtEndPr>
      <w:rPr>
        <w:sz w:val="20"/>
        <w:szCs w:val="20"/>
      </w:rPr>
    </w:sdtEndPr>
    <w:sdtContent>
      <w:p w:rsidR="00BF1C72" w:rsidRPr="00BD63EC" w:rsidRDefault="00BF1C72">
        <w:pPr>
          <w:pStyle w:val="ab"/>
          <w:jc w:val="right"/>
          <w:rPr>
            <w:sz w:val="20"/>
            <w:szCs w:val="20"/>
          </w:rPr>
        </w:pPr>
        <w:r w:rsidRPr="00BD63EC">
          <w:rPr>
            <w:sz w:val="20"/>
            <w:szCs w:val="20"/>
          </w:rPr>
          <w:fldChar w:fldCharType="begin"/>
        </w:r>
        <w:r w:rsidRPr="00BD63EC">
          <w:rPr>
            <w:sz w:val="20"/>
            <w:szCs w:val="20"/>
          </w:rPr>
          <w:instrText>PAGE   \* MERGEFORMAT</w:instrText>
        </w:r>
        <w:r w:rsidRPr="00BD63EC">
          <w:rPr>
            <w:sz w:val="20"/>
            <w:szCs w:val="20"/>
          </w:rPr>
          <w:fldChar w:fldCharType="separate"/>
        </w:r>
        <w:r w:rsidR="00C45902">
          <w:rPr>
            <w:noProof/>
            <w:sz w:val="20"/>
            <w:szCs w:val="20"/>
          </w:rPr>
          <w:t>6</w:t>
        </w:r>
        <w:r w:rsidRPr="00BD63EC">
          <w:rPr>
            <w:sz w:val="20"/>
            <w:szCs w:val="20"/>
          </w:rPr>
          <w:fldChar w:fldCharType="end"/>
        </w:r>
      </w:p>
    </w:sdtContent>
  </w:sdt>
  <w:p w:rsidR="00BF1C72" w:rsidRDefault="00C02C28" w:rsidP="00BD63EC">
    <w:pPr>
      <w:pStyle w:val="ab"/>
      <w:tabs>
        <w:tab w:val="clear" w:pos="4677"/>
        <w:tab w:val="left" w:pos="8355"/>
      </w:tabs>
    </w:pPr>
    <w:r>
      <w:tab/>
    </w:r>
    <w:r w:rsidR="00BD63EC">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003" w:rsidRDefault="004A2003" w:rsidP="00BF1C72">
      <w:pPr>
        <w:spacing w:after="0" w:line="240" w:lineRule="auto"/>
      </w:pPr>
      <w:r>
        <w:separator/>
      </w:r>
    </w:p>
  </w:footnote>
  <w:footnote w:type="continuationSeparator" w:id="0">
    <w:p w:rsidR="004A2003" w:rsidRDefault="004A2003"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334D1"/>
    <w:rsid w:val="00041901"/>
    <w:rsid w:val="000451EF"/>
    <w:rsid w:val="000954C3"/>
    <w:rsid w:val="000B0541"/>
    <w:rsid w:val="000D7EA3"/>
    <w:rsid w:val="000E39DF"/>
    <w:rsid w:val="0010152C"/>
    <w:rsid w:val="00114560"/>
    <w:rsid w:val="00121ED9"/>
    <w:rsid w:val="00147433"/>
    <w:rsid w:val="001511A4"/>
    <w:rsid w:val="0016627A"/>
    <w:rsid w:val="00166F57"/>
    <w:rsid w:val="0016716D"/>
    <w:rsid w:val="00192D96"/>
    <w:rsid w:val="001A7C0F"/>
    <w:rsid w:val="002003F1"/>
    <w:rsid w:val="002136DD"/>
    <w:rsid w:val="00234B41"/>
    <w:rsid w:val="00251A5C"/>
    <w:rsid w:val="00263327"/>
    <w:rsid w:val="002927FC"/>
    <w:rsid w:val="00293899"/>
    <w:rsid w:val="002A6C36"/>
    <w:rsid w:val="002C491F"/>
    <w:rsid w:val="002D0D2A"/>
    <w:rsid w:val="002F5455"/>
    <w:rsid w:val="00317031"/>
    <w:rsid w:val="0034192D"/>
    <w:rsid w:val="003647E4"/>
    <w:rsid w:val="00370D0B"/>
    <w:rsid w:val="00386A47"/>
    <w:rsid w:val="00390005"/>
    <w:rsid w:val="003B60C1"/>
    <w:rsid w:val="003E0974"/>
    <w:rsid w:val="003E0CDE"/>
    <w:rsid w:val="003E56AD"/>
    <w:rsid w:val="003E5F21"/>
    <w:rsid w:val="00400454"/>
    <w:rsid w:val="00403222"/>
    <w:rsid w:val="00403AA9"/>
    <w:rsid w:val="004115C4"/>
    <w:rsid w:val="004246CD"/>
    <w:rsid w:val="004271F1"/>
    <w:rsid w:val="004301BC"/>
    <w:rsid w:val="00437235"/>
    <w:rsid w:val="00464276"/>
    <w:rsid w:val="004659E8"/>
    <w:rsid w:val="00484C1F"/>
    <w:rsid w:val="00494A71"/>
    <w:rsid w:val="004A2003"/>
    <w:rsid w:val="004A450E"/>
    <w:rsid w:val="004A4828"/>
    <w:rsid w:val="004E161A"/>
    <w:rsid w:val="00503DA5"/>
    <w:rsid w:val="00507EB1"/>
    <w:rsid w:val="005140B8"/>
    <w:rsid w:val="00523EE3"/>
    <w:rsid w:val="00531523"/>
    <w:rsid w:val="005333E6"/>
    <w:rsid w:val="00544187"/>
    <w:rsid w:val="005C6956"/>
    <w:rsid w:val="005D01B2"/>
    <w:rsid w:val="005E753E"/>
    <w:rsid w:val="005F5534"/>
    <w:rsid w:val="005F71E8"/>
    <w:rsid w:val="0060569E"/>
    <w:rsid w:val="00610890"/>
    <w:rsid w:val="0061243E"/>
    <w:rsid w:val="00621123"/>
    <w:rsid w:val="006453C3"/>
    <w:rsid w:val="00683B5D"/>
    <w:rsid w:val="006B41DE"/>
    <w:rsid w:val="006C2A62"/>
    <w:rsid w:val="006D13B1"/>
    <w:rsid w:val="006E42CC"/>
    <w:rsid w:val="007178DE"/>
    <w:rsid w:val="00756ADB"/>
    <w:rsid w:val="00792C53"/>
    <w:rsid w:val="007B65D7"/>
    <w:rsid w:val="007E0A2E"/>
    <w:rsid w:val="007E2F95"/>
    <w:rsid w:val="007F31B4"/>
    <w:rsid w:val="00802ECD"/>
    <w:rsid w:val="008040FD"/>
    <w:rsid w:val="0080459C"/>
    <w:rsid w:val="008224FC"/>
    <w:rsid w:val="00824ABC"/>
    <w:rsid w:val="00826FB9"/>
    <w:rsid w:val="00840976"/>
    <w:rsid w:val="00851DC8"/>
    <w:rsid w:val="00861D87"/>
    <w:rsid w:val="008666BC"/>
    <w:rsid w:val="008703F5"/>
    <w:rsid w:val="00877BCE"/>
    <w:rsid w:val="00890237"/>
    <w:rsid w:val="008C67BE"/>
    <w:rsid w:val="008D43B7"/>
    <w:rsid w:val="008F4F3A"/>
    <w:rsid w:val="00903AAB"/>
    <w:rsid w:val="00914FA2"/>
    <w:rsid w:val="00924326"/>
    <w:rsid w:val="00927E30"/>
    <w:rsid w:val="009452F7"/>
    <w:rsid w:val="00957391"/>
    <w:rsid w:val="00965A81"/>
    <w:rsid w:val="00976D78"/>
    <w:rsid w:val="00982548"/>
    <w:rsid w:val="0099238F"/>
    <w:rsid w:val="00996E7A"/>
    <w:rsid w:val="009A5D0E"/>
    <w:rsid w:val="009A78B0"/>
    <w:rsid w:val="009B0983"/>
    <w:rsid w:val="009C404D"/>
    <w:rsid w:val="009C659E"/>
    <w:rsid w:val="009C7B30"/>
    <w:rsid w:val="009E6E01"/>
    <w:rsid w:val="009F7EAB"/>
    <w:rsid w:val="00A0352D"/>
    <w:rsid w:val="00A13319"/>
    <w:rsid w:val="00A36C69"/>
    <w:rsid w:val="00A56968"/>
    <w:rsid w:val="00A61910"/>
    <w:rsid w:val="00A63F55"/>
    <w:rsid w:val="00AA6E34"/>
    <w:rsid w:val="00AC52AB"/>
    <w:rsid w:val="00AD1449"/>
    <w:rsid w:val="00AD4BBA"/>
    <w:rsid w:val="00AF00AD"/>
    <w:rsid w:val="00AF0D37"/>
    <w:rsid w:val="00B21B85"/>
    <w:rsid w:val="00B2288D"/>
    <w:rsid w:val="00B251DE"/>
    <w:rsid w:val="00B26421"/>
    <w:rsid w:val="00B276E6"/>
    <w:rsid w:val="00B719B6"/>
    <w:rsid w:val="00B758D3"/>
    <w:rsid w:val="00B9778A"/>
    <w:rsid w:val="00BB4FC4"/>
    <w:rsid w:val="00BD63EC"/>
    <w:rsid w:val="00BF1C72"/>
    <w:rsid w:val="00C02C28"/>
    <w:rsid w:val="00C0744E"/>
    <w:rsid w:val="00C13AA7"/>
    <w:rsid w:val="00C417DF"/>
    <w:rsid w:val="00C45902"/>
    <w:rsid w:val="00C46DA3"/>
    <w:rsid w:val="00C654FE"/>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7101B"/>
    <w:rsid w:val="00D95374"/>
    <w:rsid w:val="00DA13D7"/>
    <w:rsid w:val="00DB0DC6"/>
    <w:rsid w:val="00DD212D"/>
    <w:rsid w:val="00DE108D"/>
    <w:rsid w:val="00E3396B"/>
    <w:rsid w:val="00E46724"/>
    <w:rsid w:val="00E47492"/>
    <w:rsid w:val="00E63A04"/>
    <w:rsid w:val="00E67396"/>
    <w:rsid w:val="00E95912"/>
    <w:rsid w:val="00EA5440"/>
    <w:rsid w:val="00EA6B31"/>
    <w:rsid w:val="00EC3EF4"/>
    <w:rsid w:val="00EC798E"/>
    <w:rsid w:val="00ED264A"/>
    <w:rsid w:val="00F018E4"/>
    <w:rsid w:val="00F1792C"/>
    <w:rsid w:val="00F2324D"/>
    <w:rsid w:val="00F377AF"/>
    <w:rsid w:val="00F50727"/>
    <w:rsid w:val="00F529FA"/>
    <w:rsid w:val="00F5786D"/>
    <w:rsid w:val="00F66697"/>
    <w:rsid w:val="00F6694A"/>
    <w:rsid w:val="00F6718F"/>
    <w:rsid w:val="00F80C14"/>
    <w:rsid w:val="00F83091"/>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microsoft.com/office/2007/relationships/stylesWithEffects" Target="stylesWithEffect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oter" Target="footer1.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hyperlink" Target="consultantplus://offline/ref=20292D6756E6FEECD41BF2AFDF43B59AE2FA79E0DCB5ADCD5266943A11F497C82DA566C9D78525CA3280CE1A6C3EZ6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TotalTime>
  <Pages>1</Pages>
  <Words>2051</Words>
  <Characters>11696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User</cp:lastModifiedBy>
  <cp:revision>80</cp:revision>
  <cp:lastPrinted>2022-05-27T11:06:00Z</cp:lastPrinted>
  <dcterms:created xsi:type="dcterms:W3CDTF">2022-02-08T08:25:00Z</dcterms:created>
  <dcterms:modified xsi:type="dcterms:W3CDTF">2022-05-27T11:06:00Z</dcterms:modified>
</cp:coreProperties>
</file>