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83ECB" w14:textId="77777777" w:rsidR="003B06E6" w:rsidRPr="003B06E6" w:rsidRDefault="003B06E6" w:rsidP="003B06E6">
      <w:pPr>
        <w:widowControl w:val="0"/>
        <w:autoSpaceDE w:val="0"/>
        <w:autoSpaceDN w:val="0"/>
        <w:adjustRightInd w:val="0"/>
        <w:spacing w:after="0" w:line="240" w:lineRule="auto"/>
        <w:ind w:left="-112"/>
        <w:jc w:val="right"/>
        <w:rPr>
          <w:rFonts w:ascii="Times New Roman" w:eastAsia="Times New Roman" w:hAnsi="Times New Roman" w:cs="Times New Roman"/>
          <w:b/>
          <w:sz w:val="24"/>
          <w:szCs w:val="24"/>
          <w:lang w:eastAsia="ru-RU"/>
        </w:rPr>
      </w:pPr>
      <w:bookmarkStart w:id="0" w:name="_GoBack"/>
      <w:bookmarkEnd w:id="0"/>
      <w:r w:rsidRPr="003B06E6">
        <w:rPr>
          <w:rFonts w:ascii="Times New Roman" w:eastAsia="Times New Roman" w:hAnsi="Times New Roman" w:cs="Times New Roman"/>
          <w:b/>
          <w:sz w:val="24"/>
          <w:szCs w:val="24"/>
          <w:lang w:eastAsia="ru-RU"/>
        </w:rPr>
        <w:t>Утверждаю»</w:t>
      </w:r>
    </w:p>
    <w:p w14:paraId="700DA48B" w14:textId="77777777" w:rsidR="003B06E6" w:rsidRPr="003B06E6" w:rsidRDefault="003B06E6" w:rsidP="003B06E6">
      <w:pPr>
        <w:widowControl w:val="0"/>
        <w:autoSpaceDE w:val="0"/>
        <w:autoSpaceDN w:val="0"/>
        <w:adjustRightInd w:val="0"/>
        <w:spacing w:after="0" w:line="240" w:lineRule="auto"/>
        <w:ind w:left="-112"/>
        <w:jc w:val="right"/>
        <w:rPr>
          <w:rFonts w:ascii="Times New Roman" w:eastAsia="Times New Roman" w:hAnsi="Times New Roman" w:cs="Times New Roman"/>
          <w:bCs/>
          <w:sz w:val="24"/>
          <w:szCs w:val="24"/>
          <w:lang w:eastAsia="ru-RU"/>
        </w:rPr>
      </w:pPr>
      <w:r w:rsidRPr="003B06E6">
        <w:rPr>
          <w:rFonts w:ascii="Times New Roman" w:eastAsia="Times New Roman" w:hAnsi="Times New Roman" w:cs="Times New Roman"/>
          <w:bCs/>
          <w:sz w:val="24"/>
          <w:szCs w:val="24"/>
          <w:lang w:eastAsia="ru-RU"/>
        </w:rPr>
        <w:t>Исполняющий обязанности</w:t>
      </w:r>
    </w:p>
    <w:p w14:paraId="566E6E8B" w14:textId="77777777" w:rsidR="003B06E6" w:rsidRPr="003B06E6" w:rsidRDefault="003B06E6" w:rsidP="003B06E6">
      <w:pPr>
        <w:widowControl w:val="0"/>
        <w:autoSpaceDE w:val="0"/>
        <w:autoSpaceDN w:val="0"/>
        <w:adjustRightInd w:val="0"/>
        <w:spacing w:after="0" w:line="240" w:lineRule="auto"/>
        <w:ind w:left="-112"/>
        <w:jc w:val="right"/>
        <w:rPr>
          <w:rFonts w:ascii="Times New Roman" w:eastAsia="Times New Roman" w:hAnsi="Times New Roman" w:cs="Times New Roman"/>
          <w:bCs/>
          <w:sz w:val="24"/>
          <w:szCs w:val="24"/>
          <w:lang w:eastAsia="ru-RU"/>
        </w:rPr>
      </w:pPr>
      <w:r w:rsidRPr="003B06E6">
        <w:rPr>
          <w:rFonts w:ascii="Times New Roman" w:eastAsia="Times New Roman" w:hAnsi="Times New Roman" w:cs="Times New Roman"/>
          <w:bCs/>
          <w:sz w:val="24"/>
          <w:szCs w:val="24"/>
          <w:lang w:eastAsia="ru-RU"/>
        </w:rPr>
        <w:t>директора</w:t>
      </w:r>
    </w:p>
    <w:p w14:paraId="6593A2AF" w14:textId="77777777" w:rsidR="003B06E6" w:rsidRPr="003B06E6" w:rsidRDefault="003B06E6" w:rsidP="003B06E6">
      <w:pPr>
        <w:widowControl w:val="0"/>
        <w:autoSpaceDE w:val="0"/>
        <w:autoSpaceDN w:val="0"/>
        <w:adjustRightInd w:val="0"/>
        <w:spacing w:after="0" w:line="240" w:lineRule="auto"/>
        <w:ind w:left="-112"/>
        <w:jc w:val="right"/>
        <w:rPr>
          <w:rFonts w:ascii="Times New Roman" w:eastAsia="Times New Roman" w:hAnsi="Times New Roman" w:cs="Times New Roman"/>
          <w:bCs/>
          <w:sz w:val="24"/>
          <w:szCs w:val="24"/>
          <w:lang w:eastAsia="ru-RU"/>
        </w:rPr>
      </w:pPr>
    </w:p>
    <w:p w14:paraId="333625E1" w14:textId="6BD50BC2" w:rsidR="00B906EC" w:rsidRPr="008858FF" w:rsidRDefault="003B06E6" w:rsidP="003B06E6">
      <w:pPr>
        <w:spacing w:after="0"/>
        <w:ind w:left="-112"/>
        <w:jc w:val="right"/>
        <w:rPr>
          <w:rFonts w:ascii="Times New Roman" w:hAnsi="Times New Roman" w:cs="Times New Roman"/>
          <w:bCs/>
          <w:sz w:val="24"/>
          <w:szCs w:val="24"/>
        </w:rPr>
      </w:pPr>
      <w:r w:rsidRPr="003B06E6">
        <w:rPr>
          <w:rFonts w:ascii="Times New Roman" w:eastAsia="Times New Roman" w:hAnsi="Times New Roman" w:cs="Times New Roman"/>
          <w:bCs/>
          <w:sz w:val="24"/>
          <w:szCs w:val="24"/>
          <w:lang w:eastAsia="ru-RU"/>
        </w:rPr>
        <w:t>__________________</w:t>
      </w:r>
      <w:r w:rsidRPr="003B06E6">
        <w:rPr>
          <w:rFonts w:ascii="Times New Roman" w:eastAsia="Times New Roman" w:hAnsi="Times New Roman" w:cs="Times New Roman"/>
          <w:b/>
          <w:bCs/>
          <w:sz w:val="24"/>
          <w:szCs w:val="24"/>
          <w:lang w:eastAsia="ru-RU"/>
        </w:rPr>
        <w:t>А.О. Калашников</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332EEB9" w:rsidR="00C53AD2" w:rsidRPr="00C53AD2" w:rsidRDefault="002D1458" w:rsidP="00C53AD2">
      <w:pPr>
        <w:spacing w:after="0"/>
        <w:jc w:val="center"/>
        <w:rPr>
          <w:rFonts w:ascii="Times New Roman" w:hAnsi="Times New Roman" w:cs="Times New Roman"/>
          <w:b/>
          <w:sz w:val="28"/>
        </w:rPr>
      </w:pPr>
      <w:r>
        <w:rPr>
          <w:rFonts w:ascii="Times New Roman" w:hAnsi="Times New Roman" w:cs="Times New Roman"/>
          <w:b/>
          <w:sz w:val="28"/>
        </w:rPr>
        <w:t>№ ИПУ 2020/ЭА–</w:t>
      </w:r>
      <w:r w:rsidR="0005780B">
        <w:rPr>
          <w:rFonts w:ascii="Times New Roman" w:hAnsi="Times New Roman" w:cs="Times New Roman"/>
          <w:b/>
          <w:sz w:val="28"/>
        </w:rPr>
        <w:t>10</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29AEEB4C"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05780B">
        <w:rPr>
          <w:rFonts w:ascii="Times New Roman" w:eastAsia="Calibri" w:hAnsi="Times New Roman" w:cs="Times New Roman"/>
          <w:b/>
          <w:bCs/>
          <w:kern w:val="1"/>
          <w:sz w:val="28"/>
          <w:szCs w:val="23"/>
          <w:lang w:eastAsia="ar-SA"/>
        </w:rPr>
        <w:t>огнетушителей</w:t>
      </w:r>
      <w:r w:rsidR="00257C03" w:rsidRPr="00E451BA">
        <w:rPr>
          <w:rFonts w:ascii="Times New Roman" w:eastAsia="Calibri" w:hAnsi="Times New Roman" w:cs="Times New Roman"/>
          <w:bCs/>
          <w:kern w:val="1"/>
          <w:sz w:val="28"/>
          <w:szCs w:val="23"/>
          <w:lang w:eastAsia="ar-SA"/>
        </w:rPr>
        <w:t xml:space="preserve">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4F08CF05" w:rsidR="000B7F93" w:rsidRPr="00D522BC" w:rsidRDefault="00E86B4D"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2</w:t>
            </w:r>
            <w:r w:rsidR="003F3546" w:rsidRPr="00875749">
              <w:rPr>
                <w:rFonts w:ascii="Times New Roman" w:eastAsia="Times New Roman" w:hAnsi="Times New Roman" w:cs="Times New Roman"/>
                <w:b/>
                <w:sz w:val="24"/>
                <w:szCs w:val="24"/>
                <w:lang w:eastAsia="ru-RU"/>
              </w:rPr>
              <w:t>8</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5C7FEC55" w:rsidR="000B7F93" w:rsidRPr="00D522BC" w:rsidRDefault="00E86B4D" w:rsidP="003F3546">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3</w:t>
            </w:r>
            <w:r w:rsidR="003F3546" w:rsidRPr="00875749">
              <w:rPr>
                <w:rFonts w:ascii="Times New Roman" w:eastAsia="Times New Roman" w:hAnsi="Times New Roman" w:cs="Times New Roman"/>
                <w:b/>
                <w:sz w:val="24"/>
                <w:szCs w:val="24"/>
                <w:lang w:eastAsia="ru-RU"/>
              </w:rPr>
              <w:t>2</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59718E">
        <w:rPr>
          <w:rFonts w:ascii="Times New Roman" w:hAnsi="Times New Roman" w:cs="Times New Roman"/>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10201" w:type="dxa"/>
        <w:tblLayout w:type="fixed"/>
        <w:tblLook w:val="04A0" w:firstRow="1" w:lastRow="0" w:firstColumn="1" w:lastColumn="0" w:noHBand="0" w:noVBand="1"/>
      </w:tblPr>
      <w:tblGrid>
        <w:gridCol w:w="704"/>
        <w:gridCol w:w="4579"/>
        <w:gridCol w:w="277"/>
        <w:gridCol w:w="857"/>
        <w:gridCol w:w="3784"/>
      </w:tblGrid>
      <w:tr w:rsidR="00F2652D" w14:paraId="1C2122E6" w14:textId="77777777" w:rsidTr="00B86C76">
        <w:tc>
          <w:tcPr>
            <w:tcW w:w="10201"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86C76">
        <w:tc>
          <w:tcPr>
            <w:tcW w:w="704"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497"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86C76">
        <w:tc>
          <w:tcPr>
            <w:tcW w:w="704"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4579"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4918" w:type="dxa"/>
            <w:gridSpan w:val="3"/>
          </w:tcPr>
          <w:p w14:paraId="1F7BA306" w14:textId="1AE9D66F" w:rsidR="008A6528" w:rsidRDefault="004908B9" w:rsidP="00853C82">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853C82">
              <w:rPr>
                <w:rFonts w:ascii="Times New Roman" w:hAnsi="Times New Roman" w:cs="Times New Roman"/>
                <w:sz w:val="24"/>
                <w:szCs w:val="24"/>
              </w:rPr>
              <w:t>огнетушителей</w:t>
            </w:r>
            <w:r w:rsidR="00257C03" w:rsidRPr="00E451BA">
              <w:rPr>
                <w:rFonts w:ascii="Times New Roman" w:eastAsia="Calibri" w:hAnsi="Times New Roman" w:cs="Times New Roman"/>
                <w:bCs/>
                <w:kern w:val="1"/>
                <w:sz w:val="23"/>
                <w:szCs w:val="23"/>
                <w:lang w:eastAsia="ar-SA"/>
              </w:rPr>
              <w:t xml:space="preserve"> </w:t>
            </w:r>
            <w:r w:rsidR="00E81208" w:rsidRPr="00E81208">
              <w:rPr>
                <w:rFonts w:ascii="Times New Roman" w:hAnsi="Times New Roman" w:cs="Times New Roman"/>
                <w:sz w:val="24"/>
                <w:szCs w:val="24"/>
              </w:rPr>
              <w:t>для нужд ИПУ РАН</w:t>
            </w:r>
          </w:p>
        </w:tc>
      </w:tr>
      <w:tr w:rsidR="00765833" w14:paraId="453DC1F9" w14:textId="77777777" w:rsidTr="00B86C76">
        <w:tc>
          <w:tcPr>
            <w:tcW w:w="704" w:type="dxa"/>
          </w:tcPr>
          <w:p w14:paraId="1075CBDC" w14:textId="77777777" w:rsidR="00765833" w:rsidRDefault="00765833" w:rsidP="00765833">
            <w:pPr>
              <w:jc w:val="both"/>
              <w:rPr>
                <w:rFonts w:ascii="Times New Roman" w:hAnsi="Times New Roman" w:cs="Times New Roman"/>
                <w:sz w:val="24"/>
                <w:szCs w:val="24"/>
              </w:rPr>
            </w:pPr>
          </w:p>
        </w:tc>
        <w:tc>
          <w:tcPr>
            <w:tcW w:w="4579"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4918" w:type="dxa"/>
            <w:gridSpan w:val="3"/>
          </w:tcPr>
          <w:p w14:paraId="1E087358" w14:textId="2E967BF7" w:rsidR="00765833" w:rsidRPr="00C5503E" w:rsidRDefault="0073579F" w:rsidP="009C4DDA">
            <w:pPr>
              <w:jc w:val="both"/>
              <w:rPr>
                <w:rFonts w:ascii="Times New Roman" w:hAnsi="Times New Roman" w:cs="Times New Roman"/>
                <w:sz w:val="24"/>
                <w:szCs w:val="24"/>
              </w:rPr>
            </w:pPr>
            <w:r w:rsidRPr="0073579F">
              <w:rPr>
                <w:rFonts w:ascii="Times New Roman" w:hAnsi="Times New Roman" w:cs="Times New Roman"/>
                <w:sz w:val="24"/>
                <w:szCs w:val="24"/>
              </w:rPr>
              <w:t xml:space="preserve">20 1 7728013512 772801001 0023 </w:t>
            </w:r>
            <w:r w:rsidRPr="009C4DDA">
              <w:rPr>
                <w:rFonts w:ascii="Times New Roman" w:hAnsi="Times New Roman" w:cs="Times New Roman"/>
                <w:sz w:val="24"/>
                <w:szCs w:val="24"/>
              </w:rPr>
              <w:t>0</w:t>
            </w:r>
            <w:r w:rsidR="009C4DDA" w:rsidRPr="009C4DDA">
              <w:rPr>
                <w:rFonts w:ascii="Times New Roman" w:hAnsi="Times New Roman" w:cs="Times New Roman"/>
                <w:sz w:val="24"/>
                <w:szCs w:val="24"/>
              </w:rPr>
              <w:t>16</w:t>
            </w:r>
            <w:r w:rsidRPr="0073579F">
              <w:rPr>
                <w:rFonts w:ascii="Times New Roman" w:hAnsi="Times New Roman" w:cs="Times New Roman"/>
                <w:sz w:val="24"/>
                <w:szCs w:val="24"/>
              </w:rPr>
              <w:t xml:space="preserve"> 2829 000</w:t>
            </w:r>
          </w:p>
        </w:tc>
      </w:tr>
      <w:tr w:rsidR="00765833" w14:paraId="4FCB5D81" w14:textId="77777777" w:rsidTr="00B86C76">
        <w:tc>
          <w:tcPr>
            <w:tcW w:w="704" w:type="dxa"/>
          </w:tcPr>
          <w:p w14:paraId="6D47407A" w14:textId="77777777" w:rsidR="00765833" w:rsidRDefault="00765833" w:rsidP="00765833">
            <w:pPr>
              <w:jc w:val="both"/>
              <w:rPr>
                <w:rFonts w:ascii="Times New Roman" w:hAnsi="Times New Roman" w:cs="Times New Roman"/>
                <w:sz w:val="24"/>
                <w:szCs w:val="24"/>
              </w:rPr>
            </w:pPr>
          </w:p>
        </w:tc>
        <w:tc>
          <w:tcPr>
            <w:tcW w:w="4579"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4918" w:type="dxa"/>
            <w:gridSpan w:val="3"/>
          </w:tcPr>
          <w:p w14:paraId="3D1AFF92" w14:textId="178C568A" w:rsidR="00765833" w:rsidRPr="004E6CA6" w:rsidRDefault="009E074C" w:rsidP="004148EE">
            <w:pPr>
              <w:jc w:val="both"/>
              <w:rPr>
                <w:rFonts w:ascii="Times New Roman" w:hAnsi="Times New Roman" w:cs="Times New Roman"/>
                <w:sz w:val="24"/>
                <w:szCs w:val="24"/>
              </w:rPr>
            </w:pPr>
            <w:r>
              <w:rPr>
                <w:rFonts w:ascii="Times New Roman" w:hAnsi="Times New Roman" w:cs="Times New Roman"/>
                <w:iCs/>
                <w:sz w:val="24"/>
                <w:szCs w:val="24"/>
              </w:rPr>
              <w:t>ИПУ 2020/ЭА-</w:t>
            </w:r>
            <w:r w:rsidR="004148EE">
              <w:rPr>
                <w:rFonts w:ascii="Times New Roman" w:hAnsi="Times New Roman" w:cs="Times New Roman"/>
                <w:iCs/>
                <w:sz w:val="24"/>
                <w:szCs w:val="24"/>
              </w:rPr>
              <w:t>10</w:t>
            </w:r>
          </w:p>
        </w:tc>
      </w:tr>
      <w:tr w:rsidR="00765833" w14:paraId="1B81CBC7" w14:textId="77777777" w:rsidTr="00B86C76">
        <w:tc>
          <w:tcPr>
            <w:tcW w:w="704"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4579"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4918"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86C76">
        <w:tc>
          <w:tcPr>
            <w:tcW w:w="704"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497"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86C76">
        <w:tc>
          <w:tcPr>
            <w:tcW w:w="704"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4579"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4918"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3B06E6"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86C76">
        <w:trPr>
          <w:trHeight w:val="196"/>
        </w:trPr>
        <w:tc>
          <w:tcPr>
            <w:tcW w:w="704"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4579"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4918"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86C76">
        <w:tc>
          <w:tcPr>
            <w:tcW w:w="704"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4579"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4918"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86C76">
        <w:tc>
          <w:tcPr>
            <w:tcW w:w="704"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4579"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4918"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86C76">
        <w:tc>
          <w:tcPr>
            <w:tcW w:w="704"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4579"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4918"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3B06E6"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86C76">
        <w:trPr>
          <w:trHeight w:val="623"/>
        </w:trPr>
        <w:tc>
          <w:tcPr>
            <w:tcW w:w="704"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4579"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4918"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86C76">
        <w:tc>
          <w:tcPr>
            <w:tcW w:w="704"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4579"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4918"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36743DB1" w14:textId="094A2F68" w:rsidR="00A771D0" w:rsidRPr="00CE478D" w:rsidRDefault="009C4DDA" w:rsidP="008D3172">
            <w:pPr>
              <w:jc w:val="both"/>
              <w:rPr>
                <w:rFonts w:ascii="Times New Roman" w:hAnsi="Times New Roman" w:cs="Times New Roman"/>
                <w:bCs/>
                <w:sz w:val="24"/>
                <w:szCs w:val="24"/>
              </w:rPr>
            </w:pPr>
            <w:r w:rsidRPr="009C4DDA">
              <w:rPr>
                <w:rFonts w:ascii="Times New Roman" w:hAnsi="Times New Roman" w:cs="Times New Roman"/>
                <w:bCs/>
                <w:sz w:val="24"/>
                <w:szCs w:val="24"/>
              </w:rPr>
              <w:t>ОКПД2: 28.29.22.110 – Огнетушители</w:t>
            </w:r>
          </w:p>
        </w:tc>
      </w:tr>
      <w:tr w:rsidR="00765833" w14:paraId="5C40CD0E" w14:textId="77777777" w:rsidTr="00B86C76">
        <w:tc>
          <w:tcPr>
            <w:tcW w:w="704"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5.</w:t>
            </w:r>
          </w:p>
        </w:tc>
        <w:tc>
          <w:tcPr>
            <w:tcW w:w="4579"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4918" w:type="dxa"/>
            <w:gridSpan w:val="3"/>
          </w:tcPr>
          <w:p w14:paraId="2C2D2DBF" w14:textId="36E3B085" w:rsidR="00765833" w:rsidRDefault="002B320D" w:rsidP="00855EB1">
            <w:pPr>
              <w:jc w:val="both"/>
              <w:rPr>
                <w:rFonts w:ascii="Times New Roman" w:hAnsi="Times New Roman" w:cs="Times New Roman"/>
                <w:sz w:val="24"/>
                <w:szCs w:val="24"/>
              </w:rPr>
            </w:pPr>
            <w:r>
              <w:rPr>
                <w:rFonts w:ascii="Times New Roman" w:hAnsi="Times New Roman" w:cs="Times New Roman"/>
                <w:b/>
                <w:sz w:val="24"/>
                <w:szCs w:val="24"/>
              </w:rPr>
              <w:t xml:space="preserve"> </w:t>
            </w:r>
            <w:r w:rsidR="00855EB1">
              <w:rPr>
                <w:rFonts w:ascii="Times New Roman" w:hAnsi="Times New Roman" w:cs="Times New Roman"/>
                <w:b/>
                <w:sz w:val="24"/>
                <w:szCs w:val="24"/>
              </w:rPr>
              <w:t>86 387</w:t>
            </w:r>
            <w:r w:rsidR="0068241F" w:rsidRPr="003A5F2C">
              <w:rPr>
                <w:rFonts w:ascii="Times New Roman" w:eastAsia="Times New Roman" w:hAnsi="Times New Roman" w:cs="Times New Roman"/>
                <w:b/>
                <w:bCs/>
                <w:sz w:val="24"/>
                <w:szCs w:val="24"/>
                <w:lang w:eastAsia="ru-RU"/>
              </w:rPr>
              <w:t xml:space="preserve"> (</w:t>
            </w:r>
            <w:r w:rsidR="00855EB1">
              <w:rPr>
                <w:rFonts w:ascii="Times New Roman" w:eastAsia="Times New Roman" w:hAnsi="Times New Roman" w:cs="Times New Roman"/>
                <w:b/>
                <w:bCs/>
                <w:sz w:val="24"/>
                <w:szCs w:val="24"/>
                <w:lang w:eastAsia="ru-RU"/>
              </w:rPr>
              <w:t>восемьдесят шесть тысяч триста восемьдесят семь</w:t>
            </w:r>
            <w:r w:rsidR="004546EB">
              <w:rPr>
                <w:rFonts w:ascii="Times New Roman" w:eastAsia="Times New Roman" w:hAnsi="Times New Roman" w:cs="Times New Roman"/>
                <w:b/>
                <w:bCs/>
                <w:sz w:val="24"/>
                <w:szCs w:val="24"/>
                <w:lang w:eastAsia="ru-RU"/>
              </w:rPr>
              <w:t xml:space="preserve">) рублей </w:t>
            </w:r>
            <w:r w:rsidR="00855EB1">
              <w:rPr>
                <w:rFonts w:ascii="Times New Roman" w:eastAsia="Times New Roman" w:hAnsi="Times New Roman" w:cs="Times New Roman"/>
                <w:b/>
                <w:bCs/>
                <w:sz w:val="24"/>
                <w:szCs w:val="24"/>
                <w:lang w:eastAsia="ru-RU"/>
              </w:rPr>
              <w:t>65 копее</w:t>
            </w:r>
            <w:r w:rsidR="0068241F" w:rsidRPr="003A5F2C">
              <w:rPr>
                <w:rFonts w:ascii="Times New Roman" w:eastAsia="Times New Roman" w:hAnsi="Times New Roman" w:cs="Times New Roman"/>
                <w:b/>
                <w:bCs/>
                <w:sz w:val="24"/>
                <w:szCs w:val="24"/>
                <w:lang w:eastAsia="ru-RU"/>
              </w:rPr>
              <w:t>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00224BB1" w:rsidRPr="000B5FB9">
              <w:rPr>
                <w:rFonts w:ascii="Times New Roman" w:hAnsi="Times New Roman" w:cs="Times New Roman"/>
                <w:sz w:val="24"/>
                <w:szCs w:val="24"/>
              </w:rPr>
              <w:t>%</w:t>
            </w:r>
            <w:r w:rsidR="00224BB1">
              <w:rPr>
                <w:rFonts w:ascii="Times New Roman" w:hAnsi="Times New Roman" w:cs="Times New Roman"/>
                <w:b/>
                <w:sz w:val="24"/>
                <w:szCs w:val="24"/>
              </w:rPr>
              <w:t>.</w:t>
            </w:r>
            <w:r w:rsidR="00224BB1">
              <w:rPr>
                <w:rFonts w:ascii="Times New Roman" w:hAnsi="Times New Roman" w:cs="Times New Roman"/>
                <w:sz w:val="24"/>
                <w:szCs w:val="24"/>
              </w:rPr>
              <w:t xml:space="preserve"> </w:t>
            </w:r>
          </w:p>
        </w:tc>
      </w:tr>
      <w:tr w:rsidR="00765833" w14:paraId="799D2427" w14:textId="77777777" w:rsidTr="00B86C76">
        <w:trPr>
          <w:trHeight w:val="289"/>
        </w:trPr>
        <w:tc>
          <w:tcPr>
            <w:tcW w:w="704"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4579"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4918"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86C76">
        <w:tc>
          <w:tcPr>
            <w:tcW w:w="704"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4579"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4918" w:type="dxa"/>
            <w:gridSpan w:val="3"/>
          </w:tcPr>
          <w:p w14:paraId="2A574E32" w14:textId="672041B0" w:rsidR="00765833" w:rsidRDefault="000247CD" w:rsidP="000247CD">
            <w:pPr>
              <w:jc w:val="both"/>
              <w:rPr>
                <w:rFonts w:ascii="Times New Roman" w:hAnsi="Times New Roman" w:cs="Times New Roman"/>
                <w:sz w:val="24"/>
                <w:szCs w:val="24"/>
              </w:rPr>
            </w:pPr>
            <w:r w:rsidRPr="000247C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w:t>
            </w:r>
            <w:r>
              <w:rPr>
                <w:rFonts w:ascii="Times New Roman" w:hAnsi="Times New Roman" w:cs="Times New Roman"/>
                <w:sz w:val="24"/>
                <w:szCs w:val="24"/>
              </w:rPr>
              <w:t xml:space="preserve"> </w:t>
            </w:r>
            <w:r w:rsidRPr="000247CD">
              <w:rPr>
                <w:rFonts w:ascii="Times New Roman" w:hAnsi="Times New Roman" w:cs="Times New Roman"/>
                <w:sz w:val="24"/>
                <w:szCs w:val="24"/>
              </w:rPr>
              <w:t>год бюджета - 2020</w:t>
            </w:r>
          </w:p>
        </w:tc>
      </w:tr>
      <w:tr w:rsidR="00765833" w14:paraId="3463B745" w14:textId="77777777" w:rsidTr="00B86C76">
        <w:tc>
          <w:tcPr>
            <w:tcW w:w="704"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4579"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4918"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86C76">
        <w:tc>
          <w:tcPr>
            <w:tcW w:w="704"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4579"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4918"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86C76">
        <w:tc>
          <w:tcPr>
            <w:tcW w:w="704"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4579"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4918"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86C76">
        <w:tc>
          <w:tcPr>
            <w:tcW w:w="704"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4579"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4918"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86C76">
        <w:tc>
          <w:tcPr>
            <w:tcW w:w="704"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4579"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4918"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86C76">
        <w:trPr>
          <w:trHeight w:val="232"/>
        </w:trPr>
        <w:tc>
          <w:tcPr>
            <w:tcW w:w="704"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497"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86C76">
        <w:tc>
          <w:tcPr>
            <w:tcW w:w="704"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4579"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4918"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B86C76">
        <w:tc>
          <w:tcPr>
            <w:tcW w:w="704"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4579" w:type="dxa"/>
          </w:tcPr>
          <w:p w14:paraId="7AAE2789" w14:textId="77777777" w:rsidR="002507B0" w:rsidRDefault="002507B0" w:rsidP="002507B0">
            <w:pPr>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1"/>
            <w:bookmarkEnd w:id="2"/>
            <w:bookmarkEnd w:id="3"/>
            <w:bookmarkEnd w:id="4"/>
            <w:bookmarkEnd w:id="5"/>
            <w:bookmarkEnd w:id="6"/>
            <w:bookmarkEnd w:id="7"/>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4918"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86C76">
        <w:trPr>
          <w:trHeight w:val="557"/>
        </w:trPr>
        <w:tc>
          <w:tcPr>
            <w:tcW w:w="704"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4579"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4918"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lastRenderedPageBreak/>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174CC0" w:rsidRPr="004E370B" w14:paraId="59A6835A" w14:textId="77777777" w:rsidTr="00B86C76">
        <w:trPr>
          <w:trHeight w:val="1125"/>
        </w:trPr>
        <w:tc>
          <w:tcPr>
            <w:tcW w:w="704" w:type="dxa"/>
          </w:tcPr>
          <w:p w14:paraId="6CF0D945" w14:textId="77777777" w:rsidR="00174CC0" w:rsidRDefault="00174CC0" w:rsidP="000A5624">
            <w:pPr>
              <w:jc w:val="both"/>
              <w:rPr>
                <w:rFonts w:ascii="Times New Roman" w:hAnsi="Times New Roman" w:cs="Times New Roman"/>
                <w:sz w:val="24"/>
                <w:szCs w:val="24"/>
              </w:rPr>
            </w:pPr>
            <w:r w:rsidRPr="00C1239C">
              <w:rPr>
                <w:rFonts w:ascii="Times New Roman" w:hAnsi="Times New Roman" w:cs="Times New Roman"/>
                <w:sz w:val="24"/>
                <w:szCs w:val="24"/>
              </w:rPr>
              <w:lastRenderedPageBreak/>
              <w:t>12.4</w:t>
            </w:r>
          </w:p>
        </w:tc>
        <w:tc>
          <w:tcPr>
            <w:tcW w:w="4579" w:type="dxa"/>
          </w:tcPr>
          <w:p w14:paraId="6ECC2DFD" w14:textId="77777777" w:rsidR="00174CC0" w:rsidRPr="00A85E5C" w:rsidRDefault="00174CC0" w:rsidP="000A5624">
            <w:pPr>
              <w:jc w:val="both"/>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4918" w:type="dxa"/>
            <w:gridSpan w:val="3"/>
          </w:tcPr>
          <w:p w14:paraId="2A0D41EA" w14:textId="77777777" w:rsidR="00174CC0" w:rsidRPr="004E370B" w:rsidRDefault="00174CC0" w:rsidP="000A5624">
            <w:pPr>
              <w:jc w:val="both"/>
              <w:rPr>
                <w:rFonts w:ascii="Times New Roman" w:hAnsi="Times New Roman" w:cs="Times New Roman"/>
                <w:sz w:val="24"/>
                <w:szCs w:val="24"/>
                <w:lang w:val="ru"/>
              </w:rPr>
            </w:pPr>
            <w:r>
              <w:rPr>
                <w:rFonts w:ascii="Times New Roman" w:hAnsi="Times New Roman" w:cs="Times New Roman"/>
                <w:sz w:val="24"/>
                <w:szCs w:val="24"/>
                <w:lang w:val="ru"/>
              </w:rPr>
              <w:t>Установлено</w:t>
            </w:r>
          </w:p>
        </w:tc>
      </w:tr>
      <w:tr w:rsidR="00DB1FE4" w14:paraId="152C2BB5" w14:textId="77777777" w:rsidTr="00B86C76">
        <w:tc>
          <w:tcPr>
            <w:tcW w:w="704" w:type="dxa"/>
          </w:tcPr>
          <w:p w14:paraId="2D826F75" w14:textId="24A247F1" w:rsidR="00DB1FE4" w:rsidRPr="00334EFE" w:rsidRDefault="00DB1FE4" w:rsidP="00174CC0">
            <w:pPr>
              <w:jc w:val="both"/>
              <w:rPr>
                <w:rFonts w:ascii="Times New Roman" w:hAnsi="Times New Roman" w:cs="Times New Roman"/>
                <w:sz w:val="24"/>
                <w:szCs w:val="24"/>
              </w:rPr>
            </w:pPr>
            <w:r>
              <w:rPr>
                <w:rFonts w:ascii="Times New Roman" w:hAnsi="Times New Roman" w:cs="Times New Roman"/>
                <w:sz w:val="24"/>
                <w:szCs w:val="24"/>
              </w:rPr>
              <w:t>12.</w:t>
            </w:r>
            <w:r w:rsidR="00174CC0">
              <w:rPr>
                <w:rFonts w:ascii="Times New Roman" w:hAnsi="Times New Roman" w:cs="Times New Roman"/>
                <w:sz w:val="24"/>
                <w:szCs w:val="24"/>
              </w:rPr>
              <w:t>5</w:t>
            </w:r>
          </w:p>
        </w:tc>
        <w:tc>
          <w:tcPr>
            <w:tcW w:w="4579" w:type="dxa"/>
          </w:tcPr>
          <w:p w14:paraId="7FFA944C" w14:textId="2BD37E90"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w:t>
            </w:r>
            <w:r>
              <w:rPr>
                <w:rFonts w:ascii="Times New Roman" w:hAnsi="Times New Roman" w:cs="Times New Roman"/>
                <w:sz w:val="24"/>
                <w:szCs w:val="24"/>
              </w:rPr>
              <w:t xml:space="preserve"> </w:t>
            </w:r>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4918" w:type="dxa"/>
            <w:gridSpan w:val="3"/>
          </w:tcPr>
          <w:p w14:paraId="64505341" w14:textId="77777777" w:rsidR="00DB1FE4" w:rsidRDefault="00884C50" w:rsidP="00DB1FE4">
            <w:pPr>
              <w:jc w:val="both"/>
              <w:rPr>
                <w:rFonts w:ascii="Times New Roman" w:hAnsi="Times New Roman" w:cs="Times New Roman"/>
                <w:sz w:val="24"/>
                <w:szCs w:val="24"/>
              </w:rPr>
            </w:pPr>
            <w:r>
              <w:rPr>
                <w:rFonts w:ascii="Times New Roman" w:hAnsi="Times New Roman" w:cs="Times New Roman"/>
                <w:sz w:val="24"/>
                <w:szCs w:val="24"/>
              </w:rPr>
              <w:t>У</w:t>
            </w:r>
            <w:r w:rsidR="00DB1FE4">
              <w:rPr>
                <w:rFonts w:ascii="Times New Roman" w:hAnsi="Times New Roman" w:cs="Times New Roman"/>
                <w:sz w:val="24"/>
                <w:szCs w:val="24"/>
              </w:rPr>
              <w:t>становлено</w:t>
            </w:r>
          </w:p>
          <w:p w14:paraId="7896C305" w14:textId="77777777" w:rsidR="007013D2" w:rsidRDefault="007013D2" w:rsidP="00DB1FE4">
            <w:pPr>
              <w:jc w:val="both"/>
              <w:rPr>
                <w:rFonts w:ascii="Times New Roman" w:hAnsi="Times New Roman" w:cs="Times New Roman"/>
                <w:sz w:val="24"/>
                <w:szCs w:val="24"/>
              </w:rPr>
            </w:pPr>
          </w:p>
          <w:p w14:paraId="4AC491EC" w14:textId="77777777" w:rsidR="007013D2" w:rsidRDefault="007013D2" w:rsidP="00DB1FE4">
            <w:pPr>
              <w:jc w:val="both"/>
              <w:rPr>
                <w:rFonts w:ascii="Times New Roman" w:hAnsi="Times New Roman" w:cs="Times New Roman"/>
                <w:sz w:val="24"/>
                <w:szCs w:val="24"/>
              </w:rPr>
            </w:pPr>
          </w:p>
          <w:p w14:paraId="721EF55B" w14:textId="77777777" w:rsidR="007013D2" w:rsidRDefault="007013D2" w:rsidP="00DB1FE4">
            <w:pPr>
              <w:jc w:val="both"/>
              <w:rPr>
                <w:rFonts w:ascii="Times New Roman" w:hAnsi="Times New Roman" w:cs="Times New Roman"/>
                <w:sz w:val="24"/>
                <w:szCs w:val="24"/>
              </w:rPr>
            </w:pPr>
          </w:p>
          <w:p w14:paraId="28B7901B" w14:textId="77777777" w:rsidR="007013D2" w:rsidRDefault="007013D2" w:rsidP="00DB1FE4">
            <w:pPr>
              <w:jc w:val="both"/>
              <w:rPr>
                <w:rFonts w:ascii="Times New Roman" w:hAnsi="Times New Roman" w:cs="Times New Roman"/>
                <w:sz w:val="24"/>
                <w:szCs w:val="24"/>
              </w:rPr>
            </w:pPr>
          </w:p>
          <w:p w14:paraId="252032F4" w14:textId="77777777" w:rsidR="007013D2" w:rsidRDefault="007013D2" w:rsidP="00DB1FE4">
            <w:pPr>
              <w:jc w:val="both"/>
              <w:rPr>
                <w:rFonts w:ascii="Times New Roman" w:hAnsi="Times New Roman" w:cs="Times New Roman"/>
                <w:sz w:val="24"/>
                <w:szCs w:val="24"/>
              </w:rPr>
            </w:pPr>
          </w:p>
          <w:p w14:paraId="1CD43CC6" w14:textId="00AE9F54" w:rsidR="007013D2" w:rsidRDefault="007013D2" w:rsidP="00DB1FE4">
            <w:pPr>
              <w:jc w:val="both"/>
              <w:rPr>
                <w:rFonts w:ascii="Times New Roman" w:hAnsi="Times New Roman" w:cs="Times New Roman"/>
                <w:sz w:val="24"/>
                <w:szCs w:val="24"/>
              </w:rPr>
            </w:pPr>
          </w:p>
        </w:tc>
      </w:tr>
      <w:tr w:rsidR="00DB1FE4" w14:paraId="75DC9571" w14:textId="77777777" w:rsidTr="00B86C76">
        <w:trPr>
          <w:trHeight w:val="692"/>
        </w:trPr>
        <w:tc>
          <w:tcPr>
            <w:tcW w:w="704" w:type="dxa"/>
          </w:tcPr>
          <w:p w14:paraId="5A9585EF" w14:textId="77777777" w:rsidR="00DB1FE4" w:rsidRPr="00334EFE" w:rsidRDefault="00DB1FE4" w:rsidP="00DB1FE4">
            <w:pPr>
              <w:jc w:val="both"/>
              <w:rPr>
                <w:rFonts w:ascii="Times New Roman" w:hAnsi="Times New Roman" w:cs="Times New Roman"/>
                <w:sz w:val="24"/>
                <w:szCs w:val="24"/>
              </w:rPr>
            </w:pPr>
            <w:r>
              <w:rPr>
                <w:rFonts w:ascii="Times New Roman" w:hAnsi="Times New Roman" w:cs="Times New Roman"/>
                <w:sz w:val="24"/>
                <w:szCs w:val="24"/>
              </w:rPr>
              <w:t>13.</w:t>
            </w:r>
          </w:p>
        </w:tc>
        <w:tc>
          <w:tcPr>
            <w:tcW w:w="9497" w:type="dxa"/>
            <w:gridSpan w:val="4"/>
          </w:tcPr>
          <w:p w14:paraId="35401118" w14:textId="77777777" w:rsidR="00DB1FE4" w:rsidRDefault="00DB1FE4" w:rsidP="00DB1FE4">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9D41EC" w14:paraId="448D0361" w14:textId="77777777" w:rsidTr="00B86C76">
        <w:tc>
          <w:tcPr>
            <w:tcW w:w="704" w:type="dxa"/>
          </w:tcPr>
          <w:p w14:paraId="2A5DF415" w14:textId="77777777" w:rsidR="009D41EC" w:rsidRPr="00334EFE" w:rsidRDefault="009D41EC" w:rsidP="009D41EC">
            <w:pPr>
              <w:jc w:val="both"/>
              <w:rPr>
                <w:rFonts w:ascii="Times New Roman" w:hAnsi="Times New Roman" w:cs="Times New Roman"/>
                <w:sz w:val="24"/>
                <w:szCs w:val="24"/>
              </w:rPr>
            </w:pPr>
            <w:r>
              <w:rPr>
                <w:rFonts w:ascii="Times New Roman" w:hAnsi="Times New Roman" w:cs="Times New Roman"/>
                <w:sz w:val="24"/>
                <w:szCs w:val="24"/>
              </w:rPr>
              <w:t>13.1</w:t>
            </w:r>
          </w:p>
        </w:tc>
        <w:tc>
          <w:tcPr>
            <w:tcW w:w="4579" w:type="dxa"/>
          </w:tcPr>
          <w:p w14:paraId="71698FFC" w14:textId="294274A1" w:rsidR="009D41EC" w:rsidRPr="0040131A" w:rsidRDefault="009D41EC" w:rsidP="009D41EC">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9D41EC" w:rsidRPr="0040131A" w:rsidRDefault="009D41EC" w:rsidP="009D41EC">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9D41EC" w:rsidRPr="00334EFE" w:rsidRDefault="009D41EC" w:rsidP="009D41EC">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4918" w:type="dxa"/>
            <w:gridSpan w:val="3"/>
          </w:tcPr>
          <w:p w14:paraId="175F780B" w14:textId="1377E753"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45E2D4AA" w14:textId="77777777" w:rsidTr="00B86C76">
        <w:tc>
          <w:tcPr>
            <w:tcW w:w="704" w:type="dxa"/>
          </w:tcPr>
          <w:p w14:paraId="70C781B8" w14:textId="77777777" w:rsidR="009D41EC" w:rsidRPr="0040131A" w:rsidRDefault="009D41EC" w:rsidP="009D41EC">
            <w:pPr>
              <w:jc w:val="both"/>
              <w:rPr>
                <w:rFonts w:ascii="Times New Roman" w:hAnsi="Times New Roman" w:cs="Times New Roman"/>
                <w:sz w:val="24"/>
                <w:szCs w:val="24"/>
              </w:rPr>
            </w:pPr>
            <w:r>
              <w:rPr>
                <w:rFonts w:ascii="Times New Roman" w:hAnsi="Times New Roman" w:cs="Times New Roman"/>
                <w:sz w:val="24"/>
                <w:szCs w:val="24"/>
              </w:rPr>
              <w:t>13.2</w:t>
            </w:r>
          </w:p>
        </w:tc>
        <w:tc>
          <w:tcPr>
            <w:tcW w:w="4579" w:type="dxa"/>
          </w:tcPr>
          <w:p w14:paraId="30C855BF" w14:textId="77777777" w:rsidR="009D41EC" w:rsidRPr="00334EFE" w:rsidRDefault="009D41EC" w:rsidP="009D41EC">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4918" w:type="dxa"/>
            <w:gridSpan w:val="3"/>
          </w:tcPr>
          <w:p w14:paraId="405632AC" w14:textId="1BB5A562"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9D41EC" w14:paraId="5DAACFAA" w14:textId="77777777" w:rsidTr="00B86C76">
        <w:trPr>
          <w:trHeight w:val="710"/>
        </w:trPr>
        <w:tc>
          <w:tcPr>
            <w:tcW w:w="10201" w:type="dxa"/>
            <w:gridSpan w:val="5"/>
          </w:tcPr>
          <w:p w14:paraId="3B7048EF" w14:textId="77777777" w:rsidR="009D41EC" w:rsidRPr="00CD7E50" w:rsidRDefault="009D41EC" w:rsidP="009D41EC">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14:paraId="62D723C4" w14:textId="77777777" w:rsidTr="00B86C76">
        <w:tc>
          <w:tcPr>
            <w:tcW w:w="704" w:type="dxa"/>
          </w:tcPr>
          <w:p w14:paraId="453ACC13" w14:textId="4F29D90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w:t>
            </w:r>
          </w:p>
        </w:tc>
        <w:tc>
          <w:tcPr>
            <w:tcW w:w="4856" w:type="dxa"/>
            <w:gridSpan w:val="2"/>
          </w:tcPr>
          <w:p w14:paraId="7BB3C29A"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4641" w:type="dxa"/>
            <w:gridSpan w:val="2"/>
          </w:tcPr>
          <w:p w14:paraId="3A3D75A6"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14:paraId="61138C22" w14:textId="77777777" w:rsidTr="00B86C76">
        <w:tc>
          <w:tcPr>
            <w:tcW w:w="704" w:type="dxa"/>
          </w:tcPr>
          <w:p w14:paraId="7283F476" w14:textId="72B2D7E7"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w:t>
            </w:r>
          </w:p>
        </w:tc>
        <w:tc>
          <w:tcPr>
            <w:tcW w:w="9497" w:type="dxa"/>
            <w:gridSpan w:val="4"/>
          </w:tcPr>
          <w:p w14:paraId="4B46400A" w14:textId="25ECB489" w:rsidR="00B04660" w:rsidRPr="00010B90" w:rsidRDefault="009D41EC" w:rsidP="00155D9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w:t>
            </w:r>
            <w:r w:rsidRPr="00010B90">
              <w:rPr>
                <w:rFonts w:ascii="Times New Roman" w:hAnsi="Times New Roman" w:cs="Times New Roman"/>
                <w:sz w:val="24"/>
                <w:szCs w:val="24"/>
              </w:rPr>
              <w:lastRenderedPageBreak/>
              <w:t>оказание услуги, являющихся объектом закупки, предусмотренные п. 1 ч. 1 ст. 31 Закона о контрактной</w:t>
            </w:r>
            <w:r w:rsidR="00DF375A" w:rsidRPr="00010B90">
              <w:rPr>
                <w:rFonts w:ascii="Times New Roman" w:hAnsi="Times New Roman" w:cs="Times New Roman"/>
                <w:sz w:val="24"/>
                <w:szCs w:val="24"/>
              </w:rPr>
              <w:t xml:space="preserve"> системе. </w:t>
            </w:r>
            <w:r w:rsidRPr="00010B90">
              <w:rPr>
                <w:rFonts w:ascii="Times New Roman" w:hAnsi="Times New Roman" w:cs="Times New Roman"/>
                <w:i/>
                <w:sz w:val="24"/>
                <w:szCs w:val="24"/>
              </w:rPr>
              <w:t>Не требуется</w:t>
            </w:r>
            <w:r w:rsidR="00155D9A">
              <w:rPr>
                <w:rFonts w:ascii="Times New Roman" w:hAnsi="Times New Roman" w:cs="Times New Roman"/>
                <w:i/>
                <w:sz w:val="24"/>
                <w:szCs w:val="24"/>
              </w:rPr>
              <w:t>.</w:t>
            </w:r>
          </w:p>
        </w:tc>
      </w:tr>
      <w:tr w:rsidR="009D41EC" w14:paraId="6BDE89CD" w14:textId="77777777" w:rsidTr="00B86C76">
        <w:tc>
          <w:tcPr>
            <w:tcW w:w="704" w:type="dxa"/>
          </w:tcPr>
          <w:p w14:paraId="45F3DFA6" w14:textId="0917F8B4"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lastRenderedPageBreak/>
              <w:t>14</w:t>
            </w:r>
            <w:r w:rsidR="009D41EC">
              <w:rPr>
                <w:rFonts w:ascii="Times New Roman" w:hAnsi="Times New Roman" w:cs="Times New Roman"/>
                <w:sz w:val="24"/>
                <w:szCs w:val="24"/>
              </w:rPr>
              <w:t>.2</w:t>
            </w:r>
          </w:p>
        </w:tc>
        <w:tc>
          <w:tcPr>
            <w:tcW w:w="9497" w:type="dxa"/>
            <w:gridSpan w:val="4"/>
          </w:tcPr>
          <w:p w14:paraId="6B20FEDE" w14:textId="0A934794"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r w:rsidR="00DC3D8C" w:rsidRPr="00010B90">
              <w:rPr>
                <w:rFonts w:ascii="Times New Roman" w:hAnsi="Times New Roman" w:cs="Times New Roman"/>
                <w:sz w:val="24"/>
                <w:szCs w:val="24"/>
              </w:rPr>
              <w:t xml:space="preserve"> </w:t>
            </w:r>
            <w:r w:rsidRPr="00010B9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14:paraId="37CB28C8" w14:textId="77777777" w:rsidTr="00B86C76">
        <w:tc>
          <w:tcPr>
            <w:tcW w:w="704" w:type="dxa"/>
          </w:tcPr>
          <w:p w14:paraId="535960C0" w14:textId="3C67CF0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.3</w:t>
            </w:r>
          </w:p>
        </w:tc>
        <w:tc>
          <w:tcPr>
            <w:tcW w:w="9497" w:type="dxa"/>
            <w:gridSpan w:val="4"/>
          </w:tcPr>
          <w:p w14:paraId="26E19984" w14:textId="6B17C952"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14:paraId="74864FA5" w14:textId="77777777" w:rsidTr="00B86C76">
        <w:tc>
          <w:tcPr>
            <w:tcW w:w="704" w:type="dxa"/>
          </w:tcPr>
          <w:p w14:paraId="07E8539B" w14:textId="093D7E98"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.4</w:t>
            </w:r>
          </w:p>
        </w:tc>
        <w:tc>
          <w:tcPr>
            <w:tcW w:w="9497" w:type="dxa"/>
            <w:gridSpan w:val="4"/>
          </w:tcPr>
          <w:p w14:paraId="76DC17B4" w14:textId="458FB5E9" w:rsidR="00B04660"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14:paraId="7CC83EF2" w14:textId="77777777" w:rsidTr="00B86C76">
        <w:tc>
          <w:tcPr>
            <w:tcW w:w="704" w:type="dxa"/>
          </w:tcPr>
          <w:p w14:paraId="5FAA6580" w14:textId="655AB3FD" w:rsidR="009D41EC" w:rsidRPr="00AC360F" w:rsidRDefault="007C2DCF" w:rsidP="009D41EC">
            <w:pPr>
              <w:jc w:val="both"/>
              <w:rPr>
                <w:rFonts w:ascii="Times New Roman" w:hAnsi="Times New Roman" w:cs="Times New Roman"/>
                <w:sz w:val="24"/>
                <w:szCs w:val="24"/>
              </w:rPr>
            </w:pPr>
            <w:r w:rsidRPr="006601B5">
              <w:rPr>
                <w:rFonts w:ascii="Times New Roman" w:hAnsi="Times New Roman" w:cs="Times New Roman"/>
                <w:sz w:val="24"/>
                <w:szCs w:val="24"/>
              </w:rPr>
              <w:t>14</w:t>
            </w:r>
            <w:r w:rsidR="009D41EC" w:rsidRPr="006601B5">
              <w:rPr>
                <w:rFonts w:ascii="Times New Roman" w:hAnsi="Times New Roman" w:cs="Times New Roman"/>
                <w:sz w:val="24"/>
                <w:szCs w:val="24"/>
              </w:rPr>
              <w:t>.5</w:t>
            </w:r>
          </w:p>
        </w:tc>
        <w:tc>
          <w:tcPr>
            <w:tcW w:w="9497" w:type="dxa"/>
            <w:gridSpan w:val="4"/>
          </w:tcPr>
          <w:p w14:paraId="2704C362"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14:paraId="58553B0A" w14:textId="77777777" w:rsidTr="00B86C76">
        <w:tc>
          <w:tcPr>
            <w:tcW w:w="704" w:type="dxa"/>
          </w:tcPr>
          <w:p w14:paraId="2923BA88" w14:textId="1F2E9F4D" w:rsidR="009D41EC" w:rsidRPr="00AC360F" w:rsidRDefault="007C2DCF" w:rsidP="009D41EC">
            <w:pPr>
              <w:jc w:val="both"/>
              <w:rPr>
                <w:rFonts w:ascii="Times New Roman" w:hAnsi="Times New Roman" w:cs="Times New Roman"/>
                <w:sz w:val="24"/>
                <w:szCs w:val="24"/>
              </w:rPr>
            </w:pPr>
            <w:r>
              <w:rPr>
                <w:rFonts w:ascii="Times New Roman" w:hAnsi="Times New Roman" w:cs="Times New Roman"/>
                <w:sz w:val="24"/>
                <w:szCs w:val="24"/>
              </w:rPr>
              <w:t>14</w:t>
            </w:r>
            <w:r w:rsidR="009D41EC">
              <w:rPr>
                <w:rFonts w:ascii="Times New Roman" w:hAnsi="Times New Roman" w:cs="Times New Roman"/>
                <w:sz w:val="24"/>
                <w:szCs w:val="24"/>
              </w:rPr>
              <w:t>.5.1</w:t>
            </w:r>
          </w:p>
        </w:tc>
        <w:tc>
          <w:tcPr>
            <w:tcW w:w="9497" w:type="dxa"/>
            <w:gridSpan w:val="4"/>
          </w:tcPr>
          <w:p w14:paraId="5AB7CD8B" w14:textId="77777777" w:rsidR="009D41EC" w:rsidRPr="00010B90" w:rsidRDefault="009D41EC" w:rsidP="00155D9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14:paraId="6DDA959B" w14:textId="77777777" w:rsidTr="00B86C76">
        <w:tc>
          <w:tcPr>
            <w:tcW w:w="704" w:type="dxa"/>
          </w:tcPr>
          <w:p w14:paraId="58C6DDE6" w14:textId="15A17A5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.6</w:t>
            </w:r>
          </w:p>
        </w:tc>
        <w:tc>
          <w:tcPr>
            <w:tcW w:w="9497" w:type="dxa"/>
            <w:gridSpan w:val="4"/>
          </w:tcPr>
          <w:p w14:paraId="603BB6A4" w14:textId="29A487AF" w:rsidR="009D41EC" w:rsidRPr="00010B90" w:rsidRDefault="009D41EC" w:rsidP="00FF2B90">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0D25C8" w:rsidRPr="00010B90">
              <w:rPr>
                <w:rFonts w:ascii="Times New Roman" w:hAnsi="Times New Roman" w:cs="Times New Roman"/>
                <w:sz w:val="24"/>
                <w:szCs w:val="24"/>
              </w:rPr>
              <w:t xml:space="preserve"> национального фильма: </w:t>
            </w:r>
            <w:r w:rsidRPr="00010B90">
              <w:rPr>
                <w:rFonts w:ascii="Times New Roman" w:hAnsi="Times New Roman" w:cs="Times New Roman"/>
                <w:sz w:val="24"/>
                <w:szCs w:val="24"/>
              </w:rPr>
              <w:t>Не требуется</w:t>
            </w:r>
          </w:p>
        </w:tc>
      </w:tr>
      <w:tr w:rsidR="009D41EC" w14:paraId="661EE815" w14:textId="77777777" w:rsidTr="00B86C76">
        <w:tc>
          <w:tcPr>
            <w:tcW w:w="704" w:type="dxa"/>
          </w:tcPr>
          <w:p w14:paraId="75AA47F4" w14:textId="569873DB"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.7</w:t>
            </w:r>
          </w:p>
        </w:tc>
        <w:tc>
          <w:tcPr>
            <w:tcW w:w="9497" w:type="dxa"/>
            <w:gridSpan w:val="4"/>
          </w:tcPr>
          <w:p w14:paraId="2097442B" w14:textId="77777777" w:rsidR="009D41EC" w:rsidRPr="00C63D49" w:rsidRDefault="009D41EC" w:rsidP="00FF2B90">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C63D49">
              <w:rPr>
                <w:rFonts w:ascii="Times New Roman" w:hAnsi="Times New Roman" w:cs="Times New Roman"/>
                <w:sz w:val="24"/>
                <w:szCs w:val="24"/>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14:paraId="136DAA95" w14:textId="77777777" w:rsidTr="00B86C76">
        <w:tc>
          <w:tcPr>
            <w:tcW w:w="704" w:type="dxa"/>
          </w:tcPr>
          <w:p w14:paraId="4ABA4BE3" w14:textId="19F381A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4</w:t>
            </w:r>
            <w:r>
              <w:rPr>
                <w:rFonts w:ascii="Times New Roman" w:hAnsi="Times New Roman" w:cs="Times New Roman"/>
                <w:sz w:val="24"/>
                <w:szCs w:val="24"/>
              </w:rPr>
              <w:t>.8</w:t>
            </w:r>
          </w:p>
        </w:tc>
        <w:tc>
          <w:tcPr>
            <w:tcW w:w="9497" w:type="dxa"/>
            <w:gridSpan w:val="4"/>
          </w:tcPr>
          <w:p w14:paraId="073B9271" w14:textId="429851EA" w:rsidR="009D41EC" w:rsidRDefault="009D41EC" w:rsidP="001B05DD">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r w:rsidR="001B05DD">
              <w:rPr>
                <w:rFonts w:ascii="Times New Roman" w:hAnsi="Times New Roman" w:cs="Times New Roman"/>
                <w:sz w:val="24"/>
                <w:szCs w:val="24"/>
              </w:rPr>
              <w:t xml:space="preserve"> </w:t>
            </w: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r w:rsidR="001B05DD">
              <w:rPr>
                <w:rFonts w:ascii="Times New Roman" w:hAnsi="Times New Roman" w:cs="Times New Roman"/>
                <w:sz w:val="24"/>
                <w:szCs w:val="24"/>
              </w:rPr>
              <w:t xml:space="preserve"> </w:t>
            </w: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r w:rsidR="001B05DD">
              <w:rPr>
                <w:rFonts w:ascii="Times New Roman" w:hAnsi="Times New Roman" w:cs="Times New Roman"/>
                <w:sz w:val="24"/>
                <w:szCs w:val="24"/>
              </w:rPr>
              <w:t xml:space="preserve"> </w:t>
            </w:r>
            <w:r w:rsidRPr="00AC360F">
              <w:rPr>
                <w:rFonts w:ascii="Times New Roman" w:hAnsi="Times New Roman" w:cs="Times New Roman"/>
                <w:sz w:val="24"/>
                <w:szCs w:val="24"/>
              </w:rPr>
              <w:t>исполнительного органа участника закупки – юридического лица.</w:t>
            </w:r>
          </w:p>
        </w:tc>
      </w:tr>
      <w:tr w:rsidR="009D41EC" w14:paraId="179FED0B" w14:textId="77777777" w:rsidTr="00B86C76">
        <w:tc>
          <w:tcPr>
            <w:tcW w:w="704" w:type="dxa"/>
          </w:tcPr>
          <w:p w14:paraId="7135CC13" w14:textId="50EDAC7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.9</w:t>
            </w:r>
          </w:p>
        </w:tc>
        <w:tc>
          <w:tcPr>
            <w:tcW w:w="9497" w:type="dxa"/>
            <w:gridSpan w:val="4"/>
          </w:tcPr>
          <w:p w14:paraId="37E2ECB7" w14:textId="77777777" w:rsidR="009D41EC" w:rsidRDefault="009D41EC" w:rsidP="00FF2B90">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9D41EC" w14:paraId="13B924B9" w14:textId="77777777" w:rsidTr="00B86C76">
        <w:tc>
          <w:tcPr>
            <w:tcW w:w="704" w:type="dxa"/>
          </w:tcPr>
          <w:p w14:paraId="6D557A30" w14:textId="50C00B30"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.10</w:t>
            </w:r>
          </w:p>
        </w:tc>
        <w:tc>
          <w:tcPr>
            <w:tcW w:w="9497" w:type="dxa"/>
            <w:gridSpan w:val="4"/>
          </w:tcPr>
          <w:p w14:paraId="670A5DB0" w14:textId="447F53F6"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r w:rsidR="001B05DD">
              <w:rPr>
                <w:rFonts w:ascii="Times New Roman" w:hAnsi="Times New Roman" w:cs="Times New Roman"/>
                <w:sz w:val="24"/>
                <w:szCs w:val="24"/>
              </w:rPr>
              <w:t xml:space="preserve"> </w:t>
            </w:r>
            <w:r w:rsidRPr="00155D9A">
              <w:rPr>
                <w:rFonts w:ascii="Times New Roman" w:hAnsi="Times New Roman" w:cs="Times New Roman"/>
                <w:sz w:val="24"/>
                <w:szCs w:val="24"/>
              </w:rPr>
              <w:t>законодательством Российской Федерации.</w:t>
            </w:r>
          </w:p>
        </w:tc>
      </w:tr>
      <w:tr w:rsidR="009D41EC" w14:paraId="3DFEEC91" w14:textId="77777777" w:rsidTr="00B86C76">
        <w:tc>
          <w:tcPr>
            <w:tcW w:w="704" w:type="dxa"/>
          </w:tcPr>
          <w:p w14:paraId="40C29A62" w14:textId="50F43FED"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.11</w:t>
            </w:r>
          </w:p>
        </w:tc>
        <w:tc>
          <w:tcPr>
            <w:tcW w:w="9497" w:type="dxa"/>
            <w:gridSpan w:val="4"/>
          </w:tcPr>
          <w:p w14:paraId="7575A9C5" w14:textId="12B886FD" w:rsidR="009D41EC" w:rsidRPr="00155D9A" w:rsidRDefault="009D41EC" w:rsidP="00FF2B90">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r w:rsidR="001B05DD">
              <w:rPr>
                <w:rFonts w:ascii="Times New Roman" w:hAnsi="Times New Roman" w:cs="Times New Roman"/>
                <w:sz w:val="24"/>
                <w:szCs w:val="24"/>
              </w:rPr>
              <w:t xml:space="preserve">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14:paraId="2D5EA85B" w14:textId="77777777" w:rsidTr="00B86C76">
        <w:tc>
          <w:tcPr>
            <w:tcW w:w="704" w:type="dxa"/>
          </w:tcPr>
          <w:p w14:paraId="77C65635" w14:textId="0F5CEBE5" w:rsidR="009D41EC" w:rsidRPr="00AC360F"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4</w:t>
            </w:r>
            <w:r>
              <w:rPr>
                <w:rFonts w:ascii="Times New Roman" w:hAnsi="Times New Roman" w:cs="Times New Roman"/>
                <w:sz w:val="24"/>
                <w:szCs w:val="24"/>
              </w:rPr>
              <w:t>.12</w:t>
            </w:r>
          </w:p>
        </w:tc>
        <w:tc>
          <w:tcPr>
            <w:tcW w:w="9497" w:type="dxa"/>
            <w:gridSpan w:val="4"/>
          </w:tcPr>
          <w:p w14:paraId="0EE61FCD" w14:textId="6FE43D36" w:rsidR="00FF2B90" w:rsidRPr="00155D9A" w:rsidRDefault="009D41EC" w:rsidP="00FF2B90">
            <w:pPr>
              <w:jc w:val="both"/>
              <w:rPr>
                <w:rFonts w:ascii="Times New Roman" w:hAnsi="Times New Roman" w:cs="Times New Roman"/>
                <w:i/>
                <w:sz w:val="24"/>
                <w:szCs w:val="24"/>
              </w:rPr>
            </w:pPr>
            <w:r w:rsidRPr="00155D9A">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r w:rsidR="00920A4B" w:rsidRPr="00155D9A">
              <w:rPr>
                <w:rFonts w:ascii="Times New Roman" w:hAnsi="Times New Roman" w:cs="Times New Roman"/>
                <w:sz w:val="24"/>
                <w:szCs w:val="24"/>
              </w:rPr>
              <w:t xml:space="preserve">: </w:t>
            </w:r>
            <w:r w:rsidRPr="00155D9A">
              <w:rPr>
                <w:rFonts w:ascii="Times New Roman" w:hAnsi="Times New Roman" w:cs="Times New Roman"/>
                <w:i/>
                <w:sz w:val="24"/>
                <w:szCs w:val="24"/>
              </w:rPr>
              <w:t>Не установлены</w:t>
            </w:r>
          </w:p>
        </w:tc>
      </w:tr>
      <w:tr w:rsidR="009D41EC" w14:paraId="25C1EC81" w14:textId="77777777" w:rsidTr="00B86C76">
        <w:tc>
          <w:tcPr>
            <w:tcW w:w="704" w:type="dxa"/>
          </w:tcPr>
          <w:p w14:paraId="236D7D55" w14:textId="73D92DB4"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w:t>
            </w:r>
          </w:p>
        </w:tc>
        <w:tc>
          <w:tcPr>
            <w:tcW w:w="9497" w:type="dxa"/>
            <w:gridSpan w:val="4"/>
          </w:tcPr>
          <w:p w14:paraId="3A6DEA4A" w14:textId="77777777" w:rsidR="009D41EC" w:rsidRPr="001F6F9B" w:rsidRDefault="009D41EC" w:rsidP="009D41EC">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9D41EC" w14:paraId="41548062" w14:textId="77777777" w:rsidTr="00B86C76">
        <w:tc>
          <w:tcPr>
            <w:tcW w:w="704" w:type="dxa"/>
          </w:tcPr>
          <w:p w14:paraId="1B9ADF9E" w14:textId="46C3DE4F"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.1</w:t>
            </w:r>
          </w:p>
        </w:tc>
        <w:tc>
          <w:tcPr>
            <w:tcW w:w="9497" w:type="dxa"/>
            <w:gridSpan w:val="4"/>
          </w:tcPr>
          <w:p w14:paraId="1F816034" w14:textId="64693482" w:rsidR="009D41EC" w:rsidRDefault="003C04E9" w:rsidP="0035701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14:paraId="0F5CBF7F" w14:textId="77777777" w:rsidTr="00B86C76">
        <w:tc>
          <w:tcPr>
            <w:tcW w:w="704" w:type="dxa"/>
          </w:tcPr>
          <w:p w14:paraId="61CE131B" w14:textId="6BA929A1"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5</w:t>
            </w:r>
            <w:r>
              <w:rPr>
                <w:rFonts w:ascii="Times New Roman" w:hAnsi="Times New Roman" w:cs="Times New Roman"/>
                <w:sz w:val="24"/>
                <w:szCs w:val="24"/>
              </w:rPr>
              <w:t>.2</w:t>
            </w:r>
          </w:p>
        </w:tc>
        <w:tc>
          <w:tcPr>
            <w:tcW w:w="9497" w:type="dxa"/>
            <w:gridSpan w:val="4"/>
          </w:tcPr>
          <w:p w14:paraId="39BFD50A"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9D41EC" w14:paraId="4F5F658C" w14:textId="77777777" w:rsidTr="00B86C76">
        <w:tc>
          <w:tcPr>
            <w:tcW w:w="704" w:type="dxa"/>
          </w:tcPr>
          <w:p w14:paraId="742B1CF6" w14:textId="780D9C0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w:t>
            </w:r>
          </w:p>
        </w:tc>
        <w:tc>
          <w:tcPr>
            <w:tcW w:w="9497" w:type="dxa"/>
            <w:gridSpan w:val="4"/>
          </w:tcPr>
          <w:p w14:paraId="3503018E" w14:textId="77777777" w:rsidR="009D41EC" w:rsidRDefault="009D41EC" w:rsidP="009D41EC">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14:paraId="27FAAC9F" w14:textId="77777777" w:rsidTr="00B86C76">
        <w:tc>
          <w:tcPr>
            <w:tcW w:w="704" w:type="dxa"/>
          </w:tcPr>
          <w:p w14:paraId="19C79835" w14:textId="0CC09A10"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6</w:t>
            </w:r>
            <w:r>
              <w:rPr>
                <w:rFonts w:ascii="Times New Roman" w:hAnsi="Times New Roman" w:cs="Times New Roman"/>
                <w:sz w:val="24"/>
                <w:szCs w:val="24"/>
              </w:rPr>
              <w:t>.1</w:t>
            </w:r>
          </w:p>
        </w:tc>
        <w:tc>
          <w:tcPr>
            <w:tcW w:w="9497" w:type="dxa"/>
            <w:gridSpan w:val="4"/>
          </w:tcPr>
          <w:p w14:paraId="1926F5C2" w14:textId="77777777" w:rsidR="009D41EC" w:rsidRPr="00155D9A" w:rsidRDefault="009D41EC" w:rsidP="009D41EC">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69C6ADAD"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w:t>
            </w:r>
            <w:r w:rsidR="001B05DD">
              <w:rPr>
                <w:rFonts w:ascii="Times New Roman" w:hAnsi="Times New Roman" w:cs="Times New Roman"/>
                <w:sz w:val="24"/>
                <w:szCs w:val="24"/>
              </w:rPr>
              <w:t xml:space="preserve">ия электронного аукциона (такое </w:t>
            </w:r>
            <w:r w:rsidRPr="00155D9A">
              <w:rPr>
                <w:rFonts w:ascii="Times New Roman" w:hAnsi="Times New Roman" w:cs="Times New Roman"/>
                <w:sz w:val="24"/>
                <w:szCs w:val="24"/>
              </w:rPr>
              <w:t>согласие дается с применением программно-аппаратных средств электронной площадки)</w:t>
            </w:r>
          </w:p>
          <w:p w14:paraId="7CB1122D"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A55889" w:rsidRPr="00155D9A" w:rsidRDefault="00A55889" w:rsidP="009D41EC">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w:t>
            </w:r>
            <w:r w:rsidR="00C342E1" w:rsidRPr="00155D9A">
              <w:rPr>
                <w:rFonts w:ascii="Times New Roman" w:hAnsi="Times New Roman" w:cs="Times New Roman"/>
                <w:sz w:val="24"/>
                <w:szCs w:val="24"/>
              </w:rPr>
              <w:t xml:space="preserve"> приложения 2 к информационной карте</w:t>
            </w:r>
            <w:r w:rsidRPr="00155D9A">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9D41EC" w:rsidRPr="00155D9A" w:rsidRDefault="009D41EC" w:rsidP="009D41EC">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14:paraId="07B37DC7" w14:textId="77777777" w:rsidTr="00B86C76">
        <w:tc>
          <w:tcPr>
            <w:tcW w:w="704" w:type="dxa"/>
          </w:tcPr>
          <w:p w14:paraId="56BD0E07" w14:textId="471E1419" w:rsidR="009D41EC" w:rsidRPr="00F273C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6</w:t>
            </w:r>
            <w:r>
              <w:rPr>
                <w:rFonts w:ascii="Times New Roman" w:hAnsi="Times New Roman" w:cs="Times New Roman"/>
                <w:sz w:val="24"/>
                <w:szCs w:val="24"/>
              </w:rPr>
              <w:t>.2</w:t>
            </w:r>
          </w:p>
        </w:tc>
        <w:tc>
          <w:tcPr>
            <w:tcW w:w="9497" w:type="dxa"/>
            <w:gridSpan w:val="4"/>
          </w:tcPr>
          <w:p w14:paraId="2DCFFA36" w14:textId="77777777" w:rsidR="009D41EC" w:rsidRPr="002A666C" w:rsidRDefault="009D41EC" w:rsidP="009D41EC">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417E0C76"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E70421">
              <w:rPr>
                <w:rFonts w:ascii="Times New Roman" w:hAnsi="Times New Roman" w:cs="Times New Roman"/>
                <w:sz w:val="24"/>
                <w:szCs w:val="24"/>
              </w:rPr>
              <w:t>.</w:t>
            </w:r>
          </w:p>
          <w:p w14:paraId="758AA3A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9D41EC" w:rsidRDefault="009D41EC" w:rsidP="009D41EC">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AF302D" w:rsidRPr="002A666C">
              <w:rPr>
                <w:rFonts w:ascii="Times New Roman" w:hAnsi="Times New Roman" w:cs="Times New Roman"/>
                <w:sz w:val="24"/>
                <w:szCs w:val="24"/>
              </w:rPr>
              <w:t xml:space="preserve">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00AF302D" w:rsidRPr="002A666C">
              <w:rPr>
                <w:rFonts w:ascii="Times New Roman" w:hAnsi="Times New Roman" w:cs="Times New Roman"/>
                <w:i/>
                <w:sz w:val="24"/>
                <w:szCs w:val="24"/>
              </w:rPr>
              <w:t>Декларирование</w:t>
            </w:r>
            <w:r w:rsidR="00AF302D">
              <w:rPr>
                <w:rFonts w:ascii="Times New Roman" w:hAnsi="Times New Roman" w:cs="Times New Roman"/>
                <w:i/>
                <w:sz w:val="24"/>
                <w:szCs w:val="24"/>
              </w:rPr>
              <w:t xml:space="preserve"> </w:t>
            </w:r>
            <w:r w:rsidR="00AF302D" w:rsidRPr="00293EBE">
              <w:rPr>
                <w:rFonts w:ascii="Times New Roman" w:hAnsi="Times New Roman" w:cs="Times New Roman"/>
                <w:sz w:val="24"/>
                <w:szCs w:val="24"/>
              </w:rPr>
              <w:t>о стране происхождения товара;</w:t>
            </w:r>
          </w:p>
          <w:p w14:paraId="1BAE45AB" w14:textId="788B1ADC" w:rsidR="009D41EC" w:rsidRPr="00DF6312" w:rsidRDefault="009D41EC" w:rsidP="009D41EC">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DF6312">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9D41EC" w14:paraId="7B864336" w14:textId="77777777" w:rsidTr="00B86C76">
        <w:tc>
          <w:tcPr>
            <w:tcW w:w="704" w:type="dxa"/>
          </w:tcPr>
          <w:p w14:paraId="0BECE7CE" w14:textId="6081E060"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7</w:t>
            </w:r>
            <w:r>
              <w:rPr>
                <w:rFonts w:ascii="Times New Roman" w:hAnsi="Times New Roman" w:cs="Times New Roman"/>
                <w:sz w:val="24"/>
                <w:szCs w:val="24"/>
              </w:rPr>
              <w:t>.</w:t>
            </w:r>
          </w:p>
        </w:tc>
        <w:tc>
          <w:tcPr>
            <w:tcW w:w="5713" w:type="dxa"/>
            <w:gridSpan w:val="3"/>
          </w:tcPr>
          <w:p w14:paraId="1A85794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9D41EC" w:rsidRPr="002A666C" w:rsidRDefault="009D41EC" w:rsidP="009D41EC">
            <w:pPr>
              <w:jc w:val="both"/>
              <w:rPr>
                <w:rFonts w:ascii="Times New Roman" w:hAnsi="Times New Roman" w:cs="Times New Roman"/>
                <w:sz w:val="24"/>
                <w:szCs w:val="24"/>
              </w:rPr>
            </w:pPr>
          </w:p>
        </w:tc>
        <w:tc>
          <w:tcPr>
            <w:tcW w:w="3784" w:type="dxa"/>
          </w:tcPr>
          <w:p w14:paraId="01FDAA9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9D41EC" w14:paraId="18A41699" w14:textId="77777777" w:rsidTr="00B86C76">
        <w:tc>
          <w:tcPr>
            <w:tcW w:w="704" w:type="dxa"/>
          </w:tcPr>
          <w:p w14:paraId="68CD5F16" w14:textId="4A646696"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C2DCF">
              <w:rPr>
                <w:rFonts w:ascii="Times New Roman" w:hAnsi="Times New Roman" w:cs="Times New Roman"/>
                <w:sz w:val="24"/>
                <w:szCs w:val="24"/>
              </w:rPr>
              <w:t>7</w:t>
            </w:r>
            <w:r>
              <w:rPr>
                <w:rFonts w:ascii="Times New Roman" w:hAnsi="Times New Roman" w:cs="Times New Roman"/>
                <w:sz w:val="24"/>
                <w:szCs w:val="24"/>
              </w:rPr>
              <w:t>.1</w:t>
            </w:r>
          </w:p>
        </w:tc>
        <w:tc>
          <w:tcPr>
            <w:tcW w:w="5713" w:type="dxa"/>
            <w:gridSpan w:val="3"/>
          </w:tcPr>
          <w:p w14:paraId="29C5B220"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3784" w:type="dxa"/>
          </w:tcPr>
          <w:p w14:paraId="4F75C8E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9D41EC" w:rsidRPr="002A666C" w:rsidRDefault="009D41EC" w:rsidP="009D41EC">
            <w:pPr>
              <w:jc w:val="both"/>
              <w:rPr>
                <w:rFonts w:ascii="Times New Roman" w:hAnsi="Times New Roman" w:cs="Times New Roman"/>
                <w:sz w:val="24"/>
                <w:szCs w:val="24"/>
              </w:rPr>
            </w:pPr>
          </w:p>
        </w:tc>
      </w:tr>
      <w:tr w:rsidR="009D41EC" w14:paraId="2066CD18" w14:textId="77777777" w:rsidTr="00B86C76">
        <w:tc>
          <w:tcPr>
            <w:tcW w:w="704" w:type="dxa"/>
          </w:tcPr>
          <w:p w14:paraId="6A03A859" w14:textId="5A1E4AC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w:t>
            </w:r>
          </w:p>
        </w:tc>
        <w:tc>
          <w:tcPr>
            <w:tcW w:w="9497" w:type="dxa"/>
            <w:gridSpan w:val="4"/>
          </w:tcPr>
          <w:p w14:paraId="295E441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14:paraId="74699D19" w14:textId="77777777" w:rsidTr="00B86C76">
        <w:tc>
          <w:tcPr>
            <w:tcW w:w="704" w:type="dxa"/>
          </w:tcPr>
          <w:p w14:paraId="22D6E80A" w14:textId="4D609DE5"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.1</w:t>
            </w:r>
          </w:p>
        </w:tc>
        <w:tc>
          <w:tcPr>
            <w:tcW w:w="5713" w:type="dxa"/>
            <w:gridSpan w:val="3"/>
          </w:tcPr>
          <w:p w14:paraId="299084B3"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3784" w:type="dxa"/>
          </w:tcPr>
          <w:p w14:paraId="283FA24B" w14:textId="382E05AC" w:rsidR="009D41EC" w:rsidRPr="00155D9A" w:rsidRDefault="00003562" w:rsidP="009D41EC">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B06AAF" w:rsidRPr="00A94FAE">
              <w:rPr>
                <w:rFonts w:ascii="Times New Roman" w:hAnsi="Times New Roman" w:cs="Times New Roman"/>
                <w:color w:val="FF0000"/>
                <w:sz w:val="24"/>
                <w:szCs w:val="24"/>
              </w:rPr>
              <w:t>20</w:t>
            </w:r>
            <w:r w:rsidR="000A5624" w:rsidRPr="00A94FAE">
              <w:rPr>
                <w:rFonts w:ascii="Times New Roman" w:hAnsi="Times New Roman" w:cs="Times New Roman"/>
                <w:color w:val="FF0000"/>
                <w:sz w:val="24"/>
                <w:szCs w:val="24"/>
              </w:rPr>
              <w:t>.0</w:t>
            </w:r>
            <w:r w:rsidR="00B06AAF" w:rsidRPr="00A94FAE">
              <w:rPr>
                <w:rFonts w:ascii="Times New Roman" w:hAnsi="Times New Roman" w:cs="Times New Roman"/>
                <w:color w:val="FF0000"/>
                <w:sz w:val="24"/>
                <w:szCs w:val="24"/>
              </w:rPr>
              <w:t>4</w:t>
            </w:r>
            <w:r w:rsidR="00D6200D" w:rsidRPr="00A94FAE">
              <w:rPr>
                <w:rFonts w:ascii="Times New Roman" w:hAnsi="Times New Roman" w:cs="Times New Roman"/>
                <w:color w:val="FF0000"/>
                <w:sz w:val="24"/>
                <w:szCs w:val="24"/>
              </w:rPr>
              <w:t>.2020</w:t>
            </w:r>
            <w:r w:rsidR="009D41EC" w:rsidRPr="00A94FAE">
              <w:rPr>
                <w:rFonts w:ascii="Times New Roman" w:hAnsi="Times New Roman" w:cs="Times New Roman"/>
                <w:color w:val="FF0000"/>
                <w:sz w:val="24"/>
                <w:szCs w:val="24"/>
              </w:rPr>
              <w:t xml:space="preserve"> г. в 23:59</w:t>
            </w:r>
          </w:p>
          <w:p w14:paraId="2C41D3DD" w14:textId="77777777" w:rsidR="009D41EC" w:rsidRPr="00155D9A" w:rsidRDefault="009D41EC" w:rsidP="009D41EC">
            <w:pPr>
              <w:jc w:val="both"/>
              <w:rPr>
                <w:rFonts w:ascii="Times New Roman" w:hAnsi="Times New Roman" w:cs="Times New Roman"/>
                <w:sz w:val="24"/>
                <w:szCs w:val="24"/>
              </w:rPr>
            </w:pPr>
          </w:p>
        </w:tc>
      </w:tr>
      <w:tr w:rsidR="009D41EC" w14:paraId="58E4CAE6" w14:textId="77777777" w:rsidTr="00B86C76">
        <w:tc>
          <w:tcPr>
            <w:tcW w:w="704" w:type="dxa"/>
          </w:tcPr>
          <w:p w14:paraId="12BCC3CB" w14:textId="3653862E"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.2</w:t>
            </w:r>
          </w:p>
        </w:tc>
        <w:tc>
          <w:tcPr>
            <w:tcW w:w="5713" w:type="dxa"/>
            <w:gridSpan w:val="3"/>
          </w:tcPr>
          <w:p w14:paraId="6EAFF20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3784" w:type="dxa"/>
          </w:tcPr>
          <w:p w14:paraId="6EE4C19E" w14:textId="5E9A47D5" w:rsidR="009D41EC" w:rsidRPr="00155D9A" w:rsidRDefault="00003562" w:rsidP="000A5624">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3276C5" w:rsidRPr="00155D9A">
              <w:rPr>
                <w:rFonts w:ascii="Times New Roman" w:hAnsi="Times New Roman" w:cs="Times New Roman"/>
                <w:sz w:val="24"/>
                <w:szCs w:val="24"/>
              </w:rPr>
              <w:t xml:space="preserve"> </w:t>
            </w:r>
            <w:r w:rsidR="00A94FAE" w:rsidRPr="00A94FAE">
              <w:rPr>
                <w:rFonts w:ascii="Times New Roman" w:hAnsi="Times New Roman" w:cs="Times New Roman"/>
                <w:color w:val="FF0000"/>
                <w:sz w:val="24"/>
                <w:szCs w:val="24"/>
              </w:rPr>
              <w:t>2</w:t>
            </w:r>
            <w:r w:rsidR="000108D0" w:rsidRPr="00A94FAE">
              <w:rPr>
                <w:rFonts w:ascii="Times New Roman" w:hAnsi="Times New Roman" w:cs="Times New Roman"/>
                <w:color w:val="FF0000"/>
                <w:sz w:val="24"/>
                <w:szCs w:val="24"/>
              </w:rPr>
              <w:t>1.04</w:t>
            </w:r>
            <w:r w:rsidR="009D41EC" w:rsidRPr="00A94FAE">
              <w:rPr>
                <w:rFonts w:ascii="Times New Roman" w:hAnsi="Times New Roman" w:cs="Times New Roman"/>
                <w:color w:val="FF0000"/>
                <w:sz w:val="24"/>
                <w:szCs w:val="24"/>
              </w:rPr>
              <w:t>.20</w:t>
            </w:r>
            <w:r w:rsidR="00D6200D" w:rsidRPr="00A94FAE">
              <w:rPr>
                <w:rFonts w:ascii="Times New Roman" w:hAnsi="Times New Roman" w:cs="Times New Roman"/>
                <w:color w:val="FF0000"/>
                <w:sz w:val="24"/>
                <w:szCs w:val="24"/>
              </w:rPr>
              <w:t>20</w:t>
            </w:r>
            <w:r w:rsidR="009D41EC" w:rsidRPr="00A94FAE">
              <w:rPr>
                <w:rFonts w:ascii="Times New Roman" w:hAnsi="Times New Roman" w:cs="Times New Roman"/>
                <w:color w:val="FF0000"/>
                <w:sz w:val="24"/>
                <w:szCs w:val="24"/>
              </w:rPr>
              <w:t xml:space="preserve"> г</w:t>
            </w:r>
            <w:r w:rsidR="009D41EC" w:rsidRPr="00155D9A">
              <w:rPr>
                <w:rFonts w:ascii="Times New Roman" w:hAnsi="Times New Roman" w:cs="Times New Roman"/>
                <w:sz w:val="24"/>
                <w:szCs w:val="24"/>
              </w:rPr>
              <w:t>.</w:t>
            </w:r>
          </w:p>
        </w:tc>
      </w:tr>
      <w:tr w:rsidR="009D41EC" w14:paraId="5BC9AA3D" w14:textId="77777777" w:rsidTr="00B86C76">
        <w:tc>
          <w:tcPr>
            <w:tcW w:w="704" w:type="dxa"/>
          </w:tcPr>
          <w:p w14:paraId="5C48C72C" w14:textId="27A5D5B2" w:rsidR="009D41EC" w:rsidRPr="00487C7A" w:rsidRDefault="009D41EC" w:rsidP="007C2DCF">
            <w:pPr>
              <w:jc w:val="both"/>
              <w:rPr>
                <w:rFonts w:ascii="Times New Roman" w:hAnsi="Times New Roman" w:cs="Times New Roman"/>
                <w:sz w:val="24"/>
                <w:szCs w:val="24"/>
              </w:rPr>
            </w:pPr>
            <w:r>
              <w:rPr>
                <w:rFonts w:ascii="Times New Roman" w:hAnsi="Times New Roman" w:cs="Times New Roman"/>
                <w:sz w:val="24"/>
                <w:szCs w:val="24"/>
              </w:rPr>
              <w:t>1</w:t>
            </w:r>
            <w:r w:rsidR="007C2DCF">
              <w:rPr>
                <w:rFonts w:ascii="Times New Roman" w:hAnsi="Times New Roman" w:cs="Times New Roman"/>
                <w:sz w:val="24"/>
                <w:szCs w:val="24"/>
              </w:rPr>
              <w:t>8</w:t>
            </w:r>
            <w:r>
              <w:rPr>
                <w:rFonts w:ascii="Times New Roman" w:hAnsi="Times New Roman" w:cs="Times New Roman"/>
                <w:sz w:val="24"/>
                <w:szCs w:val="24"/>
              </w:rPr>
              <w:t>.3</w:t>
            </w:r>
          </w:p>
        </w:tc>
        <w:tc>
          <w:tcPr>
            <w:tcW w:w="5713" w:type="dxa"/>
            <w:gridSpan w:val="3"/>
          </w:tcPr>
          <w:p w14:paraId="6F0DD938"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3784" w:type="dxa"/>
          </w:tcPr>
          <w:p w14:paraId="6EB15A2D" w14:textId="4A76343A" w:rsidR="009D41EC" w:rsidRPr="00155D9A" w:rsidRDefault="00003562" w:rsidP="009D41EC">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A94FAE" w:rsidRPr="00A94FAE">
              <w:rPr>
                <w:rFonts w:ascii="Times New Roman" w:hAnsi="Times New Roman" w:cs="Times New Roman"/>
                <w:color w:val="FF0000"/>
                <w:sz w:val="24"/>
                <w:szCs w:val="24"/>
              </w:rPr>
              <w:t>2</w:t>
            </w:r>
            <w:r w:rsidR="000108D0" w:rsidRPr="00A94FAE">
              <w:rPr>
                <w:rFonts w:ascii="Times New Roman" w:hAnsi="Times New Roman" w:cs="Times New Roman"/>
                <w:color w:val="FF0000"/>
                <w:sz w:val="24"/>
                <w:szCs w:val="24"/>
              </w:rPr>
              <w:t>2</w:t>
            </w:r>
            <w:r w:rsidR="00D6200D" w:rsidRPr="00A94FAE">
              <w:rPr>
                <w:rFonts w:ascii="Times New Roman" w:hAnsi="Times New Roman" w:cs="Times New Roman"/>
                <w:color w:val="FF0000"/>
                <w:sz w:val="24"/>
                <w:szCs w:val="24"/>
              </w:rPr>
              <w:t>.0</w:t>
            </w:r>
            <w:r w:rsidR="000108D0" w:rsidRPr="00A94FAE">
              <w:rPr>
                <w:rFonts w:ascii="Times New Roman" w:hAnsi="Times New Roman" w:cs="Times New Roman"/>
                <w:color w:val="FF0000"/>
                <w:sz w:val="24"/>
                <w:szCs w:val="24"/>
              </w:rPr>
              <w:t>4</w:t>
            </w:r>
            <w:r w:rsidR="00D6200D" w:rsidRPr="00A94FAE">
              <w:rPr>
                <w:rFonts w:ascii="Times New Roman" w:hAnsi="Times New Roman" w:cs="Times New Roman"/>
                <w:color w:val="FF0000"/>
                <w:sz w:val="24"/>
                <w:szCs w:val="24"/>
              </w:rPr>
              <w:t>.2020</w:t>
            </w:r>
            <w:r w:rsidR="009D41EC" w:rsidRPr="00A94FAE">
              <w:rPr>
                <w:rFonts w:ascii="Times New Roman" w:hAnsi="Times New Roman" w:cs="Times New Roman"/>
                <w:color w:val="FF0000"/>
                <w:sz w:val="24"/>
                <w:szCs w:val="24"/>
              </w:rPr>
              <w:t xml:space="preserve"> г.</w:t>
            </w:r>
          </w:p>
          <w:p w14:paraId="24DD6072" w14:textId="77777777" w:rsidR="009D41EC" w:rsidRPr="00155D9A" w:rsidRDefault="009D41EC" w:rsidP="009D41EC">
            <w:pPr>
              <w:jc w:val="both"/>
              <w:rPr>
                <w:rFonts w:ascii="Times New Roman" w:hAnsi="Times New Roman" w:cs="Times New Roman"/>
                <w:sz w:val="24"/>
                <w:szCs w:val="24"/>
              </w:rPr>
            </w:pPr>
          </w:p>
        </w:tc>
      </w:tr>
      <w:tr w:rsidR="009D41EC" w14:paraId="18BA11A2" w14:textId="77777777" w:rsidTr="00B86C76">
        <w:tc>
          <w:tcPr>
            <w:tcW w:w="704" w:type="dxa"/>
          </w:tcPr>
          <w:p w14:paraId="6294C22C" w14:textId="354266FF" w:rsidR="009D41EC" w:rsidRPr="00487C7A" w:rsidRDefault="00897597" w:rsidP="009D41EC">
            <w:pPr>
              <w:jc w:val="both"/>
              <w:rPr>
                <w:rFonts w:ascii="Times New Roman" w:hAnsi="Times New Roman" w:cs="Times New Roman"/>
                <w:sz w:val="24"/>
                <w:szCs w:val="24"/>
              </w:rPr>
            </w:pPr>
            <w:r>
              <w:rPr>
                <w:rFonts w:ascii="Times New Roman" w:hAnsi="Times New Roman" w:cs="Times New Roman"/>
                <w:sz w:val="24"/>
                <w:szCs w:val="24"/>
              </w:rPr>
              <w:t>19</w:t>
            </w:r>
            <w:r w:rsidR="009D41EC">
              <w:rPr>
                <w:rFonts w:ascii="Times New Roman" w:hAnsi="Times New Roman" w:cs="Times New Roman"/>
                <w:sz w:val="24"/>
                <w:szCs w:val="24"/>
              </w:rPr>
              <w:t>.</w:t>
            </w:r>
          </w:p>
        </w:tc>
        <w:tc>
          <w:tcPr>
            <w:tcW w:w="5713" w:type="dxa"/>
            <w:gridSpan w:val="3"/>
          </w:tcPr>
          <w:p w14:paraId="7FE9EDEB" w14:textId="77777777" w:rsidR="009D41EC" w:rsidRPr="002A666C" w:rsidRDefault="009D41EC" w:rsidP="009D41EC">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3784" w:type="dxa"/>
          </w:tcPr>
          <w:p w14:paraId="4C594BB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9D41EC" w14:paraId="604C2D21" w14:textId="77777777" w:rsidTr="00B86C76">
        <w:tc>
          <w:tcPr>
            <w:tcW w:w="704" w:type="dxa"/>
          </w:tcPr>
          <w:p w14:paraId="35433424" w14:textId="7FE99218"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0</w:t>
            </w:r>
            <w:r>
              <w:rPr>
                <w:rFonts w:ascii="Times New Roman" w:hAnsi="Times New Roman" w:cs="Times New Roman"/>
                <w:sz w:val="24"/>
                <w:szCs w:val="24"/>
              </w:rPr>
              <w:t>.</w:t>
            </w:r>
          </w:p>
        </w:tc>
        <w:tc>
          <w:tcPr>
            <w:tcW w:w="9497" w:type="dxa"/>
            <w:gridSpan w:val="4"/>
          </w:tcPr>
          <w:p w14:paraId="6E341D12"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14:paraId="04D679DE" w14:textId="77777777" w:rsidTr="00B86C76">
        <w:tc>
          <w:tcPr>
            <w:tcW w:w="704" w:type="dxa"/>
          </w:tcPr>
          <w:p w14:paraId="656C32E9" w14:textId="77777777" w:rsidR="009D41EC" w:rsidRPr="00487C7A" w:rsidRDefault="009D41EC" w:rsidP="009D41EC">
            <w:pPr>
              <w:jc w:val="both"/>
              <w:rPr>
                <w:rFonts w:ascii="Times New Roman" w:hAnsi="Times New Roman" w:cs="Times New Roman"/>
                <w:sz w:val="24"/>
                <w:szCs w:val="24"/>
              </w:rPr>
            </w:pPr>
          </w:p>
        </w:tc>
        <w:tc>
          <w:tcPr>
            <w:tcW w:w="5713" w:type="dxa"/>
            <w:gridSpan w:val="3"/>
          </w:tcPr>
          <w:p w14:paraId="02EA1261"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3784" w:type="dxa"/>
          </w:tcPr>
          <w:p w14:paraId="68CFBEC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7D33CA96" w14:textId="77777777" w:rsidTr="00B86C76">
        <w:tc>
          <w:tcPr>
            <w:tcW w:w="704" w:type="dxa"/>
          </w:tcPr>
          <w:p w14:paraId="330DEC27" w14:textId="77777777" w:rsidR="009D41EC" w:rsidRPr="00487C7A" w:rsidRDefault="009D41EC" w:rsidP="009D41EC">
            <w:pPr>
              <w:jc w:val="both"/>
              <w:rPr>
                <w:rFonts w:ascii="Times New Roman" w:hAnsi="Times New Roman" w:cs="Times New Roman"/>
                <w:sz w:val="24"/>
                <w:szCs w:val="24"/>
              </w:rPr>
            </w:pPr>
          </w:p>
        </w:tc>
        <w:tc>
          <w:tcPr>
            <w:tcW w:w="5713" w:type="dxa"/>
            <w:gridSpan w:val="3"/>
          </w:tcPr>
          <w:p w14:paraId="382957FB" w14:textId="77777777" w:rsidR="009D41EC" w:rsidRPr="002A666C" w:rsidRDefault="009D41EC" w:rsidP="009D41EC">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3784" w:type="dxa"/>
          </w:tcPr>
          <w:p w14:paraId="2520FA6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9D41EC" w14:paraId="13028CF7" w14:textId="77777777" w:rsidTr="00B86C76">
        <w:trPr>
          <w:trHeight w:val="989"/>
        </w:trPr>
        <w:tc>
          <w:tcPr>
            <w:tcW w:w="704" w:type="dxa"/>
          </w:tcPr>
          <w:p w14:paraId="46EFD607" w14:textId="341D47AC" w:rsidR="009D41EC" w:rsidRDefault="00700B89"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1</w:t>
            </w:r>
            <w:r>
              <w:rPr>
                <w:rFonts w:ascii="Times New Roman" w:hAnsi="Times New Roman" w:cs="Times New Roman"/>
                <w:sz w:val="24"/>
                <w:szCs w:val="24"/>
              </w:rPr>
              <w:t>.</w:t>
            </w:r>
          </w:p>
        </w:tc>
        <w:tc>
          <w:tcPr>
            <w:tcW w:w="5713" w:type="dxa"/>
            <w:gridSpan w:val="3"/>
          </w:tcPr>
          <w:p w14:paraId="79F295F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8-25 статьи 95 Федерального закона № 44-ФЗ</w:t>
            </w:r>
          </w:p>
        </w:tc>
        <w:tc>
          <w:tcPr>
            <w:tcW w:w="3784" w:type="dxa"/>
          </w:tcPr>
          <w:p w14:paraId="6A712E1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9D41EC" w14:paraId="4A388E1A" w14:textId="77777777" w:rsidTr="00B86C76">
        <w:trPr>
          <w:trHeight w:val="989"/>
        </w:trPr>
        <w:tc>
          <w:tcPr>
            <w:tcW w:w="704" w:type="dxa"/>
          </w:tcPr>
          <w:p w14:paraId="63E69A53" w14:textId="335D96F1"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2</w:t>
            </w:r>
            <w:r w:rsidR="00700B89">
              <w:rPr>
                <w:rFonts w:ascii="Times New Roman" w:hAnsi="Times New Roman" w:cs="Times New Roman"/>
                <w:sz w:val="24"/>
                <w:szCs w:val="24"/>
              </w:rPr>
              <w:t>.</w:t>
            </w:r>
          </w:p>
        </w:tc>
        <w:tc>
          <w:tcPr>
            <w:tcW w:w="9497" w:type="dxa"/>
            <w:gridSpan w:val="4"/>
          </w:tcPr>
          <w:p w14:paraId="20BB3DA4"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14:paraId="77C0F7F4" w14:textId="77777777" w:rsidTr="00B86C76">
        <w:tc>
          <w:tcPr>
            <w:tcW w:w="704" w:type="dxa"/>
          </w:tcPr>
          <w:p w14:paraId="76B046E5" w14:textId="77777777" w:rsidR="009D41EC" w:rsidRPr="00487C7A" w:rsidRDefault="009D41EC" w:rsidP="009D41EC">
            <w:pPr>
              <w:jc w:val="both"/>
              <w:rPr>
                <w:rFonts w:ascii="Times New Roman" w:hAnsi="Times New Roman" w:cs="Times New Roman"/>
                <w:sz w:val="24"/>
                <w:szCs w:val="24"/>
              </w:rPr>
            </w:pPr>
          </w:p>
        </w:tc>
        <w:tc>
          <w:tcPr>
            <w:tcW w:w="9497" w:type="dxa"/>
            <w:gridSpan w:val="4"/>
          </w:tcPr>
          <w:p w14:paraId="639CBC05"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9D41EC" w14:paraId="0C369EC3" w14:textId="77777777" w:rsidTr="00B86C76">
        <w:tc>
          <w:tcPr>
            <w:tcW w:w="704" w:type="dxa"/>
          </w:tcPr>
          <w:p w14:paraId="40F53D76" w14:textId="77777777" w:rsidR="009D41EC" w:rsidRPr="00487C7A" w:rsidRDefault="009D41EC" w:rsidP="009D41EC">
            <w:pPr>
              <w:jc w:val="both"/>
              <w:rPr>
                <w:rFonts w:ascii="Times New Roman" w:hAnsi="Times New Roman" w:cs="Times New Roman"/>
                <w:sz w:val="24"/>
                <w:szCs w:val="24"/>
              </w:rPr>
            </w:pPr>
          </w:p>
        </w:tc>
        <w:tc>
          <w:tcPr>
            <w:tcW w:w="9497" w:type="dxa"/>
            <w:gridSpan w:val="4"/>
          </w:tcPr>
          <w:p w14:paraId="1B439EFA"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14:paraId="2F25E438" w14:textId="77777777" w:rsidTr="00B86C76">
        <w:tc>
          <w:tcPr>
            <w:tcW w:w="704" w:type="dxa"/>
          </w:tcPr>
          <w:p w14:paraId="26754C53" w14:textId="77777777" w:rsidR="009D41EC" w:rsidRPr="00487C7A" w:rsidRDefault="009D41EC" w:rsidP="009D41EC">
            <w:pPr>
              <w:jc w:val="both"/>
              <w:rPr>
                <w:rFonts w:ascii="Times New Roman" w:hAnsi="Times New Roman" w:cs="Times New Roman"/>
                <w:sz w:val="24"/>
                <w:szCs w:val="24"/>
              </w:rPr>
            </w:pPr>
          </w:p>
        </w:tc>
        <w:tc>
          <w:tcPr>
            <w:tcW w:w="9497" w:type="dxa"/>
            <w:gridSpan w:val="4"/>
          </w:tcPr>
          <w:p w14:paraId="7CFDC971"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9D41EC" w14:paraId="72CC275E" w14:textId="77777777" w:rsidTr="00B86C76">
        <w:tc>
          <w:tcPr>
            <w:tcW w:w="704" w:type="dxa"/>
          </w:tcPr>
          <w:p w14:paraId="5BB10F09" w14:textId="1316998D" w:rsidR="009D41EC" w:rsidRPr="00487C7A"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w:t>
            </w:r>
          </w:p>
        </w:tc>
        <w:tc>
          <w:tcPr>
            <w:tcW w:w="9497" w:type="dxa"/>
            <w:gridSpan w:val="4"/>
          </w:tcPr>
          <w:p w14:paraId="329AAC2E"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14:paraId="1119D737" w14:textId="77777777" w:rsidTr="00B86C76">
        <w:tc>
          <w:tcPr>
            <w:tcW w:w="704" w:type="dxa"/>
          </w:tcPr>
          <w:p w14:paraId="1D0F2601" w14:textId="508293D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.1</w:t>
            </w:r>
          </w:p>
        </w:tc>
        <w:tc>
          <w:tcPr>
            <w:tcW w:w="4856" w:type="dxa"/>
            <w:gridSpan w:val="2"/>
          </w:tcPr>
          <w:p w14:paraId="6931BAB8" w14:textId="77777777" w:rsidR="009D41EC" w:rsidRPr="002A666C" w:rsidRDefault="009D41EC" w:rsidP="009D41EC">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9D41EC" w:rsidRPr="002A666C" w:rsidRDefault="009D41EC" w:rsidP="009D41EC">
            <w:pPr>
              <w:jc w:val="both"/>
              <w:rPr>
                <w:rFonts w:ascii="Times New Roman" w:hAnsi="Times New Roman" w:cs="Times New Roman"/>
                <w:sz w:val="24"/>
                <w:szCs w:val="24"/>
              </w:rPr>
            </w:pPr>
          </w:p>
        </w:tc>
        <w:tc>
          <w:tcPr>
            <w:tcW w:w="4641" w:type="dxa"/>
            <w:gridSpan w:val="2"/>
          </w:tcPr>
          <w:p w14:paraId="10744C2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2BBA0218" w:rsidR="009D41EC" w:rsidRPr="00003562" w:rsidRDefault="009D41EC" w:rsidP="00EF6C61">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EF6C61" w:rsidRPr="00B35795">
              <w:rPr>
                <w:rFonts w:ascii="Times New Roman" w:hAnsi="Times New Roman" w:cs="Times New Roman"/>
                <w:color w:val="FF0000"/>
                <w:sz w:val="24"/>
                <w:szCs w:val="24"/>
              </w:rPr>
              <w:t>1</w:t>
            </w:r>
            <w:r w:rsidR="000108D0" w:rsidRPr="00B35795">
              <w:rPr>
                <w:rFonts w:ascii="Times New Roman" w:hAnsi="Times New Roman" w:cs="Times New Roman"/>
                <w:color w:val="FF0000"/>
                <w:sz w:val="24"/>
                <w:szCs w:val="24"/>
              </w:rPr>
              <w:t>7</w:t>
            </w:r>
            <w:r w:rsidR="000A5624" w:rsidRPr="00B35795">
              <w:rPr>
                <w:rFonts w:ascii="Times New Roman" w:hAnsi="Times New Roman" w:cs="Times New Roman"/>
                <w:color w:val="FF0000"/>
                <w:sz w:val="24"/>
                <w:szCs w:val="24"/>
              </w:rPr>
              <w:t>.0</w:t>
            </w:r>
            <w:r w:rsidR="00EF6C61" w:rsidRPr="00B35795">
              <w:rPr>
                <w:rFonts w:ascii="Times New Roman" w:hAnsi="Times New Roman" w:cs="Times New Roman"/>
                <w:color w:val="FF0000"/>
                <w:sz w:val="24"/>
                <w:szCs w:val="24"/>
              </w:rPr>
              <w:t>4</w:t>
            </w:r>
            <w:r w:rsidR="00D6200D" w:rsidRPr="00B35795">
              <w:rPr>
                <w:rFonts w:ascii="Times New Roman" w:hAnsi="Times New Roman" w:cs="Times New Roman"/>
                <w:color w:val="FF0000"/>
                <w:sz w:val="24"/>
                <w:szCs w:val="24"/>
              </w:rPr>
              <w:t>.2020</w:t>
            </w:r>
            <w:r w:rsidRPr="00B35795">
              <w:rPr>
                <w:rFonts w:ascii="Times New Roman" w:hAnsi="Times New Roman" w:cs="Times New Roman"/>
                <w:color w:val="FF0000"/>
                <w:sz w:val="24"/>
                <w:szCs w:val="24"/>
              </w:rPr>
              <w:t xml:space="preserve"> г. </w:t>
            </w:r>
            <w:r w:rsidRPr="00003562">
              <w:rPr>
                <w:rFonts w:ascii="Times New Roman" w:hAnsi="Times New Roman" w:cs="Times New Roman"/>
                <w:sz w:val="24"/>
                <w:szCs w:val="24"/>
              </w:rPr>
              <w:t>включительно</w:t>
            </w:r>
            <w:r w:rsidR="00B35795">
              <w:rPr>
                <w:rFonts w:ascii="Times New Roman" w:hAnsi="Times New Roman" w:cs="Times New Roman"/>
                <w:sz w:val="24"/>
                <w:szCs w:val="24"/>
              </w:rPr>
              <w:t>.</w:t>
            </w:r>
          </w:p>
        </w:tc>
      </w:tr>
      <w:tr w:rsidR="009D41EC" w:rsidRPr="00003562" w14:paraId="1038A661" w14:textId="77777777" w:rsidTr="00B86C76">
        <w:tc>
          <w:tcPr>
            <w:tcW w:w="704" w:type="dxa"/>
          </w:tcPr>
          <w:p w14:paraId="27621779" w14:textId="79EE165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97597">
              <w:rPr>
                <w:rFonts w:ascii="Times New Roman" w:hAnsi="Times New Roman" w:cs="Times New Roman"/>
                <w:sz w:val="24"/>
                <w:szCs w:val="24"/>
              </w:rPr>
              <w:t>3</w:t>
            </w:r>
            <w:r>
              <w:rPr>
                <w:rFonts w:ascii="Times New Roman" w:hAnsi="Times New Roman" w:cs="Times New Roman"/>
                <w:sz w:val="24"/>
                <w:szCs w:val="24"/>
              </w:rPr>
              <w:t>.2</w:t>
            </w:r>
          </w:p>
        </w:tc>
        <w:tc>
          <w:tcPr>
            <w:tcW w:w="4856" w:type="dxa"/>
            <w:gridSpan w:val="2"/>
          </w:tcPr>
          <w:p w14:paraId="792B4329" w14:textId="4FB763D5" w:rsidR="009D41EC" w:rsidRPr="004C478D" w:rsidRDefault="009D41EC" w:rsidP="009D41EC">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r w:rsidR="000A5624" w:rsidRPr="004C478D">
              <w:rPr>
                <w:rFonts w:ascii="Times New Roman" w:hAnsi="Times New Roman" w:cs="Times New Roman"/>
                <w:sz w:val="24"/>
                <w:szCs w:val="24"/>
              </w:rPr>
              <w:t>положений</w:t>
            </w:r>
            <w:r w:rsidR="000A5624">
              <w:rPr>
                <w:rFonts w:ascii="Times New Roman" w:hAnsi="Times New Roman" w:cs="Times New Roman"/>
                <w:sz w:val="24"/>
                <w:szCs w:val="24"/>
              </w:rPr>
              <w:t xml:space="preserve"> документации</w:t>
            </w:r>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9D41EC" w:rsidRPr="004C478D" w:rsidRDefault="009D41EC" w:rsidP="009D41EC">
            <w:pPr>
              <w:jc w:val="both"/>
              <w:rPr>
                <w:rFonts w:ascii="Times New Roman" w:hAnsi="Times New Roman" w:cs="Times New Roman"/>
                <w:sz w:val="24"/>
                <w:szCs w:val="24"/>
              </w:rPr>
            </w:pPr>
          </w:p>
        </w:tc>
        <w:tc>
          <w:tcPr>
            <w:tcW w:w="4641" w:type="dxa"/>
            <w:gridSpan w:val="2"/>
          </w:tcPr>
          <w:p w14:paraId="5A13EFB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19EF2046"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r w:rsidR="00B35795">
              <w:rPr>
                <w:rFonts w:ascii="Times New Roman" w:hAnsi="Times New Roman" w:cs="Times New Roman"/>
                <w:sz w:val="24"/>
                <w:szCs w:val="24"/>
              </w:rPr>
              <w:t>.</w:t>
            </w:r>
          </w:p>
        </w:tc>
      </w:tr>
      <w:tr w:rsidR="009D41EC" w:rsidRPr="00003562" w14:paraId="4F5EC4DC" w14:textId="77777777" w:rsidTr="00B86C76">
        <w:trPr>
          <w:trHeight w:val="1090"/>
        </w:trPr>
        <w:tc>
          <w:tcPr>
            <w:tcW w:w="704" w:type="dxa"/>
          </w:tcPr>
          <w:p w14:paraId="685399B3" w14:textId="5A926EE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.3</w:t>
            </w:r>
          </w:p>
        </w:tc>
        <w:tc>
          <w:tcPr>
            <w:tcW w:w="4856" w:type="dxa"/>
            <w:gridSpan w:val="2"/>
          </w:tcPr>
          <w:p w14:paraId="6A3C4649"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9D41EC" w:rsidRPr="004C478D" w:rsidRDefault="009D41EC" w:rsidP="009D41EC">
            <w:pPr>
              <w:jc w:val="both"/>
              <w:rPr>
                <w:rFonts w:ascii="Times New Roman" w:hAnsi="Times New Roman" w:cs="Times New Roman"/>
                <w:sz w:val="24"/>
                <w:szCs w:val="24"/>
              </w:rPr>
            </w:pPr>
          </w:p>
        </w:tc>
        <w:tc>
          <w:tcPr>
            <w:tcW w:w="4641" w:type="dxa"/>
            <w:gridSpan w:val="2"/>
          </w:tcPr>
          <w:p w14:paraId="20A191BB"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606800F2" w:rsidR="009D41EC" w:rsidRPr="003218A8" w:rsidRDefault="003D7308" w:rsidP="009D41EC">
            <w:pPr>
              <w:jc w:val="both"/>
              <w:rPr>
                <w:rFonts w:ascii="Times New Roman" w:hAnsi="Times New Roman" w:cs="Times New Roman"/>
                <w:sz w:val="24"/>
                <w:szCs w:val="24"/>
              </w:rPr>
            </w:pPr>
            <w:r w:rsidRPr="0043260E">
              <w:rPr>
                <w:rFonts w:ascii="Times New Roman" w:hAnsi="Times New Roman" w:cs="Times New Roman"/>
                <w:color w:val="FF0000"/>
                <w:sz w:val="24"/>
                <w:szCs w:val="24"/>
              </w:rPr>
              <w:t>2</w:t>
            </w:r>
            <w:r w:rsidR="00BF7230" w:rsidRPr="0043260E">
              <w:rPr>
                <w:rFonts w:ascii="Times New Roman" w:hAnsi="Times New Roman" w:cs="Times New Roman"/>
                <w:color w:val="FF0000"/>
                <w:sz w:val="24"/>
                <w:szCs w:val="24"/>
              </w:rPr>
              <w:t>7</w:t>
            </w:r>
            <w:r w:rsidR="000A5624" w:rsidRPr="0043260E">
              <w:rPr>
                <w:rFonts w:ascii="Times New Roman" w:hAnsi="Times New Roman" w:cs="Times New Roman"/>
                <w:color w:val="FF0000"/>
                <w:sz w:val="24"/>
                <w:szCs w:val="24"/>
              </w:rPr>
              <w:t>.03</w:t>
            </w:r>
            <w:r w:rsidR="00D6200D" w:rsidRPr="0043260E">
              <w:rPr>
                <w:rFonts w:ascii="Times New Roman" w:hAnsi="Times New Roman" w:cs="Times New Roman"/>
                <w:color w:val="FF0000"/>
                <w:sz w:val="24"/>
                <w:szCs w:val="24"/>
              </w:rPr>
              <w:t>.2020</w:t>
            </w:r>
            <w:r w:rsidR="009D41EC" w:rsidRPr="0043260E">
              <w:rPr>
                <w:rFonts w:ascii="Times New Roman" w:hAnsi="Times New Roman" w:cs="Times New Roman"/>
                <w:color w:val="FF0000"/>
                <w:sz w:val="24"/>
                <w:szCs w:val="24"/>
              </w:rPr>
              <w:t xml:space="preserve"> г</w:t>
            </w:r>
            <w:r w:rsidR="009D41EC" w:rsidRPr="003218A8">
              <w:rPr>
                <w:rFonts w:ascii="Times New Roman" w:hAnsi="Times New Roman" w:cs="Times New Roman"/>
                <w:sz w:val="24"/>
                <w:szCs w:val="24"/>
              </w:rPr>
              <w:t>.</w:t>
            </w:r>
          </w:p>
          <w:p w14:paraId="49F96328" w14:textId="77777777" w:rsidR="009D41EC" w:rsidRPr="003218A8" w:rsidRDefault="009D41EC" w:rsidP="009D41EC">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789FC1B6" w:rsidR="00D6200D" w:rsidRPr="00003562" w:rsidRDefault="00BF7230" w:rsidP="009D41EC">
            <w:pPr>
              <w:jc w:val="both"/>
              <w:rPr>
                <w:rFonts w:ascii="Times New Roman" w:hAnsi="Times New Roman" w:cs="Times New Roman"/>
                <w:sz w:val="24"/>
                <w:szCs w:val="24"/>
              </w:rPr>
            </w:pPr>
            <w:r w:rsidRPr="0043260E">
              <w:rPr>
                <w:rFonts w:ascii="Times New Roman" w:hAnsi="Times New Roman" w:cs="Times New Roman"/>
                <w:color w:val="FF0000"/>
                <w:sz w:val="24"/>
                <w:szCs w:val="24"/>
              </w:rPr>
              <w:t>16.04</w:t>
            </w:r>
            <w:r w:rsidR="00D6200D" w:rsidRPr="0043260E">
              <w:rPr>
                <w:rFonts w:ascii="Times New Roman" w:hAnsi="Times New Roman" w:cs="Times New Roman"/>
                <w:color w:val="FF0000"/>
                <w:sz w:val="24"/>
                <w:szCs w:val="24"/>
              </w:rPr>
              <w:t>.2020</w:t>
            </w:r>
            <w:r w:rsidR="009D41EC" w:rsidRPr="0043260E">
              <w:rPr>
                <w:rFonts w:ascii="Times New Roman" w:hAnsi="Times New Roman" w:cs="Times New Roman"/>
                <w:color w:val="FF0000"/>
                <w:sz w:val="24"/>
                <w:szCs w:val="24"/>
              </w:rPr>
              <w:t xml:space="preserve"> г.</w:t>
            </w:r>
          </w:p>
        </w:tc>
      </w:tr>
      <w:tr w:rsidR="009D41EC" w:rsidRPr="00003562" w14:paraId="19A82A18" w14:textId="77777777" w:rsidTr="00B86C76">
        <w:tc>
          <w:tcPr>
            <w:tcW w:w="704" w:type="dxa"/>
          </w:tcPr>
          <w:p w14:paraId="01B31799" w14:textId="59813E18"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3</w:t>
            </w:r>
            <w:r>
              <w:rPr>
                <w:rFonts w:ascii="Times New Roman" w:hAnsi="Times New Roman" w:cs="Times New Roman"/>
                <w:sz w:val="24"/>
                <w:szCs w:val="24"/>
              </w:rPr>
              <w:t>.4</w:t>
            </w:r>
          </w:p>
        </w:tc>
        <w:tc>
          <w:tcPr>
            <w:tcW w:w="4856" w:type="dxa"/>
            <w:gridSpan w:val="2"/>
          </w:tcPr>
          <w:p w14:paraId="4E9CFCBB"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9D41EC" w:rsidRPr="004C478D" w:rsidRDefault="009D41EC" w:rsidP="009D41EC">
            <w:pPr>
              <w:jc w:val="both"/>
              <w:rPr>
                <w:rFonts w:ascii="Times New Roman" w:hAnsi="Times New Roman" w:cs="Times New Roman"/>
                <w:sz w:val="24"/>
                <w:szCs w:val="24"/>
              </w:rPr>
            </w:pPr>
          </w:p>
        </w:tc>
        <w:tc>
          <w:tcPr>
            <w:tcW w:w="4641" w:type="dxa"/>
            <w:gridSpan w:val="2"/>
          </w:tcPr>
          <w:p w14:paraId="2FD857A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003562" w14:paraId="7D614530" w14:textId="77777777" w:rsidTr="00B86C76">
        <w:tc>
          <w:tcPr>
            <w:tcW w:w="10201" w:type="dxa"/>
            <w:gridSpan w:val="5"/>
          </w:tcPr>
          <w:p w14:paraId="63638E91" w14:textId="77777777" w:rsidR="009D41EC" w:rsidRPr="00003562" w:rsidRDefault="009D41EC" w:rsidP="009D41EC">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003562" w14:paraId="463CDF0A" w14:textId="77777777" w:rsidTr="00B86C76">
        <w:tc>
          <w:tcPr>
            <w:tcW w:w="704" w:type="dxa"/>
          </w:tcPr>
          <w:p w14:paraId="17A82D96" w14:textId="5478356C"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w:t>
            </w:r>
          </w:p>
        </w:tc>
        <w:tc>
          <w:tcPr>
            <w:tcW w:w="4856" w:type="dxa"/>
            <w:gridSpan w:val="2"/>
          </w:tcPr>
          <w:p w14:paraId="033B781C" w14:textId="3734D998"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4641" w:type="dxa"/>
            <w:gridSpan w:val="2"/>
          </w:tcPr>
          <w:p w14:paraId="1AC65879" w14:textId="24B772F2" w:rsidR="009D41EC" w:rsidRPr="00003562" w:rsidRDefault="00875B5B" w:rsidP="009D41EC">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9D41EC" w:rsidRPr="00003562" w14:paraId="50D513C7" w14:textId="77777777" w:rsidTr="00B86C76">
        <w:tc>
          <w:tcPr>
            <w:tcW w:w="704" w:type="dxa"/>
          </w:tcPr>
          <w:p w14:paraId="28456E9B" w14:textId="616321D7" w:rsidR="009D41EC" w:rsidRPr="004C478D" w:rsidRDefault="009D41EC" w:rsidP="00897597">
            <w:pPr>
              <w:jc w:val="both"/>
              <w:rPr>
                <w:rFonts w:ascii="Times New Roman" w:hAnsi="Times New Roman" w:cs="Times New Roman"/>
                <w:sz w:val="24"/>
                <w:szCs w:val="24"/>
              </w:rPr>
            </w:pPr>
            <w:r>
              <w:rPr>
                <w:rFonts w:ascii="Times New Roman" w:hAnsi="Times New Roman" w:cs="Times New Roman"/>
                <w:sz w:val="24"/>
                <w:szCs w:val="24"/>
              </w:rPr>
              <w:t>2</w:t>
            </w:r>
            <w:r w:rsidR="00897597">
              <w:rPr>
                <w:rFonts w:ascii="Times New Roman" w:hAnsi="Times New Roman" w:cs="Times New Roman"/>
                <w:sz w:val="24"/>
                <w:szCs w:val="24"/>
              </w:rPr>
              <w:t>4</w:t>
            </w:r>
            <w:r>
              <w:rPr>
                <w:rFonts w:ascii="Times New Roman" w:hAnsi="Times New Roman" w:cs="Times New Roman"/>
                <w:sz w:val="24"/>
                <w:szCs w:val="24"/>
              </w:rPr>
              <w:t>.1</w:t>
            </w:r>
          </w:p>
        </w:tc>
        <w:tc>
          <w:tcPr>
            <w:tcW w:w="4856" w:type="dxa"/>
            <w:gridSpan w:val="2"/>
          </w:tcPr>
          <w:p w14:paraId="0AB10056" w14:textId="77777777" w:rsidR="009D41EC" w:rsidRPr="004C478D" w:rsidRDefault="009D41EC" w:rsidP="009D41EC">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9D41EC" w:rsidRPr="004C478D" w:rsidRDefault="009D41EC" w:rsidP="009D41EC">
            <w:pPr>
              <w:jc w:val="both"/>
              <w:rPr>
                <w:rFonts w:ascii="Times New Roman" w:hAnsi="Times New Roman" w:cs="Times New Roman"/>
                <w:sz w:val="24"/>
                <w:szCs w:val="24"/>
              </w:rPr>
            </w:pPr>
          </w:p>
        </w:tc>
        <w:tc>
          <w:tcPr>
            <w:tcW w:w="4641" w:type="dxa"/>
            <w:gridSpan w:val="2"/>
          </w:tcPr>
          <w:p w14:paraId="51A5630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003562" w14:paraId="755A1962" w14:textId="77777777" w:rsidTr="00B86C76">
        <w:tc>
          <w:tcPr>
            <w:tcW w:w="704" w:type="dxa"/>
          </w:tcPr>
          <w:p w14:paraId="1964AC63" w14:textId="41C6FE89" w:rsidR="009D41EC" w:rsidRPr="004C478D"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w:t>
            </w:r>
          </w:p>
        </w:tc>
        <w:tc>
          <w:tcPr>
            <w:tcW w:w="4856" w:type="dxa"/>
            <w:gridSpan w:val="2"/>
          </w:tcPr>
          <w:p w14:paraId="46360571" w14:textId="77777777" w:rsidR="009D41EC" w:rsidRDefault="009D41EC" w:rsidP="009D41EC">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9D41EC" w:rsidRPr="004C478D" w:rsidRDefault="009D41EC" w:rsidP="009D41EC">
            <w:pPr>
              <w:jc w:val="both"/>
              <w:rPr>
                <w:rFonts w:ascii="Times New Roman" w:hAnsi="Times New Roman" w:cs="Times New Roman"/>
                <w:sz w:val="24"/>
                <w:szCs w:val="24"/>
              </w:rPr>
            </w:pPr>
          </w:p>
          <w:p w14:paraId="1C923F99" w14:textId="77777777" w:rsidR="009D41EC" w:rsidRPr="004C478D" w:rsidRDefault="009D41EC" w:rsidP="009D41EC">
            <w:pPr>
              <w:jc w:val="both"/>
              <w:rPr>
                <w:rFonts w:ascii="Times New Roman" w:hAnsi="Times New Roman" w:cs="Times New Roman"/>
                <w:sz w:val="24"/>
                <w:szCs w:val="24"/>
              </w:rPr>
            </w:pPr>
          </w:p>
          <w:p w14:paraId="319E9ECF" w14:textId="77777777" w:rsidR="009D41EC" w:rsidRPr="004C478D" w:rsidRDefault="009D41EC" w:rsidP="009D41EC">
            <w:pPr>
              <w:jc w:val="both"/>
              <w:rPr>
                <w:rFonts w:ascii="Times New Roman" w:hAnsi="Times New Roman" w:cs="Times New Roman"/>
                <w:sz w:val="24"/>
                <w:szCs w:val="24"/>
              </w:rPr>
            </w:pPr>
          </w:p>
        </w:tc>
        <w:tc>
          <w:tcPr>
            <w:tcW w:w="4641" w:type="dxa"/>
            <w:gridSpan w:val="2"/>
          </w:tcPr>
          <w:p w14:paraId="2D3F36F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3103A40A" w:rsidR="009D41EC" w:rsidRPr="00B20E8D" w:rsidRDefault="009D41EC" w:rsidP="009D41EC">
            <w:pPr>
              <w:jc w:val="both"/>
              <w:rPr>
                <w:rFonts w:ascii="Times New Roman" w:hAnsi="Times New Roman" w:cs="Times New Roman"/>
                <w:sz w:val="24"/>
                <w:szCs w:val="24"/>
              </w:rPr>
            </w:pPr>
            <w:r w:rsidRPr="00003562">
              <w:rPr>
                <w:rFonts w:ascii="Times New Roman" w:hAnsi="Times New Roman" w:cs="Times New Roman"/>
                <w:b/>
                <w:sz w:val="24"/>
                <w:szCs w:val="24"/>
              </w:rPr>
              <w:t xml:space="preserve">10 % от цены </w:t>
            </w:r>
            <w:r w:rsidR="00B20E8D">
              <w:rPr>
                <w:rFonts w:ascii="Times New Roman" w:hAnsi="Times New Roman" w:cs="Times New Roman"/>
                <w:b/>
                <w:sz w:val="24"/>
                <w:szCs w:val="24"/>
              </w:rPr>
              <w:t xml:space="preserve">по которой заключается </w:t>
            </w:r>
            <w:r w:rsidRPr="00003562">
              <w:rPr>
                <w:rFonts w:ascii="Times New Roman" w:hAnsi="Times New Roman" w:cs="Times New Roman"/>
                <w:b/>
                <w:sz w:val="24"/>
                <w:szCs w:val="24"/>
              </w:rPr>
              <w:t>контр</w:t>
            </w:r>
            <w:r w:rsidR="00B20E8D">
              <w:rPr>
                <w:rFonts w:ascii="Times New Roman" w:hAnsi="Times New Roman" w:cs="Times New Roman"/>
                <w:b/>
                <w:sz w:val="24"/>
                <w:szCs w:val="24"/>
              </w:rPr>
              <w:t xml:space="preserve">акт, </w:t>
            </w:r>
            <w:r w:rsidR="00B20E8D" w:rsidRPr="002E087A">
              <w:rPr>
                <w:rFonts w:ascii="Times New Roman" w:hAnsi="Times New Roman" w:cs="Times New Roman"/>
                <w:sz w:val="24"/>
                <w:szCs w:val="24"/>
              </w:rPr>
              <w:t>но не может составлять менее</w:t>
            </w:r>
            <w:r w:rsidR="00B20E8D">
              <w:rPr>
                <w:rFonts w:ascii="Times New Roman" w:hAnsi="Times New Roman" w:cs="Times New Roman"/>
                <w:sz w:val="24"/>
                <w:szCs w:val="24"/>
              </w:rPr>
              <w:t xml:space="preserve"> </w:t>
            </w:r>
            <w:r w:rsidR="00B20E8D" w:rsidRPr="002E087A">
              <w:rPr>
                <w:rFonts w:ascii="Times New Roman" w:hAnsi="Times New Roman" w:cs="Times New Roman"/>
                <w:sz w:val="24"/>
                <w:szCs w:val="24"/>
              </w:rPr>
              <w:t>чем размер аванса</w:t>
            </w:r>
            <w:r w:rsidR="00B20E8D">
              <w:rPr>
                <w:rFonts w:ascii="Times New Roman" w:hAnsi="Times New Roman" w:cs="Times New Roman"/>
                <w:sz w:val="24"/>
                <w:szCs w:val="24"/>
              </w:rPr>
              <w:t>.</w:t>
            </w:r>
          </w:p>
          <w:p w14:paraId="4B3A60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9D41EC" w:rsidRPr="00003562" w14:paraId="63057E20" w14:textId="77777777" w:rsidTr="00B86C76">
        <w:tc>
          <w:tcPr>
            <w:tcW w:w="704" w:type="dxa"/>
          </w:tcPr>
          <w:p w14:paraId="1C8CC734" w14:textId="7AA78644"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5</w:t>
            </w:r>
            <w:r>
              <w:rPr>
                <w:rFonts w:ascii="Times New Roman" w:hAnsi="Times New Roman" w:cs="Times New Roman"/>
                <w:sz w:val="24"/>
                <w:szCs w:val="24"/>
              </w:rPr>
              <w:t>.1</w:t>
            </w:r>
          </w:p>
        </w:tc>
        <w:tc>
          <w:tcPr>
            <w:tcW w:w="4856" w:type="dxa"/>
            <w:gridSpan w:val="2"/>
          </w:tcPr>
          <w:p w14:paraId="5FC2E071" w14:textId="77777777" w:rsidR="009D41EC" w:rsidRPr="002E7B62"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9D41EC" w:rsidRPr="004C478D" w:rsidRDefault="009D41EC" w:rsidP="009D41EC">
            <w:pPr>
              <w:jc w:val="both"/>
              <w:rPr>
                <w:rFonts w:ascii="Times New Roman" w:hAnsi="Times New Roman" w:cs="Times New Roman"/>
                <w:sz w:val="24"/>
                <w:szCs w:val="24"/>
              </w:rPr>
            </w:pPr>
          </w:p>
        </w:tc>
        <w:tc>
          <w:tcPr>
            <w:tcW w:w="4641" w:type="dxa"/>
            <w:gridSpan w:val="2"/>
          </w:tcPr>
          <w:p w14:paraId="144874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Срок внесения обеспечения - до момента заключения контракта.</w:t>
            </w:r>
          </w:p>
          <w:p w14:paraId="34E53246"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9D41EC" w:rsidRPr="00003562" w:rsidRDefault="009D41EC" w:rsidP="009D41EC">
            <w:pPr>
              <w:jc w:val="both"/>
              <w:rPr>
                <w:rFonts w:ascii="Times New Roman" w:hAnsi="Times New Roman" w:cs="Times New Roman"/>
                <w:sz w:val="24"/>
                <w:szCs w:val="24"/>
              </w:rPr>
            </w:pPr>
          </w:p>
          <w:p w14:paraId="744332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9D41EC" w:rsidRPr="00003562" w:rsidRDefault="009D41EC" w:rsidP="009D41EC">
            <w:pPr>
              <w:jc w:val="both"/>
              <w:rPr>
                <w:rFonts w:ascii="Times New Roman" w:hAnsi="Times New Roman" w:cs="Times New Roman"/>
                <w:sz w:val="24"/>
                <w:szCs w:val="24"/>
              </w:rPr>
            </w:pPr>
          </w:p>
          <w:p w14:paraId="2F3AF1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9D41EC" w:rsidRPr="00003562" w:rsidRDefault="009D41EC" w:rsidP="009D41EC">
            <w:pPr>
              <w:jc w:val="both"/>
              <w:rPr>
                <w:rFonts w:ascii="Times New Roman" w:hAnsi="Times New Roman" w:cs="Times New Roman"/>
                <w:sz w:val="24"/>
                <w:szCs w:val="24"/>
              </w:rPr>
            </w:pPr>
          </w:p>
          <w:p w14:paraId="1E50508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003562" w14:paraId="07598CE6" w14:textId="77777777" w:rsidTr="00B86C76">
        <w:tc>
          <w:tcPr>
            <w:tcW w:w="704" w:type="dxa"/>
          </w:tcPr>
          <w:p w14:paraId="64C48995" w14:textId="55BFC3A8"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5</w:t>
            </w:r>
            <w:r>
              <w:rPr>
                <w:rFonts w:ascii="Times New Roman" w:hAnsi="Times New Roman" w:cs="Times New Roman"/>
                <w:sz w:val="24"/>
                <w:szCs w:val="24"/>
              </w:rPr>
              <w:t>.2</w:t>
            </w:r>
          </w:p>
        </w:tc>
        <w:tc>
          <w:tcPr>
            <w:tcW w:w="4856" w:type="dxa"/>
            <w:gridSpan w:val="2"/>
          </w:tcPr>
          <w:p w14:paraId="62DF11E9"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9D41EC" w:rsidRPr="004C478D" w:rsidRDefault="009D41EC" w:rsidP="009D41EC">
            <w:pPr>
              <w:jc w:val="both"/>
              <w:rPr>
                <w:rFonts w:ascii="Times New Roman" w:hAnsi="Times New Roman" w:cs="Times New Roman"/>
                <w:sz w:val="24"/>
                <w:szCs w:val="24"/>
              </w:rPr>
            </w:pPr>
          </w:p>
        </w:tc>
        <w:tc>
          <w:tcPr>
            <w:tcW w:w="4641" w:type="dxa"/>
            <w:gridSpan w:val="2"/>
          </w:tcPr>
          <w:p w14:paraId="16E33E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w:t>
            </w:r>
            <w:r w:rsidRPr="00003562">
              <w:rPr>
                <w:rFonts w:ascii="Times New Roman" w:hAnsi="Times New Roman" w:cs="Times New Roman"/>
                <w:sz w:val="24"/>
                <w:szCs w:val="24"/>
              </w:rPr>
              <w:lastRenderedPageBreak/>
              <w:t>услуг для обеспечения государственных и муниципальных нужд».</w:t>
            </w:r>
          </w:p>
          <w:p w14:paraId="26DF1E30" w14:textId="000C560F"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0B3617"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0812EC9E"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0B3617"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proofErr w:type="gramStart"/>
            <w:r w:rsidR="000B3617" w:rsidRPr="00003562">
              <w:rPr>
                <w:rFonts w:ascii="Times New Roman" w:hAnsi="Times New Roman" w:cs="Times New Roman"/>
                <w:sz w:val="24"/>
                <w:szCs w:val="24"/>
              </w:rPr>
              <w:t>принципалу</w:t>
            </w:r>
            <w:proofErr w:type="gramEnd"/>
            <w:r w:rsidRPr="00003562">
              <w:rPr>
                <w:rFonts w:ascii="Times New Roman" w:hAnsi="Times New Roman" w:cs="Times New Roman"/>
                <w:sz w:val="24"/>
                <w:szCs w:val="24"/>
              </w:rPr>
              <w:t xml:space="preserve"> и оно им не выполнено;</w:t>
            </w:r>
          </w:p>
          <w:p w14:paraId="64544241"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9D41EC" w:rsidRPr="00003562" w14:paraId="06B60CFE" w14:textId="77777777" w:rsidTr="00B86C76">
        <w:trPr>
          <w:trHeight w:val="646"/>
        </w:trPr>
        <w:tc>
          <w:tcPr>
            <w:tcW w:w="704" w:type="dxa"/>
          </w:tcPr>
          <w:p w14:paraId="117F181E" w14:textId="0038A7E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6</w:t>
            </w:r>
            <w:r>
              <w:rPr>
                <w:rFonts w:ascii="Times New Roman" w:hAnsi="Times New Roman" w:cs="Times New Roman"/>
                <w:sz w:val="24"/>
                <w:szCs w:val="24"/>
              </w:rPr>
              <w:t>.</w:t>
            </w:r>
          </w:p>
        </w:tc>
        <w:tc>
          <w:tcPr>
            <w:tcW w:w="4856" w:type="dxa"/>
            <w:gridSpan w:val="2"/>
          </w:tcPr>
          <w:p w14:paraId="53CCF217" w14:textId="5BC36BF7" w:rsidR="009D41EC" w:rsidRPr="004C478D" w:rsidRDefault="00A57370" w:rsidP="009D41EC">
            <w:pPr>
              <w:jc w:val="both"/>
              <w:rPr>
                <w:rFonts w:ascii="Times New Roman" w:hAnsi="Times New Roman" w:cs="Times New Roman"/>
                <w:sz w:val="24"/>
                <w:szCs w:val="24"/>
              </w:rPr>
            </w:pPr>
            <w:r>
              <w:rPr>
                <w:rFonts w:ascii="Times New Roman" w:hAnsi="Times New Roman" w:cs="Times New Roman"/>
                <w:sz w:val="24"/>
                <w:szCs w:val="24"/>
              </w:rPr>
              <w:t>Размер обеспечения гарантийных обязательств</w:t>
            </w:r>
            <w:r w:rsidR="009D41EC">
              <w:rPr>
                <w:rFonts w:ascii="Times New Roman" w:hAnsi="Times New Roman" w:cs="Times New Roman"/>
                <w:sz w:val="24"/>
                <w:szCs w:val="24"/>
              </w:rPr>
              <w:t xml:space="preserve"> </w:t>
            </w:r>
          </w:p>
        </w:tc>
        <w:tc>
          <w:tcPr>
            <w:tcW w:w="4641" w:type="dxa"/>
            <w:gridSpan w:val="2"/>
          </w:tcPr>
          <w:p w14:paraId="78704939" w14:textId="6478F4D6" w:rsidR="009D41EC" w:rsidRPr="00003562" w:rsidRDefault="00A53867" w:rsidP="001264F8">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000B3617">
              <w:rPr>
                <w:rFonts w:ascii="Times New Roman" w:eastAsia="Times New Roman" w:hAnsi="Times New Roman" w:cs="Times New Roman"/>
                <w:b/>
                <w:color w:val="000000"/>
                <w:sz w:val="24"/>
                <w:szCs w:val="24"/>
                <w:lang w:eastAsia="ru-RU" w:bidi="ru-RU"/>
              </w:rPr>
              <w:t>2</w:t>
            </w:r>
            <w:r w:rsidR="00776A66" w:rsidRPr="00160879">
              <w:rPr>
                <w:rFonts w:ascii="Times New Roman" w:eastAsia="Times New Roman" w:hAnsi="Times New Roman" w:cs="Times New Roman"/>
                <w:b/>
                <w:color w:val="000000"/>
                <w:sz w:val="24"/>
                <w:szCs w:val="24"/>
                <w:lang w:eastAsia="ru-RU" w:bidi="ru-RU"/>
              </w:rPr>
              <w:t xml:space="preserve"> </w:t>
            </w:r>
            <w:r w:rsidRPr="00160879">
              <w:rPr>
                <w:rFonts w:ascii="Times New Roman" w:eastAsia="Times New Roman" w:hAnsi="Times New Roman" w:cs="Times New Roman"/>
                <w:b/>
                <w:color w:val="000000"/>
                <w:sz w:val="24"/>
                <w:szCs w:val="24"/>
                <w:lang w:eastAsia="ru-RU" w:bidi="ru-RU"/>
              </w:rPr>
              <w:t>% от начальной максимальной цены Контра</w:t>
            </w:r>
            <w:r w:rsidR="00066B94" w:rsidRPr="00160879">
              <w:rPr>
                <w:rFonts w:ascii="Times New Roman" w:eastAsia="Times New Roman" w:hAnsi="Times New Roman" w:cs="Times New Roman"/>
                <w:b/>
                <w:color w:val="000000"/>
                <w:sz w:val="24"/>
                <w:szCs w:val="24"/>
                <w:lang w:eastAsia="ru-RU" w:bidi="ru-RU"/>
              </w:rPr>
              <w:t>кта, что составляет</w:t>
            </w:r>
            <w:r w:rsidR="00066B94">
              <w:rPr>
                <w:rFonts w:ascii="Times New Roman" w:eastAsia="Times New Roman" w:hAnsi="Times New Roman" w:cs="Times New Roman"/>
                <w:color w:val="000000"/>
                <w:sz w:val="24"/>
                <w:szCs w:val="24"/>
                <w:lang w:eastAsia="ru-RU" w:bidi="ru-RU"/>
              </w:rPr>
              <w:t xml:space="preserve">: </w:t>
            </w:r>
            <w:r w:rsidR="00776A66">
              <w:rPr>
                <w:rFonts w:ascii="Times New Roman" w:eastAsia="Times New Roman" w:hAnsi="Times New Roman" w:cs="Times New Roman"/>
                <w:color w:val="000000"/>
                <w:sz w:val="24"/>
                <w:szCs w:val="24"/>
                <w:lang w:eastAsia="ru-RU" w:bidi="ru-RU"/>
              </w:rPr>
              <w:t xml:space="preserve">1 </w:t>
            </w:r>
            <w:r w:rsidR="000B3617">
              <w:rPr>
                <w:rFonts w:ascii="Times New Roman" w:eastAsia="Times New Roman" w:hAnsi="Times New Roman" w:cs="Times New Roman"/>
                <w:color w:val="000000"/>
                <w:sz w:val="24"/>
                <w:szCs w:val="24"/>
                <w:lang w:eastAsia="ru-RU" w:bidi="ru-RU"/>
              </w:rPr>
              <w:t>727</w:t>
            </w:r>
            <w:r w:rsidR="00F87EED">
              <w:rPr>
                <w:rFonts w:ascii="Times New Roman" w:eastAsia="Times New Roman" w:hAnsi="Times New Roman" w:cs="Times New Roman"/>
                <w:color w:val="000000"/>
                <w:sz w:val="24"/>
                <w:szCs w:val="24"/>
                <w:lang w:eastAsia="ru-RU" w:bidi="ru-RU"/>
              </w:rPr>
              <w:t xml:space="preserve"> (</w:t>
            </w:r>
            <w:r w:rsidR="00BA78A2">
              <w:rPr>
                <w:rFonts w:ascii="Times New Roman" w:eastAsia="Times New Roman" w:hAnsi="Times New Roman" w:cs="Times New Roman"/>
                <w:color w:val="000000"/>
                <w:sz w:val="24"/>
                <w:szCs w:val="24"/>
                <w:lang w:eastAsia="ru-RU" w:bidi="ru-RU"/>
              </w:rPr>
              <w:t>одна тысяча</w:t>
            </w:r>
            <w:r w:rsidR="001264F8">
              <w:rPr>
                <w:rFonts w:ascii="Times New Roman" w:eastAsia="Times New Roman" w:hAnsi="Times New Roman" w:cs="Times New Roman"/>
                <w:color w:val="000000"/>
                <w:sz w:val="24"/>
                <w:szCs w:val="24"/>
                <w:lang w:eastAsia="ru-RU" w:bidi="ru-RU"/>
              </w:rPr>
              <w:t xml:space="preserve"> семьсот двадцать семь</w:t>
            </w:r>
            <w:r w:rsidR="00F87EED">
              <w:rPr>
                <w:rFonts w:ascii="Times New Roman" w:eastAsia="Times New Roman" w:hAnsi="Times New Roman" w:cs="Times New Roman"/>
                <w:color w:val="000000"/>
                <w:sz w:val="24"/>
                <w:szCs w:val="24"/>
                <w:lang w:eastAsia="ru-RU" w:bidi="ru-RU"/>
              </w:rPr>
              <w:t>)</w:t>
            </w:r>
            <w:r w:rsidR="00066B94">
              <w:rPr>
                <w:rFonts w:ascii="Times New Roman" w:eastAsia="Times New Roman" w:hAnsi="Times New Roman" w:cs="Times New Roman"/>
                <w:color w:val="000000"/>
                <w:sz w:val="24"/>
                <w:szCs w:val="24"/>
                <w:lang w:eastAsia="ru-RU" w:bidi="ru-RU"/>
              </w:rPr>
              <w:t xml:space="preserve"> рублей </w:t>
            </w:r>
            <w:r w:rsidR="000B3617">
              <w:rPr>
                <w:rFonts w:ascii="Times New Roman" w:eastAsia="Times New Roman" w:hAnsi="Times New Roman" w:cs="Times New Roman"/>
                <w:color w:val="000000"/>
                <w:sz w:val="24"/>
                <w:szCs w:val="24"/>
                <w:lang w:eastAsia="ru-RU" w:bidi="ru-RU"/>
              </w:rPr>
              <w:t>75</w:t>
            </w:r>
            <w:r w:rsidR="00066B94">
              <w:rPr>
                <w:rFonts w:ascii="Times New Roman" w:eastAsia="Times New Roman" w:hAnsi="Times New Roman" w:cs="Times New Roman"/>
                <w:color w:val="000000"/>
                <w:sz w:val="24"/>
                <w:szCs w:val="24"/>
                <w:lang w:eastAsia="ru-RU" w:bidi="ru-RU"/>
              </w:rPr>
              <w:t xml:space="preserve"> </w:t>
            </w:r>
            <w:r w:rsidR="000B3617">
              <w:rPr>
                <w:rFonts w:ascii="Times New Roman" w:eastAsia="Times New Roman" w:hAnsi="Times New Roman" w:cs="Times New Roman"/>
                <w:color w:val="000000"/>
                <w:sz w:val="24"/>
                <w:szCs w:val="24"/>
                <w:lang w:eastAsia="ru-RU" w:bidi="ru-RU"/>
              </w:rPr>
              <w:t>копее</w:t>
            </w:r>
            <w:r w:rsidRPr="00DD4F9C">
              <w:rPr>
                <w:rFonts w:ascii="Times New Roman" w:eastAsia="Times New Roman" w:hAnsi="Times New Roman" w:cs="Times New Roman"/>
                <w:color w:val="000000"/>
                <w:sz w:val="24"/>
                <w:szCs w:val="24"/>
                <w:lang w:eastAsia="ru-RU" w:bidi="ru-RU"/>
              </w:rPr>
              <w:t>к.</w:t>
            </w:r>
          </w:p>
        </w:tc>
      </w:tr>
      <w:tr w:rsidR="00AA4187" w:rsidRPr="00003562" w14:paraId="42894DBA" w14:textId="77777777" w:rsidTr="00B86C76">
        <w:trPr>
          <w:trHeight w:val="646"/>
        </w:trPr>
        <w:tc>
          <w:tcPr>
            <w:tcW w:w="704" w:type="dxa"/>
          </w:tcPr>
          <w:p w14:paraId="54776BA8" w14:textId="02087584" w:rsidR="00AA4187" w:rsidRDefault="00650C1A" w:rsidP="009D7108">
            <w:pPr>
              <w:jc w:val="both"/>
              <w:rPr>
                <w:rFonts w:ascii="Times New Roman" w:hAnsi="Times New Roman" w:cs="Times New Roman"/>
                <w:sz w:val="24"/>
                <w:szCs w:val="24"/>
              </w:rPr>
            </w:pPr>
            <w:r>
              <w:rPr>
                <w:rFonts w:ascii="Times New Roman" w:hAnsi="Times New Roman" w:cs="Times New Roman"/>
                <w:sz w:val="24"/>
                <w:szCs w:val="24"/>
              </w:rPr>
              <w:t>2</w:t>
            </w:r>
            <w:r w:rsidR="009D7108">
              <w:rPr>
                <w:rFonts w:ascii="Times New Roman" w:hAnsi="Times New Roman" w:cs="Times New Roman"/>
                <w:sz w:val="24"/>
                <w:szCs w:val="24"/>
              </w:rPr>
              <w:t>6</w:t>
            </w:r>
            <w:r>
              <w:rPr>
                <w:rFonts w:ascii="Times New Roman" w:hAnsi="Times New Roman" w:cs="Times New Roman"/>
                <w:sz w:val="24"/>
                <w:szCs w:val="24"/>
              </w:rPr>
              <w:t>.1.</w:t>
            </w:r>
          </w:p>
        </w:tc>
        <w:tc>
          <w:tcPr>
            <w:tcW w:w="4856" w:type="dxa"/>
            <w:gridSpan w:val="2"/>
          </w:tcPr>
          <w:p w14:paraId="0469E08E" w14:textId="5572464A" w:rsidR="00AA4187" w:rsidRDefault="00AA4187" w:rsidP="009D41EC">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4641" w:type="dxa"/>
            <w:gridSpan w:val="2"/>
          </w:tcPr>
          <w:p w14:paraId="7656917F"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 xml:space="preserve">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w:t>
            </w:r>
            <w:r w:rsidRPr="00995CC7">
              <w:rPr>
                <w:rFonts w:ascii="Times New Roman" w:eastAsia="Times New Roman" w:hAnsi="Times New Roman" w:cs="Times New Roman"/>
                <w:sz w:val="24"/>
                <w:szCs w:val="24"/>
                <w:lang w:eastAsia="ru-RU"/>
              </w:rPr>
              <w:lastRenderedPageBreak/>
              <w:t>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6BFE10BA" w14:textId="39D22A7C"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sidR="00AC6B2D">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2800AA" w:rsidRPr="002800AA" w:rsidRDefault="002800AA" w:rsidP="002800A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л/с 20736Ц83220 БИК </w:t>
            </w:r>
            <w:proofErr w:type="gramStart"/>
            <w:r w:rsidRPr="002800AA">
              <w:rPr>
                <w:rFonts w:ascii="Times New Roman" w:eastAsia="Times New Roman" w:hAnsi="Times New Roman" w:cs="Times New Roman"/>
                <w:sz w:val="24"/>
                <w:szCs w:val="24"/>
                <w:lang w:eastAsia="ru-RU"/>
              </w:rPr>
              <w:t>044525000 .</w:t>
            </w:r>
            <w:proofErr w:type="gramEnd"/>
          </w:p>
          <w:p w14:paraId="38CACC89"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995CC7" w:rsidRPr="00995CC7" w:rsidRDefault="00995CC7" w:rsidP="002800A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AA4187" w:rsidRPr="00DD4F9C" w:rsidRDefault="00AC6B2D" w:rsidP="002800A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9D41EC" w:rsidRPr="00003562" w14:paraId="706B9FF9" w14:textId="77777777" w:rsidTr="00B86C76">
        <w:tc>
          <w:tcPr>
            <w:tcW w:w="704" w:type="dxa"/>
          </w:tcPr>
          <w:p w14:paraId="111D145D" w14:textId="67B4DE3F"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7</w:t>
            </w:r>
            <w:r>
              <w:rPr>
                <w:rFonts w:ascii="Times New Roman" w:hAnsi="Times New Roman" w:cs="Times New Roman"/>
                <w:sz w:val="24"/>
                <w:szCs w:val="24"/>
              </w:rPr>
              <w:t>.</w:t>
            </w:r>
          </w:p>
        </w:tc>
        <w:tc>
          <w:tcPr>
            <w:tcW w:w="4856" w:type="dxa"/>
            <w:gridSpan w:val="2"/>
          </w:tcPr>
          <w:p w14:paraId="23A2EE15" w14:textId="77777777" w:rsidR="009D41EC" w:rsidRPr="004C478D" w:rsidRDefault="009D41EC" w:rsidP="009D41EC">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4641" w:type="dxa"/>
            <w:gridSpan w:val="2"/>
          </w:tcPr>
          <w:p w14:paraId="3C945B3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9D41EC" w:rsidRPr="002A4E97"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w:t>
            </w:r>
            <w:r w:rsidRPr="00003562">
              <w:rPr>
                <w:rFonts w:ascii="Times New Roman" w:hAnsi="Times New Roman" w:cs="Times New Roman"/>
                <w:sz w:val="24"/>
                <w:szCs w:val="24"/>
              </w:rPr>
              <w:lastRenderedPageBreak/>
              <w:t>и максимальному значению цены контракта</w:t>
            </w:r>
            <w:r w:rsidR="00F440D4" w:rsidRPr="002A4E97">
              <w:rPr>
                <w:rFonts w:ascii="Times New Roman" w:hAnsi="Times New Roman" w:cs="Times New Roman"/>
                <w:sz w:val="24"/>
                <w:szCs w:val="24"/>
              </w:rPr>
              <w:t>.</w:t>
            </w:r>
          </w:p>
        </w:tc>
      </w:tr>
      <w:tr w:rsidR="009D41EC" w:rsidRPr="00003562" w14:paraId="4BCE71BF" w14:textId="77777777" w:rsidTr="00B86C76">
        <w:tc>
          <w:tcPr>
            <w:tcW w:w="704" w:type="dxa"/>
          </w:tcPr>
          <w:p w14:paraId="6BE50A84" w14:textId="5BA04133" w:rsidR="009D41EC" w:rsidRPr="002E7B62" w:rsidRDefault="009D41EC" w:rsidP="009D7108">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9D7108">
              <w:rPr>
                <w:rFonts w:ascii="Times New Roman" w:hAnsi="Times New Roman" w:cs="Times New Roman"/>
                <w:sz w:val="24"/>
                <w:szCs w:val="24"/>
              </w:rPr>
              <w:t>8</w:t>
            </w:r>
            <w:r>
              <w:rPr>
                <w:rFonts w:ascii="Times New Roman" w:hAnsi="Times New Roman" w:cs="Times New Roman"/>
                <w:sz w:val="24"/>
                <w:szCs w:val="24"/>
              </w:rPr>
              <w:t>.</w:t>
            </w:r>
          </w:p>
        </w:tc>
        <w:tc>
          <w:tcPr>
            <w:tcW w:w="4856" w:type="dxa"/>
            <w:gridSpan w:val="2"/>
          </w:tcPr>
          <w:p w14:paraId="4CD15BEB" w14:textId="77777777" w:rsidR="009D41EC" w:rsidRPr="002E7B62" w:rsidRDefault="009D41EC" w:rsidP="009D41EC">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9D41EC" w:rsidRPr="004C478D" w:rsidRDefault="009D41EC" w:rsidP="009D41EC">
            <w:pPr>
              <w:jc w:val="both"/>
              <w:rPr>
                <w:rFonts w:ascii="Times New Roman" w:hAnsi="Times New Roman" w:cs="Times New Roman"/>
                <w:sz w:val="24"/>
                <w:szCs w:val="24"/>
              </w:rPr>
            </w:pPr>
          </w:p>
        </w:tc>
        <w:tc>
          <w:tcPr>
            <w:tcW w:w="4641" w:type="dxa"/>
            <w:gridSpan w:val="2"/>
          </w:tcPr>
          <w:p w14:paraId="6538B6E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003562" w14:paraId="56F159F7" w14:textId="77777777" w:rsidTr="00B86C76">
        <w:tc>
          <w:tcPr>
            <w:tcW w:w="704" w:type="dxa"/>
          </w:tcPr>
          <w:p w14:paraId="49EE8973" w14:textId="406EE483" w:rsidR="009D41EC" w:rsidRPr="002E7B62" w:rsidRDefault="009D7108" w:rsidP="009D41EC">
            <w:pPr>
              <w:jc w:val="both"/>
              <w:rPr>
                <w:rFonts w:ascii="Times New Roman" w:hAnsi="Times New Roman" w:cs="Times New Roman"/>
                <w:sz w:val="24"/>
                <w:szCs w:val="24"/>
              </w:rPr>
            </w:pPr>
            <w:r>
              <w:rPr>
                <w:rFonts w:ascii="Times New Roman" w:hAnsi="Times New Roman" w:cs="Times New Roman"/>
                <w:sz w:val="24"/>
                <w:szCs w:val="24"/>
              </w:rPr>
              <w:t>29</w:t>
            </w:r>
            <w:r w:rsidR="009D41EC">
              <w:rPr>
                <w:rFonts w:ascii="Times New Roman" w:hAnsi="Times New Roman" w:cs="Times New Roman"/>
                <w:sz w:val="24"/>
                <w:szCs w:val="24"/>
              </w:rPr>
              <w:t>.</w:t>
            </w:r>
          </w:p>
        </w:tc>
        <w:tc>
          <w:tcPr>
            <w:tcW w:w="9497" w:type="dxa"/>
            <w:gridSpan w:val="4"/>
          </w:tcPr>
          <w:p w14:paraId="5F1BCB2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9D41EC"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990870" w:rsidRPr="00003562" w:rsidRDefault="00990870" w:rsidP="009D41EC">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sidR="00267144">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FC2482">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9D41EC" w:rsidRPr="00003562" w:rsidRDefault="009D41EC" w:rsidP="009D41EC">
            <w:pPr>
              <w:jc w:val="both"/>
              <w:rPr>
                <w:rFonts w:ascii="Times New Roman" w:hAnsi="Times New Roman" w:cs="Times New Roman"/>
                <w:sz w:val="24"/>
                <w:szCs w:val="24"/>
              </w:rPr>
            </w:pPr>
          </w:p>
          <w:p w14:paraId="088F21DC"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9D41EC" w:rsidRPr="00003562" w:rsidRDefault="009D41EC" w:rsidP="009D41EC">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lastRenderedPageBreak/>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E46CF3B" w14:textId="77777777" w:rsidR="00FA6EBE" w:rsidRDefault="00FA6EBE"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712"/>
        <w:tblW w:w="14928" w:type="dxa"/>
        <w:tblLayout w:type="fixed"/>
        <w:tblLook w:val="04A0" w:firstRow="1" w:lastRow="0" w:firstColumn="1" w:lastColumn="0" w:noHBand="0" w:noVBand="1"/>
      </w:tblPr>
      <w:tblGrid>
        <w:gridCol w:w="650"/>
        <w:gridCol w:w="1916"/>
        <w:gridCol w:w="1797"/>
        <w:gridCol w:w="3116"/>
        <w:gridCol w:w="2977"/>
        <w:gridCol w:w="2507"/>
        <w:gridCol w:w="1965"/>
      </w:tblGrid>
      <w:tr w:rsidR="001264F8" w:rsidRPr="001264F8" w14:paraId="0B657268" w14:textId="77777777" w:rsidTr="001B05DD">
        <w:trPr>
          <w:trHeight w:val="183"/>
        </w:trPr>
        <w:tc>
          <w:tcPr>
            <w:tcW w:w="650" w:type="dxa"/>
            <w:vMerge w:val="restart"/>
          </w:tcPr>
          <w:p w14:paraId="1B02B683"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 п/п</w:t>
            </w:r>
          </w:p>
        </w:tc>
        <w:tc>
          <w:tcPr>
            <w:tcW w:w="1916" w:type="dxa"/>
            <w:vMerge w:val="restart"/>
          </w:tcPr>
          <w:p w14:paraId="52206E1F"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Наименование товара</w:t>
            </w:r>
          </w:p>
        </w:tc>
        <w:tc>
          <w:tcPr>
            <w:tcW w:w="1797" w:type="dxa"/>
            <w:vMerge w:val="restart"/>
          </w:tcPr>
          <w:p w14:paraId="412D78E3"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Указание на товарный знак (модель, производитель)</w:t>
            </w:r>
          </w:p>
          <w:p w14:paraId="0883618D"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Страна происхождения Товара</w:t>
            </w:r>
          </w:p>
        </w:tc>
        <w:tc>
          <w:tcPr>
            <w:tcW w:w="10565" w:type="dxa"/>
            <w:gridSpan w:val="4"/>
          </w:tcPr>
          <w:p w14:paraId="334223D5"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Технические характеристики</w:t>
            </w:r>
          </w:p>
        </w:tc>
      </w:tr>
      <w:tr w:rsidR="001264F8" w:rsidRPr="001264F8" w14:paraId="399B8C34" w14:textId="77777777" w:rsidTr="00873701">
        <w:trPr>
          <w:trHeight w:val="1576"/>
        </w:trPr>
        <w:tc>
          <w:tcPr>
            <w:tcW w:w="650" w:type="dxa"/>
            <w:vMerge/>
          </w:tcPr>
          <w:p w14:paraId="4DE2B2F5" w14:textId="77777777" w:rsidR="001264F8" w:rsidRPr="001264F8" w:rsidRDefault="001264F8" w:rsidP="001264F8">
            <w:pPr>
              <w:spacing w:after="160" w:line="259" w:lineRule="auto"/>
              <w:jc w:val="both"/>
              <w:rPr>
                <w:rFonts w:ascii="Times New Roman" w:hAnsi="Times New Roman" w:cs="Times New Roman"/>
                <w:b/>
                <w:bCs/>
              </w:rPr>
            </w:pPr>
          </w:p>
        </w:tc>
        <w:tc>
          <w:tcPr>
            <w:tcW w:w="1916" w:type="dxa"/>
            <w:vMerge/>
          </w:tcPr>
          <w:p w14:paraId="0CF83D2B" w14:textId="77777777" w:rsidR="001264F8" w:rsidRPr="001264F8" w:rsidRDefault="001264F8" w:rsidP="001264F8">
            <w:pPr>
              <w:spacing w:after="160" w:line="259" w:lineRule="auto"/>
              <w:jc w:val="both"/>
              <w:rPr>
                <w:rFonts w:ascii="Times New Roman" w:hAnsi="Times New Roman" w:cs="Times New Roman"/>
                <w:b/>
                <w:bCs/>
              </w:rPr>
            </w:pPr>
          </w:p>
        </w:tc>
        <w:tc>
          <w:tcPr>
            <w:tcW w:w="1797" w:type="dxa"/>
            <w:vMerge/>
          </w:tcPr>
          <w:p w14:paraId="2A4F5E22" w14:textId="77777777" w:rsidR="001264F8" w:rsidRPr="001264F8" w:rsidRDefault="001264F8" w:rsidP="001264F8">
            <w:pPr>
              <w:spacing w:after="160" w:line="259" w:lineRule="auto"/>
              <w:jc w:val="both"/>
              <w:rPr>
                <w:rFonts w:ascii="Times New Roman" w:hAnsi="Times New Roman" w:cs="Times New Roman"/>
                <w:b/>
                <w:bCs/>
              </w:rPr>
            </w:pPr>
          </w:p>
        </w:tc>
        <w:tc>
          <w:tcPr>
            <w:tcW w:w="3116" w:type="dxa"/>
          </w:tcPr>
          <w:p w14:paraId="41DB0B14"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Требуемый параметр</w:t>
            </w:r>
          </w:p>
        </w:tc>
        <w:tc>
          <w:tcPr>
            <w:tcW w:w="2977" w:type="dxa"/>
          </w:tcPr>
          <w:p w14:paraId="0B44D81C"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Требуемое значение</w:t>
            </w:r>
          </w:p>
        </w:tc>
        <w:tc>
          <w:tcPr>
            <w:tcW w:w="2507" w:type="dxa"/>
          </w:tcPr>
          <w:p w14:paraId="6B23557A"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Значение, предлагаемое участником</w:t>
            </w:r>
          </w:p>
        </w:tc>
        <w:tc>
          <w:tcPr>
            <w:tcW w:w="1965" w:type="dxa"/>
          </w:tcPr>
          <w:p w14:paraId="45932913" w14:textId="77777777" w:rsidR="001264F8" w:rsidRPr="001264F8" w:rsidRDefault="001264F8" w:rsidP="001264F8">
            <w:pPr>
              <w:spacing w:after="160" w:line="259" w:lineRule="auto"/>
              <w:jc w:val="both"/>
              <w:rPr>
                <w:rFonts w:ascii="Times New Roman" w:hAnsi="Times New Roman" w:cs="Times New Roman"/>
                <w:b/>
                <w:bCs/>
              </w:rPr>
            </w:pPr>
            <w:r w:rsidRPr="001264F8">
              <w:rPr>
                <w:rFonts w:ascii="Times New Roman" w:hAnsi="Times New Roman" w:cs="Times New Roman"/>
                <w:b/>
                <w:bCs/>
              </w:rPr>
              <w:t>Сведения о сертификации</w:t>
            </w:r>
          </w:p>
        </w:tc>
      </w:tr>
      <w:tr w:rsidR="001264F8" w:rsidRPr="001264F8" w14:paraId="38D0AC60" w14:textId="77777777" w:rsidTr="001B05DD">
        <w:trPr>
          <w:trHeight w:val="215"/>
        </w:trPr>
        <w:tc>
          <w:tcPr>
            <w:tcW w:w="650" w:type="dxa"/>
          </w:tcPr>
          <w:p w14:paraId="1F5E799D" w14:textId="77777777" w:rsidR="001264F8" w:rsidRPr="001264F8" w:rsidRDefault="001264F8" w:rsidP="001264F8">
            <w:pPr>
              <w:spacing w:after="160" w:line="259" w:lineRule="auto"/>
              <w:jc w:val="both"/>
              <w:rPr>
                <w:rFonts w:ascii="Times New Roman" w:hAnsi="Times New Roman" w:cs="Times New Roman"/>
                <w:b/>
                <w:bCs/>
                <w:i/>
              </w:rPr>
            </w:pPr>
            <w:r w:rsidRPr="001264F8">
              <w:rPr>
                <w:rFonts w:ascii="Times New Roman" w:hAnsi="Times New Roman" w:cs="Times New Roman"/>
                <w:b/>
                <w:bCs/>
                <w:i/>
              </w:rPr>
              <w:t>1</w:t>
            </w:r>
          </w:p>
        </w:tc>
        <w:tc>
          <w:tcPr>
            <w:tcW w:w="1916" w:type="dxa"/>
          </w:tcPr>
          <w:p w14:paraId="066C43E5" w14:textId="77777777" w:rsidR="001264F8" w:rsidRPr="001264F8" w:rsidRDefault="001264F8" w:rsidP="001264F8">
            <w:pPr>
              <w:spacing w:after="160" w:line="259" w:lineRule="auto"/>
              <w:jc w:val="both"/>
              <w:rPr>
                <w:rFonts w:ascii="Times New Roman" w:hAnsi="Times New Roman" w:cs="Times New Roman"/>
                <w:b/>
                <w:bCs/>
                <w:i/>
              </w:rPr>
            </w:pPr>
            <w:r w:rsidRPr="001264F8">
              <w:rPr>
                <w:rFonts w:ascii="Times New Roman" w:hAnsi="Times New Roman" w:cs="Times New Roman"/>
                <w:b/>
                <w:bCs/>
                <w:i/>
              </w:rPr>
              <w:t>2</w:t>
            </w:r>
          </w:p>
        </w:tc>
        <w:tc>
          <w:tcPr>
            <w:tcW w:w="1797" w:type="dxa"/>
          </w:tcPr>
          <w:p w14:paraId="02756317" w14:textId="77777777" w:rsidR="001264F8" w:rsidRPr="001264F8" w:rsidRDefault="001264F8" w:rsidP="001264F8">
            <w:pPr>
              <w:spacing w:after="160" w:line="259" w:lineRule="auto"/>
              <w:jc w:val="both"/>
              <w:rPr>
                <w:rFonts w:ascii="Times New Roman" w:hAnsi="Times New Roman" w:cs="Times New Roman"/>
                <w:b/>
                <w:bCs/>
                <w:i/>
              </w:rPr>
            </w:pPr>
            <w:r w:rsidRPr="001264F8">
              <w:rPr>
                <w:rFonts w:ascii="Times New Roman" w:hAnsi="Times New Roman" w:cs="Times New Roman"/>
                <w:b/>
                <w:bCs/>
                <w:i/>
              </w:rPr>
              <w:t>3</w:t>
            </w:r>
          </w:p>
        </w:tc>
        <w:tc>
          <w:tcPr>
            <w:tcW w:w="3116" w:type="dxa"/>
          </w:tcPr>
          <w:p w14:paraId="6C6713FD" w14:textId="77777777" w:rsidR="001264F8" w:rsidRPr="001264F8" w:rsidRDefault="001264F8" w:rsidP="001264F8">
            <w:pPr>
              <w:spacing w:after="160" w:line="259" w:lineRule="auto"/>
              <w:jc w:val="both"/>
              <w:rPr>
                <w:rFonts w:ascii="Times New Roman" w:hAnsi="Times New Roman" w:cs="Times New Roman"/>
                <w:b/>
                <w:bCs/>
                <w:i/>
              </w:rPr>
            </w:pPr>
            <w:r w:rsidRPr="001264F8">
              <w:rPr>
                <w:rFonts w:ascii="Times New Roman" w:hAnsi="Times New Roman" w:cs="Times New Roman"/>
                <w:b/>
                <w:bCs/>
                <w:i/>
              </w:rPr>
              <w:t>4</w:t>
            </w:r>
          </w:p>
        </w:tc>
        <w:tc>
          <w:tcPr>
            <w:tcW w:w="2977" w:type="dxa"/>
          </w:tcPr>
          <w:p w14:paraId="4976B850" w14:textId="77777777" w:rsidR="001264F8" w:rsidRPr="001264F8" w:rsidRDefault="001264F8" w:rsidP="001264F8">
            <w:pPr>
              <w:spacing w:after="160" w:line="259" w:lineRule="auto"/>
              <w:jc w:val="both"/>
              <w:rPr>
                <w:rFonts w:ascii="Times New Roman" w:hAnsi="Times New Roman" w:cs="Times New Roman"/>
                <w:b/>
                <w:bCs/>
                <w:i/>
              </w:rPr>
            </w:pPr>
            <w:r w:rsidRPr="001264F8">
              <w:rPr>
                <w:rFonts w:ascii="Times New Roman" w:hAnsi="Times New Roman" w:cs="Times New Roman"/>
                <w:b/>
                <w:bCs/>
                <w:i/>
              </w:rPr>
              <w:t>5</w:t>
            </w:r>
          </w:p>
        </w:tc>
        <w:tc>
          <w:tcPr>
            <w:tcW w:w="2507" w:type="dxa"/>
          </w:tcPr>
          <w:p w14:paraId="6A89B917" w14:textId="77777777" w:rsidR="001264F8" w:rsidRPr="001264F8" w:rsidRDefault="001264F8" w:rsidP="001264F8">
            <w:pPr>
              <w:spacing w:after="160" w:line="259" w:lineRule="auto"/>
              <w:jc w:val="both"/>
              <w:rPr>
                <w:rFonts w:ascii="Times New Roman" w:hAnsi="Times New Roman" w:cs="Times New Roman"/>
                <w:b/>
                <w:bCs/>
                <w:i/>
              </w:rPr>
            </w:pPr>
            <w:r w:rsidRPr="001264F8">
              <w:rPr>
                <w:rFonts w:ascii="Times New Roman" w:hAnsi="Times New Roman" w:cs="Times New Roman"/>
                <w:b/>
                <w:bCs/>
                <w:i/>
              </w:rPr>
              <w:t>6</w:t>
            </w:r>
          </w:p>
        </w:tc>
        <w:tc>
          <w:tcPr>
            <w:tcW w:w="1965" w:type="dxa"/>
          </w:tcPr>
          <w:p w14:paraId="408E9400" w14:textId="77777777" w:rsidR="001264F8" w:rsidRPr="001264F8" w:rsidRDefault="001264F8" w:rsidP="001264F8">
            <w:pPr>
              <w:spacing w:after="160" w:line="259" w:lineRule="auto"/>
              <w:jc w:val="both"/>
              <w:rPr>
                <w:rFonts w:ascii="Times New Roman" w:hAnsi="Times New Roman" w:cs="Times New Roman"/>
                <w:b/>
                <w:bCs/>
                <w:i/>
              </w:rPr>
            </w:pPr>
            <w:r w:rsidRPr="001264F8">
              <w:rPr>
                <w:rFonts w:ascii="Times New Roman" w:hAnsi="Times New Roman" w:cs="Times New Roman"/>
                <w:b/>
                <w:bCs/>
                <w:i/>
              </w:rPr>
              <w:t>7</w:t>
            </w:r>
          </w:p>
        </w:tc>
      </w:tr>
      <w:tr w:rsidR="001264F8" w:rsidRPr="001264F8" w14:paraId="1AD24429" w14:textId="77777777" w:rsidTr="001B05DD">
        <w:trPr>
          <w:trHeight w:hRule="exact" w:val="311"/>
        </w:trPr>
        <w:tc>
          <w:tcPr>
            <w:tcW w:w="650" w:type="dxa"/>
            <w:vMerge w:val="restart"/>
          </w:tcPr>
          <w:p w14:paraId="3871B9B0"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1</w:t>
            </w:r>
          </w:p>
        </w:tc>
        <w:tc>
          <w:tcPr>
            <w:tcW w:w="1916" w:type="dxa"/>
            <w:vMerge w:val="restart"/>
          </w:tcPr>
          <w:p w14:paraId="7DED7478"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Огнетушитель, тип 1</w:t>
            </w:r>
          </w:p>
        </w:tc>
        <w:tc>
          <w:tcPr>
            <w:tcW w:w="1797" w:type="dxa"/>
            <w:vMerge w:val="restart"/>
          </w:tcPr>
          <w:p w14:paraId="199A1024" w14:textId="77777777" w:rsidR="001264F8" w:rsidRPr="001264F8" w:rsidRDefault="001264F8" w:rsidP="001264F8">
            <w:pPr>
              <w:spacing w:after="160" w:line="259" w:lineRule="auto"/>
              <w:jc w:val="both"/>
              <w:rPr>
                <w:rFonts w:ascii="Times New Roman" w:hAnsi="Times New Roman" w:cs="Times New Roman"/>
                <w:bCs/>
                <w:lang w:val="en-US"/>
              </w:rPr>
            </w:pPr>
          </w:p>
        </w:tc>
        <w:tc>
          <w:tcPr>
            <w:tcW w:w="3116" w:type="dxa"/>
          </w:tcPr>
          <w:p w14:paraId="4669E1F6"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Тип огнетушащего вещества</w:t>
            </w:r>
          </w:p>
        </w:tc>
        <w:tc>
          <w:tcPr>
            <w:tcW w:w="2977" w:type="dxa"/>
          </w:tcPr>
          <w:p w14:paraId="670E6CA3"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газовый углекислотный</w:t>
            </w:r>
          </w:p>
        </w:tc>
        <w:tc>
          <w:tcPr>
            <w:tcW w:w="2507" w:type="dxa"/>
          </w:tcPr>
          <w:p w14:paraId="2F6A93FD"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26BC2488"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575DE8F7" w14:textId="77777777" w:rsidTr="001B05DD">
        <w:trPr>
          <w:trHeight w:hRule="exact" w:val="275"/>
        </w:trPr>
        <w:tc>
          <w:tcPr>
            <w:tcW w:w="650" w:type="dxa"/>
            <w:vMerge/>
          </w:tcPr>
          <w:p w14:paraId="0F8D88B4"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43C21085"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0700A1D3"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3E4CD785"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Масса заряда, кг</w:t>
            </w:r>
          </w:p>
        </w:tc>
        <w:tc>
          <w:tcPr>
            <w:tcW w:w="2977" w:type="dxa"/>
          </w:tcPr>
          <w:p w14:paraId="24F4E82D"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3-0,15</w:t>
            </w:r>
          </w:p>
        </w:tc>
        <w:tc>
          <w:tcPr>
            <w:tcW w:w="2507" w:type="dxa"/>
          </w:tcPr>
          <w:p w14:paraId="627BDE89"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451525F4"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65590842" w14:textId="77777777" w:rsidTr="001B05DD">
        <w:trPr>
          <w:trHeight w:hRule="exact" w:val="340"/>
        </w:trPr>
        <w:tc>
          <w:tcPr>
            <w:tcW w:w="650" w:type="dxa"/>
            <w:vMerge/>
          </w:tcPr>
          <w:p w14:paraId="48BF3814"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6AD723C4"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5A840180"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153A698A"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Возможность перезарядки</w:t>
            </w:r>
          </w:p>
        </w:tc>
        <w:tc>
          <w:tcPr>
            <w:tcW w:w="2977" w:type="dxa"/>
          </w:tcPr>
          <w:p w14:paraId="7CEF8508"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перезаряжаемый</w:t>
            </w:r>
          </w:p>
        </w:tc>
        <w:tc>
          <w:tcPr>
            <w:tcW w:w="2507" w:type="dxa"/>
          </w:tcPr>
          <w:p w14:paraId="0BCF8310"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32E3B9BB"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111A669B" w14:textId="77777777" w:rsidTr="001B05DD">
        <w:trPr>
          <w:trHeight w:hRule="exact" w:val="340"/>
        </w:trPr>
        <w:tc>
          <w:tcPr>
            <w:tcW w:w="650" w:type="dxa"/>
            <w:vMerge/>
          </w:tcPr>
          <w:p w14:paraId="239EB733"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1AE6F699"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298F019B"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6E3D6FB9"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Назначение по классу пожара</w:t>
            </w:r>
          </w:p>
        </w:tc>
        <w:tc>
          <w:tcPr>
            <w:tcW w:w="2977" w:type="dxa"/>
          </w:tcPr>
          <w:p w14:paraId="45F3F2EF"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В, С, Е</w:t>
            </w:r>
          </w:p>
        </w:tc>
        <w:tc>
          <w:tcPr>
            <w:tcW w:w="2507" w:type="dxa"/>
          </w:tcPr>
          <w:p w14:paraId="3ABB95DD"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49710D5C" w14:textId="77777777" w:rsidR="001264F8" w:rsidRPr="001264F8" w:rsidRDefault="001264F8" w:rsidP="001264F8">
            <w:pPr>
              <w:spacing w:after="160" w:line="259" w:lineRule="auto"/>
              <w:jc w:val="both"/>
              <w:rPr>
                <w:rFonts w:ascii="Times New Roman" w:hAnsi="Times New Roman" w:cs="Times New Roman"/>
                <w:b/>
                <w:bCs/>
              </w:rPr>
            </w:pPr>
          </w:p>
        </w:tc>
      </w:tr>
      <w:tr w:rsidR="001264F8" w:rsidRPr="001264F8" w14:paraId="3FD632D0" w14:textId="77777777" w:rsidTr="001B05DD">
        <w:trPr>
          <w:trHeight w:hRule="exact" w:val="340"/>
        </w:trPr>
        <w:tc>
          <w:tcPr>
            <w:tcW w:w="650" w:type="dxa"/>
            <w:vMerge/>
          </w:tcPr>
          <w:p w14:paraId="3CDEF62A"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50968964"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3A219CE4"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368CAF52"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Тип</w:t>
            </w:r>
          </w:p>
        </w:tc>
        <w:tc>
          <w:tcPr>
            <w:tcW w:w="2977" w:type="dxa"/>
          </w:tcPr>
          <w:p w14:paraId="4E2EA41F"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переносной</w:t>
            </w:r>
          </w:p>
        </w:tc>
        <w:tc>
          <w:tcPr>
            <w:tcW w:w="2507" w:type="dxa"/>
          </w:tcPr>
          <w:p w14:paraId="6E5B101A"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3685A34B"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1143B1DB" w14:textId="77777777" w:rsidTr="001B05DD">
        <w:trPr>
          <w:trHeight w:hRule="exact" w:val="340"/>
        </w:trPr>
        <w:tc>
          <w:tcPr>
            <w:tcW w:w="650" w:type="dxa"/>
            <w:vMerge/>
          </w:tcPr>
          <w:p w14:paraId="176822BE"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110989F3"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35FDE839"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68C2AE58"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Тип избыточного давления</w:t>
            </w:r>
          </w:p>
        </w:tc>
        <w:tc>
          <w:tcPr>
            <w:tcW w:w="2977" w:type="dxa"/>
          </w:tcPr>
          <w:p w14:paraId="0FA7456E" w14:textId="77777777" w:rsidR="001264F8" w:rsidRPr="001264F8" w:rsidRDefault="001264F8" w:rsidP="001264F8">
            <w:pPr>
              <w:spacing w:after="160" w:line="259" w:lineRule="auto"/>
              <w:jc w:val="both"/>
              <w:rPr>
                <w:rFonts w:ascii="Times New Roman" w:hAnsi="Times New Roman" w:cs="Times New Roman"/>
                <w:bCs/>
              </w:rPr>
            </w:pPr>
            <w:proofErr w:type="spellStart"/>
            <w:r w:rsidRPr="001264F8">
              <w:rPr>
                <w:rFonts w:ascii="Times New Roman" w:hAnsi="Times New Roman" w:cs="Times New Roman"/>
                <w:bCs/>
              </w:rPr>
              <w:t>закачной</w:t>
            </w:r>
            <w:proofErr w:type="spellEnd"/>
          </w:p>
        </w:tc>
        <w:tc>
          <w:tcPr>
            <w:tcW w:w="2507" w:type="dxa"/>
          </w:tcPr>
          <w:p w14:paraId="1F1F502D"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0F537F34"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0DA44EF9" w14:textId="77777777" w:rsidTr="001B05DD">
        <w:trPr>
          <w:trHeight w:hRule="exact" w:val="335"/>
        </w:trPr>
        <w:tc>
          <w:tcPr>
            <w:tcW w:w="650" w:type="dxa"/>
            <w:vMerge/>
          </w:tcPr>
          <w:p w14:paraId="6D0AC85E"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51B5A5A0"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409FBF1F"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4B73D37D"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Величина рабочего давления</w:t>
            </w:r>
          </w:p>
        </w:tc>
        <w:tc>
          <w:tcPr>
            <w:tcW w:w="2977" w:type="dxa"/>
          </w:tcPr>
          <w:p w14:paraId="35854A56"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высокое</w:t>
            </w:r>
          </w:p>
        </w:tc>
        <w:tc>
          <w:tcPr>
            <w:tcW w:w="2507" w:type="dxa"/>
          </w:tcPr>
          <w:p w14:paraId="55819C9C"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6861DE91"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7374860F" w14:textId="77777777" w:rsidTr="001B05DD">
        <w:trPr>
          <w:trHeight w:hRule="exact" w:val="1326"/>
        </w:trPr>
        <w:tc>
          <w:tcPr>
            <w:tcW w:w="650" w:type="dxa"/>
            <w:vMerge/>
          </w:tcPr>
          <w:p w14:paraId="73766851"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208CDEAB"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574707AF"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5AFE9BF0"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ГОСТ Р 51057-2001 «Техника пожарная. Огнетушители переносные. Общие технические требования. Методы испытаний»</w:t>
            </w:r>
          </w:p>
        </w:tc>
        <w:tc>
          <w:tcPr>
            <w:tcW w:w="2977" w:type="dxa"/>
          </w:tcPr>
          <w:p w14:paraId="74B13E72"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соответствие</w:t>
            </w:r>
          </w:p>
        </w:tc>
        <w:tc>
          <w:tcPr>
            <w:tcW w:w="2507" w:type="dxa"/>
          </w:tcPr>
          <w:p w14:paraId="4EB589B5"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2570CCFB"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41CBC054" w14:textId="77777777" w:rsidTr="001B05DD">
        <w:trPr>
          <w:trHeight w:val="273"/>
        </w:trPr>
        <w:tc>
          <w:tcPr>
            <w:tcW w:w="650" w:type="dxa"/>
            <w:vMerge w:val="restart"/>
          </w:tcPr>
          <w:p w14:paraId="5847D539"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2</w:t>
            </w:r>
          </w:p>
        </w:tc>
        <w:tc>
          <w:tcPr>
            <w:tcW w:w="1916" w:type="dxa"/>
            <w:vMerge w:val="restart"/>
          </w:tcPr>
          <w:p w14:paraId="56CBDB93"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Огнетушитель, тип 2</w:t>
            </w:r>
          </w:p>
        </w:tc>
        <w:tc>
          <w:tcPr>
            <w:tcW w:w="1797" w:type="dxa"/>
            <w:vMerge w:val="restart"/>
          </w:tcPr>
          <w:p w14:paraId="65B37782"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30FC9FA7"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Тип огнетушащего вещества</w:t>
            </w:r>
          </w:p>
        </w:tc>
        <w:tc>
          <w:tcPr>
            <w:tcW w:w="2977" w:type="dxa"/>
          </w:tcPr>
          <w:p w14:paraId="668592F2"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газовый углекислотный</w:t>
            </w:r>
          </w:p>
        </w:tc>
        <w:tc>
          <w:tcPr>
            <w:tcW w:w="2507" w:type="dxa"/>
          </w:tcPr>
          <w:p w14:paraId="2D63407B"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53AD7E1B"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32D38806" w14:textId="77777777" w:rsidTr="001B05DD">
        <w:trPr>
          <w:trHeight w:hRule="exact" w:val="307"/>
        </w:trPr>
        <w:tc>
          <w:tcPr>
            <w:tcW w:w="650" w:type="dxa"/>
            <w:vMerge/>
          </w:tcPr>
          <w:p w14:paraId="409E2D48"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0F3C0A09"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0D59BDCF"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46D36D10"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Масса заряда, кг</w:t>
            </w:r>
          </w:p>
        </w:tc>
        <w:tc>
          <w:tcPr>
            <w:tcW w:w="2977" w:type="dxa"/>
          </w:tcPr>
          <w:p w14:paraId="380BE7DD"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5+0,25</w:t>
            </w:r>
          </w:p>
        </w:tc>
        <w:tc>
          <w:tcPr>
            <w:tcW w:w="2507" w:type="dxa"/>
          </w:tcPr>
          <w:p w14:paraId="3BCAD616"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6F83EACC"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7105E6C6" w14:textId="77777777" w:rsidTr="001B05DD">
        <w:trPr>
          <w:trHeight w:hRule="exact" w:val="302"/>
        </w:trPr>
        <w:tc>
          <w:tcPr>
            <w:tcW w:w="650" w:type="dxa"/>
            <w:vMerge/>
          </w:tcPr>
          <w:p w14:paraId="78162804"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050A197E"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6F80A9F2"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3604AB71"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Возможность перезарядки</w:t>
            </w:r>
          </w:p>
        </w:tc>
        <w:tc>
          <w:tcPr>
            <w:tcW w:w="2977" w:type="dxa"/>
          </w:tcPr>
          <w:p w14:paraId="6C31D1B5"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перезаряжаемый</w:t>
            </w:r>
          </w:p>
        </w:tc>
        <w:tc>
          <w:tcPr>
            <w:tcW w:w="2507" w:type="dxa"/>
          </w:tcPr>
          <w:p w14:paraId="4E470DC8"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16E88368"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2F8D5680" w14:textId="77777777" w:rsidTr="001B05DD">
        <w:trPr>
          <w:trHeight w:hRule="exact" w:val="278"/>
        </w:trPr>
        <w:tc>
          <w:tcPr>
            <w:tcW w:w="650" w:type="dxa"/>
            <w:vMerge/>
          </w:tcPr>
          <w:p w14:paraId="0A732A67"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7F2E5741"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2FD64E67"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4B8A8D93"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Назначение по классу пожара</w:t>
            </w:r>
          </w:p>
        </w:tc>
        <w:tc>
          <w:tcPr>
            <w:tcW w:w="2977" w:type="dxa"/>
          </w:tcPr>
          <w:p w14:paraId="1D66172C"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В, С, Е</w:t>
            </w:r>
          </w:p>
        </w:tc>
        <w:tc>
          <w:tcPr>
            <w:tcW w:w="2507" w:type="dxa"/>
          </w:tcPr>
          <w:p w14:paraId="7093B37F"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6D59F809"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503ABF3A" w14:textId="77777777" w:rsidTr="001B05DD">
        <w:trPr>
          <w:trHeight w:hRule="exact" w:val="282"/>
        </w:trPr>
        <w:tc>
          <w:tcPr>
            <w:tcW w:w="650" w:type="dxa"/>
            <w:vMerge/>
          </w:tcPr>
          <w:p w14:paraId="5C3C2F42"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0BEDF11D"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42479BDC"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503314D9"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Тип</w:t>
            </w:r>
          </w:p>
        </w:tc>
        <w:tc>
          <w:tcPr>
            <w:tcW w:w="2977" w:type="dxa"/>
          </w:tcPr>
          <w:p w14:paraId="52B39F13"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переносной</w:t>
            </w:r>
          </w:p>
        </w:tc>
        <w:tc>
          <w:tcPr>
            <w:tcW w:w="2507" w:type="dxa"/>
          </w:tcPr>
          <w:p w14:paraId="4FEA785D"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7118672B"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4DB6CF0B" w14:textId="77777777" w:rsidTr="001B05DD">
        <w:trPr>
          <w:trHeight w:hRule="exact" w:val="272"/>
        </w:trPr>
        <w:tc>
          <w:tcPr>
            <w:tcW w:w="650" w:type="dxa"/>
            <w:vMerge/>
          </w:tcPr>
          <w:p w14:paraId="78C6EF68"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02DB52BC"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3301A3C8"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60F4ECF3"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Тип избыточного давления</w:t>
            </w:r>
          </w:p>
        </w:tc>
        <w:tc>
          <w:tcPr>
            <w:tcW w:w="2977" w:type="dxa"/>
          </w:tcPr>
          <w:p w14:paraId="2F330716" w14:textId="77777777" w:rsidR="001264F8" w:rsidRPr="001264F8" w:rsidRDefault="001264F8" w:rsidP="001264F8">
            <w:pPr>
              <w:spacing w:after="160" w:line="259" w:lineRule="auto"/>
              <w:jc w:val="both"/>
              <w:rPr>
                <w:rFonts w:ascii="Times New Roman" w:hAnsi="Times New Roman" w:cs="Times New Roman"/>
                <w:bCs/>
              </w:rPr>
            </w:pPr>
            <w:proofErr w:type="spellStart"/>
            <w:r w:rsidRPr="001264F8">
              <w:rPr>
                <w:rFonts w:ascii="Times New Roman" w:hAnsi="Times New Roman" w:cs="Times New Roman"/>
                <w:bCs/>
              </w:rPr>
              <w:t>закачной</w:t>
            </w:r>
            <w:proofErr w:type="spellEnd"/>
          </w:p>
        </w:tc>
        <w:tc>
          <w:tcPr>
            <w:tcW w:w="2507" w:type="dxa"/>
          </w:tcPr>
          <w:p w14:paraId="53A3A48B"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47EC4243"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6D1E6D59" w14:textId="77777777" w:rsidTr="001B05DD">
        <w:trPr>
          <w:trHeight w:hRule="exact" w:val="305"/>
        </w:trPr>
        <w:tc>
          <w:tcPr>
            <w:tcW w:w="650" w:type="dxa"/>
            <w:vMerge/>
          </w:tcPr>
          <w:p w14:paraId="7931B681"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03336715"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6606399D"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17DD2397"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Величина рабочего давления</w:t>
            </w:r>
          </w:p>
        </w:tc>
        <w:tc>
          <w:tcPr>
            <w:tcW w:w="2977" w:type="dxa"/>
          </w:tcPr>
          <w:p w14:paraId="19AB2363"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высокое</w:t>
            </w:r>
          </w:p>
        </w:tc>
        <w:tc>
          <w:tcPr>
            <w:tcW w:w="2507" w:type="dxa"/>
          </w:tcPr>
          <w:p w14:paraId="55794409"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2833FA84" w14:textId="77777777" w:rsidR="001264F8" w:rsidRPr="001264F8" w:rsidRDefault="001264F8" w:rsidP="001264F8">
            <w:pPr>
              <w:spacing w:after="160" w:line="259" w:lineRule="auto"/>
              <w:jc w:val="both"/>
              <w:rPr>
                <w:rFonts w:ascii="Times New Roman" w:hAnsi="Times New Roman" w:cs="Times New Roman"/>
                <w:bCs/>
              </w:rPr>
            </w:pPr>
          </w:p>
        </w:tc>
      </w:tr>
      <w:tr w:rsidR="001264F8" w:rsidRPr="001264F8" w14:paraId="6742AC7A" w14:textId="77777777" w:rsidTr="001B05DD">
        <w:trPr>
          <w:trHeight w:hRule="exact" w:val="1428"/>
        </w:trPr>
        <w:tc>
          <w:tcPr>
            <w:tcW w:w="650" w:type="dxa"/>
            <w:vMerge/>
          </w:tcPr>
          <w:p w14:paraId="4355CF8A" w14:textId="77777777" w:rsidR="001264F8" w:rsidRPr="001264F8" w:rsidRDefault="001264F8" w:rsidP="001264F8">
            <w:pPr>
              <w:spacing w:after="160" w:line="259" w:lineRule="auto"/>
              <w:jc w:val="both"/>
              <w:rPr>
                <w:rFonts w:ascii="Times New Roman" w:hAnsi="Times New Roman" w:cs="Times New Roman"/>
                <w:bCs/>
              </w:rPr>
            </w:pPr>
          </w:p>
        </w:tc>
        <w:tc>
          <w:tcPr>
            <w:tcW w:w="1916" w:type="dxa"/>
            <w:vMerge/>
          </w:tcPr>
          <w:p w14:paraId="4E07C3AA" w14:textId="77777777" w:rsidR="001264F8" w:rsidRPr="001264F8" w:rsidRDefault="001264F8" w:rsidP="001264F8">
            <w:pPr>
              <w:spacing w:after="160" w:line="259" w:lineRule="auto"/>
              <w:jc w:val="both"/>
              <w:rPr>
                <w:rFonts w:ascii="Times New Roman" w:hAnsi="Times New Roman" w:cs="Times New Roman"/>
                <w:bCs/>
              </w:rPr>
            </w:pPr>
          </w:p>
        </w:tc>
        <w:tc>
          <w:tcPr>
            <w:tcW w:w="1797" w:type="dxa"/>
            <w:vMerge/>
          </w:tcPr>
          <w:p w14:paraId="1AEA2521" w14:textId="77777777" w:rsidR="001264F8" w:rsidRPr="001264F8" w:rsidRDefault="001264F8" w:rsidP="001264F8">
            <w:pPr>
              <w:spacing w:after="160" w:line="259" w:lineRule="auto"/>
              <w:jc w:val="both"/>
              <w:rPr>
                <w:rFonts w:ascii="Times New Roman" w:hAnsi="Times New Roman" w:cs="Times New Roman"/>
                <w:bCs/>
              </w:rPr>
            </w:pPr>
          </w:p>
        </w:tc>
        <w:tc>
          <w:tcPr>
            <w:tcW w:w="3116" w:type="dxa"/>
          </w:tcPr>
          <w:p w14:paraId="239F2AB2"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ГОСТ Р 51057-2001 «Техника пожарная. Огнетушители переносные. Общие технические требования. Методы испытаний»</w:t>
            </w:r>
          </w:p>
        </w:tc>
        <w:tc>
          <w:tcPr>
            <w:tcW w:w="2977" w:type="dxa"/>
          </w:tcPr>
          <w:p w14:paraId="2C35C1FC" w14:textId="77777777" w:rsidR="001264F8" w:rsidRPr="001264F8" w:rsidRDefault="001264F8" w:rsidP="001264F8">
            <w:pPr>
              <w:spacing w:after="160" w:line="259" w:lineRule="auto"/>
              <w:jc w:val="both"/>
              <w:rPr>
                <w:rFonts w:ascii="Times New Roman" w:hAnsi="Times New Roman" w:cs="Times New Roman"/>
                <w:bCs/>
              </w:rPr>
            </w:pPr>
            <w:r w:rsidRPr="001264F8">
              <w:rPr>
                <w:rFonts w:ascii="Times New Roman" w:hAnsi="Times New Roman" w:cs="Times New Roman"/>
                <w:bCs/>
              </w:rPr>
              <w:t>соответствие</w:t>
            </w:r>
          </w:p>
        </w:tc>
        <w:tc>
          <w:tcPr>
            <w:tcW w:w="2507" w:type="dxa"/>
          </w:tcPr>
          <w:p w14:paraId="255FB9CA" w14:textId="77777777" w:rsidR="001264F8" w:rsidRPr="001264F8" w:rsidRDefault="001264F8" w:rsidP="001264F8">
            <w:pPr>
              <w:spacing w:after="160" w:line="259" w:lineRule="auto"/>
              <w:jc w:val="both"/>
              <w:rPr>
                <w:rFonts w:ascii="Times New Roman" w:hAnsi="Times New Roman" w:cs="Times New Roman"/>
                <w:bCs/>
              </w:rPr>
            </w:pPr>
          </w:p>
        </w:tc>
        <w:tc>
          <w:tcPr>
            <w:tcW w:w="1965" w:type="dxa"/>
          </w:tcPr>
          <w:p w14:paraId="64673AAB" w14:textId="77777777" w:rsidR="001264F8" w:rsidRPr="001264F8" w:rsidRDefault="001264F8" w:rsidP="001264F8">
            <w:pPr>
              <w:spacing w:after="160" w:line="259" w:lineRule="auto"/>
              <w:jc w:val="both"/>
              <w:rPr>
                <w:rFonts w:ascii="Times New Roman" w:hAnsi="Times New Roman" w:cs="Times New Roman"/>
                <w:bCs/>
              </w:rPr>
            </w:pPr>
          </w:p>
        </w:tc>
      </w:tr>
    </w:tbl>
    <w:p w14:paraId="1D88BE70" w14:textId="77777777" w:rsidR="00FA6EBE" w:rsidRDefault="00FA6EBE" w:rsidP="008C489A">
      <w:pPr>
        <w:keepNext/>
        <w:keepLines/>
        <w:spacing w:after="0" w:line="240" w:lineRule="auto"/>
        <w:ind w:left="142"/>
        <w:jc w:val="center"/>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11C38E3A" w:rsidR="000254BA" w:rsidRPr="0065024A" w:rsidRDefault="000254BA" w:rsidP="0065024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 xml:space="preserve">ятия декларации о соответствии»; </w:t>
      </w:r>
      <w:r w:rsidR="0065024A" w:rsidRPr="0065024A">
        <w:rPr>
          <w:rFonts w:ascii="Times New Roman" w:hAnsi="Times New Roman"/>
          <w:sz w:val="24"/>
          <w:szCs w:val="24"/>
        </w:rPr>
        <w:t>ГОСТ Р 51057-2001 «Техника пожарная. Огнетушители переносные. Общие технические требования. Методы испытаний».</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 xml:space="preserve">несовместимости товаров, и необходимости обеспечения взаимодействия </w:t>
      </w:r>
      <w:r w:rsidRPr="00645BA6">
        <w:rPr>
          <w:rFonts w:ascii="Times New Roman" w:hAnsi="Times New Roman"/>
          <w:bCs/>
          <w:sz w:val="24"/>
          <w:szCs w:val="24"/>
        </w:rPr>
        <w:lastRenderedPageBreak/>
        <w:t>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0BEC90CE" w14:textId="23115639" w:rsidR="00E460AC" w:rsidRPr="00A707F5" w:rsidRDefault="00FF61CD" w:rsidP="00A707F5">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179DE6DE" w14:textId="77777777" w:rsidR="00CF2BC4" w:rsidRPr="006C6EF2" w:rsidRDefault="00CF2BC4" w:rsidP="00CF2BC4">
      <w:pPr>
        <w:spacing w:after="0" w:line="240" w:lineRule="auto"/>
        <w:jc w:val="center"/>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 xml:space="preserve">на поставку </w:t>
      </w:r>
      <w:r w:rsidRPr="006C6EF2">
        <w:rPr>
          <w:rFonts w:ascii="Times New Roman" w:eastAsia="Calibri" w:hAnsi="Times New Roman" w:cs="Times New Roman"/>
          <w:sz w:val="24"/>
          <w:szCs w:val="24"/>
          <w:shd w:val="clear" w:color="auto" w:fill="FFFFFF"/>
          <w:lang w:eastAsia="ar-SA"/>
        </w:rPr>
        <w:t xml:space="preserve">огнетушителей </w:t>
      </w:r>
      <w:r w:rsidRPr="006C6EF2">
        <w:rPr>
          <w:rFonts w:ascii="Times New Roman" w:eastAsia="Calibri" w:hAnsi="Times New Roman" w:cs="Times New Roman"/>
          <w:sz w:val="24"/>
          <w:szCs w:val="24"/>
          <w:lang w:eastAsia="ar-SA"/>
        </w:rPr>
        <w:t>для нужд ИПУ РАН</w:t>
      </w:r>
    </w:p>
    <w:p w14:paraId="1FAE7F15" w14:textId="77777777" w:rsidR="00CF2BC4" w:rsidRPr="006C6EF2" w:rsidRDefault="00CF2BC4" w:rsidP="00CF2BC4">
      <w:pPr>
        <w:spacing w:after="0" w:line="240" w:lineRule="auto"/>
        <w:jc w:val="both"/>
        <w:rPr>
          <w:rFonts w:ascii="Times New Roman" w:eastAsia="Calibri" w:hAnsi="Times New Roman" w:cs="Times New Roman"/>
          <w:b/>
          <w:sz w:val="24"/>
          <w:szCs w:val="24"/>
          <w:lang w:eastAsia="ar-SA"/>
        </w:rPr>
      </w:pPr>
    </w:p>
    <w:p w14:paraId="044E1775" w14:textId="77777777" w:rsidR="00CF2BC4" w:rsidRPr="006C6EF2" w:rsidRDefault="00CF2BC4" w:rsidP="00CF2BC4">
      <w:pPr>
        <w:spacing w:after="0" w:line="240" w:lineRule="auto"/>
        <w:ind w:firstLine="708"/>
        <w:jc w:val="both"/>
        <w:rPr>
          <w:rFonts w:ascii="Times New Roman" w:eastAsia="Calibri" w:hAnsi="Times New Roman" w:cs="Times New Roman"/>
          <w:b/>
          <w:sz w:val="24"/>
          <w:szCs w:val="24"/>
          <w:lang w:eastAsia="ar-SA"/>
        </w:rPr>
      </w:pPr>
      <w:r w:rsidRPr="006C6EF2">
        <w:rPr>
          <w:rFonts w:ascii="Times New Roman" w:eastAsia="Calibri" w:hAnsi="Times New Roman" w:cs="Times New Roman"/>
          <w:b/>
          <w:sz w:val="24"/>
          <w:szCs w:val="24"/>
          <w:lang w:eastAsia="ar-SA"/>
        </w:rPr>
        <w:t>1.</w:t>
      </w:r>
      <w:r w:rsidRPr="006C6EF2">
        <w:rPr>
          <w:rFonts w:ascii="Times New Roman" w:eastAsia="Calibri" w:hAnsi="Times New Roman" w:cs="Times New Roman"/>
          <w:sz w:val="24"/>
          <w:szCs w:val="24"/>
          <w:lang w:eastAsia="ar-SA"/>
        </w:rPr>
        <w:t xml:space="preserve"> </w:t>
      </w:r>
      <w:r w:rsidRPr="006C6EF2">
        <w:rPr>
          <w:rFonts w:ascii="Times New Roman" w:eastAsia="Calibri" w:hAnsi="Times New Roman" w:cs="Times New Roman"/>
          <w:b/>
          <w:sz w:val="24"/>
          <w:szCs w:val="24"/>
          <w:lang w:eastAsia="ar-SA"/>
        </w:rPr>
        <w:t xml:space="preserve">Объект закупки: </w:t>
      </w:r>
      <w:r w:rsidRPr="006C6EF2">
        <w:rPr>
          <w:rFonts w:ascii="Times New Roman" w:eastAsia="Calibri" w:hAnsi="Times New Roman" w:cs="Times New Roman"/>
          <w:sz w:val="24"/>
          <w:szCs w:val="24"/>
          <w:lang w:eastAsia="ar-SA"/>
        </w:rPr>
        <w:t xml:space="preserve">поставка </w:t>
      </w:r>
      <w:r w:rsidRPr="006C6EF2">
        <w:rPr>
          <w:rFonts w:ascii="Times New Roman" w:eastAsia="Calibri" w:hAnsi="Times New Roman" w:cs="Times New Roman"/>
          <w:sz w:val="24"/>
          <w:szCs w:val="24"/>
          <w:shd w:val="clear" w:color="auto" w:fill="FFFFFF"/>
          <w:lang w:eastAsia="ar-SA"/>
        </w:rPr>
        <w:t>огнетушителей для нужд ИПУ РАН (далее – Товар)</w:t>
      </w:r>
      <w:r w:rsidRPr="006C6EF2">
        <w:rPr>
          <w:rFonts w:ascii="Times New Roman" w:eastAsia="Calibri" w:hAnsi="Times New Roman" w:cs="Times New Roman"/>
          <w:sz w:val="24"/>
          <w:szCs w:val="24"/>
          <w:lang w:eastAsia="ar-SA"/>
        </w:rPr>
        <w:t>.</w:t>
      </w:r>
    </w:p>
    <w:p w14:paraId="42E69A47" w14:textId="77777777" w:rsidR="00CF2BC4" w:rsidRPr="006C6EF2" w:rsidRDefault="00CF2BC4" w:rsidP="00CF2BC4">
      <w:pPr>
        <w:spacing w:after="0" w:line="240" w:lineRule="auto"/>
        <w:ind w:firstLine="567"/>
        <w:jc w:val="both"/>
        <w:rPr>
          <w:rFonts w:ascii="Times New Roman" w:eastAsia="Times New Roman" w:hAnsi="Times New Roman" w:cs="Times New Roman"/>
          <w:sz w:val="24"/>
          <w:szCs w:val="24"/>
        </w:rPr>
      </w:pPr>
      <w:r w:rsidRPr="006C6EF2">
        <w:rPr>
          <w:rFonts w:ascii="Times New Roman" w:eastAsia="Calibri" w:hAnsi="Times New Roman" w:cs="Times New Roman"/>
          <w:b/>
          <w:sz w:val="24"/>
          <w:szCs w:val="24"/>
          <w:lang w:eastAsia="ar-SA"/>
        </w:rPr>
        <w:t>2. Краткие характеристики поставляемых товаров</w:t>
      </w:r>
      <w:r w:rsidRPr="006C6EF2">
        <w:rPr>
          <w:rFonts w:ascii="Times New Roman" w:eastAsia="Calibri" w:hAnsi="Times New Roman" w:cs="Times New Roman"/>
          <w:sz w:val="24"/>
          <w:szCs w:val="24"/>
          <w:lang w:eastAsia="ar-SA"/>
        </w:rPr>
        <w:t xml:space="preserve">: </w:t>
      </w:r>
      <w:r w:rsidRPr="006C6EF2">
        <w:rPr>
          <w:rFonts w:ascii="Times New Roman" w:eastAsia="Times New Roman" w:hAnsi="Times New Roman" w:cs="Times New Roman"/>
          <w:sz w:val="24"/>
          <w:szCs w:val="24"/>
        </w:rPr>
        <w:t>в соответствии</w:t>
      </w:r>
      <w:r w:rsidRPr="006C6EF2">
        <w:rPr>
          <w:rFonts w:ascii="Times New Roman" w:eastAsia="Times New Roman" w:hAnsi="Times New Roman" w:cs="Times New Roman"/>
          <w:sz w:val="24"/>
          <w:szCs w:val="24"/>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23B9672B" w14:textId="77777777" w:rsidR="00CF2BC4" w:rsidRPr="006C6EF2" w:rsidRDefault="00CF2BC4" w:rsidP="00CF2BC4">
      <w:pPr>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Товары должны соответствовать требования</w:t>
      </w:r>
      <w:r>
        <w:rPr>
          <w:rFonts w:ascii="Times New Roman" w:eastAsia="Calibri" w:hAnsi="Times New Roman" w:cs="Times New Roman"/>
          <w:sz w:val="24"/>
          <w:szCs w:val="24"/>
          <w:lang w:eastAsia="ar-SA"/>
        </w:rPr>
        <w:t>м</w:t>
      </w:r>
      <w:r w:rsidRPr="006C6EF2">
        <w:rPr>
          <w:rFonts w:ascii="Times New Roman" w:eastAsia="Calibri" w:hAnsi="Times New Roman" w:cs="Times New Roman"/>
          <w:sz w:val="24"/>
          <w:szCs w:val="24"/>
          <w:lang w:eastAsia="ar-SA"/>
        </w:rPr>
        <w:t xml:space="preserve"> Технического задания по функциональным, техническим, качественным, эксплуатационным</w:t>
      </w:r>
      <w:r w:rsidRPr="006C6EF2">
        <w:rPr>
          <w:rFonts w:ascii="Times New Roman" w:eastAsia="Calibri" w:hAnsi="Times New Roman" w:cs="Times New Roman"/>
          <w:sz w:val="24"/>
          <w:szCs w:val="24"/>
          <w:lang w:eastAsia="ar-SA"/>
        </w:rPr>
        <w:br/>
        <w:t>и эргономическим показателям, указанным в Приложении №1 к Техническому заданию.</w:t>
      </w:r>
    </w:p>
    <w:p w14:paraId="1AB79A24" w14:textId="77777777" w:rsidR="00CF2BC4" w:rsidRPr="006C6EF2" w:rsidRDefault="00CF2BC4" w:rsidP="00CF2BC4">
      <w:pPr>
        <w:spacing w:after="0" w:line="240" w:lineRule="auto"/>
        <w:ind w:firstLine="567"/>
        <w:jc w:val="both"/>
        <w:rPr>
          <w:rFonts w:ascii="Times New Roman" w:eastAsia="Times New Roman" w:hAnsi="Times New Roman" w:cs="Times New Roman"/>
          <w:bCs/>
          <w:sz w:val="24"/>
          <w:szCs w:val="24"/>
          <w:lang w:eastAsia="ru-RU"/>
        </w:rPr>
      </w:pPr>
      <w:r w:rsidRPr="006C6EF2">
        <w:rPr>
          <w:rFonts w:ascii="Times New Roman" w:eastAsia="Times New Roman" w:hAnsi="Times New Roman" w:cs="Times New Roman"/>
          <w:bCs/>
          <w:sz w:val="24"/>
          <w:szCs w:val="24"/>
          <w:lang w:eastAsia="ru-RU"/>
        </w:rPr>
        <w:t>ОКПД2: 28.29.22.110 – Огнетушители;</w:t>
      </w:r>
    </w:p>
    <w:p w14:paraId="10A10F6D" w14:textId="77777777" w:rsidR="00CF2BC4" w:rsidRPr="006C6EF2" w:rsidRDefault="00CF2BC4" w:rsidP="00CF2BC4">
      <w:pPr>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b/>
          <w:sz w:val="24"/>
          <w:szCs w:val="24"/>
          <w:lang w:eastAsia="ar-SA"/>
        </w:rPr>
        <w:t>3.</w:t>
      </w:r>
      <w:r w:rsidRPr="006C6EF2">
        <w:rPr>
          <w:rFonts w:ascii="Times New Roman" w:eastAsia="Calibri" w:hAnsi="Times New Roman" w:cs="Times New Roman"/>
          <w:sz w:val="24"/>
          <w:szCs w:val="24"/>
          <w:lang w:eastAsia="ar-SA"/>
        </w:rPr>
        <w:t xml:space="preserve"> </w:t>
      </w:r>
      <w:r w:rsidRPr="006C6EF2">
        <w:rPr>
          <w:rFonts w:ascii="Times New Roman" w:eastAsia="Calibri" w:hAnsi="Times New Roman" w:cs="Times New Roman"/>
          <w:b/>
          <w:sz w:val="24"/>
          <w:szCs w:val="24"/>
          <w:lang w:eastAsia="ar-SA"/>
        </w:rPr>
        <w:t>Перечень и количество поставляемого товара:</w:t>
      </w:r>
      <w:r w:rsidRPr="006C6EF2">
        <w:rPr>
          <w:rFonts w:ascii="Times New Roman" w:eastAsia="Calibri" w:hAnsi="Times New Roman" w:cs="Times New Roman"/>
          <w:sz w:val="24"/>
          <w:szCs w:val="24"/>
          <w:lang w:eastAsia="ar-SA"/>
        </w:rPr>
        <w:t xml:space="preserve"> в соответствии</w:t>
      </w:r>
      <w:r w:rsidRPr="006C6EF2">
        <w:rPr>
          <w:rFonts w:ascii="Times New Roman" w:eastAsia="Calibri" w:hAnsi="Times New Roman" w:cs="Times New Roman"/>
          <w:sz w:val="24"/>
          <w:szCs w:val="24"/>
          <w:lang w:eastAsia="ar-SA"/>
        </w:rPr>
        <w:br/>
        <w:t xml:space="preserve">с приложением № 1 к Контракту «Спецификация на поставку </w:t>
      </w:r>
      <w:r w:rsidRPr="006C6EF2">
        <w:rPr>
          <w:rFonts w:ascii="Times New Roman" w:eastAsia="Calibri" w:hAnsi="Times New Roman" w:cs="Times New Roman"/>
          <w:sz w:val="24"/>
          <w:szCs w:val="24"/>
          <w:shd w:val="clear" w:color="auto" w:fill="FFFFFF"/>
          <w:lang w:eastAsia="ar-SA"/>
        </w:rPr>
        <w:t>огнетушителей</w:t>
      </w:r>
      <w:r w:rsidRPr="006C6EF2">
        <w:rPr>
          <w:rFonts w:ascii="Times New Roman" w:eastAsia="Calibri" w:hAnsi="Times New Roman" w:cs="Times New Roman"/>
          <w:sz w:val="24"/>
          <w:szCs w:val="24"/>
          <w:lang w:eastAsia="ar-SA"/>
        </w:rPr>
        <w:t xml:space="preserve"> для нужд ИПУ РАН», являющимся его неотъемлемой частью.</w:t>
      </w:r>
    </w:p>
    <w:p w14:paraId="0DD992DB" w14:textId="77777777" w:rsidR="00CF2BC4" w:rsidRPr="006C6EF2" w:rsidRDefault="00CF2BC4" w:rsidP="00CF2BC4">
      <w:pPr>
        <w:spacing w:after="0" w:line="240" w:lineRule="auto"/>
        <w:ind w:firstLine="567"/>
        <w:jc w:val="both"/>
        <w:rPr>
          <w:rFonts w:ascii="Times New Roman" w:eastAsia="Calibri" w:hAnsi="Times New Roman" w:cs="Times New Roman"/>
          <w:b/>
          <w:sz w:val="24"/>
          <w:szCs w:val="24"/>
          <w:lang w:eastAsia="ar-SA"/>
        </w:rPr>
      </w:pPr>
      <w:r w:rsidRPr="006C6EF2">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6EE38F42" w14:textId="77777777" w:rsidR="00CF2BC4" w:rsidRPr="006C6EF2" w:rsidRDefault="00CF2BC4" w:rsidP="00CF2BC4">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6C6EF2">
        <w:rPr>
          <w:rFonts w:ascii="Times New Roman" w:eastAsia="Calibri" w:hAnsi="Times New Roman" w:cs="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2AFBBD8E" w14:textId="77777777" w:rsidR="00CF2BC4" w:rsidRPr="006C6EF2" w:rsidRDefault="00CF2BC4" w:rsidP="00CF2BC4">
      <w:pPr>
        <w:spacing w:after="0" w:line="240" w:lineRule="auto"/>
        <w:ind w:firstLine="540"/>
        <w:jc w:val="both"/>
        <w:rPr>
          <w:rFonts w:ascii="Times New Roman" w:eastAsia="Calibri" w:hAnsi="Times New Roman" w:cs="Times New Roman"/>
          <w:bCs/>
          <w:kern w:val="1"/>
          <w:sz w:val="24"/>
          <w:szCs w:val="24"/>
        </w:rPr>
      </w:pPr>
      <w:r w:rsidRPr="006C6EF2">
        <w:rPr>
          <w:rFonts w:ascii="Times New Roman" w:eastAsia="Calibri" w:hAnsi="Times New Roman" w:cs="Times New Roman"/>
          <w:bCs/>
          <w:kern w:val="1"/>
          <w:sz w:val="24"/>
          <w:szCs w:val="24"/>
        </w:rPr>
        <w:t xml:space="preserve">Поставляемый Товар должен быть новым, </w:t>
      </w:r>
      <w:r w:rsidRPr="006C6EF2">
        <w:rPr>
          <w:rFonts w:ascii="Times New Roman" w:eastAsia="Calibri" w:hAnsi="Times New Roman" w:cs="Times New Roman"/>
          <w:sz w:val="24"/>
          <w:szCs w:val="24"/>
          <w:lang w:eastAsia="ar-SA"/>
        </w:rPr>
        <w:t xml:space="preserve">не ранее 2020 года выпуска, </w:t>
      </w:r>
      <w:r w:rsidRPr="006C6EF2">
        <w:rPr>
          <w:rFonts w:ascii="Times New Roman" w:eastAsia="Calibri" w:hAnsi="Times New Roman" w:cs="Times New Roman"/>
          <w:b/>
          <w:sz w:val="24"/>
          <w:szCs w:val="24"/>
          <w:lang w:eastAsia="ar-SA"/>
        </w:rPr>
        <w:t xml:space="preserve">остаточный срок годности на момент поставки не менее 90 %, </w:t>
      </w:r>
      <w:r w:rsidRPr="006C6EF2">
        <w:rPr>
          <w:rFonts w:ascii="Times New Roman" w:eastAsia="Calibri" w:hAnsi="Times New Roman" w:cs="Times New Roman"/>
          <w:sz w:val="24"/>
          <w:szCs w:val="24"/>
          <w:lang w:eastAsia="ar-SA"/>
        </w:rPr>
        <w:t>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16A3BDB1" w14:textId="77777777" w:rsidR="00CF2BC4" w:rsidRPr="006C6EF2" w:rsidRDefault="00CF2BC4" w:rsidP="00CF2BC4">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6C6EF2">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6C6EF2">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6C6EF2">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22B0DF42" w14:textId="77777777" w:rsidR="00CF2BC4" w:rsidRPr="006C6EF2" w:rsidRDefault="00CF2BC4" w:rsidP="00CF2BC4">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6C6EF2">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7671A40A" w14:textId="77777777" w:rsidR="00CF2BC4" w:rsidRPr="006C6EF2" w:rsidRDefault="00CF2BC4" w:rsidP="00CF2BC4">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6C6EF2">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6C6EF2">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6C6EF2">
        <w:rPr>
          <w:rFonts w:ascii="Times New Roman" w:eastAsia="Calibri" w:hAnsi="Times New Roman" w:cs="Times New Roman"/>
          <w:bCs/>
          <w:spacing w:val="2"/>
          <w:sz w:val="24"/>
          <w:szCs w:val="24"/>
          <w:lang w:eastAsia="ar-SA"/>
        </w:rPr>
        <w:t>ГОСТ 17527-2014 «Упаковка. Термины и определения».</w:t>
      </w:r>
    </w:p>
    <w:p w14:paraId="00AF1543" w14:textId="77777777" w:rsidR="00CF2BC4" w:rsidRPr="006C6EF2" w:rsidRDefault="00CF2BC4" w:rsidP="00CF2BC4">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6C6EF2">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7CF681B" w14:textId="77777777" w:rsidR="00CF2BC4" w:rsidRPr="006C6EF2" w:rsidRDefault="00CF2BC4" w:rsidP="00CF2BC4">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6C6EF2">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4AD9B990" w14:textId="77777777" w:rsidR="00CF2BC4" w:rsidRPr="006C6EF2" w:rsidRDefault="00CF2BC4" w:rsidP="00CF2BC4">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6C6EF2">
        <w:rPr>
          <w:rFonts w:ascii="Times New Roman" w:eastAsia="Calibri" w:hAnsi="Times New Roman" w:cs="Times New Roman"/>
          <w:sz w:val="24"/>
          <w:szCs w:val="24"/>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DB0A1E1" w14:textId="77777777" w:rsidR="00CF2BC4" w:rsidRPr="006C6EF2" w:rsidRDefault="00CF2BC4" w:rsidP="00CF2BC4">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C3F030A" w14:textId="77777777" w:rsidR="00CF2BC4" w:rsidRPr="006C6EF2" w:rsidRDefault="00CF2BC4" w:rsidP="00CF2BC4">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lastRenderedPageBreak/>
        <w:t>Срок и объем гарантии на поставляемые Товары должны быть согласно гарантии завода-изготовителя (производителя Товара).</w:t>
      </w:r>
    </w:p>
    <w:p w14:paraId="3864695B" w14:textId="77777777" w:rsidR="00CF2BC4" w:rsidRPr="006C6EF2" w:rsidRDefault="00CF2BC4" w:rsidP="00CF2BC4">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7F2A8FE9" w14:textId="77777777" w:rsidR="00CF2BC4" w:rsidRPr="006C6EF2" w:rsidRDefault="00CF2BC4" w:rsidP="00CF2BC4">
      <w:pPr>
        <w:spacing w:after="0" w:line="240" w:lineRule="auto"/>
        <w:ind w:firstLine="540"/>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6C6EF2">
        <w:rPr>
          <w:rFonts w:ascii="Times New Roman" w:eastAsia="Calibri" w:hAnsi="Times New Roman" w:cs="Times New Roman"/>
          <w:b/>
          <w:i/>
          <w:sz w:val="24"/>
          <w:szCs w:val="24"/>
          <w:lang w:eastAsia="ar-SA"/>
        </w:rPr>
        <w:t>.</w:t>
      </w:r>
    </w:p>
    <w:p w14:paraId="1EDFE544" w14:textId="77777777" w:rsidR="00CF2BC4" w:rsidRPr="006C6EF2" w:rsidRDefault="00CF2BC4" w:rsidP="00CF2BC4">
      <w:pPr>
        <w:spacing w:after="0" w:line="240" w:lineRule="auto"/>
        <w:ind w:right="10" w:firstLine="567"/>
        <w:jc w:val="both"/>
        <w:rPr>
          <w:rFonts w:ascii="Times New Roman" w:eastAsia="Calibri" w:hAnsi="Times New Roman" w:cs="Times New Roman"/>
          <w:b/>
          <w:sz w:val="24"/>
          <w:szCs w:val="24"/>
          <w:lang w:eastAsia="ar-SA"/>
        </w:rPr>
      </w:pPr>
      <w:r w:rsidRPr="006C6EF2">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0E6B32DB" w14:textId="77777777" w:rsidR="00CF2BC4" w:rsidRPr="006C6EF2" w:rsidRDefault="00CF2BC4" w:rsidP="00CF2BC4">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418AA42C" w14:textId="77777777" w:rsidR="00CF2BC4" w:rsidRPr="006C6EF2" w:rsidRDefault="00CF2BC4" w:rsidP="00CF2BC4">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7EC8F0B1" w14:textId="77777777" w:rsidR="00CF2BC4" w:rsidRPr="006C6EF2" w:rsidRDefault="00CF2BC4" w:rsidP="00CF2BC4">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6C6EF2">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7DC6A5CA" w14:textId="77777777" w:rsidR="00CF2BC4" w:rsidRPr="006C6EF2" w:rsidRDefault="00CF2BC4" w:rsidP="00CF2BC4">
      <w:pPr>
        <w:spacing w:after="0" w:line="240" w:lineRule="auto"/>
        <w:ind w:firstLine="567"/>
        <w:jc w:val="both"/>
        <w:rPr>
          <w:rFonts w:ascii="Times New Roman" w:eastAsia="Calibri" w:hAnsi="Times New Roman" w:cs="Times New Roman"/>
          <w:bCs/>
          <w:sz w:val="24"/>
          <w:szCs w:val="24"/>
          <w:lang w:eastAsia="ar-SA"/>
        </w:rPr>
      </w:pPr>
      <w:r w:rsidRPr="006C6EF2">
        <w:rPr>
          <w:rFonts w:ascii="Times New Roman" w:eastAsia="Calibri" w:hAnsi="Times New Roman" w:cs="Times New Roman"/>
          <w:sz w:val="24"/>
          <w:szCs w:val="24"/>
          <w:lang w:eastAsia="ar-SA"/>
        </w:rPr>
        <w:t>Поставляемый Товар должен соответствовать требованиям:</w:t>
      </w:r>
    </w:p>
    <w:p w14:paraId="48D34160" w14:textId="77777777" w:rsidR="00CF2BC4" w:rsidRPr="006C6EF2" w:rsidRDefault="00CF2BC4" w:rsidP="00CF2BC4">
      <w:pPr>
        <w:spacing w:after="0" w:line="240" w:lineRule="auto"/>
        <w:jc w:val="both"/>
        <w:rPr>
          <w:rFonts w:ascii="Times New Roman" w:eastAsia="Calibri" w:hAnsi="Times New Roman" w:cs="Times New Roman"/>
          <w:bCs/>
          <w:sz w:val="24"/>
          <w:szCs w:val="24"/>
          <w:lang w:eastAsia="ar-SA"/>
        </w:rPr>
      </w:pPr>
      <w:r w:rsidRPr="006C6EF2">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6B7FD79D" w14:textId="77777777" w:rsidR="00CF2BC4" w:rsidRPr="006C6EF2" w:rsidRDefault="00CF2BC4" w:rsidP="00CF2BC4">
      <w:pPr>
        <w:spacing w:after="0" w:line="240" w:lineRule="auto"/>
        <w:jc w:val="both"/>
        <w:rPr>
          <w:rFonts w:ascii="Times New Roman" w:eastAsia="Calibri" w:hAnsi="Times New Roman" w:cs="Times New Roman"/>
          <w:spacing w:val="2"/>
          <w:sz w:val="24"/>
          <w:szCs w:val="24"/>
          <w:lang w:eastAsia="ar-SA"/>
        </w:rPr>
      </w:pPr>
      <w:r w:rsidRPr="006C6EF2">
        <w:rPr>
          <w:rFonts w:ascii="Times New Roman" w:eastAsia="Calibri" w:hAnsi="Times New Roman" w:cs="Times New Roman"/>
          <w:spacing w:val="2"/>
          <w:sz w:val="24"/>
          <w:szCs w:val="24"/>
          <w:lang w:eastAsia="ar-SA"/>
        </w:rPr>
        <w:t>- ГОСТ Р 51057-2001 «Техника пожарная. Огнетушители переносные. Общие технические требования. Методы испытаний».</w:t>
      </w:r>
    </w:p>
    <w:p w14:paraId="227F96C7" w14:textId="77777777" w:rsidR="00CF2BC4" w:rsidRPr="006C6EF2" w:rsidRDefault="00CF2BC4" w:rsidP="00CF2BC4">
      <w:pPr>
        <w:spacing w:after="0" w:line="240" w:lineRule="auto"/>
        <w:ind w:firstLine="567"/>
        <w:jc w:val="both"/>
        <w:rPr>
          <w:rFonts w:ascii="Times New Roman" w:eastAsia="Calibri" w:hAnsi="Times New Roman" w:cs="Times New Roman"/>
          <w:b/>
          <w:sz w:val="24"/>
          <w:szCs w:val="24"/>
          <w:lang w:eastAsia="ar-SA"/>
        </w:rPr>
      </w:pPr>
      <w:r w:rsidRPr="006C6EF2">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13C803C6" w14:textId="77777777" w:rsidR="00CF2BC4" w:rsidRPr="006C6EF2" w:rsidRDefault="00CF2BC4" w:rsidP="00CF2BC4">
      <w:pPr>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 xml:space="preserve">Срок поставки Товара в течение </w:t>
      </w:r>
      <w:r w:rsidRPr="006C6EF2">
        <w:rPr>
          <w:rFonts w:ascii="Times New Roman" w:eastAsia="Calibri" w:hAnsi="Times New Roman" w:cs="Times New Roman"/>
          <w:b/>
          <w:sz w:val="24"/>
          <w:szCs w:val="24"/>
          <w:lang w:eastAsia="ar-SA"/>
        </w:rPr>
        <w:t>14 (четырнадцати) календарных дней</w:t>
      </w:r>
      <w:r w:rsidRPr="006C6EF2">
        <w:rPr>
          <w:rFonts w:ascii="Times New Roman" w:eastAsia="Calibri" w:hAnsi="Times New Roman" w:cs="Times New Roman"/>
          <w:sz w:val="24"/>
          <w:szCs w:val="24"/>
          <w:lang w:eastAsia="ar-SA"/>
        </w:rPr>
        <w:t xml:space="preserve"> с даты заключения Контракта. </w:t>
      </w:r>
    </w:p>
    <w:p w14:paraId="7B456E3C" w14:textId="77777777" w:rsidR="00CF2BC4" w:rsidRPr="006C6EF2" w:rsidRDefault="00CF2BC4" w:rsidP="00CF2BC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6C6EF2">
        <w:rPr>
          <w:rFonts w:ascii="Times New Roman" w:eastAsia="Calibri" w:hAnsi="Times New Roman" w:cs="Times New Roman"/>
          <w:sz w:val="24"/>
          <w:szCs w:val="24"/>
          <w:lang w:eastAsia="ar-SA"/>
        </w:rPr>
        <w:t>в соответствии с условиями Контракта.</w:t>
      </w:r>
    </w:p>
    <w:p w14:paraId="31A2F38D" w14:textId="77777777" w:rsidR="00CF2BC4" w:rsidRPr="006C6EF2" w:rsidRDefault="00CF2BC4" w:rsidP="00CF2BC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6C6EF2">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6C6EF2">
        <w:rPr>
          <w:rFonts w:ascii="Times New Roman" w:eastAsia="Calibri" w:hAnsi="Times New Roman" w:cs="Times New Roman"/>
          <w:sz w:val="24"/>
          <w:szCs w:val="24"/>
          <w:lang w:eastAsia="ar-SA"/>
        </w:rPr>
        <w:t xml:space="preserve"> </w:t>
      </w:r>
    </w:p>
    <w:p w14:paraId="53663686" w14:textId="77777777" w:rsidR="00CF2BC4" w:rsidRPr="006C6EF2" w:rsidRDefault="00CF2BC4" w:rsidP="00CF2BC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6C6EF2">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6C6EF2">
        <w:rPr>
          <w:rFonts w:ascii="Times New Roman" w:eastAsia="Calibri" w:hAnsi="Times New Roman" w:cs="Times New Roman"/>
          <w:sz w:val="24"/>
          <w:szCs w:val="24"/>
          <w:shd w:val="clear" w:color="auto" w:fill="FFFFFF"/>
          <w:lang w:eastAsia="ar-SA"/>
        </w:rPr>
        <w:t xml:space="preserve">огнетушителей </w:t>
      </w:r>
      <w:r w:rsidRPr="006C6EF2">
        <w:rPr>
          <w:rFonts w:ascii="Times New Roman" w:eastAsia="Calibri" w:hAnsi="Times New Roman" w:cs="Times New Roman"/>
          <w:sz w:val="24"/>
          <w:szCs w:val="24"/>
          <w:lang w:eastAsia="ar-SA"/>
        </w:rPr>
        <w:t>для нужд ИПУ РАН (Приложение № 1 к Контракту).</w:t>
      </w:r>
    </w:p>
    <w:p w14:paraId="0D7BD5BA" w14:textId="77777777" w:rsidR="00E460AC" w:rsidRDefault="00E460AC" w:rsidP="00CF2BC4">
      <w:pPr>
        <w:spacing w:after="0" w:line="240" w:lineRule="auto"/>
        <w:jc w:val="both"/>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b/>
          <w:sz w:val="24"/>
          <w:szCs w:val="24"/>
          <w:lang w:eastAsia="ru-RU"/>
        </w:rPr>
      </w:pPr>
      <w:r w:rsidRPr="00CF2BC4">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23B12548" w14:textId="77777777" w:rsidR="00CF2BC4" w:rsidRDefault="00CF2BC4" w:rsidP="002F4FAC">
      <w:pPr>
        <w:keepNext/>
        <w:keepLines/>
        <w:spacing w:after="0" w:line="240" w:lineRule="auto"/>
        <w:ind w:left="426"/>
        <w:jc w:val="center"/>
        <w:outlineLvl w:val="0"/>
        <w:rPr>
          <w:rFonts w:ascii="Times New Roman" w:eastAsia="Times New Roman" w:hAnsi="Times New Roman" w:cs="Times New Roman"/>
          <w:b/>
          <w:sz w:val="24"/>
          <w:szCs w:val="24"/>
          <w:lang w:eastAsia="ru-RU"/>
        </w:rPr>
      </w:pPr>
    </w:p>
    <w:tbl>
      <w:tblPr>
        <w:tblStyle w:val="721"/>
        <w:tblW w:w="14928" w:type="dxa"/>
        <w:tblLayout w:type="fixed"/>
        <w:tblLook w:val="04A0" w:firstRow="1" w:lastRow="0" w:firstColumn="1" w:lastColumn="0" w:noHBand="0" w:noVBand="1"/>
      </w:tblPr>
      <w:tblGrid>
        <w:gridCol w:w="650"/>
        <w:gridCol w:w="1916"/>
        <w:gridCol w:w="1797"/>
        <w:gridCol w:w="3116"/>
        <w:gridCol w:w="2977"/>
        <w:gridCol w:w="2507"/>
        <w:gridCol w:w="1965"/>
      </w:tblGrid>
      <w:tr w:rsidR="00CF2BC4" w:rsidRPr="00CF2BC4" w14:paraId="60BC56E7" w14:textId="77777777" w:rsidTr="001B05DD">
        <w:trPr>
          <w:trHeight w:val="183"/>
        </w:trPr>
        <w:tc>
          <w:tcPr>
            <w:tcW w:w="650" w:type="dxa"/>
            <w:vMerge w:val="restart"/>
          </w:tcPr>
          <w:p w14:paraId="7583142D"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 п/п</w:t>
            </w:r>
          </w:p>
        </w:tc>
        <w:tc>
          <w:tcPr>
            <w:tcW w:w="1916" w:type="dxa"/>
            <w:vMerge w:val="restart"/>
          </w:tcPr>
          <w:p w14:paraId="40A9F357"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Наименование товара</w:t>
            </w:r>
          </w:p>
        </w:tc>
        <w:tc>
          <w:tcPr>
            <w:tcW w:w="1797" w:type="dxa"/>
            <w:vMerge w:val="restart"/>
          </w:tcPr>
          <w:p w14:paraId="52E92726"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Указание на товарный знак (модель, производитель)</w:t>
            </w:r>
          </w:p>
          <w:p w14:paraId="558FAEC6"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Страна происхождения Товара</w:t>
            </w:r>
          </w:p>
        </w:tc>
        <w:tc>
          <w:tcPr>
            <w:tcW w:w="10565" w:type="dxa"/>
            <w:gridSpan w:val="4"/>
          </w:tcPr>
          <w:p w14:paraId="0430D732"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Технические характеристики</w:t>
            </w:r>
          </w:p>
        </w:tc>
      </w:tr>
      <w:tr w:rsidR="00CF2BC4" w:rsidRPr="00CF2BC4" w14:paraId="2FDC51F2" w14:textId="77777777" w:rsidTr="001B05DD">
        <w:trPr>
          <w:trHeight w:val="1593"/>
        </w:trPr>
        <w:tc>
          <w:tcPr>
            <w:tcW w:w="650" w:type="dxa"/>
            <w:vMerge/>
          </w:tcPr>
          <w:p w14:paraId="345ECF89" w14:textId="77777777" w:rsidR="00CF2BC4" w:rsidRPr="00CF2BC4" w:rsidRDefault="00CF2BC4" w:rsidP="00CF2BC4">
            <w:pPr>
              <w:spacing w:after="160" w:line="259" w:lineRule="auto"/>
              <w:jc w:val="both"/>
              <w:rPr>
                <w:rFonts w:ascii="Times New Roman" w:hAnsi="Times New Roman" w:cs="Times New Roman"/>
                <w:b/>
                <w:bCs/>
              </w:rPr>
            </w:pPr>
          </w:p>
        </w:tc>
        <w:tc>
          <w:tcPr>
            <w:tcW w:w="1916" w:type="dxa"/>
            <w:vMerge/>
          </w:tcPr>
          <w:p w14:paraId="344C78A9" w14:textId="77777777" w:rsidR="00CF2BC4" w:rsidRPr="00CF2BC4" w:rsidRDefault="00CF2BC4" w:rsidP="00CF2BC4">
            <w:pPr>
              <w:spacing w:after="160" w:line="259" w:lineRule="auto"/>
              <w:jc w:val="both"/>
              <w:rPr>
                <w:rFonts w:ascii="Times New Roman" w:hAnsi="Times New Roman" w:cs="Times New Roman"/>
                <w:b/>
                <w:bCs/>
              </w:rPr>
            </w:pPr>
          </w:p>
        </w:tc>
        <w:tc>
          <w:tcPr>
            <w:tcW w:w="1797" w:type="dxa"/>
            <w:vMerge/>
          </w:tcPr>
          <w:p w14:paraId="74BDC694" w14:textId="77777777" w:rsidR="00CF2BC4" w:rsidRPr="00CF2BC4" w:rsidRDefault="00CF2BC4" w:rsidP="00CF2BC4">
            <w:pPr>
              <w:spacing w:after="160" w:line="259" w:lineRule="auto"/>
              <w:jc w:val="both"/>
              <w:rPr>
                <w:rFonts w:ascii="Times New Roman" w:hAnsi="Times New Roman" w:cs="Times New Roman"/>
                <w:b/>
                <w:bCs/>
              </w:rPr>
            </w:pPr>
          </w:p>
        </w:tc>
        <w:tc>
          <w:tcPr>
            <w:tcW w:w="3116" w:type="dxa"/>
          </w:tcPr>
          <w:p w14:paraId="2F781E24"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Требуемый параметр</w:t>
            </w:r>
          </w:p>
        </w:tc>
        <w:tc>
          <w:tcPr>
            <w:tcW w:w="2977" w:type="dxa"/>
          </w:tcPr>
          <w:p w14:paraId="2E292704"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Требуемое значение</w:t>
            </w:r>
          </w:p>
        </w:tc>
        <w:tc>
          <w:tcPr>
            <w:tcW w:w="2507" w:type="dxa"/>
          </w:tcPr>
          <w:p w14:paraId="7BCA996B"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Значение, предлагаемое участником</w:t>
            </w:r>
          </w:p>
        </w:tc>
        <w:tc>
          <w:tcPr>
            <w:tcW w:w="1965" w:type="dxa"/>
          </w:tcPr>
          <w:p w14:paraId="266C9D53" w14:textId="77777777" w:rsidR="00CF2BC4" w:rsidRPr="00CF2BC4" w:rsidRDefault="00CF2BC4" w:rsidP="00CF2BC4">
            <w:pPr>
              <w:spacing w:after="160" w:line="259" w:lineRule="auto"/>
              <w:jc w:val="both"/>
              <w:rPr>
                <w:rFonts w:ascii="Times New Roman" w:hAnsi="Times New Roman" w:cs="Times New Roman"/>
                <w:b/>
                <w:bCs/>
              </w:rPr>
            </w:pPr>
            <w:r w:rsidRPr="00CF2BC4">
              <w:rPr>
                <w:rFonts w:ascii="Times New Roman" w:hAnsi="Times New Roman" w:cs="Times New Roman"/>
                <w:b/>
                <w:bCs/>
              </w:rPr>
              <w:t>Сведения о сертификации</w:t>
            </w:r>
          </w:p>
        </w:tc>
      </w:tr>
      <w:tr w:rsidR="00CF2BC4" w:rsidRPr="00CF2BC4" w14:paraId="421C63BD" w14:textId="77777777" w:rsidTr="001B05DD">
        <w:trPr>
          <w:trHeight w:val="215"/>
        </w:trPr>
        <w:tc>
          <w:tcPr>
            <w:tcW w:w="650" w:type="dxa"/>
          </w:tcPr>
          <w:p w14:paraId="32406DC2" w14:textId="77777777" w:rsidR="00CF2BC4" w:rsidRPr="00CF2BC4" w:rsidRDefault="00CF2BC4" w:rsidP="00CF2BC4">
            <w:pPr>
              <w:spacing w:after="160" w:line="259" w:lineRule="auto"/>
              <w:jc w:val="both"/>
              <w:rPr>
                <w:rFonts w:ascii="Times New Roman" w:hAnsi="Times New Roman" w:cs="Times New Roman"/>
                <w:b/>
                <w:bCs/>
                <w:i/>
              </w:rPr>
            </w:pPr>
            <w:r w:rsidRPr="00CF2BC4">
              <w:rPr>
                <w:rFonts w:ascii="Times New Roman" w:hAnsi="Times New Roman" w:cs="Times New Roman"/>
                <w:b/>
                <w:bCs/>
                <w:i/>
              </w:rPr>
              <w:t>1</w:t>
            </w:r>
          </w:p>
        </w:tc>
        <w:tc>
          <w:tcPr>
            <w:tcW w:w="1916" w:type="dxa"/>
          </w:tcPr>
          <w:p w14:paraId="6CBF71D5" w14:textId="77777777" w:rsidR="00CF2BC4" w:rsidRPr="00CF2BC4" w:rsidRDefault="00CF2BC4" w:rsidP="00CF2BC4">
            <w:pPr>
              <w:spacing w:after="160" w:line="259" w:lineRule="auto"/>
              <w:jc w:val="both"/>
              <w:rPr>
                <w:rFonts w:ascii="Times New Roman" w:hAnsi="Times New Roman" w:cs="Times New Roman"/>
                <w:b/>
                <w:bCs/>
                <w:i/>
              </w:rPr>
            </w:pPr>
            <w:r w:rsidRPr="00CF2BC4">
              <w:rPr>
                <w:rFonts w:ascii="Times New Roman" w:hAnsi="Times New Roman" w:cs="Times New Roman"/>
                <w:b/>
                <w:bCs/>
                <w:i/>
              </w:rPr>
              <w:t>2</w:t>
            </w:r>
          </w:p>
        </w:tc>
        <w:tc>
          <w:tcPr>
            <w:tcW w:w="1797" w:type="dxa"/>
          </w:tcPr>
          <w:p w14:paraId="077EE7BA" w14:textId="77777777" w:rsidR="00CF2BC4" w:rsidRPr="00CF2BC4" w:rsidRDefault="00CF2BC4" w:rsidP="00CF2BC4">
            <w:pPr>
              <w:spacing w:after="160" w:line="259" w:lineRule="auto"/>
              <w:jc w:val="both"/>
              <w:rPr>
                <w:rFonts w:ascii="Times New Roman" w:hAnsi="Times New Roman" w:cs="Times New Roman"/>
                <w:b/>
                <w:bCs/>
                <w:i/>
              </w:rPr>
            </w:pPr>
            <w:r w:rsidRPr="00CF2BC4">
              <w:rPr>
                <w:rFonts w:ascii="Times New Roman" w:hAnsi="Times New Roman" w:cs="Times New Roman"/>
                <w:b/>
                <w:bCs/>
                <w:i/>
              </w:rPr>
              <w:t>3</w:t>
            </w:r>
          </w:p>
        </w:tc>
        <w:tc>
          <w:tcPr>
            <w:tcW w:w="3116" w:type="dxa"/>
          </w:tcPr>
          <w:p w14:paraId="2A8C7B0D" w14:textId="77777777" w:rsidR="00CF2BC4" w:rsidRPr="00CF2BC4" w:rsidRDefault="00CF2BC4" w:rsidP="00CF2BC4">
            <w:pPr>
              <w:spacing w:after="160" w:line="259" w:lineRule="auto"/>
              <w:jc w:val="both"/>
              <w:rPr>
                <w:rFonts w:ascii="Times New Roman" w:hAnsi="Times New Roman" w:cs="Times New Roman"/>
                <w:b/>
                <w:bCs/>
                <w:i/>
              </w:rPr>
            </w:pPr>
            <w:r w:rsidRPr="00CF2BC4">
              <w:rPr>
                <w:rFonts w:ascii="Times New Roman" w:hAnsi="Times New Roman" w:cs="Times New Roman"/>
                <w:b/>
                <w:bCs/>
                <w:i/>
              </w:rPr>
              <w:t>4</w:t>
            </w:r>
          </w:p>
        </w:tc>
        <w:tc>
          <w:tcPr>
            <w:tcW w:w="2977" w:type="dxa"/>
          </w:tcPr>
          <w:p w14:paraId="6A596934" w14:textId="77777777" w:rsidR="00CF2BC4" w:rsidRPr="00CF2BC4" w:rsidRDefault="00CF2BC4" w:rsidP="00CF2BC4">
            <w:pPr>
              <w:spacing w:after="160" w:line="259" w:lineRule="auto"/>
              <w:jc w:val="both"/>
              <w:rPr>
                <w:rFonts w:ascii="Times New Roman" w:hAnsi="Times New Roman" w:cs="Times New Roman"/>
                <w:b/>
                <w:bCs/>
                <w:i/>
              </w:rPr>
            </w:pPr>
            <w:r w:rsidRPr="00CF2BC4">
              <w:rPr>
                <w:rFonts w:ascii="Times New Roman" w:hAnsi="Times New Roman" w:cs="Times New Roman"/>
                <w:b/>
                <w:bCs/>
                <w:i/>
              </w:rPr>
              <w:t>5</w:t>
            </w:r>
          </w:p>
        </w:tc>
        <w:tc>
          <w:tcPr>
            <w:tcW w:w="2507" w:type="dxa"/>
          </w:tcPr>
          <w:p w14:paraId="0325D4AC" w14:textId="77777777" w:rsidR="00CF2BC4" w:rsidRPr="00CF2BC4" w:rsidRDefault="00CF2BC4" w:rsidP="00CF2BC4">
            <w:pPr>
              <w:spacing w:after="160" w:line="259" w:lineRule="auto"/>
              <w:jc w:val="both"/>
              <w:rPr>
                <w:rFonts w:ascii="Times New Roman" w:hAnsi="Times New Roman" w:cs="Times New Roman"/>
                <w:b/>
                <w:bCs/>
                <w:i/>
              </w:rPr>
            </w:pPr>
            <w:r w:rsidRPr="00CF2BC4">
              <w:rPr>
                <w:rFonts w:ascii="Times New Roman" w:hAnsi="Times New Roman" w:cs="Times New Roman"/>
                <w:b/>
                <w:bCs/>
                <w:i/>
              </w:rPr>
              <w:t>6</w:t>
            </w:r>
          </w:p>
        </w:tc>
        <w:tc>
          <w:tcPr>
            <w:tcW w:w="1965" w:type="dxa"/>
          </w:tcPr>
          <w:p w14:paraId="5D5C89B9" w14:textId="77777777" w:rsidR="00CF2BC4" w:rsidRPr="00CF2BC4" w:rsidRDefault="00CF2BC4" w:rsidP="00CF2BC4">
            <w:pPr>
              <w:spacing w:after="160" w:line="259" w:lineRule="auto"/>
              <w:jc w:val="both"/>
              <w:rPr>
                <w:rFonts w:ascii="Times New Roman" w:hAnsi="Times New Roman" w:cs="Times New Roman"/>
                <w:b/>
                <w:bCs/>
                <w:i/>
              </w:rPr>
            </w:pPr>
            <w:r w:rsidRPr="00CF2BC4">
              <w:rPr>
                <w:rFonts w:ascii="Times New Roman" w:hAnsi="Times New Roman" w:cs="Times New Roman"/>
                <w:b/>
                <w:bCs/>
                <w:i/>
              </w:rPr>
              <w:t>7</w:t>
            </w:r>
          </w:p>
        </w:tc>
      </w:tr>
      <w:tr w:rsidR="00CF2BC4" w:rsidRPr="00CF2BC4" w14:paraId="58BCABD3" w14:textId="77777777" w:rsidTr="001B05DD">
        <w:trPr>
          <w:trHeight w:hRule="exact" w:val="311"/>
        </w:trPr>
        <w:tc>
          <w:tcPr>
            <w:tcW w:w="650" w:type="dxa"/>
            <w:vMerge w:val="restart"/>
          </w:tcPr>
          <w:p w14:paraId="562B18DC"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1</w:t>
            </w:r>
          </w:p>
        </w:tc>
        <w:tc>
          <w:tcPr>
            <w:tcW w:w="1916" w:type="dxa"/>
            <w:vMerge w:val="restart"/>
          </w:tcPr>
          <w:p w14:paraId="4E658989"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Огнетушитель, тип 1</w:t>
            </w:r>
          </w:p>
        </w:tc>
        <w:tc>
          <w:tcPr>
            <w:tcW w:w="1797" w:type="dxa"/>
            <w:vMerge w:val="restart"/>
          </w:tcPr>
          <w:p w14:paraId="285A2FE7" w14:textId="77777777" w:rsidR="00CF2BC4" w:rsidRPr="00CF2BC4" w:rsidRDefault="00CF2BC4" w:rsidP="00CF2BC4">
            <w:pPr>
              <w:spacing w:after="160" w:line="259" w:lineRule="auto"/>
              <w:jc w:val="both"/>
              <w:rPr>
                <w:rFonts w:ascii="Times New Roman" w:hAnsi="Times New Roman" w:cs="Times New Roman"/>
                <w:bCs/>
                <w:lang w:val="en-US"/>
              </w:rPr>
            </w:pPr>
          </w:p>
        </w:tc>
        <w:tc>
          <w:tcPr>
            <w:tcW w:w="3116" w:type="dxa"/>
          </w:tcPr>
          <w:p w14:paraId="26EC704F"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Тип огнетушащего вещества</w:t>
            </w:r>
          </w:p>
        </w:tc>
        <w:tc>
          <w:tcPr>
            <w:tcW w:w="2977" w:type="dxa"/>
          </w:tcPr>
          <w:p w14:paraId="579D53CD"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газовый углекислотный</w:t>
            </w:r>
          </w:p>
        </w:tc>
        <w:tc>
          <w:tcPr>
            <w:tcW w:w="2507" w:type="dxa"/>
          </w:tcPr>
          <w:p w14:paraId="49A4B5CA"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4EDEE9D0"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78C585C3" w14:textId="77777777" w:rsidTr="001B05DD">
        <w:trPr>
          <w:trHeight w:hRule="exact" w:val="275"/>
        </w:trPr>
        <w:tc>
          <w:tcPr>
            <w:tcW w:w="650" w:type="dxa"/>
            <w:vMerge/>
          </w:tcPr>
          <w:p w14:paraId="5918A0A2"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20D73EAB"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7C8BFB76"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213AD9CD"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Масса заряда, кг</w:t>
            </w:r>
          </w:p>
        </w:tc>
        <w:tc>
          <w:tcPr>
            <w:tcW w:w="2977" w:type="dxa"/>
          </w:tcPr>
          <w:p w14:paraId="69C251BB"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3-0,15</w:t>
            </w:r>
          </w:p>
        </w:tc>
        <w:tc>
          <w:tcPr>
            <w:tcW w:w="2507" w:type="dxa"/>
          </w:tcPr>
          <w:p w14:paraId="5EC65EFB"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7B369A2C"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473AF6B2" w14:textId="77777777" w:rsidTr="001B05DD">
        <w:trPr>
          <w:trHeight w:hRule="exact" w:val="340"/>
        </w:trPr>
        <w:tc>
          <w:tcPr>
            <w:tcW w:w="650" w:type="dxa"/>
            <w:vMerge/>
          </w:tcPr>
          <w:p w14:paraId="4CA98CBD"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1F891517"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68FAD271"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79683701"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Возможность перезарядки</w:t>
            </w:r>
          </w:p>
        </w:tc>
        <w:tc>
          <w:tcPr>
            <w:tcW w:w="2977" w:type="dxa"/>
          </w:tcPr>
          <w:p w14:paraId="2E13082B"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перезаряжаемый</w:t>
            </w:r>
          </w:p>
        </w:tc>
        <w:tc>
          <w:tcPr>
            <w:tcW w:w="2507" w:type="dxa"/>
          </w:tcPr>
          <w:p w14:paraId="2B2D1531"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7B92BBC9"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501D9EAD" w14:textId="77777777" w:rsidTr="001B05DD">
        <w:trPr>
          <w:trHeight w:hRule="exact" w:val="340"/>
        </w:trPr>
        <w:tc>
          <w:tcPr>
            <w:tcW w:w="650" w:type="dxa"/>
            <w:vMerge/>
          </w:tcPr>
          <w:p w14:paraId="3C16DB10"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53DECAD4"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251814F0"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27E80093"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Назначение по классу пожара</w:t>
            </w:r>
          </w:p>
        </w:tc>
        <w:tc>
          <w:tcPr>
            <w:tcW w:w="2977" w:type="dxa"/>
          </w:tcPr>
          <w:p w14:paraId="0A6AC286"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В, С, Е</w:t>
            </w:r>
          </w:p>
        </w:tc>
        <w:tc>
          <w:tcPr>
            <w:tcW w:w="2507" w:type="dxa"/>
          </w:tcPr>
          <w:p w14:paraId="3CB54E38"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12869562" w14:textId="77777777" w:rsidR="00CF2BC4" w:rsidRPr="00CF2BC4" w:rsidRDefault="00CF2BC4" w:rsidP="00CF2BC4">
            <w:pPr>
              <w:spacing w:after="160" w:line="259" w:lineRule="auto"/>
              <w:jc w:val="both"/>
              <w:rPr>
                <w:rFonts w:ascii="Times New Roman" w:hAnsi="Times New Roman" w:cs="Times New Roman"/>
                <w:b/>
                <w:bCs/>
              </w:rPr>
            </w:pPr>
          </w:p>
        </w:tc>
      </w:tr>
      <w:tr w:rsidR="00CF2BC4" w:rsidRPr="00CF2BC4" w14:paraId="57D25F3B" w14:textId="77777777" w:rsidTr="001B05DD">
        <w:trPr>
          <w:trHeight w:hRule="exact" w:val="340"/>
        </w:trPr>
        <w:tc>
          <w:tcPr>
            <w:tcW w:w="650" w:type="dxa"/>
            <w:vMerge/>
          </w:tcPr>
          <w:p w14:paraId="1B5D3708"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6214DBC3"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553FA7F9"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061BD706"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Тип</w:t>
            </w:r>
          </w:p>
        </w:tc>
        <w:tc>
          <w:tcPr>
            <w:tcW w:w="2977" w:type="dxa"/>
          </w:tcPr>
          <w:p w14:paraId="7514B34E"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переносной</w:t>
            </w:r>
          </w:p>
        </w:tc>
        <w:tc>
          <w:tcPr>
            <w:tcW w:w="2507" w:type="dxa"/>
          </w:tcPr>
          <w:p w14:paraId="362FA508"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5CDAFABF"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16EAD911" w14:textId="77777777" w:rsidTr="001B05DD">
        <w:trPr>
          <w:trHeight w:hRule="exact" w:val="340"/>
        </w:trPr>
        <w:tc>
          <w:tcPr>
            <w:tcW w:w="650" w:type="dxa"/>
            <w:vMerge/>
          </w:tcPr>
          <w:p w14:paraId="3C9C3F36"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5131E038"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0173A9E0"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4D48AE92"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Тип избыточного давления</w:t>
            </w:r>
          </w:p>
        </w:tc>
        <w:tc>
          <w:tcPr>
            <w:tcW w:w="2977" w:type="dxa"/>
          </w:tcPr>
          <w:p w14:paraId="785DF9B8" w14:textId="77777777" w:rsidR="00CF2BC4" w:rsidRPr="00CF2BC4" w:rsidRDefault="00CF2BC4" w:rsidP="00CF2BC4">
            <w:pPr>
              <w:spacing w:after="160" w:line="259" w:lineRule="auto"/>
              <w:jc w:val="both"/>
              <w:rPr>
                <w:rFonts w:ascii="Times New Roman" w:hAnsi="Times New Roman" w:cs="Times New Roman"/>
                <w:bCs/>
              </w:rPr>
            </w:pPr>
            <w:proofErr w:type="spellStart"/>
            <w:r w:rsidRPr="00CF2BC4">
              <w:rPr>
                <w:rFonts w:ascii="Times New Roman" w:hAnsi="Times New Roman" w:cs="Times New Roman"/>
                <w:bCs/>
              </w:rPr>
              <w:t>закачной</w:t>
            </w:r>
            <w:proofErr w:type="spellEnd"/>
          </w:p>
        </w:tc>
        <w:tc>
          <w:tcPr>
            <w:tcW w:w="2507" w:type="dxa"/>
          </w:tcPr>
          <w:p w14:paraId="4841F59D"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257865EC"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07A3F7F7" w14:textId="77777777" w:rsidTr="001B05DD">
        <w:trPr>
          <w:trHeight w:hRule="exact" w:val="335"/>
        </w:trPr>
        <w:tc>
          <w:tcPr>
            <w:tcW w:w="650" w:type="dxa"/>
            <w:vMerge/>
          </w:tcPr>
          <w:p w14:paraId="4A961BD8"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7BB70FEC"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38EAC480"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21812E68"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Величина рабочего давления</w:t>
            </w:r>
          </w:p>
        </w:tc>
        <w:tc>
          <w:tcPr>
            <w:tcW w:w="2977" w:type="dxa"/>
          </w:tcPr>
          <w:p w14:paraId="73DDFF54"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высокое</w:t>
            </w:r>
          </w:p>
        </w:tc>
        <w:tc>
          <w:tcPr>
            <w:tcW w:w="2507" w:type="dxa"/>
          </w:tcPr>
          <w:p w14:paraId="26993885"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5F1A1BA8"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212BDBAF" w14:textId="77777777" w:rsidTr="001B05DD">
        <w:trPr>
          <w:trHeight w:hRule="exact" w:val="1326"/>
        </w:trPr>
        <w:tc>
          <w:tcPr>
            <w:tcW w:w="650" w:type="dxa"/>
            <w:vMerge/>
          </w:tcPr>
          <w:p w14:paraId="386C82D7"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35E45037"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12E62D38"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23616BA7"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ГОСТ Р 51057-2001 «Техника пожарная. Огнетушители переносные. Общие технические требования. Методы испытаний»</w:t>
            </w:r>
          </w:p>
        </w:tc>
        <w:tc>
          <w:tcPr>
            <w:tcW w:w="2977" w:type="dxa"/>
          </w:tcPr>
          <w:p w14:paraId="6B6BA2E2"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соответствие</w:t>
            </w:r>
          </w:p>
        </w:tc>
        <w:tc>
          <w:tcPr>
            <w:tcW w:w="2507" w:type="dxa"/>
          </w:tcPr>
          <w:p w14:paraId="1B54A14E"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18BCE1B7"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195799D6" w14:textId="77777777" w:rsidTr="001B05DD">
        <w:trPr>
          <w:trHeight w:val="273"/>
        </w:trPr>
        <w:tc>
          <w:tcPr>
            <w:tcW w:w="650" w:type="dxa"/>
            <w:vMerge w:val="restart"/>
          </w:tcPr>
          <w:p w14:paraId="2A9796E0"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2</w:t>
            </w:r>
          </w:p>
        </w:tc>
        <w:tc>
          <w:tcPr>
            <w:tcW w:w="1916" w:type="dxa"/>
            <w:vMerge w:val="restart"/>
          </w:tcPr>
          <w:p w14:paraId="1483E219"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Огнетушитель, тип 2</w:t>
            </w:r>
          </w:p>
        </w:tc>
        <w:tc>
          <w:tcPr>
            <w:tcW w:w="1797" w:type="dxa"/>
            <w:vMerge w:val="restart"/>
          </w:tcPr>
          <w:p w14:paraId="2285A0F1"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7B7BF871"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Тип огнетушащего вещества</w:t>
            </w:r>
          </w:p>
        </w:tc>
        <w:tc>
          <w:tcPr>
            <w:tcW w:w="2977" w:type="dxa"/>
          </w:tcPr>
          <w:p w14:paraId="5DF6FE69"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газовый углекислотный</w:t>
            </w:r>
          </w:p>
        </w:tc>
        <w:tc>
          <w:tcPr>
            <w:tcW w:w="2507" w:type="dxa"/>
          </w:tcPr>
          <w:p w14:paraId="678AE99E"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57314CAE"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43890050" w14:textId="77777777" w:rsidTr="001B05DD">
        <w:trPr>
          <w:trHeight w:hRule="exact" w:val="307"/>
        </w:trPr>
        <w:tc>
          <w:tcPr>
            <w:tcW w:w="650" w:type="dxa"/>
            <w:vMerge/>
          </w:tcPr>
          <w:p w14:paraId="50B56C6D"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5B0D6897"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2C723E46"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35CBDFF8"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Масса заряда, кг</w:t>
            </w:r>
          </w:p>
        </w:tc>
        <w:tc>
          <w:tcPr>
            <w:tcW w:w="2977" w:type="dxa"/>
          </w:tcPr>
          <w:p w14:paraId="695BED15"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5+0,25</w:t>
            </w:r>
          </w:p>
        </w:tc>
        <w:tc>
          <w:tcPr>
            <w:tcW w:w="2507" w:type="dxa"/>
          </w:tcPr>
          <w:p w14:paraId="06A31D1E"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3AA0BD3F"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6A1E773B" w14:textId="77777777" w:rsidTr="001B05DD">
        <w:trPr>
          <w:trHeight w:hRule="exact" w:val="302"/>
        </w:trPr>
        <w:tc>
          <w:tcPr>
            <w:tcW w:w="650" w:type="dxa"/>
            <w:vMerge/>
          </w:tcPr>
          <w:p w14:paraId="79DDE283"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5047B98B"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6AA5F05F"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7B035568"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Возможность перезарядки</w:t>
            </w:r>
          </w:p>
        </w:tc>
        <w:tc>
          <w:tcPr>
            <w:tcW w:w="2977" w:type="dxa"/>
          </w:tcPr>
          <w:p w14:paraId="49F0825F"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перезаряжаемый</w:t>
            </w:r>
          </w:p>
        </w:tc>
        <w:tc>
          <w:tcPr>
            <w:tcW w:w="2507" w:type="dxa"/>
          </w:tcPr>
          <w:p w14:paraId="2AC65FA3"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174FC3FD"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6E9D7ADF" w14:textId="77777777" w:rsidTr="001B05DD">
        <w:trPr>
          <w:trHeight w:hRule="exact" w:val="278"/>
        </w:trPr>
        <w:tc>
          <w:tcPr>
            <w:tcW w:w="650" w:type="dxa"/>
            <w:vMerge/>
          </w:tcPr>
          <w:p w14:paraId="2DD106B9"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46FBBD73"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429FC13D"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05C5208C"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Назначение по классу пожара</w:t>
            </w:r>
          </w:p>
        </w:tc>
        <w:tc>
          <w:tcPr>
            <w:tcW w:w="2977" w:type="dxa"/>
          </w:tcPr>
          <w:p w14:paraId="767E5719"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В, С, Е</w:t>
            </w:r>
          </w:p>
        </w:tc>
        <w:tc>
          <w:tcPr>
            <w:tcW w:w="2507" w:type="dxa"/>
          </w:tcPr>
          <w:p w14:paraId="67E05BC8"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252DF1AF"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6355BDC2" w14:textId="77777777" w:rsidTr="001B05DD">
        <w:trPr>
          <w:trHeight w:hRule="exact" w:val="282"/>
        </w:trPr>
        <w:tc>
          <w:tcPr>
            <w:tcW w:w="650" w:type="dxa"/>
            <w:vMerge/>
          </w:tcPr>
          <w:p w14:paraId="2A7FB4F9"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004E86F5"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5F9C17F4"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024FD944"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Тип</w:t>
            </w:r>
          </w:p>
        </w:tc>
        <w:tc>
          <w:tcPr>
            <w:tcW w:w="2977" w:type="dxa"/>
          </w:tcPr>
          <w:p w14:paraId="4C4EBD99"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переносной</w:t>
            </w:r>
          </w:p>
        </w:tc>
        <w:tc>
          <w:tcPr>
            <w:tcW w:w="2507" w:type="dxa"/>
          </w:tcPr>
          <w:p w14:paraId="03CC83C2"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57E7668B"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45D2AE78" w14:textId="77777777" w:rsidTr="001B05DD">
        <w:trPr>
          <w:trHeight w:hRule="exact" w:val="272"/>
        </w:trPr>
        <w:tc>
          <w:tcPr>
            <w:tcW w:w="650" w:type="dxa"/>
            <w:vMerge/>
          </w:tcPr>
          <w:p w14:paraId="6B5D9E74"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0194C653"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43890D22"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7BC9A6EB"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Тип избыточного давления</w:t>
            </w:r>
          </w:p>
        </w:tc>
        <w:tc>
          <w:tcPr>
            <w:tcW w:w="2977" w:type="dxa"/>
          </w:tcPr>
          <w:p w14:paraId="02157B50" w14:textId="77777777" w:rsidR="00CF2BC4" w:rsidRPr="00CF2BC4" w:rsidRDefault="00CF2BC4" w:rsidP="00CF2BC4">
            <w:pPr>
              <w:spacing w:after="160" w:line="259" w:lineRule="auto"/>
              <w:jc w:val="both"/>
              <w:rPr>
                <w:rFonts w:ascii="Times New Roman" w:hAnsi="Times New Roman" w:cs="Times New Roman"/>
                <w:bCs/>
              </w:rPr>
            </w:pPr>
            <w:proofErr w:type="spellStart"/>
            <w:r w:rsidRPr="00CF2BC4">
              <w:rPr>
                <w:rFonts w:ascii="Times New Roman" w:hAnsi="Times New Roman" w:cs="Times New Roman"/>
                <w:bCs/>
              </w:rPr>
              <w:t>закачной</w:t>
            </w:r>
            <w:proofErr w:type="spellEnd"/>
          </w:p>
        </w:tc>
        <w:tc>
          <w:tcPr>
            <w:tcW w:w="2507" w:type="dxa"/>
          </w:tcPr>
          <w:p w14:paraId="0D285BF2"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605C0903"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4367DE95" w14:textId="77777777" w:rsidTr="001B05DD">
        <w:trPr>
          <w:trHeight w:hRule="exact" w:val="305"/>
        </w:trPr>
        <w:tc>
          <w:tcPr>
            <w:tcW w:w="650" w:type="dxa"/>
            <w:vMerge/>
          </w:tcPr>
          <w:p w14:paraId="3E7BFBD9"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35798DE6"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134570C5"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6A040297"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Величина рабочего давления</w:t>
            </w:r>
          </w:p>
        </w:tc>
        <w:tc>
          <w:tcPr>
            <w:tcW w:w="2977" w:type="dxa"/>
          </w:tcPr>
          <w:p w14:paraId="36E45092"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высокое</w:t>
            </w:r>
          </w:p>
        </w:tc>
        <w:tc>
          <w:tcPr>
            <w:tcW w:w="2507" w:type="dxa"/>
          </w:tcPr>
          <w:p w14:paraId="6FF3B239"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730935F5" w14:textId="77777777" w:rsidR="00CF2BC4" w:rsidRPr="00CF2BC4" w:rsidRDefault="00CF2BC4" w:rsidP="00CF2BC4">
            <w:pPr>
              <w:spacing w:after="160" w:line="259" w:lineRule="auto"/>
              <w:jc w:val="both"/>
              <w:rPr>
                <w:rFonts w:ascii="Times New Roman" w:hAnsi="Times New Roman" w:cs="Times New Roman"/>
                <w:bCs/>
              </w:rPr>
            </w:pPr>
          </w:p>
        </w:tc>
      </w:tr>
      <w:tr w:rsidR="00CF2BC4" w:rsidRPr="00CF2BC4" w14:paraId="766ADA4E" w14:textId="77777777" w:rsidTr="001B05DD">
        <w:trPr>
          <w:trHeight w:hRule="exact" w:val="1428"/>
        </w:trPr>
        <w:tc>
          <w:tcPr>
            <w:tcW w:w="650" w:type="dxa"/>
            <w:vMerge/>
          </w:tcPr>
          <w:p w14:paraId="02D2C73C" w14:textId="77777777" w:rsidR="00CF2BC4" w:rsidRPr="00CF2BC4" w:rsidRDefault="00CF2BC4" w:rsidP="00CF2BC4">
            <w:pPr>
              <w:spacing w:after="160" w:line="259" w:lineRule="auto"/>
              <w:jc w:val="both"/>
              <w:rPr>
                <w:rFonts w:ascii="Times New Roman" w:hAnsi="Times New Roman" w:cs="Times New Roman"/>
                <w:bCs/>
              </w:rPr>
            </w:pPr>
          </w:p>
        </w:tc>
        <w:tc>
          <w:tcPr>
            <w:tcW w:w="1916" w:type="dxa"/>
            <w:vMerge/>
          </w:tcPr>
          <w:p w14:paraId="6B31F8C0" w14:textId="77777777" w:rsidR="00CF2BC4" w:rsidRPr="00CF2BC4" w:rsidRDefault="00CF2BC4" w:rsidP="00CF2BC4">
            <w:pPr>
              <w:spacing w:after="160" w:line="259" w:lineRule="auto"/>
              <w:jc w:val="both"/>
              <w:rPr>
                <w:rFonts w:ascii="Times New Roman" w:hAnsi="Times New Roman" w:cs="Times New Roman"/>
                <w:bCs/>
              </w:rPr>
            </w:pPr>
          </w:p>
        </w:tc>
        <w:tc>
          <w:tcPr>
            <w:tcW w:w="1797" w:type="dxa"/>
            <w:vMerge/>
          </w:tcPr>
          <w:p w14:paraId="7720C12E" w14:textId="77777777" w:rsidR="00CF2BC4" w:rsidRPr="00CF2BC4" w:rsidRDefault="00CF2BC4" w:rsidP="00CF2BC4">
            <w:pPr>
              <w:spacing w:after="160" w:line="259" w:lineRule="auto"/>
              <w:jc w:val="both"/>
              <w:rPr>
                <w:rFonts w:ascii="Times New Roman" w:hAnsi="Times New Roman" w:cs="Times New Roman"/>
                <w:bCs/>
              </w:rPr>
            </w:pPr>
          </w:p>
        </w:tc>
        <w:tc>
          <w:tcPr>
            <w:tcW w:w="3116" w:type="dxa"/>
          </w:tcPr>
          <w:p w14:paraId="3E9FF3FA"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ГОСТ Р 51057-2001 «Техника пожарная. Огнетушители переносные. Общие технические требования. Методы испытаний»</w:t>
            </w:r>
          </w:p>
        </w:tc>
        <w:tc>
          <w:tcPr>
            <w:tcW w:w="2977" w:type="dxa"/>
          </w:tcPr>
          <w:p w14:paraId="195F97D0" w14:textId="77777777" w:rsidR="00CF2BC4" w:rsidRPr="00CF2BC4" w:rsidRDefault="00CF2BC4" w:rsidP="00CF2BC4">
            <w:pPr>
              <w:spacing w:after="160" w:line="259" w:lineRule="auto"/>
              <w:jc w:val="both"/>
              <w:rPr>
                <w:rFonts w:ascii="Times New Roman" w:hAnsi="Times New Roman" w:cs="Times New Roman"/>
                <w:bCs/>
              </w:rPr>
            </w:pPr>
            <w:r w:rsidRPr="00CF2BC4">
              <w:rPr>
                <w:rFonts w:ascii="Times New Roman" w:hAnsi="Times New Roman" w:cs="Times New Roman"/>
                <w:bCs/>
              </w:rPr>
              <w:t>соответствие</w:t>
            </w:r>
          </w:p>
        </w:tc>
        <w:tc>
          <w:tcPr>
            <w:tcW w:w="2507" w:type="dxa"/>
          </w:tcPr>
          <w:p w14:paraId="034FBFD0" w14:textId="77777777" w:rsidR="00CF2BC4" w:rsidRPr="00CF2BC4" w:rsidRDefault="00CF2BC4" w:rsidP="00CF2BC4">
            <w:pPr>
              <w:spacing w:after="160" w:line="259" w:lineRule="auto"/>
              <w:jc w:val="both"/>
              <w:rPr>
                <w:rFonts w:ascii="Times New Roman" w:hAnsi="Times New Roman" w:cs="Times New Roman"/>
                <w:bCs/>
              </w:rPr>
            </w:pPr>
          </w:p>
        </w:tc>
        <w:tc>
          <w:tcPr>
            <w:tcW w:w="1965" w:type="dxa"/>
          </w:tcPr>
          <w:p w14:paraId="257E3959" w14:textId="77777777" w:rsidR="00CF2BC4" w:rsidRPr="00CF2BC4" w:rsidRDefault="00CF2BC4" w:rsidP="00CF2BC4">
            <w:pPr>
              <w:spacing w:after="160" w:line="259" w:lineRule="auto"/>
              <w:jc w:val="both"/>
              <w:rPr>
                <w:rFonts w:ascii="Times New Roman" w:hAnsi="Times New Roman" w:cs="Times New Roman"/>
                <w:bCs/>
              </w:rPr>
            </w:pPr>
          </w:p>
        </w:tc>
      </w:tr>
    </w:tbl>
    <w:p w14:paraId="3E99678C" w14:textId="77777777" w:rsidR="00CF2BC4" w:rsidRPr="00CF2BC4" w:rsidRDefault="00CF2BC4" w:rsidP="002F4FAC">
      <w:pPr>
        <w:keepNext/>
        <w:keepLines/>
        <w:spacing w:after="0" w:line="240" w:lineRule="auto"/>
        <w:ind w:left="426"/>
        <w:jc w:val="center"/>
        <w:outlineLvl w:val="0"/>
        <w:rPr>
          <w:rFonts w:ascii="Times New Roman" w:eastAsia="Times New Roman" w:hAnsi="Times New Roman" w:cs="Times New Roman"/>
          <w:b/>
          <w:sz w:val="24"/>
          <w:szCs w:val="24"/>
          <w:lang w:eastAsia="ru-RU"/>
        </w:rPr>
      </w:pP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p w14:paraId="2DD8AA0C" w14:textId="77777777" w:rsidR="00C379C6" w:rsidRDefault="00C203E5" w:rsidP="00A52338">
      <w:pPr>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7689" w:type="dxa"/>
        <w:tblInd w:w="284" w:type="dxa"/>
        <w:tblLayout w:type="fixed"/>
        <w:tblLook w:val="04A0" w:firstRow="1" w:lastRow="0" w:firstColumn="1" w:lastColumn="0" w:noHBand="0" w:noVBand="1"/>
      </w:tblPr>
      <w:tblGrid>
        <w:gridCol w:w="531"/>
        <w:gridCol w:w="2304"/>
        <w:gridCol w:w="709"/>
        <w:gridCol w:w="708"/>
        <w:gridCol w:w="993"/>
        <w:gridCol w:w="1134"/>
        <w:gridCol w:w="709"/>
        <w:gridCol w:w="283"/>
        <w:gridCol w:w="709"/>
        <w:gridCol w:w="425"/>
        <w:gridCol w:w="992"/>
        <w:gridCol w:w="1134"/>
        <w:gridCol w:w="1418"/>
        <w:gridCol w:w="1842"/>
        <w:gridCol w:w="851"/>
        <w:gridCol w:w="937"/>
        <w:gridCol w:w="236"/>
        <w:gridCol w:w="103"/>
        <w:gridCol w:w="87"/>
        <w:gridCol w:w="46"/>
        <w:gridCol w:w="190"/>
        <w:gridCol w:w="70"/>
        <w:gridCol w:w="119"/>
        <w:gridCol w:w="47"/>
        <w:gridCol w:w="152"/>
        <w:gridCol w:w="37"/>
        <w:gridCol w:w="236"/>
        <w:gridCol w:w="687"/>
      </w:tblGrid>
      <w:tr w:rsidR="005A53B4" w:rsidRPr="005A53B4" w14:paraId="3B16A20A" w14:textId="77777777" w:rsidTr="00C87587">
        <w:trPr>
          <w:gridAfter w:val="8"/>
          <w:wAfter w:w="1538" w:type="dxa"/>
          <w:trHeight w:val="660"/>
        </w:trPr>
        <w:tc>
          <w:tcPr>
            <w:tcW w:w="13891" w:type="dxa"/>
            <w:gridSpan w:val="14"/>
            <w:tcBorders>
              <w:top w:val="nil"/>
              <w:left w:val="nil"/>
              <w:bottom w:val="nil"/>
              <w:right w:val="nil"/>
            </w:tcBorders>
            <w:shd w:val="clear" w:color="auto" w:fill="auto"/>
            <w:hideMark/>
          </w:tcPr>
          <w:p w14:paraId="62479ED9" w14:textId="6AF4F82F" w:rsidR="005A53B4" w:rsidRPr="005A53B4" w:rsidRDefault="005A53B4" w:rsidP="005E7C4F">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на поставку </w:t>
            </w:r>
            <w:r w:rsidR="005E7C4F">
              <w:rPr>
                <w:rFonts w:ascii="Times New Roman" w:eastAsia="Times New Roman" w:hAnsi="Times New Roman" w:cs="Times New Roman"/>
                <w:b/>
                <w:bCs/>
                <w:sz w:val="24"/>
                <w:szCs w:val="24"/>
                <w:lang w:eastAsia="ru-RU"/>
              </w:rPr>
              <w:t xml:space="preserve">огнетушителей </w:t>
            </w:r>
            <w:r w:rsidRPr="005A53B4">
              <w:rPr>
                <w:rFonts w:ascii="Times New Roman" w:eastAsia="Times New Roman" w:hAnsi="Times New Roman" w:cs="Times New Roman"/>
                <w:b/>
                <w:bCs/>
                <w:sz w:val="24"/>
                <w:szCs w:val="24"/>
                <w:lang w:eastAsia="ru-RU"/>
              </w:rPr>
              <w:t>для нужд ИПУ РАН</w:t>
            </w:r>
          </w:p>
        </w:tc>
        <w:tc>
          <w:tcPr>
            <w:tcW w:w="1788" w:type="dxa"/>
            <w:gridSpan w:val="2"/>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C87587" w:rsidRPr="005A53B4" w14:paraId="75B9660F" w14:textId="77777777" w:rsidTr="00AF27B6">
        <w:trPr>
          <w:trHeight w:val="150"/>
        </w:trPr>
        <w:tc>
          <w:tcPr>
            <w:tcW w:w="531" w:type="dxa"/>
            <w:tcBorders>
              <w:top w:val="nil"/>
              <w:left w:val="nil"/>
              <w:bottom w:val="nil"/>
              <w:right w:val="nil"/>
            </w:tcBorders>
            <w:shd w:val="clear" w:color="auto" w:fill="auto"/>
            <w:hideMark/>
          </w:tcPr>
          <w:p w14:paraId="6E532D0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04" w:type="dxa"/>
            <w:tcBorders>
              <w:top w:val="nil"/>
              <w:left w:val="nil"/>
              <w:bottom w:val="nil"/>
              <w:right w:val="nil"/>
            </w:tcBorders>
            <w:shd w:val="clear" w:color="auto" w:fill="auto"/>
            <w:hideMark/>
          </w:tcPr>
          <w:p w14:paraId="07F345C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hideMark/>
          </w:tcPr>
          <w:p w14:paraId="1AC7B949"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hideMark/>
          </w:tcPr>
          <w:p w14:paraId="7B1BD38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hideMark/>
          </w:tcPr>
          <w:p w14:paraId="758EA9B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hideMark/>
          </w:tcPr>
          <w:p w14:paraId="7D12FE2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hideMark/>
          </w:tcPr>
          <w:p w14:paraId="5CACB1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center"/>
            <w:hideMark/>
          </w:tcPr>
          <w:p w14:paraId="682AEFC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523DA2D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219E2F5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4C8AC66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02EAB7F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01A1127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1B4E49DC"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7"/>
            <w:tcBorders>
              <w:top w:val="nil"/>
              <w:left w:val="nil"/>
              <w:bottom w:val="nil"/>
              <w:right w:val="nil"/>
            </w:tcBorders>
            <w:shd w:val="clear" w:color="auto" w:fill="auto"/>
            <w:noWrap/>
            <w:vAlign w:val="center"/>
            <w:hideMark/>
          </w:tcPr>
          <w:p w14:paraId="2574333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14:paraId="75DE8C4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C87587">
        <w:trPr>
          <w:gridAfter w:val="8"/>
          <w:wAfter w:w="1538" w:type="dxa"/>
          <w:trHeight w:val="660"/>
        </w:trPr>
        <w:tc>
          <w:tcPr>
            <w:tcW w:w="354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10347" w:type="dxa"/>
            <w:gridSpan w:val="11"/>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788" w:type="dxa"/>
            <w:gridSpan w:val="2"/>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1B8D153B" w14:textId="77777777" w:rsidTr="00AF27B6">
        <w:trPr>
          <w:gridAfter w:val="4"/>
          <w:wAfter w:w="1112" w:type="dxa"/>
          <w:trHeight w:val="1365"/>
        </w:trPr>
        <w:tc>
          <w:tcPr>
            <w:tcW w:w="14742" w:type="dxa"/>
            <w:gridSpan w:val="15"/>
            <w:tcBorders>
              <w:top w:val="single" w:sz="4" w:space="0" w:color="auto"/>
              <w:left w:val="nil"/>
              <w:bottom w:val="nil"/>
              <w:right w:val="nil"/>
            </w:tcBorders>
            <w:shd w:val="clear" w:color="auto" w:fill="auto"/>
            <w:hideMark/>
          </w:tcPr>
          <w:p w14:paraId="598691C5" w14:textId="77777777" w:rsidR="005A53B4" w:rsidRPr="005A53B4" w:rsidRDefault="005A53B4" w:rsidP="00C87587">
            <w:pPr>
              <w:spacing w:after="0" w:line="240" w:lineRule="auto"/>
              <w:ind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1363" w:type="dxa"/>
            <w:gridSpan w:val="4"/>
            <w:tcBorders>
              <w:top w:val="nil"/>
              <w:left w:val="nil"/>
              <w:bottom w:val="nil"/>
              <w:right w:val="nil"/>
            </w:tcBorders>
            <w:shd w:val="clear" w:color="auto" w:fill="auto"/>
            <w:noWrap/>
            <w:vAlign w:val="center"/>
            <w:hideMark/>
          </w:tcPr>
          <w:p w14:paraId="1A931C85"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8B9C7A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2A2D010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C87587" w:rsidRPr="005A53B4" w14:paraId="662EA42F" w14:textId="77777777" w:rsidTr="00AF27B6">
        <w:trPr>
          <w:trHeight w:val="70"/>
        </w:trPr>
        <w:tc>
          <w:tcPr>
            <w:tcW w:w="531" w:type="dxa"/>
            <w:tcBorders>
              <w:top w:val="nil"/>
              <w:left w:val="nil"/>
              <w:bottom w:val="nil"/>
              <w:right w:val="nil"/>
            </w:tcBorders>
            <w:shd w:val="clear" w:color="auto" w:fill="auto"/>
            <w:hideMark/>
          </w:tcPr>
          <w:p w14:paraId="0E7427F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04" w:type="dxa"/>
            <w:tcBorders>
              <w:top w:val="nil"/>
              <w:left w:val="nil"/>
              <w:bottom w:val="nil"/>
              <w:right w:val="nil"/>
            </w:tcBorders>
            <w:shd w:val="clear" w:color="auto" w:fill="auto"/>
            <w:hideMark/>
          </w:tcPr>
          <w:p w14:paraId="192D022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hideMark/>
          </w:tcPr>
          <w:p w14:paraId="6EB91F9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hideMark/>
          </w:tcPr>
          <w:p w14:paraId="4EFE846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hideMark/>
          </w:tcPr>
          <w:p w14:paraId="152A507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hideMark/>
          </w:tcPr>
          <w:p w14:paraId="135CBD8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hideMark/>
          </w:tcPr>
          <w:p w14:paraId="67E043B4"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center"/>
            <w:hideMark/>
          </w:tcPr>
          <w:p w14:paraId="219231C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008D3E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45920B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0EC2CB3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61FB899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09DA936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215530E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7"/>
            <w:tcBorders>
              <w:top w:val="nil"/>
              <w:left w:val="nil"/>
              <w:bottom w:val="nil"/>
              <w:right w:val="nil"/>
            </w:tcBorders>
            <w:shd w:val="clear" w:color="auto" w:fill="auto"/>
            <w:noWrap/>
            <w:vAlign w:val="center"/>
            <w:hideMark/>
          </w:tcPr>
          <w:p w14:paraId="5C41018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14:paraId="44E37C9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DB52D7F" w14:textId="77777777" w:rsidTr="00AF27B6">
        <w:trPr>
          <w:gridAfter w:val="1"/>
          <w:wAfter w:w="687" w:type="dxa"/>
          <w:trHeight w:val="1305"/>
        </w:trPr>
        <w:tc>
          <w:tcPr>
            <w:tcW w:w="14742" w:type="dxa"/>
            <w:gridSpan w:val="15"/>
            <w:tcBorders>
              <w:top w:val="nil"/>
              <w:left w:val="nil"/>
              <w:bottom w:val="nil"/>
              <w:right w:val="nil"/>
            </w:tcBorders>
            <w:shd w:val="clear" w:color="auto" w:fill="auto"/>
            <w:hideMark/>
          </w:tcPr>
          <w:p w14:paraId="265D934A" w14:textId="77777777" w:rsidR="005A53B4" w:rsidRPr="005A53B4" w:rsidRDefault="005A53B4" w:rsidP="00C87587">
            <w:pPr>
              <w:spacing w:after="0" w:line="240" w:lineRule="auto"/>
              <w:ind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1788" w:type="dxa"/>
            <w:gridSpan w:val="8"/>
            <w:tcBorders>
              <w:top w:val="nil"/>
              <w:left w:val="nil"/>
              <w:bottom w:val="nil"/>
              <w:right w:val="nil"/>
            </w:tcBorders>
            <w:shd w:val="clear" w:color="auto" w:fill="auto"/>
            <w:noWrap/>
            <w:vAlign w:val="center"/>
            <w:hideMark/>
          </w:tcPr>
          <w:p w14:paraId="6EE84D28" w14:textId="77777777" w:rsidR="005A53B4" w:rsidRPr="005A53B4" w:rsidRDefault="005A53B4" w:rsidP="00C87587">
            <w:pPr>
              <w:spacing w:after="0" w:line="240" w:lineRule="auto"/>
              <w:ind w:right="-108"/>
              <w:rPr>
                <w:rFonts w:ascii="Times New Roman" w:eastAsia="Times New Roman" w:hAnsi="Times New Roman" w:cs="Times New Roman"/>
                <w:b/>
                <w:bCs/>
                <w:sz w:val="24"/>
                <w:szCs w:val="24"/>
                <w:lang w:eastAsia="ru-RU"/>
              </w:rPr>
            </w:pPr>
          </w:p>
        </w:tc>
        <w:tc>
          <w:tcPr>
            <w:tcW w:w="236" w:type="dxa"/>
            <w:gridSpan w:val="3"/>
            <w:tcBorders>
              <w:top w:val="nil"/>
              <w:left w:val="nil"/>
              <w:bottom w:val="nil"/>
              <w:right w:val="nil"/>
            </w:tcBorders>
            <w:shd w:val="clear" w:color="auto" w:fill="auto"/>
            <w:noWrap/>
            <w:vAlign w:val="center"/>
            <w:hideMark/>
          </w:tcPr>
          <w:p w14:paraId="60E4D81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4643AF9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2BADBA3" w14:textId="77777777" w:rsidTr="00AF27B6">
        <w:trPr>
          <w:trHeight w:val="315"/>
        </w:trPr>
        <w:tc>
          <w:tcPr>
            <w:tcW w:w="8080" w:type="dxa"/>
            <w:gridSpan w:val="9"/>
            <w:tcBorders>
              <w:top w:val="nil"/>
              <w:left w:val="nil"/>
              <w:bottom w:val="nil"/>
              <w:right w:val="nil"/>
            </w:tcBorders>
            <w:shd w:val="clear" w:color="000000" w:fill="FFFFFF"/>
            <w:noWrap/>
            <w:vAlign w:val="bottom"/>
            <w:hideMark/>
          </w:tcPr>
          <w:p w14:paraId="427B509B"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Способ размещения заказа: электронный аукцион</w:t>
            </w:r>
          </w:p>
        </w:tc>
        <w:tc>
          <w:tcPr>
            <w:tcW w:w="425" w:type="dxa"/>
            <w:tcBorders>
              <w:top w:val="nil"/>
              <w:left w:val="nil"/>
              <w:bottom w:val="nil"/>
              <w:right w:val="nil"/>
            </w:tcBorders>
            <w:shd w:val="clear" w:color="auto" w:fill="auto"/>
            <w:noWrap/>
            <w:vAlign w:val="center"/>
            <w:hideMark/>
          </w:tcPr>
          <w:p w14:paraId="0FD0293F"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992" w:type="dxa"/>
            <w:tcBorders>
              <w:top w:val="nil"/>
              <w:left w:val="nil"/>
              <w:bottom w:val="nil"/>
              <w:right w:val="nil"/>
            </w:tcBorders>
            <w:shd w:val="clear" w:color="auto" w:fill="auto"/>
            <w:noWrap/>
            <w:vAlign w:val="center"/>
            <w:hideMark/>
          </w:tcPr>
          <w:p w14:paraId="3FCB0EA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6BFF1D4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3512EE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324650D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4E9719D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15C67A7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7"/>
            <w:tcBorders>
              <w:top w:val="nil"/>
              <w:left w:val="nil"/>
              <w:bottom w:val="nil"/>
              <w:right w:val="nil"/>
            </w:tcBorders>
            <w:shd w:val="clear" w:color="auto" w:fill="auto"/>
            <w:noWrap/>
            <w:vAlign w:val="center"/>
            <w:hideMark/>
          </w:tcPr>
          <w:p w14:paraId="7A54CD4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14:paraId="22549A9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C87587" w:rsidRPr="005A53B4" w14:paraId="41323ACB" w14:textId="77777777" w:rsidTr="00AF27B6">
        <w:trPr>
          <w:trHeight w:val="180"/>
        </w:trPr>
        <w:tc>
          <w:tcPr>
            <w:tcW w:w="531" w:type="dxa"/>
            <w:tcBorders>
              <w:top w:val="nil"/>
              <w:left w:val="nil"/>
              <w:bottom w:val="nil"/>
              <w:right w:val="nil"/>
            </w:tcBorders>
            <w:shd w:val="clear" w:color="auto" w:fill="auto"/>
            <w:noWrap/>
            <w:vAlign w:val="center"/>
            <w:hideMark/>
          </w:tcPr>
          <w:p w14:paraId="7588B4B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04" w:type="dxa"/>
            <w:tcBorders>
              <w:top w:val="nil"/>
              <w:left w:val="nil"/>
              <w:bottom w:val="nil"/>
              <w:right w:val="nil"/>
            </w:tcBorders>
            <w:shd w:val="clear" w:color="auto" w:fill="auto"/>
            <w:vAlign w:val="center"/>
            <w:hideMark/>
          </w:tcPr>
          <w:p w14:paraId="1889824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center"/>
            <w:hideMark/>
          </w:tcPr>
          <w:p w14:paraId="6E58E298"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center"/>
            <w:hideMark/>
          </w:tcPr>
          <w:p w14:paraId="62F9CF83"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center"/>
            <w:hideMark/>
          </w:tcPr>
          <w:p w14:paraId="249ABCD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noWrap/>
            <w:vAlign w:val="center"/>
            <w:hideMark/>
          </w:tcPr>
          <w:p w14:paraId="5F4A6AC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44F0224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center"/>
            <w:hideMark/>
          </w:tcPr>
          <w:p w14:paraId="4B5EBAA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0C2C7F5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221E66E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035D8EA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37361FA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3269A0C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194A2BAB"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7"/>
            <w:tcBorders>
              <w:top w:val="nil"/>
              <w:left w:val="nil"/>
              <w:bottom w:val="nil"/>
              <w:right w:val="nil"/>
            </w:tcBorders>
            <w:shd w:val="clear" w:color="auto" w:fill="auto"/>
            <w:noWrap/>
            <w:vAlign w:val="center"/>
            <w:hideMark/>
          </w:tcPr>
          <w:p w14:paraId="4D7A01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14:paraId="5C8A502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C87587" w:rsidRPr="005A53B4" w14:paraId="0D462480" w14:textId="77777777" w:rsidTr="00AF27B6">
        <w:trPr>
          <w:trHeight w:val="180"/>
        </w:trPr>
        <w:tc>
          <w:tcPr>
            <w:tcW w:w="531" w:type="dxa"/>
            <w:tcBorders>
              <w:top w:val="nil"/>
              <w:left w:val="nil"/>
              <w:bottom w:val="nil"/>
              <w:right w:val="nil"/>
            </w:tcBorders>
            <w:shd w:val="clear" w:color="auto" w:fill="auto"/>
            <w:noWrap/>
            <w:vAlign w:val="center"/>
          </w:tcPr>
          <w:p w14:paraId="124E3FBB"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2304" w:type="dxa"/>
            <w:tcBorders>
              <w:top w:val="nil"/>
              <w:left w:val="nil"/>
              <w:bottom w:val="nil"/>
              <w:right w:val="nil"/>
            </w:tcBorders>
            <w:shd w:val="clear" w:color="auto" w:fill="auto"/>
            <w:vAlign w:val="center"/>
          </w:tcPr>
          <w:p w14:paraId="5EEF9A29"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center"/>
          </w:tcPr>
          <w:p w14:paraId="28F9FDB3" w14:textId="77777777" w:rsidR="005E7C4F" w:rsidRPr="005A53B4" w:rsidRDefault="005E7C4F" w:rsidP="005A53B4">
            <w:pPr>
              <w:spacing w:after="0" w:line="240" w:lineRule="auto"/>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center"/>
          </w:tcPr>
          <w:p w14:paraId="19867799"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center"/>
          </w:tcPr>
          <w:p w14:paraId="56A6EB91"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noWrap/>
            <w:vAlign w:val="center"/>
          </w:tcPr>
          <w:p w14:paraId="5CA80259"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tcPr>
          <w:p w14:paraId="346F0705"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center"/>
          </w:tcPr>
          <w:p w14:paraId="226D19DE"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tcPr>
          <w:p w14:paraId="4E862553"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tcPr>
          <w:p w14:paraId="0B52CC87"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tcPr>
          <w:p w14:paraId="027D15B0"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tcPr>
          <w:p w14:paraId="13B5AEB9"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tcPr>
          <w:p w14:paraId="3BFCA203"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tcPr>
          <w:p w14:paraId="65E01D69"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711" w:type="dxa"/>
            <w:gridSpan w:val="7"/>
            <w:tcBorders>
              <w:top w:val="nil"/>
              <w:left w:val="nil"/>
              <w:bottom w:val="nil"/>
              <w:right w:val="nil"/>
            </w:tcBorders>
            <w:shd w:val="clear" w:color="auto" w:fill="auto"/>
            <w:noWrap/>
            <w:vAlign w:val="center"/>
          </w:tcPr>
          <w:p w14:paraId="61D53A8E"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tcPr>
          <w:p w14:paraId="4C344BA0" w14:textId="77777777" w:rsidR="005E7C4F" w:rsidRPr="005A53B4" w:rsidRDefault="005E7C4F" w:rsidP="005A53B4">
            <w:pPr>
              <w:spacing w:after="0" w:line="240" w:lineRule="auto"/>
              <w:jc w:val="center"/>
              <w:rPr>
                <w:rFonts w:ascii="Times New Roman" w:eastAsia="Times New Roman" w:hAnsi="Times New Roman" w:cs="Times New Roman"/>
                <w:sz w:val="20"/>
                <w:szCs w:val="20"/>
                <w:lang w:eastAsia="ru-RU"/>
              </w:rPr>
            </w:pPr>
          </w:p>
        </w:tc>
      </w:tr>
      <w:tr w:rsidR="00C87587" w:rsidRPr="005A53B4" w14:paraId="7E37864E" w14:textId="77777777" w:rsidTr="00A650A9">
        <w:trPr>
          <w:trHeight w:val="30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647ED"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 п/п</w:t>
            </w:r>
          </w:p>
        </w:tc>
        <w:tc>
          <w:tcPr>
            <w:tcW w:w="2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22231"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69C80"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EA728"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Кол-во</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062F560B"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Поставщик 1</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14:paraId="6104936D"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Поставщик 2</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798959E"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Поставщик 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079C9"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 xml:space="preserve">Средняя цена за ед. товара, </w:t>
            </w:r>
            <w:proofErr w:type="spellStart"/>
            <w:r w:rsidRPr="00D35BF4">
              <w:rPr>
                <w:rFonts w:ascii="Times New Roman" w:eastAsia="Times New Roman" w:hAnsi="Times New Roman" w:cs="Times New Roman"/>
                <w:b/>
                <w:bCs/>
                <w:color w:val="000000"/>
                <w:lang w:eastAsia="ru-RU"/>
              </w:rPr>
              <w:t>руб</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CCE04"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Начальная (максимальная)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8398F" w14:textId="77777777" w:rsidR="005A53B4" w:rsidRPr="00D35BF4" w:rsidRDefault="005A53B4" w:rsidP="005A53B4">
            <w:pPr>
              <w:spacing w:after="0" w:line="240" w:lineRule="auto"/>
              <w:jc w:val="center"/>
              <w:rPr>
                <w:rFonts w:ascii="Times New Roman" w:eastAsia="Times New Roman" w:hAnsi="Times New Roman" w:cs="Times New Roman"/>
                <w:b/>
                <w:bCs/>
                <w:color w:val="000000"/>
                <w:lang w:eastAsia="ru-RU"/>
              </w:rPr>
            </w:pPr>
            <w:proofErr w:type="spellStart"/>
            <w:r w:rsidRPr="00D35BF4">
              <w:rPr>
                <w:rFonts w:ascii="Times New Roman" w:eastAsia="Times New Roman" w:hAnsi="Times New Roman" w:cs="Times New Roman"/>
                <w:b/>
                <w:bCs/>
                <w:color w:val="000000"/>
                <w:lang w:eastAsia="ru-RU"/>
              </w:rPr>
              <w:t>Коэф</w:t>
            </w:r>
            <w:proofErr w:type="spellEnd"/>
            <w:r w:rsidRPr="00D35BF4">
              <w:rPr>
                <w:rFonts w:ascii="Times New Roman" w:eastAsia="Times New Roman" w:hAnsi="Times New Roman" w:cs="Times New Roman"/>
                <w:b/>
                <w:bCs/>
                <w:color w:val="000000"/>
                <w:lang w:eastAsia="ru-RU"/>
              </w:rPr>
              <w:t xml:space="preserve">. </w:t>
            </w:r>
            <w:proofErr w:type="gramStart"/>
            <w:r w:rsidRPr="00D35BF4">
              <w:rPr>
                <w:rFonts w:ascii="Times New Roman" w:eastAsia="Times New Roman" w:hAnsi="Times New Roman" w:cs="Times New Roman"/>
                <w:b/>
                <w:bCs/>
                <w:color w:val="000000"/>
                <w:lang w:eastAsia="ru-RU"/>
              </w:rPr>
              <w:t>вар.,</w:t>
            </w:r>
            <w:proofErr w:type="gramEnd"/>
            <w:r w:rsidRPr="00D35BF4">
              <w:rPr>
                <w:rFonts w:ascii="Times New Roman" w:eastAsia="Times New Roman" w:hAnsi="Times New Roman" w:cs="Times New Roman"/>
                <w:b/>
                <w:bCs/>
                <w:color w:val="000000"/>
                <w:lang w:eastAsia="ru-RU"/>
              </w:rPr>
              <w:t xml:space="preserve"> %</w:t>
            </w:r>
          </w:p>
        </w:tc>
        <w:tc>
          <w:tcPr>
            <w:tcW w:w="1276" w:type="dxa"/>
            <w:gridSpan w:val="3"/>
            <w:tcBorders>
              <w:top w:val="nil"/>
              <w:left w:val="nil"/>
              <w:bottom w:val="nil"/>
              <w:right w:val="nil"/>
            </w:tcBorders>
            <w:shd w:val="clear" w:color="auto" w:fill="auto"/>
            <w:noWrap/>
            <w:vAlign w:val="center"/>
            <w:hideMark/>
          </w:tcPr>
          <w:p w14:paraId="7584EF13" w14:textId="77777777" w:rsidR="005A53B4" w:rsidRPr="005A53B4" w:rsidRDefault="005A53B4" w:rsidP="005A53B4">
            <w:pPr>
              <w:spacing w:after="0" w:line="240" w:lineRule="auto"/>
              <w:jc w:val="center"/>
              <w:rPr>
                <w:rFonts w:ascii="Times New Roman" w:eastAsia="Times New Roman" w:hAnsi="Times New Roman" w:cs="Times New Roman"/>
                <w:b/>
                <w:bCs/>
                <w:color w:val="000000"/>
                <w:lang w:eastAsia="ru-RU"/>
              </w:rPr>
            </w:pPr>
          </w:p>
        </w:tc>
        <w:tc>
          <w:tcPr>
            <w:tcW w:w="711" w:type="dxa"/>
            <w:gridSpan w:val="7"/>
            <w:tcBorders>
              <w:top w:val="nil"/>
              <w:left w:val="nil"/>
              <w:bottom w:val="nil"/>
              <w:right w:val="nil"/>
            </w:tcBorders>
            <w:shd w:val="clear" w:color="auto" w:fill="auto"/>
            <w:noWrap/>
            <w:vAlign w:val="center"/>
            <w:hideMark/>
          </w:tcPr>
          <w:p w14:paraId="07D49AB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14:paraId="0240779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C87587" w:rsidRPr="005A53B4" w14:paraId="2227B034" w14:textId="77777777" w:rsidTr="00A650A9">
        <w:trPr>
          <w:gridAfter w:val="13"/>
          <w:wAfter w:w="2947" w:type="dxa"/>
          <w:trHeight w:val="553"/>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33286AFB" w14:textId="77777777" w:rsidR="003D4455" w:rsidRPr="00D35BF4" w:rsidRDefault="003D4455" w:rsidP="005A53B4">
            <w:pPr>
              <w:spacing w:after="0" w:line="240" w:lineRule="auto"/>
              <w:rPr>
                <w:rFonts w:ascii="Times New Roman" w:eastAsia="Times New Roman" w:hAnsi="Times New Roman" w:cs="Times New Roman"/>
                <w:b/>
                <w:bCs/>
                <w:color w:val="000000"/>
                <w:lang w:eastAsia="ru-RU"/>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14:paraId="309CE757" w14:textId="77777777" w:rsidR="003D4455" w:rsidRPr="00D35BF4" w:rsidRDefault="003D4455" w:rsidP="005A53B4">
            <w:pPr>
              <w:spacing w:after="0" w:line="240" w:lineRule="auto"/>
              <w:rPr>
                <w:rFonts w:ascii="Times New Roman" w:eastAsia="Times New Roman" w:hAnsi="Times New Roman" w:cs="Times New Roman"/>
                <w:b/>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E63CB60" w14:textId="77777777" w:rsidR="003D4455" w:rsidRPr="00D35BF4" w:rsidRDefault="003D4455" w:rsidP="005A53B4">
            <w:pPr>
              <w:spacing w:after="0" w:line="240" w:lineRule="auto"/>
              <w:rPr>
                <w:rFonts w:ascii="Times New Roman" w:eastAsia="Times New Roman" w:hAnsi="Times New Roman" w:cs="Times New Roman"/>
                <w:b/>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7DE264" w14:textId="77777777" w:rsidR="003D4455" w:rsidRPr="00D35BF4" w:rsidRDefault="003D4455" w:rsidP="005A53B4">
            <w:pPr>
              <w:spacing w:after="0" w:line="240" w:lineRule="auto"/>
              <w:rPr>
                <w:rFonts w:ascii="Times New Roman" w:eastAsia="Times New Roman" w:hAnsi="Times New Roman" w:cs="Times New Roman"/>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6962D8DD" w14:textId="77777777" w:rsidR="003D4455" w:rsidRPr="00D35BF4" w:rsidRDefault="003D4455"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 xml:space="preserve">Цена за ед., </w:t>
            </w:r>
            <w:proofErr w:type="spellStart"/>
            <w:r w:rsidRPr="00D35BF4">
              <w:rPr>
                <w:rFonts w:ascii="Times New Roman" w:eastAsia="Times New Roman" w:hAnsi="Times New Roman" w:cs="Times New Roman"/>
                <w:b/>
                <w:bCs/>
                <w:color w:val="000000"/>
                <w:lang w:eastAsia="ru-RU"/>
              </w:rPr>
              <w:t>руб</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0267B84" w14:textId="77777777" w:rsidR="003D4455" w:rsidRPr="00D35BF4" w:rsidRDefault="003D4455"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Сумма, руб.</w:t>
            </w:r>
          </w:p>
        </w:tc>
        <w:tc>
          <w:tcPr>
            <w:tcW w:w="992" w:type="dxa"/>
            <w:gridSpan w:val="2"/>
            <w:tcBorders>
              <w:top w:val="nil"/>
              <w:left w:val="nil"/>
              <w:bottom w:val="single" w:sz="4" w:space="0" w:color="auto"/>
              <w:right w:val="single" w:sz="4" w:space="0" w:color="auto"/>
            </w:tcBorders>
            <w:shd w:val="clear" w:color="auto" w:fill="auto"/>
            <w:vAlign w:val="center"/>
            <w:hideMark/>
          </w:tcPr>
          <w:p w14:paraId="2F5D39A4" w14:textId="77777777" w:rsidR="003D4455" w:rsidRPr="00D35BF4" w:rsidRDefault="003D4455"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 xml:space="preserve">Цена за ед., </w:t>
            </w:r>
            <w:proofErr w:type="spellStart"/>
            <w:r w:rsidRPr="00D35BF4">
              <w:rPr>
                <w:rFonts w:ascii="Times New Roman" w:eastAsia="Times New Roman" w:hAnsi="Times New Roman" w:cs="Times New Roman"/>
                <w:b/>
                <w:bCs/>
                <w:color w:val="000000"/>
                <w:lang w:eastAsia="ru-RU"/>
              </w:rPr>
              <w:t>руб</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14:paraId="26791562" w14:textId="77777777" w:rsidR="003D4455" w:rsidRPr="00D35BF4" w:rsidRDefault="003D4455"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14:paraId="0E360B0D" w14:textId="77777777" w:rsidR="003D4455" w:rsidRPr="00D35BF4" w:rsidRDefault="003D4455"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 xml:space="preserve">Цена за ед., </w:t>
            </w:r>
            <w:proofErr w:type="spellStart"/>
            <w:r w:rsidRPr="00D35BF4">
              <w:rPr>
                <w:rFonts w:ascii="Times New Roman" w:eastAsia="Times New Roman" w:hAnsi="Times New Roman" w:cs="Times New Roman"/>
                <w:b/>
                <w:bCs/>
                <w:color w:val="000000"/>
                <w:lang w:eastAsia="ru-RU"/>
              </w:rPr>
              <w:t>руб</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A5298E9" w14:textId="77777777" w:rsidR="003D4455" w:rsidRPr="00D35BF4" w:rsidRDefault="003D4455" w:rsidP="005A53B4">
            <w:pPr>
              <w:spacing w:after="0" w:line="240" w:lineRule="auto"/>
              <w:jc w:val="center"/>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Сумма, руб.</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C0FC68" w14:textId="77777777" w:rsidR="003D4455" w:rsidRPr="00D35BF4" w:rsidRDefault="003D4455" w:rsidP="005A53B4">
            <w:pPr>
              <w:spacing w:after="0" w:line="240" w:lineRule="auto"/>
              <w:rPr>
                <w:rFonts w:ascii="Times New Roman" w:eastAsia="Times New Roman" w:hAnsi="Times New Roman" w:cs="Times New Roman"/>
                <w:b/>
                <w:bCs/>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FA012D9" w14:textId="77777777" w:rsidR="003D4455" w:rsidRPr="00D35BF4" w:rsidRDefault="003D4455" w:rsidP="005A53B4">
            <w:pPr>
              <w:spacing w:after="0" w:line="240" w:lineRule="auto"/>
              <w:rPr>
                <w:rFonts w:ascii="Times New Roman" w:eastAsia="Times New Roman" w:hAnsi="Times New Roman" w:cs="Times New Roman"/>
                <w:b/>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FFEC58" w14:textId="77777777" w:rsidR="003D4455" w:rsidRPr="00D35BF4" w:rsidRDefault="003D4455" w:rsidP="005A53B4">
            <w:pPr>
              <w:spacing w:after="0" w:line="240" w:lineRule="auto"/>
              <w:rPr>
                <w:rFonts w:ascii="Times New Roman" w:eastAsia="Times New Roman" w:hAnsi="Times New Roman" w:cs="Times New Roman"/>
                <w:b/>
                <w:bCs/>
                <w:color w:val="000000"/>
                <w:lang w:eastAsia="ru-RU"/>
              </w:rPr>
            </w:pPr>
          </w:p>
        </w:tc>
      </w:tr>
      <w:tr w:rsidR="00C87587" w:rsidRPr="005A53B4" w14:paraId="28406CB3" w14:textId="77777777" w:rsidTr="00AF27B6">
        <w:trPr>
          <w:gridAfter w:val="13"/>
          <w:wAfter w:w="2947" w:type="dxa"/>
          <w:trHeight w:val="330"/>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F7AA7" w14:textId="2846C14D"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1</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1489C" w14:textId="68CAEB03" w:rsidR="000A29C5" w:rsidRPr="00D35BF4" w:rsidRDefault="000A29C5" w:rsidP="000A29C5">
            <w:pPr>
              <w:spacing w:after="0" w:line="240" w:lineRule="auto"/>
              <w:rPr>
                <w:rFonts w:ascii="Times New Roman" w:eastAsia="Times New Roman" w:hAnsi="Times New Roman" w:cs="Times New Roman"/>
                <w:color w:val="000000"/>
                <w:lang w:eastAsia="ru-RU"/>
              </w:rPr>
            </w:pPr>
            <w:r w:rsidRPr="00D35BF4">
              <w:rPr>
                <w:rFonts w:ascii="Times New Roman" w:hAnsi="Times New Roman" w:cs="Times New Roman"/>
                <w:color w:val="000000"/>
              </w:rPr>
              <w:t>Огнетушитель, тип 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B70BF" w14:textId="59F557E2"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шт.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134C3" w14:textId="16ED70B1"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20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213D3" w14:textId="2667CFB1"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1 609,00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F7094" w14:textId="0A81F9F2"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32 180,00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7E98F5" w14:textId="3EC6EF1A"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1 550,00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BEDBDF" w14:textId="6420A3BA"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31 000,00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5F75E" w14:textId="5A6E1A1F"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1 484,61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FA691" w14:textId="3ADE6D9D"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29 692,20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5E536" w14:textId="2176C464"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1 547,87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72EF9" w14:textId="44F3D2CC"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30 957,40</w:t>
            </w:r>
          </w:p>
        </w:tc>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E61BE94" w14:textId="2A8E0552"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4,02</w:t>
            </w:r>
          </w:p>
        </w:tc>
      </w:tr>
      <w:tr w:rsidR="00C87587" w:rsidRPr="005A53B4" w14:paraId="5427D8FB" w14:textId="77777777" w:rsidTr="00A650A9">
        <w:trPr>
          <w:gridAfter w:val="13"/>
          <w:wAfter w:w="2947" w:type="dxa"/>
          <w:trHeight w:val="283"/>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6CF8A" w14:textId="41DF7F98"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2</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CA09" w14:textId="38DCBF60" w:rsidR="000A29C5" w:rsidRPr="00D35BF4" w:rsidRDefault="000A29C5" w:rsidP="000A29C5">
            <w:pPr>
              <w:spacing w:after="0" w:line="240" w:lineRule="auto"/>
              <w:rPr>
                <w:rFonts w:ascii="Times New Roman" w:eastAsia="Times New Roman" w:hAnsi="Times New Roman" w:cs="Times New Roman"/>
                <w:color w:val="000000"/>
                <w:lang w:eastAsia="ru-RU"/>
              </w:rPr>
            </w:pPr>
            <w:r w:rsidRPr="00D35BF4">
              <w:rPr>
                <w:rFonts w:ascii="Times New Roman" w:hAnsi="Times New Roman" w:cs="Times New Roman"/>
                <w:color w:val="000000"/>
              </w:rPr>
              <w:t>Огнетушитель, тип 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77A22" w14:textId="1D1C2EBC"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шт.</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55367" w14:textId="06BD6CE3"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D6338" w14:textId="2358C440"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2 313,00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43C27" w14:textId="46F6D37E"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57 825,00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B471B7" w14:textId="09451B1E"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2 230,00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7B799B" w14:textId="6ECC737C"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55 750,00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52086" w14:textId="5FCD8F95"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2 108,64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A033" w14:textId="5DC4A310"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52 716,00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7B778" w14:textId="1E7C570C"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2 217,21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42A5" w14:textId="3B1AD5EF"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55 430,25</w:t>
            </w:r>
          </w:p>
        </w:tc>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65279BCA" w14:textId="29BD57EA"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hAnsi="Times New Roman" w:cs="Times New Roman"/>
                <w:color w:val="000000"/>
              </w:rPr>
              <w:t>4,64</w:t>
            </w:r>
          </w:p>
        </w:tc>
      </w:tr>
      <w:tr w:rsidR="000A29C5" w:rsidRPr="005A53B4" w14:paraId="47D08239" w14:textId="77777777" w:rsidTr="00A650A9">
        <w:trPr>
          <w:gridAfter w:val="6"/>
          <w:wAfter w:w="1278" w:type="dxa"/>
          <w:trHeight w:val="279"/>
        </w:trPr>
        <w:tc>
          <w:tcPr>
            <w:tcW w:w="12049" w:type="dxa"/>
            <w:gridSpan w:val="13"/>
            <w:tcBorders>
              <w:top w:val="nil"/>
              <w:left w:val="single" w:sz="8" w:space="0" w:color="auto"/>
              <w:bottom w:val="single" w:sz="8" w:space="0" w:color="auto"/>
              <w:right w:val="single" w:sz="4" w:space="0" w:color="000000"/>
            </w:tcBorders>
            <w:shd w:val="clear" w:color="000000" w:fill="FFFFFF"/>
            <w:noWrap/>
            <w:vAlign w:val="center"/>
            <w:hideMark/>
          </w:tcPr>
          <w:p w14:paraId="24F0BA66" w14:textId="77777777" w:rsidR="000A29C5" w:rsidRPr="00D35BF4" w:rsidRDefault="000A29C5" w:rsidP="000A29C5">
            <w:pPr>
              <w:spacing w:after="0" w:line="240" w:lineRule="auto"/>
              <w:jc w:val="right"/>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ИТОГО с НДС</w:t>
            </w:r>
          </w:p>
        </w:tc>
        <w:tc>
          <w:tcPr>
            <w:tcW w:w="184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22BA71B" w14:textId="67440EE3" w:rsidR="000A29C5" w:rsidRPr="00D35BF4" w:rsidRDefault="000A29C5" w:rsidP="000A29C5">
            <w:pPr>
              <w:spacing w:after="0" w:line="240" w:lineRule="auto"/>
              <w:jc w:val="center"/>
              <w:rPr>
                <w:rFonts w:ascii="Times New Roman" w:eastAsia="Times New Roman" w:hAnsi="Times New Roman" w:cs="Times New Roman"/>
                <w:b/>
                <w:bCs/>
                <w:color w:val="000000"/>
                <w:lang w:eastAsia="ru-RU"/>
              </w:rPr>
            </w:pPr>
            <w:r w:rsidRPr="00D35BF4">
              <w:rPr>
                <w:rFonts w:ascii="Times New Roman" w:hAnsi="Times New Roman" w:cs="Times New Roman"/>
                <w:b/>
                <w:bCs/>
                <w:color w:val="000000"/>
              </w:rPr>
              <w:t>86 387,65</w:t>
            </w:r>
          </w:p>
        </w:tc>
        <w:tc>
          <w:tcPr>
            <w:tcW w:w="851" w:type="dxa"/>
            <w:tcBorders>
              <w:top w:val="nil"/>
              <w:left w:val="nil"/>
              <w:bottom w:val="nil"/>
              <w:right w:val="nil"/>
            </w:tcBorders>
            <w:shd w:val="clear" w:color="000000" w:fill="FFFFFF"/>
            <w:noWrap/>
            <w:vAlign w:val="center"/>
            <w:hideMark/>
          </w:tcPr>
          <w:p w14:paraId="1FB69EA9" w14:textId="77777777"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eastAsia="Times New Roman" w:hAnsi="Times New Roman" w:cs="Times New Roman"/>
                <w:color w:val="000000"/>
                <w:lang w:eastAsia="ru-RU"/>
              </w:rPr>
              <w:t> </w:t>
            </w:r>
          </w:p>
        </w:tc>
        <w:tc>
          <w:tcPr>
            <w:tcW w:w="1669" w:type="dxa"/>
            <w:gridSpan w:val="7"/>
            <w:tcBorders>
              <w:top w:val="nil"/>
              <w:left w:val="nil"/>
              <w:bottom w:val="nil"/>
              <w:right w:val="nil"/>
            </w:tcBorders>
            <w:shd w:val="clear" w:color="auto" w:fill="auto"/>
            <w:noWrap/>
            <w:vAlign w:val="center"/>
            <w:hideMark/>
          </w:tcPr>
          <w:p w14:paraId="7F5054C2" w14:textId="77777777" w:rsidR="000A29C5" w:rsidRPr="005A53B4" w:rsidRDefault="000A29C5" w:rsidP="000A29C5">
            <w:pPr>
              <w:spacing w:after="0" w:line="240" w:lineRule="auto"/>
              <w:jc w:val="center"/>
              <w:rPr>
                <w:rFonts w:ascii="Times New Roman" w:eastAsia="Times New Roman" w:hAnsi="Times New Roman" w:cs="Times New Roman"/>
                <w:sz w:val="20"/>
                <w:szCs w:val="20"/>
                <w:lang w:eastAsia="ru-RU"/>
              </w:rPr>
            </w:pPr>
          </w:p>
        </w:tc>
      </w:tr>
      <w:tr w:rsidR="000A29C5" w:rsidRPr="005A53B4" w14:paraId="3F4AA442" w14:textId="77777777" w:rsidTr="00A650A9">
        <w:trPr>
          <w:trHeight w:val="227"/>
        </w:trPr>
        <w:tc>
          <w:tcPr>
            <w:tcW w:w="12049" w:type="dxa"/>
            <w:gridSpan w:val="13"/>
            <w:tcBorders>
              <w:top w:val="nil"/>
              <w:left w:val="single" w:sz="8" w:space="0" w:color="auto"/>
              <w:bottom w:val="single" w:sz="8" w:space="0" w:color="auto"/>
              <w:right w:val="single" w:sz="4" w:space="0" w:color="000000"/>
            </w:tcBorders>
            <w:shd w:val="clear" w:color="000000" w:fill="FFFFFF"/>
            <w:noWrap/>
            <w:vAlign w:val="center"/>
            <w:hideMark/>
          </w:tcPr>
          <w:p w14:paraId="2520A657" w14:textId="77777777" w:rsidR="000A29C5" w:rsidRPr="00D35BF4" w:rsidRDefault="000A29C5" w:rsidP="000A29C5">
            <w:pPr>
              <w:spacing w:after="0" w:line="240" w:lineRule="auto"/>
              <w:jc w:val="right"/>
              <w:rPr>
                <w:rFonts w:ascii="Times New Roman" w:eastAsia="Times New Roman" w:hAnsi="Times New Roman" w:cs="Times New Roman"/>
                <w:b/>
                <w:bCs/>
                <w:color w:val="000000"/>
                <w:lang w:eastAsia="ru-RU"/>
              </w:rPr>
            </w:pPr>
            <w:r w:rsidRPr="00D35BF4">
              <w:rPr>
                <w:rFonts w:ascii="Times New Roman" w:eastAsia="Times New Roman" w:hAnsi="Times New Roman" w:cs="Times New Roman"/>
                <w:b/>
                <w:bCs/>
                <w:color w:val="000000"/>
                <w:lang w:eastAsia="ru-RU"/>
              </w:rPr>
              <w:t>Сумма НДС</w:t>
            </w:r>
          </w:p>
        </w:tc>
        <w:tc>
          <w:tcPr>
            <w:tcW w:w="1842" w:type="dxa"/>
            <w:tcBorders>
              <w:top w:val="nil"/>
              <w:left w:val="single" w:sz="4" w:space="0" w:color="auto"/>
              <w:bottom w:val="single" w:sz="8" w:space="0" w:color="auto"/>
              <w:right w:val="single" w:sz="8" w:space="0" w:color="auto"/>
            </w:tcBorders>
            <w:shd w:val="clear" w:color="auto" w:fill="auto"/>
            <w:noWrap/>
            <w:vAlign w:val="center"/>
            <w:hideMark/>
          </w:tcPr>
          <w:p w14:paraId="709A2514" w14:textId="38FC1739" w:rsidR="000A29C5" w:rsidRPr="00D35BF4" w:rsidRDefault="000A29C5" w:rsidP="000A29C5">
            <w:pPr>
              <w:spacing w:after="0" w:line="240" w:lineRule="auto"/>
              <w:jc w:val="center"/>
              <w:rPr>
                <w:rFonts w:ascii="Times New Roman" w:eastAsia="Times New Roman" w:hAnsi="Times New Roman" w:cs="Times New Roman"/>
                <w:b/>
                <w:bCs/>
                <w:color w:val="000000"/>
                <w:lang w:eastAsia="ru-RU"/>
              </w:rPr>
            </w:pPr>
            <w:r w:rsidRPr="00D35BF4">
              <w:rPr>
                <w:rFonts w:ascii="Times New Roman" w:hAnsi="Times New Roman" w:cs="Times New Roman"/>
                <w:b/>
                <w:bCs/>
                <w:color w:val="000000"/>
              </w:rPr>
              <w:t>14 397,94</w:t>
            </w:r>
          </w:p>
        </w:tc>
        <w:tc>
          <w:tcPr>
            <w:tcW w:w="851" w:type="dxa"/>
            <w:tcBorders>
              <w:top w:val="nil"/>
              <w:left w:val="nil"/>
              <w:bottom w:val="nil"/>
              <w:right w:val="nil"/>
            </w:tcBorders>
            <w:shd w:val="clear" w:color="000000" w:fill="FFFFFF"/>
            <w:noWrap/>
            <w:vAlign w:val="center"/>
            <w:hideMark/>
          </w:tcPr>
          <w:p w14:paraId="648D696C" w14:textId="77777777" w:rsidR="000A29C5" w:rsidRPr="00D35BF4" w:rsidRDefault="000A29C5" w:rsidP="000A29C5">
            <w:pPr>
              <w:spacing w:after="0" w:line="240" w:lineRule="auto"/>
              <w:jc w:val="center"/>
              <w:rPr>
                <w:rFonts w:ascii="Times New Roman" w:eastAsia="Times New Roman" w:hAnsi="Times New Roman" w:cs="Times New Roman"/>
                <w:color w:val="000000"/>
                <w:lang w:eastAsia="ru-RU"/>
              </w:rPr>
            </w:pPr>
            <w:r w:rsidRPr="00D35BF4">
              <w:rPr>
                <w:rFonts w:ascii="Times New Roman" w:eastAsia="Times New Roman" w:hAnsi="Times New Roman" w:cs="Times New Roman"/>
                <w:color w:val="000000"/>
                <w:lang w:eastAsia="ru-RU"/>
              </w:rPr>
              <w:t> </w:t>
            </w:r>
          </w:p>
        </w:tc>
        <w:tc>
          <w:tcPr>
            <w:tcW w:w="1276" w:type="dxa"/>
            <w:gridSpan w:val="3"/>
            <w:tcBorders>
              <w:top w:val="nil"/>
              <w:left w:val="nil"/>
              <w:bottom w:val="nil"/>
              <w:right w:val="nil"/>
            </w:tcBorders>
            <w:shd w:val="clear" w:color="auto" w:fill="auto"/>
            <w:noWrap/>
            <w:vAlign w:val="center"/>
            <w:hideMark/>
          </w:tcPr>
          <w:p w14:paraId="20124980" w14:textId="77777777" w:rsidR="000A29C5" w:rsidRPr="005A53B4" w:rsidRDefault="000A29C5" w:rsidP="000A29C5">
            <w:pPr>
              <w:spacing w:after="0" w:line="240" w:lineRule="auto"/>
              <w:jc w:val="center"/>
              <w:rPr>
                <w:rFonts w:ascii="Times New Roman" w:eastAsia="Times New Roman" w:hAnsi="Times New Roman" w:cs="Times New Roman"/>
                <w:color w:val="000000"/>
                <w:lang w:eastAsia="ru-RU"/>
              </w:rPr>
            </w:pPr>
          </w:p>
        </w:tc>
        <w:tc>
          <w:tcPr>
            <w:tcW w:w="711" w:type="dxa"/>
            <w:gridSpan w:val="7"/>
            <w:tcBorders>
              <w:top w:val="nil"/>
              <w:left w:val="nil"/>
              <w:bottom w:val="nil"/>
              <w:right w:val="nil"/>
            </w:tcBorders>
            <w:shd w:val="clear" w:color="auto" w:fill="auto"/>
            <w:noWrap/>
            <w:vAlign w:val="center"/>
            <w:hideMark/>
          </w:tcPr>
          <w:p w14:paraId="789A713D" w14:textId="77777777" w:rsidR="000A29C5" w:rsidRPr="005A53B4" w:rsidRDefault="000A29C5" w:rsidP="000A29C5">
            <w:pPr>
              <w:spacing w:after="0" w:line="240" w:lineRule="auto"/>
              <w:jc w:val="center"/>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14:paraId="57F724C6" w14:textId="77777777" w:rsidR="000A29C5" w:rsidRPr="005A53B4" w:rsidRDefault="000A29C5" w:rsidP="000A29C5">
            <w:pPr>
              <w:spacing w:after="0" w:line="240" w:lineRule="auto"/>
              <w:jc w:val="center"/>
              <w:rPr>
                <w:rFonts w:ascii="Times New Roman" w:eastAsia="Times New Roman" w:hAnsi="Times New Roman" w:cs="Times New Roman"/>
                <w:sz w:val="20"/>
                <w:szCs w:val="20"/>
                <w:lang w:eastAsia="ru-RU"/>
              </w:rPr>
            </w:pPr>
          </w:p>
        </w:tc>
      </w:tr>
      <w:tr w:rsidR="000A29C5" w:rsidRPr="005A53B4" w14:paraId="5F2B9349" w14:textId="77777777" w:rsidTr="00C87587">
        <w:trPr>
          <w:gridAfter w:val="8"/>
          <w:wAfter w:w="1538" w:type="dxa"/>
          <w:trHeight w:val="720"/>
        </w:trPr>
        <w:tc>
          <w:tcPr>
            <w:tcW w:w="13891" w:type="dxa"/>
            <w:gridSpan w:val="14"/>
            <w:tcBorders>
              <w:top w:val="nil"/>
              <w:left w:val="nil"/>
              <w:bottom w:val="nil"/>
              <w:right w:val="nil"/>
            </w:tcBorders>
            <w:shd w:val="clear" w:color="000000" w:fill="FFFFFF"/>
            <w:vAlign w:val="center"/>
            <w:hideMark/>
          </w:tcPr>
          <w:p w14:paraId="2D8C5A22" w14:textId="606885E2" w:rsidR="000A29C5" w:rsidRPr="005A53B4" w:rsidRDefault="000A29C5" w:rsidP="003E1F4D">
            <w:pPr>
              <w:spacing w:after="0" w:line="240" w:lineRule="auto"/>
              <w:ind w:right="-108"/>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AF27B6">
              <w:rPr>
                <w:rFonts w:ascii="Times New Roman" w:eastAsia="Times New Roman" w:hAnsi="Times New Roman" w:cs="Times New Roman"/>
                <w:b/>
                <w:bCs/>
                <w:sz w:val="24"/>
                <w:szCs w:val="24"/>
                <w:lang w:eastAsia="ru-RU"/>
              </w:rPr>
              <w:t>86 387</w:t>
            </w:r>
            <w:r w:rsidRPr="005A53B4">
              <w:rPr>
                <w:rFonts w:ascii="Times New Roman" w:eastAsia="Times New Roman" w:hAnsi="Times New Roman" w:cs="Times New Roman"/>
                <w:b/>
                <w:bCs/>
                <w:sz w:val="24"/>
                <w:szCs w:val="24"/>
                <w:lang w:eastAsia="ru-RU"/>
              </w:rPr>
              <w:t xml:space="preserve"> (</w:t>
            </w:r>
            <w:r w:rsidR="00AF27B6">
              <w:rPr>
                <w:rFonts w:ascii="Times New Roman" w:eastAsia="Times New Roman" w:hAnsi="Times New Roman" w:cs="Times New Roman"/>
                <w:b/>
                <w:bCs/>
                <w:sz w:val="24"/>
                <w:szCs w:val="24"/>
                <w:lang w:eastAsia="ru-RU"/>
              </w:rPr>
              <w:t>восемьдесят шесть тысяч триста восемьдесят семь</w:t>
            </w:r>
            <w:r w:rsidRPr="005A53B4">
              <w:rPr>
                <w:rFonts w:ascii="Times New Roman" w:eastAsia="Times New Roman" w:hAnsi="Times New Roman" w:cs="Times New Roman"/>
                <w:b/>
                <w:bCs/>
                <w:sz w:val="24"/>
                <w:szCs w:val="24"/>
                <w:lang w:eastAsia="ru-RU"/>
              </w:rPr>
              <w:t xml:space="preserve">) рублей </w:t>
            </w:r>
            <w:r w:rsidR="003E1F4D">
              <w:rPr>
                <w:rFonts w:ascii="Times New Roman" w:eastAsia="Times New Roman" w:hAnsi="Times New Roman" w:cs="Times New Roman"/>
                <w:b/>
                <w:bCs/>
                <w:sz w:val="24"/>
                <w:szCs w:val="24"/>
                <w:lang w:eastAsia="ru-RU"/>
              </w:rPr>
              <w:t>65</w:t>
            </w:r>
            <w:r w:rsidRPr="005A53B4">
              <w:rPr>
                <w:rFonts w:ascii="Times New Roman" w:eastAsia="Times New Roman" w:hAnsi="Times New Roman" w:cs="Times New Roman"/>
                <w:b/>
                <w:bCs/>
                <w:sz w:val="24"/>
                <w:szCs w:val="24"/>
                <w:lang w:eastAsia="ru-RU"/>
              </w:rPr>
              <w:t xml:space="preserve"> копеек, с учетом НДС 20% - </w:t>
            </w:r>
            <w:r w:rsidR="003E1F4D">
              <w:rPr>
                <w:rFonts w:ascii="Times New Roman" w:eastAsia="Times New Roman" w:hAnsi="Times New Roman" w:cs="Times New Roman"/>
                <w:b/>
                <w:bCs/>
                <w:sz w:val="24"/>
                <w:szCs w:val="24"/>
                <w:lang w:eastAsia="ru-RU"/>
              </w:rPr>
              <w:t>14</w:t>
            </w:r>
            <w:r w:rsidRPr="005A53B4">
              <w:rPr>
                <w:rFonts w:ascii="Times New Roman" w:eastAsia="Times New Roman" w:hAnsi="Times New Roman" w:cs="Times New Roman"/>
                <w:b/>
                <w:bCs/>
                <w:sz w:val="24"/>
                <w:szCs w:val="24"/>
                <w:lang w:eastAsia="ru-RU"/>
              </w:rPr>
              <w:t xml:space="preserve"> </w:t>
            </w:r>
            <w:r w:rsidR="003E1F4D">
              <w:rPr>
                <w:rFonts w:ascii="Times New Roman" w:eastAsia="Times New Roman" w:hAnsi="Times New Roman" w:cs="Times New Roman"/>
                <w:b/>
                <w:bCs/>
                <w:sz w:val="24"/>
                <w:szCs w:val="24"/>
                <w:lang w:eastAsia="ru-RU"/>
              </w:rPr>
              <w:t>397,94</w:t>
            </w:r>
            <w:r w:rsidRPr="005A53B4">
              <w:rPr>
                <w:rFonts w:ascii="Times New Roman" w:eastAsia="Times New Roman" w:hAnsi="Times New Roman" w:cs="Times New Roman"/>
                <w:b/>
                <w:bCs/>
                <w:sz w:val="24"/>
                <w:szCs w:val="24"/>
                <w:lang w:eastAsia="ru-RU"/>
              </w:rPr>
              <w:t xml:space="preserve"> рублей. </w:t>
            </w:r>
          </w:p>
        </w:tc>
        <w:tc>
          <w:tcPr>
            <w:tcW w:w="1788" w:type="dxa"/>
            <w:gridSpan w:val="2"/>
            <w:tcBorders>
              <w:top w:val="nil"/>
              <w:left w:val="nil"/>
              <w:bottom w:val="nil"/>
              <w:right w:val="nil"/>
            </w:tcBorders>
            <w:shd w:val="clear" w:color="000000" w:fill="FFFFFF"/>
            <w:noWrap/>
            <w:vAlign w:val="center"/>
            <w:hideMark/>
          </w:tcPr>
          <w:p w14:paraId="7C6AA23D" w14:textId="77777777" w:rsidR="000A29C5" w:rsidRPr="005A53B4" w:rsidRDefault="000A29C5" w:rsidP="000A29C5">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000000" w:fill="FFFFFF"/>
            <w:noWrap/>
            <w:vAlign w:val="center"/>
            <w:hideMark/>
          </w:tcPr>
          <w:p w14:paraId="21DF00D6" w14:textId="77777777" w:rsidR="000A29C5" w:rsidRPr="005A53B4" w:rsidRDefault="000A29C5" w:rsidP="000A29C5">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gridSpan w:val="3"/>
            <w:tcBorders>
              <w:top w:val="nil"/>
              <w:left w:val="nil"/>
              <w:bottom w:val="nil"/>
              <w:right w:val="nil"/>
            </w:tcBorders>
            <w:shd w:val="clear" w:color="000000" w:fill="FFFFFF"/>
            <w:noWrap/>
            <w:vAlign w:val="center"/>
            <w:hideMark/>
          </w:tcPr>
          <w:p w14:paraId="032FE331" w14:textId="77777777" w:rsidR="000A29C5" w:rsidRPr="005A53B4" w:rsidRDefault="000A29C5" w:rsidP="000A29C5">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r>
      <w:tr w:rsidR="00C87587" w:rsidRPr="005A53B4" w14:paraId="2E01BC7E" w14:textId="77777777" w:rsidTr="00AF27B6">
        <w:trPr>
          <w:trHeight w:val="180"/>
        </w:trPr>
        <w:tc>
          <w:tcPr>
            <w:tcW w:w="531" w:type="dxa"/>
            <w:tcBorders>
              <w:top w:val="nil"/>
              <w:left w:val="nil"/>
              <w:bottom w:val="nil"/>
              <w:right w:val="nil"/>
            </w:tcBorders>
            <w:shd w:val="clear" w:color="auto" w:fill="auto"/>
            <w:noWrap/>
            <w:vAlign w:val="bottom"/>
            <w:hideMark/>
          </w:tcPr>
          <w:p w14:paraId="25BE321D" w14:textId="77777777" w:rsidR="000A29C5" w:rsidRPr="005A53B4" w:rsidRDefault="000A29C5" w:rsidP="000A29C5">
            <w:pPr>
              <w:spacing w:after="0" w:line="240" w:lineRule="auto"/>
              <w:jc w:val="both"/>
              <w:rPr>
                <w:rFonts w:ascii="Times New Roman" w:eastAsia="Times New Roman" w:hAnsi="Times New Roman" w:cs="Times New Roman"/>
                <w:color w:val="000000"/>
                <w:lang w:eastAsia="ru-RU"/>
              </w:rPr>
            </w:pPr>
          </w:p>
        </w:tc>
        <w:tc>
          <w:tcPr>
            <w:tcW w:w="2304" w:type="dxa"/>
            <w:tcBorders>
              <w:top w:val="nil"/>
              <w:left w:val="nil"/>
              <w:bottom w:val="nil"/>
              <w:right w:val="nil"/>
            </w:tcBorders>
            <w:shd w:val="clear" w:color="auto" w:fill="auto"/>
            <w:noWrap/>
            <w:vAlign w:val="bottom"/>
            <w:hideMark/>
          </w:tcPr>
          <w:p w14:paraId="0C953DCF"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5470D550"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14:paraId="07B430DD"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14:paraId="26C336C0"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noWrap/>
            <w:vAlign w:val="bottom"/>
            <w:hideMark/>
          </w:tcPr>
          <w:p w14:paraId="2A181A86"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79BE580C"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425" w:type="dxa"/>
            <w:tcBorders>
              <w:top w:val="nil"/>
              <w:left w:val="nil"/>
              <w:bottom w:val="nil"/>
              <w:right w:val="nil"/>
            </w:tcBorders>
            <w:shd w:val="clear" w:color="auto" w:fill="auto"/>
            <w:noWrap/>
            <w:vAlign w:val="center"/>
            <w:hideMark/>
          </w:tcPr>
          <w:p w14:paraId="1644CE9B"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68B6C8BA"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14:paraId="473F7F28"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14:paraId="69FDF779"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center"/>
            <w:hideMark/>
          </w:tcPr>
          <w:p w14:paraId="4F0BC3E8"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center"/>
            <w:hideMark/>
          </w:tcPr>
          <w:p w14:paraId="11678B27"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1276" w:type="dxa"/>
            <w:gridSpan w:val="3"/>
            <w:tcBorders>
              <w:top w:val="nil"/>
              <w:left w:val="nil"/>
              <w:bottom w:val="nil"/>
              <w:right w:val="nil"/>
            </w:tcBorders>
            <w:shd w:val="clear" w:color="auto" w:fill="auto"/>
            <w:noWrap/>
            <w:vAlign w:val="center"/>
            <w:hideMark/>
          </w:tcPr>
          <w:p w14:paraId="4C5211E9"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711" w:type="dxa"/>
            <w:gridSpan w:val="7"/>
            <w:tcBorders>
              <w:top w:val="nil"/>
              <w:left w:val="nil"/>
              <w:bottom w:val="nil"/>
              <w:right w:val="nil"/>
            </w:tcBorders>
            <w:shd w:val="clear" w:color="auto" w:fill="auto"/>
            <w:noWrap/>
            <w:vAlign w:val="center"/>
            <w:hideMark/>
          </w:tcPr>
          <w:p w14:paraId="03860113"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center"/>
            <w:hideMark/>
          </w:tcPr>
          <w:p w14:paraId="46E3D8D2"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r>
      <w:tr w:rsidR="000A29C5" w:rsidRPr="005A53B4" w14:paraId="102EC0A9" w14:textId="77777777" w:rsidTr="00C87587">
        <w:trPr>
          <w:gridAfter w:val="8"/>
          <w:wAfter w:w="1538" w:type="dxa"/>
          <w:trHeight w:val="795"/>
        </w:trPr>
        <w:tc>
          <w:tcPr>
            <w:tcW w:w="13891" w:type="dxa"/>
            <w:gridSpan w:val="14"/>
            <w:tcBorders>
              <w:top w:val="nil"/>
              <w:left w:val="nil"/>
              <w:bottom w:val="nil"/>
              <w:right w:val="nil"/>
            </w:tcBorders>
            <w:shd w:val="clear" w:color="auto" w:fill="auto"/>
            <w:hideMark/>
          </w:tcPr>
          <w:p w14:paraId="13A8FD33" w14:textId="77777777" w:rsidR="000A29C5" w:rsidRPr="005A53B4" w:rsidRDefault="000A29C5" w:rsidP="000A29C5">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c>
          <w:tcPr>
            <w:tcW w:w="1788" w:type="dxa"/>
            <w:gridSpan w:val="2"/>
            <w:tcBorders>
              <w:top w:val="nil"/>
              <w:left w:val="nil"/>
              <w:bottom w:val="nil"/>
              <w:right w:val="nil"/>
            </w:tcBorders>
            <w:shd w:val="clear" w:color="auto" w:fill="auto"/>
            <w:noWrap/>
            <w:vAlign w:val="center"/>
            <w:hideMark/>
          </w:tcPr>
          <w:p w14:paraId="550655AF" w14:textId="77777777" w:rsidR="000A29C5" w:rsidRPr="005A53B4" w:rsidRDefault="000A29C5" w:rsidP="000A29C5">
            <w:pPr>
              <w:spacing w:after="0" w:line="240" w:lineRule="auto"/>
              <w:jc w:val="both"/>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F11F157"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1E647D7C" w14:textId="77777777" w:rsidR="000A29C5" w:rsidRPr="005A53B4" w:rsidRDefault="000A29C5" w:rsidP="000A29C5">
            <w:pPr>
              <w:spacing w:after="0" w:line="240" w:lineRule="auto"/>
              <w:jc w:val="both"/>
              <w:rPr>
                <w:rFonts w:ascii="Times New Roman" w:eastAsia="Times New Roman" w:hAnsi="Times New Roman" w:cs="Times New Roman"/>
                <w:sz w:val="20"/>
                <w:szCs w:val="20"/>
                <w:lang w:eastAsia="ru-RU"/>
              </w:rPr>
            </w:pPr>
          </w:p>
        </w:tc>
      </w:tr>
    </w:tbl>
    <w:p w14:paraId="2F5397DF" w14:textId="77777777" w:rsidR="00C379C6" w:rsidRPr="00C379C6" w:rsidRDefault="00C379C6" w:rsidP="0002233B">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F2BC4">
      <w:pgSz w:w="16838" w:h="11906" w:orient="landscape"/>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3BB45" w14:textId="77777777" w:rsidR="00E70421" w:rsidRDefault="00E70421" w:rsidP="00381D78">
      <w:pPr>
        <w:spacing w:after="0" w:line="240" w:lineRule="auto"/>
      </w:pPr>
      <w:r>
        <w:separator/>
      </w:r>
    </w:p>
  </w:endnote>
  <w:endnote w:type="continuationSeparator" w:id="0">
    <w:p w14:paraId="52A83551" w14:textId="77777777" w:rsidR="00E70421" w:rsidRDefault="00E7042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E70421" w:rsidRDefault="00E70421">
        <w:pPr>
          <w:pStyle w:val="af2"/>
          <w:jc w:val="right"/>
        </w:pPr>
        <w:r>
          <w:fldChar w:fldCharType="begin"/>
        </w:r>
        <w:r>
          <w:instrText>PAGE   \* MERGEFORMAT</w:instrText>
        </w:r>
        <w:r>
          <w:fldChar w:fldCharType="separate"/>
        </w:r>
        <w:r w:rsidR="003B06E6">
          <w:rPr>
            <w:noProof/>
          </w:rPr>
          <w:t>21</w:t>
        </w:r>
        <w:r>
          <w:fldChar w:fldCharType="end"/>
        </w:r>
      </w:p>
    </w:sdtContent>
  </w:sdt>
  <w:p w14:paraId="69A0B116" w14:textId="77777777" w:rsidR="00E70421" w:rsidRDefault="00E7042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E70421" w:rsidRPr="009C5324" w:rsidRDefault="00E70421" w:rsidP="00DE00A1">
    <w:pPr>
      <w:pStyle w:val="af2"/>
      <w:jc w:val="right"/>
    </w:pPr>
    <w:r>
      <w:fldChar w:fldCharType="begin"/>
    </w:r>
    <w:r>
      <w:instrText>PAGE   \* MERGEFORMAT</w:instrText>
    </w:r>
    <w:r>
      <w:fldChar w:fldCharType="separate"/>
    </w:r>
    <w:r w:rsidR="003B06E6">
      <w:rPr>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E70421" w:rsidRDefault="00E70421">
    <w:pPr>
      <w:pStyle w:val="af2"/>
      <w:jc w:val="right"/>
    </w:pPr>
  </w:p>
  <w:p w14:paraId="1D99458B" w14:textId="77777777" w:rsidR="00E70421" w:rsidRDefault="00E7042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A9038" w14:textId="77777777" w:rsidR="00E70421" w:rsidRDefault="00E70421" w:rsidP="00381D78">
      <w:pPr>
        <w:spacing w:after="0" w:line="240" w:lineRule="auto"/>
      </w:pPr>
      <w:r>
        <w:separator/>
      </w:r>
    </w:p>
  </w:footnote>
  <w:footnote w:type="continuationSeparator" w:id="0">
    <w:p w14:paraId="730CB0E0" w14:textId="77777777" w:rsidR="00E70421" w:rsidRDefault="00E70421"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1E99"/>
    <w:rsid w:val="0000301F"/>
    <w:rsid w:val="00003562"/>
    <w:rsid w:val="000108D0"/>
    <w:rsid w:val="00010B90"/>
    <w:rsid w:val="00017328"/>
    <w:rsid w:val="0002188D"/>
    <w:rsid w:val="0002233B"/>
    <w:rsid w:val="000247CD"/>
    <w:rsid w:val="000254BA"/>
    <w:rsid w:val="00040217"/>
    <w:rsid w:val="00045CE9"/>
    <w:rsid w:val="0005498E"/>
    <w:rsid w:val="00055649"/>
    <w:rsid w:val="0005780B"/>
    <w:rsid w:val="000631F5"/>
    <w:rsid w:val="00066B94"/>
    <w:rsid w:val="0007651E"/>
    <w:rsid w:val="00086D46"/>
    <w:rsid w:val="000918E0"/>
    <w:rsid w:val="00094D9E"/>
    <w:rsid w:val="00097FD4"/>
    <w:rsid w:val="000A29C5"/>
    <w:rsid w:val="000A2A5A"/>
    <w:rsid w:val="000A5624"/>
    <w:rsid w:val="000B3617"/>
    <w:rsid w:val="000B3B70"/>
    <w:rsid w:val="000B5FB9"/>
    <w:rsid w:val="000B7F93"/>
    <w:rsid w:val="000C2CBE"/>
    <w:rsid w:val="000C4CD4"/>
    <w:rsid w:val="000D0630"/>
    <w:rsid w:val="000D25C8"/>
    <w:rsid w:val="000D5042"/>
    <w:rsid w:val="000E0718"/>
    <w:rsid w:val="000E5715"/>
    <w:rsid w:val="000F200E"/>
    <w:rsid w:val="000F44C2"/>
    <w:rsid w:val="000F66F1"/>
    <w:rsid w:val="001077F7"/>
    <w:rsid w:val="00114101"/>
    <w:rsid w:val="001246F1"/>
    <w:rsid w:val="00124CD5"/>
    <w:rsid w:val="001264F8"/>
    <w:rsid w:val="00133B28"/>
    <w:rsid w:val="00146D5C"/>
    <w:rsid w:val="00146E80"/>
    <w:rsid w:val="00147EDB"/>
    <w:rsid w:val="001515AD"/>
    <w:rsid w:val="00155D9A"/>
    <w:rsid w:val="00155EFA"/>
    <w:rsid w:val="00160879"/>
    <w:rsid w:val="00165D0E"/>
    <w:rsid w:val="001719D9"/>
    <w:rsid w:val="00174CC0"/>
    <w:rsid w:val="00184594"/>
    <w:rsid w:val="001A38A9"/>
    <w:rsid w:val="001B05DD"/>
    <w:rsid w:val="001B0BCD"/>
    <w:rsid w:val="001B5BA2"/>
    <w:rsid w:val="001C0DD6"/>
    <w:rsid w:val="001C11DB"/>
    <w:rsid w:val="001C4D96"/>
    <w:rsid w:val="001D3EFB"/>
    <w:rsid w:val="001E1488"/>
    <w:rsid w:val="001F1241"/>
    <w:rsid w:val="001F6F9B"/>
    <w:rsid w:val="00201351"/>
    <w:rsid w:val="0020280D"/>
    <w:rsid w:val="002217F3"/>
    <w:rsid w:val="00224BB1"/>
    <w:rsid w:val="00224C43"/>
    <w:rsid w:val="002268E9"/>
    <w:rsid w:val="00227E3B"/>
    <w:rsid w:val="002331E8"/>
    <w:rsid w:val="002335C7"/>
    <w:rsid w:val="0024016D"/>
    <w:rsid w:val="00240E48"/>
    <w:rsid w:val="00242C83"/>
    <w:rsid w:val="00242EEB"/>
    <w:rsid w:val="00244F3D"/>
    <w:rsid w:val="00245515"/>
    <w:rsid w:val="002507B0"/>
    <w:rsid w:val="00253B17"/>
    <w:rsid w:val="00257C03"/>
    <w:rsid w:val="00260DD0"/>
    <w:rsid w:val="00262DC9"/>
    <w:rsid w:val="00267144"/>
    <w:rsid w:val="0027185E"/>
    <w:rsid w:val="00272F92"/>
    <w:rsid w:val="002800AA"/>
    <w:rsid w:val="00281274"/>
    <w:rsid w:val="0028373F"/>
    <w:rsid w:val="00293EBE"/>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6386"/>
    <w:rsid w:val="003218A8"/>
    <w:rsid w:val="00322890"/>
    <w:rsid w:val="003232A8"/>
    <w:rsid w:val="003276C5"/>
    <w:rsid w:val="00334EFE"/>
    <w:rsid w:val="00344601"/>
    <w:rsid w:val="0035701C"/>
    <w:rsid w:val="00357CB1"/>
    <w:rsid w:val="003662AE"/>
    <w:rsid w:val="00371411"/>
    <w:rsid w:val="0037432F"/>
    <w:rsid w:val="00381D78"/>
    <w:rsid w:val="00383D98"/>
    <w:rsid w:val="003965FB"/>
    <w:rsid w:val="00397932"/>
    <w:rsid w:val="003A03AC"/>
    <w:rsid w:val="003A058E"/>
    <w:rsid w:val="003A58D0"/>
    <w:rsid w:val="003A5F2C"/>
    <w:rsid w:val="003B06E6"/>
    <w:rsid w:val="003B1FBB"/>
    <w:rsid w:val="003B34FB"/>
    <w:rsid w:val="003C04E9"/>
    <w:rsid w:val="003C1402"/>
    <w:rsid w:val="003C624B"/>
    <w:rsid w:val="003C7D69"/>
    <w:rsid w:val="003D4455"/>
    <w:rsid w:val="003D58F0"/>
    <w:rsid w:val="003D7308"/>
    <w:rsid w:val="003E1076"/>
    <w:rsid w:val="003E1F4D"/>
    <w:rsid w:val="003E2B36"/>
    <w:rsid w:val="003E6BB4"/>
    <w:rsid w:val="003E749C"/>
    <w:rsid w:val="003F1B6D"/>
    <w:rsid w:val="003F3546"/>
    <w:rsid w:val="004012AC"/>
    <w:rsid w:val="0040131A"/>
    <w:rsid w:val="00403E69"/>
    <w:rsid w:val="00403EFE"/>
    <w:rsid w:val="0040541A"/>
    <w:rsid w:val="00406482"/>
    <w:rsid w:val="0041406E"/>
    <w:rsid w:val="004148EE"/>
    <w:rsid w:val="00414C00"/>
    <w:rsid w:val="00427D0E"/>
    <w:rsid w:val="0043260E"/>
    <w:rsid w:val="00434E6B"/>
    <w:rsid w:val="004376DC"/>
    <w:rsid w:val="00440C7B"/>
    <w:rsid w:val="00444D61"/>
    <w:rsid w:val="004463F2"/>
    <w:rsid w:val="004506B4"/>
    <w:rsid w:val="004546EB"/>
    <w:rsid w:val="00471A89"/>
    <w:rsid w:val="00472D7A"/>
    <w:rsid w:val="00481E1C"/>
    <w:rsid w:val="0048517A"/>
    <w:rsid w:val="00487C7A"/>
    <w:rsid w:val="004908B9"/>
    <w:rsid w:val="004922E7"/>
    <w:rsid w:val="004931A4"/>
    <w:rsid w:val="004A1AC0"/>
    <w:rsid w:val="004A7ABC"/>
    <w:rsid w:val="004B4C12"/>
    <w:rsid w:val="004B73AC"/>
    <w:rsid w:val="004C1596"/>
    <w:rsid w:val="004C478D"/>
    <w:rsid w:val="004C47D6"/>
    <w:rsid w:val="004C50FF"/>
    <w:rsid w:val="004D4D90"/>
    <w:rsid w:val="004E1FC5"/>
    <w:rsid w:val="004E2D54"/>
    <w:rsid w:val="004E4A86"/>
    <w:rsid w:val="004E5003"/>
    <w:rsid w:val="004E6CA6"/>
    <w:rsid w:val="004F7CEE"/>
    <w:rsid w:val="00512D25"/>
    <w:rsid w:val="005140F6"/>
    <w:rsid w:val="00520E64"/>
    <w:rsid w:val="00526AC8"/>
    <w:rsid w:val="005310E7"/>
    <w:rsid w:val="0053147A"/>
    <w:rsid w:val="00534FAD"/>
    <w:rsid w:val="005362C4"/>
    <w:rsid w:val="0053782E"/>
    <w:rsid w:val="0054174D"/>
    <w:rsid w:val="0054443D"/>
    <w:rsid w:val="005502B0"/>
    <w:rsid w:val="005518FB"/>
    <w:rsid w:val="00556C80"/>
    <w:rsid w:val="00561317"/>
    <w:rsid w:val="005650AA"/>
    <w:rsid w:val="00591593"/>
    <w:rsid w:val="00593CB6"/>
    <w:rsid w:val="0059701D"/>
    <w:rsid w:val="0059718E"/>
    <w:rsid w:val="005A53B4"/>
    <w:rsid w:val="005B35C0"/>
    <w:rsid w:val="005C64D6"/>
    <w:rsid w:val="005C70E3"/>
    <w:rsid w:val="005D0D12"/>
    <w:rsid w:val="005D4E4C"/>
    <w:rsid w:val="005D7148"/>
    <w:rsid w:val="005E15D0"/>
    <w:rsid w:val="005E2701"/>
    <w:rsid w:val="005E485B"/>
    <w:rsid w:val="005E7C4F"/>
    <w:rsid w:val="005F04F8"/>
    <w:rsid w:val="005F2596"/>
    <w:rsid w:val="006009DE"/>
    <w:rsid w:val="006016BD"/>
    <w:rsid w:val="00603742"/>
    <w:rsid w:val="00610E6B"/>
    <w:rsid w:val="00612B64"/>
    <w:rsid w:val="006176FD"/>
    <w:rsid w:val="0061776B"/>
    <w:rsid w:val="00624D34"/>
    <w:rsid w:val="00634D28"/>
    <w:rsid w:val="006441CB"/>
    <w:rsid w:val="00645BA6"/>
    <w:rsid w:val="00647ADA"/>
    <w:rsid w:val="0065024A"/>
    <w:rsid w:val="00650C1A"/>
    <w:rsid w:val="006601B5"/>
    <w:rsid w:val="00660A29"/>
    <w:rsid w:val="00661F11"/>
    <w:rsid w:val="006636CA"/>
    <w:rsid w:val="006711AF"/>
    <w:rsid w:val="006752A9"/>
    <w:rsid w:val="0068241F"/>
    <w:rsid w:val="00697320"/>
    <w:rsid w:val="006C203E"/>
    <w:rsid w:val="006C6762"/>
    <w:rsid w:val="006C6CD7"/>
    <w:rsid w:val="006E5BB4"/>
    <w:rsid w:val="006F3BAC"/>
    <w:rsid w:val="00700B89"/>
    <w:rsid w:val="007013D2"/>
    <w:rsid w:val="00723E21"/>
    <w:rsid w:val="00730483"/>
    <w:rsid w:val="0073579F"/>
    <w:rsid w:val="00757EC0"/>
    <w:rsid w:val="007614E2"/>
    <w:rsid w:val="00765833"/>
    <w:rsid w:val="0076682F"/>
    <w:rsid w:val="00776A66"/>
    <w:rsid w:val="0078050D"/>
    <w:rsid w:val="0078317D"/>
    <w:rsid w:val="00783ABC"/>
    <w:rsid w:val="00797D2B"/>
    <w:rsid w:val="007A0989"/>
    <w:rsid w:val="007C2DCF"/>
    <w:rsid w:val="007C6968"/>
    <w:rsid w:val="007D2D12"/>
    <w:rsid w:val="007F454A"/>
    <w:rsid w:val="008011EB"/>
    <w:rsid w:val="00814D29"/>
    <w:rsid w:val="00826F66"/>
    <w:rsid w:val="008305B5"/>
    <w:rsid w:val="00837E41"/>
    <w:rsid w:val="00850F0A"/>
    <w:rsid w:val="00853C82"/>
    <w:rsid w:val="00855EB1"/>
    <w:rsid w:val="008569F3"/>
    <w:rsid w:val="00857687"/>
    <w:rsid w:val="00862C53"/>
    <w:rsid w:val="00872A71"/>
    <w:rsid w:val="008734FC"/>
    <w:rsid w:val="00873701"/>
    <w:rsid w:val="00875749"/>
    <w:rsid w:val="00875B5B"/>
    <w:rsid w:val="00884C50"/>
    <w:rsid w:val="008858FF"/>
    <w:rsid w:val="00885B62"/>
    <w:rsid w:val="00894B79"/>
    <w:rsid w:val="00897597"/>
    <w:rsid w:val="008975C6"/>
    <w:rsid w:val="008A6528"/>
    <w:rsid w:val="008A6BBB"/>
    <w:rsid w:val="008B01EE"/>
    <w:rsid w:val="008B07F3"/>
    <w:rsid w:val="008B6E1C"/>
    <w:rsid w:val="008C489A"/>
    <w:rsid w:val="008C50AC"/>
    <w:rsid w:val="008C6C2A"/>
    <w:rsid w:val="008C7B8C"/>
    <w:rsid w:val="008D3172"/>
    <w:rsid w:val="008D4650"/>
    <w:rsid w:val="008E10A6"/>
    <w:rsid w:val="008E3AE5"/>
    <w:rsid w:val="008E7A07"/>
    <w:rsid w:val="008F2E7A"/>
    <w:rsid w:val="00911CDE"/>
    <w:rsid w:val="009201AA"/>
    <w:rsid w:val="00920A4B"/>
    <w:rsid w:val="00927774"/>
    <w:rsid w:val="009526AE"/>
    <w:rsid w:val="00953D86"/>
    <w:rsid w:val="00956E56"/>
    <w:rsid w:val="009630AA"/>
    <w:rsid w:val="0096515F"/>
    <w:rsid w:val="00967235"/>
    <w:rsid w:val="00974101"/>
    <w:rsid w:val="009810E1"/>
    <w:rsid w:val="0098706E"/>
    <w:rsid w:val="00990870"/>
    <w:rsid w:val="00995CC7"/>
    <w:rsid w:val="00996569"/>
    <w:rsid w:val="009B108C"/>
    <w:rsid w:val="009C4DDA"/>
    <w:rsid w:val="009C63C5"/>
    <w:rsid w:val="009D41EC"/>
    <w:rsid w:val="009D629A"/>
    <w:rsid w:val="009D7108"/>
    <w:rsid w:val="009D7134"/>
    <w:rsid w:val="009E074C"/>
    <w:rsid w:val="009E18B6"/>
    <w:rsid w:val="009F0B67"/>
    <w:rsid w:val="009F5973"/>
    <w:rsid w:val="009F66F5"/>
    <w:rsid w:val="009F6F05"/>
    <w:rsid w:val="00A021A1"/>
    <w:rsid w:val="00A0663A"/>
    <w:rsid w:val="00A13D85"/>
    <w:rsid w:val="00A17CC4"/>
    <w:rsid w:val="00A20B14"/>
    <w:rsid w:val="00A267FE"/>
    <w:rsid w:val="00A27359"/>
    <w:rsid w:val="00A27710"/>
    <w:rsid w:val="00A30B2D"/>
    <w:rsid w:val="00A510A3"/>
    <w:rsid w:val="00A52338"/>
    <w:rsid w:val="00A533EF"/>
    <w:rsid w:val="00A53867"/>
    <w:rsid w:val="00A55889"/>
    <w:rsid w:val="00A572F7"/>
    <w:rsid w:val="00A57370"/>
    <w:rsid w:val="00A62BFF"/>
    <w:rsid w:val="00A650A9"/>
    <w:rsid w:val="00A707F5"/>
    <w:rsid w:val="00A71786"/>
    <w:rsid w:val="00A75E72"/>
    <w:rsid w:val="00A771D0"/>
    <w:rsid w:val="00A840A0"/>
    <w:rsid w:val="00A845A4"/>
    <w:rsid w:val="00A9489D"/>
    <w:rsid w:val="00A94FAE"/>
    <w:rsid w:val="00A97CB0"/>
    <w:rsid w:val="00AA4187"/>
    <w:rsid w:val="00AA4708"/>
    <w:rsid w:val="00AB13FF"/>
    <w:rsid w:val="00AB1838"/>
    <w:rsid w:val="00AB25FD"/>
    <w:rsid w:val="00AC360F"/>
    <w:rsid w:val="00AC6B2D"/>
    <w:rsid w:val="00AD4F62"/>
    <w:rsid w:val="00AD6A88"/>
    <w:rsid w:val="00AE1AB5"/>
    <w:rsid w:val="00AE2231"/>
    <w:rsid w:val="00AE349C"/>
    <w:rsid w:val="00AF1E61"/>
    <w:rsid w:val="00AF27B6"/>
    <w:rsid w:val="00AF302D"/>
    <w:rsid w:val="00AF400D"/>
    <w:rsid w:val="00AF607C"/>
    <w:rsid w:val="00B04660"/>
    <w:rsid w:val="00B06AAF"/>
    <w:rsid w:val="00B0763C"/>
    <w:rsid w:val="00B16CBD"/>
    <w:rsid w:val="00B20E8D"/>
    <w:rsid w:val="00B2245E"/>
    <w:rsid w:val="00B2562F"/>
    <w:rsid w:val="00B307B5"/>
    <w:rsid w:val="00B315F3"/>
    <w:rsid w:val="00B32F95"/>
    <w:rsid w:val="00B35795"/>
    <w:rsid w:val="00B35810"/>
    <w:rsid w:val="00B41916"/>
    <w:rsid w:val="00B4753F"/>
    <w:rsid w:val="00B47D23"/>
    <w:rsid w:val="00B521F3"/>
    <w:rsid w:val="00B64DE4"/>
    <w:rsid w:val="00B76597"/>
    <w:rsid w:val="00B82607"/>
    <w:rsid w:val="00B86C76"/>
    <w:rsid w:val="00B86E2A"/>
    <w:rsid w:val="00B906EC"/>
    <w:rsid w:val="00B92700"/>
    <w:rsid w:val="00B92E8F"/>
    <w:rsid w:val="00B94369"/>
    <w:rsid w:val="00B9555D"/>
    <w:rsid w:val="00BA78A2"/>
    <w:rsid w:val="00BB21CB"/>
    <w:rsid w:val="00BB3341"/>
    <w:rsid w:val="00BD2C57"/>
    <w:rsid w:val="00BD56DF"/>
    <w:rsid w:val="00BE3EAC"/>
    <w:rsid w:val="00BF0870"/>
    <w:rsid w:val="00BF3AC5"/>
    <w:rsid w:val="00BF7230"/>
    <w:rsid w:val="00C10C14"/>
    <w:rsid w:val="00C17483"/>
    <w:rsid w:val="00C1759A"/>
    <w:rsid w:val="00C203E5"/>
    <w:rsid w:val="00C21746"/>
    <w:rsid w:val="00C267F4"/>
    <w:rsid w:val="00C31670"/>
    <w:rsid w:val="00C342E1"/>
    <w:rsid w:val="00C379C6"/>
    <w:rsid w:val="00C40EF3"/>
    <w:rsid w:val="00C466E4"/>
    <w:rsid w:val="00C473C1"/>
    <w:rsid w:val="00C53AD2"/>
    <w:rsid w:val="00C5503E"/>
    <w:rsid w:val="00C55877"/>
    <w:rsid w:val="00C624A6"/>
    <w:rsid w:val="00C63D49"/>
    <w:rsid w:val="00C820E1"/>
    <w:rsid w:val="00C82107"/>
    <w:rsid w:val="00C87587"/>
    <w:rsid w:val="00C94CF6"/>
    <w:rsid w:val="00CA1356"/>
    <w:rsid w:val="00CA36E2"/>
    <w:rsid w:val="00CA3FFB"/>
    <w:rsid w:val="00CA4751"/>
    <w:rsid w:val="00CB3D25"/>
    <w:rsid w:val="00CC3AEF"/>
    <w:rsid w:val="00CC65E0"/>
    <w:rsid w:val="00CD0856"/>
    <w:rsid w:val="00CD7E50"/>
    <w:rsid w:val="00CE253C"/>
    <w:rsid w:val="00CE275D"/>
    <w:rsid w:val="00CE478D"/>
    <w:rsid w:val="00CF2BC4"/>
    <w:rsid w:val="00CF2EC7"/>
    <w:rsid w:val="00D01D7B"/>
    <w:rsid w:val="00D07009"/>
    <w:rsid w:val="00D07559"/>
    <w:rsid w:val="00D236A4"/>
    <w:rsid w:val="00D267BC"/>
    <w:rsid w:val="00D325FA"/>
    <w:rsid w:val="00D35BF4"/>
    <w:rsid w:val="00D362FB"/>
    <w:rsid w:val="00D4052F"/>
    <w:rsid w:val="00D40850"/>
    <w:rsid w:val="00D40A23"/>
    <w:rsid w:val="00D40F86"/>
    <w:rsid w:val="00D4705E"/>
    <w:rsid w:val="00D522BC"/>
    <w:rsid w:val="00D5459B"/>
    <w:rsid w:val="00D57EAF"/>
    <w:rsid w:val="00D6200D"/>
    <w:rsid w:val="00D63BD3"/>
    <w:rsid w:val="00D72DA6"/>
    <w:rsid w:val="00D74E89"/>
    <w:rsid w:val="00D80B64"/>
    <w:rsid w:val="00D81DEE"/>
    <w:rsid w:val="00D832F3"/>
    <w:rsid w:val="00D833FA"/>
    <w:rsid w:val="00D83F81"/>
    <w:rsid w:val="00D8486B"/>
    <w:rsid w:val="00D85C27"/>
    <w:rsid w:val="00D96E66"/>
    <w:rsid w:val="00DB1FE4"/>
    <w:rsid w:val="00DC04D2"/>
    <w:rsid w:val="00DC1B34"/>
    <w:rsid w:val="00DC3D8C"/>
    <w:rsid w:val="00DC5984"/>
    <w:rsid w:val="00DC6E6B"/>
    <w:rsid w:val="00DD7A7F"/>
    <w:rsid w:val="00DE00A1"/>
    <w:rsid w:val="00DE0A2C"/>
    <w:rsid w:val="00DE3286"/>
    <w:rsid w:val="00DF375A"/>
    <w:rsid w:val="00DF6312"/>
    <w:rsid w:val="00DF6347"/>
    <w:rsid w:val="00DF7C78"/>
    <w:rsid w:val="00E0362D"/>
    <w:rsid w:val="00E04257"/>
    <w:rsid w:val="00E200C8"/>
    <w:rsid w:val="00E21A13"/>
    <w:rsid w:val="00E23667"/>
    <w:rsid w:val="00E451BA"/>
    <w:rsid w:val="00E4538C"/>
    <w:rsid w:val="00E460AC"/>
    <w:rsid w:val="00E47209"/>
    <w:rsid w:val="00E53568"/>
    <w:rsid w:val="00E548F9"/>
    <w:rsid w:val="00E563C9"/>
    <w:rsid w:val="00E609C8"/>
    <w:rsid w:val="00E70421"/>
    <w:rsid w:val="00E76FD1"/>
    <w:rsid w:val="00E81208"/>
    <w:rsid w:val="00E86B4D"/>
    <w:rsid w:val="00E945A9"/>
    <w:rsid w:val="00EA1F5D"/>
    <w:rsid w:val="00EA322E"/>
    <w:rsid w:val="00EA7FE9"/>
    <w:rsid w:val="00EB090F"/>
    <w:rsid w:val="00ED3173"/>
    <w:rsid w:val="00ED3603"/>
    <w:rsid w:val="00ED4771"/>
    <w:rsid w:val="00EE2BA5"/>
    <w:rsid w:val="00EE55F0"/>
    <w:rsid w:val="00EF12E3"/>
    <w:rsid w:val="00EF216F"/>
    <w:rsid w:val="00EF5B21"/>
    <w:rsid w:val="00EF6C61"/>
    <w:rsid w:val="00EF7941"/>
    <w:rsid w:val="00F020B3"/>
    <w:rsid w:val="00F07616"/>
    <w:rsid w:val="00F07819"/>
    <w:rsid w:val="00F16671"/>
    <w:rsid w:val="00F16B89"/>
    <w:rsid w:val="00F2652D"/>
    <w:rsid w:val="00F273CA"/>
    <w:rsid w:val="00F36CE4"/>
    <w:rsid w:val="00F440D4"/>
    <w:rsid w:val="00F526E2"/>
    <w:rsid w:val="00F5493D"/>
    <w:rsid w:val="00F64E47"/>
    <w:rsid w:val="00F71CDC"/>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D7FE1"/>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f1">
    <w:name w:val="_Нумтекст5"/>
    <w:basedOn w:val="ad"/>
    <w:uiPriority w:val="99"/>
    <w:rsid w:val="001264F8"/>
  </w:style>
  <w:style w:type="table" w:customStyle="1" w:styleId="712">
    <w:name w:val="Сетка таблицы71"/>
    <w:basedOn w:val="ac"/>
    <w:next w:val="af"/>
    <w:uiPriority w:val="39"/>
    <w:rsid w:val="00126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c">
    <w:name w:val="_Нумтекст6"/>
    <w:basedOn w:val="ad"/>
    <w:uiPriority w:val="99"/>
    <w:rsid w:val="00CF2BC4"/>
  </w:style>
  <w:style w:type="table" w:customStyle="1" w:styleId="721">
    <w:name w:val="Сетка таблицы72"/>
    <w:basedOn w:val="ac"/>
    <w:next w:val="af"/>
    <w:uiPriority w:val="39"/>
    <w:rsid w:val="00CF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0278621">
      <w:bodyDiv w:val="1"/>
      <w:marLeft w:val="0"/>
      <w:marRight w:val="0"/>
      <w:marTop w:val="0"/>
      <w:marBottom w:val="0"/>
      <w:divBdr>
        <w:top w:val="none" w:sz="0" w:space="0" w:color="auto"/>
        <w:left w:val="none" w:sz="0" w:space="0" w:color="auto"/>
        <w:bottom w:val="none" w:sz="0" w:space="0" w:color="auto"/>
        <w:right w:val="none" w:sz="0" w:space="0" w:color="auto"/>
      </w:divBdr>
    </w:div>
    <w:div w:id="895437768">
      <w:bodyDiv w:val="1"/>
      <w:marLeft w:val="0"/>
      <w:marRight w:val="0"/>
      <w:marTop w:val="0"/>
      <w:marBottom w:val="0"/>
      <w:divBdr>
        <w:top w:val="none" w:sz="0" w:space="0" w:color="auto"/>
        <w:left w:val="none" w:sz="0" w:space="0" w:color="auto"/>
        <w:bottom w:val="none" w:sz="0" w:space="0" w:color="auto"/>
        <w:right w:val="none" w:sz="0" w:space="0" w:color="auto"/>
      </w:divBdr>
    </w:div>
    <w:div w:id="14966485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4543180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956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DEC3-7BC3-4984-9442-9FBF5492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33</Pages>
  <Words>11439</Words>
  <Characters>65204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7</cp:revision>
  <cp:lastPrinted>2020-03-26T13:01:00Z</cp:lastPrinted>
  <dcterms:created xsi:type="dcterms:W3CDTF">2020-02-18T11:30:00Z</dcterms:created>
  <dcterms:modified xsi:type="dcterms:W3CDTF">2020-03-26T13:01:00Z</dcterms:modified>
</cp:coreProperties>
</file>