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34" w:rsidRPr="004A1190" w:rsidRDefault="00773A34" w:rsidP="00773A34">
      <w:pPr>
        <w:pStyle w:val="ConsPlusNormal"/>
        <w:ind w:left="6237" w:right="-143"/>
        <w:rPr>
          <w:rFonts w:ascii="Times New Roman" w:hAnsi="Times New Roman" w:cs="Times New Roman"/>
          <w:bCs/>
          <w:sz w:val="24"/>
          <w:szCs w:val="24"/>
        </w:rPr>
      </w:pPr>
      <w:r w:rsidRPr="004A1190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773A34" w:rsidRPr="00773A34" w:rsidRDefault="00773A34" w:rsidP="00773A34">
      <w:pPr>
        <w:pStyle w:val="ConsPlusNormal"/>
        <w:ind w:left="6237" w:right="-143"/>
        <w:rPr>
          <w:rFonts w:ascii="Times New Roman" w:hAnsi="Times New Roman" w:cs="Times New Roman"/>
          <w:bCs/>
          <w:sz w:val="24"/>
          <w:szCs w:val="24"/>
        </w:rPr>
      </w:pPr>
      <w:r w:rsidRPr="004A1190">
        <w:rPr>
          <w:rFonts w:ascii="Times New Roman" w:hAnsi="Times New Roman" w:cs="Times New Roman"/>
          <w:bCs/>
          <w:sz w:val="24"/>
          <w:szCs w:val="24"/>
        </w:rPr>
        <w:t xml:space="preserve">к Извещению о проведении электронного аукциона на оказание услуг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прочистке ливневой канализации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A1190">
        <w:rPr>
          <w:rFonts w:ascii="Times New Roman" w:hAnsi="Times New Roman" w:cs="Times New Roman"/>
          <w:bCs/>
          <w:sz w:val="24"/>
          <w:szCs w:val="24"/>
        </w:rPr>
        <w:t>ИПУ РАН</w:t>
      </w:r>
    </w:p>
    <w:p w:rsidR="00773A34" w:rsidRDefault="00773A34" w:rsidP="00773A34">
      <w:pPr>
        <w:jc w:val="right"/>
      </w:pPr>
    </w:p>
    <w:p w:rsidR="00773A34" w:rsidRPr="00773A34" w:rsidRDefault="00773A34" w:rsidP="00773A34">
      <w:pPr>
        <w:jc w:val="center"/>
        <w:rPr>
          <w:sz w:val="24"/>
          <w:szCs w:val="24"/>
        </w:rPr>
      </w:pPr>
      <w:r w:rsidRPr="00773A34">
        <w:rPr>
          <w:sz w:val="24"/>
          <w:szCs w:val="24"/>
        </w:rPr>
        <w:t>ОПИСАНИЕ ОБЪЕКТА ЗАКУПКИ</w:t>
      </w:r>
    </w:p>
    <w:p w:rsidR="00773A34" w:rsidRDefault="00773A34" w:rsidP="00773A34">
      <w:pPr>
        <w:spacing w:after="0"/>
        <w:jc w:val="center"/>
        <w:rPr>
          <w:sz w:val="24"/>
          <w:szCs w:val="24"/>
        </w:rPr>
      </w:pPr>
      <w:r w:rsidRPr="00773A34">
        <w:rPr>
          <w:sz w:val="24"/>
          <w:szCs w:val="24"/>
        </w:rPr>
        <w:t>Техническое задание</w:t>
      </w:r>
      <w:r>
        <w:rPr>
          <w:sz w:val="24"/>
          <w:szCs w:val="24"/>
        </w:rPr>
        <w:t xml:space="preserve"> </w:t>
      </w:r>
    </w:p>
    <w:p w:rsidR="00773A34" w:rsidRDefault="00773A34" w:rsidP="00773A34">
      <w:pPr>
        <w:spacing w:after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773A34">
        <w:rPr>
          <w:bCs/>
          <w:sz w:val="24"/>
          <w:szCs w:val="24"/>
        </w:rPr>
        <w:t>оказание услуг по прочистке ливневой канализации</w:t>
      </w:r>
      <w:r>
        <w:rPr>
          <w:bCs/>
          <w:sz w:val="24"/>
          <w:szCs w:val="24"/>
        </w:rPr>
        <w:t xml:space="preserve"> </w:t>
      </w:r>
      <w:r w:rsidRPr="00773A34">
        <w:rPr>
          <w:bCs/>
          <w:sz w:val="24"/>
          <w:szCs w:val="24"/>
        </w:rPr>
        <w:t>ИПУ РАН</w:t>
      </w:r>
    </w:p>
    <w:p w:rsidR="00773A34" w:rsidRDefault="00773A34" w:rsidP="00773A34">
      <w:pPr>
        <w:spacing w:after="0"/>
        <w:jc w:val="center"/>
        <w:rPr>
          <w:bCs/>
          <w:sz w:val="24"/>
          <w:szCs w:val="24"/>
        </w:rPr>
      </w:pPr>
    </w:p>
    <w:p w:rsidR="00773A34" w:rsidRPr="00FC0191" w:rsidRDefault="00773A34" w:rsidP="00773A3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left="142" w:right="-144" w:firstLine="567"/>
        <w:jc w:val="both"/>
        <w:rPr>
          <w:rFonts w:eastAsia="Calibri"/>
          <w:sz w:val="24"/>
          <w:szCs w:val="24"/>
          <w:lang w:eastAsia="ar-SA"/>
        </w:rPr>
      </w:pPr>
      <w:r w:rsidRPr="00FC0191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Pr="00FC0191">
        <w:rPr>
          <w:rFonts w:eastAsia="Times New Roman"/>
          <w:sz w:val="24"/>
          <w:szCs w:val="24"/>
          <w:lang w:eastAsia="ru-RU"/>
        </w:rPr>
        <w:t>ок</w:t>
      </w:r>
      <w:r w:rsidRPr="00FC0191">
        <w:rPr>
          <w:rFonts w:eastAsia="Calibri"/>
          <w:sz w:val="24"/>
          <w:szCs w:val="24"/>
          <w:lang w:eastAsia="ar-SA"/>
        </w:rPr>
        <w:t>азание услуг по прочистке ливневой канализации ИПУ РАН (</w:t>
      </w:r>
      <w:r w:rsidR="002709E5">
        <w:rPr>
          <w:rFonts w:eastAsia="Calibri"/>
          <w:sz w:val="24"/>
          <w:szCs w:val="24"/>
          <w:lang w:eastAsia="ar-SA"/>
        </w:rPr>
        <w:t>система водоотведения</w:t>
      </w:r>
      <w:r w:rsidRPr="00FC0191">
        <w:rPr>
          <w:rFonts w:eastAsia="Calibri"/>
          <w:sz w:val="24"/>
          <w:szCs w:val="24"/>
          <w:lang w:eastAsia="ar-SA"/>
        </w:rPr>
        <w:t>) (далее - услуги).</w:t>
      </w:r>
    </w:p>
    <w:p w:rsidR="00773A34" w:rsidRPr="00FC0191" w:rsidRDefault="00773A34" w:rsidP="00773A3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left="142" w:right="-144" w:firstLine="567"/>
        <w:jc w:val="both"/>
        <w:rPr>
          <w:rFonts w:eastAsia="Calibri"/>
          <w:sz w:val="24"/>
          <w:szCs w:val="24"/>
          <w:lang w:eastAsia="ar-SA"/>
        </w:rPr>
      </w:pPr>
      <w:r w:rsidRPr="00FC0191">
        <w:rPr>
          <w:rFonts w:eastAsia="Times New Roman"/>
          <w:b/>
          <w:sz w:val="24"/>
          <w:szCs w:val="24"/>
          <w:lang w:eastAsia="ru-RU"/>
        </w:rPr>
        <w:t>Место оказания услуги:</w:t>
      </w:r>
      <w:r w:rsidRPr="00FC0191">
        <w:rPr>
          <w:rFonts w:eastAsia="Times New Roman"/>
          <w:sz w:val="24"/>
          <w:szCs w:val="24"/>
          <w:lang w:eastAsia="ru-RU"/>
        </w:rPr>
        <w:t xml:space="preserve"> г. Москва, ул. Профсоюзная, д. 65,</w:t>
      </w:r>
      <w:r w:rsidRPr="00FC0191">
        <w:rPr>
          <w:rFonts w:eastAsia="Calibri"/>
          <w:sz w:val="24"/>
          <w:szCs w:val="24"/>
          <w:lang w:eastAsia="ar-SA"/>
        </w:rPr>
        <w:t xml:space="preserve"> </w:t>
      </w:r>
      <w:r w:rsidRPr="00FC0191">
        <w:rPr>
          <w:rFonts w:eastAsia="Times New Roman"/>
          <w:sz w:val="24"/>
          <w:szCs w:val="24"/>
          <w:lang w:eastAsia="ru-RU"/>
        </w:rPr>
        <w:t>ИПУ РАН.</w:t>
      </w:r>
    </w:p>
    <w:p w:rsidR="00773A34" w:rsidRPr="00FC0191" w:rsidRDefault="00773A34" w:rsidP="00773A3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left="142" w:right="-144" w:firstLine="567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b/>
          <w:sz w:val="24"/>
          <w:szCs w:val="24"/>
          <w:lang w:eastAsia="ru-RU"/>
        </w:rPr>
        <w:t xml:space="preserve">Цель закупки: </w:t>
      </w:r>
      <w:r w:rsidRPr="00FC0191">
        <w:rPr>
          <w:rFonts w:eastAsia="Calibri"/>
          <w:sz w:val="24"/>
          <w:szCs w:val="24"/>
          <w:lang w:eastAsia="ar-SA"/>
        </w:rPr>
        <w:t>обеспечение эффективного функционирования системы ливневой канализации ИПУ</w:t>
      </w:r>
      <w:r w:rsidRPr="00FC0191">
        <w:rPr>
          <w:rFonts w:eastAsia="Times New Roman"/>
          <w:sz w:val="24"/>
          <w:szCs w:val="24"/>
          <w:lang w:eastAsia="ru-RU"/>
        </w:rPr>
        <w:t xml:space="preserve"> </w:t>
      </w:r>
      <w:r w:rsidRPr="00FC0191">
        <w:rPr>
          <w:rFonts w:eastAsia="Calibri"/>
          <w:sz w:val="24"/>
          <w:szCs w:val="24"/>
          <w:lang w:eastAsia="ar-SA"/>
        </w:rPr>
        <w:t>РАН.</w:t>
      </w:r>
    </w:p>
    <w:p w:rsidR="00773A34" w:rsidRPr="00FC0191" w:rsidRDefault="00773A34" w:rsidP="00773A3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left="142" w:right="-144" w:firstLine="567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b/>
          <w:bCs/>
          <w:sz w:val="24"/>
          <w:szCs w:val="24"/>
          <w:lang w:eastAsia="ru-RU"/>
        </w:rPr>
        <w:t xml:space="preserve">Краткие характеристики оказания услуг: </w:t>
      </w:r>
      <w:r w:rsidRPr="00FC0191">
        <w:rPr>
          <w:rFonts w:eastAsia="Times New Roman"/>
          <w:bCs/>
          <w:sz w:val="24"/>
          <w:szCs w:val="24"/>
          <w:lang w:eastAsia="ru-RU"/>
        </w:rPr>
        <w:t>у</w:t>
      </w:r>
      <w:r w:rsidRPr="00FC0191">
        <w:rPr>
          <w:rFonts w:eastAsia="Calibri"/>
          <w:sz w:val="24"/>
          <w:szCs w:val="24"/>
          <w:lang w:eastAsia="ar-SA"/>
        </w:rPr>
        <w:t xml:space="preserve">слуги по техническому обслуживанию </w:t>
      </w:r>
      <w:r w:rsidRPr="00FC0191">
        <w:rPr>
          <w:rFonts w:eastAsia="Calibri"/>
          <w:sz w:val="24"/>
          <w:szCs w:val="24"/>
          <w:lang w:eastAsia="ar-SA"/>
        </w:rPr>
        <w:br/>
        <w:t>и очистке систем водоотведения и дренажных труб, включая арматуру систем водоотведения;</w:t>
      </w:r>
      <w:r w:rsidRPr="00FC0191">
        <w:rPr>
          <w:rFonts w:eastAsia="Times New Roman"/>
          <w:sz w:val="24"/>
          <w:szCs w:val="24"/>
          <w:lang w:eastAsia="ru-RU"/>
        </w:rPr>
        <w:t xml:space="preserve"> </w:t>
      </w:r>
      <w:r w:rsidRPr="00FC0191">
        <w:rPr>
          <w:rFonts w:eastAsia="Calibri"/>
          <w:sz w:val="24"/>
          <w:szCs w:val="24"/>
          <w:lang w:eastAsia="ar-SA"/>
        </w:rPr>
        <w:t>прочистка поворотных и смотровых колодцев, трубопроводов ливневой канализации; утилизация наносных и иловых отложений на специализированном полигоне.</w:t>
      </w:r>
    </w:p>
    <w:p w:rsidR="00773A34" w:rsidRPr="00FC0191" w:rsidRDefault="00773A34" w:rsidP="00773A34">
      <w:pPr>
        <w:widowControl w:val="0"/>
        <w:autoSpaceDE w:val="0"/>
        <w:autoSpaceDN w:val="0"/>
        <w:adjustRightInd w:val="0"/>
        <w:spacing w:after="0" w:line="276" w:lineRule="auto"/>
        <w:ind w:left="142" w:right="-144" w:firstLine="567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bCs/>
          <w:sz w:val="24"/>
          <w:szCs w:val="24"/>
          <w:lang w:eastAsia="ru-RU"/>
        </w:rPr>
        <w:t xml:space="preserve">Код </w:t>
      </w:r>
      <w:r w:rsidRPr="00FC0191">
        <w:rPr>
          <w:rFonts w:eastAsia="Times New Roman"/>
          <w:sz w:val="24"/>
          <w:szCs w:val="24"/>
          <w:lang w:eastAsia="ru-RU"/>
        </w:rPr>
        <w:t>ОКПД 2: 37.00.11.150 - Услуги по техническому обслуживанию и очистке систем водоотведения и дренажных труб, включая арматуру систем водоотведения.</w:t>
      </w:r>
    </w:p>
    <w:p w:rsidR="00773A34" w:rsidRPr="00FC0191" w:rsidRDefault="00773A34" w:rsidP="00773A34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left="142" w:right="-144" w:firstLine="567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b/>
          <w:sz w:val="24"/>
          <w:szCs w:val="24"/>
          <w:lang w:eastAsia="ru-RU"/>
        </w:rPr>
        <w:t xml:space="preserve">Объём оказания услуг: </w:t>
      </w:r>
      <w:r w:rsidRPr="00FC0191">
        <w:rPr>
          <w:rFonts w:eastAsia="Times New Roman"/>
          <w:sz w:val="24"/>
          <w:szCs w:val="24"/>
          <w:lang w:eastAsia="ru-RU"/>
        </w:rPr>
        <w:t>общее количество оказываемых услуг составляет 1 усл. ед.</w:t>
      </w:r>
    </w:p>
    <w:p w:rsidR="00773A34" w:rsidRPr="00FC0191" w:rsidRDefault="00773A34" w:rsidP="00773A34">
      <w:pPr>
        <w:widowControl w:val="0"/>
        <w:autoSpaceDE w:val="0"/>
        <w:autoSpaceDN w:val="0"/>
        <w:adjustRightInd w:val="0"/>
        <w:spacing w:after="0" w:line="276" w:lineRule="auto"/>
        <w:ind w:left="142" w:right="-144" w:firstLine="567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sz w:val="24"/>
          <w:szCs w:val="24"/>
          <w:lang w:eastAsia="ru-RU"/>
        </w:rPr>
        <w:t>Состав услуг, их виды, объемы, количество объектов, требующих прочистки указаны в таблице 1.</w:t>
      </w:r>
    </w:p>
    <w:p w:rsidR="00773A34" w:rsidRPr="00FC0191" w:rsidRDefault="00773A34" w:rsidP="00773A3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sz w:val="24"/>
          <w:szCs w:val="24"/>
          <w:lang w:eastAsia="ru-RU"/>
        </w:rPr>
        <w:t>Таблица 1</w:t>
      </w:r>
    </w:p>
    <w:tbl>
      <w:tblPr>
        <w:tblpPr w:leftFromText="180" w:rightFromText="180" w:vertAnchor="text" w:horzAnchor="margin" w:tblpX="103" w:tblpY="168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12"/>
        <w:gridCol w:w="4843"/>
        <w:gridCol w:w="850"/>
        <w:gridCol w:w="1134"/>
      </w:tblGrid>
      <w:tr w:rsidR="00773A34" w:rsidRPr="00FC0191" w:rsidTr="00773A34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оказываемых услуг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 и параметры оказываемых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b/>
                <w:sz w:val="24"/>
                <w:szCs w:val="24"/>
                <w:lang w:eastAsia="ru-RU"/>
              </w:rPr>
              <w:t>объектов</w:t>
            </w:r>
          </w:p>
        </w:tc>
      </w:tr>
      <w:tr w:rsidR="00773A34" w:rsidRPr="00FC0191" w:rsidTr="00773A34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Прочистка колодцев ливневой канализации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Прочистка колодцев ливневой канализации от мелкого мусора, наносных и иловых отложений механическим и/или гидродинамическим методом с помощью специализированных гидравлических машин.</w:t>
            </w:r>
          </w:p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Глубина колодцев 4 метра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</w:tr>
      <w:tr w:rsidR="00773A34" w:rsidRPr="00FC0191" w:rsidTr="00773A34">
        <w:trPr>
          <w:trHeight w:val="1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Прочистка трубопровода ливневой канализации Ду 150 мм.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 xml:space="preserve">Прочистка трубопровода ливневой канализации Ду 150 мм, механическим и/или гидродинамическим методом с помощью специализированных гидравлических машин.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468</w:t>
            </w:r>
          </w:p>
        </w:tc>
      </w:tr>
      <w:tr w:rsidR="00773A34" w:rsidRPr="00FC0191" w:rsidTr="00773A34">
        <w:trPr>
          <w:trHeight w:val="1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Прочистка трубопровода ливневой канализации</w:t>
            </w:r>
          </w:p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 xml:space="preserve">Ду 300 мм.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 xml:space="preserve">Прочистка трубопровода ливневой канализации Ду 300 мм, механическим и/или гидродинамическим методом с помощью специализированных гидравлических машин.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Pr="00FC019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3A34" w:rsidRPr="00FC0191" w:rsidTr="00773A34">
        <w:trPr>
          <w:trHeight w:val="1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 xml:space="preserve">Прочистка трубопровода ливневой канализации </w:t>
            </w:r>
          </w:p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Ду 400 мм.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Прочистка трубопровода ливневой канализации Ду 400 мм, механическим и/или гидродинамическим методом с помощью специализированных гидравлических машин.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312</w:t>
            </w:r>
            <w:r w:rsidRPr="00FC019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3A34" w:rsidRPr="00FC0191" w:rsidTr="00773A34">
        <w:trPr>
          <w:trHeight w:val="28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 xml:space="preserve">Утилизация мелкого мусора, наносных отложений и иловых осадков на специализированном полигоне с предоставлением подтверждающих документов о приеме осадков на утилизацию, в ИПУ РАН по адресу </w:t>
            </w:r>
            <w:smartTag w:uri="urn:schemas-microsoft-com:office:smarttags" w:element="metricconverter">
              <w:smartTagPr>
                <w:attr w:name="ProductID" w:val="117997 г"/>
              </w:smartTagPr>
              <w:r w:rsidRPr="00FC0191">
                <w:rPr>
                  <w:rFonts w:eastAsia="Times New Roman"/>
                  <w:sz w:val="24"/>
                  <w:szCs w:val="24"/>
                  <w:lang w:eastAsia="ru-RU"/>
                </w:rPr>
                <w:t>117997 г</w:t>
              </w:r>
            </w:smartTag>
            <w:r w:rsidRPr="00FC0191">
              <w:rPr>
                <w:rFonts w:eastAsia="Times New Roman"/>
                <w:sz w:val="24"/>
                <w:szCs w:val="24"/>
                <w:lang w:eastAsia="ru-RU"/>
              </w:rPr>
              <w:t>. Москва ул. Профсоюзная д. 65.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 xml:space="preserve">Утилизация мелкого мусора, наносных отложений и иловых осадков (код отхода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согласно ФККО 7 21 800 01 39 4 -</w:t>
            </w:r>
            <w:r w:rsidRPr="00FC0191">
              <w:rPr>
                <w:rFonts w:eastAsia="Times New Roman"/>
                <w:sz w:val="24"/>
                <w:szCs w:val="24"/>
                <w:lang w:eastAsia="ru-RU"/>
              </w:rPr>
              <w:t xml:space="preserve"> отходы (шлам) при очитке сетей, колодцев дождевой (ливневой) канализации) на специализированном полигоне.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усл. ед.</w:t>
            </w:r>
          </w:p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34" w:rsidRPr="00FC0191" w:rsidRDefault="00773A34" w:rsidP="00AA30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019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73A34" w:rsidRPr="00FC0191" w:rsidRDefault="00773A34" w:rsidP="00773A34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sz w:val="16"/>
          <w:szCs w:val="16"/>
          <w:lang w:eastAsia="ru-RU"/>
        </w:rPr>
      </w:pPr>
    </w:p>
    <w:p w:rsidR="00773A34" w:rsidRDefault="00773A34" w:rsidP="00773A34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773A34" w:rsidRDefault="00773A34" w:rsidP="00773A34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773A34" w:rsidRPr="00FC0191" w:rsidRDefault="00773A34" w:rsidP="00773A34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sz w:val="24"/>
          <w:szCs w:val="24"/>
          <w:lang w:eastAsia="ru-RU"/>
        </w:rPr>
        <w:lastRenderedPageBreak/>
        <w:t>Дополнительная информация:</w:t>
      </w:r>
    </w:p>
    <w:p w:rsidR="00773A34" w:rsidRPr="00FC0191" w:rsidRDefault="00773A34" w:rsidP="00773A34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sz w:val="24"/>
          <w:szCs w:val="24"/>
          <w:lang w:eastAsia="ru-RU"/>
        </w:rPr>
        <w:t>- годовой объём сточных вод 30 654,04 м. куб;</w:t>
      </w:r>
    </w:p>
    <w:p w:rsidR="00773A34" w:rsidRPr="00FC0191" w:rsidRDefault="00773A34" w:rsidP="00773A34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sz w:val="24"/>
          <w:szCs w:val="24"/>
          <w:lang w:eastAsia="ru-RU"/>
        </w:rPr>
        <w:t>- предыдущая прочистка</w:t>
      </w:r>
      <w:r w:rsidRPr="00DF13C1">
        <w:rPr>
          <w:rFonts w:eastAsia="Times New Roman"/>
          <w:sz w:val="24"/>
          <w:szCs w:val="24"/>
          <w:lang w:eastAsia="ru-RU"/>
        </w:rPr>
        <w:t xml:space="preserve"> </w:t>
      </w:r>
      <w:r w:rsidR="0001621E">
        <w:rPr>
          <w:rFonts w:eastAsia="Times New Roman"/>
          <w:sz w:val="24"/>
          <w:szCs w:val="24"/>
          <w:lang w:eastAsia="ru-RU"/>
        </w:rPr>
        <w:t>осуществлялась в июне 2022</w:t>
      </w:r>
      <w:r w:rsidRPr="00FC0191">
        <w:rPr>
          <w:rFonts w:eastAsia="Times New Roman"/>
          <w:sz w:val="24"/>
          <w:szCs w:val="24"/>
          <w:lang w:eastAsia="ru-RU"/>
        </w:rPr>
        <w:t xml:space="preserve"> г.</w:t>
      </w:r>
    </w:p>
    <w:p w:rsidR="00773A34" w:rsidRPr="00FC0191" w:rsidRDefault="00773A34" w:rsidP="00773A34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b/>
          <w:bCs/>
          <w:sz w:val="24"/>
          <w:szCs w:val="24"/>
          <w:lang w:eastAsia="ru-RU"/>
        </w:rPr>
        <w:t xml:space="preserve">Сопутствующие услуги: </w:t>
      </w:r>
      <w:r w:rsidRPr="00FC0191">
        <w:rPr>
          <w:rFonts w:eastAsia="Calibri"/>
          <w:sz w:val="24"/>
          <w:szCs w:val="24"/>
          <w:lang w:eastAsia="ar-SA"/>
        </w:rPr>
        <w:t>сбор, транспортировка, обработка, утилизация, обезвреживание и размещение отходов, образовавшихся в процессе оказания услуг, осуществляется силами и за счёт средств Исполнителя.</w:t>
      </w:r>
    </w:p>
    <w:p w:rsidR="00773A34" w:rsidRPr="00FC0191" w:rsidRDefault="00773A34" w:rsidP="00773A34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firstLine="65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b/>
          <w:sz w:val="24"/>
          <w:szCs w:val="24"/>
          <w:lang w:eastAsia="ru-RU"/>
        </w:rPr>
        <w:t>Общие требования к оказанию услуг:</w:t>
      </w:r>
    </w:p>
    <w:p w:rsidR="00773A34" w:rsidRPr="00FC0191" w:rsidRDefault="00773A34" w:rsidP="00773A3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sz w:val="24"/>
          <w:szCs w:val="24"/>
          <w:lang w:eastAsia="ru-RU"/>
        </w:rPr>
        <w:t>7.1. Все оказываемые по Контракту услуги должны быть надлежащего качества, оказываться в соответствии с действующими СниПами, ГОСТами, ППБ, и другими нормативными документами и соответствовать требованиям:</w:t>
      </w:r>
    </w:p>
    <w:p w:rsidR="00773A34" w:rsidRPr="00FC0191" w:rsidRDefault="00773A34" w:rsidP="00773A34">
      <w:pPr>
        <w:tabs>
          <w:tab w:val="left" w:pos="993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sz w:val="24"/>
          <w:szCs w:val="24"/>
          <w:lang w:eastAsia="ru-RU"/>
        </w:rPr>
        <w:t>- Федерального закона от 04.05.2011 № 99-ФЗ «О лицензировании отдельных видов деятельности»;</w:t>
      </w:r>
    </w:p>
    <w:p w:rsidR="00773A34" w:rsidRPr="00FC0191" w:rsidRDefault="00773A34" w:rsidP="00773A34">
      <w:pPr>
        <w:tabs>
          <w:tab w:val="left" w:pos="993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sz w:val="24"/>
          <w:szCs w:val="24"/>
          <w:lang w:eastAsia="ru-RU"/>
        </w:rPr>
        <w:t>- Федерального закона от 24.06.1998 № 89-ФЗ «Об отходах производства и потребления»;</w:t>
      </w:r>
    </w:p>
    <w:p w:rsidR="00773A34" w:rsidRPr="00FC0191" w:rsidRDefault="00773A34" w:rsidP="00773A34">
      <w:pPr>
        <w:tabs>
          <w:tab w:val="left" w:pos="993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sz w:val="24"/>
          <w:szCs w:val="24"/>
          <w:lang w:eastAsia="ru-RU"/>
        </w:rPr>
        <w:t xml:space="preserve">- Приказа Росприроднадзора от 22.05.2017 </w:t>
      </w:r>
      <w:r w:rsidRPr="00FC0191">
        <w:rPr>
          <w:rFonts w:eastAsia="Times New Roman"/>
          <w:bCs/>
          <w:sz w:val="24"/>
          <w:szCs w:val="24"/>
          <w:lang w:eastAsia="ru-RU"/>
        </w:rPr>
        <w:t>№ 242 «Об утверждении Федерального классификационного каталога отходов».</w:t>
      </w:r>
    </w:p>
    <w:p w:rsidR="00773A34" w:rsidRPr="00FC0191" w:rsidRDefault="00773A34" w:rsidP="00773A34">
      <w:pPr>
        <w:tabs>
          <w:tab w:val="left" w:pos="993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sz w:val="24"/>
          <w:szCs w:val="24"/>
          <w:lang w:eastAsia="ru-RU"/>
        </w:rPr>
        <w:t>- Постановления Правительства Р</w:t>
      </w:r>
      <w:r w:rsidR="0001621E">
        <w:rPr>
          <w:rFonts w:eastAsia="Times New Roman"/>
          <w:sz w:val="24"/>
          <w:szCs w:val="24"/>
          <w:lang w:eastAsia="ru-RU"/>
        </w:rPr>
        <w:t xml:space="preserve">оссийской </w:t>
      </w:r>
      <w:r w:rsidRPr="00FC0191">
        <w:rPr>
          <w:rFonts w:eastAsia="Times New Roman"/>
          <w:sz w:val="24"/>
          <w:szCs w:val="24"/>
          <w:lang w:eastAsia="ru-RU"/>
        </w:rPr>
        <w:t>Ф</w:t>
      </w:r>
      <w:r w:rsidR="0001621E">
        <w:rPr>
          <w:rFonts w:eastAsia="Times New Roman"/>
          <w:sz w:val="24"/>
          <w:szCs w:val="24"/>
          <w:lang w:eastAsia="ru-RU"/>
        </w:rPr>
        <w:t>едерации</w:t>
      </w:r>
      <w:r w:rsidRPr="00FC0191">
        <w:rPr>
          <w:rFonts w:eastAsia="Times New Roman"/>
          <w:sz w:val="24"/>
          <w:szCs w:val="24"/>
          <w:lang w:eastAsia="ru-RU"/>
        </w:rPr>
        <w:t xml:space="preserve"> от 29.07.2013 № 644 </w:t>
      </w:r>
      <w:r w:rsidR="0001621E">
        <w:rPr>
          <w:rFonts w:eastAsia="Times New Roman"/>
          <w:sz w:val="24"/>
          <w:szCs w:val="24"/>
          <w:lang w:eastAsia="ru-RU"/>
        </w:rPr>
        <w:br/>
      </w:r>
      <w:r w:rsidRPr="00FC0191">
        <w:rPr>
          <w:rFonts w:eastAsia="Times New Roman"/>
          <w:sz w:val="24"/>
          <w:szCs w:val="24"/>
          <w:lang w:eastAsia="ru-RU"/>
        </w:rPr>
        <w:t>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</w:p>
    <w:p w:rsidR="00773A34" w:rsidRDefault="00773A34" w:rsidP="00773A34">
      <w:pPr>
        <w:tabs>
          <w:tab w:val="left" w:pos="993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FC0191">
        <w:rPr>
          <w:rFonts w:eastAsia="Times New Roman"/>
          <w:b/>
          <w:bCs/>
          <w:sz w:val="24"/>
          <w:szCs w:val="24"/>
          <w:lang w:eastAsia="ru-RU"/>
        </w:rPr>
        <w:t xml:space="preserve">- </w:t>
      </w:r>
      <w:r w:rsidRPr="00FC0191">
        <w:rPr>
          <w:rFonts w:eastAsia="Times New Roman"/>
          <w:bCs/>
          <w:sz w:val="24"/>
          <w:szCs w:val="24"/>
          <w:lang w:eastAsia="ru-RU"/>
        </w:rPr>
        <w:t xml:space="preserve">Постановления Правительства </w:t>
      </w:r>
      <w:r w:rsidR="0001621E" w:rsidRPr="0001621E">
        <w:rPr>
          <w:rFonts w:eastAsia="Times New Roman"/>
          <w:bCs/>
          <w:sz w:val="24"/>
          <w:szCs w:val="24"/>
          <w:lang w:eastAsia="ru-RU"/>
        </w:rPr>
        <w:t>Российской Федерации</w:t>
      </w:r>
      <w:r w:rsidRPr="00FC0191">
        <w:rPr>
          <w:rFonts w:eastAsia="Times New Roman"/>
          <w:bCs/>
          <w:sz w:val="24"/>
          <w:szCs w:val="24"/>
          <w:lang w:eastAsia="ru-RU"/>
        </w:rPr>
        <w:t xml:space="preserve"> от 29.12.2020 № 2343 </w:t>
      </w:r>
      <w:r w:rsidR="0001621E">
        <w:rPr>
          <w:rFonts w:eastAsia="Times New Roman"/>
          <w:bCs/>
          <w:sz w:val="24"/>
          <w:szCs w:val="24"/>
          <w:lang w:eastAsia="ru-RU"/>
        </w:rPr>
        <w:br/>
      </w:r>
      <w:r w:rsidRPr="00FC0191">
        <w:rPr>
          <w:rFonts w:eastAsia="Times New Roman"/>
          <w:bCs/>
          <w:sz w:val="24"/>
          <w:szCs w:val="24"/>
          <w:lang w:eastAsia="ru-RU"/>
        </w:rPr>
        <w:t>«Об утверждении Правил формирования и ведения реестра лицензий и типовой формы выписки из реестра лицензий»;</w:t>
      </w:r>
    </w:p>
    <w:p w:rsidR="00773A34" w:rsidRPr="00FC0191" w:rsidRDefault="00773A34" w:rsidP="00773A34">
      <w:pPr>
        <w:tabs>
          <w:tab w:val="left" w:pos="993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C67070">
        <w:rPr>
          <w:rFonts w:eastAsia="Times New Roman"/>
          <w:bCs/>
          <w:sz w:val="24"/>
          <w:szCs w:val="24"/>
          <w:lang w:eastAsia="ru-RU"/>
        </w:rPr>
        <w:t>Постановлени</w:t>
      </w:r>
      <w:r>
        <w:rPr>
          <w:rFonts w:eastAsia="Times New Roman"/>
          <w:bCs/>
          <w:sz w:val="24"/>
          <w:szCs w:val="24"/>
          <w:lang w:eastAsia="ru-RU"/>
        </w:rPr>
        <w:t>я</w:t>
      </w:r>
      <w:r w:rsidRPr="00C67070">
        <w:rPr>
          <w:rFonts w:eastAsia="Times New Roman"/>
          <w:bCs/>
          <w:sz w:val="24"/>
          <w:szCs w:val="24"/>
          <w:lang w:eastAsia="ru-RU"/>
        </w:rPr>
        <w:t xml:space="preserve"> Правительства </w:t>
      </w:r>
      <w:r w:rsidR="0001621E" w:rsidRPr="0001621E">
        <w:rPr>
          <w:rFonts w:eastAsia="Times New Roman"/>
          <w:bCs/>
          <w:sz w:val="24"/>
          <w:szCs w:val="24"/>
          <w:lang w:eastAsia="ru-RU"/>
        </w:rPr>
        <w:t>Российской Федерации</w:t>
      </w:r>
      <w:r w:rsidRPr="00C67070">
        <w:rPr>
          <w:rFonts w:eastAsia="Times New Roman"/>
          <w:bCs/>
          <w:sz w:val="24"/>
          <w:szCs w:val="24"/>
          <w:lang w:eastAsia="ru-RU"/>
        </w:rPr>
        <w:t xml:space="preserve"> от 26.12.2020 </w:t>
      </w:r>
      <w:r>
        <w:rPr>
          <w:rFonts w:eastAsia="Times New Roman"/>
          <w:bCs/>
          <w:sz w:val="24"/>
          <w:szCs w:val="24"/>
          <w:lang w:eastAsia="ru-RU"/>
        </w:rPr>
        <w:t xml:space="preserve">№ 2290 </w:t>
      </w:r>
      <w:r w:rsidR="0001621E">
        <w:rPr>
          <w:rFonts w:eastAsia="Times New Roman"/>
          <w:bCs/>
          <w:sz w:val="24"/>
          <w:szCs w:val="24"/>
          <w:lang w:eastAsia="ru-RU"/>
        </w:rPr>
        <w:br/>
      </w:r>
      <w:r>
        <w:rPr>
          <w:rFonts w:eastAsia="Times New Roman"/>
          <w:bCs/>
          <w:sz w:val="24"/>
          <w:szCs w:val="24"/>
          <w:lang w:eastAsia="ru-RU"/>
        </w:rPr>
        <w:t>«</w:t>
      </w:r>
      <w:r w:rsidRPr="00C67070">
        <w:rPr>
          <w:rFonts w:eastAsia="Times New Roman"/>
          <w:bCs/>
          <w:sz w:val="24"/>
          <w:szCs w:val="24"/>
          <w:lang w:eastAsia="ru-RU"/>
        </w:rPr>
        <w:t>О лицензировании деятельности по сбору, транспортированию, обработке, утилизации, обезвреживанию, размещению о</w:t>
      </w:r>
      <w:r>
        <w:rPr>
          <w:rFonts w:eastAsia="Times New Roman"/>
          <w:bCs/>
          <w:sz w:val="24"/>
          <w:szCs w:val="24"/>
          <w:lang w:eastAsia="ru-RU"/>
        </w:rPr>
        <w:t>тходов I - IV классов опасности»;</w:t>
      </w:r>
    </w:p>
    <w:p w:rsidR="00773A34" w:rsidRPr="00FC0191" w:rsidRDefault="00773A34" w:rsidP="00773A34">
      <w:pPr>
        <w:tabs>
          <w:tab w:val="left" w:pos="993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iCs/>
          <w:sz w:val="24"/>
          <w:szCs w:val="24"/>
          <w:lang w:eastAsia="ru-RU"/>
        </w:rPr>
        <w:t>- СП 2.2.3670-20</w:t>
      </w:r>
      <w:r w:rsidRPr="00FC0191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FC0191">
        <w:rPr>
          <w:rFonts w:eastAsia="Times New Roman"/>
          <w:sz w:val="24"/>
          <w:szCs w:val="24"/>
          <w:lang w:eastAsia="ru-RU"/>
        </w:rPr>
        <w:t>«</w:t>
      </w:r>
      <w:r w:rsidRPr="00FC0191">
        <w:rPr>
          <w:rFonts w:eastAsia="Times New Roman"/>
          <w:iCs/>
          <w:sz w:val="24"/>
          <w:szCs w:val="24"/>
          <w:lang w:eastAsia="ru-RU"/>
        </w:rPr>
        <w:t>Санитарно-эпидемиологические требования к условиям труда</w:t>
      </w:r>
      <w:r w:rsidRPr="00FC0191">
        <w:rPr>
          <w:rFonts w:eastAsia="Times New Roman"/>
          <w:sz w:val="24"/>
          <w:szCs w:val="24"/>
          <w:lang w:eastAsia="ru-RU"/>
        </w:rPr>
        <w:t>»;</w:t>
      </w:r>
    </w:p>
    <w:p w:rsidR="00773A34" w:rsidRPr="00FC0191" w:rsidRDefault="00773A34" w:rsidP="00773A34">
      <w:pPr>
        <w:tabs>
          <w:tab w:val="left" w:pos="426"/>
          <w:tab w:val="left" w:pos="567"/>
          <w:tab w:val="left" w:pos="709"/>
          <w:tab w:val="left" w:pos="851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FC0191">
        <w:rPr>
          <w:rFonts w:eastAsia="Times New Roman"/>
          <w:b/>
          <w:sz w:val="24"/>
          <w:szCs w:val="24"/>
          <w:lang w:eastAsia="ru-RU"/>
        </w:rPr>
        <w:t>-</w:t>
      </w:r>
      <w:r w:rsidRPr="00FC0191">
        <w:rPr>
          <w:rFonts w:eastAsia="Times New Roman"/>
          <w:iCs/>
          <w:sz w:val="24"/>
          <w:szCs w:val="24"/>
          <w:lang w:eastAsia="ru-RU"/>
        </w:rPr>
        <w:t> </w:t>
      </w:r>
      <w:r w:rsidRPr="00FC0191">
        <w:rPr>
          <w:rFonts w:eastAsia="Times New Roman"/>
          <w:bCs/>
          <w:sz w:val="24"/>
          <w:szCs w:val="24"/>
          <w:lang w:eastAsia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773A34" w:rsidRPr="0001621E" w:rsidRDefault="00773A34" w:rsidP="00773A34">
      <w:pPr>
        <w:tabs>
          <w:tab w:val="left" w:pos="426"/>
          <w:tab w:val="left" w:pos="567"/>
          <w:tab w:val="left" w:pos="709"/>
          <w:tab w:val="left" w:pos="851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01621E">
        <w:rPr>
          <w:rFonts w:eastAsia="Times New Roman"/>
          <w:bCs/>
          <w:sz w:val="24"/>
          <w:szCs w:val="24"/>
          <w:lang w:eastAsia="ru-RU"/>
        </w:rPr>
        <w:lastRenderedPageBreak/>
        <w:t xml:space="preserve">7.2. В части оказания услуг по транспортированию изъятых отходов, образуемых при прочистке ливневой канализации ИПУ РАН транспортными средствами до объекта размещения отходов необходимо наличие у Исполнителя или привлекаемого Соисполнителя действующей лицензии на осуществление деятельности по сбору, транспортированию, обработке, утилизации, обезвреживанию, размещению отходов I - IV классов опасности, полученной в соответствии с требованиями пункта 30 статьи 12 Федерального закона от 04.05.2011 № 99-ФЗ «О лицензировании отдельных видов деятельности» и Федерального закона от 24.06.1998 № 89-ФЗ «Об отходах производства и потребления». </w:t>
      </w:r>
    </w:p>
    <w:p w:rsidR="00773A34" w:rsidRPr="0001621E" w:rsidRDefault="00773A34" w:rsidP="00773A34">
      <w:pPr>
        <w:tabs>
          <w:tab w:val="left" w:pos="426"/>
          <w:tab w:val="left" w:pos="567"/>
          <w:tab w:val="left" w:pos="709"/>
          <w:tab w:val="left" w:pos="851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01621E">
        <w:rPr>
          <w:rFonts w:eastAsia="Times New Roman"/>
          <w:bCs/>
          <w:sz w:val="24"/>
          <w:szCs w:val="24"/>
          <w:lang w:eastAsia="ru-RU"/>
        </w:rPr>
        <w:t>Виды работ (услуг), выполняемых (оказываемых) в составе лицензируемого вида деятельности, в соответствии с частью 2 статьи 12 Федерального закона «О лицензировании отдельных видов деятельности» от 04.05.2011 № 99-ФЗ:</w:t>
      </w:r>
    </w:p>
    <w:p w:rsidR="00773A34" w:rsidRPr="0001621E" w:rsidRDefault="00773A34" w:rsidP="00773A34">
      <w:pPr>
        <w:tabs>
          <w:tab w:val="left" w:pos="426"/>
          <w:tab w:val="left" w:pos="567"/>
          <w:tab w:val="left" w:pos="709"/>
          <w:tab w:val="left" w:pos="851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01621E">
        <w:rPr>
          <w:rFonts w:eastAsia="Times New Roman"/>
          <w:bCs/>
          <w:sz w:val="24"/>
          <w:szCs w:val="24"/>
          <w:lang w:eastAsia="ru-RU"/>
        </w:rPr>
        <w:t xml:space="preserve"> - транспортирование отходов IV класса опасности</w:t>
      </w:r>
      <w:r w:rsidRPr="0001621E">
        <w:rPr>
          <w:rFonts w:eastAsia="Times New Roman"/>
          <w:bCs/>
          <w:color w:val="FF0000"/>
          <w:sz w:val="24"/>
          <w:szCs w:val="24"/>
          <w:lang w:eastAsia="ru-RU"/>
        </w:rPr>
        <w:t xml:space="preserve"> </w:t>
      </w:r>
    </w:p>
    <w:p w:rsidR="00773A34" w:rsidRPr="0001621E" w:rsidRDefault="00773A34" w:rsidP="00773A34">
      <w:pPr>
        <w:tabs>
          <w:tab w:val="left" w:pos="426"/>
          <w:tab w:val="left" w:pos="567"/>
          <w:tab w:val="left" w:pos="709"/>
          <w:tab w:val="left" w:pos="851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01621E">
        <w:rPr>
          <w:rFonts w:eastAsia="Times New Roman"/>
          <w:bCs/>
          <w:sz w:val="24"/>
          <w:szCs w:val="24"/>
          <w:lang w:eastAsia="ru-RU"/>
        </w:rPr>
        <w:t>Приложение к лицензии, должно подтверждать право Исполнителя (привлекаемого (ых) Соисполнителя (ей)) на оказание услуг (выполнение работ) по транспортированию следующих конкретных видов отходов:</w:t>
      </w:r>
    </w:p>
    <w:tbl>
      <w:tblPr>
        <w:tblW w:w="991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104"/>
      </w:tblGrid>
      <w:tr w:rsidR="00773A34" w:rsidRPr="0001621E" w:rsidTr="00AA3041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01621E" w:rsidRDefault="00773A34" w:rsidP="00AA3041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1621E">
              <w:rPr>
                <w:rFonts w:eastAsia="Times New Roman"/>
                <w:bCs/>
                <w:sz w:val="24"/>
                <w:szCs w:val="24"/>
                <w:lang w:eastAsia="ru-RU"/>
              </w:rPr>
              <w:t>Код отхода*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01621E" w:rsidRDefault="00773A34" w:rsidP="00AA3041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1621E">
              <w:rPr>
                <w:rFonts w:eastAsia="Times New Roman"/>
                <w:bCs/>
                <w:sz w:val="24"/>
                <w:szCs w:val="24"/>
                <w:lang w:eastAsia="ru-RU"/>
              </w:rPr>
              <w:t>Вид отхода*</w:t>
            </w:r>
          </w:p>
        </w:tc>
      </w:tr>
      <w:tr w:rsidR="00773A34" w:rsidRPr="0001621E" w:rsidTr="00AA3041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01621E" w:rsidRDefault="00773A34" w:rsidP="00AA3041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1621E">
              <w:rPr>
                <w:rFonts w:eastAsia="Times New Roman"/>
                <w:bCs/>
                <w:sz w:val="24"/>
                <w:szCs w:val="24"/>
                <w:lang w:eastAsia="ru-RU"/>
              </w:rPr>
              <w:t>7 21 800 01 39 4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4" w:rsidRPr="0001621E" w:rsidRDefault="00773A34" w:rsidP="00AA3041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1621E">
              <w:rPr>
                <w:rFonts w:eastAsia="Times New Roman"/>
                <w:bCs/>
                <w:sz w:val="24"/>
                <w:szCs w:val="24"/>
                <w:lang w:eastAsia="ru-RU"/>
              </w:rPr>
              <w:t>отходы (шлам) при очистке сетей, колодцев дождевой (ливневой) канализации</w:t>
            </w:r>
          </w:p>
        </w:tc>
      </w:tr>
    </w:tbl>
    <w:p w:rsidR="00773A34" w:rsidRPr="0001621E" w:rsidRDefault="00773A34" w:rsidP="00773A34">
      <w:pPr>
        <w:tabs>
          <w:tab w:val="left" w:pos="426"/>
          <w:tab w:val="left" w:pos="567"/>
          <w:tab w:val="left" w:pos="709"/>
          <w:tab w:val="left" w:pos="851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01621E">
        <w:rPr>
          <w:rFonts w:eastAsia="Times New Roman"/>
          <w:bCs/>
          <w:sz w:val="24"/>
          <w:szCs w:val="24"/>
          <w:lang w:eastAsia="ru-RU"/>
        </w:rPr>
        <w:t>*В соответствии с Федеральным классификационным каталогом отходов, утвержден</w:t>
      </w:r>
      <w:r w:rsidR="00394385">
        <w:rPr>
          <w:rFonts w:eastAsia="Times New Roman"/>
          <w:bCs/>
          <w:sz w:val="24"/>
          <w:szCs w:val="24"/>
          <w:lang w:eastAsia="ru-RU"/>
        </w:rPr>
        <w:t xml:space="preserve">ным Приказом Росприроднадзора </w:t>
      </w:r>
      <w:r w:rsidRPr="0001621E">
        <w:rPr>
          <w:rFonts w:eastAsia="Times New Roman"/>
          <w:bCs/>
          <w:sz w:val="24"/>
          <w:szCs w:val="24"/>
          <w:lang w:eastAsia="ru-RU"/>
        </w:rPr>
        <w:t>от 22.05.2017 № 242 «Об утверждении Федерального классификационного каталога отходов».</w:t>
      </w:r>
    </w:p>
    <w:p w:rsidR="00773A34" w:rsidRPr="00FC0191" w:rsidRDefault="00773A34" w:rsidP="00773A34">
      <w:pPr>
        <w:tabs>
          <w:tab w:val="left" w:pos="426"/>
          <w:tab w:val="left" w:pos="567"/>
          <w:tab w:val="left" w:pos="709"/>
          <w:tab w:val="left" w:pos="851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01621E">
        <w:rPr>
          <w:rFonts w:eastAsia="Times New Roman"/>
          <w:bCs/>
          <w:sz w:val="24"/>
          <w:szCs w:val="24"/>
          <w:lang w:eastAsia="ru-RU"/>
        </w:rPr>
        <w:t xml:space="preserve">7.3. В течение 2 (двух) рабочих дней с даты заключения Контракта Исполнитель обязан предоставить Заказчику </w:t>
      </w:r>
      <w:r w:rsidRPr="0001621E">
        <w:rPr>
          <w:rFonts w:eastAsia="Times New Roman"/>
          <w:b/>
          <w:bCs/>
          <w:sz w:val="24"/>
          <w:szCs w:val="24"/>
          <w:lang w:eastAsia="ru-RU"/>
        </w:rPr>
        <w:t xml:space="preserve">копию такой лицензии или выписку из реестра лицензий в форме электронного документа, подписанного усиленной квалифицированной электронной подписью лицензирующего органа и составленного по форме, утвержденной Постановлением Правительства </w:t>
      </w:r>
      <w:r w:rsidR="0001621E" w:rsidRPr="0001621E">
        <w:rPr>
          <w:rFonts w:eastAsia="Times New Roman"/>
          <w:b/>
          <w:bCs/>
          <w:sz w:val="24"/>
          <w:szCs w:val="24"/>
          <w:lang w:eastAsia="ru-RU"/>
        </w:rPr>
        <w:t>Российской Федерации</w:t>
      </w:r>
      <w:r w:rsidRPr="0001621E">
        <w:rPr>
          <w:rFonts w:eastAsia="Times New Roman"/>
          <w:b/>
          <w:bCs/>
          <w:sz w:val="24"/>
          <w:szCs w:val="24"/>
          <w:lang w:eastAsia="ru-RU"/>
        </w:rPr>
        <w:t xml:space="preserve"> от 29.12.2020 № 2343 «Об утверждении Правил формирования и ведения реестра лицензий и типовой формы выписки из реестра лицензий» или номер записи из реестра лицензий</w:t>
      </w:r>
      <w:r w:rsidRPr="0001621E">
        <w:rPr>
          <w:rFonts w:eastAsia="Times New Roman"/>
          <w:bCs/>
          <w:sz w:val="24"/>
          <w:szCs w:val="24"/>
          <w:lang w:eastAsia="ru-RU"/>
        </w:rPr>
        <w:t xml:space="preserve"> Исполнителя или привлекаемого Соисполнителя (ей), копию действующего договора (контракта) на оказание услуг по транспортированию отходов, образуемых при промывке (прочистке) сетей ливневой канализации транспортными средствами до объекта размещения отходов с Соисполнителем (ями), информацию о привлекаемой спецтехнике для транспортирования изъятых отходов (гос. номер, марка, ФИО водителей). При изменении предоставленных данных Исполнитель обязан в течение 3 (трех) рабочих дней с даты такого изменения письменно известить об этом Заказчика.</w:t>
      </w:r>
    </w:p>
    <w:p w:rsidR="00773A34" w:rsidRPr="00FC0191" w:rsidRDefault="00773A34" w:rsidP="00773A34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C0191">
        <w:rPr>
          <w:rFonts w:eastAsia="Calibri"/>
          <w:sz w:val="24"/>
          <w:szCs w:val="24"/>
          <w:lang w:eastAsia="ar-SA"/>
        </w:rPr>
        <w:t xml:space="preserve">7.4. В ходе оказания услуг должна быть обеспечена сохранность инженерной инфраструктуры Заказчика, существующих строительных конструкций и имущества Заказчика. </w:t>
      </w:r>
    </w:p>
    <w:p w:rsidR="00773A34" w:rsidRPr="00FC0191" w:rsidRDefault="00773A34" w:rsidP="00773A34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C0191">
        <w:rPr>
          <w:rFonts w:eastAsia="Calibri"/>
          <w:sz w:val="24"/>
          <w:szCs w:val="24"/>
          <w:lang w:eastAsia="ar-SA"/>
        </w:rPr>
        <w:t xml:space="preserve">7.5. Исполнитель несет ответственность за обеспечение охраны труда и техники безопасности в соответствии с действующим законодательством Российской Федерации </w:t>
      </w:r>
      <w:r w:rsidRPr="00FC0191">
        <w:rPr>
          <w:rFonts w:eastAsia="Calibri"/>
          <w:sz w:val="24"/>
          <w:szCs w:val="24"/>
          <w:lang w:eastAsia="ar-SA"/>
        </w:rPr>
        <w:br/>
        <w:t xml:space="preserve">и инструкциями по охране труда, действующими у Заказчика.  </w:t>
      </w:r>
    </w:p>
    <w:p w:rsidR="00773A34" w:rsidRPr="00FC0191" w:rsidRDefault="00773A34" w:rsidP="00773A34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C0191">
        <w:rPr>
          <w:rFonts w:eastAsia="Calibri"/>
          <w:sz w:val="24"/>
          <w:szCs w:val="24"/>
          <w:lang w:eastAsia="ar-SA"/>
        </w:rPr>
        <w:t>7.6. Исполнитель должен обладать необходимыми профессиональными знаниями и опытом работ в данной сфере, иметь ресурсные возможности (финансовые, материально-технические, производственные, трудовые, с управленческой компетентностью, опытом и репутацией).</w:t>
      </w:r>
    </w:p>
    <w:p w:rsidR="00773A34" w:rsidRPr="00FC0191" w:rsidRDefault="00773A34" w:rsidP="00773A34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C0191">
        <w:rPr>
          <w:rFonts w:eastAsia="Calibri"/>
          <w:sz w:val="24"/>
          <w:szCs w:val="24"/>
          <w:lang w:eastAsia="ar-SA"/>
        </w:rPr>
        <w:t xml:space="preserve">7.7. Исполнитель должен иметь обученных и допущенных к работе специалистов, подтвердить эту информацию документально непосредственно перед началом оказания услуг. </w:t>
      </w:r>
    </w:p>
    <w:p w:rsidR="00773A34" w:rsidRPr="00FC0191" w:rsidRDefault="00773A34" w:rsidP="00773A34">
      <w:pPr>
        <w:tabs>
          <w:tab w:val="left" w:pos="993"/>
          <w:tab w:val="left" w:pos="1418"/>
        </w:tabs>
        <w:suppressAutoHyphens/>
        <w:spacing w:after="0" w:line="276" w:lineRule="auto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C0191">
        <w:rPr>
          <w:rFonts w:eastAsia="Calibri"/>
          <w:sz w:val="24"/>
          <w:szCs w:val="24"/>
          <w:lang w:eastAsia="ar-SA"/>
        </w:rPr>
        <w:t>7.8. Исполнитель должен иметь необходимые специализированные материалы, принадлежности, механизмы и оборудование для оказания услуг.</w:t>
      </w:r>
    </w:p>
    <w:p w:rsidR="00773A34" w:rsidRPr="00FC0191" w:rsidRDefault="00773A34" w:rsidP="00773A34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C0191">
        <w:rPr>
          <w:rFonts w:eastAsia="Calibri"/>
          <w:sz w:val="24"/>
          <w:szCs w:val="24"/>
          <w:lang w:eastAsia="ar-SA"/>
        </w:rPr>
        <w:t>7.9. Все отходы, образующиеся во время оказания услуг, Исполнитель обязан вывезти на утилизацию своими силами и за свой счет.</w:t>
      </w:r>
    </w:p>
    <w:p w:rsidR="00773A34" w:rsidRPr="00FC0191" w:rsidRDefault="00773A34" w:rsidP="00773A34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C0191">
        <w:rPr>
          <w:rFonts w:eastAsia="Calibri"/>
          <w:sz w:val="24"/>
          <w:szCs w:val="24"/>
          <w:lang w:eastAsia="ar-SA"/>
        </w:rPr>
        <w:lastRenderedPageBreak/>
        <w:t>7.10. Исполнитель своими силами и средствами осуществляет транспортирование, обработку, утилизацию, обезвреживание, размещение отходов, стоимость которых входит в цену Контракта.</w:t>
      </w:r>
    </w:p>
    <w:p w:rsidR="00773A34" w:rsidRPr="00FC0191" w:rsidRDefault="00773A34" w:rsidP="00773A34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C0191">
        <w:rPr>
          <w:rFonts w:eastAsia="Calibri"/>
          <w:sz w:val="24"/>
          <w:szCs w:val="24"/>
          <w:lang w:eastAsia="ar-SA"/>
        </w:rPr>
        <w:t>7.13. Исполнитель обязуется своими силами и за свой счёт устранить любые недостатки оказанных услуг, если они (или причины их возникновения) в</w:t>
      </w:r>
      <w:r>
        <w:rPr>
          <w:rFonts w:eastAsia="Calibri"/>
          <w:sz w:val="24"/>
          <w:szCs w:val="24"/>
          <w:lang w:eastAsia="ar-SA"/>
        </w:rPr>
        <w:t>озникли до подписания документа</w:t>
      </w:r>
      <w:r w:rsidRPr="00FC0191">
        <w:rPr>
          <w:rFonts w:eastAsia="Calibri"/>
          <w:sz w:val="24"/>
          <w:szCs w:val="24"/>
          <w:lang w:eastAsia="ar-SA"/>
        </w:rPr>
        <w:t xml:space="preserve"> о приёмки в соответствии с условиями Контракта;</w:t>
      </w:r>
    </w:p>
    <w:p w:rsidR="00773A34" w:rsidRPr="00FC0191" w:rsidRDefault="00773A34" w:rsidP="00773A34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C0191">
        <w:rPr>
          <w:rFonts w:eastAsia="Calibri"/>
          <w:sz w:val="24"/>
          <w:szCs w:val="24"/>
          <w:lang w:eastAsia="ar-SA"/>
        </w:rPr>
        <w:t>7.14. Исполнитель, ссылающийся на то, что недостатки оказанных услуг возникли по вине Заказчика или третьих лиц, что недостатки связаны с ненадлежащей эксплуатацией, обязан подтвердить эти выводы в экспертной организации, согласованной с Заказчиком. В случае проведения такой экспертизы экспертной организацией Исполнитель оплачивает ее за свой счет.</w:t>
      </w:r>
    </w:p>
    <w:p w:rsidR="00773A34" w:rsidRPr="00FC0191" w:rsidRDefault="00773A34" w:rsidP="00773A34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C0191">
        <w:rPr>
          <w:rFonts w:eastAsia="Calibri"/>
          <w:sz w:val="24"/>
          <w:szCs w:val="24"/>
          <w:lang w:eastAsia="ar-SA"/>
        </w:rPr>
        <w:t>7.15. Для проверки соответствия качества объекта закупки требованиям, установленным Контрактом, Заказчик вправе привлекать независимых экспертов.</w:t>
      </w:r>
    </w:p>
    <w:p w:rsidR="00773A34" w:rsidRPr="00FC0191" w:rsidRDefault="00773A34" w:rsidP="00773A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sz w:val="24"/>
          <w:szCs w:val="24"/>
          <w:lang w:eastAsia="ru-RU"/>
        </w:rPr>
        <w:t xml:space="preserve">7.16. После завершения оказания услуг Исполнитель, не позднее 2 (двух) рабочих дней, уведомляет Заказчика о факте завершения оказания услуг и предоставляет Заказчику оригиналы талонов на вывоз и утилизацию мусора. </w:t>
      </w:r>
    </w:p>
    <w:p w:rsidR="00773A34" w:rsidRPr="00FC0191" w:rsidRDefault="00773A34" w:rsidP="00773A3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C0191">
        <w:rPr>
          <w:rFonts w:eastAsia="Times New Roman"/>
          <w:sz w:val="24"/>
          <w:szCs w:val="24"/>
          <w:lang w:eastAsia="ru-RU"/>
        </w:rPr>
        <w:t xml:space="preserve">При отсутствии оригиналов талонов на вывоз и утилизацию мусора, услуги, предъявленные к оплате, считаются не исполненными и оплате не подлежат. </w:t>
      </w:r>
    </w:p>
    <w:p w:rsidR="00773A34" w:rsidRPr="00FC0191" w:rsidRDefault="00773A34" w:rsidP="00773A34">
      <w:pPr>
        <w:widowControl w:val="0"/>
        <w:numPr>
          <w:ilvl w:val="1"/>
          <w:numId w:val="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ru-RU"/>
        </w:rPr>
      </w:pPr>
      <w:r w:rsidRPr="00FC0191">
        <w:rPr>
          <w:rFonts w:eastAsia="Calibri"/>
          <w:sz w:val="24"/>
          <w:szCs w:val="24"/>
          <w:lang w:eastAsia="ru-RU"/>
        </w:rPr>
        <w:t>Услуги должны быть оказаны надлежащего качества в порядке, определенном действующим законодательством</w:t>
      </w:r>
      <w:r>
        <w:rPr>
          <w:rFonts w:eastAsia="Calibri"/>
          <w:sz w:val="24"/>
          <w:szCs w:val="24"/>
          <w:lang w:eastAsia="ru-RU"/>
        </w:rPr>
        <w:t xml:space="preserve"> Российской Федерации</w:t>
      </w:r>
      <w:r w:rsidRPr="00FC0191">
        <w:rPr>
          <w:rFonts w:eastAsia="Calibri"/>
          <w:sz w:val="24"/>
          <w:szCs w:val="24"/>
          <w:lang w:eastAsia="ru-RU"/>
        </w:rPr>
        <w:t>, ТЗ и Контрактом.</w:t>
      </w:r>
    </w:p>
    <w:p w:rsidR="00773A34" w:rsidRPr="00FC0191" w:rsidRDefault="00773A34" w:rsidP="00773A34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FC0191">
        <w:rPr>
          <w:rFonts w:eastAsia="Times New Roman"/>
          <w:b/>
          <w:bCs/>
          <w:sz w:val="24"/>
          <w:szCs w:val="24"/>
          <w:lang w:eastAsia="ru-RU"/>
        </w:rPr>
        <w:t xml:space="preserve">Сроки оказания услуг: </w:t>
      </w:r>
      <w:r w:rsidRPr="00FC0191">
        <w:rPr>
          <w:rFonts w:eastAsia="Times New Roman"/>
          <w:bCs/>
          <w:sz w:val="24"/>
          <w:szCs w:val="24"/>
          <w:lang w:eastAsia="ru-RU"/>
        </w:rPr>
        <w:t>в течение</w:t>
      </w:r>
      <w:r w:rsidRPr="00FC0191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FC0191">
        <w:rPr>
          <w:rFonts w:eastAsia="Times New Roman"/>
          <w:sz w:val="24"/>
          <w:szCs w:val="24"/>
          <w:lang w:eastAsia="ru-RU"/>
        </w:rPr>
        <w:t xml:space="preserve">15 (пятнадцати) рабочих дней с даты заключения Контракта. </w:t>
      </w:r>
    </w:p>
    <w:p w:rsidR="00773A34" w:rsidRPr="00FC0191" w:rsidRDefault="00773A34" w:rsidP="00773A34">
      <w:pPr>
        <w:numPr>
          <w:ilvl w:val="0"/>
          <w:numId w:val="1"/>
        </w:numPr>
        <w:tabs>
          <w:tab w:val="left" w:pos="993"/>
        </w:tabs>
        <w:overflowPunct w:val="0"/>
        <w:autoSpaceDE w:val="0"/>
        <w:spacing w:before="120" w:after="0" w:line="240" w:lineRule="auto"/>
        <w:ind w:left="0" w:firstLine="709"/>
        <w:contextualSpacing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FC0191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Гарантии качества:</w:t>
      </w:r>
    </w:p>
    <w:p w:rsidR="00773A34" w:rsidRPr="00FC0191" w:rsidRDefault="00773A34" w:rsidP="00773A34">
      <w:pPr>
        <w:widowControl w:val="0"/>
        <w:numPr>
          <w:ilvl w:val="1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FC0191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Исполнитель берет на себя гарантийные обязательства по качеству оказываемых услуг в течение всего срока оказания услуг по Контракту, а именно: </w:t>
      </w:r>
      <w:r w:rsidRPr="00FC0191">
        <w:rPr>
          <w:rFonts w:eastAsia="Calibri"/>
          <w:sz w:val="24"/>
          <w:szCs w:val="24"/>
          <w:lang w:eastAsia="ar-SA"/>
        </w:rPr>
        <w:t>безвозмездное исправление по требованию Заказчика всех выявленных недостатков, если в процессе оказания услуг Исполнитель допустил отступление от условий Контракта, ухудшившее качество оказываемых услуг, в течение 7 (семи) календарных дней с даты письменного уведомления Заказчик</w:t>
      </w:r>
      <w:r w:rsidR="00394385">
        <w:rPr>
          <w:rFonts w:eastAsia="Calibri"/>
          <w:sz w:val="24"/>
          <w:szCs w:val="24"/>
          <w:lang w:eastAsia="ar-SA"/>
        </w:rPr>
        <w:t>ом</w:t>
      </w:r>
      <w:bookmarkStart w:id="0" w:name="_GoBack"/>
      <w:bookmarkEnd w:id="0"/>
      <w:r w:rsidRPr="00FC0191">
        <w:rPr>
          <w:rFonts w:eastAsia="Calibri"/>
          <w:sz w:val="24"/>
          <w:szCs w:val="24"/>
          <w:lang w:eastAsia="ar-SA"/>
        </w:rPr>
        <w:t xml:space="preserve"> Исполнителя. </w:t>
      </w:r>
    </w:p>
    <w:p w:rsidR="00773A34" w:rsidRDefault="00773A34" w:rsidP="00773A34">
      <w:pPr>
        <w:widowControl w:val="0"/>
        <w:numPr>
          <w:ilvl w:val="1"/>
          <w:numId w:val="2"/>
        </w:numPr>
        <w:tabs>
          <w:tab w:val="left" w:pos="1134"/>
        </w:tabs>
        <w:suppressAutoHyphens/>
        <w:autoSpaceDE w:val="0"/>
        <w:spacing w:after="0"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FC0191">
        <w:rPr>
          <w:rFonts w:eastAsia="Calibri"/>
          <w:sz w:val="24"/>
          <w:szCs w:val="24"/>
          <w:lang w:eastAsia="ar-SA"/>
        </w:rPr>
        <w:t xml:space="preserve"> Исполнитель гарантирует устранение некачественно оказанных услуг своими силами и за свой счёт.</w:t>
      </w:r>
    </w:p>
    <w:p w:rsidR="008351F7" w:rsidRDefault="008351F7" w:rsidP="008351F7">
      <w:pPr>
        <w:widowControl w:val="0"/>
        <w:tabs>
          <w:tab w:val="left" w:pos="1134"/>
        </w:tabs>
        <w:suppressAutoHyphens/>
        <w:autoSpaceDE w:val="0"/>
        <w:spacing w:after="0" w:line="276" w:lineRule="auto"/>
        <w:contextualSpacing/>
        <w:jc w:val="both"/>
        <w:rPr>
          <w:rFonts w:eastAsia="Calibri"/>
          <w:sz w:val="24"/>
          <w:szCs w:val="24"/>
          <w:lang w:eastAsia="ar-SA"/>
        </w:rPr>
      </w:pPr>
    </w:p>
    <w:p w:rsidR="008351F7" w:rsidRDefault="008351F7" w:rsidP="008351F7">
      <w:pPr>
        <w:widowControl w:val="0"/>
        <w:tabs>
          <w:tab w:val="left" w:pos="1134"/>
        </w:tabs>
        <w:suppressAutoHyphens/>
        <w:autoSpaceDE w:val="0"/>
        <w:spacing w:after="0" w:line="276" w:lineRule="auto"/>
        <w:contextualSpacing/>
        <w:jc w:val="both"/>
        <w:rPr>
          <w:rFonts w:eastAsia="Calibri"/>
          <w:sz w:val="24"/>
          <w:szCs w:val="24"/>
          <w:lang w:eastAsia="ar-SA"/>
        </w:rPr>
      </w:pPr>
    </w:p>
    <w:p w:rsidR="008351F7" w:rsidRPr="00FC0191" w:rsidRDefault="008351F7" w:rsidP="008351F7">
      <w:pPr>
        <w:widowControl w:val="0"/>
        <w:tabs>
          <w:tab w:val="left" w:pos="1134"/>
        </w:tabs>
        <w:suppressAutoHyphens/>
        <w:autoSpaceDE w:val="0"/>
        <w:spacing w:after="0" w:line="276" w:lineRule="auto"/>
        <w:contextualSpacing/>
        <w:jc w:val="both"/>
        <w:rPr>
          <w:rFonts w:eastAsia="Calibri"/>
          <w:sz w:val="24"/>
          <w:szCs w:val="24"/>
        </w:rPr>
      </w:pPr>
    </w:p>
    <w:p w:rsidR="008351F7" w:rsidRPr="008351F7" w:rsidRDefault="008351F7" w:rsidP="008351F7">
      <w:pPr>
        <w:widowControl w:val="0"/>
        <w:tabs>
          <w:tab w:val="left" w:pos="1134"/>
        </w:tabs>
        <w:suppressAutoHyphens/>
        <w:autoSpaceDE w:val="0"/>
        <w:spacing w:line="276" w:lineRule="auto"/>
        <w:ind w:left="709"/>
        <w:contextualSpacing/>
        <w:jc w:val="both"/>
        <w:rPr>
          <w:rFonts w:eastAsia="Calibri"/>
          <w:sz w:val="24"/>
          <w:szCs w:val="24"/>
          <w:lang w:eastAsia="ar-SA"/>
        </w:rPr>
      </w:pPr>
      <w:r w:rsidRPr="008351F7">
        <w:rPr>
          <w:rFonts w:eastAsia="Calibri"/>
          <w:sz w:val="24"/>
          <w:szCs w:val="24"/>
          <w:lang w:eastAsia="ar-SA"/>
        </w:rPr>
        <w:t>Главный механик                                                                                         В.А. Киселев</w:t>
      </w:r>
    </w:p>
    <w:p w:rsidR="00773A34" w:rsidRDefault="00773A34" w:rsidP="00773A34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73A34" w:rsidRPr="00773A34" w:rsidRDefault="00773A34" w:rsidP="00773A34">
      <w:pPr>
        <w:spacing w:after="0"/>
        <w:jc w:val="both"/>
        <w:rPr>
          <w:sz w:val="24"/>
          <w:szCs w:val="24"/>
        </w:rPr>
      </w:pPr>
    </w:p>
    <w:p w:rsidR="00773A34" w:rsidRDefault="00773A34" w:rsidP="00773A34">
      <w:pPr>
        <w:jc w:val="center"/>
      </w:pPr>
    </w:p>
    <w:p w:rsidR="00773A34" w:rsidRDefault="00773A34" w:rsidP="00773A34"/>
    <w:p w:rsidR="00F427BA" w:rsidRPr="00773A34" w:rsidRDefault="00F427BA" w:rsidP="00773A34">
      <w:pPr>
        <w:tabs>
          <w:tab w:val="left" w:pos="3456"/>
        </w:tabs>
        <w:jc w:val="center"/>
      </w:pPr>
    </w:p>
    <w:sectPr w:rsidR="00F427BA" w:rsidRPr="00773A34" w:rsidSect="00773A34">
      <w:footerReference w:type="default" r:id="rId7"/>
      <w:pgSz w:w="11906" w:h="16838"/>
      <w:pgMar w:top="567" w:right="850" w:bottom="709" w:left="851" w:header="708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34" w:rsidRDefault="00773A34" w:rsidP="00773A34">
      <w:pPr>
        <w:spacing w:after="0" w:line="240" w:lineRule="auto"/>
      </w:pPr>
      <w:r>
        <w:separator/>
      </w:r>
    </w:p>
  </w:endnote>
  <w:endnote w:type="continuationSeparator" w:id="0">
    <w:p w:rsidR="00773A34" w:rsidRDefault="00773A34" w:rsidP="0077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977749"/>
      <w:docPartObj>
        <w:docPartGallery w:val="Page Numbers (Bottom of Page)"/>
        <w:docPartUnique/>
      </w:docPartObj>
    </w:sdtPr>
    <w:sdtEndPr/>
    <w:sdtContent>
      <w:p w:rsidR="00773A34" w:rsidRDefault="00773A34">
        <w:pPr>
          <w:pStyle w:val="a5"/>
          <w:jc w:val="center"/>
        </w:pPr>
        <w:r w:rsidRPr="00773A34">
          <w:rPr>
            <w:sz w:val="22"/>
          </w:rPr>
          <w:fldChar w:fldCharType="begin"/>
        </w:r>
        <w:r w:rsidRPr="00773A34">
          <w:rPr>
            <w:sz w:val="22"/>
          </w:rPr>
          <w:instrText>PAGE   \* MERGEFORMAT</w:instrText>
        </w:r>
        <w:r w:rsidRPr="00773A34">
          <w:rPr>
            <w:sz w:val="22"/>
          </w:rPr>
          <w:fldChar w:fldCharType="separate"/>
        </w:r>
        <w:r w:rsidR="00394385">
          <w:rPr>
            <w:noProof/>
            <w:sz w:val="22"/>
          </w:rPr>
          <w:t>3</w:t>
        </w:r>
        <w:r w:rsidRPr="00773A34">
          <w:rPr>
            <w:sz w:val="22"/>
          </w:rPr>
          <w:fldChar w:fldCharType="end"/>
        </w:r>
      </w:p>
    </w:sdtContent>
  </w:sdt>
  <w:p w:rsidR="00773A34" w:rsidRDefault="00773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34" w:rsidRDefault="00773A34" w:rsidP="00773A34">
      <w:pPr>
        <w:spacing w:after="0" w:line="240" w:lineRule="auto"/>
      </w:pPr>
      <w:r>
        <w:separator/>
      </w:r>
    </w:p>
  </w:footnote>
  <w:footnote w:type="continuationSeparator" w:id="0">
    <w:p w:rsidR="00773A34" w:rsidRDefault="00773A34" w:rsidP="00773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A4F29"/>
    <w:multiLevelType w:val="multilevel"/>
    <w:tmpl w:val="2C66A726"/>
    <w:lvl w:ilvl="0">
      <w:start w:val="9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theme="minorBidi" w:hint="default"/>
        <w:b w:val="0"/>
      </w:rPr>
    </w:lvl>
  </w:abstractNum>
  <w:abstractNum w:abstractNumId="1">
    <w:nsid w:val="741A55E9"/>
    <w:multiLevelType w:val="multilevel"/>
    <w:tmpl w:val="D28A973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7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76"/>
    <w:rsid w:val="0001621E"/>
    <w:rsid w:val="002709E5"/>
    <w:rsid w:val="00394385"/>
    <w:rsid w:val="00773A34"/>
    <w:rsid w:val="008351F7"/>
    <w:rsid w:val="00985A76"/>
    <w:rsid w:val="00F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38087-9B2C-4E7E-8E37-32C867C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3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A34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3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3A34"/>
  </w:style>
  <w:style w:type="paragraph" w:styleId="a5">
    <w:name w:val="footer"/>
    <w:basedOn w:val="a"/>
    <w:link w:val="a6"/>
    <w:uiPriority w:val="99"/>
    <w:unhideWhenUsed/>
    <w:rsid w:val="00773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A34"/>
  </w:style>
  <w:style w:type="paragraph" w:styleId="a7">
    <w:name w:val="Balloon Text"/>
    <w:basedOn w:val="a"/>
    <w:link w:val="a8"/>
    <w:uiPriority w:val="99"/>
    <w:semiHidden/>
    <w:unhideWhenUsed/>
    <w:rsid w:val="0001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2023-04-13T07:44:00Z</cp:lastPrinted>
  <dcterms:created xsi:type="dcterms:W3CDTF">2023-03-22T08:26:00Z</dcterms:created>
  <dcterms:modified xsi:type="dcterms:W3CDTF">2023-04-13T07:45:00Z</dcterms:modified>
</cp:coreProperties>
</file>