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20" w:rsidRPr="00410818" w:rsidRDefault="009D6520" w:rsidP="009D6520"/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к Извещению о проведении электронного аукциона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 xml:space="preserve">на поставку стройматериалов для нужд текущего </w:t>
      </w:r>
    </w:p>
    <w:p w:rsidR="005360B7" w:rsidRPr="005360B7" w:rsidRDefault="005360B7" w:rsidP="005360B7">
      <w:pPr>
        <w:ind w:firstLine="4253"/>
        <w:jc w:val="both"/>
        <w:outlineLvl w:val="0"/>
        <w:rPr>
          <w:bCs/>
        </w:rPr>
      </w:pPr>
      <w:r w:rsidRPr="005360B7">
        <w:rPr>
          <w:bCs/>
        </w:rPr>
        <w:t>ремонта ИПУ РАН</w:t>
      </w:r>
    </w:p>
    <w:p w:rsidR="005360B7" w:rsidRDefault="005360B7" w:rsidP="00EF7097">
      <w:pPr>
        <w:jc w:val="center"/>
        <w:outlineLvl w:val="0"/>
        <w:rPr>
          <w:b/>
        </w:rPr>
      </w:pPr>
    </w:p>
    <w:p w:rsidR="005360B7" w:rsidRDefault="005360B7" w:rsidP="005360B7">
      <w:pPr>
        <w:outlineLvl w:val="0"/>
        <w:rPr>
          <w:b/>
        </w:rPr>
      </w:pPr>
    </w:p>
    <w:p w:rsidR="005360B7" w:rsidRDefault="005360B7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Pr="002B5951" w:rsidRDefault="005360B7" w:rsidP="00EF7097">
      <w:pPr>
        <w:jc w:val="center"/>
        <w:outlineLvl w:val="0"/>
        <w:rPr>
          <w:b/>
        </w:rPr>
      </w:pPr>
      <w:r>
        <w:rPr>
          <w:b/>
        </w:rPr>
        <w:t>(</w:t>
      </w:r>
      <w:r w:rsidR="00EF7097" w:rsidRPr="002B5951">
        <w:rPr>
          <w:b/>
        </w:rPr>
        <w:t>Техническое задание</w:t>
      </w:r>
      <w:r>
        <w:rPr>
          <w:b/>
        </w:rPr>
        <w:t>)</w:t>
      </w:r>
    </w:p>
    <w:p w:rsidR="00EF7097" w:rsidRPr="008F77F1" w:rsidRDefault="00EF7097" w:rsidP="008F77F1">
      <w:pPr>
        <w:jc w:val="center"/>
        <w:rPr>
          <w:shd w:val="clear" w:color="auto" w:fill="FFFFFF"/>
        </w:rPr>
      </w:pPr>
      <w:r w:rsidRPr="002B5951">
        <w:t xml:space="preserve">на поставку </w:t>
      </w:r>
      <w:r w:rsidR="00F02F23" w:rsidRPr="00F02F23">
        <w:rPr>
          <w:shd w:val="clear" w:color="auto" w:fill="FFFFFF"/>
        </w:rPr>
        <w:t>стройматериалов для нужд текущего ремонта ИПУ РАН</w:t>
      </w:r>
      <w:r w:rsidRPr="002B5951">
        <w:t xml:space="preserve"> </w:t>
      </w:r>
    </w:p>
    <w:p w:rsidR="00EF7097" w:rsidRPr="002B5951" w:rsidRDefault="00EF7097" w:rsidP="00EF7097">
      <w:pPr>
        <w:jc w:val="both"/>
        <w:rPr>
          <w:b/>
        </w:rPr>
      </w:pPr>
    </w:p>
    <w:p w:rsidR="00EF7097" w:rsidRPr="008F77F1" w:rsidRDefault="00EF7097" w:rsidP="00DA4E26">
      <w:pPr>
        <w:ind w:firstLine="709"/>
        <w:jc w:val="both"/>
      </w:pPr>
      <w:r w:rsidRPr="002B5951">
        <w:rPr>
          <w:b/>
        </w:rPr>
        <w:t>1.</w:t>
      </w:r>
      <w:r w:rsidRPr="002B5951">
        <w:t xml:space="preserve"> </w:t>
      </w:r>
      <w:r w:rsidRPr="002B5951">
        <w:rPr>
          <w:b/>
        </w:rPr>
        <w:t xml:space="preserve">Объект закупки: </w:t>
      </w:r>
      <w:r w:rsidR="00296550">
        <w:t xml:space="preserve">поставка </w:t>
      </w:r>
      <w:r w:rsidR="0034224B" w:rsidRPr="0034224B">
        <w:t xml:space="preserve">стройматериалов для нужд текущего ремонта ИПУ РАН </w:t>
      </w:r>
      <w:r w:rsidRPr="002B5951">
        <w:rPr>
          <w:shd w:val="clear" w:color="auto" w:fill="FFFFFF"/>
        </w:rPr>
        <w:t>(далее – Товар)</w:t>
      </w:r>
      <w:r w:rsidRPr="002B5951">
        <w:t>.</w:t>
      </w:r>
    </w:p>
    <w:p w:rsidR="00EF7097" w:rsidRPr="002B5951" w:rsidRDefault="00EF7097" w:rsidP="00DA4E26">
      <w:pPr>
        <w:tabs>
          <w:tab w:val="left" w:pos="567"/>
        </w:tabs>
        <w:ind w:firstLine="709"/>
        <w:jc w:val="both"/>
        <w:rPr>
          <w:rFonts w:eastAsia="Times New Roman"/>
          <w:lang w:eastAsia="en-US"/>
        </w:rPr>
      </w:pPr>
      <w:r w:rsidRPr="002B5951">
        <w:rPr>
          <w:b/>
        </w:rPr>
        <w:t>2.</w:t>
      </w:r>
      <w:r w:rsidR="00D85316">
        <w:rPr>
          <w:b/>
        </w:rPr>
        <w:t> </w:t>
      </w:r>
      <w:r w:rsidRPr="002B5951">
        <w:rPr>
          <w:b/>
        </w:rPr>
        <w:t>Краткие характеристики поставляемых товаров</w:t>
      </w:r>
      <w:r w:rsidRPr="002B5951">
        <w:t xml:space="preserve">: </w:t>
      </w:r>
      <w:r w:rsidRPr="002B5951">
        <w:rPr>
          <w:rFonts w:eastAsia="Times New Roman"/>
          <w:lang w:eastAsia="en-US"/>
        </w:rPr>
        <w:t>в соответствии</w:t>
      </w:r>
      <w:r w:rsidR="00C043B1" w:rsidRPr="002B5951">
        <w:rPr>
          <w:rFonts w:eastAsia="Times New Roman"/>
          <w:lang w:eastAsia="en-US"/>
        </w:rPr>
        <w:br/>
      </w:r>
      <w:r w:rsidRPr="002B5951">
        <w:rPr>
          <w:rFonts w:eastAsia="Times New Roman"/>
          <w:lang w:eastAsia="en-US"/>
        </w:rPr>
        <w:t>с Приложением № 1</w:t>
      </w:r>
      <w:r w:rsidR="00B22025" w:rsidRPr="002B5951">
        <w:rPr>
          <w:rFonts w:eastAsia="Times New Roman"/>
          <w:lang w:eastAsia="en-US"/>
        </w:rPr>
        <w:t xml:space="preserve"> </w:t>
      </w:r>
      <w:r w:rsidRPr="002B5951">
        <w:rPr>
          <w:rFonts w:eastAsia="Times New Roman"/>
          <w:lang w:eastAsia="en-US"/>
        </w:rPr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EF7097" w:rsidRPr="002B5951" w:rsidRDefault="005360B7" w:rsidP="00DA4E26">
      <w:pPr>
        <w:ind w:firstLine="709"/>
        <w:jc w:val="both"/>
      </w:pPr>
      <w:r>
        <w:t>Товар должен</w:t>
      </w:r>
      <w:r w:rsidR="00EF7097" w:rsidRPr="002B5951">
        <w:t xml:space="preserve"> соответствовать или превышать требования Технического задания</w:t>
      </w:r>
      <w:r w:rsidR="00C043B1" w:rsidRPr="002B5951">
        <w:t xml:space="preserve"> </w:t>
      </w:r>
      <w:r w:rsidR="00EF7097" w:rsidRPr="002B5951">
        <w:t>по функциональным, техническим, качественным, эксплуатационными эргономическим показателям, указанным в Приложении №</w:t>
      </w:r>
      <w:r w:rsidR="00CF5A47">
        <w:t xml:space="preserve"> </w:t>
      </w:r>
      <w:r w:rsidR="00EF7097" w:rsidRPr="002B5951">
        <w:t>1 к Техническому заданию.</w:t>
      </w:r>
    </w:p>
    <w:p w:rsidR="00CF5A47" w:rsidRPr="00CF5A47" w:rsidRDefault="00CF5A47" w:rsidP="00DA4E26">
      <w:pPr>
        <w:ind w:firstLine="709"/>
        <w:jc w:val="both"/>
        <w:rPr>
          <w:rFonts w:eastAsia="Times New Roman"/>
          <w:bCs/>
          <w:lang w:eastAsia="ru-RU"/>
        </w:rPr>
      </w:pPr>
      <w:r w:rsidRPr="00CF5A47">
        <w:rPr>
          <w:rFonts w:eastAsia="Times New Roman"/>
          <w:bCs/>
          <w:lang w:eastAsia="ru-RU"/>
        </w:rPr>
        <w:t>ОКПД 2:</w:t>
      </w:r>
    </w:p>
    <w:p w:rsidR="00CF5A47" w:rsidRPr="00CF5A47" w:rsidRDefault="00CF5A47" w:rsidP="00DA4E26">
      <w:pPr>
        <w:ind w:firstLine="709"/>
        <w:jc w:val="both"/>
        <w:rPr>
          <w:rFonts w:eastAsia="Times New Roman"/>
          <w:bCs/>
          <w:i/>
          <w:lang w:eastAsia="ru-RU"/>
        </w:rPr>
      </w:pPr>
      <w:r w:rsidRPr="00CF5A47">
        <w:rPr>
          <w:rFonts w:eastAsia="Times New Roman"/>
          <w:bCs/>
          <w:lang w:eastAsia="ru-RU"/>
        </w:rPr>
        <w:t xml:space="preserve">17.24.11.120 - Материалы для оклеивания стен прочие </w:t>
      </w:r>
      <w:r w:rsidRPr="00CF5A47">
        <w:rPr>
          <w:rFonts w:eastAsia="Times New Roman"/>
          <w:bCs/>
          <w:i/>
          <w:lang w:eastAsia="ru-RU"/>
        </w:rPr>
        <w:t>(КТРУ 17.24.11.120-00000004 - Обои стеклотканевые (</w:t>
      </w:r>
      <w:proofErr w:type="spellStart"/>
      <w:r w:rsidRPr="00CF5A47">
        <w:rPr>
          <w:rFonts w:eastAsia="Times New Roman"/>
          <w:bCs/>
          <w:i/>
          <w:lang w:eastAsia="ru-RU"/>
        </w:rPr>
        <w:t>стеклообои</w:t>
      </w:r>
      <w:proofErr w:type="spellEnd"/>
      <w:r w:rsidRPr="00CF5A47">
        <w:rPr>
          <w:rFonts w:eastAsia="Times New Roman"/>
          <w:bCs/>
          <w:i/>
          <w:lang w:eastAsia="ru-RU"/>
        </w:rPr>
        <w:t>));</w:t>
      </w:r>
    </w:p>
    <w:p w:rsidR="00CF5A47" w:rsidRPr="00CF5A47" w:rsidRDefault="00CF5A47" w:rsidP="00DA4E26">
      <w:pPr>
        <w:ind w:firstLine="709"/>
        <w:jc w:val="both"/>
        <w:rPr>
          <w:rFonts w:eastAsia="Times New Roman"/>
          <w:bCs/>
          <w:i/>
          <w:lang w:eastAsia="ru-RU"/>
        </w:rPr>
      </w:pPr>
      <w:r w:rsidRPr="00CF5A47">
        <w:rPr>
          <w:rFonts w:eastAsia="Times New Roman"/>
          <w:bCs/>
          <w:lang w:eastAsia="ru-RU"/>
        </w:rPr>
        <w:t xml:space="preserve">23.91.12.120 - Шкурка шлифовальная на бумажной или картонной основе </w:t>
      </w:r>
      <w:r w:rsidRPr="00CF5A47">
        <w:rPr>
          <w:rFonts w:eastAsia="Times New Roman"/>
          <w:bCs/>
          <w:i/>
          <w:lang w:eastAsia="ru-RU"/>
        </w:rPr>
        <w:t>(КТРУ 23.91.10.000 -00000002 - Изделия абразивные)</w:t>
      </w:r>
      <w:r w:rsidR="00D32634" w:rsidRPr="00D32634">
        <w:rPr>
          <w:rFonts w:eastAsia="Times New Roman"/>
          <w:bCs/>
          <w:i/>
          <w:lang w:eastAsia="ru-RU"/>
        </w:rPr>
        <w:t xml:space="preserve"> не применяется в виду обязательного применения с 01.01.2023</w:t>
      </w:r>
      <w:r w:rsidRPr="00CF5A47">
        <w:rPr>
          <w:rFonts w:eastAsia="Times New Roman"/>
          <w:bCs/>
          <w:i/>
          <w:lang w:eastAsia="ru-RU"/>
        </w:rPr>
        <w:t>;</w:t>
      </w:r>
    </w:p>
    <w:p w:rsidR="00CF5A47" w:rsidRPr="00CF5A47" w:rsidRDefault="00CF5A47" w:rsidP="00DA4E26">
      <w:pPr>
        <w:ind w:firstLine="709"/>
        <w:jc w:val="both"/>
        <w:rPr>
          <w:rFonts w:eastAsia="Times New Roman"/>
          <w:bCs/>
          <w:i/>
          <w:lang w:eastAsia="ru-RU"/>
        </w:rPr>
      </w:pPr>
      <w:r w:rsidRPr="00CF5A47">
        <w:rPr>
          <w:rFonts w:eastAsia="Times New Roman"/>
          <w:bCs/>
          <w:lang w:eastAsia="ru-RU"/>
        </w:rPr>
        <w:t>24.33.11.000 - Профили незамкнутые холодной штамповки или гибки из нелегированных сталей</w:t>
      </w:r>
      <w:r w:rsidRPr="00CF5A47">
        <w:rPr>
          <w:rFonts w:eastAsia="Times New Roman"/>
          <w:bCs/>
          <w:i/>
          <w:lang w:eastAsia="ru-RU"/>
        </w:rPr>
        <w:t xml:space="preserve"> (КТРУ 24.33.10.000-00000002 - Профили незамкнутые холодной штамповки или гибки)</w:t>
      </w:r>
      <w:r w:rsidR="008E76E1" w:rsidRPr="008E76E1">
        <w:rPr>
          <w:rFonts w:eastAsia="Times New Roman"/>
          <w:bCs/>
          <w:i/>
          <w:lang w:eastAsia="ru-RU"/>
        </w:rPr>
        <w:t xml:space="preserve"> не применяется в виду обязательного применения с 01.01.2023</w:t>
      </w:r>
      <w:r w:rsidRPr="00CF5A47">
        <w:rPr>
          <w:rFonts w:eastAsia="Times New Roman"/>
          <w:bCs/>
          <w:i/>
          <w:lang w:eastAsia="ru-RU"/>
        </w:rPr>
        <w:t>.</w:t>
      </w:r>
    </w:p>
    <w:p w:rsidR="00EF7097" w:rsidRPr="00296550" w:rsidRDefault="00EF7097" w:rsidP="00DA4E26">
      <w:pPr>
        <w:ind w:firstLine="709"/>
        <w:jc w:val="both"/>
        <w:rPr>
          <w:shd w:val="clear" w:color="auto" w:fill="FFFFFF"/>
        </w:rPr>
      </w:pPr>
      <w:r w:rsidRPr="002B5951">
        <w:rPr>
          <w:b/>
        </w:rPr>
        <w:t>3.</w:t>
      </w:r>
      <w:r w:rsidRPr="002B5951">
        <w:t xml:space="preserve"> </w:t>
      </w:r>
      <w:r w:rsidRPr="002B5951">
        <w:rPr>
          <w:b/>
        </w:rPr>
        <w:t>Перечень и количество поставляемого товара:</w:t>
      </w:r>
      <w:r w:rsidRPr="002B5951">
        <w:t xml:space="preserve"> </w:t>
      </w:r>
      <w:r w:rsidR="002121C2" w:rsidRPr="002121C2">
        <w:t>общее количество поставляемого товара по 8 (восьми) номенклатурным позициям - 532 (пятьсот тридцать дв</w:t>
      </w:r>
      <w:r w:rsidR="0066585D">
        <w:t>а</w:t>
      </w:r>
      <w:bookmarkStart w:id="0" w:name="_GoBack"/>
      <w:bookmarkEnd w:id="0"/>
      <w:r w:rsidR="002121C2" w:rsidRPr="002121C2">
        <w:t>) в соответствии со Спецификацией на поставку стройматериалов для нужд текущего ремонта ИПУ РАН (Приложение № 1 к Контракту), являющимся его неотъемлемой частью.</w:t>
      </w:r>
    </w:p>
    <w:p w:rsidR="00EF7097" w:rsidRPr="002B5951" w:rsidRDefault="00EF7097" w:rsidP="00DA4E26">
      <w:pPr>
        <w:ind w:firstLine="709"/>
        <w:jc w:val="both"/>
        <w:rPr>
          <w:b/>
        </w:rPr>
      </w:pPr>
      <w:r w:rsidRPr="002B5951">
        <w:rPr>
          <w:b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F0484C" w:rsidRPr="00194B5F" w:rsidRDefault="00F0484C" w:rsidP="00DA4E26">
      <w:pPr>
        <w:ind w:firstLine="709"/>
        <w:jc w:val="both"/>
      </w:pPr>
      <w:r w:rsidRPr="00194B5F"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C37495" w:rsidRDefault="00F0051A" w:rsidP="00DA4E26">
      <w:pPr>
        <w:ind w:firstLine="709"/>
        <w:jc w:val="both"/>
        <w:rPr>
          <w:rFonts w:eastAsiaTheme="minorHAnsi"/>
          <w:bCs/>
          <w:kern w:val="1"/>
          <w:lang w:eastAsia="en-US"/>
        </w:rPr>
      </w:pPr>
      <w:r w:rsidRPr="00F0051A">
        <w:rPr>
          <w:rFonts w:eastAsiaTheme="minorHAnsi"/>
          <w:bCs/>
          <w:kern w:val="1"/>
          <w:lang w:eastAsia="en-US"/>
        </w:rPr>
        <w:t>Поставляемый Товар и его составляющие должен</w:t>
      </w:r>
      <w:r>
        <w:rPr>
          <w:rFonts w:eastAsiaTheme="minorHAnsi"/>
          <w:bCs/>
          <w:kern w:val="1"/>
          <w:lang w:eastAsia="en-US"/>
        </w:rPr>
        <w:t xml:space="preserve"> быть новым, </w:t>
      </w:r>
      <w:r w:rsidRPr="00F0051A">
        <w:rPr>
          <w:rFonts w:eastAsiaTheme="minorHAnsi"/>
          <w:bCs/>
          <w:kern w:val="1"/>
          <w:lang w:eastAsia="en-US"/>
        </w:rPr>
        <w:t>не ранее 202</w:t>
      </w:r>
      <w:r w:rsidR="00C37495">
        <w:rPr>
          <w:rFonts w:eastAsiaTheme="minorHAnsi"/>
          <w:bCs/>
          <w:kern w:val="1"/>
          <w:lang w:eastAsia="en-US"/>
        </w:rPr>
        <w:t>2</w:t>
      </w:r>
      <w:r w:rsidRPr="00F0051A">
        <w:rPr>
          <w:rFonts w:eastAsiaTheme="minorHAnsi"/>
          <w:bCs/>
          <w:kern w:val="1"/>
          <w:lang w:eastAsia="en-US"/>
        </w:rPr>
        <w:t xml:space="preserve"> года выпуска, изготовлен в соответствии с требованиями, установленными законодательством Российской Федерации</w:t>
      </w:r>
      <w:r w:rsidR="00C37495">
        <w:rPr>
          <w:rFonts w:eastAsiaTheme="minorHAnsi"/>
          <w:bCs/>
          <w:kern w:val="1"/>
          <w:lang w:eastAsia="en-US"/>
        </w:rPr>
        <w:t>.</w:t>
      </w:r>
    </w:p>
    <w:p w:rsidR="00F0484C" w:rsidRPr="00F0051A" w:rsidRDefault="00F0484C" w:rsidP="00DA4E26">
      <w:pPr>
        <w:ind w:firstLine="709"/>
        <w:jc w:val="both"/>
        <w:rPr>
          <w:rFonts w:eastAsiaTheme="minorHAnsi"/>
          <w:bCs/>
          <w:kern w:val="1"/>
          <w:lang w:eastAsia="en-US"/>
        </w:rPr>
      </w:pPr>
      <w:r w:rsidRPr="00194B5F"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F0484C" w:rsidRDefault="00F0484C" w:rsidP="00DA4E26">
      <w:pPr>
        <w:ind w:firstLine="709"/>
        <w:jc w:val="both"/>
      </w:pPr>
      <w:r w:rsidRPr="00194B5F">
        <w:t>Товар должен поставляться в упаковке и/или таре, обеспечивающей его сохранность, при перевозке тем видом транспорта, который используется</w:t>
      </w:r>
      <w:r w:rsidR="007B31AD">
        <w:t xml:space="preserve"> </w:t>
      </w:r>
      <w:r w:rsidRPr="00194B5F">
        <w:t>для доставки Товара Заказчику, погрузо-разгрузочных работах и хранении</w:t>
      </w:r>
      <w:r w:rsidR="007B31AD">
        <w:t xml:space="preserve"> </w:t>
      </w:r>
      <w:r w:rsidRPr="00194B5F">
        <w:t>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BF6939" w:rsidRPr="00BF6939" w:rsidRDefault="00BF6939" w:rsidP="00BF6939">
      <w:pPr>
        <w:widowControl w:val="0"/>
        <w:tabs>
          <w:tab w:val="left" w:pos="567"/>
        </w:tabs>
        <w:autoSpaceDE w:val="0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F6939">
        <w:rPr>
          <w:rFonts w:eastAsia="Times New Roman"/>
          <w:color w:val="000000"/>
          <w:lang w:eastAsia="ru-RU"/>
        </w:rPr>
        <w:t>Поставка Товара осуществляется по адресу:</w:t>
      </w:r>
      <w:r w:rsidRPr="00BF6939">
        <w:rPr>
          <w:rFonts w:eastAsia="Times New Roman"/>
          <w:b/>
          <w:color w:val="000000"/>
          <w:lang w:eastAsia="ru-RU"/>
        </w:rPr>
        <w:t xml:space="preserve"> 117997, г. Москва, ул. Профсоюзная, </w:t>
      </w:r>
      <w:r w:rsidRPr="00BF6939">
        <w:rPr>
          <w:rFonts w:eastAsia="Times New Roman"/>
          <w:b/>
          <w:color w:val="000000"/>
          <w:lang w:eastAsia="ru-RU"/>
        </w:rPr>
        <w:br/>
      </w:r>
      <w:r w:rsidRPr="00BF6939">
        <w:rPr>
          <w:rFonts w:eastAsia="Times New Roman"/>
          <w:b/>
          <w:color w:val="000000"/>
          <w:lang w:eastAsia="ru-RU"/>
        </w:rPr>
        <w:lastRenderedPageBreak/>
        <w:t>д. 65, ИПУ РАН.</w:t>
      </w:r>
    </w:p>
    <w:p w:rsidR="00F0484C" w:rsidRPr="00194B5F" w:rsidRDefault="00F0484C" w:rsidP="00DA4E26">
      <w:pPr>
        <w:ind w:firstLine="708"/>
        <w:jc w:val="both"/>
      </w:pPr>
      <w:r w:rsidRPr="00194B5F"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F0484C" w:rsidRPr="00194B5F" w:rsidRDefault="00F0484C" w:rsidP="00DA4E26">
      <w:pPr>
        <w:ind w:firstLine="708"/>
        <w:jc w:val="both"/>
      </w:pPr>
      <w:r w:rsidRPr="00194B5F">
        <w:t>На упаковке (таре) должна быть маркировка Товара и тары (упаковки) Товара,</w:t>
      </w:r>
      <w:r w:rsidR="007B31AD" w:rsidRPr="00194B5F">
        <w:t xml:space="preserve"> </w:t>
      </w:r>
      <w:r w:rsidRPr="00194B5F">
        <w:t xml:space="preserve">в том числе транспортной, необходимая для идентификации грузоотправителя (Поставщика) </w:t>
      </w:r>
      <w:r w:rsidR="007B31AD">
        <w:t xml:space="preserve">                          </w:t>
      </w:r>
      <w:r w:rsidRPr="00194B5F">
        <w:t>и грузополучателя (Заказчика), а также содержащая информацию</w:t>
      </w:r>
      <w:r w:rsidR="007B31AD">
        <w:t xml:space="preserve"> </w:t>
      </w:r>
      <w:r w:rsidRPr="00194B5F">
        <w:t xml:space="preserve">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194B5F">
        <w:rPr>
          <w:bCs/>
        </w:rPr>
        <w:t>гарантийном сроке на Товар и дате изготовления Товара</w:t>
      </w:r>
      <w:r w:rsidRPr="00194B5F">
        <w:t>.</w:t>
      </w:r>
    </w:p>
    <w:p w:rsidR="00F0484C" w:rsidRPr="00194B5F" w:rsidRDefault="00F0484C" w:rsidP="00DA4E26">
      <w:pPr>
        <w:tabs>
          <w:tab w:val="left" w:pos="426"/>
        </w:tabs>
        <w:ind w:firstLine="708"/>
        <w:contextualSpacing/>
        <w:jc w:val="both"/>
      </w:pPr>
      <w:r w:rsidRPr="00194B5F">
        <w:t>Поставщик гарантирует качество и безопасность поставляемого Товара</w:t>
      </w:r>
      <w:r w:rsidRPr="00194B5F"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194B5F"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F0484C" w:rsidRPr="00194B5F" w:rsidRDefault="00F0484C" w:rsidP="00DA4E26">
      <w:pPr>
        <w:ind w:firstLine="708"/>
        <w:jc w:val="both"/>
      </w:pPr>
      <w:r w:rsidRPr="00194B5F"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194B5F">
        <w:br/>
        <w:t>в известность Заказчика с учетом условий Контракта.</w:t>
      </w:r>
    </w:p>
    <w:p w:rsidR="00F0484C" w:rsidRPr="00194B5F" w:rsidRDefault="00F0484C" w:rsidP="00DA4E26">
      <w:pPr>
        <w:ind w:firstLine="708"/>
        <w:jc w:val="both"/>
      </w:pPr>
      <w:r w:rsidRPr="00194B5F">
        <w:t>Срок и объем гарантии на поставленный Товар составляет срок согласно гарантии завода-изготовителя (производителя Товара), но не менее 12 месяцев</w:t>
      </w:r>
      <w:r w:rsidR="00080C60">
        <w:t xml:space="preserve"> </w:t>
      </w:r>
      <w:r w:rsidRPr="00194B5F">
        <w:t xml:space="preserve">с даты подписания </w:t>
      </w:r>
      <w:r w:rsidR="005360B7">
        <w:t>Заказчиком структурированного документа о приемке</w:t>
      </w:r>
      <w:r w:rsidRPr="00194B5F">
        <w:t>.</w:t>
      </w:r>
    </w:p>
    <w:p w:rsidR="00F0484C" w:rsidRPr="00194B5F" w:rsidRDefault="00F0484C" w:rsidP="00DA4E26">
      <w:pPr>
        <w:ind w:firstLine="708"/>
        <w:jc w:val="both"/>
      </w:pPr>
      <w:r w:rsidRPr="00194B5F"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</w:t>
      </w:r>
      <w:r w:rsidR="00080C60">
        <w:t xml:space="preserve"> </w:t>
      </w:r>
      <w:r w:rsidRPr="00194B5F">
        <w:t>не более 20 (двадцати) дней с даты письменного получения такого требования (уведомления) Заказчика.</w:t>
      </w:r>
    </w:p>
    <w:p w:rsidR="00F0484C" w:rsidRPr="00194B5F" w:rsidRDefault="00F0484C" w:rsidP="00DA4E26">
      <w:pPr>
        <w:ind w:firstLine="708"/>
        <w:jc w:val="both"/>
      </w:pPr>
      <w:r w:rsidRPr="00194B5F"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F0484C" w:rsidRPr="00194B5F" w:rsidRDefault="00F0484C" w:rsidP="00DA4E26">
      <w:pPr>
        <w:ind w:firstLine="708"/>
        <w:jc w:val="both"/>
      </w:pPr>
      <w:r w:rsidRPr="00194B5F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F0484C" w:rsidRPr="00194B5F" w:rsidRDefault="00F0484C" w:rsidP="00DA4E26">
      <w:pPr>
        <w:ind w:firstLine="708"/>
        <w:jc w:val="both"/>
      </w:pPr>
      <w:r w:rsidRPr="00194B5F">
        <w:t>Товар должен иметь сертификаты или санитарно-гигиенические заключения</w:t>
      </w:r>
      <w:r w:rsidR="007B31AD">
        <w:t xml:space="preserve"> </w:t>
      </w:r>
      <w:r w:rsidRPr="00194B5F">
        <w:t>и иные документы, подтверждающие качество Товара, оформленные</w:t>
      </w:r>
      <w:r w:rsidR="007B31AD">
        <w:t xml:space="preserve"> </w:t>
      </w:r>
      <w:r w:rsidRPr="00194B5F">
        <w:t xml:space="preserve">в соответствии </w:t>
      </w:r>
      <w:r w:rsidR="007B31AD">
        <w:t xml:space="preserve">                                              </w:t>
      </w:r>
      <w:r w:rsidRPr="00194B5F">
        <w:t>с законодательством Российской Федерации.</w:t>
      </w:r>
    </w:p>
    <w:p w:rsidR="00F0484C" w:rsidRPr="00194B5F" w:rsidRDefault="00F0484C" w:rsidP="00DA4E26">
      <w:pPr>
        <w:ind w:firstLine="708"/>
        <w:jc w:val="both"/>
      </w:pPr>
      <w:r w:rsidRPr="00194B5F">
        <w:t>Поставляемый Товар долж</w:t>
      </w:r>
      <w:r w:rsidR="00A56BC4">
        <w:t>ен быть экологически чистым, безопасным</w:t>
      </w:r>
      <w:r w:rsidR="007B31AD">
        <w:t xml:space="preserve"> </w:t>
      </w:r>
      <w:r w:rsidRPr="00194B5F">
        <w:t>для здоровья человека.</w:t>
      </w:r>
    </w:p>
    <w:p w:rsidR="00F0484C" w:rsidRPr="00194B5F" w:rsidRDefault="00F0484C" w:rsidP="00DA4E26">
      <w:pPr>
        <w:ind w:firstLine="708"/>
        <w:jc w:val="both"/>
      </w:pPr>
      <w:r w:rsidRPr="00194B5F"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F0484C" w:rsidRPr="00194B5F" w:rsidRDefault="00F0484C" w:rsidP="00DA4E26">
      <w:pPr>
        <w:ind w:firstLine="708"/>
        <w:jc w:val="both"/>
      </w:pPr>
      <w:r w:rsidRPr="00194B5F"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F0484C" w:rsidRPr="00194B5F" w:rsidRDefault="00F0484C" w:rsidP="00DA4E26">
      <w:pPr>
        <w:ind w:firstLine="708"/>
        <w:jc w:val="both"/>
      </w:pPr>
      <w:r w:rsidRPr="00194B5F">
        <w:t>Поставляемый Товар должен быть надлежащего качества подтвержденными сертификатами соответствия системы сертификации Госстандарта России</w:t>
      </w:r>
      <w:r w:rsidR="00E75D6A">
        <w:t xml:space="preserve"> </w:t>
      </w:r>
      <w:r w:rsidRPr="00194B5F">
        <w:t>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EF7097" w:rsidRPr="00194B5F" w:rsidRDefault="00EF7097" w:rsidP="00DA4E26">
      <w:pPr>
        <w:ind w:firstLine="708"/>
        <w:jc w:val="both"/>
        <w:rPr>
          <w:bCs/>
        </w:rPr>
      </w:pPr>
      <w:r w:rsidRPr="00194B5F">
        <w:t>Поставляемый Товар должен соответствовать требованиям:</w:t>
      </w:r>
    </w:p>
    <w:p w:rsidR="00EF7097" w:rsidRDefault="00EF7097" w:rsidP="00DA4E26">
      <w:pPr>
        <w:ind w:firstLine="708"/>
        <w:jc w:val="both"/>
        <w:rPr>
          <w:bCs/>
        </w:rPr>
      </w:pPr>
      <w:r w:rsidRPr="00194B5F">
        <w:rPr>
          <w:bCs/>
        </w:rPr>
        <w:t xml:space="preserve">- </w:t>
      </w:r>
      <w:r w:rsidR="005360B7">
        <w:rPr>
          <w:bCs/>
        </w:rPr>
        <w:t>П</w:t>
      </w:r>
      <w:r w:rsidRPr="00194B5F">
        <w:rPr>
          <w:bCs/>
        </w:rPr>
        <w:t>остановлени</w:t>
      </w:r>
      <w:r w:rsidR="00210AB4">
        <w:rPr>
          <w:bCs/>
        </w:rPr>
        <w:t>ю</w:t>
      </w:r>
      <w:r w:rsidRPr="00194B5F">
        <w:rPr>
          <w:bCs/>
        </w:rPr>
        <w:t xml:space="preserve"> Правительства РФ от 01.12.2009 № 982 «Об утверждении единого перечня продукции, подлежащей обязательной сертификации, и единого перечня про</w:t>
      </w:r>
      <w:r w:rsidR="00571461" w:rsidRPr="00194B5F">
        <w:rPr>
          <w:bCs/>
        </w:rPr>
        <w:t xml:space="preserve">дукции, </w:t>
      </w:r>
      <w:r w:rsidRPr="00194B5F">
        <w:rPr>
          <w:bCs/>
        </w:rPr>
        <w:t>подтверждение соответствия которой осуществляется в форме принятия декларации о соответствии».</w:t>
      </w:r>
    </w:p>
    <w:p w:rsidR="004B34CD" w:rsidRPr="004B34CD" w:rsidRDefault="004B34CD" w:rsidP="004B34CD">
      <w:pPr>
        <w:ind w:firstLine="708"/>
        <w:jc w:val="both"/>
        <w:rPr>
          <w:bCs/>
        </w:rPr>
      </w:pPr>
      <w:r w:rsidRPr="004B34CD">
        <w:rPr>
          <w:bCs/>
        </w:rPr>
        <w:t>- ГОСТ Р 52805-2007 «Обои стеклотканевые. Технические условия»;</w:t>
      </w:r>
    </w:p>
    <w:p w:rsidR="004B34CD" w:rsidRPr="004B34CD" w:rsidRDefault="004B34CD" w:rsidP="004B34CD">
      <w:pPr>
        <w:ind w:firstLine="708"/>
        <w:jc w:val="both"/>
        <w:rPr>
          <w:bCs/>
        </w:rPr>
      </w:pPr>
      <w:r w:rsidRPr="004B34CD">
        <w:rPr>
          <w:bCs/>
        </w:rPr>
        <w:lastRenderedPageBreak/>
        <w:t>- ГОСТ 30244-94 «Материалы строительные. Методы испытаний на горючесть»;</w:t>
      </w:r>
    </w:p>
    <w:p w:rsidR="00D32634" w:rsidRDefault="004B34CD" w:rsidP="004B34CD">
      <w:pPr>
        <w:ind w:firstLine="708"/>
        <w:jc w:val="both"/>
        <w:rPr>
          <w:bCs/>
        </w:rPr>
      </w:pPr>
      <w:r w:rsidRPr="004B34CD">
        <w:rPr>
          <w:bCs/>
        </w:rPr>
        <w:t>-</w:t>
      </w:r>
      <w:r>
        <w:rPr>
          <w:bCs/>
        </w:rPr>
        <w:t> </w:t>
      </w:r>
      <w:r w:rsidRPr="004B34CD">
        <w:rPr>
          <w:bCs/>
        </w:rPr>
        <w:t>ГОСТ 30402-96 «Материалы строительные. Метод испытания на воспламеняемость».</w:t>
      </w:r>
    </w:p>
    <w:p w:rsidR="00BF6939" w:rsidRPr="00BF6939" w:rsidRDefault="00BF6939" w:rsidP="00BF6939">
      <w:pPr>
        <w:ind w:firstLine="708"/>
        <w:jc w:val="both"/>
        <w:rPr>
          <w:b/>
          <w:bCs/>
        </w:rPr>
      </w:pPr>
      <w:r w:rsidRPr="00BF6939">
        <w:rPr>
          <w:b/>
          <w:bCs/>
        </w:rPr>
        <w:t>5. Требования к поставке Товара:</w:t>
      </w:r>
    </w:p>
    <w:p w:rsidR="00BF6939" w:rsidRDefault="00BF6939" w:rsidP="00BF6939">
      <w:pPr>
        <w:ind w:firstLine="708"/>
        <w:jc w:val="both"/>
        <w:rPr>
          <w:bCs/>
        </w:rPr>
      </w:pPr>
      <w:r w:rsidRPr="00BF6939">
        <w:rPr>
          <w:bCs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</w:t>
      </w:r>
      <w:r>
        <w:rPr>
          <w:bCs/>
        </w:rPr>
        <w:t xml:space="preserve">я в рабочие дни с 9 ч. 30 мин. </w:t>
      </w:r>
      <w:r w:rsidRPr="00BF6939">
        <w:rPr>
          <w:bCs/>
        </w:rPr>
        <w:t xml:space="preserve">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 </w:t>
      </w:r>
    </w:p>
    <w:p w:rsidR="00EF7097" w:rsidRPr="00057AF8" w:rsidRDefault="008B78E5" w:rsidP="004B34CD">
      <w:pPr>
        <w:ind w:firstLine="708"/>
        <w:jc w:val="both"/>
        <w:rPr>
          <w:bCs/>
        </w:rPr>
      </w:pPr>
      <w:r>
        <w:rPr>
          <w:b/>
        </w:rPr>
        <w:t>6</w:t>
      </w:r>
      <w:r w:rsidR="00EF7097" w:rsidRPr="00194B5F">
        <w:rPr>
          <w:b/>
        </w:rPr>
        <w:t>.</w:t>
      </w:r>
      <w:r w:rsidR="00B22E73" w:rsidRPr="00194B5F">
        <w:rPr>
          <w:b/>
        </w:rPr>
        <w:t xml:space="preserve"> </w:t>
      </w:r>
      <w:r w:rsidR="00EF7097" w:rsidRPr="00194B5F">
        <w:rPr>
          <w:b/>
        </w:rPr>
        <w:t>Сроки выполнения работ, оказания услуг и поставки товаров, календарные сроки начала и завершения постав</w:t>
      </w:r>
      <w:r w:rsidR="00EA4D4E" w:rsidRPr="00194B5F">
        <w:rPr>
          <w:b/>
        </w:rPr>
        <w:t>ок, периоды выполнения условий К</w:t>
      </w:r>
      <w:r w:rsidR="00EF7097" w:rsidRPr="00194B5F">
        <w:rPr>
          <w:b/>
        </w:rPr>
        <w:t>онтракта:</w:t>
      </w:r>
    </w:p>
    <w:p w:rsidR="00EF7097" w:rsidRPr="00194B5F" w:rsidRDefault="00EF7097" w:rsidP="00A748B8">
      <w:pPr>
        <w:ind w:firstLine="708"/>
        <w:jc w:val="both"/>
      </w:pPr>
      <w:r w:rsidRPr="00194B5F">
        <w:t xml:space="preserve">Срок поставки Товара в течение </w:t>
      </w:r>
      <w:r w:rsidRPr="00194B5F">
        <w:rPr>
          <w:b/>
        </w:rPr>
        <w:t xml:space="preserve">14 (четырнадцати) </w:t>
      </w:r>
      <w:r w:rsidR="00E75D6A">
        <w:rPr>
          <w:b/>
        </w:rPr>
        <w:t>календарных</w:t>
      </w:r>
      <w:r w:rsidRPr="00194B5F">
        <w:rPr>
          <w:b/>
        </w:rPr>
        <w:t xml:space="preserve"> дней</w:t>
      </w:r>
      <w:r w:rsidRPr="00194B5F">
        <w:t xml:space="preserve"> с даты заключения Контракта. </w:t>
      </w:r>
    </w:p>
    <w:p w:rsidR="00EF7097" w:rsidRPr="00194B5F" w:rsidRDefault="008B78E5" w:rsidP="00A748B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7</w:t>
      </w:r>
      <w:r w:rsidR="00EF7097" w:rsidRPr="00194B5F">
        <w:rPr>
          <w:b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</w:t>
      </w:r>
      <w:r w:rsidR="0064627C" w:rsidRPr="00194B5F">
        <w:rPr>
          <w:b/>
        </w:rPr>
        <w:t xml:space="preserve"> </w:t>
      </w:r>
      <w:r w:rsidR="00EF7097" w:rsidRPr="00194B5F">
        <w:rPr>
          <w:b/>
        </w:rPr>
        <w:t xml:space="preserve">а также поэтапной оплаты исполненных условий </w:t>
      </w:r>
      <w:r w:rsidR="00DF33A1" w:rsidRPr="00194B5F">
        <w:rPr>
          <w:b/>
        </w:rPr>
        <w:t>К</w:t>
      </w:r>
      <w:r w:rsidR="00E75D4C" w:rsidRPr="00194B5F">
        <w:rPr>
          <w:b/>
        </w:rPr>
        <w:t>онтракта</w:t>
      </w:r>
      <w:r w:rsidR="00EF7097" w:rsidRPr="00194B5F">
        <w:rPr>
          <w:b/>
        </w:rPr>
        <w:t xml:space="preserve">: </w:t>
      </w:r>
      <w:r w:rsidR="00EF7097" w:rsidRPr="00194B5F">
        <w:t>в соответствии</w:t>
      </w:r>
      <w:r w:rsidR="0064627C" w:rsidRPr="00194B5F">
        <w:t xml:space="preserve"> </w:t>
      </w:r>
      <w:r w:rsidR="00EF7097" w:rsidRPr="00194B5F">
        <w:t>с условиями Контракта</w:t>
      </w:r>
      <w:r w:rsidR="00EA4D4E" w:rsidRPr="00194B5F">
        <w:t>.</w:t>
      </w:r>
    </w:p>
    <w:p w:rsidR="00EF7097" w:rsidRPr="00194B5F" w:rsidRDefault="008B78E5" w:rsidP="00A748B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="00EF7097" w:rsidRPr="00194B5F">
        <w:rPr>
          <w:b/>
        </w:rPr>
        <w:t>. Качественные и количественные характеристики поставляемых товаров, выполняемых работ, оказываемых услуг:</w:t>
      </w:r>
      <w:r w:rsidR="00EF7097" w:rsidRPr="00194B5F">
        <w:t xml:space="preserve"> </w:t>
      </w:r>
    </w:p>
    <w:p w:rsidR="00EF7097" w:rsidRPr="00194B5F" w:rsidRDefault="00EF7097" w:rsidP="00A748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94B5F"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</w:t>
      </w:r>
      <w:r w:rsidR="0064627C" w:rsidRPr="00194B5F">
        <w:t xml:space="preserve">е № 1 к Техническому заданию) и Спецификации </w:t>
      </w:r>
      <w:r w:rsidRPr="00194B5F">
        <w:t xml:space="preserve">на поставку </w:t>
      </w:r>
      <w:r w:rsidR="0034224B" w:rsidRPr="0034224B">
        <w:rPr>
          <w:shd w:val="clear" w:color="auto" w:fill="FFFFFF"/>
        </w:rPr>
        <w:t xml:space="preserve">стройматериалов для нужд текущего ремонта ИПУ РАН </w:t>
      </w:r>
      <w:r w:rsidRPr="00194B5F">
        <w:t>(Приложение № 1</w:t>
      </w:r>
      <w:r w:rsidR="0034126C" w:rsidRPr="00194B5F">
        <w:t xml:space="preserve"> </w:t>
      </w:r>
      <w:r w:rsidRPr="00194B5F">
        <w:t>к Контракту).</w:t>
      </w:r>
    </w:p>
    <w:p w:rsidR="00EF7097" w:rsidRPr="00194B5F" w:rsidRDefault="00EF7097" w:rsidP="00EF7097">
      <w:pPr>
        <w:jc w:val="both"/>
        <w:rPr>
          <w:lang w:eastAsia="en-US"/>
        </w:rPr>
      </w:pPr>
    </w:p>
    <w:p w:rsidR="005C2B99" w:rsidRPr="002B5951" w:rsidRDefault="005C2B99" w:rsidP="00EF7097">
      <w:pPr>
        <w:jc w:val="both"/>
        <w:rPr>
          <w:lang w:eastAsia="en-US"/>
        </w:rPr>
      </w:pPr>
    </w:p>
    <w:p w:rsidR="00E633A9" w:rsidRPr="00902A67" w:rsidRDefault="00E633A9" w:rsidP="00902A67">
      <w:pPr>
        <w:spacing w:line="360" w:lineRule="auto"/>
        <w:rPr>
          <w:b/>
        </w:rPr>
        <w:sectPr w:rsidR="00E633A9" w:rsidRPr="00902A67" w:rsidSect="00DF33A1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580575" w:rsidRPr="00E13896" w:rsidRDefault="00E633A9" w:rsidP="00E13896">
      <w:pPr>
        <w:pStyle w:val="a3"/>
        <w:spacing w:after="0"/>
        <w:jc w:val="right"/>
      </w:pPr>
      <w:r w:rsidRPr="00E13896">
        <w:lastRenderedPageBreak/>
        <w:t>П</w:t>
      </w:r>
      <w:r w:rsidR="00580575" w:rsidRPr="00E13896">
        <w:t xml:space="preserve">риложение №1 </w:t>
      </w:r>
      <w:r w:rsidR="001C7BF0" w:rsidRPr="00E13896">
        <w:t>к Техническому заданию</w:t>
      </w:r>
    </w:p>
    <w:p w:rsidR="00A82419" w:rsidRPr="003B6C3D" w:rsidRDefault="001C7BF0" w:rsidP="003B6C3D">
      <w:pPr>
        <w:jc w:val="right"/>
        <w:rPr>
          <w:shd w:val="clear" w:color="auto" w:fill="FFFFFF"/>
        </w:rPr>
      </w:pPr>
      <w:r w:rsidRPr="00E13896">
        <w:t xml:space="preserve">на поставку </w:t>
      </w:r>
      <w:r w:rsidR="008701EA" w:rsidRPr="008701EA">
        <w:rPr>
          <w:shd w:val="clear" w:color="auto" w:fill="FFFFFF"/>
        </w:rPr>
        <w:t>стройматериалов для нужд текущего ремонта</w:t>
      </w:r>
      <w:r w:rsidR="008701EA">
        <w:rPr>
          <w:shd w:val="clear" w:color="auto" w:fill="FFFFFF"/>
        </w:rPr>
        <w:t xml:space="preserve"> ИПУ РАН</w:t>
      </w:r>
    </w:p>
    <w:p w:rsidR="001C7BF0" w:rsidRPr="002B5951" w:rsidRDefault="001C7BF0" w:rsidP="00E13896">
      <w:pPr>
        <w:pStyle w:val="a3"/>
        <w:spacing w:after="0"/>
        <w:jc w:val="right"/>
        <w:rPr>
          <w:b/>
        </w:rPr>
      </w:pPr>
    </w:p>
    <w:p w:rsidR="00DB76EC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Сведения о качестве, технических характеристиках товара, его безопасности,</w:t>
      </w:r>
    </w:p>
    <w:p w:rsidR="00580575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функциональных характеристиках (потребительских свойствах) товара, размере, упаковке, отгрузке т</w:t>
      </w:r>
      <w:r w:rsidR="00D86F9B">
        <w:rPr>
          <w:b/>
        </w:rPr>
        <w:t>овара и иные сведения о товаре</w:t>
      </w:r>
    </w:p>
    <w:p w:rsidR="009978F6" w:rsidRDefault="009978F6" w:rsidP="009978F6">
      <w:pPr>
        <w:keepNext/>
        <w:tabs>
          <w:tab w:val="left" w:pos="6984"/>
        </w:tabs>
        <w:overflowPunct w:val="0"/>
        <w:autoSpaceDE w:val="0"/>
        <w:outlineLvl w:val="0"/>
        <w:rPr>
          <w:rFonts w:eastAsia="Arial Unicode MS"/>
          <w:bCs/>
        </w:rPr>
      </w:pPr>
      <w:r>
        <w:rPr>
          <w:rFonts w:eastAsia="Arial Unicode MS"/>
          <w:bCs/>
        </w:rPr>
        <w:tab/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71"/>
        <w:gridCol w:w="1797"/>
        <w:gridCol w:w="2720"/>
        <w:gridCol w:w="3402"/>
        <w:gridCol w:w="1843"/>
        <w:gridCol w:w="2268"/>
      </w:tblGrid>
      <w:tr w:rsidR="009978F6" w:rsidRPr="009978F6" w:rsidTr="00140906">
        <w:trPr>
          <w:trHeight w:val="33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78F6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71" w:type="dxa"/>
            <w:vMerge w:val="restart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78F6"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Указание на товарный знак (модель, </w:t>
            </w:r>
            <w:proofErr w:type="gramStart"/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производи-</w:t>
            </w:r>
            <w:proofErr w:type="spellStart"/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тель</w:t>
            </w:r>
            <w:proofErr w:type="spellEnd"/>
            <w:proofErr w:type="gramEnd"/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965" w:type="dxa"/>
            <w:gridSpan w:val="3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978F6">
              <w:rPr>
                <w:b/>
                <w:bCs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9978F6" w:rsidRPr="009978F6" w:rsidTr="009978F6">
        <w:trPr>
          <w:trHeight w:val="453"/>
        </w:trPr>
        <w:tc>
          <w:tcPr>
            <w:tcW w:w="709" w:type="dxa"/>
            <w:vMerge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Требуемый параметр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Требуемое значение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978F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val="337"/>
        </w:trPr>
        <w:tc>
          <w:tcPr>
            <w:tcW w:w="709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978F6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978F6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978F6">
              <w:rPr>
                <w:b/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978F6">
              <w:rPr>
                <w:b/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978F6"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978F6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978F6"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9978F6" w:rsidRPr="009978F6" w:rsidTr="009978F6">
        <w:trPr>
          <w:trHeight w:hRule="exact" w:val="291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Профиль потолочный, тип 1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ОКПД 2 24.33.11.000 - Профили незамкнутые холодной штамповки или гибки из нелегированных сталей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24.33.10.000-00000002-Профили незамкнутые холодной штамповки или гибки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потолочный направляющий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1698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для использования в качестве направляющей основы для потолочных профилей при монтаже подвесных потолков из ГКЛ и при обшивке стен потолочными профилями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26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металл оцинкованный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26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[3 000]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270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Ширина,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[27]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27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Высота,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≥ 26 и ≤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92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Толщина металла,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[0,6]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369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Совместимость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 позицией 2 таблицы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377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Профиль потолочный, тип 2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ОКПД 2 24.33.11.000 - Профили незамкнутые холодной штамповки или гибки из нелегированных сталей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24.33.10.000-00000002-Профили незамкнутые холодной штамповки или гибки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потолочный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856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для формирования каркаса подвесных потолков и для обшивки стен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F948AA">
        <w:trPr>
          <w:trHeight w:hRule="exact" w:val="32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металл оцинкованный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283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[3 000]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37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Ширина,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[60]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9978F6" w:rsidRPr="009978F6" w:rsidTr="009978F6">
        <w:trPr>
          <w:trHeight w:hRule="exact" w:val="32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Высота,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≥ 26 и ≤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F948AA">
        <w:trPr>
          <w:trHeight w:hRule="exact" w:val="312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Толщина металла,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[0,6]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735F8F">
        <w:trPr>
          <w:trHeight w:hRule="exact" w:val="41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Совместимость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 позицией 1 таблицы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85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Соединитель потолочный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ОКПД 2 24.33.11.000 - Профили незамкнутые холодной штамповки или гибки из нелегированных сталей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24.33.10.000-00000002-Профили незамкнутые холодной штамповки или гибки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соединитель одноуровневый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1128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Назначение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для крестообразного соединения потолочных конструкций на одном уровне и во взаимно перпендикулярных направлениях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79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металл оцинкованный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8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Размер,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[148х148]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90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Толщина металла,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[0,9]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735F8F">
        <w:trPr>
          <w:trHeight w:hRule="exact" w:val="1290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Совместимость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 позицией 2 таблицы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419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Профиль, тип 1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ОКПД 2 24.33.11.000 - Профили незамкнутые холодной штамповки или гибки из нелегированных сталей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24.33.10.000-00000002-Профили незамкнутые холодной штамповки или гибки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направляющий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1700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для использования в качестве направляющей основы для стоечных профилей и устройства перемычек между ними в каркасах перегородок при устройстве дверных проемов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8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металл оцинкованный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9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[3 000]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37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Ширина,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[50]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5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Высота,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[40]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59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Толщина металла,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[0,4]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6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Совместимость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 позицией 5 таблицы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303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9978F6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Профиль, тип 2</w:t>
            </w:r>
          </w:p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978F6" w:rsidRPr="009978F6" w:rsidRDefault="009978F6" w:rsidP="009978F6">
            <w:pPr>
              <w:spacing w:after="160"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ОКПД 2 24.33.11.000 - Профили незамкнутые холодной штамповки или гибки из нелегированных сталей</w:t>
            </w:r>
          </w:p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24.33.10.000-00000002-Профили незамкнутые холодной штамповки или гибки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стоечный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1123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для использования в качестве вертикального элемента каркасов, предназначенных для перегородок и обшивок стен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8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металл оцинкованный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F948AA">
        <w:trPr>
          <w:trHeight w:hRule="exact" w:val="39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F948AA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[3 000]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F948AA">
        <w:trPr>
          <w:trHeight w:hRule="exact" w:val="28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Ширина,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[50]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30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Высота,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[50]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F948AA">
        <w:trPr>
          <w:trHeight w:hRule="exact" w:val="409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Толщина металла,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[0,4]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41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 xml:space="preserve">Совместимость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 позицией 4 таблицы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after="160"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91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Профиль, тип 3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ОКПД 2 24.33.11.000 - Профили незамкнутые холодной штамповки или гибки из нелегированных сталей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24.33.10.000-00000002-Профили незамкнутые холодной штамповки или гибки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978F6">
              <w:rPr>
                <w:sz w:val="22"/>
                <w:szCs w:val="22"/>
                <w:lang w:eastAsia="ru-RU"/>
              </w:rPr>
              <w:t>углозащитный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1206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для защиты наружных углов гипсокартонных перегородок и облицовок от механических повреждений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34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металл оцинкованный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920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Перфорация в виде отверстий разного диаметра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80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Длина,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[3 000]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88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Ширина,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[20]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296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Высота,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[20]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319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Толщина металла,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≥ 2,5 и ≤ 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hRule="exact" w:val="599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Обои стеклотканевые (</w:t>
            </w:r>
            <w:proofErr w:type="spellStart"/>
            <w:r w:rsidRPr="009978F6">
              <w:rPr>
                <w:sz w:val="22"/>
                <w:szCs w:val="22"/>
                <w:lang w:eastAsia="en-US"/>
              </w:rPr>
              <w:t>стеклообои</w:t>
            </w:r>
            <w:proofErr w:type="spellEnd"/>
            <w:r w:rsidRPr="009978F6">
              <w:rPr>
                <w:sz w:val="22"/>
                <w:szCs w:val="22"/>
                <w:lang w:eastAsia="en-US"/>
              </w:rPr>
              <w:t>)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 xml:space="preserve">ОКПД 2 17.24.11.120 - Материалы для оклеивания стен прочие 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17.24.11.120-00000004 - Обои стеклотканевые (</w:t>
            </w:r>
            <w:proofErr w:type="spellStart"/>
            <w:r w:rsidRPr="009978F6">
              <w:rPr>
                <w:i/>
                <w:sz w:val="22"/>
                <w:szCs w:val="22"/>
                <w:lang w:eastAsia="en-US"/>
              </w:rPr>
              <w:t>стеклообои</w:t>
            </w:r>
            <w:proofErr w:type="spellEnd"/>
            <w:r w:rsidRPr="009978F6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1 (однослойные)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В соответствии с КТРУ</w:t>
            </w:r>
          </w:p>
        </w:tc>
      </w:tr>
      <w:tr w:rsidR="009978F6" w:rsidRPr="009978F6" w:rsidTr="009978F6">
        <w:trPr>
          <w:trHeight w:hRule="exact" w:val="55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 xml:space="preserve">Вид </w:t>
            </w:r>
            <w:proofErr w:type="spellStart"/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стеклообоев</w:t>
            </w:r>
            <w:proofErr w:type="spellEnd"/>
            <w:r w:rsidRPr="009978F6">
              <w:rPr>
                <w:rFonts w:eastAsia="Times New Roman"/>
                <w:sz w:val="22"/>
                <w:szCs w:val="22"/>
                <w:lang w:eastAsia="en-US"/>
              </w:rPr>
              <w:t xml:space="preserve"> по фактуре поверхности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рельефные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В соответствии с КТРУ</w:t>
            </w:r>
          </w:p>
        </w:tc>
      </w:tr>
      <w:tr w:rsidR="009978F6" w:rsidRPr="009978F6" w:rsidTr="009978F6">
        <w:trPr>
          <w:trHeight w:hRule="exact" w:val="2343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hd w:val="clear" w:color="auto" w:fill="FFFFFF"/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стеклоткань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уточнение обязательных характеристик согласно ГОСТ Р 52805-2007 «Обои стеклотканевые. Технические условия»</w:t>
            </w:r>
          </w:p>
        </w:tc>
      </w:tr>
      <w:tr w:rsidR="009978F6" w:rsidRPr="009978F6" w:rsidTr="009978F6">
        <w:trPr>
          <w:trHeight w:hRule="exact" w:val="227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Рисунок фактуры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«рогожка»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уточнение обязательных характеристик согласно ГОСТ Р 52805-2007 «Обои стеклотканевые. Технические условия»</w:t>
            </w:r>
          </w:p>
        </w:tc>
      </w:tr>
      <w:tr w:rsidR="009978F6" w:rsidRPr="009978F6" w:rsidTr="009978F6">
        <w:trPr>
          <w:trHeight w:hRule="exact" w:val="561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Длина полотна, 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В соответствии с КТРУ</w:t>
            </w:r>
          </w:p>
        </w:tc>
      </w:tr>
      <w:tr w:rsidR="009978F6" w:rsidRPr="009978F6" w:rsidTr="009978F6">
        <w:trPr>
          <w:trHeight w:hRule="exact" w:val="578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Ширина полотна, 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В соответствии с КТРУ</w:t>
            </w:r>
          </w:p>
        </w:tc>
      </w:tr>
      <w:tr w:rsidR="009978F6" w:rsidRPr="009978F6" w:rsidTr="009978F6">
        <w:trPr>
          <w:trHeight w:hRule="exact" w:val="55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Плотность, г/м</w:t>
            </w:r>
            <w:r w:rsidRPr="009978F6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 xml:space="preserve">≥ 100 и </w:t>
            </w:r>
            <w:proofErr w:type="gramStart"/>
            <w:r w:rsidRPr="009978F6">
              <w:rPr>
                <w:sz w:val="22"/>
                <w:szCs w:val="22"/>
                <w:lang w:eastAsia="ru-RU"/>
              </w:rPr>
              <w:t>&lt; 150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В соответствии с КТРУ</w:t>
            </w:r>
          </w:p>
        </w:tc>
      </w:tr>
      <w:tr w:rsidR="009978F6" w:rsidRPr="009978F6" w:rsidTr="009978F6">
        <w:trPr>
          <w:trHeight w:hRule="exact" w:val="557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Положение рисунка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без подгона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В соответствии с КТРУ</w:t>
            </w:r>
          </w:p>
        </w:tc>
      </w:tr>
      <w:tr w:rsidR="009978F6" w:rsidRPr="009978F6" w:rsidTr="009978F6">
        <w:trPr>
          <w:trHeight w:hRule="exact" w:val="86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Тип верхней (лицевой) стороны по способу отделки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 xml:space="preserve">для дальнейшей обработки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В соответствии с КТРУ</w:t>
            </w:r>
          </w:p>
        </w:tc>
      </w:tr>
      <w:tr w:rsidR="009978F6" w:rsidRPr="009978F6" w:rsidTr="00140906">
        <w:trPr>
          <w:trHeight w:hRule="exact" w:val="2424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Группа горючести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Г1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уточнение обязательных характеристик согласно ГОСТ 30244-94</w:t>
            </w:r>
            <w:r w:rsidRPr="009978F6">
              <w:rPr>
                <w:sz w:val="22"/>
                <w:szCs w:val="22"/>
                <w:lang w:eastAsia="en-US"/>
              </w:rPr>
              <w:t xml:space="preserve"> «Материалы строительные. </w:t>
            </w: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Методы испытаний на горючесть»</w:t>
            </w:r>
          </w:p>
        </w:tc>
      </w:tr>
      <w:tr w:rsidR="009978F6" w:rsidRPr="009978F6" w:rsidTr="00140906">
        <w:trPr>
          <w:trHeight w:hRule="exact" w:val="241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Группа воспламеняемости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В1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уточнение обязательных характеристик согласно ГОСТ 30402-96</w:t>
            </w:r>
            <w:r w:rsidRPr="009978F6">
              <w:rPr>
                <w:sz w:val="22"/>
                <w:szCs w:val="22"/>
                <w:lang w:eastAsia="en-US"/>
              </w:rPr>
              <w:t xml:space="preserve"> «Материалы строительные. </w:t>
            </w: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Метод испытания на воспламеняемость»</w:t>
            </w:r>
          </w:p>
        </w:tc>
      </w:tr>
      <w:tr w:rsidR="009978F6" w:rsidRPr="009978F6" w:rsidTr="009978F6">
        <w:trPr>
          <w:trHeight w:hRule="exact" w:val="1348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белый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978F6">
              <w:rPr>
                <w:sz w:val="22"/>
                <w:szCs w:val="22"/>
                <w:shd w:val="clear" w:color="auto" w:fill="FFFFFF"/>
                <w:lang w:eastAsia="en-US"/>
              </w:rPr>
              <w:t>для дальнейшей окраски в соответствии с потребностью Заказчика</w:t>
            </w:r>
          </w:p>
        </w:tc>
      </w:tr>
      <w:tr w:rsidR="009978F6" w:rsidRPr="009978F6" w:rsidTr="009978F6">
        <w:trPr>
          <w:trHeight w:val="468"/>
        </w:trPr>
        <w:tc>
          <w:tcPr>
            <w:tcW w:w="709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sz w:val="22"/>
                <w:szCs w:val="22"/>
                <w:lang w:eastAsia="en-US"/>
              </w:rPr>
              <w:t xml:space="preserve">Шкурка шлифовальная 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ОКПД 2 23.91.12.120 - Шкурка шлифовальная на бумажной или картонной основе</w:t>
            </w:r>
          </w:p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9978F6">
              <w:rPr>
                <w:i/>
                <w:sz w:val="22"/>
                <w:szCs w:val="22"/>
                <w:lang w:eastAsia="en-US"/>
              </w:rPr>
              <w:t>КТРУ 23.91.10.000-00000002 - Изделия абразивные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 xml:space="preserve">Назначение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универсальная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val="468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Материал основы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картонная или бумажная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val="468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Зернистость, 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 xml:space="preserve">≥ 40 и ≤ 60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9978F6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 xml:space="preserve">Форма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9978F6" w:rsidRPr="009978F6" w:rsidTr="00F948AA">
        <w:trPr>
          <w:trHeight w:val="305"/>
        </w:trPr>
        <w:tc>
          <w:tcPr>
            <w:tcW w:w="709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978F6" w:rsidRPr="009978F6" w:rsidRDefault="009978F6" w:rsidP="009978F6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978F6">
              <w:rPr>
                <w:rFonts w:eastAsia="Times New Roman"/>
                <w:sz w:val="22"/>
                <w:szCs w:val="22"/>
                <w:lang w:eastAsia="en-US"/>
              </w:rPr>
              <w:t>Ширина рулона,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9978F6">
              <w:rPr>
                <w:sz w:val="22"/>
                <w:szCs w:val="22"/>
                <w:lang w:eastAsia="ru-RU"/>
              </w:rPr>
              <w:t>≥ 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78F6" w:rsidRPr="009978F6" w:rsidRDefault="009978F6" w:rsidP="009978F6">
            <w:pPr>
              <w:spacing w:line="259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F172BE" w:rsidRPr="002B5951" w:rsidRDefault="00F172BE" w:rsidP="00F948AA">
      <w:pPr>
        <w:tabs>
          <w:tab w:val="left" w:pos="6984"/>
        </w:tabs>
        <w:rPr>
          <w:rFonts w:eastAsia="Arial Unicode MS"/>
          <w:bCs/>
        </w:rPr>
      </w:pPr>
    </w:p>
    <w:sectPr w:rsidR="00F172BE" w:rsidRPr="002B5951" w:rsidSect="00F948AA">
      <w:pgSz w:w="16838" w:h="11906" w:orient="landscape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758D"/>
    <w:rsid w:val="001377DC"/>
    <w:rsid w:val="00140906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21C2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90D67"/>
    <w:rsid w:val="00391ECF"/>
    <w:rsid w:val="0039250E"/>
    <w:rsid w:val="00392C53"/>
    <w:rsid w:val="003941F2"/>
    <w:rsid w:val="0039549B"/>
    <w:rsid w:val="003965BC"/>
    <w:rsid w:val="003970CB"/>
    <w:rsid w:val="00397B94"/>
    <w:rsid w:val="003A0849"/>
    <w:rsid w:val="003A13DC"/>
    <w:rsid w:val="003A19E3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4CD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585D"/>
    <w:rsid w:val="00666B86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307EE"/>
    <w:rsid w:val="007314CD"/>
    <w:rsid w:val="00731D9B"/>
    <w:rsid w:val="00734BEC"/>
    <w:rsid w:val="00734FF7"/>
    <w:rsid w:val="00735F8F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0A3A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B78E5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6E1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8F6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0E5D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306C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56BC4"/>
    <w:rsid w:val="00A60563"/>
    <w:rsid w:val="00A6241E"/>
    <w:rsid w:val="00A65A06"/>
    <w:rsid w:val="00A704BC"/>
    <w:rsid w:val="00A71648"/>
    <w:rsid w:val="00A71BFA"/>
    <w:rsid w:val="00A73583"/>
    <w:rsid w:val="00A738BA"/>
    <w:rsid w:val="00A748B8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6939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CD7"/>
    <w:rsid w:val="00C16CCA"/>
    <w:rsid w:val="00C1748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5A47"/>
    <w:rsid w:val="00CF7418"/>
    <w:rsid w:val="00D00736"/>
    <w:rsid w:val="00D02284"/>
    <w:rsid w:val="00D025F5"/>
    <w:rsid w:val="00D04B31"/>
    <w:rsid w:val="00D05374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634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5316"/>
    <w:rsid w:val="00D86F9B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4E26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48AA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4EEE-078B-4E81-9E57-BE56B202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0FD9-35DD-471B-AB96-7C5F307E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User</cp:lastModifiedBy>
  <cp:revision>6</cp:revision>
  <cp:lastPrinted>2022-03-24T14:20:00Z</cp:lastPrinted>
  <dcterms:created xsi:type="dcterms:W3CDTF">2022-03-17T11:29:00Z</dcterms:created>
  <dcterms:modified xsi:type="dcterms:W3CDTF">2022-03-24T14:21:00Z</dcterms:modified>
</cp:coreProperties>
</file>