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7F03" w14:textId="77777777" w:rsidR="000937C1" w:rsidRPr="004B6ED0" w:rsidRDefault="000937C1" w:rsidP="00956F88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B6ED0" w:rsidRDefault="000937C1" w:rsidP="00956F88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18D1A1CD" w:rsidR="000937C1" w:rsidRDefault="000937C1" w:rsidP="00956F88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082064" w:rsidRPr="00082064">
        <w:rPr>
          <w:rFonts w:eastAsia="Calibri"/>
          <w:sz w:val="24"/>
          <w:szCs w:val="24"/>
        </w:rPr>
        <w:t xml:space="preserve">на </w:t>
      </w:r>
      <w:r w:rsidR="00CD3C01">
        <w:rPr>
          <w:rFonts w:eastAsia="Calibri"/>
          <w:sz w:val="24"/>
          <w:szCs w:val="24"/>
        </w:rPr>
        <w:t xml:space="preserve">поставку </w:t>
      </w:r>
      <w:r w:rsidR="0084460D">
        <w:rPr>
          <w:rFonts w:eastAsia="Calibri"/>
          <w:sz w:val="24"/>
          <w:szCs w:val="24"/>
        </w:rPr>
        <w:t xml:space="preserve">медицинских аптечек </w:t>
      </w:r>
      <w:r w:rsidR="00B21EA2">
        <w:rPr>
          <w:rFonts w:eastAsia="Calibri"/>
          <w:sz w:val="24"/>
          <w:szCs w:val="24"/>
        </w:rPr>
        <w:t xml:space="preserve">для оказания первой </w:t>
      </w:r>
      <w:r w:rsidR="0084460D">
        <w:rPr>
          <w:rFonts w:eastAsia="Calibri"/>
          <w:sz w:val="24"/>
          <w:szCs w:val="24"/>
        </w:rPr>
        <w:t>помощи работникам</w:t>
      </w:r>
      <w:r w:rsidR="003D28FA" w:rsidRPr="003D28FA">
        <w:rPr>
          <w:rFonts w:eastAsia="Calibri"/>
          <w:sz w:val="24"/>
          <w:szCs w:val="24"/>
        </w:rPr>
        <w:t xml:space="preserve"> ИПУ РАН</w:t>
      </w:r>
    </w:p>
    <w:p w14:paraId="63F9FE4F" w14:textId="77777777" w:rsidR="00082064" w:rsidRPr="004B6ED0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B6ED0" w:rsidRDefault="000301FC" w:rsidP="002E6153">
            <w:pPr>
              <w:tabs>
                <w:tab w:val="left" w:pos="1560"/>
              </w:tabs>
              <w:spacing w:after="0" w:line="240" w:lineRule="auto"/>
              <w:ind w:left="316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239D59B2" w14:textId="77777777"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6EBACEE4" w14:textId="77777777" w:rsidR="0084460D" w:rsidRDefault="0084460D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0F9FE3D0" w14:textId="01307487" w:rsidR="0084460D" w:rsidRPr="0084460D" w:rsidRDefault="0084460D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84460D">
        <w:rPr>
          <w:rFonts w:eastAsia="Calibri"/>
          <w:b/>
          <w:sz w:val="24"/>
          <w:szCs w:val="24"/>
          <w:u w:val="single"/>
        </w:rPr>
        <w:t xml:space="preserve">Поставка медицинских аптечек </w:t>
      </w:r>
      <w:r w:rsidR="00B21EA2">
        <w:rPr>
          <w:rFonts w:eastAsia="Calibri"/>
          <w:b/>
          <w:sz w:val="24"/>
          <w:szCs w:val="24"/>
          <w:u w:val="single"/>
        </w:rPr>
        <w:t xml:space="preserve">для оказания первой </w:t>
      </w:r>
      <w:bookmarkStart w:id="0" w:name="_GoBack"/>
      <w:bookmarkEnd w:id="0"/>
      <w:r w:rsidRPr="0084460D">
        <w:rPr>
          <w:rFonts w:eastAsia="Calibri"/>
          <w:b/>
          <w:sz w:val="24"/>
          <w:szCs w:val="24"/>
          <w:u w:val="single"/>
        </w:rPr>
        <w:t>помощи работникам ИПУ РАН</w:t>
      </w:r>
    </w:p>
    <w:p w14:paraId="5989901E" w14:textId="77777777" w:rsidR="00C02116" w:rsidRPr="004B6ED0" w:rsidRDefault="00C02116" w:rsidP="0084460D">
      <w:pPr>
        <w:tabs>
          <w:tab w:val="left" w:pos="1560"/>
        </w:tabs>
        <w:spacing w:after="0" w:line="240" w:lineRule="auto"/>
        <w:rPr>
          <w:rFonts w:eastAsia="Calibri"/>
          <w:b/>
          <w:sz w:val="20"/>
          <w:szCs w:val="20"/>
        </w:rPr>
      </w:pPr>
    </w:p>
    <w:tbl>
      <w:tblPr>
        <w:tblW w:w="9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630"/>
      </w:tblGrid>
      <w:tr w:rsidR="000937C1" w:rsidRPr="004B6ED0" w14:paraId="4E6AB16B" w14:textId="77777777" w:rsidTr="0084460D">
        <w:trPr>
          <w:trHeight w:val="1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4B6ED0" w:rsidRDefault="000937C1" w:rsidP="003D28FA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30F" w14:textId="1CACE88A" w:rsidR="0084460D" w:rsidRPr="002E6153" w:rsidRDefault="002E6153" w:rsidP="0084460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E6153">
              <w:rPr>
                <w:bCs/>
                <w:sz w:val="24"/>
                <w:szCs w:val="24"/>
              </w:rPr>
              <w:t>ОКПД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E6153">
              <w:rPr>
                <w:bCs/>
                <w:sz w:val="24"/>
                <w:szCs w:val="24"/>
              </w:rPr>
              <w:t xml:space="preserve">2: </w:t>
            </w:r>
            <w:r w:rsidR="0084460D">
              <w:rPr>
                <w:bCs/>
                <w:sz w:val="24"/>
                <w:szCs w:val="24"/>
              </w:rPr>
              <w:t xml:space="preserve">21.20.24.170  - Аптеки и сумки санитарные для оказания первой медицинской помощи </w:t>
            </w:r>
            <w:r w:rsidR="0084460D" w:rsidRPr="0084460D">
              <w:rPr>
                <w:bCs/>
                <w:i/>
                <w:sz w:val="24"/>
                <w:szCs w:val="24"/>
              </w:rPr>
              <w:t>(КТРУ не применяется в связи с наличием в размещенном наименовании КТРУ перечня обязательного применения характеристик товара, не соответствующих требованиям действующего НПА)</w:t>
            </w:r>
          </w:p>
        </w:tc>
      </w:tr>
      <w:tr w:rsidR="000937C1" w:rsidRPr="004B6ED0" w14:paraId="39D6900A" w14:textId="77777777" w:rsidTr="0084460D">
        <w:trPr>
          <w:trHeight w:val="4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5BD8E852" w:rsidR="000937C1" w:rsidRPr="004B6ED0" w:rsidRDefault="000937C1" w:rsidP="003D28FA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783" w14:textId="69AB3C66" w:rsidR="002E6153" w:rsidRPr="002E6153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proofErr w:type="gramStart"/>
            <w:r w:rsidRPr="002E6153">
              <w:rPr>
                <w:sz w:val="23"/>
                <w:szCs w:val="23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  <w:proofErr w:type="gramEnd"/>
          </w:p>
          <w:p w14:paraId="1D9AC02D" w14:textId="54CB3D2D" w:rsidR="0084460D" w:rsidRPr="0084460D" w:rsidRDefault="002E6153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2E6153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  <w:r w:rsidR="0084460D">
              <w:rPr>
                <w:b/>
                <w:sz w:val="23"/>
                <w:szCs w:val="23"/>
              </w:rPr>
              <w:t>101 104 (Сто одна тысяча сто четыре) рубля 00</w:t>
            </w:r>
            <w:r w:rsidR="003D28FA" w:rsidRPr="003D28FA">
              <w:rPr>
                <w:b/>
                <w:sz w:val="23"/>
                <w:szCs w:val="23"/>
              </w:rPr>
              <w:t xml:space="preserve"> копе</w:t>
            </w:r>
            <w:r w:rsidR="0084460D">
              <w:rPr>
                <w:b/>
                <w:sz w:val="23"/>
                <w:szCs w:val="23"/>
              </w:rPr>
              <w:t>ек, с учетом НДС 20% - 16 850,67</w:t>
            </w:r>
            <w:r w:rsidR="003D28FA" w:rsidRPr="003D28FA">
              <w:rPr>
                <w:b/>
                <w:sz w:val="23"/>
                <w:szCs w:val="23"/>
              </w:rPr>
              <w:t xml:space="preserve"> рублей.</w:t>
            </w:r>
          </w:p>
          <w:p w14:paraId="2D33DDF3" w14:textId="23E1843C" w:rsidR="000937C1" w:rsidRPr="006E4F10" w:rsidRDefault="0084460D" w:rsidP="002E6153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84460D">
              <w:rPr>
                <w:sz w:val="23"/>
                <w:szCs w:val="23"/>
              </w:rPr>
              <w:t>Начальная (максимальная) цена контракта включает в себя расходы на доставку, погрузо-разгрузочные работы, подъем на этаж, гарантийные обязательства, страхование уплату таможенных пошлин, налогов и других обязательных платежей, в том числе сопутствующие, связанные с исполнением Контракта.</w:t>
            </w:r>
          </w:p>
        </w:tc>
      </w:tr>
      <w:tr w:rsidR="000937C1" w:rsidRPr="004B6ED0" w14:paraId="4DF7A518" w14:textId="77777777" w:rsidTr="00956F88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4B6ED0">
              <w:rPr>
                <w:rFonts w:eastAsia="Calibri"/>
                <w:sz w:val="24"/>
                <w:szCs w:val="24"/>
              </w:rPr>
              <w:t>2</w:t>
            </w:r>
            <w:r w:rsidRPr="004B6ED0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4B6ED0" w14:paraId="0896D322" w14:textId="77777777" w:rsidTr="00956F88">
        <w:trPr>
          <w:trHeight w:val="294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10577D12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84460D">
              <w:rPr>
                <w:rFonts w:eastAsia="Calibri"/>
                <w:sz w:val="24"/>
                <w:szCs w:val="24"/>
              </w:rPr>
              <w:t>13.03</w:t>
            </w:r>
            <w:r w:rsidRPr="004B6ED0">
              <w:rPr>
                <w:rFonts w:eastAsia="Calibri"/>
                <w:sz w:val="24"/>
                <w:szCs w:val="24"/>
              </w:rPr>
              <w:t>.202</w:t>
            </w:r>
            <w:r w:rsidR="0084460D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1D2E7634" w14:textId="77777777"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5AF132DD" w14:textId="36F9847A" w:rsid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14:paraId="3F69BA6E" w14:textId="77777777" w:rsidR="00082064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0414D2B" w14:textId="77777777" w:rsidR="00956F88" w:rsidRDefault="00956F88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2DE79D" w14:textId="117D7485" w:rsidR="00CD3C01" w:rsidRPr="00CD3C01" w:rsidRDefault="0084460D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</w:t>
      </w:r>
      <w:r w:rsidR="00CD3C01" w:rsidRPr="00CD3C01">
        <w:rPr>
          <w:rFonts w:eastAsia="Calibri"/>
          <w:sz w:val="24"/>
          <w:szCs w:val="24"/>
        </w:rPr>
        <w:t xml:space="preserve"> </w:t>
      </w:r>
      <w:r w:rsidR="00CD3C01">
        <w:rPr>
          <w:rFonts w:eastAsia="Calibri"/>
          <w:sz w:val="24"/>
          <w:szCs w:val="24"/>
        </w:rPr>
        <w:t xml:space="preserve">ФЭО                                      </w:t>
      </w:r>
      <w:r>
        <w:rPr>
          <w:rFonts w:eastAsia="Calibri"/>
          <w:sz w:val="24"/>
          <w:szCs w:val="24"/>
        </w:rPr>
        <w:t>______________________ /Н.М. Меньщикова</w:t>
      </w:r>
      <w:r w:rsidR="00CD3C01" w:rsidRPr="00CD3C01">
        <w:rPr>
          <w:rFonts w:eastAsia="Calibri"/>
          <w:sz w:val="24"/>
          <w:szCs w:val="24"/>
        </w:rPr>
        <w:t>/</w:t>
      </w:r>
    </w:p>
    <w:p w14:paraId="2622E058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0765C61A" w:rsidR="00615A59" w:rsidRPr="004B6ED0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sectPr w:rsidR="00615A59" w:rsidRPr="004B6ED0" w:rsidSect="00956F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2E6153"/>
    <w:rsid w:val="00373CCE"/>
    <w:rsid w:val="003D28FA"/>
    <w:rsid w:val="004B6ED0"/>
    <w:rsid w:val="006117F6"/>
    <w:rsid w:val="00615A59"/>
    <w:rsid w:val="006C3A42"/>
    <w:rsid w:val="006E4F10"/>
    <w:rsid w:val="0084460D"/>
    <w:rsid w:val="008D6184"/>
    <w:rsid w:val="00942132"/>
    <w:rsid w:val="00956F88"/>
    <w:rsid w:val="009F3406"/>
    <w:rsid w:val="00B21EA2"/>
    <w:rsid w:val="00C02116"/>
    <w:rsid w:val="00C20408"/>
    <w:rsid w:val="00CD3C01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74CC-84BF-4262-ADD6-E4A7BD7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24</cp:revision>
  <cp:lastPrinted>2023-05-22T12:19:00Z</cp:lastPrinted>
  <dcterms:created xsi:type="dcterms:W3CDTF">2023-04-24T13:25:00Z</dcterms:created>
  <dcterms:modified xsi:type="dcterms:W3CDTF">2025-03-29T11:42:00Z</dcterms:modified>
</cp:coreProperties>
</file>