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151A" w:rsidRPr="00390005" w:rsidRDefault="00D2151A">
      <w:pPr>
        <w:pStyle w:val="ConsPlusNormal"/>
        <w:jc w:val="center"/>
        <w:rPr>
          <w:sz w:val="24"/>
          <w:szCs w:val="24"/>
        </w:rPr>
      </w:pPr>
      <w:r w:rsidRPr="00390005">
        <w:rPr>
          <w:sz w:val="24"/>
          <w:szCs w:val="24"/>
        </w:rPr>
        <w:t>ИЗВЕЩЕНИЕ</w:t>
      </w:r>
    </w:p>
    <w:p w:rsidR="0033396D" w:rsidRPr="0033396D" w:rsidRDefault="0033396D" w:rsidP="0033396D">
      <w:pPr>
        <w:pStyle w:val="ConsPlusNormal"/>
        <w:jc w:val="center"/>
        <w:rPr>
          <w:sz w:val="24"/>
          <w:szCs w:val="24"/>
        </w:rPr>
      </w:pPr>
      <w:r w:rsidRPr="0033396D">
        <w:rPr>
          <w:sz w:val="24"/>
          <w:szCs w:val="24"/>
        </w:rPr>
        <w:t>об осуществлении закупки при проведении электронного аукциона</w:t>
      </w:r>
    </w:p>
    <w:p w:rsidR="00326304" w:rsidRDefault="00326304" w:rsidP="00326304">
      <w:pPr>
        <w:spacing w:after="0" w:line="195" w:lineRule="atLeast"/>
        <w:jc w:val="center"/>
        <w:rPr>
          <w:rFonts w:eastAsia="Times New Roman" w:cs="Times New Roman"/>
          <w:bCs/>
          <w:color w:val="000000"/>
          <w:sz w:val="24"/>
          <w:szCs w:val="24"/>
          <w:lang w:eastAsia="ru-RU"/>
        </w:rPr>
      </w:pPr>
      <w:bookmarkStart w:id="0" w:name="_Hlk179472924"/>
      <w:r w:rsidRPr="00326304">
        <w:rPr>
          <w:rFonts w:eastAsia="Times New Roman" w:cs="Times New Roman"/>
          <w:bCs/>
          <w:color w:val="000000"/>
          <w:sz w:val="24"/>
          <w:szCs w:val="24"/>
          <w:lang w:eastAsia="ru-RU"/>
        </w:rPr>
        <w:t>на о</w:t>
      </w:r>
      <w:r w:rsidRPr="00AB0517">
        <w:rPr>
          <w:rFonts w:eastAsia="Times New Roman" w:cs="Times New Roman"/>
          <w:bCs/>
          <w:color w:val="000000"/>
          <w:sz w:val="24"/>
          <w:szCs w:val="24"/>
          <w:lang w:eastAsia="ru-RU"/>
        </w:rPr>
        <w:t xml:space="preserve">казание услуг </w:t>
      </w:r>
      <w:r w:rsidR="005E4964">
        <w:rPr>
          <w:rFonts w:eastAsia="Times New Roman" w:cs="Times New Roman"/>
          <w:bCs/>
          <w:color w:val="000000"/>
          <w:sz w:val="24"/>
          <w:szCs w:val="24"/>
          <w:lang w:eastAsia="ru-RU"/>
        </w:rPr>
        <w:t>по техническому обслуживанию систем противопожарной защиты зданий ИПУ РАН по адресу: г. Москва, ул. Профсоюзная, д. 65, стр.1, 2, 3, 4, 5, 6, 7, 8</w:t>
      </w:r>
    </w:p>
    <w:bookmarkEnd w:id="0"/>
    <w:p w:rsidR="00B329E5" w:rsidRPr="00326304" w:rsidRDefault="00B329E5" w:rsidP="005E4964">
      <w:pPr>
        <w:spacing w:after="0" w:line="195" w:lineRule="atLeast"/>
        <w:rPr>
          <w:rFonts w:cs="Times New Roman"/>
          <w:sz w:val="24"/>
          <w:szCs w:val="24"/>
        </w:rPr>
      </w:pP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3971"/>
        <w:gridCol w:w="5953"/>
      </w:tblGrid>
      <w:tr w:rsidR="00D2151A" w:rsidRPr="00621123" w:rsidTr="00D41468">
        <w:tc>
          <w:tcPr>
            <w:tcW w:w="566" w:type="dxa"/>
          </w:tcPr>
          <w:p w:rsidR="00D2151A" w:rsidRPr="009C659E" w:rsidRDefault="00D2151A">
            <w:pPr>
              <w:pStyle w:val="ConsPlusNormal"/>
              <w:jc w:val="center"/>
              <w:rPr>
                <w:sz w:val="24"/>
                <w:szCs w:val="24"/>
              </w:rPr>
            </w:pPr>
            <w:r w:rsidRPr="009C659E">
              <w:rPr>
                <w:sz w:val="24"/>
                <w:szCs w:val="24"/>
              </w:rPr>
              <w:t>1.</w:t>
            </w:r>
          </w:p>
        </w:tc>
        <w:tc>
          <w:tcPr>
            <w:tcW w:w="3971" w:type="dxa"/>
          </w:tcPr>
          <w:p w:rsidR="00D2151A" w:rsidRPr="009C659E" w:rsidRDefault="00D2151A">
            <w:pPr>
              <w:pStyle w:val="ConsPlusNormal"/>
              <w:rPr>
                <w:sz w:val="24"/>
                <w:szCs w:val="24"/>
              </w:rPr>
            </w:pPr>
            <w:r w:rsidRPr="009C659E">
              <w:rPr>
                <w:sz w:val="24"/>
                <w:szCs w:val="24"/>
              </w:rPr>
              <w:t>Наименование, место нахождения, почтовый адрес, адрес электронной почты, номер контактного телефона, ответственное должностное лицо заказчика, специализированной организации (в случае ее привлечения заказчиком)</w:t>
            </w:r>
          </w:p>
        </w:tc>
        <w:tc>
          <w:tcPr>
            <w:tcW w:w="5953" w:type="dxa"/>
          </w:tcPr>
          <w:p w:rsidR="00A46406" w:rsidRPr="00A46406" w:rsidRDefault="00A46406" w:rsidP="00A46406">
            <w:pPr>
              <w:spacing w:after="0" w:line="240" w:lineRule="auto"/>
              <w:jc w:val="both"/>
              <w:rPr>
                <w:rFonts w:cs="Times New Roman"/>
                <w:sz w:val="24"/>
                <w:szCs w:val="24"/>
              </w:rPr>
            </w:pPr>
            <w:r w:rsidRPr="00A46406">
              <w:rPr>
                <w:rFonts w:cs="Times New Roman"/>
                <w:sz w:val="24"/>
                <w:szCs w:val="24"/>
              </w:rPr>
              <w:t>Федеральное государственное бюджетное учреждение науки Институт проблем управления                                                  им. В.А. Трапезникова Российской академии наук (ИПУ РАН).</w:t>
            </w:r>
          </w:p>
          <w:p w:rsidR="00A46406" w:rsidRPr="00A46406" w:rsidRDefault="00A46406" w:rsidP="00A46406">
            <w:pPr>
              <w:spacing w:after="0" w:line="240" w:lineRule="auto"/>
              <w:jc w:val="both"/>
              <w:rPr>
                <w:rFonts w:cs="Times New Roman"/>
                <w:sz w:val="24"/>
                <w:szCs w:val="24"/>
              </w:rPr>
            </w:pPr>
            <w:r w:rsidRPr="00A46406">
              <w:rPr>
                <w:rFonts w:cs="Times New Roman"/>
                <w:sz w:val="24"/>
                <w:szCs w:val="24"/>
              </w:rPr>
              <w:t xml:space="preserve">Адрес местонахождения: 117342, Г. </w:t>
            </w:r>
            <w:proofErr w:type="gramStart"/>
            <w:r w:rsidRPr="00A46406">
              <w:rPr>
                <w:rFonts w:cs="Times New Roman"/>
                <w:sz w:val="24"/>
                <w:szCs w:val="24"/>
              </w:rPr>
              <w:t xml:space="preserve">МОСКВА,   </w:t>
            </w:r>
            <w:proofErr w:type="gramEnd"/>
            <w:r w:rsidRPr="00A46406">
              <w:rPr>
                <w:rFonts w:cs="Times New Roman"/>
                <w:sz w:val="24"/>
                <w:szCs w:val="24"/>
              </w:rPr>
              <w:t xml:space="preserve">          ВН.ТЕР.Г.МУНИЦИПАЛЬНЫЙ ОКРУГ КОНЬКОВО, УЛ. ПРОФСОЮЗНАЯ, Д. 65, СТР. 2</w:t>
            </w:r>
          </w:p>
          <w:p w:rsidR="00A46406" w:rsidRPr="00A46406" w:rsidRDefault="00A46406" w:rsidP="00A46406">
            <w:pPr>
              <w:spacing w:after="0" w:line="240" w:lineRule="auto"/>
              <w:jc w:val="both"/>
              <w:rPr>
                <w:rFonts w:cs="Times New Roman"/>
                <w:sz w:val="24"/>
                <w:szCs w:val="24"/>
              </w:rPr>
            </w:pPr>
            <w:r w:rsidRPr="00A46406">
              <w:rPr>
                <w:rFonts w:cs="Times New Roman"/>
                <w:sz w:val="24"/>
                <w:szCs w:val="24"/>
              </w:rPr>
              <w:t xml:space="preserve">Почтовый адрес: 117997, ГСП-7, г. Москва, </w:t>
            </w:r>
            <w:r w:rsidRPr="00A46406">
              <w:rPr>
                <w:rFonts w:cs="Times New Roman"/>
                <w:sz w:val="24"/>
                <w:szCs w:val="24"/>
              </w:rPr>
              <w:br/>
              <w:t>Варшавское шоссе, д. 45</w:t>
            </w:r>
          </w:p>
          <w:p w:rsidR="00A46406" w:rsidRPr="00A46406" w:rsidRDefault="00A46406" w:rsidP="00A46406">
            <w:pPr>
              <w:spacing w:after="0" w:line="240" w:lineRule="auto"/>
              <w:jc w:val="both"/>
              <w:rPr>
                <w:rFonts w:cs="Times New Roman"/>
                <w:sz w:val="24"/>
                <w:szCs w:val="24"/>
              </w:rPr>
            </w:pPr>
            <w:r w:rsidRPr="00A46406">
              <w:rPr>
                <w:rFonts w:cs="Times New Roman"/>
                <w:sz w:val="24"/>
                <w:szCs w:val="24"/>
              </w:rPr>
              <w:t xml:space="preserve">Ответственное должностное лицо Заказчика: </w:t>
            </w:r>
          </w:p>
          <w:p w:rsidR="00A46406" w:rsidRPr="00A46406" w:rsidRDefault="00A46406" w:rsidP="00A46406">
            <w:pPr>
              <w:spacing w:after="0" w:line="240" w:lineRule="auto"/>
              <w:jc w:val="both"/>
              <w:rPr>
                <w:rFonts w:cs="Times New Roman"/>
                <w:sz w:val="24"/>
                <w:szCs w:val="24"/>
              </w:rPr>
            </w:pPr>
            <w:r w:rsidRPr="00A46406">
              <w:rPr>
                <w:rFonts w:cs="Times New Roman"/>
                <w:sz w:val="24"/>
                <w:szCs w:val="24"/>
              </w:rPr>
              <w:t>Тимохин Дмитрий Александрович, руководитель контрактного отдела.</w:t>
            </w:r>
          </w:p>
          <w:p w:rsidR="00A46406" w:rsidRPr="00A46406" w:rsidRDefault="00A46406" w:rsidP="00A46406">
            <w:pPr>
              <w:spacing w:after="0" w:line="240" w:lineRule="auto"/>
              <w:jc w:val="both"/>
              <w:rPr>
                <w:rFonts w:cs="Times New Roman"/>
                <w:sz w:val="24"/>
                <w:szCs w:val="24"/>
              </w:rPr>
            </w:pPr>
            <w:r w:rsidRPr="00A46406">
              <w:rPr>
                <w:rFonts w:cs="Times New Roman"/>
                <w:sz w:val="24"/>
                <w:szCs w:val="24"/>
              </w:rPr>
              <w:t xml:space="preserve">Номер контактного тел.: </w:t>
            </w:r>
            <w:r w:rsidRPr="00A46406">
              <w:rPr>
                <w:rFonts w:cs="Times New Roman"/>
                <w:bCs/>
                <w:sz w:val="24"/>
                <w:szCs w:val="24"/>
              </w:rPr>
              <w:t xml:space="preserve">8 (495) 198-17-20, </w:t>
            </w:r>
            <w:r w:rsidRPr="00A46406">
              <w:rPr>
                <w:rFonts w:cs="Times New Roman"/>
                <w:bCs/>
                <w:sz w:val="24"/>
                <w:szCs w:val="24"/>
              </w:rPr>
              <w:br/>
              <w:t>доб. 1000, 1606, 1653</w:t>
            </w:r>
          </w:p>
          <w:p w:rsidR="00A46406" w:rsidRPr="00A46406" w:rsidRDefault="00A46406" w:rsidP="00A46406">
            <w:pPr>
              <w:spacing w:after="0" w:line="240" w:lineRule="auto"/>
              <w:jc w:val="both"/>
              <w:rPr>
                <w:rFonts w:cs="Times New Roman"/>
                <w:sz w:val="24"/>
                <w:szCs w:val="24"/>
              </w:rPr>
            </w:pPr>
            <w:r w:rsidRPr="00A46406">
              <w:rPr>
                <w:rFonts w:cs="Times New Roman"/>
                <w:sz w:val="24"/>
                <w:szCs w:val="24"/>
              </w:rPr>
              <w:t xml:space="preserve">Адрес электронной почты: </w:t>
            </w:r>
            <w:hyperlink r:id="rId6" w:history="1">
              <w:r w:rsidRPr="00A46406">
                <w:rPr>
                  <w:rFonts w:cs="Times New Roman"/>
                  <w:sz w:val="24"/>
                  <w:szCs w:val="24"/>
                  <w:lang w:val="en-US"/>
                </w:rPr>
                <w:t>kontrakt</w:t>
              </w:r>
              <w:r w:rsidRPr="00A46406">
                <w:rPr>
                  <w:rFonts w:cs="Times New Roman"/>
                  <w:sz w:val="24"/>
                  <w:szCs w:val="24"/>
                </w:rPr>
                <w:t>@</w:t>
              </w:r>
              <w:r w:rsidRPr="00A46406">
                <w:rPr>
                  <w:rFonts w:cs="Times New Roman"/>
                  <w:sz w:val="24"/>
                  <w:szCs w:val="24"/>
                  <w:lang w:val="en-US"/>
                </w:rPr>
                <w:t>ipu</w:t>
              </w:r>
              <w:r w:rsidRPr="00A46406">
                <w:rPr>
                  <w:rFonts w:cs="Times New Roman"/>
                  <w:sz w:val="24"/>
                  <w:szCs w:val="24"/>
                </w:rPr>
                <w:t>.</w:t>
              </w:r>
              <w:proofErr w:type="spellStart"/>
              <w:r w:rsidRPr="00A46406">
                <w:rPr>
                  <w:rFonts w:cs="Times New Roman"/>
                  <w:sz w:val="24"/>
                  <w:szCs w:val="24"/>
                  <w:lang w:val="en-US"/>
                </w:rPr>
                <w:t>ru</w:t>
              </w:r>
              <w:proofErr w:type="spellEnd"/>
            </w:hyperlink>
          </w:p>
          <w:p w:rsidR="00D2151A" w:rsidRPr="00621123" w:rsidRDefault="00A46406" w:rsidP="00A46406">
            <w:pPr>
              <w:pStyle w:val="ConsPlusNormal"/>
              <w:jc w:val="both"/>
              <w:rPr>
                <w:sz w:val="24"/>
                <w:szCs w:val="24"/>
              </w:rPr>
            </w:pPr>
            <w:r w:rsidRPr="00A46406">
              <w:rPr>
                <w:rFonts w:eastAsiaTheme="minorHAnsi" w:cstheme="minorBidi"/>
                <w:sz w:val="24"/>
                <w:szCs w:val="24"/>
                <w:lang w:eastAsia="en-US"/>
              </w:rPr>
              <w:t>Сайт организации:</w:t>
            </w:r>
            <w:r w:rsidRPr="00A46406">
              <w:rPr>
                <w:rFonts w:eastAsiaTheme="minorHAnsi" w:cstheme="minorBidi"/>
                <w:szCs w:val="22"/>
                <w:lang w:eastAsia="en-US"/>
              </w:rPr>
              <w:t xml:space="preserve"> </w:t>
            </w:r>
            <w:hyperlink r:id="rId7" w:history="1">
              <w:r w:rsidRPr="00A46406">
                <w:rPr>
                  <w:rFonts w:eastAsiaTheme="minorHAnsi" w:cstheme="minorBidi"/>
                  <w:sz w:val="24"/>
                  <w:szCs w:val="24"/>
                  <w:lang w:eastAsia="en-US"/>
                </w:rPr>
                <w:t>www.ipu.ru</w:t>
              </w:r>
            </w:hyperlink>
          </w:p>
        </w:tc>
      </w:tr>
      <w:tr w:rsidR="00D2151A" w:rsidRPr="00621123" w:rsidTr="00D41468">
        <w:tc>
          <w:tcPr>
            <w:tcW w:w="566" w:type="dxa"/>
          </w:tcPr>
          <w:p w:rsidR="00D2151A" w:rsidRPr="00621123" w:rsidRDefault="00D2151A">
            <w:pPr>
              <w:pStyle w:val="ConsPlusNormal"/>
              <w:jc w:val="center"/>
              <w:rPr>
                <w:sz w:val="24"/>
                <w:szCs w:val="24"/>
              </w:rPr>
            </w:pPr>
            <w:r w:rsidRPr="00621123">
              <w:rPr>
                <w:sz w:val="24"/>
                <w:szCs w:val="24"/>
              </w:rPr>
              <w:t>2.</w:t>
            </w:r>
          </w:p>
        </w:tc>
        <w:tc>
          <w:tcPr>
            <w:tcW w:w="3971" w:type="dxa"/>
          </w:tcPr>
          <w:p w:rsidR="00D2151A" w:rsidRPr="00556ED0" w:rsidRDefault="00D2151A">
            <w:pPr>
              <w:pStyle w:val="ConsPlusNormal"/>
              <w:rPr>
                <w:sz w:val="24"/>
                <w:szCs w:val="24"/>
              </w:rPr>
            </w:pPr>
            <w:r w:rsidRPr="00556ED0">
              <w:rPr>
                <w:sz w:val="24"/>
                <w:szCs w:val="24"/>
              </w:rPr>
              <w:t>Идентификационный код закупки</w:t>
            </w:r>
          </w:p>
        </w:tc>
        <w:tc>
          <w:tcPr>
            <w:tcW w:w="5953" w:type="dxa"/>
          </w:tcPr>
          <w:p w:rsidR="0094037F" w:rsidRPr="00556ED0" w:rsidRDefault="00A46406" w:rsidP="00A46406">
            <w:pPr>
              <w:pStyle w:val="ConsPlusNormal"/>
              <w:rPr>
                <w:sz w:val="24"/>
                <w:szCs w:val="24"/>
              </w:rPr>
            </w:pPr>
            <w:r>
              <w:rPr>
                <w:sz w:val="24"/>
                <w:szCs w:val="24"/>
              </w:rPr>
              <w:t>26</w:t>
            </w:r>
            <w:r w:rsidR="00326304" w:rsidRPr="00326304">
              <w:rPr>
                <w:sz w:val="24"/>
                <w:szCs w:val="24"/>
              </w:rPr>
              <w:t xml:space="preserve"> 1 7728013512 772801001 00</w:t>
            </w:r>
            <w:r>
              <w:rPr>
                <w:sz w:val="24"/>
                <w:szCs w:val="24"/>
              </w:rPr>
              <w:t>45</w:t>
            </w:r>
            <w:r w:rsidR="00326304" w:rsidRPr="00326304">
              <w:rPr>
                <w:sz w:val="24"/>
                <w:szCs w:val="24"/>
              </w:rPr>
              <w:t xml:space="preserve"> 00</w:t>
            </w:r>
            <w:r w:rsidR="00326304">
              <w:rPr>
                <w:sz w:val="24"/>
                <w:szCs w:val="24"/>
              </w:rPr>
              <w:t>1</w:t>
            </w:r>
            <w:r w:rsidR="00326304" w:rsidRPr="00326304">
              <w:rPr>
                <w:sz w:val="24"/>
                <w:szCs w:val="24"/>
              </w:rPr>
              <w:t xml:space="preserve"> </w:t>
            </w:r>
            <w:r w:rsidR="005E4964">
              <w:rPr>
                <w:sz w:val="24"/>
                <w:szCs w:val="24"/>
              </w:rPr>
              <w:t>8020</w:t>
            </w:r>
            <w:r w:rsidR="00326304" w:rsidRPr="00326304">
              <w:rPr>
                <w:sz w:val="24"/>
                <w:szCs w:val="24"/>
              </w:rPr>
              <w:t xml:space="preserve"> 244</w:t>
            </w:r>
          </w:p>
        </w:tc>
      </w:tr>
      <w:tr w:rsidR="00D2151A" w:rsidRPr="00621123" w:rsidTr="00D41468">
        <w:tc>
          <w:tcPr>
            <w:tcW w:w="566" w:type="dxa"/>
          </w:tcPr>
          <w:p w:rsidR="00D2151A" w:rsidRPr="00621123" w:rsidRDefault="00D2151A">
            <w:pPr>
              <w:pStyle w:val="ConsPlusNormal"/>
              <w:jc w:val="center"/>
              <w:rPr>
                <w:sz w:val="24"/>
                <w:szCs w:val="24"/>
              </w:rPr>
            </w:pPr>
            <w:r w:rsidRPr="00621123">
              <w:rPr>
                <w:sz w:val="24"/>
                <w:szCs w:val="24"/>
              </w:rPr>
              <w:t>3.</w:t>
            </w:r>
          </w:p>
        </w:tc>
        <w:tc>
          <w:tcPr>
            <w:tcW w:w="3971" w:type="dxa"/>
          </w:tcPr>
          <w:p w:rsidR="00D2151A" w:rsidRPr="00621123" w:rsidRDefault="00D2151A">
            <w:pPr>
              <w:pStyle w:val="ConsPlusNormal"/>
              <w:rPr>
                <w:sz w:val="24"/>
                <w:szCs w:val="24"/>
              </w:rPr>
            </w:pPr>
            <w:r w:rsidRPr="00621123">
              <w:rPr>
                <w:sz w:val="24"/>
                <w:szCs w:val="24"/>
              </w:rPr>
              <w:t xml:space="preserve">Указание на соответствующую часть </w:t>
            </w:r>
            <w:hyperlink r:id="rId8" w:history="1">
              <w:r w:rsidRPr="002A6C36">
                <w:rPr>
                  <w:sz w:val="24"/>
                  <w:szCs w:val="24"/>
                </w:rPr>
                <w:t>статьи 15</w:t>
              </w:r>
            </w:hyperlink>
            <w:r w:rsidR="00756ADB">
              <w:rPr>
                <w:sz w:val="24"/>
                <w:szCs w:val="24"/>
              </w:rPr>
              <w:t xml:space="preserve"> Федерального закона </w:t>
            </w:r>
            <w:r w:rsidR="00756ADB">
              <w:rPr>
                <w:sz w:val="24"/>
                <w:szCs w:val="24"/>
              </w:rPr>
              <w:br/>
              <w:t>«</w:t>
            </w:r>
            <w:r w:rsidRPr="00621123">
              <w:rPr>
                <w:sz w:val="24"/>
                <w:szCs w:val="24"/>
              </w:rPr>
              <w:t>О контрактной системе в сфере закупок товаров, работ, услуг для обеспечения госуд</w:t>
            </w:r>
            <w:r w:rsidR="00756ADB">
              <w:rPr>
                <w:sz w:val="24"/>
                <w:szCs w:val="24"/>
              </w:rPr>
              <w:t>арственных и муниципальных нужд»</w:t>
            </w:r>
            <w:r w:rsidRPr="00621123">
              <w:rPr>
                <w:sz w:val="24"/>
                <w:szCs w:val="24"/>
              </w:rPr>
              <w:t xml:space="preserve"> (далее - </w:t>
            </w:r>
            <w:r w:rsidRPr="009A78B0">
              <w:rPr>
                <w:sz w:val="24"/>
                <w:szCs w:val="24"/>
              </w:rPr>
              <w:t>Федеральный закон</w:t>
            </w:r>
            <w:r w:rsidR="00453987">
              <w:rPr>
                <w:sz w:val="24"/>
                <w:szCs w:val="24"/>
              </w:rPr>
              <w:t xml:space="preserve"> № 44-ФЗ</w:t>
            </w:r>
            <w:r w:rsidR="009A78B0">
              <w:rPr>
                <w:sz w:val="24"/>
                <w:szCs w:val="24"/>
              </w:rPr>
              <w:t>, Закон о контрактной системе</w:t>
            </w:r>
            <w:r w:rsidRPr="00621123">
              <w:rPr>
                <w:sz w:val="24"/>
                <w:szCs w:val="24"/>
              </w:rPr>
              <w:t>), в соответствии с которой осуществляется закупка</w:t>
            </w:r>
          </w:p>
        </w:tc>
        <w:tc>
          <w:tcPr>
            <w:tcW w:w="5953" w:type="dxa"/>
          </w:tcPr>
          <w:p w:rsidR="00D2151A" w:rsidRPr="00621123" w:rsidRDefault="00AC52AB" w:rsidP="008E2CE6">
            <w:pPr>
              <w:pStyle w:val="ConsPlusNormal"/>
              <w:rPr>
                <w:sz w:val="24"/>
                <w:szCs w:val="24"/>
              </w:rPr>
            </w:pPr>
            <w:r>
              <w:rPr>
                <w:sz w:val="24"/>
                <w:szCs w:val="24"/>
              </w:rPr>
              <w:t>Часть 1 статьи 15 Федерального закона</w:t>
            </w:r>
            <w:r w:rsidR="00453987">
              <w:rPr>
                <w:sz w:val="24"/>
                <w:szCs w:val="24"/>
              </w:rPr>
              <w:t xml:space="preserve"> № 44-ФЗ</w:t>
            </w:r>
          </w:p>
        </w:tc>
      </w:tr>
      <w:tr w:rsidR="00D2151A" w:rsidRPr="00621123" w:rsidTr="00D41468">
        <w:trPr>
          <w:trHeight w:val="1034"/>
        </w:trPr>
        <w:tc>
          <w:tcPr>
            <w:tcW w:w="566" w:type="dxa"/>
          </w:tcPr>
          <w:p w:rsidR="00D2151A" w:rsidRPr="00621123" w:rsidRDefault="00D2151A">
            <w:pPr>
              <w:pStyle w:val="ConsPlusNormal"/>
              <w:jc w:val="center"/>
              <w:rPr>
                <w:sz w:val="24"/>
                <w:szCs w:val="24"/>
              </w:rPr>
            </w:pPr>
            <w:r w:rsidRPr="00621123">
              <w:rPr>
                <w:sz w:val="24"/>
                <w:szCs w:val="24"/>
              </w:rPr>
              <w:t>4.</w:t>
            </w:r>
          </w:p>
        </w:tc>
        <w:tc>
          <w:tcPr>
            <w:tcW w:w="3971" w:type="dxa"/>
          </w:tcPr>
          <w:p w:rsidR="00D2151A" w:rsidRPr="00621123" w:rsidRDefault="00D2151A">
            <w:pPr>
              <w:pStyle w:val="ConsPlusNormal"/>
              <w:rPr>
                <w:sz w:val="24"/>
                <w:szCs w:val="24"/>
              </w:rPr>
            </w:pPr>
            <w:r w:rsidRPr="00621123">
              <w:rPr>
                <w:sz w:val="24"/>
                <w:szCs w:val="24"/>
              </w:rPr>
              <w:t xml:space="preserve">Указание на осуществление закупки в соответствии с Федеральным </w:t>
            </w:r>
            <w:hyperlink r:id="rId9" w:history="1">
              <w:r w:rsidRPr="00756ADB">
                <w:rPr>
                  <w:sz w:val="24"/>
                  <w:szCs w:val="24"/>
                </w:rPr>
                <w:t>законом</w:t>
              </w:r>
            </w:hyperlink>
            <w:r w:rsidR="00756ADB">
              <w:rPr>
                <w:sz w:val="24"/>
                <w:szCs w:val="24"/>
              </w:rPr>
              <w:t xml:space="preserve"> «</w:t>
            </w:r>
            <w:r w:rsidRPr="00621123">
              <w:rPr>
                <w:sz w:val="24"/>
                <w:szCs w:val="24"/>
              </w:rPr>
              <w:t>О г</w:t>
            </w:r>
            <w:r w:rsidR="00756ADB">
              <w:rPr>
                <w:sz w:val="24"/>
                <w:szCs w:val="24"/>
              </w:rPr>
              <w:t>осударственном оборонном заказе»</w:t>
            </w:r>
          </w:p>
        </w:tc>
        <w:tc>
          <w:tcPr>
            <w:tcW w:w="5953" w:type="dxa"/>
          </w:tcPr>
          <w:p w:rsidR="00D2151A" w:rsidRPr="00621123" w:rsidRDefault="003647E4">
            <w:pPr>
              <w:pStyle w:val="ConsPlusNormal"/>
              <w:rPr>
                <w:sz w:val="24"/>
                <w:szCs w:val="24"/>
              </w:rPr>
            </w:pPr>
            <w:r>
              <w:rPr>
                <w:sz w:val="24"/>
                <w:szCs w:val="24"/>
              </w:rPr>
              <w:t>Не установлено</w:t>
            </w:r>
          </w:p>
        </w:tc>
      </w:tr>
      <w:tr w:rsidR="00D2151A" w:rsidRPr="00621123" w:rsidTr="00D41468">
        <w:tc>
          <w:tcPr>
            <w:tcW w:w="566" w:type="dxa"/>
          </w:tcPr>
          <w:p w:rsidR="00D2151A" w:rsidRPr="00621123" w:rsidRDefault="00D2151A">
            <w:pPr>
              <w:pStyle w:val="ConsPlusNormal"/>
              <w:jc w:val="center"/>
              <w:rPr>
                <w:sz w:val="24"/>
                <w:szCs w:val="24"/>
              </w:rPr>
            </w:pPr>
            <w:r w:rsidRPr="00621123">
              <w:rPr>
                <w:sz w:val="24"/>
                <w:szCs w:val="24"/>
              </w:rPr>
              <w:t>5.</w:t>
            </w:r>
          </w:p>
        </w:tc>
        <w:tc>
          <w:tcPr>
            <w:tcW w:w="3971" w:type="dxa"/>
          </w:tcPr>
          <w:p w:rsidR="00D2151A" w:rsidRPr="00621123" w:rsidRDefault="00D2151A">
            <w:pPr>
              <w:pStyle w:val="ConsPlusNormal"/>
              <w:rPr>
                <w:sz w:val="24"/>
                <w:szCs w:val="24"/>
              </w:rPr>
            </w:pPr>
            <w:r w:rsidRPr="00621123">
              <w:rPr>
                <w:sz w:val="24"/>
                <w:szCs w:val="24"/>
              </w:rPr>
              <w:t>Способ определения поставщика (подрядчика, исполнителя)</w:t>
            </w:r>
          </w:p>
        </w:tc>
        <w:tc>
          <w:tcPr>
            <w:tcW w:w="5953" w:type="dxa"/>
          </w:tcPr>
          <w:p w:rsidR="00D2151A" w:rsidRPr="00621123" w:rsidRDefault="00390005">
            <w:pPr>
              <w:pStyle w:val="ConsPlusNormal"/>
              <w:rPr>
                <w:sz w:val="24"/>
                <w:szCs w:val="24"/>
              </w:rPr>
            </w:pPr>
            <w:r w:rsidRPr="00390005">
              <w:rPr>
                <w:sz w:val="24"/>
                <w:szCs w:val="24"/>
              </w:rPr>
              <w:t>Электронный аукцион</w:t>
            </w:r>
          </w:p>
        </w:tc>
      </w:tr>
      <w:tr w:rsidR="00D2151A" w:rsidRPr="00621123" w:rsidTr="00D41468">
        <w:tc>
          <w:tcPr>
            <w:tcW w:w="566" w:type="dxa"/>
          </w:tcPr>
          <w:p w:rsidR="00D2151A" w:rsidRPr="00621123" w:rsidRDefault="00D2151A">
            <w:pPr>
              <w:pStyle w:val="ConsPlusNormal"/>
              <w:jc w:val="center"/>
              <w:rPr>
                <w:sz w:val="24"/>
                <w:szCs w:val="24"/>
              </w:rPr>
            </w:pPr>
            <w:r w:rsidRPr="00621123">
              <w:rPr>
                <w:sz w:val="24"/>
                <w:szCs w:val="24"/>
              </w:rPr>
              <w:t>6.</w:t>
            </w:r>
          </w:p>
        </w:tc>
        <w:tc>
          <w:tcPr>
            <w:tcW w:w="3971" w:type="dxa"/>
          </w:tcPr>
          <w:p w:rsidR="00D2151A" w:rsidRPr="00621123" w:rsidRDefault="00D2151A">
            <w:pPr>
              <w:pStyle w:val="ConsPlusNormal"/>
              <w:rPr>
                <w:sz w:val="24"/>
                <w:szCs w:val="24"/>
              </w:rPr>
            </w:pPr>
            <w:r w:rsidRPr="00621123">
              <w:rPr>
                <w:sz w:val="24"/>
                <w:szCs w:val="24"/>
              </w:rPr>
              <w:t>Адрес в информаци</w:t>
            </w:r>
            <w:r w:rsidR="00792C53">
              <w:rPr>
                <w:sz w:val="24"/>
                <w:szCs w:val="24"/>
              </w:rPr>
              <w:t>онно-телекоммуникационной сети «Интернет»</w:t>
            </w:r>
            <w:r w:rsidRPr="00621123">
              <w:rPr>
                <w:sz w:val="24"/>
                <w:szCs w:val="24"/>
              </w:rPr>
              <w:t xml:space="preserve"> электронной площадки</w:t>
            </w:r>
          </w:p>
        </w:tc>
        <w:tc>
          <w:tcPr>
            <w:tcW w:w="5953" w:type="dxa"/>
          </w:tcPr>
          <w:p w:rsidR="00390005" w:rsidRPr="00390005" w:rsidRDefault="00390005" w:rsidP="00390005">
            <w:pPr>
              <w:pStyle w:val="ConsPlusNormal"/>
              <w:rPr>
                <w:sz w:val="24"/>
                <w:szCs w:val="24"/>
              </w:rPr>
            </w:pPr>
            <w:r w:rsidRPr="00390005">
              <w:rPr>
                <w:sz w:val="24"/>
                <w:szCs w:val="24"/>
              </w:rPr>
              <w:t>ООО «РТС –</w:t>
            </w:r>
            <w:r>
              <w:rPr>
                <w:sz w:val="24"/>
                <w:szCs w:val="24"/>
              </w:rPr>
              <w:t xml:space="preserve"> </w:t>
            </w:r>
            <w:r w:rsidRPr="00390005">
              <w:rPr>
                <w:sz w:val="24"/>
                <w:szCs w:val="24"/>
              </w:rPr>
              <w:t>тендер»</w:t>
            </w:r>
          </w:p>
          <w:p w:rsidR="00D2151A" w:rsidRPr="00621123" w:rsidRDefault="00390005" w:rsidP="00390005">
            <w:pPr>
              <w:pStyle w:val="ConsPlusNormal"/>
              <w:rPr>
                <w:sz w:val="24"/>
                <w:szCs w:val="24"/>
              </w:rPr>
            </w:pPr>
            <w:r w:rsidRPr="00390005">
              <w:rPr>
                <w:sz w:val="24"/>
                <w:szCs w:val="24"/>
              </w:rPr>
              <w:t>http://www.rts-tender.ru/</w:t>
            </w:r>
          </w:p>
        </w:tc>
      </w:tr>
      <w:tr w:rsidR="00D2151A" w:rsidRPr="00621123" w:rsidTr="00D41468">
        <w:tc>
          <w:tcPr>
            <w:tcW w:w="566" w:type="dxa"/>
          </w:tcPr>
          <w:p w:rsidR="00D2151A" w:rsidRPr="00621123" w:rsidRDefault="00D2151A">
            <w:pPr>
              <w:pStyle w:val="ConsPlusNormal"/>
              <w:jc w:val="center"/>
              <w:rPr>
                <w:sz w:val="24"/>
                <w:szCs w:val="24"/>
              </w:rPr>
            </w:pPr>
            <w:r w:rsidRPr="00621123">
              <w:rPr>
                <w:sz w:val="24"/>
                <w:szCs w:val="24"/>
              </w:rPr>
              <w:t>7.</w:t>
            </w:r>
          </w:p>
        </w:tc>
        <w:tc>
          <w:tcPr>
            <w:tcW w:w="3971" w:type="dxa"/>
          </w:tcPr>
          <w:p w:rsidR="00D2151A" w:rsidRDefault="00D2151A">
            <w:pPr>
              <w:pStyle w:val="ConsPlusNormal"/>
              <w:rPr>
                <w:sz w:val="24"/>
                <w:szCs w:val="24"/>
              </w:rPr>
            </w:pPr>
            <w:r w:rsidRPr="00621123">
              <w:rPr>
                <w:sz w:val="24"/>
                <w:szCs w:val="24"/>
              </w:rPr>
              <w:t>Наименование объекта закупки</w:t>
            </w:r>
          </w:p>
          <w:p w:rsidR="0053294A" w:rsidRPr="00621123" w:rsidRDefault="0053294A">
            <w:pPr>
              <w:pStyle w:val="ConsPlusNormal"/>
              <w:rPr>
                <w:sz w:val="24"/>
                <w:szCs w:val="24"/>
              </w:rPr>
            </w:pPr>
          </w:p>
        </w:tc>
        <w:tc>
          <w:tcPr>
            <w:tcW w:w="5953" w:type="dxa"/>
          </w:tcPr>
          <w:p w:rsidR="00D2151A" w:rsidRPr="0033396D" w:rsidRDefault="00A46406" w:rsidP="00326304">
            <w:pPr>
              <w:pStyle w:val="ConsPlusNormal"/>
              <w:jc w:val="both"/>
              <w:rPr>
                <w:bCs/>
                <w:sz w:val="24"/>
                <w:szCs w:val="24"/>
              </w:rPr>
            </w:pPr>
            <w:r>
              <w:rPr>
                <w:bCs/>
                <w:sz w:val="24"/>
                <w:szCs w:val="24"/>
              </w:rPr>
              <w:t>О</w:t>
            </w:r>
            <w:r w:rsidRPr="00A46406">
              <w:rPr>
                <w:bCs/>
                <w:sz w:val="24"/>
                <w:szCs w:val="24"/>
              </w:rPr>
              <w:t xml:space="preserve">казание услуг по техническому обслуживанию систем противопожарной защиты зданий ИПУ РАН по </w:t>
            </w:r>
            <w:proofErr w:type="gramStart"/>
            <w:r w:rsidRPr="00A46406">
              <w:rPr>
                <w:bCs/>
                <w:sz w:val="24"/>
                <w:szCs w:val="24"/>
              </w:rPr>
              <w:t xml:space="preserve">адресу: </w:t>
            </w:r>
            <w:r w:rsidR="00D41468">
              <w:rPr>
                <w:bCs/>
                <w:sz w:val="24"/>
                <w:szCs w:val="24"/>
              </w:rPr>
              <w:t xml:space="preserve">  </w:t>
            </w:r>
            <w:proofErr w:type="gramEnd"/>
            <w:r w:rsidR="00D41468">
              <w:rPr>
                <w:bCs/>
                <w:sz w:val="24"/>
                <w:szCs w:val="24"/>
              </w:rPr>
              <w:t xml:space="preserve">            </w:t>
            </w:r>
            <w:r w:rsidRPr="00A46406">
              <w:rPr>
                <w:bCs/>
                <w:sz w:val="24"/>
                <w:szCs w:val="24"/>
              </w:rPr>
              <w:t>г. Москва, ул. Профсоюзная, д. 65, стр.1, 2, 3, 4, 5, 6, 7, 8</w:t>
            </w:r>
          </w:p>
        </w:tc>
      </w:tr>
      <w:tr w:rsidR="00D2151A" w:rsidRPr="00621123" w:rsidTr="00D41468">
        <w:trPr>
          <w:trHeight w:val="1675"/>
        </w:trPr>
        <w:tc>
          <w:tcPr>
            <w:tcW w:w="566" w:type="dxa"/>
          </w:tcPr>
          <w:p w:rsidR="00D2151A" w:rsidRPr="00621123" w:rsidRDefault="00D2151A">
            <w:pPr>
              <w:pStyle w:val="ConsPlusNormal"/>
              <w:jc w:val="center"/>
              <w:rPr>
                <w:sz w:val="24"/>
                <w:szCs w:val="24"/>
              </w:rPr>
            </w:pPr>
            <w:r w:rsidRPr="00621123">
              <w:rPr>
                <w:sz w:val="24"/>
                <w:szCs w:val="24"/>
              </w:rPr>
              <w:t>8.</w:t>
            </w:r>
          </w:p>
        </w:tc>
        <w:tc>
          <w:tcPr>
            <w:tcW w:w="3971" w:type="dxa"/>
          </w:tcPr>
          <w:p w:rsidR="00D2151A" w:rsidRPr="00621123" w:rsidRDefault="00D2151A">
            <w:pPr>
              <w:pStyle w:val="ConsPlusNormal"/>
              <w:rPr>
                <w:sz w:val="24"/>
                <w:szCs w:val="24"/>
              </w:rPr>
            </w:pPr>
            <w:r w:rsidRPr="00621123">
              <w:rPr>
                <w:sz w:val="24"/>
                <w:szCs w:val="24"/>
              </w:rPr>
              <w:t>Информация (при наличии), предусмотренная правилами использования каталога товаров, работ, услуг для обеспечения государственных и муниципальных нужд</w:t>
            </w:r>
          </w:p>
        </w:tc>
        <w:tc>
          <w:tcPr>
            <w:tcW w:w="5953" w:type="dxa"/>
          </w:tcPr>
          <w:p w:rsidR="00D2151A" w:rsidRPr="00AF776E" w:rsidRDefault="0033396D" w:rsidP="00A46406">
            <w:pPr>
              <w:spacing w:after="0" w:line="240" w:lineRule="auto"/>
              <w:jc w:val="both"/>
              <w:rPr>
                <w:rFonts w:eastAsia="Times New Roman" w:cs="Times New Roman"/>
                <w:bCs/>
                <w:sz w:val="24"/>
                <w:szCs w:val="24"/>
                <w:lang w:eastAsia="ru-RU"/>
              </w:rPr>
            </w:pPr>
            <w:r>
              <w:rPr>
                <w:rFonts w:eastAsia="Times New Roman" w:cs="Times New Roman"/>
                <w:bCs/>
                <w:sz w:val="24"/>
                <w:szCs w:val="24"/>
                <w:lang w:eastAsia="ru-RU"/>
              </w:rPr>
              <w:t>ОКПД 2</w:t>
            </w:r>
            <w:r w:rsidRPr="0033396D">
              <w:rPr>
                <w:rFonts w:eastAsia="Times New Roman" w:cs="Times New Roman"/>
                <w:bCs/>
                <w:sz w:val="24"/>
                <w:szCs w:val="24"/>
                <w:lang w:eastAsia="ru-RU"/>
              </w:rPr>
              <w:t xml:space="preserve">: </w:t>
            </w:r>
            <w:r w:rsidR="005E4964">
              <w:rPr>
                <w:rFonts w:eastAsia="Times New Roman" w:cs="Times New Roman"/>
                <w:bCs/>
                <w:sz w:val="24"/>
                <w:szCs w:val="24"/>
                <w:lang w:eastAsia="ru-RU"/>
              </w:rPr>
              <w:t>80.20.10.000 – Услуги систем обеспечения безопасности</w:t>
            </w:r>
            <w:r w:rsidR="00E36C41">
              <w:rPr>
                <w:rFonts w:eastAsia="Times New Roman" w:cs="Times New Roman"/>
                <w:bCs/>
                <w:sz w:val="24"/>
                <w:szCs w:val="24"/>
                <w:lang w:eastAsia="ru-RU"/>
              </w:rPr>
              <w:t xml:space="preserve"> </w:t>
            </w:r>
            <w:r w:rsidR="00E36C41" w:rsidRPr="00E36C41">
              <w:rPr>
                <w:rFonts w:eastAsia="Times New Roman" w:cs="Times New Roman"/>
                <w:bCs/>
                <w:i/>
                <w:sz w:val="24"/>
                <w:szCs w:val="24"/>
                <w:lang w:eastAsia="ru-RU"/>
              </w:rPr>
              <w:t xml:space="preserve">(КТРУ 80.20.10.000-00000004 – Услуги систем обеспечения безопасности. </w:t>
            </w:r>
            <w:r w:rsidR="00A46406">
              <w:rPr>
                <w:rFonts w:eastAsia="Times New Roman" w:cs="Times New Roman"/>
                <w:bCs/>
                <w:i/>
                <w:sz w:val="24"/>
                <w:szCs w:val="24"/>
                <w:lang w:eastAsia="ru-RU"/>
              </w:rPr>
              <w:t xml:space="preserve">Не применяется. </w:t>
            </w:r>
            <w:r w:rsidR="00E36C41" w:rsidRPr="00E36C41">
              <w:rPr>
                <w:rFonts w:eastAsia="Times New Roman" w:cs="Times New Roman"/>
                <w:bCs/>
                <w:i/>
                <w:sz w:val="24"/>
                <w:szCs w:val="24"/>
                <w:lang w:eastAsia="ru-RU"/>
              </w:rPr>
              <w:t xml:space="preserve">Обязательное применение </w:t>
            </w:r>
            <w:r w:rsidR="00A46406">
              <w:rPr>
                <w:rFonts w:eastAsia="Times New Roman" w:cs="Times New Roman"/>
                <w:bCs/>
                <w:i/>
                <w:sz w:val="24"/>
                <w:szCs w:val="24"/>
                <w:lang w:eastAsia="ru-RU"/>
              </w:rPr>
              <w:t xml:space="preserve">с </w:t>
            </w:r>
            <w:r w:rsidR="00E36C41" w:rsidRPr="00E36C41">
              <w:rPr>
                <w:rFonts w:eastAsia="Times New Roman" w:cs="Times New Roman"/>
                <w:bCs/>
                <w:i/>
                <w:sz w:val="24"/>
                <w:szCs w:val="24"/>
                <w:lang w:eastAsia="ru-RU"/>
              </w:rPr>
              <w:t>01.01.202</w:t>
            </w:r>
            <w:r w:rsidR="00A46406">
              <w:rPr>
                <w:rFonts w:eastAsia="Times New Roman" w:cs="Times New Roman"/>
                <w:bCs/>
                <w:i/>
                <w:sz w:val="24"/>
                <w:szCs w:val="24"/>
                <w:lang w:eastAsia="ru-RU"/>
              </w:rPr>
              <w:t>7</w:t>
            </w:r>
            <w:r w:rsidR="00E36C41" w:rsidRPr="00E36C41">
              <w:rPr>
                <w:rFonts w:eastAsia="Times New Roman" w:cs="Times New Roman"/>
                <w:bCs/>
                <w:i/>
                <w:sz w:val="24"/>
                <w:szCs w:val="24"/>
                <w:lang w:eastAsia="ru-RU"/>
              </w:rPr>
              <w:t>)</w:t>
            </w:r>
          </w:p>
        </w:tc>
      </w:tr>
      <w:tr w:rsidR="00D2151A" w:rsidRPr="00621123" w:rsidTr="00D41468">
        <w:tc>
          <w:tcPr>
            <w:tcW w:w="566" w:type="dxa"/>
          </w:tcPr>
          <w:p w:rsidR="00D2151A" w:rsidRPr="00621123" w:rsidRDefault="00D2151A">
            <w:pPr>
              <w:pStyle w:val="ConsPlusNormal"/>
              <w:jc w:val="center"/>
              <w:rPr>
                <w:sz w:val="24"/>
                <w:szCs w:val="24"/>
              </w:rPr>
            </w:pPr>
            <w:r w:rsidRPr="00621123">
              <w:rPr>
                <w:sz w:val="24"/>
                <w:szCs w:val="24"/>
              </w:rPr>
              <w:lastRenderedPageBreak/>
              <w:t>9.</w:t>
            </w:r>
          </w:p>
        </w:tc>
        <w:tc>
          <w:tcPr>
            <w:tcW w:w="3971" w:type="dxa"/>
          </w:tcPr>
          <w:p w:rsidR="00D2151A" w:rsidRPr="00621123" w:rsidRDefault="00D2151A">
            <w:pPr>
              <w:pStyle w:val="ConsPlusNormal"/>
              <w:rPr>
                <w:sz w:val="24"/>
                <w:szCs w:val="24"/>
              </w:rPr>
            </w:pPr>
            <w:r w:rsidRPr="00621123">
              <w:rPr>
                <w:sz w:val="24"/>
                <w:szCs w:val="24"/>
              </w:rPr>
              <w:t xml:space="preserve">Указание (в случае осуществления закупки лекарственных средств) на международные непатентованные наименования лекарственных средств или при отсутствии таких наименований химические, </w:t>
            </w:r>
            <w:proofErr w:type="spellStart"/>
            <w:r w:rsidRPr="00621123">
              <w:rPr>
                <w:sz w:val="24"/>
                <w:szCs w:val="24"/>
              </w:rPr>
              <w:t>группировочные</w:t>
            </w:r>
            <w:proofErr w:type="spellEnd"/>
            <w:r w:rsidRPr="00621123">
              <w:rPr>
                <w:sz w:val="24"/>
                <w:szCs w:val="24"/>
              </w:rPr>
              <w:t xml:space="preserve"> наименования</w:t>
            </w:r>
          </w:p>
        </w:tc>
        <w:tc>
          <w:tcPr>
            <w:tcW w:w="5953" w:type="dxa"/>
          </w:tcPr>
          <w:p w:rsidR="00D2151A" w:rsidRPr="00621123" w:rsidRDefault="005D01B2">
            <w:pPr>
              <w:pStyle w:val="ConsPlusNormal"/>
              <w:rPr>
                <w:sz w:val="24"/>
                <w:szCs w:val="24"/>
              </w:rPr>
            </w:pPr>
            <w:r>
              <w:rPr>
                <w:sz w:val="24"/>
                <w:szCs w:val="24"/>
              </w:rPr>
              <w:t>Не установлено</w:t>
            </w:r>
          </w:p>
        </w:tc>
      </w:tr>
      <w:tr w:rsidR="00D2151A" w:rsidRPr="00621123" w:rsidTr="00D41468">
        <w:tc>
          <w:tcPr>
            <w:tcW w:w="566" w:type="dxa"/>
          </w:tcPr>
          <w:p w:rsidR="00D2151A" w:rsidRPr="00621123" w:rsidRDefault="00D2151A">
            <w:pPr>
              <w:pStyle w:val="ConsPlusNormal"/>
              <w:jc w:val="center"/>
              <w:rPr>
                <w:sz w:val="24"/>
                <w:szCs w:val="24"/>
              </w:rPr>
            </w:pPr>
            <w:r w:rsidRPr="00621123">
              <w:rPr>
                <w:sz w:val="24"/>
                <w:szCs w:val="24"/>
              </w:rPr>
              <w:t>10.</w:t>
            </w:r>
          </w:p>
        </w:tc>
        <w:tc>
          <w:tcPr>
            <w:tcW w:w="3971" w:type="dxa"/>
          </w:tcPr>
          <w:p w:rsidR="00D2151A" w:rsidRPr="00621123" w:rsidRDefault="00D2151A">
            <w:pPr>
              <w:pStyle w:val="ConsPlusNormal"/>
              <w:rPr>
                <w:sz w:val="24"/>
                <w:szCs w:val="24"/>
              </w:rPr>
            </w:pPr>
            <w:r w:rsidRPr="00621123">
              <w:rPr>
                <w:sz w:val="24"/>
                <w:szCs w:val="24"/>
              </w:rPr>
              <w:t>Информация о количестве, единице измерения и месте поставки товара</w:t>
            </w:r>
          </w:p>
        </w:tc>
        <w:tc>
          <w:tcPr>
            <w:tcW w:w="5953" w:type="dxa"/>
          </w:tcPr>
          <w:p w:rsidR="00FB2F99" w:rsidRPr="00621123" w:rsidRDefault="00D4687B" w:rsidP="00ED38DC">
            <w:pPr>
              <w:pStyle w:val="ConsPlusNormal"/>
              <w:rPr>
                <w:sz w:val="24"/>
                <w:szCs w:val="24"/>
              </w:rPr>
            </w:pPr>
            <w:r>
              <w:rPr>
                <w:sz w:val="24"/>
                <w:szCs w:val="24"/>
              </w:rPr>
              <w:t>Не установлено</w:t>
            </w:r>
          </w:p>
        </w:tc>
      </w:tr>
      <w:tr w:rsidR="00D2151A" w:rsidRPr="00621123" w:rsidTr="00D41468">
        <w:tc>
          <w:tcPr>
            <w:tcW w:w="566" w:type="dxa"/>
          </w:tcPr>
          <w:p w:rsidR="00D2151A" w:rsidRPr="00621123" w:rsidRDefault="00D2151A">
            <w:pPr>
              <w:pStyle w:val="ConsPlusNormal"/>
              <w:jc w:val="center"/>
              <w:rPr>
                <w:sz w:val="24"/>
                <w:szCs w:val="24"/>
              </w:rPr>
            </w:pPr>
            <w:r w:rsidRPr="00621123">
              <w:rPr>
                <w:sz w:val="24"/>
                <w:szCs w:val="24"/>
              </w:rPr>
              <w:t>11.</w:t>
            </w:r>
          </w:p>
        </w:tc>
        <w:tc>
          <w:tcPr>
            <w:tcW w:w="3971" w:type="dxa"/>
          </w:tcPr>
          <w:p w:rsidR="00D2151A" w:rsidRPr="00621123" w:rsidRDefault="00D2151A">
            <w:pPr>
              <w:pStyle w:val="ConsPlusNormal"/>
              <w:rPr>
                <w:sz w:val="24"/>
                <w:szCs w:val="24"/>
              </w:rPr>
            </w:pPr>
            <w:r w:rsidRPr="00B95525">
              <w:rPr>
                <w:sz w:val="24"/>
                <w:szCs w:val="24"/>
              </w:rPr>
              <w:t>Информация об объеме, о единице измерения (при наличии) и месте выполнения работы или оказания услуги</w:t>
            </w:r>
          </w:p>
        </w:tc>
        <w:tc>
          <w:tcPr>
            <w:tcW w:w="5953" w:type="dxa"/>
          </w:tcPr>
          <w:p w:rsidR="00B95525" w:rsidRPr="00B95525" w:rsidRDefault="00B95525" w:rsidP="00B95525">
            <w:pPr>
              <w:pStyle w:val="ConsPlusNormal"/>
              <w:jc w:val="both"/>
              <w:rPr>
                <w:sz w:val="24"/>
                <w:szCs w:val="24"/>
              </w:rPr>
            </w:pPr>
            <w:r w:rsidRPr="00B95525">
              <w:rPr>
                <w:sz w:val="24"/>
                <w:szCs w:val="24"/>
              </w:rPr>
              <w:t>Количество поставляемых услуг – 1</w:t>
            </w:r>
            <w:r w:rsidR="00A46406">
              <w:rPr>
                <w:sz w:val="24"/>
                <w:szCs w:val="24"/>
              </w:rPr>
              <w:t>0</w:t>
            </w:r>
            <w:r w:rsidRPr="00B95525">
              <w:rPr>
                <w:sz w:val="24"/>
                <w:szCs w:val="24"/>
              </w:rPr>
              <w:t xml:space="preserve"> месяцев</w:t>
            </w:r>
          </w:p>
          <w:p w:rsidR="00881A73" w:rsidRPr="00881A73" w:rsidRDefault="00881A73" w:rsidP="00881A73">
            <w:pPr>
              <w:pStyle w:val="ConsPlusNormal"/>
              <w:jc w:val="both"/>
              <w:rPr>
                <w:sz w:val="24"/>
                <w:szCs w:val="24"/>
              </w:rPr>
            </w:pPr>
            <w:r w:rsidRPr="00881A73">
              <w:rPr>
                <w:sz w:val="24"/>
                <w:szCs w:val="24"/>
              </w:rPr>
              <w:t>г. Москва, ул. Профсоюзная, д. 65, стр. 1;</w:t>
            </w:r>
          </w:p>
          <w:p w:rsidR="00881A73" w:rsidRPr="00881A73" w:rsidRDefault="00881A73" w:rsidP="00881A73">
            <w:pPr>
              <w:pStyle w:val="ConsPlusNormal"/>
              <w:jc w:val="both"/>
              <w:rPr>
                <w:sz w:val="24"/>
                <w:szCs w:val="24"/>
              </w:rPr>
            </w:pPr>
            <w:r w:rsidRPr="00881A73">
              <w:rPr>
                <w:sz w:val="24"/>
                <w:szCs w:val="24"/>
              </w:rPr>
              <w:t>г. Москва, ул. Профсоюзная, д. 65, стр. 2;</w:t>
            </w:r>
          </w:p>
          <w:p w:rsidR="00881A73" w:rsidRPr="00881A73" w:rsidRDefault="00881A73" w:rsidP="00881A73">
            <w:pPr>
              <w:pStyle w:val="ConsPlusNormal"/>
              <w:jc w:val="both"/>
              <w:rPr>
                <w:sz w:val="24"/>
                <w:szCs w:val="24"/>
              </w:rPr>
            </w:pPr>
            <w:r w:rsidRPr="00881A73">
              <w:rPr>
                <w:sz w:val="24"/>
                <w:szCs w:val="24"/>
              </w:rPr>
              <w:t>г. Москва, ул. Профсоюзная, д. 65, стр. 3;</w:t>
            </w:r>
          </w:p>
          <w:p w:rsidR="00881A73" w:rsidRPr="00881A73" w:rsidRDefault="00881A73" w:rsidP="00881A73">
            <w:pPr>
              <w:pStyle w:val="ConsPlusNormal"/>
              <w:jc w:val="both"/>
              <w:rPr>
                <w:sz w:val="24"/>
                <w:szCs w:val="24"/>
              </w:rPr>
            </w:pPr>
            <w:r w:rsidRPr="00881A73">
              <w:rPr>
                <w:sz w:val="24"/>
                <w:szCs w:val="24"/>
              </w:rPr>
              <w:t>г. Москва, ул. Профсоюзная, д. 65, стр. 4;</w:t>
            </w:r>
          </w:p>
          <w:p w:rsidR="00881A73" w:rsidRPr="00881A73" w:rsidRDefault="00881A73" w:rsidP="00881A73">
            <w:pPr>
              <w:pStyle w:val="ConsPlusNormal"/>
              <w:jc w:val="both"/>
              <w:rPr>
                <w:sz w:val="24"/>
                <w:szCs w:val="24"/>
              </w:rPr>
            </w:pPr>
            <w:r w:rsidRPr="00881A73">
              <w:rPr>
                <w:sz w:val="24"/>
                <w:szCs w:val="24"/>
              </w:rPr>
              <w:t>г. Москва, ул. Профсоюзная, д. 65, стр. 5;</w:t>
            </w:r>
          </w:p>
          <w:p w:rsidR="00881A73" w:rsidRPr="00881A73" w:rsidRDefault="00881A73" w:rsidP="00881A73">
            <w:pPr>
              <w:pStyle w:val="ConsPlusNormal"/>
              <w:jc w:val="both"/>
              <w:rPr>
                <w:sz w:val="24"/>
                <w:szCs w:val="24"/>
              </w:rPr>
            </w:pPr>
            <w:r w:rsidRPr="00881A73">
              <w:rPr>
                <w:sz w:val="24"/>
                <w:szCs w:val="24"/>
              </w:rPr>
              <w:t>г. Москва, ул. Профсоюзная, д. 65, стр. 6;</w:t>
            </w:r>
          </w:p>
          <w:p w:rsidR="00881A73" w:rsidRPr="00881A73" w:rsidRDefault="00881A73" w:rsidP="00881A73">
            <w:pPr>
              <w:pStyle w:val="ConsPlusNormal"/>
              <w:jc w:val="both"/>
              <w:rPr>
                <w:sz w:val="24"/>
                <w:szCs w:val="24"/>
              </w:rPr>
            </w:pPr>
            <w:r w:rsidRPr="00881A73">
              <w:rPr>
                <w:sz w:val="24"/>
                <w:szCs w:val="24"/>
              </w:rPr>
              <w:t>г. Москва, ул. Профсоюзная, д. 65, стр. 7;</w:t>
            </w:r>
          </w:p>
          <w:p w:rsidR="005D01B2" w:rsidRPr="00621123" w:rsidRDefault="00881A73" w:rsidP="00881A73">
            <w:pPr>
              <w:pStyle w:val="ConsPlusNormal"/>
              <w:jc w:val="both"/>
              <w:rPr>
                <w:sz w:val="24"/>
                <w:szCs w:val="24"/>
              </w:rPr>
            </w:pPr>
            <w:r w:rsidRPr="00881A73">
              <w:rPr>
                <w:sz w:val="24"/>
                <w:szCs w:val="24"/>
              </w:rPr>
              <w:t>г. Москва, ул. Профсоюзная, д. 65, стр. 8.</w:t>
            </w:r>
          </w:p>
        </w:tc>
      </w:tr>
      <w:tr w:rsidR="00D2151A" w:rsidRPr="00621123" w:rsidTr="00D41468">
        <w:trPr>
          <w:trHeight w:val="316"/>
        </w:trPr>
        <w:tc>
          <w:tcPr>
            <w:tcW w:w="566" w:type="dxa"/>
          </w:tcPr>
          <w:p w:rsidR="00D2151A" w:rsidRPr="00621123" w:rsidRDefault="00D2151A">
            <w:pPr>
              <w:pStyle w:val="ConsPlusNormal"/>
              <w:jc w:val="center"/>
              <w:rPr>
                <w:sz w:val="24"/>
                <w:szCs w:val="24"/>
              </w:rPr>
            </w:pPr>
            <w:r w:rsidRPr="00621123">
              <w:rPr>
                <w:sz w:val="24"/>
                <w:szCs w:val="24"/>
              </w:rPr>
              <w:t>12.</w:t>
            </w:r>
          </w:p>
        </w:tc>
        <w:tc>
          <w:tcPr>
            <w:tcW w:w="3971" w:type="dxa"/>
          </w:tcPr>
          <w:p w:rsidR="00D2151A" w:rsidRPr="00621123" w:rsidRDefault="00D2151A">
            <w:pPr>
              <w:pStyle w:val="ConsPlusNormal"/>
              <w:rPr>
                <w:sz w:val="24"/>
                <w:szCs w:val="24"/>
              </w:rPr>
            </w:pPr>
            <w:r w:rsidRPr="00621123">
              <w:rPr>
                <w:sz w:val="24"/>
                <w:szCs w:val="24"/>
              </w:rPr>
              <w:t>Срок исполнения контракта (отдельных этапов исполнения контракта)</w:t>
            </w:r>
          </w:p>
        </w:tc>
        <w:tc>
          <w:tcPr>
            <w:tcW w:w="5953" w:type="dxa"/>
          </w:tcPr>
          <w:p w:rsidR="00817F33" w:rsidRDefault="007F664E" w:rsidP="00000997">
            <w:pPr>
              <w:pStyle w:val="ConsPlusNormal"/>
              <w:jc w:val="both"/>
              <w:rPr>
                <w:sz w:val="24"/>
                <w:szCs w:val="24"/>
              </w:rPr>
            </w:pPr>
            <w:r>
              <w:rPr>
                <w:sz w:val="24"/>
                <w:szCs w:val="24"/>
              </w:rPr>
              <w:t>Срок</w:t>
            </w:r>
            <w:r w:rsidR="00D94458">
              <w:rPr>
                <w:sz w:val="24"/>
                <w:szCs w:val="24"/>
              </w:rPr>
              <w:t>и</w:t>
            </w:r>
            <w:r>
              <w:rPr>
                <w:sz w:val="24"/>
                <w:szCs w:val="24"/>
              </w:rPr>
              <w:t xml:space="preserve"> </w:t>
            </w:r>
            <w:r w:rsidR="00D94458">
              <w:rPr>
                <w:sz w:val="24"/>
                <w:szCs w:val="24"/>
              </w:rPr>
              <w:t xml:space="preserve">оказания услуг: </w:t>
            </w:r>
          </w:p>
          <w:p w:rsidR="00000997" w:rsidRDefault="00000997" w:rsidP="00DC6262">
            <w:pPr>
              <w:pStyle w:val="ConsPlusNormal"/>
              <w:rPr>
                <w:b/>
                <w:sz w:val="24"/>
                <w:szCs w:val="24"/>
              </w:rPr>
            </w:pPr>
            <w:r w:rsidRPr="00DC6262">
              <w:rPr>
                <w:b/>
                <w:sz w:val="24"/>
                <w:szCs w:val="24"/>
              </w:rPr>
              <w:t xml:space="preserve">с </w:t>
            </w:r>
            <w:r w:rsidR="00015AF5">
              <w:rPr>
                <w:b/>
                <w:sz w:val="24"/>
                <w:szCs w:val="24"/>
              </w:rPr>
              <w:t>даты заключения Контракта</w:t>
            </w:r>
            <w:r w:rsidR="00817F33" w:rsidRPr="00DC6262">
              <w:rPr>
                <w:b/>
                <w:sz w:val="24"/>
                <w:szCs w:val="24"/>
              </w:rPr>
              <w:t xml:space="preserve"> </w:t>
            </w:r>
            <w:r w:rsidRPr="00DC6262">
              <w:rPr>
                <w:b/>
                <w:sz w:val="24"/>
                <w:szCs w:val="24"/>
              </w:rPr>
              <w:t xml:space="preserve">по </w:t>
            </w:r>
            <w:r w:rsidR="005463B0">
              <w:rPr>
                <w:b/>
                <w:sz w:val="24"/>
                <w:szCs w:val="24"/>
              </w:rPr>
              <w:t>31</w:t>
            </w:r>
            <w:r w:rsidR="005E22FA">
              <w:rPr>
                <w:b/>
                <w:sz w:val="24"/>
                <w:szCs w:val="24"/>
              </w:rPr>
              <w:t xml:space="preserve"> </w:t>
            </w:r>
            <w:r w:rsidR="005463B0">
              <w:rPr>
                <w:b/>
                <w:sz w:val="24"/>
                <w:szCs w:val="24"/>
              </w:rPr>
              <w:t>декабря</w:t>
            </w:r>
            <w:r w:rsidRPr="00DC6262">
              <w:rPr>
                <w:b/>
                <w:sz w:val="24"/>
                <w:szCs w:val="24"/>
              </w:rPr>
              <w:t xml:space="preserve"> </w:t>
            </w:r>
            <w:r w:rsidR="00015AF5">
              <w:rPr>
                <w:b/>
                <w:sz w:val="24"/>
                <w:szCs w:val="24"/>
              </w:rPr>
              <w:t xml:space="preserve">            </w:t>
            </w:r>
            <w:r w:rsidRPr="00DC6262">
              <w:rPr>
                <w:b/>
                <w:sz w:val="24"/>
                <w:szCs w:val="24"/>
              </w:rPr>
              <w:t>202</w:t>
            </w:r>
            <w:r w:rsidR="005463B0">
              <w:rPr>
                <w:b/>
                <w:sz w:val="24"/>
                <w:szCs w:val="24"/>
              </w:rPr>
              <w:t>6 г</w:t>
            </w:r>
            <w:r w:rsidRPr="00DC6262">
              <w:rPr>
                <w:b/>
                <w:sz w:val="24"/>
                <w:szCs w:val="24"/>
              </w:rPr>
              <w:t>.</w:t>
            </w:r>
          </w:p>
          <w:p w:rsidR="00326304" w:rsidRPr="00326304" w:rsidRDefault="00326304" w:rsidP="00DC6262">
            <w:pPr>
              <w:pStyle w:val="ConsPlusNormal"/>
              <w:rPr>
                <w:sz w:val="24"/>
                <w:szCs w:val="24"/>
              </w:rPr>
            </w:pPr>
            <w:r w:rsidRPr="005E22FA">
              <w:rPr>
                <w:sz w:val="24"/>
                <w:szCs w:val="24"/>
              </w:rPr>
              <w:t xml:space="preserve">- 1 этап: </w:t>
            </w:r>
            <w:r w:rsidR="00015AF5">
              <w:rPr>
                <w:sz w:val="24"/>
                <w:szCs w:val="24"/>
              </w:rPr>
              <w:t>с даты заключения Контракта</w:t>
            </w:r>
            <w:r w:rsidRPr="005E22FA">
              <w:rPr>
                <w:sz w:val="24"/>
                <w:szCs w:val="24"/>
              </w:rPr>
              <w:t xml:space="preserve"> по </w:t>
            </w:r>
            <w:r w:rsidR="005463B0">
              <w:rPr>
                <w:sz w:val="24"/>
                <w:szCs w:val="24"/>
              </w:rPr>
              <w:t>31 марта 2026 г.;</w:t>
            </w:r>
          </w:p>
          <w:p w:rsidR="00000997" w:rsidRPr="00000997" w:rsidRDefault="00000997" w:rsidP="00000997">
            <w:pPr>
              <w:pStyle w:val="ConsPlusNormal"/>
              <w:jc w:val="both"/>
              <w:rPr>
                <w:sz w:val="24"/>
                <w:szCs w:val="24"/>
              </w:rPr>
            </w:pPr>
            <w:r w:rsidRPr="00000997">
              <w:rPr>
                <w:sz w:val="24"/>
                <w:szCs w:val="24"/>
              </w:rPr>
              <w:t xml:space="preserve">- </w:t>
            </w:r>
            <w:r w:rsidR="00326304">
              <w:rPr>
                <w:sz w:val="24"/>
                <w:szCs w:val="24"/>
              </w:rPr>
              <w:t>2</w:t>
            </w:r>
            <w:r w:rsidRPr="00000997">
              <w:rPr>
                <w:sz w:val="24"/>
                <w:szCs w:val="24"/>
              </w:rPr>
              <w:t xml:space="preserve"> этап: </w:t>
            </w:r>
            <w:r w:rsidR="005463B0">
              <w:rPr>
                <w:sz w:val="24"/>
                <w:szCs w:val="24"/>
              </w:rPr>
              <w:t xml:space="preserve">с 01 апреля 2026 г. по 30 апреля </w:t>
            </w:r>
            <w:r w:rsidR="0023179E">
              <w:rPr>
                <w:sz w:val="24"/>
                <w:szCs w:val="24"/>
              </w:rPr>
              <w:t>2026 г.</w:t>
            </w:r>
          </w:p>
          <w:p w:rsidR="005463B0" w:rsidRDefault="00000997" w:rsidP="00000997">
            <w:pPr>
              <w:pStyle w:val="ConsPlusNormal"/>
              <w:jc w:val="both"/>
              <w:rPr>
                <w:sz w:val="24"/>
                <w:szCs w:val="24"/>
              </w:rPr>
            </w:pPr>
            <w:r w:rsidRPr="00000997">
              <w:rPr>
                <w:sz w:val="24"/>
                <w:szCs w:val="24"/>
              </w:rPr>
              <w:t xml:space="preserve">- </w:t>
            </w:r>
            <w:r w:rsidR="00326304">
              <w:rPr>
                <w:sz w:val="24"/>
                <w:szCs w:val="24"/>
              </w:rPr>
              <w:t>3</w:t>
            </w:r>
            <w:r w:rsidRPr="00000997">
              <w:rPr>
                <w:sz w:val="24"/>
                <w:szCs w:val="24"/>
              </w:rPr>
              <w:t xml:space="preserve"> этап: </w:t>
            </w:r>
            <w:r w:rsidR="005463B0">
              <w:rPr>
                <w:sz w:val="24"/>
                <w:szCs w:val="24"/>
              </w:rPr>
              <w:t>с 0</w:t>
            </w:r>
            <w:r w:rsidR="0023179E">
              <w:rPr>
                <w:sz w:val="24"/>
                <w:szCs w:val="24"/>
              </w:rPr>
              <w:t>1 мая 2026 г. по 31 мая 2026 г.</w:t>
            </w:r>
          </w:p>
          <w:p w:rsidR="00000997" w:rsidRPr="00000997" w:rsidRDefault="00000997" w:rsidP="00000997">
            <w:pPr>
              <w:pStyle w:val="ConsPlusNormal"/>
              <w:jc w:val="both"/>
              <w:rPr>
                <w:sz w:val="24"/>
                <w:szCs w:val="24"/>
              </w:rPr>
            </w:pPr>
            <w:r w:rsidRPr="00000997">
              <w:rPr>
                <w:sz w:val="24"/>
                <w:szCs w:val="24"/>
              </w:rPr>
              <w:t xml:space="preserve">- </w:t>
            </w:r>
            <w:r w:rsidR="00326304">
              <w:rPr>
                <w:sz w:val="24"/>
                <w:szCs w:val="24"/>
              </w:rPr>
              <w:t>4</w:t>
            </w:r>
            <w:r w:rsidRPr="00000997">
              <w:rPr>
                <w:sz w:val="24"/>
                <w:szCs w:val="24"/>
              </w:rPr>
              <w:t xml:space="preserve"> этап: </w:t>
            </w:r>
            <w:r w:rsidR="005463B0">
              <w:rPr>
                <w:sz w:val="24"/>
                <w:szCs w:val="24"/>
              </w:rPr>
              <w:t xml:space="preserve">с 01 </w:t>
            </w:r>
            <w:r w:rsidR="0023179E">
              <w:rPr>
                <w:sz w:val="24"/>
                <w:szCs w:val="24"/>
              </w:rPr>
              <w:t>июня 2026 г. по 30 июня 2026 г.</w:t>
            </w:r>
          </w:p>
          <w:p w:rsidR="00000997" w:rsidRPr="00000997" w:rsidRDefault="00000997" w:rsidP="00000997">
            <w:pPr>
              <w:pStyle w:val="ConsPlusNormal"/>
              <w:jc w:val="both"/>
              <w:rPr>
                <w:sz w:val="24"/>
                <w:szCs w:val="24"/>
              </w:rPr>
            </w:pPr>
            <w:r w:rsidRPr="00000997">
              <w:rPr>
                <w:sz w:val="24"/>
                <w:szCs w:val="24"/>
              </w:rPr>
              <w:t xml:space="preserve">- </w:t>
            </w:r>
            <w:r w:rsidR="00326304">
              <w:rPr>
                <w:sz w:val="24"/>
                <w:szCs w:val="24"/>
              </w:rPr>
              <w:t>5</w:t>
            </w:r>
            <w:r w:rsidRPr="00000997">
              <w:rPr>
                <w:sz w:val="24"/>
                <w:szCs w:val="24"/>
              </w:rPr>
              <w:t xml:space="preserve"> этап: </w:t>
            </w:r>
            <w:r w:rsidR="005463B0">
              <w:rPr>
                <w:sz w:val="24"/>
                <w:szCs w:val="24"/>
              </w:rPr>
              <w:t xml:space="preserve">с 01 </w:t>
            </w:r>
            <w:r w:rsidR="0023179E">
              <w:rPr>
                <w:sz w:val="24"/>
                <w:szCs w:val="24"/>
              </w:rPr>
              <w:t>июля 2026 г. по 31 июля 2026 г.</w:t>
            </w:r>
          </w:p>
          <w:p w:rsidR="00000997" w:rsidRPr="00000997" w:rsidRDefault="00000997" w:rsidP="00000997">
            <w:pPr>
              <w:pStyle w:val="ConsPlusNormal"/>
              <w:jc w:val="both"/>
              <w:rPr>
                <w:sz w:val="24"/>
                <w:szCs w:val="24"/>
              </w:rPr>
            </w:pPr>
            <w:r w:rsidRPr="00000997">
              <w:rPr>
                <w:sz w:val="24"/>
                <w:szCs w:val="24"/>
              </w:rPr>
              <w:t xml:space="preserve">- </w:t>
            </w:r>
            <w:r w:rsidR="00326304">
              <w:rPr>
                <w:sz w:val="24"/>
                <w:szCs w:val="24"/>
              </w:rPr>
              <w:t>6</w:t>
            </w:r>
            <w:r w:rsidRPr="00000997">
              <w:rPr>
                <w:sz w:val="24"/>
                <w:szCs w:val="24"/>
              </w:rPr>
              <w:t xml:space="preserve"> этап: </w:t>
            </w:r>
            <w:r w:rsidR="005463B0">
              <w:rPr>
                <w:sz w:val="24"/>
                <w:szCs w:val="24"/>
              </w:rPr>
              <w:t>с 01 августа 2026</w:t>
            </w:r>
            <w:r w:rsidR="0023179E">
              <w:rPr>
                <w:sz w:val="24"/>
                <w:szCs w:val="24"/>
              </w:rPr>
              <w:t xml:space="preserve"> г. по 31 августа 2026 г.</w:t>
            </w:r>
          </w:p>
          <w:p w:rsidR="00000997" w:rsidRPr="00000997" w:rsidRDefault="00000997" w:rsidP="00000997">
            <w:pPr>
              <w:pStyle w:val="ConsPlusNormal"/>
              <w:jc w:val="both"/>
              <w:rPr>
                <w:sz w:val="24"/>
                <w:szCs w:val="24"/>
              </w:rPr>
            </w:pPr>
            <w:r w:rsidRPr="00000997">
              <w:rPr>
                <w:sz w:val="24"/>
                <w:szCs w:val="24"/>
              </w:rPr>
              <w:t xml:space="preserve">- </w:t>
            </w:r>
            <w:r w:rsidR="00326304">
              <w:rPr>
                <w:sz w:val="24"/>
                <w:szCs w:val="24"/>
              </w:rPr>
              <w:t>7</w:t>
            </w:r>
            <w:r w:rsidRPr="00000997">
              <w:rPr>
                <w:sz w:val="24"/>
                <w:szCs w:val="24"/>
              </w:rPr>
              <w:t xml:space="preserve"> этап: </w:t>
            </w:r>
            <w:r w:rsidR="005463B0">
              <w:rPr>
                <w:sz w:val="24"/>
                <w:szCs w:val="24"/>
              </w:rPr>
              <w:t>с 01 сентября 202</w:t>
            </w:r>
            <w:r w:rsidR="0023179E">
              <w:rPr>
                <w:sz w:val="24"/>
                <w:szCs w:val="24"/>
              </w:rPr>
              <w:t>6 г. по 30 сентября 2026 г.</w:t>
            </w:r>
          </w:p>
          <w:p w:rsidR="00000997" w:rsidRPr="00000997" w:rsidRDefault="00000997" w:rsidP="00000997">
            <w:pPr>
              <w:pStyle w:val="ConsPlusNormal"/>
              <w:jc w:val="both"/>
              <w:rPr>
                <w:sz w:val="24"/>
                <w:szCs w:val="24"/>
              </w:rPr>
            </w:pPr>
            <w:r w:rsidRPr="00000997">
              <w:rPr>
                <w:sz w:val="24"/>
                <w:szCs w:val="24"/>
              </w:rPr>
              <w:t xml:space="preserve">- </w:t>
            </w:r>
            <w:r w:rsidR="00326304">
              <w:rPr>
                <w:sz w:val="24"/>
                <w:szCs w:val="24"/>
              </w:rPr>
              <w:t>8</w:t>
            </w:r>
            <w:r w:rsidRPr="00000997">
              <w:rPr>
                <w:sz w:val="24"/>
                <w:szCs w:val="24"/>
              </w:rPr>
              <w:t xml:space="preserve"> этап: </w:t>
            </w:r>
            <w:r w:rsidR="005463B0">
              <w:rPr>
                <w:sz w:val="24"/>
                <w:szCs w:val="24"/>
              </w:rPr>
              <w:t>с 01 октября 20</w:t>
            </w:r>
            <w:r w:rsidR="0023179E">
              <w:rPr>
                <w:sz w:val="24"/>
                <w:szCs w:val="24"/>
              </w:rPr>
              <w:t>26 г. по 31 октября 2026 г.</w:t>
            </w:r>
          </w:p>
          <w:p w:rsidR="00000997" w:rsidRPr="00000997" w:rsidRDefault="00000997" w:rsidP="00000997">
            <w:pPr>
              <w:pStyle w:val="ConsPlusNormal"/>
              <w:jc w:val="both"/>
              <w:rPr>
                <w:sz w:val="24"/>
                <w:szCs w:val="24"/>
              </w:rPr>
            </w:pPr>
            <w:r w:rsidRPr="00000997">
              <w:rPr>
                <w:sz w:val="24"/>
                <w:szCs w:val="24"/>
              </w:rPr>
              <w:t xml:space="preserve">- </w:t>
            </w:r>
            <w:r w:rsidR="00326304">
              <w:rPr>
                <w:sz w:val="24"/>
                <w:szCs w:val="24"/>
              </w:rPr>
              <w:t>9</w:t>
            </w:r>
            <w:r w:rsidRPr="00000997">
              <w:rPr>
                <w:sz w:val="24"/>
                <w:szCs w:val="24"/>
              </w:rPr>
              <w:t xml:space="preserve"> этап: </w:t>
            </w:r>
            <w:r w:rsidR="005463B0">
              <w:rPr>
                <w:sz w:val="24"/>
                <w:szCs w:val="24"/>
              </w:rPr>
              <w:t>с 01 нояб</w:t>
            </w:r>
            <w:r w:rsidR="0023179E">
              <w:rPr>
                <w:sz w:val="24"/>
                <w:szCs w:val="24"/>
              </w:rPr>
              <w:t>ря 2026 г. по 30 ноября 2026 г.</w:t>
            </w:r>
          </w:p>
          <w:p w:rsidR="00000997" w:rsidRPr="00000997" w:rsidRDefault="00000997" w:rsidP="00000997">
            <w:pPr>
              <w:pStyle w:val="ConsPlusNormal"/>
              <w:jc w:val="both"/>
              <w:rPr>
                <w:sz w:val="24"/>
                <w:szCs w:val="24"/>
              </w:rPr>
            </w:pPr>
            <w:r w:rsidRPr="00000997">
              <w:rPr>
                <w:sz w:val="24"/>
                <w:szCs w:val="24"/>
              </w:rPr>
              <w:t xml:space="preserve">- </w:t>
            </w:r>
            <w:r w:rsidR="00326304">
              <w:rPr>
                <w:sz w:val="24"/>
                <w:szCs w:val="24"/>
              </w:rPr>
              <w:t>10</w:t>
            </w:r>
            <w:r w:rsidRPr="00000997">
              <w:rPr>
                <w:sz w:val="24"/>
                <w:szCs w:val="24"/>
              </w:rPr>
              <w:t xml:space="preserve"> этап: </w:t>
            </w:r>
            <w:r w:rsidR="005463B0">
              <w:rPr>
                <w:sz w:val="24"/>
                <w:szCs w:val="24"/>
              </w:rPr>
              <w:t>с 01 декабря 2026 г. по 31 декабря 2026 г.</w:t>
            </w:r>
          </w:p>
          <w:p w:rsidR="00DC6262" w:rsidRPr="002F6C70" w:rsidRDefault="00DC6262" w:rsidP="00AF2F02">
            <w:pPr>
              <w:pStyle w:val="ConsPlusNormal"/>
              <w:jc w:val="both"/>
              <w:rPr>
                <w:sz w:val="20"/>
              </w:rPr>
            </w:pPr>
          </w:p>
          <w:p w:rsidR="00DC6262" w:rsidRDefault="00461139" w:rsidP="00AF2F02">
            <w:pPr>
              <w:pStyle w:val="ConsPlusNormal"/>
              <w:jc w:val="both"/>
              <w:rPr>
                <w:b/>
                <w:sz w:val="24"/>
                <w:szCs w:val="24"/>
              </w:rPr>
            </w:pPr>
            <w:r>
              <w:rPr>
                <w:sz w:val="24"/>
                <w:szCs w:val="24"/>
              </w:rPr>
              <w:t>Срок</w:t>
            </w:r>
            <w:r w:rsidR="005463B0">
              <w:rPr>
                <w:sz w:val="24"/>
                <w:szCs w:val="24"/>
              </w:rPr>
              <w:t>и</w:t>
            </w:r>
            <w:r>
              <w:rPr>
                <w:sz w:val="24"/>
                <w:szCs w:val="24"/>
              </w:rPr>
              <w:t xml:space="preserve"> исполнения отдельных этапов Контракта</w:t>
            </w:r>
            <w:r w:rsidR="001D6A4A" w:rsidRPr="001D6A4A">
              <w:rPr>
                <w:b/>
                <w:sz w:val="24"/>
                <w:szCs w:val="24"/>
              </w:rPr>
              <w:t xml:space="preserve">: </w:t>
            </w:r>
          </w:p>
          <w:p w:rsidR="00461139" w:rsidRDefault="001D6A4A" w:rsidP="00DC6262">
            <w:pPr>
              <w:pStyle w:val="ConsPlusNormal"/>
              <w:jc w:val="both"/>
              <w:rPr>
                <w:b/>
                <w:sz w:val="24"/>
                <w:szCs w:val="24"/>
              </w:rPr>
            </w:pPr>
            <w:r w:rsidRPr="001D6A4A">
              <w:rPr>
                <w:b/>
                <w:sz w:val="24"/>
                <w:szCs w:val="24"/>
              </w:rPr>
              <w:t xml:space="preserve">с </w:t>
            </w:r>
            <w:r w:rsidR="00015AF5">
              <w:rPr>
                <w:b/>
                <w:sz w:val="24"/>
                <w:szCs w:val="24"/>
              </w:rPr>
              <w:t>даты заключения Контракта</w:t>
            </w:r>
            <w:r w:rsidR="00000997">
              <w:rPr>
                <w:b/>
                <w:sz w:val="24"/>
                <w:szCs w:val="24"/>
              </w:rPr>
              <w:t xml:space="preserve"> </w:t>
            </w:r>
            <w:r w:rsidRPr="001D6A4A">
              <w:rPr>
                <w:b/>
                <w:sz w:val="24"/>
                <w:szCs w:val="24"/>
              </w:rPr>
              <w:t xml:space="preserve">по </w:t>
            </w:r>
            <w:r w:rsidR="005463B0">
              <w:rPr>
                <w:b/>
                <w:sz w:val="24"/>
                <w:szCs w:val="24"/>
              </w:rPr>
              <w:t>24 февраля 2027 г.</w:t>
            </w:r>
          </w:p>
          <w:p w:rsidR="00326304" w:rsidRDefault="00326304" w:rsidP="00DC6262">
            <w:pPr>
              <w:pStyle w:val="ConsPlusNormal"/>
              <w:jc w:val="both"/>
              <w:rPr>
                <w:sz w:val="24"/>
                <w:szCs w:val="24"/>
              </w:rPr>
            </w:pPr>
            <w:r>
              <w:rPr>
                <w:sz w:val="24"/>
                <w:szCs w:val="24"/>
              </w:rPr>
              <w:t>- 1 этап:</w:t>
            </w:r>
            <w:r>
              <w:t xml:space="preserve"> с </w:t>
            </w:r>
            <w:r w:rsidR="00015AF5">
              <w:rPr>
                <w:sz w:val="24"/>
                <w:szCs w:val="24"/>
              </w:rPr>
              <w:t>даты заключения Контракта</w:t>
            </w:r>
            <w:r w:rsidRPr="00326304">
              <w:rPr>
                <w:sz w:val="24"/>
                <w:szCs w:val="24"/>
              </w:rPr>
              <w:t xml:space="preserve"> по </w:t>
            </w:r>
            <w:r w:rsidR="0023179E">
              <w:rPr>
                <w:sz w:val="24"/>
                <w:szCs w:val="24"/>
              </w:rPr>
              <w:t>18 мая 2026 г.</w:t>
            </w:r>
          </w:p>
          <w:p w:rsidR="00000997" w:rsidRPr="00000997" w:rsidRDefault="00000997" w:rsidP="00000997">
            <w:pPr>
              <w:pStyle w:val="ConsPlusNormal"/>
              <w:jc w:val="both"/>
              <w:rPr>
                <w:sz w:val="24"/>
                <w:szCs w:val="24"/>
              </w:rPr>
            </w:pPr>
            <w:r w:rsidRPr="00000997">
              <w:rPr>
                <w:sz w:val="24"/>
                <w:szCs w:val="24"/>
              </w:rPr>
              <w:t xml:space="preserve">- </w:t>
            </w:r>
            <w:r w:rsidR="00326304">
              <w:rPr>
                <w:sz w:val="24"/>
                <w:szCs w:val="24"/>
              </w:rPr>
              <w:t>2</w:t>
            </w:r>
            <w:r w:rsidRPr="00000997">
              <w:rPr>
                <w:sz w:val="24"/>
                <w:szCs w:val="24"/>
              </w:rPr>
              <w:t xml:space="preserve"> этап: </w:t>
            </w:r>
            <w:r w:rsidR="005463B0">
              <w:rPr>
                <w:sz w:val="24"/>
                <w:szCs w:val="24"/>
              </w:rPr>
              <w:t>с 01 апреля 2026 г. по 18 ию</w:t>
            </w:r>
            <w:r w:rsidR="0023179E">
              <w:rPr>
                <w:sz w:val="24"/>
                <w:szCs w:val="24"/>
              </w:rPr>
              <w:t>ня 2026 г.</w:t>
            </w:r>
          </w:p>
          <w:p w:rsidR="00000997" w:rsidRPr="00000997" w:rsidRDefault="00000997" w:rsidP="00000997">
            <w:pPr>
              <w:pStyle w:val="ConsPlusNormal"/>
              <w:jc w:val="both"/>
              <w:rPr>
                <w:sz w:val="24"/>
                <w:szCs w:val="24"/>
              </w:rPr>
            </w:pPr>
            <w:r w:rsidRPr="00000997">
              <w:rPr>
                <w:sz w:val="24"/>
                <w:szCs w:val="24"/>
              </w:rPr>
              <w:t xml:space="preserve">- </w:t>
            </w:r>
            <w:r w:rsidR="00326304">
              <w:rPr>
                <w:sz w:val="24"/>
                <w:szCs w:val="24"/>
              </w:rPr>
              <w:t>3</w:t>
            </w:r>
            <w:r w:rsidRPr="00000997">
              <w:rPr>
                <w:sz w:val="24"/>
                <w:szCs w:val="24"/>
              </w:rPr>
              <w:t xml:space="preserve"> этап: </w:t>
            </w:r>
            <w:r w:rsidR="00F4214A">
              <w:rPr>
                <w:sz w:val="24"/>
                <w:szCs w:val="24"/>
              </w:rPr>
              <w:t>с 01</w:t>
            </w:r>
            <w:r w:rsidR="0023179E">
              <w:rPr>
                <w:sz w:val="24"/>
                <w:szCs w:val="24"/>
              </w:rPr>
              <w:t xml:space="preserve"> мая 2026 г. по 15 июля 2026 г.</w:t>
            </w:r>
          </w:p>
          <w:p w:rsidR="00000997" w:rsidRPr="00000997" w:rsidRDefault="00000997" w:rsidP="00000997">
            <w:pPr>
              <w:pStyle w:val="ConsPlusNormal"/>
              <w:jc w:val="both"/>
              <w:rPr>
                <w:sz w:val="24"/>
                <w:szCs w:val="24"/>
              </w:rPr>
            </w:pPr>
            <w:r w:rsidRPr="00000997">
              <w:rPr>
                <w:sz w:val="24"/>
                <w:szCs w:val="24"/>
              </w:rPr>
              <w:t xml:space="preserve">- </w:t>
            </w:r>
            <w:r w:rsidR="00326304">
              <w:rPr>
                <w:sz w:val="24"/>
                <w:szCs w:val="24"/>
              </w:rPr>
              <w:t>4</w:t>
            </w:r>
            <w:r w:rsidRPr="00000997">
              <w:rPr>
                <w:sz w:val="24"/>
                <w:szCs w:val="24"/>
              </w:rPr>
              <w:t xml:space="preserve"> этап: </w:t>
            </w:r>
            <w:r w:rsidR="00F4214A">
              <w:rPr>
                <w:sz w:val="24"/>
                <w:szCs w:val="24"/>
              </w:rPr>
              <w:t>с 01 июн</w:t>
            </w:r>
            <w:r w:rsidR="0023179E">
              <w:rPr>
                <w:sz w:val="24"/>
                <w:szCs w:val="24"/>
              </w:rPr>
              <w:t>я 2026 г. по 13 августа 2026 г.</w:t>
            </w:r>
          </w:p>
          <w:p w:rsidR="00000997" w:rsidRPr="00000997" w:rsidRDefault="00000997" w:rsidP="00000997">
            <w:pPr>
              <w:pStyle w:val="ConsPlusNormal"/>
              <w:jc w:val="both"/>
              <w:rPr>
                <w:sz w:val="24"/>
                <w:szCs w:val="24"/>
              </w:rPr>
            </w:pPr>
            <w:r w:rsidRPr="00000997">
              <w:rPr>
                <w:sz w:val="24"/>
                <w:szCs w:val="24"/>
              </w:rPr>
              <w:t xml:space="preserve">- </w:t>
            </w:r>
            <w:r w:rsidR="00326304">
              <w:rPr>
                <w:sz w:val="24"/>
                <w:szCs w:val="24"/>
              </w:rPr>
              <w:t>5</w:t>
            </w:r>
            <w:r w:rsidRPr="00000997">
              <w:rPr>
                <w:sz w:val="24"/>
                <w:szCs w:val="24"/>
              </w:rPr>
              <w:t xml:space="preserve"> этап: </w:t>
            </w:r>
            <w:r w:rsidR="00F4214A">
              <w:rPr>
                <w:sz w:val="24"/>
                <w:szCs w:val="24"/>
              </w:rPr>
              <w:t>с 01 июля 202</w:t>
            </w:r>
            <w:r w:rsidR="0023179E">
              <w:rPr>
                <w:sz w:val="24"/>
                <w:szCs w:val="24"/>
              </w:rPr>
              <w:t>6 г. по 15 сентября 2026 г.</w:t>
            </w:r>
          </w:p>
          <w:p w:rsidR="00000997" w:rsidRPr="00000997" w:rsidRDefault="00000997" w:rsidP="00000997">
            <w:pPr>
              <w:pStyle w:val="ConsPlusNormal"/>
              <w:jc w:val="both"/>
              <w:rPr>
                <w:sz w:val="24"/>
                <w:szCs w:val="24"/>
              </w:rPr>
            </w:pPr>
            <w:r w:rsidRPr="00000997">
              <w:rPr>
                <w:sz w:val="24"/>
                <w:szCs w:val="24"/>
              </w:rPr>
              <w:t xml:space="preserve">- </w:t>
            </w:r>
            <w:r w:rsidR="00326304">
              <w:rPr>
                <w:sz w:val="24"/>
                <w:szCs w:val="24"/>
              </w:rPr>
              <w:t>6</w:t>
            </w:r>
            <w:r w:rsidRPr="00000997">
              <w:rPr>
                <w:sz w:val="24"/>
                <w:szCs w:val="24"/>
              </w:rPr>
              <w:t xml:space="preserve"> этап: </w:t>
            </w:r>
            <w:r w:rsidR="00D41468">
              <w:rPr>
                <w:sz w:val="24"/>
                <w:szCs w:val="24"/>
              </w:rPr>
              <w:t>с 01 август</w:t>
            </w:r>
            <w:r w:rsidR="0023179E">
              <w:rPr>
                <w:sz w:val="24"/>
                <w:szCs w:val="24"/>
              </w:rPr>
              <w:t>а 2026 г. по 14 октября 2026 г.</w:t>
            </w:r>
          </w:p>
          <w:p w:rsidR="00000997" w:rsidRPr="00000997" w:rsidRDefault="00000997" w:rsidP="00000997">
            <w:pPr>
              <w:pStyle w:val="ConsPlusNormal"/>
              <w:jc w:val="both"/>
              <w:rPr>
                <w:sz w:val="24"/>
                <w:szCs w:val="24"/>
              </w:rPr>
            </w:pPr>
            <w:r w:rsidRPr="00000997">
              <w:rPr>
                <w:sz w:val="24"/>
                <w:szCs w:val="24"/>
              </w:rPr>
              <w:t xml:space="preserve">- </w:t>
            </w:r>
            <w:r w:rsidR="00326304">
              <w:rPr>
                <w:sz w:val="24"/>
                <w:szCs w:val="24"/>
              </w:rPr>
              <w:t>7</w:t>
            </w:r>
            <w:r w:rsidRPr="00000997">
              <w:rPr>
                <w:sz w:val="24"/>
                <w:szCs w:val="24"/>
              </w:rPr>
              <w:t xml:space="preserve"> этап: </w:t>
            </w:r>
            <w:r w:rsidR="00D41468">
              <w:rPr>
                <w:sz w:val="24"/>
                <w:szCs w:val="24"/>
              </w:rPr>
              <w:t>с 01 сентяб</w:t>
            </w:r>
            <w:r w:rsidR="0023179E">
              <w:rPr>
                <w:sz w:val="24"/>
                <w:szCs w:val="24"/>
              </w:rPr>
              <w:t>ря 2026 г. по 16 ноября 2026 г.</w:t>
            </w:r>
          </w:p>
          <w:p w:rsidR="00000997" w:rsidRPr="00000997" w:rsidRDefault="00000997" w:rsidP="00000997">
            <w:pPr>
              <w:pStyle w:val="ConsPlusNormal"/>
              <w:jc w:val="both"/>
              <w:rPr>
                <w:sz w:val="24"/>
                <w:szCs w:val="24"/>
              </w:rPr>
            </w:pPr>
            <w:r w:rsidRPr="00000997">
              <w:rPr>
                <w:sz w:val="24"/>
                <w:szCs w:val="24"/>
              </w:rPr>
              <w:t xml:space="preserve">- </w:t>
            </w:r>
            <w:r w:rsidR="00326304">
              <w:rPr>
                <w:sz w:val="24"/>
                <w:szCs w:val="24"/>
              </w:rPr>
              <w:t>8</w:t>
            </w:r>
            <w:r w:rsidRPr="00000997">
              <w:rPr>
                <w:sz w:val="24"/>
                <w:szCs w:val="24"/>
              </w:rPr>
              <w:t xml:space="preserve"> этап: </w:t>
            </w:r>
            <w:r w:rsidR="00D41468">
              <w:rPr>
                <w:sz w:val="24"/>
                <w:szCs w:val="24"/>
              </w:rPr>
              <w:t>с 01 октября 2</w:t>
            </w:r>
            <w:r w:rsidR="0023179E">
              <w:rPr>
                <w:sz w:val="24"/>
                <w:szCs w:val="24"/>
              </w:rPr>
              <w:t>026 г. по 16 декабря 2026 г.</w:t>
            </w:r>
          </w:p>
          <w:p w:rsidR="00000997" w:rsidRPr="00000997" w:rsidRDefault="00000997" w:rsidP="00000997">
            <w:pPr>
              <w:pStyle w:val="ConsPlusNormal"/>
              <w:jc w:val="both"/>
              <w:rPr>
                <w:sz w:val="24"/>
                <w:szCs w:val="24"/>
              </w:rPr>
            </w:pPr>
            <w:r w:rsidRPr="00000997">
              <w:rPr>
                <w:sz w:val="24"/>
                <w:szCs w:val="24"/>
              </w:rPr>
              <w:t xml:space="preserve">- </w:t>
            </w:r>
            <w:r w:rsidR="00326304">
              <w:rPr>
                <w:sz w:val="24"/>
                <w:szCs w:val="24"/>
              </w:rPr>
              <w:t>9</w:t>
            </w:r>
            <w:r w:rsidRPr="00000997">
              <w:rPr>
                <w:sz w:val="24"/>
                <w:szCs w:val="24"/>
              </w:rPr>
              <w:t xml:space="preserve"> этап: </w:t>
            </w:r>
            <w:r w:rsidR="00D41468">
              <w:rPr>
                <w:sz w:val="24"/>
                <w:szCs w:val="24"/>
              </w:rPr>
              <w:t>с 01 нояб</w:t>
            </w:r>
            <w:r w:rsidR="0023179E">
              <w:rPr>
                <w:sz w:val="24"/>
                <w:szCs w:val="24"/>
              </w:rPr>
              <w:t>ря 2026 г. по 22 января 2027 г.</w:t>
            </w:r>
          </w:p>
          <w:p w:rsidR="00D94458" w:rsidRPr="00621123" w:rsidRDefault="00000997" w:rsidP="005463B0">
            <w:pPr>
              <w:pStyle w:val="ConsPlusNormal"/>
              <w:jc w:val="both"/>
              <w:rPr>
                <w:sz w:val="24"/>
                <w:szCs w:val="24"/>
              </w:rPr>
            </w:pPr>
            <w:r w:rsidRPr="00000997">
              <w:rPr>
                <w:sz w:val="24"/>
                <w:szCs w:val="24"/>
              </w:rPr>
              <w:t xml:space="preserve">- </w:t>
            </w:r>
            <w:r w:rsidR="00326304">
              <w:rPr>
                <w:sz w:val="24"/>
                <w:szCs w:val="24"/>
              </w:rPr>
              <w:t>10</w:t>
            </w:r>
            <w:r w:rsidRPr="00000997">
              <w:rPr>
                <w:sz w:val="24"/>
                <w:szCs w:val="24"/>
              </w:rPr>
              <w:t xml:space="preserve"> этап: </w:t>
            </w:r>
            <w:r w:rsidR="00D41468">
              <w:rPr>
                <w:sz w:val="24"/>
                <w:szCs w:val="24"/>
              </w:rPr>
              <w:t>с 01 декабря 2026 г. по 24 февраля 2027 г.</w:t>
            </w:r>
          </w:p>
        </w:tc>
      </w:tr>
      <w:tr w:rsidR="00D2151A" w:rsidRPr="00621123" w:rsidTr="00D41468">
        <w:trPr>
          <w:trHeight w:val="4973"/>
        </w:trPr>
        <w:tc>
          <w:tcPr>
            <w:tcW w:w="566" w:type="dxa"/>
          </w:tcPr>
          <w:p w:rsidR="00D2151A" w:rsidRPr="00621123" w:rsidRDefault="00D2151A">
            <w:pPr>
              <w:pStyle w:val="ConsPlusNormal"/>
              <w:jc w:val="center"/>
              <w:rPr>
                <w:sz w:val="24"/>
                <w:szCs w:val="24"/>
              </w:rPr>
            </w:pPr>
            <w:r w:rsidRPr="00621123">
              <w:rPr>
                <w:sz w:val="24"/>
                <w:szCs w:val="24"/>
              </w:rPr>
              <w:lastRenderedPageBreak/>
              <w:t>13.</w:t>
            </w:r>
          </w:p>
        </w:tc>
        <w:tc>
          <w:tcPr>
            <w:tcW w:w="3971" w:type="dxa"/>
          </w:tcPr>
          <w:p w:rsidR="00D2151A" w:rsidRPr="00221337" w:rsidRDefault="00D2151A">
            <w:pPr>
              <w:pStyle w:val="ConsPlusNormal"/>
              <w:rPr>
                <w:sz w:val="24"/>
                <w:szCs w:val="24"/>
              </w:rPr>
            </w:pPr>
            <w:r w:rsidRPr="00221337">
              <w:rPr>
                <w:sz w:val="24"/>
                <w:szCs w:val="24"/>
              </w:rPr>
              <w:t xml:space="preserve">Начальная (максимальная) цена контракта (цена отдельных этапов исполнения контракта, если проектом контракта предусмотрены такие этапы). В случае, предусмотренном </w:t>
            </w:r>
            <w:hyperlink r:id="rId10" w:history="1">
              <w:r w:rsidRPr="00221337">
                <w:rPr>
                  <w:sz w:val="24"/>
                  <w:szCs w:val="24"/>
                </w:rPr>
                <w:t>частью 24 статьи 22</w:t>
              </w:r>
            </w:hyperlink>
            <w:r w:rsidRPr="00221337">
              <w:rPr>
                <w:sz w:val="24"/>
                <w:szCs w:val="24"/>
              </w:rPr>
              <w:t xml:space="preserve"> Федерального закона</w:t>
            </w:r>
            <w:r w:rsidR="00AE1760" w:rsidRPr="00221337">
              <w:rPr>
                <w:sz w:val="24"/>
                <w:szCs w:val="24"/>
              </w:rPr>
              <w:t xml:space="preserve"> № 44-ФЗ</w:t>
            </w:r>
            <w:r w:rsidRPr="00221337">
              <w:rPr>
                <w:sz w:val="24"/>
                <w:szCs w:val="24"/>
              </w:rPr>
              <w:t xml:space="preserve">, указываются начальная цена единицы товара, работы, услуги, а также начальная сумма цен указанных единиц и максимальное значение цены контракта. В случаях, установленных Правительством Российской Федерации в соответствии с </w:t>
            </w:r>
            <w:hyperlink r:id="rId11" w:history="1">
              <w:r w:rsidRPr="00221337">
                <w:rPr>
                  <w:sz w:val="24"/>
                  <w:szCs w:val="24"/>
                </w:rPr>
                <w:t>частью 2 статьи 34</w:t>
              </w:r>
            </w:hyperlink>
            <w:r w:rsidRPr="00221337">
              <w:rPr>
                <w:sz w:val="24"/>
                <w:szCs w:val="24"/>
              </w:rPr>
              <w:t xml:space="preserve"> Федерального закона</w:t>
            </w:r>
            <w:r w:rsidR="00AE1760" w:rsidRPr="00221337">
              <w:rPr>
                <w:sz w:val="24"/>
                <w:szCs w:val="24"/>
              </w:rPr>
              <w:t xml:space="preserve"> № 44-ФЗ</w:t>
            </w:r>
            <w:r w:rsidRPr="00221337">
              <w:rPr>
                <w:sz w:val="24"/>
                <w:szCs w:val="24"/>
              </w:rPr>
              <w:t>, указываются ориентировочное значение цены контракта либо формула цены и максимальное значение цены контракта</w:t>
            </w:r>
          </w:p>
        </w:tc>
        <w:tc>
          <w:tcPr>
            <w:tcW w:w="5953" w:type="dxa"/>
          </w:tcPr>
          <w:p w:rsidR="00AF2F02" w:rsidRPr="00B329E5" w:rsidRDefault="00D41468" w:rsidP="000F3AEA">
            <w:pPr>
              <w:pStyle w:val="ConsPlusNormal"/>
              <w:jc w:val="both"/>
              <w:rPr>
                <w:sz w:val="24"/>
                <w:szCs w:val="24"/>
              </w:rPr>
            </w:pPr>
            <w:r>
              <w:rPr>
                <w:b/>
                <w:sz w:val="24"/>
                <w:szCs w:val="24"/>
              </w:rPr>
              <w:t>3 685 700</w:t>
            </w:r>
            <w:r w:rsidR="00B329E5">
              <w:rPr>
                <w:b/>
                <w:sz w:val="24"/>
                <w:szCs w:val="24"/>
              </w:rPr>
              <w:t xml:space="preserve"> </w:t>
            </w:r>
            <w:r w:rsidR="00B329E5" w:rsidRPr="00B329E5">
              <w:rPr>
                <w:sz w:val="24"/>
                <w:szCs w:val="24"/>
              </w:rPr>
              <w:t>(</w:t>
            </w:r>
            <w:r>
              <w:rPr>
                <w:sz w:val="24"/>
                <w:szCs w:val="24"/>
              </w:rPr>
              <w:t>Три миллиона шестьсот восемьдесят пять тысяч семьсот</w:t>
            </w:r>
            <w:r w:rsidR="00B329E5">
              <w:rPr>
                <w:sz w:val="24"/>
                <w:szCs w:val="24"/>
              </w:rPr>
              <w:t>)</w:t>
            </w:r>
            <w:r w:rsidR="00B329E5" w:rsidRPr="00B329E5">
              <w:rPr>
                <w:sz w:val="24"/>
                <w:szCs w:val="24"/>
              </w:rPr>
              <w:t xml:space="preserve"> </w:t>
            </w:r>
            <w:r w:rsidR="00B329E5" w:rsidRPr="00D41468">
              <w:rPr>
                <w:b/>
                <w:sz w:val="24"/>
                <w:szCs w:val="24"/>
              </w:rPr>
              <w:t xml:space="preserve">рублей </w:t>
            </w:r>
            <w:r w:rsidRPr="00D41468">
              <w:rPr>
                <w:b/>
                <w:sz w:val="24"/>
                <w:szCs w:val="24"/>
              </w:rPr>
              <w:t>00 копеек</w:t>
            </w:r>
            <w:r>
              <w:rPr>
                <w:sz w:val="24"/>
                <w:szCs w:val="24"/>
              </w:rPr>
              <w:t>, в том числе НДС 22%</w:t>
            </w:r>
          </w:p>
          <w:p w:rsidR="002F6C70" w:rsidRPr="002F6C70" w:rsidRDefault="002F6C70" w:rsidP="006416B2">
            <w:pPr>
              <w:widowControl w:val="0"/>
              <w:autoSpaceDE w:val="0"/>
              <w:autoSpaceDN w:val="0"/>
              <w:spacing w:after="0" w:line="240" w:lineRule="auto"/>
              <w:jc w:val="both"/>
              <w:rPr>
                <w:b/>
                <w:sz w:val="6"/>
                <w:szCs w:val="6"/>
              </w:rPr>
            </w:pPr>
          </w:p>
          <w:p w:rsidR="006416B2" w:rsidRPr="00B6631D" w:rsidRDefault="006416B2" w:rsidP="006416B2">
            <w:pPr>
              <w:widowControl w:val="0"/>
              <w:autoSpaceDE w:val="0"/>
              <w:autoSpaceDN w:val="0"/>
              <w:spacing w:after="0" w:line="240" w:lineRule="auto"/>
              <w:jc w:val="both"/>
              <w:rPr>
                <w:sz w:val="24"/>
                <w:szCs w:val="24"/>
              </w:rPr>
            </w:pPr>
            <w:r>
              <w:rPr>
                <w:b/>
                <w:sz w:val="24"/>
                <w:szCs w:val="24"/>
              </w:rPr>
              <w:t xml:space="preserve">1 </w:t>
            </w:r>
            <w:r w:rsidRPr="00F929F4">
              <w:rPr>
                <w:b/>
                <w:sz w:val="24"/>
                <w:szCs w:val="24"/>
              </w:rPr>
              <w:t>этап</w:t>
            </w:r>
            <w:r w:rsidRPr="00F929F4">
              <w:rPr>
                <w:sz w:val="24"/>
                <w:szCs w:val="24"/>
              </w:rPr>
              <w:t xml:space="preserve"> Цен</w:t>
            </w:r>
            <w:r>
              <w:rPr>
                <w:sz w:val="24"/>
                <w:szCs w:val="24"/>
              </w:rPr>
              <w:t>а Контракта составляет –</w:t>
            </w:r>
            <w:r w:rsidR="00000997">
              <w:rPr>
                <w:sz w:val="24"/>
                <w:szCs w:val="24"/>
              </w:rPr>
              <w:t xml:space="preserve"> </w:t>
            </w:r>
            <w:r w:rsidR="00D41468" w:rsidRPr="00D41468">
              <w:rPr>
                <w:b/>
                <w:sz w:val="24"/>
                <w:szCs w:val="24"/>
              </w:rPr>
              <w:t>368 570</w:t>
            </w:r>
            <w:r w:rsidR="00D41468">
              <w:rPr>
                <w:sz w:val="24"/>
                <w:szCs w:val="24"/>
              </w:rPr>
              <w:t xml:space="preserve"> (Триста шестьдесят восемь тысяч пятьсот семьдесят) </w:t>
            </w:r>
            <w:r w:rsidR="00D41468" w:rsidRPr="00D41468">
              <w:rPr>
                <w:b/>
                <w:sz w:val="24"/>
                <w:szCs w:val="24"/>
              </w:rPr>
              <w:t xml:space="preserve">рублей </w:t>
            </w:r>
            <w:r w:rsidR="000546D1">
              <w:rPr>
                <w:b/>
                <w:sz w:val="24"/>
                <w:szCs w:val="24"/>
              </w:rPr>
              <w:t xml:space="preserve">               </w:t>
            </w:r>
            <w:r w:rsidR="00D41468" w:rsidRPr="00D41468">
              <w:rPr>
                <w:b/>
                <w:sz w:val="24"/>
                <w:szCs w:val="24"/>
              </w:rPr>
              <w:t>00 копеек</w:t>
            </w:r>
          </w:p>
          <w:p w:rsidR="00B329E5" w:rsidRDefault="006416B2" w:rsidP="00000997">
            <w:pPr>
              <w:widowControl w:val="0"/>
              <w:autoSpaceDE w:val="0"/>
              <w:autoSpaceDN w:val="0"/>
              <w:spacing w:after="0" w:line="240" w:lineRule="auto"/>
              <w:jc w:val="both"/>
              <w:rPr>
                <w:sz w:val="24"/>
                <w:szCs w:val="24"/>
              </w:rPr>
            </w:pPr>
            <w:r w:rsidRPr="00F929F4">
              <w:rPr>
                <w:b/>
                <w:sz w:val="24"/>
                <w:szCs w:val="24"/>
              </w:rPr>
              <w:t>2 этап</w:t>
            </w:r>
            <w:r w:rsidRPr="00F929F4">
              <w:rPr>
                <w:sz w:val="24"/>
                <w:szCs w:val="24"/>
              </w:rPr>
              <w:t xml:space="preserve"> Цена Контракта составляет</w:t>
            </w:r>
            <w:r>
              <w:rPr>
                <w:sz w:val="24"/>
                <w:szCs w:val="24"/>
              </w:rPr>
              <w:t xml:space="preserve"> –</w:t>
            </w:r>
            <w:r w:rsidR="00000997">
              <w:rPr>
                <w:sz w:val="24"/>
                <w:szCs w:val="24"/>
              </w:rPr>
              <w:t xml:space="preserve"> </w:t>
            </w:r>
            <w:r w:rsidR="00D41468" w:rsidRPr="00D41468">
              <w:rPr>
                <w:b/>
                <w:sz w:val="24"/>
                <w:szCs w:val="24"/>
              </w:rPr>
              <w:t>368 570</w:t>
            </w:r>
            <w:r w:rsidR="00D41468" w:rsidRPr="00D41468">
              <w:rPr>
                <w:sz w:val="24"/>
                <w:szCs w:val="24"/>
              </w:rPr>
              <w:t xml:space="preserve"> (Триста шестьдесят восемь тысяч пятьсот семьдесят) рублей</w:t>
            </w:r>
            <w:r w:rsidR="00D41468" w:rsidRPr="00D41468">
              <w:rPr>
                <w:b/>
                <w:sz w:val="24"/>
                <w:szCs w:val="24"/>
              </w:rPr>
              <w:t xml:space="preserve"> </w:t>
            </w:r>
            <w:r w:rsidR="000546D1">
              <w:rPr>
                <w:b/>
                <w:sz w:val="24"/>
                <w:szCs w:val="24"/>
              </w:rPr>
              <w:t xml:space="preserve">                </w:t>
            </w:r>
            <w:r w:rsidR="0023179E">
              <w:rPr>
                <w:b/>
                <w:sz w:val="24"/>
                <w:szCs w:val="24"/>
              </w:rPr>
              <w:t>00 копеек</w:t>
            </w:r>
          </w:p>
          <w:p w:rsidR="00000997" w:rsidRPr="00B6631D" w:rsidRDefault="006416B2" w:rsidP="00000997">
            <w:pPr>
              <w:widowControl w:val="0"/>
              <w:autoSpaceDE w:val="0"/>
              <w:autoSpaceDN w:val="0"/>
              <w:spacing w:after="0" w:line="240" w:lineRule="auto"/>
              <w:jc w:val="both"/>
              <w:rPr>
                <w:sz w:val="24"/>
                <w:szCs w:val="24"/>
              </w:rPr>
            </w:pPr>
            <w:r w:rsidRPr="00F929F4">
              <w:rPr>
                <w:b/>
                <w:sz w:val="24"/>
                <w:szCs w:val="24"/>
              </w:rPr>
              <w:t>3 этап</w:t>
            </w:r>
            <w:r w:rsidRPr="00F929F4">
              <w:rPr>
                <w:sz w:val="24"/>
                <w:szCs w:val="24"/>
              </w:rPr>
              <w:t xml:space="preserve"> Цен</w:t>
            </w:r>
            <w:r>
              <w:rPr>
                <w:sz w:val="24"/>
                <w:szCs w:val="24"/>
              </w:rPr>
              <w:t>а Контракта составляет –</w:t>
            </w:r>
            <w:r w:rsidR="00000997">
              <w:rPr>
                <w:sz w:val="24"/>
                <w:szCs w:val="24"/>
              </w:rPr>
              <w:t xml:space="preserve"> </w:t>
            </w:r>
            <w:r w:rsidR="00D41468" w:rsidRPr="00D41468">
              <w:rPr>
                <w:b/>
                <w:sz w:val="24"/>
                <w:szCs w:val="24"/>
              </w:rPr>
              <w:t>368 570</w:t>
            </w:r>
            <w:r w:rsidR="00D41468" w:rsidRPr="00D41468">
              <w:rPr>
                <w:sz w:val="24"/>
                <w:szCs w:val="24"/>
              </w:rPr>
              <w:t xml:space="preserve"> (Триста шестьдесят восемь тысяч пятьсот семьдесят) </w:t>
            </w:r>
            <w:r w:rsidR="00D41468" w:rsidRPr="00D41468">
              <w:rPr>
                <w:b/>
                <w:sz w:val="24"/>
                <w:szCs w:val="24"/>
              </w:rPr>
              <w:t xml:space="preserve">рублей </w:t>
            </w:r>
            <w:r w:rsidR="000546D1">
              <w:rPr>
                <w:b/>
                <w:sz w:val="24"/>
                <w:szCs w:val="24"/>
              </w:rPr>
              <w:t xml:space="preserve">               </w:t>
            </w:r>
            <w:r w:rsidR="0023179E">
              <w:rPr>
                <w:b/>
                <w:sz w:val="24"/>
                <w:szCs w:val="24"/>
              </w:rPr>
              <w:t>00 копеек</w:t>
            </w:r>
          </w:p>
          <w:p w:rsidR="00B329E5" w:rsidRPr="00B6631D" w:rsidRDefault="006416B2" w:rsidP="00B329E5">
            <w:pPr>
              <w:widowControl w:val="0"/>
              <w:autoSpaceDE w:val="0"/>
              <w:autoSpaceDN w:val="0"/>
              <w:spacing w:after="0" w:line="240" w:lineRule="auto"/>
              <w:jc w:val="both"/>
              <w:rPr>
                <w:sz w:val="24"/>
                <w:szCs w:val="24"/>
              </w:rPr>
            </w:pPr>
            <w:r w:rsidRPr="00F929F4">
              <w:rPr>
                <w:b/>
                <w:sz w:val="24"/>
                <w:szCs w:val="24"/>
              </w:rPr>
              <w:t>4 этап</w:t>
            </w:r>
            <w:r w:rsidRPr="00F929F4">
              <w:rPr>
                <w:sz w:val="24"/>
                <w:szCs w:val="24"/>
              </w:rPr>
              <w:t xml:space="preserve"> Цен</w:t>
            </w:r>
            <w:r>
              <w:rPr>
                <w:sz w:val="24"/>
                <w:szCs w:val="24"/>
              </w:rPr>
              <w:t xml:space="preserve">а Контракта составляет </w:t>
            </w:r>
            <w:r w:rsidR="00221337">
              <w:rPr>
                <w:sz w:val="24"/>
                <w:szCs w:val="24"/>
              </w:rPr>
              <w:t>–</w:t>
            </w:r>
            <w:r w:rsidR="00000997">
              <w:rPr>
                <w:sz w:val="24"/>
                <w:szCs w:val="24"/>
              </w:rPr>
              <w:t xml:space="preserve"> </w:t>
            </w:r>
            <w:r w:rsidR="00D41468" w:rsidRPr="00D41468">
              <w:rPr>
                <w:b/>
                <w:sz w:val="24"/>
                <w:szCs w:val="24"/>
              </w:rPr>
              <w:t>368 570</w:t>
            </w:r>
            <w:r w:rsidR="00D41468" w:rsidRPr="00D41468">
              <w:rPr>
                <w:sz w:val="24"/>
                <w:szCs w:val="24"/>
              </w:rPr>
              <w:t xml:space="preserve"> (Триста шестьдесят восемь тысяч пятьсот семьдесят) </w:t>
            </w:r>
            <w:r w:rsidR="00D41468" w:rsidRPr="00D41468">
              <w:rPr>
                <w:b/>
                <w:sz w:val="24"/>
                <w:szCs w:val="24"/>
              </w:rPr>
              <w:t xml:space="preserve">рублей </w:t>
            </w:r>
            <w:r w:rsidR="000546D1">
              <w:rPr>
                <w:b/>
                <w:sz w:val="24"/>
                <w:szCs w:val="24"/>
              </w:rPr>
              <w:t xml:space="preserve">              </w:t>
            </w:r>
            <w:r w:rsidR="0023179E">
              <w:rPr>
                <w:b/>
                <w:sz w:val="24"/>
                <w:szCs w:val="24"/>
              </w:rPr>
              <w:t>00 копеек</w:t>
            </w:r>
          </w:p>
          <w:p w:rsidR="00000997" w:rsidRPr="00B6631D" w:rsidRDefault="006416B2" w:rsidP="00000997">
            <w:pPr>
              <w:widowControl w:val="0"/>
              <w:autoSpaceDE w:val="0"/>
              <w:autoSpaceDN w:val="0"/>
              <w:spacing w:after="0" w:line="240" w:lineRule="auto"/>
              <w:jc w:val="both"/>
              <w:rPr>
                <w:sz w:val="24"/>
                <w:szCs w:val="24"/>
              </w:rPr>
            </w:pPr>
            <w:r w:rsidRPr="00F929F4">
              <w:rPr>
                <w:b/>
                <w:sz w:val="24"/>
                <w:szCs w:val="24"/>
              </w:rPr>
              <w:t>5 этап</w:t>
            </w:r>
            <w:r w:rsidRPr="00F929F4">
              <w:rPr>
                <w:sz w:val="24"/>
                <w:szCs w:val="24"/>
              </w:rPr>
              <w:t xml:space="preserve"> Цен</w:t>
            </w:r>
            <w:r>
              <w:rPr>
                <w:sz w:val="24"/>
                <w:szCs w:val="24"/>
              </w:rPr>
              <w:t xml:space="preserve">а Контракта составляет </w:t>
            </w:r>
            <w:r w:rsidR="002E0C4F">
              <w:rPr>
                <w:sz w:val="24"/>
                <w:szCs w:val="24"/>
              </w:rPr>
              <w:t xml:space="preserve">– </w:t>
            </w:r>
            <w:r w:rsidR="00D41468" w:rsidRPr="00D41468">
              <w:rPr>
                <w:b/>
                <w:sz w:val="24"/>
                <w:szCs w:val="24"/>
              </w:rPr>
              <w:t>368 570</w:t>
            </w:r>
            <w:r w:rsidR="00D41468" w:rsidRPr="00D41468">
              <w:rPr>
                <w:sz w:val="24"/>
                <w:szCs w:val="24"/>
              </w:rPr>
              <w:t xml:space="preserve"> (Триста шестьдесят восемь тысяч пятьсот семьдесят) </w:t>
            </w:r>
            <w:r w:rsidR="00D41468" w:rsidRPr="00D41468">
              <w:rPr>
                <w:b/>
                <w:sz w:val="24"/>
                <w:szCs w:val="24"/>
              </w:rPr>
              <w:t xml:space="preserve">рублей </w:t>
            </w:r>
            <w:r w:rsidR="000546D1">
              <w:rPr>
                <w:b/>
                <w:sz w:val="24"/>
                <w:szCs w:val="24"/>
              </w:rPr>
              <w:t xml:space="preserve">              </w:t>
            </w:r>
            <w:r w:rsidR="0023179E">
              <w:rPr>
                <w:b/>
                <w:sz w:val="24"/>
                <w:szCs w:val="24"/>
              </w:rPr>
              <w:t>00 копеек</w:t>
            </w:r>
          </w:p>
          <w:p w:rsidR="00B329E5" w:rsidRDefault="006416B2" w:rsidP="00000997">
            <w:pPr>
              <w:widowControl w:val="0"/>
              <w:autoSpaceDE w:val="0"/>
              <w:autoSpaceDN w:val="0"/>
              <w:spacing w:after="0" w:line="240" w:lineRule="auto"/>
              <w:jc w:val="both"/>
              <w:rPr>
                <w:sz w:val="24"/>
                <w:szCs w:val="24"/>
              </w:rPr>
            </w:pPr>
            <w:r>
              <w:rPr>
                <w:b/>
                <w:sz w:val="24"/>
                <w:szCs w:val="24"/>
              </w:rPr>
              <w:t xml:space="preserve">6 </w:t>
            </w:r>
            <w:r w:rsidRPr="00F929F4">
              <w:rPr>
                <w:b/>
                <w:sz w:val="24"/>
                <w:szCs w:val="24"/>
              </w:rPr>
              <w:t>этап</w:t>
            </w:r>
            <w:r w:rsidRPr="00F929F4">
              <w:rPr>
                <w:sz w:val="24"/>
                <w:szCs w:val="24"/>
              </w:rPr>
              <w:t xml:space="preserve"> Цен</w:t>
            </w:r>
            <w:r>
              <w:rPr>
                <w:sz w:val="24"/>
                <w:szCs w:val="24"/>
              </w:rPr>
              <w:t xml:space="preserve">а Контракта составляет </w:t>
            </w:r>
            <w:r w:rsidR="002E0C4F">
              <w:rPr>
                <w:sz w:val="24"/>
                <w:szCs w:val="24"/>
              </w:rPr>
              <w:t>–</w:t>
            </w:r>
            <w:r>
              <w:rPr>
                <w:sz w:val="24"/>
                <w:szCs w:val="24"/>
              </w:rPr>
              <w:t xml:space="preserve"> </w:t>
            </w:r>
            <w:r w:rsidR="00D41468" w:rsidRPr="00D41468">
              <w:rPr>
                <w:b/>
                <w:sz w:val="24"/>
                <w:szCs w:val="24"/>
              </w:rPr>
              <w:t>368 570</w:t>
            </w:r>
            <w:r w:rsidR="00D41468" w:rsidRPr="00D41468">
              <w:rPr>
                <w:sz w:val="24"/>
                <w:szCs w:val="24"/>
              </w:rPr>
              <w:t xml:space="preserve"> (Триста шестьдесят восемь тысяч пятьсот семьдесят) </w:t>
            </w:r>
            <w:r w:rsidR="00D41468" w:rsidRPr="00D41468">
              <w:rPr>
                <w:b/>
                <w:sz w:val="24"/>
                <w:szCs w:val="24"/>
              </w:rPr>
              <w:t xml:space="preserve">рублей </w:t>
            </w:r>
            <w:r w:rsidR="000546D1">
              <w:rPr>
                <w:b/>
                <w:sz w:val="24"/>
                <w:szCs w:val="24"/>
              </w:rPr>
              <w:t xml:space="preserve">               </w:t>
            </w:r>
            <w:r w:rsidR="0023179E">
              <w:rPr>
                <w:b/>
                <w:sz w:val="24"/>
                <w:szCs w:val="24"/>
              </w:rPr>
              <w:t>00 копеек</w:t>
            </w:r>
          </w:p>
          <w:p w:rsidR="00D41468" w:rsidRDefault="006416B2" w:rsidP="00000997">
            <w:pPr>
              <w:widowControl w:val="0"/>
              <w:autoSpaceDE w:val="0"/>
              <w:autoSpaceDN w:val="0"/>
              <w:spacing w:after="0" w:line="240" w:lineRule="auto"/>
              <w:jc w:val="both"/>
              <w:rPr>
                <w:sz w:val="24"/>
                <w:szCs w:val="24"/>
              </w:rPr>
            </w:pPr>
            <w:r w:rsidRPr="00F929F4">
              <w:rPr>
                <w:b/>
                <w:sz w:val="24"/>
                <w:szCs w:val="24"/>
              </w:rPr>
              <w:t>7 этап</w:t>
            </w:r>
            <w:r w:rsidRPr="00F929F4">
              <w:rPr>
                <w:sz w:val="24"/>
                <w:szCs w:val="24"/>
              </w:rPr>
              <w:t xml:space="preserve"> Цен</w:t>
            </w:r>
            <w:r>
              <w:rPr>
                <w:sz w:val="24"/>
                <w:szCs w:val="24"/>
              </w:rPr>
              <w:t>а Контракта составляет –</w:t>
            </w:r>
            <w:r w:rsidR="00D41468">
              <w:rPr>
                <w:sz w:val="24"/>
                <w:szCs w:val="24"/>
              </w:rPr>
              <w:t xml:space="preserve"> </w:t>
            </w:r>
            <w:r w:rsidR="00D41468" w:rsidRPr="00D41468">
              <w:rPr>
                <w:b/>
                <w:sz w:val="24"/>
                <w:szCs w:val="24"/>
              </w:rPr>
              <w:t>368 570</w:t>
            </w:r>
            <w:r w:rsidR="00D41468" w:rsidRPr="00D41468">
              <w:rPr>
                <w:sz w:val="24"/>
                <w:szCs w:val="24"/>
              </w:rPr>
              <w:t xml:space="preserve"> (Триста шестьдесят восемь тысяч пятьсот семьдесят) </w:t>
            </w:r>
            <w:r w:rsidR="00D41468" w:rsidRPr="00D41468">
              <w:rPr>
                <w:b/>
                <w:sz w:val="24"/>
                <w:szCs w:val="24"/>
              </w:rPr>
              <w:t xml:space="preserve">рублей </w:t>
            </w:r>
            <w:r w:rsidR="000546D1">
              <w:rPr>
                <w:b/>
                <w:sz w:val="24"/>
                <w:szCs w:val="24"/>
              </w:rPr>
              <w:t xml:space="preserve">               </w:t>
            </w:r>
            <w:r w:rsidR="00D41468" w:rsidRPr="00D41468">
              <w:rPr>
                <w:b/>
                <w:sz w:val="24"/>
                <w:szCs w:val="24"/>
              </w:rPr>
              <w:t>00 копеек</w:t>
            </w:r>
          </w:p>
          <w:p w:rsidR="00B329E5" w:rsidRDefault="006416B2" w:rsidP="00000997">
            <w:pPr>
              <w:widowControl w:val="0"/>
              <w:autoSpaceDE w:val="0"/>
              <w:autoSpaceDN w:val="0"/>
              <w:spacing w:after="0" w:line="240" w:lineRule="auto"/>
              <w:jc w:val="both"/>
              <w:rPr>
                <w:sz w:val="24"/>
                <w:szCs w:val="24"/>
              </w:rPr>
            </w:pPr>
            <w:r w:rsidRPr="00F929F4">
              <w:rPr>
                <w:b/>
                <w:sz w:val="24"/>
                <w:szCs w:val="24"/>
              </w:rPr>
              <w:t>8 этап</w:t>
            </w:r>
            <w:r w:rsidRPr="00F929F4">
              <w:rPr>
                <w:sz w:val="24"/>
                <w:szCs w:val="24"/>
              </w:rPr>
              <w:t xml:space="preserve"> Цен</w:t>
            </w:r>
            <w:r>
              <w:rPr>
                <w:sz w:val="24"/>
                <w:szCs w:val="24"/>
              </w:rPr>
              <w:t>а Контракта составляет –</w:t>
            </w:r>
            <w:r w:rsidR="00000997">
              <w:rPr>
                <w:sz w:val="24"/>
                <w:szCs w:val="24"/>
              </w:rPr>
              <w:t xml:space="preserve"> </w:t>
            </w:r>
            <w:r w:rsidR="00D41468" w:rsidRPr="00D41468">
              <w:rPr>
                <w:b/>
                <w:sz w:val="24"/>
                <w:szCs w:val="24"/>
              </w:rPr>
              <w:t>368 570</w:t>
            </w:r>
            <w:r w:rsidR="00D41468" w:rsidRPr="00D41468">
              <w:rPr>
                <w:sz w:val="24"/>
                <w:szCs w:val="24"/>
              </w:rPr>
              <w:t xml:space="preserve"> (Триста шестьдесят восемь тысяч пятьсот семьдесят) </w:t>
            </w:r>
            <w:r w:rsidR="00D41468" w:rsidRPr="00D41468">
              <w:rPr>
                <w:b/>
                <w:sz w:val="24"/>
                <w:szCs w:val="24"/>
              </w:rPr>
              <w:t xml:space="preserve">рублей </w:t>
            </w:r>
            <w:r w:rsidR="000546D1">
              <w:rPr>
                <w:b/>
                <w:sz w:val="24"/>
                <w:szCs w:val="24"/>
              </w:rPr>
              <w:t xml:space="preserve">              </w:t>
            </w:r>
            <w:r w:rsidR="0023179E">
              <w:rPr>
                <w:b/>
                <w:sz w:val="24"/>
                <w:szCs w:val="24"/>
              </w:rPr>
              <w:t>00 копеек</w:t>
            </w:r>
          </w:p>
          <w:p w:rsidR="00B329E5" w:rsidRDefault="006416B2" w:rsidP="008D6F57">
            <w:pPr>
              <w:widowControl w:val="0"/>
              <w:autoSpaceDE w:val="0"/>
              <w:autoSpaceDN w:val="0"/>
              <w:spacing w:after="0" w:line="240" w:lineRule="auto"/>
              <w:jc w:val="both"/>
              <w:rPr>
                <w:sz w:val="24"/>
                <w:szCs w:val="24"/>
              </w:rPr>
            </w:pPr>
            <w:r w:rsidRPr="00F929F4">
              <w:rPr>
                <w:b/>
                <w:sz w:val="24"/>
                <w:szCs w:val="24"/>
              </w:rPr>
              <w:t>9 этап</w:t>
            </w:r>
            <w:r w:rsidRPr="00F929F4">
              <w:rPr>
                <w:sz w:val="24"/>
                <w:szCs w:val="24"/>
              </w:rPr>
              <w:t xml:space="preserve"> Цен</w:t>
            </w:r>
            <w:r>
              <w:rPr>
                <w:sz w:val="24"/>
                <w:szCs w:val="24"/>
              </w:rPr>
              <w:t xml:space="preserve">а Контракта составляет – </w:t>
            </w:r>
            <w:r w:rsidR="00D41468" w:rsidRPr="00D41468">
              <w:rPr>
                <w:b/>
                <w:sz w:val="24"/>
                <w:szCs w:val="24"/>
              </w:rPr>
              <w:t>368 570</w:t>
            </w:r>
            <w:r w:rsidR="00D41468" w:rsidRPr="00D41468">
              <w:rPr>
                <w:sz w:val="24"/>
                <w:szCs w:val="24"/>
              </w:rPr>
              <w:t xml:space="preserve"> (Триста шестьдесят восемь тысяч пятьсот семьдесят) </w:t>
            </w:r>
            <w:r w:rsidR="00D41468" w:rsidRPr="00D41468">
              <w:rPr>
                <w:b/>
                <w:sz w:val="24"/>
                <w:szCs w:val="24"/>
              </w:rPr>
              <w:t xml:space="preserve">рублей </w:t>
            </w:r>
            <w:r w:rsidR="000546D1">
              <w:rPr>
                <w:b/>
                <w:sz w:val="24"/>
                <w:szCs w:val="24"/>
              </w:rPr>
              <w:t xml:space="preserve">              </w:t>
            </w:r>
            <w:r w:rsidR="0023179E">
              <w:rPr>
                <w:b/>
                <w:sz w:val="24"/>
                <w:szCs w:val="24"/>
              </w:rPr>
              <w:t>00 копеек</w:t>
            </w:r>
          </w:p>
          <w:p w:rsidR="00AD3D70" w:rsidRDefault="006416B2" w:rsidP="00D41468">
            <w:pPr>
              <w:widowControl w:val="0"/>
              <w:autoSpaceDE w:val="0"/>
              <w:autoSpaceDN w:val="0"/>
              <w:spacing w:after="0" w:line="240" w:lineRule="auto"/>
              <w:jc w:val="both"/>
              <w:rPr>
                <w:b/>
                <w:sz w:val="24"/>
                <w:szCs w:val="24"/>
              </w:rPr>
            </w:pPr>
            <w:r w:rsidRPr="00F929F4">
              <w:rPr>
                <w:b/>
                <w:sz w:val="24"/>
                <w:szCs w:val="24"/>
              </w:rPr>
              <w:t>10 этап</w:t>
            </w:r>
            <w:r w:rsidRPr="00F929F4">
              <w:rPr>
                <w:sz w:val="24"/>
                <w:szCs w:val="24"/>
              </w:rPr>
              <w:t xml:space="preserve"> Цена Контракта составляе</w:t>
            </w:r>
            <w:r>
              <w:rPr>
                <w:sz w:val="24"/>
                <w:szCs w:val="24"/>
              </w:rPr>
              <w:t>т</w:t>
            </w:r>
            <w:r w:rsidR="00B329E5">
              <w:rPr>
                <w:sz w:val="24"/>
                <w:szCs w:val="24"/>
              </w:rPr>
              <w:t xml:space="preserve"> </w:t>
            </w:r>
            <w:r w:rsidR="00B329E5" w:rsidRPr="00B329E5">
              <w:rPr>
                <w:sz w:val="24"/>
                <w:szCs w:val="24"/>
              </w:rPr>
              <w:t xml:space="preserve">– </w:t>
            </w:r>
            <w:r w:rsidR="00D41468" w:rsidRPr="00D41468">
              <w:rPr>
                <w:b/>
                <w:sz w:val="24"/>
                <w:szCs w:val="24"/>
              </w:rPr>
              <w:t>368 570</w:t>
            </w:r>
            <w:r w:rsidR="00D41468" w:rsidRPr="00D41468">
              <w:rPr>
                <w:sz w:val="24"/>
                <w:szCs w:val="24"/>
              </w:rPr>
              <w:t xml:space="preserve"> (Триста шестьдесят восемь тысяч пять</w:t>
            </w:r>
            <w:r w:rsidR="00D41468">
              <w:rPr>
                <w:sz w:val="24"/>
                <w:szCs w:val="24"/>
              </w:rPr>
              <w:t xml:space="preserve">сот семьдесят) </w:t>
            </w:r>
            <w:r w:rsidR="00D41468" w:rsidRPr="00D41468">
              <w:rPr>
                <w:b/>
                <w:sz w:val="24"/>
                <w:szCs w:val="24"/>
              </w:rPr>
              <w:t xml:space="preserve">рублей </w:t>
            </w:r>
            <w:r w:rsidR="000546D1">
              <w:rPr>
                <w:b/>
                <w:sz w:val="24"/>
                <w:szCs w:val="24"/>
              </w:rPr>
              <w:t xml:space="preserve">              </w:t>
            </w:r>
            <w:r w:rsidR="00D41468" w:rsidRPr="00D41468">
              <w:rPr>
                <w:b/>
                <w:sz w:val="24"/>
                <w:szCs w:val="24"/>
              </w:rPr>
              <w:t>00 копеек</w:t>
            </w:r>
          </w:p>
          <w:p w:rsidR="000546D1" w:rsidRDefault="000546D1" w:rsidP="00D41468">
            <w:pPr>
              <w:widowControl w:val="0"/>
              <w:autoSpaceDE w:val="0"/>
              <w:autoSpaceDN w:val="0"/>
              <w:spacing w:after="0" w:line="240" w:lineRule="auto"/>
              <w:jc w:val="both"/>
              <w:rPr>
                <w:b/>
                <w:sz w:val="24"/>
                <w:szCs w:val="24"/>
              </w:rPr>
            </w:pPr>
          </w:p>
          <w:p w:rsidR="000546D1" w:rsidRPr="000546D1" w:rsidRDefault="000546D1" w:rsidP="00D41468">
            <w:pPr>
              <w:widowControl w:val="0"/>
              <w:autoSpaceDE w:val="0"/>
              <w:autoSpaceDN w:val="0"/>
              <w:spacing w:after="0" w:line="240" w:lineRule="auto"/>
              <w:jc w:val="both"/>
              <w:rPr>
                <w:b/>
                <w:sz w:val="24"/>
                <w:szCs w:val="24"/>
              </w:rPr>
            </w:pPr>
            <w:r w:rsidRPr="00A629A8">
              <w:rPr>
                <w:rFonts w:eastAsia="Times New Roman" w:cs="Times New Roman"/>
                <w:kern w:val="1"/>
                <w:sz w:val="24"/>
                <w:szCs w:val="24"/>
                <w:lang w:eastAsia="ar-SA"/>
              </w:rPr>
              <w:t xml:space="preserve">Цена Контракта включает в себя </w:t>
            </w:r>
            <w:r>
              <w:rPr>
                <w:rFonts w:eastAsia="Times New Roman" w:cs="Times New Roman"/>
                <w:bCs/>
                <w:sz w:val="24"/>
                <w:szCs w:val="24"/>
                <w:lang w:eastAsia="ru-RU"/>
              </w:rPr>
              <w:t xml:space="preserve">стоимость оказываемых Услуг, расходы </w:t>
            </w:r>
            <w:r w:rsidRPr="00A629A8">
              <w:rPr>
                <w:rFonts w:eastAsia="Times New Roman" w:cs="Times New Roman"/>
                <w:bCs/>
                <w:sz w:val="24"/>
                <w:szCs w:val="24"/>
                <w:lang w:eastAsia="ru-RU"/>
              </w:rPr>
              <w:t xml:space="preserve">на страхование (при наличии), уплату таможенных пошлин, налогов, сборов, отчислений </w:t>
            </w:r>
            <w:r w:rsidRPr="00A629A8">
              <w:rPr>
                <w:rFonts w:eastAsia="Times New Roman" w:cs="Times New Roman"/>
                <w:bCs/>
                <w:sz w:val="24"/>
                <w:szCs w:val="24"/>
                <w:lang w:eastAsia="ru-RU"/>
              </w:rPr>
              <w:br/>
              <w:t xml:space="preserve">и других обязательных платежей, </w:t>
            </w:r>
            <w:r>
              <w:rPr>
                <w:rFonts w:eastAsia="Times New Roman" w:cs="Times New Roman"/>
                <w:bCs/>
                <w:sz w:val="24"/>
                <w:szCs w:val="24"/>
                <w:lang w:eastAsia="ru-RU"/>
              </w:rPr>
              <w:t xml:space="preserve">установленных законодательством Российской Федерации, </w:t>
            </w:r>
            <w:r w:rsidRPr="00A629A8">
              <w:rPr>
                <w:rFonts w:eastAsia="Times New Roman" w:cs="Times New Roman"/>
                <w:bCs/>
                <w:sz w:val="24"/>
                <w:szCs w:val="24"/>
                <w:lang w:eastAsia="ru-RU"/>
              </w:rPr>
              <w:t xml:space="preserve">а также все затраты, издержки и </w:t>
            </w:r>
            <w:r w:rsidRPr="00A629A8">
              <w:rPr>
                <w:rFonts w:eastAsia="Times New Roman" w:cs="Times New Roman"/>
                <w:sz w:val="24"/>
                <w:szCs w:val="24"/>
                <w:lang w:eastAsia="ru-RU"/>
              </w:rPr>
              <w:t>расходы Исполнителя, в том числе сопутствующие, необходимые для исполнения К</w:t>
            </w:r>
            <w:r w:rsidRPr="00A629A8">
              <w:rPr>
                <w:rFonts w:eastAsia="Times New Roman" w:cs="Times New Roman"/>
                <w:kern w:val="1"/>
                <w:sz w:val="24"/>
                <w:szCs w:val="24"/>
                <w:lang w:eastAsia="ar-SA"/>
              </w:rPr>
              <w:t>онтракта</w:t>
            </w:r>
          </w:p>
        </w:tc>
      </w:tr>
      <w:tr w:rsidR="00D2151A" w:rsidRPr="00621123" w:rsidTr="00D41468">
        <w:trPr>
          <w:trHeight w:val="321"/>
        </w:trPr>
        <w:tc>
          <w:tcPr>
            <w:tcW w:w="566" w:type="dxa"/>
          </w:tcPr>
          <w:p w:rsidR="00D2151A" w:rsidRPr="00621123" w:rsidRDefault="00D2151A">
            <w:pPr>
              <w:pStyle w:val="ConsPlusNormal"/>
              <w:jc w:val="center"/>
              <w:rPr>
                <w:sz w:val="24"/>
                <w:szCs w:val="24"/>
              </w:rPr>
            </w:pPr>
            <w:r w:rsidRPr="00621123">
              <w:rPr>
                <w:sz w:val="24"/>
                <w:szCs w:val="24"/>
              </w:rPr>
              <w:t>14.</w:t>
            </w:r>
          </w:p>
        </w:tc>
        <w:tc>
          <w:tcPr>
            <w:tcW w:w="3971" w:type="dxa"/>
          </w:tcPr>
          <w:p w:rsidR="00D2151A" w:rsidRPr="00621123" w:rsidRDefault="00D2151A">
            <w:pPr>
              <w:pStyle w:val="ConsPlusNormal"/>
              <w:rPr>
                <w:sz w:val="24"/>
                <w:szCs w:val="24"/>
              </w:rPr>
            </w:pPr>
            <w:r w:rsidRPr="00621123">
              <w:rPr>
                <w:sz w:val="24"/>
                <w:szCs w:val="24"/>
              </w:rPr>
              <w:t>Источник финансирования</w:t>
            </w:r>
          </w:p>
        </w:tc>
        <w:tc>
          <w:tcPr>
            <w:tcW w:w="5953" w:type="dxa"/>
          </w:tcPr>
          <w:p w:rsidR="000546D1" w:rsidRPr="000546D1" w:rsidRDefault="000546D1" w:rsidP="000546D1">
            <w:pPr>
              <w:pStyle w:val="ConsPlusNormal"/>
              <w:jc w:val="both"/>
              <w:rPr>
                <w:sz w:val="24"/>
                <w:szCs w:val="24"/>
              </w:rPr>
            </w:pPr>
            <w:r w:rsidRPr="000546D1">
              <w:rPr>
                <w:sz w:val="24"/>
                <w:szCs w:val="24"/>
              </w:rPr>
              <w:t>Год бюджета - 2026 г.</w:t>
            </w:r>
          </w:p>
          <w:p w:rsidR="00D2151A" w:rsidRPr="00621123" w:rsidRDefault="000546D1" w:rsidP="000546D1">
            <w:pPr>
              <w:pStyle w:val="ConsPlusNormal"/>
              <w:jc w:val="both"/>
              <w:rPr>
                <w:sz w:val="24"/>
                <w:szCs w:val="24"/>
              </w:rPr>
            </w:pPr>
            <w:r w:rsidRPr="000546D1">
              <w:rPr>
                <w:sz w:val="24"/>
                <w:szCs w:val="24"/>
              </w:rPr>
              <w:t>Код вида расходов (КВР) - 244</w:t>
            </w:r>
          </w:p>
        </w:tc>
      </w:tr>
      <w:tr w:rsidR="00D2151A" w:rsidRPr="00621123" w:rsidTr="00D41468">
        <w:tc>
          <w:tcPr>
            <w:tcW w:w="566" w:type="dxa"/>
          </w:tcPr>
          <w:p w:rsidR="00D2151A" w:rsidRPr="00621123" w:rsidRDefault="00D2151A">
            <w:pPr>
              <w:pStyle w:val="ConsPlusNormal"/>
              <w:jc w:val="center"/>
              <w:rPr>
                <w:sz w:val="24"/>
                <w:szCs w:val="24"/>
              </w:rPr>
            </w:pPr>
            <w:r w:rsidRPr="00621123">
              <w:rPr>
                <w:sz w:val="24"/>
                <w:szCs w:val="24"/>
              </w:rPr>
              <w:t>15.</w:t>
            </w:r>
          </w:p>
        </w:tc>
        <w:tc>
          <w:tcPr>
            <w:tcW w:w="3971" w:type="dxa"/>
          </w:tcPr>
          <w:p w:rsidR="00D2151A" w:rsidRPr="00621123" w:rsidRDefault="00D2151A">
            <w:pPr>
              <w:pStyle w:val="ConsPlusNormal"/>
              <w:rPr>
                <w:sz w:val="24"/>
                <w:szCs w:val="24"/>
              </w:rPr>
            </w:pPr>
            <w:r w:rsidRPr="00621123">
              <w:rPr>
                <w:sz w:val="24"/>
                <w:szCs w:val="24"/>
              </w:rPr>
              <w:t xml:space="preserve">Наименование валюты в соответствии с общероссийским </w:t>
            </w:r>
            <w:hyperlink r:id="rId12" w:history="1">
              <w:r w:rsidRPr="0016627A">
                <w:rPr>
                  <w:sz w:val="24"/>
                  <w:szCs w:val="24"/>
                </w:rPr>
                <w:t>классификатором</w:t>
              </w:r>
            </w:hyperlink>
            <w:r w:rsidRPr="0016627A">
              <w:rPr>
                <w:sz w:val="24"/>
                <w:szCs w:val="24"/>
              </w:rPr>
              <w:t xml:space="preserve"> ва</w:t>
            </w:r>
            <w:r w:rsidRPr="00621123">
              <w:rPr>
                <w:sz w:val="24"/>
                <w:szCs w:val="24"/>
              </w:rPr>
              <w:t>лют</w:t>
            </w:r>
          </w:p>
        </w:tc>
        <w:tc>
          <w:tcPr>
            <w:tcW w:w="5953" w:type="dxa"/>
          </w:tcPr>
          <w:p w:rsidR="00D2151A" w:rsidRPr="00621123" w:rsidRDefault="0016627A">
            <w:pPr>
              <w:pStyle w:val="ConsPlusNormal"/>
              <w:rPr>
                <w:sz w:val="24"/>
                <w:szCs w:val="24"/>
              </w:rPr>
            </w:pPr>
            <w:r w:rsidRPr="0016627A">
              <w:rPr>
                <w:sz w:val="24"/>
                <w:szCs w:val="24"/>
              </w:rPr>
              <w:t>Российский рубль</w:t>
            </w:r>
          </w:p>
        </w:tc>
      </w:tr>
      <w:tr w:rsidR="00D2151A" w:rsidRPr="00621123" w:rsidTr="00D41468">
        <w:trPr>
          <w:trHeight w:val="219"/>
        </w:trPr>
        <w:tc>
          <w:tcPr>
            <w:tcW w:w="566" w:type="dxa"/>
          </w:tcPr>
          <w:p w:rsidR="00D2151A" w:rsidRPr="00621123" w:rsidRDefault="00D2151A">
            <w:pPr>
              <w:pStyle w:val="ConsPlusNormal"/>
              <w:jc w:val="center"/>
              <w:rPr>
                <w:sz w:val="24"/>
                <w:szCs w:val="24"/>
              </w:rPr>
            </w:pPr>
            <w:r w:rsidRPr="00621123">
              <w:rPr>
                <w:sz w:val="24"/>
                <w:szCs w:val="24"/>
              </w:rPr>
              <w:t>16.</w:t>
            </w:r>
          </w:p>
        </w:tc>
        <w:tc>
          <w:tcPr>
            <w:tcW w:w="3971" w:type="dxa"/>
          </w:tcPr>
          <w:p w:rsidR="00D2151A" w:rsidRPr="00621123" w:rsidRDefault="00D2151A">
            <w:pPr>
              <w:pStyle w:val="ConsPlusNormal"/>
              <w:rPr>
                <w:sz w:val="24"/>
                <w:szCs w:val="24"/>
              </w:rPr>
            </w:pPr>
            <w:r w:rsidRPr="00621123">
              <w:rPr>
                <w:sz w:val="24"/>
                <w:szCs w:val="24"/>
              </w:rPr>
              <w:t>Размер аванса</w:t>
            </w:r>
          </w:p>
        </w:tc>
        <w:tc>
          <w:tcPr>
            <w:tcW w:w="5953" w:type="dxa"/>
          </w:tcPr>
          <w:p w:rsidR="00D2151A" w:rsidRPr="00621123" w:rsidRDefault="004659E8">
            <w:pPr>
              <w:pStyle w:val="ConsPlusNormal"/>
              <w:rPr>
                <w:sz w:val="24"/>
                <w:szCs w:val="24"/>
              </w:rPr>
            </w:pPr>
            <w:r>
              <w:rPr>
                <w:sz w:val="24"/>
                <w:szCs w:val="24"/>
              </w:rPr>
              <w:t>Не предусмотрен</w:t>
            </w:r>
          </w:p>
        </w:tc>
      </w:tr>
      <w:tr w:rsidR="00D2151A" w:rsidRPr="00621123" w:rsidTr="00D41468">
        <w:trPr>
          <w:trHeight w:val="773"/>
        </w:trPr>
        <w:tc>
          <w:tcPr>
            <w:tcW w:w="566" w:type="dxa"/>
          </w:tcPr>
          <w:p w:rsidR="00D2151A" w:rsidRPr="0043346A" w:rsidRDefault="00D2151A">
            <w:pPr>
              <w:pStyle w:val="ConsPlusNormal"/>
              <w:jc w:val="center"/>
              <w:rPr>
                <w:sz w:val="24"/>
                <w:szCs w:val="24"/>
              </w:rPr>
            </w:pPr>
            <w:r w:rsidRPr="0043346A">
              <w:rPr>
                <w:sz w:val="24"/>
                <w:szCs w:val="24"/>
              </w:rPr>
              <w:t>17.</w:t>
            </w:r>
          </w:p>
        </w:tc>
        <w:tc>
          <w:tcPr>
            <w:tcW w:w="3971" w:type="dxa"/>
          </w:tcPr>
          <w:p w:rsidR="00D2151A" w:rsidRPr="0043346A" w:rsidRDefault="00D2151A">
            <w:pPr>
              <w:pStyle w:val="ConsPlusNormal"/>
              <w:rPr>
                <w:sz w:val="24"/>
                <w:szCs w:val="24"/>
              </w:rPr>
            </w:pPr>
            <w:r w:rsidRPr="0043346A">
              <w:rPr>
                <w:sz w:val="24"/>
                <w:szCs w:val="24"/>
              </w:rPr>
              <w:t>Критерии оценки заявок на участие в конкурсах, величины значимости критериев</w:t>
            </w:r>
          </w:p>
        </w:tc>
        <w:tc>
          <w:tcPr>
            <w:tcW w:w="5953" w:type="dxa"/>
          </w:tcPr>
          <w:p w:rsidR="00D2151A" w:rsidRPr="0043346A" w:rsidRDefault="005D01B2">
            <w:pPr>
              <w:pStyle w:val="ConsPlusNormal"/>
              <w:rPr>
                <w:sz w:val="24"/>
                <w:szCs w:val="24"/>
              </w:rPr>
            </w:pPr>
            <w:r w:rsidRPr="0043346A">
              <w:rPr>
                <w:sz w:val="24"/>
                <w:szCs w:val="24"/>
              </w:rPr>
              <w:t>Не установлены</w:t>
            </w:r>
          </w:p>
        </w:tc>
      </w:tr>
      <w:tr w:rsidR="00D2151A" w:rsidRPr="00621123" w:rsidTr="00D41468">
        <w:tc>
          <w:tcPr>
            <w:tcW w:w="566" w:type="dxa"/>
          </w:tcPr>
          <w:p w:rsidR="00D2151A" w:rsidRPr="0043346A" w:rsidRDefault="00D2151A">
            <w:pPr>
              <w:pStyle w:val="ConsPlusNormal"/>
              <w:jc w:val="center"/>
              <w:rPr>
                <w:sz w:val="24"/>
                <w:szCs w:val="24"/>
              </w:rPr>
            </w:pPr>
            <w:r w:rsidRPr="0043346A">
              <w:rPr>
                <w:sz w:val="24"/>
                <w:szCs w:val="24"/>
              </w:rPr>
              <w:lastRenderedPageBreak/>
              <w:t>18.</w:t>
            </w:r>
          </w:p>
        </w:tc>
        <w:tc>
          <w:tcPr>
            <w:tcW w:w="3971" w:type="dxa"/>
          </w:tcPr>
          <w:p w:rsidR="00D2151A" w:rsidRPr="0043346A" w:rsidRDefault="00B63DA9">
            <w:pPr>
              <w:pStyle w:val="ConsPlusNormal"/>
              <w:rPr>
                <w:sz w:val="24"/>
                <w:szCs w:val="24"/>
              </w:rPr>
            </w:pPr>
            <w:r w:rsidRPr="00B63DA9">
              <w:rPr>
                <w:sz w:val="24"/>
                <w:szCs w:val="24"/>
              </w:rPr>
              <w:t>Требования, предъявляемые к участникам закупки в соответствии с частью 1 статьи 31 Федерального закона</w:t>
            </w:r>
            <w:r w:rsidR="008A2615">
              <w:rPr>
                <w:sz w:val="24"/>
                <w:szCs w:val="24"/>
              </w:rPr>
              <w:t xml:space="preserve"> 44-ФЗ</w:t>
            </w:r>
          </w:p>
        </w:tc>
        <w:tc>
          <w:tcPr>
            <w:tcW w:w="5953" w:type="dxa"/>
          </w:tcPr>
          <w:p w:rsidR="00ED264A" w:rsidRPr="007C7078" w:rsidRDefault="00B63DA9" w:rsidP="00ED264A">
            <w:pPr>
              <w:pStyle w:val="ConsPlusNormal"/>
              <w:jc w:val="both"/>
              <w:rPr>
                <w:b/>
                <w:sz w:val="24"/>
                <w:szCs w:val="24"/>
              </w:rPr>
            </w:pPr>
            <w:r w:rsidRPr="007C7078">
              <w:rPr>
                <w:b/>
                <w:sz w:val="24"/>
                <w:szCs w:val="24"/>
              </w:rPr>
              <w:t>У</w:t>
            </w:r>
            <w:r w:rsidR="00166F57" w:rsidRPr="007C7078">
              <w:rPr>
                <w:b/>
                <w:sz w:val="24"/>
                <w:szCs w:val="24"/>
              </w:rPr>
              <w:t>становлены</w:t>
            </w:r>
          </w:p>
          <w:p w:rsidR="002136DD" w:rsidRPr="0043346A" w:rsidRDefault="002136DD" w:rsidP="00147433">
            <w:pPr>
              <w:pStyle w:val="ConsPlusNormal"/>
              <w:jc w:val="both"/>
              <w:rPr>
                <w:sz w:val="24"/>
                <w:szCs w:val="24"/>
              </w:rPr>
            </w:pPr>
          </w:p>
        </w:tc>
      </w:tr>
      <w:tr w:rsidR="001C090A" w:rsidRPr="00621123" w:rsidTr="00D41468">
        <w:tc>
          <w:tcPr>
            <w:tcW w:w="566" w:type="dxa"/>
          </w:tcPr>
          <w:p w:rsidR="001C090A" w:rsidRPr="0043346A" w:rsidRDefault="001C090A">
            <w:pPr>
              <w:pStyle w:val="ConsPlusNormal"/>
              <w:jc w:val="center"/>
              <w:rPr>
                <w:sz w:val="24"/>
                <w:szCs w:val="24"/>
              </w:rPr>
            </w:pPr>
            <w:r>
              <w:rPr>
                <w:sz w:val="24"/>
                <w:szCs w:val="24"/>
              </w:rPr>
              <w:t>18.1</w:t>
            </w:r>
          </w:p>
        </w:tc>
        <w:tc>
          <w:tcPr>
            <w:tcW w:w="3971" w:type="dxa"/>
          </w:tcPr>
          <w:p w:rsidR="001C090A" w:rsidRPr="00B63DA9" w:rsidRDefault="001C090A">
            <w:pPr>
              <w:pStyle w:val="ConsPlusNormal"/>
              <w:rPr>
                <w:sz w:val="24"/>
                <w:szCs w:val="24"/>
              </w:rPr>
            </w:pPr>
            <w:r w:rsidRPr="001C090A">
              <w:rPr>
                <w:sz w:val="24"/>
                <w:szCs w:val="24"/>
              </w:rPr>
              <w:t>Требования, предъявляемые к участникам закупки в соответствии с пунктом 1 части 1 статьи 31 Федерального закона № 44-ФЗ</w:t>
            </w:r>
          </w:p>
        </w:tc>
        <w:tc>
          <w:tcPr>
            <w:tcW w:w="5953" w:type="dxa"/>
          </w:tcPr>
          <w:p w:rsidR="000E5C74" w:rsidRPr="000E5C74" w:rsidRDefault="000E5C74" w:rsidP="00C8504E">
            <w:pPr>
              <w:pStyle w:val="ConsPlusNormal"/>
              <w:jc w:val="both"/>
              <w:rPr>
                <w:sz w:val="24"/>
                <w:szCs w:val="24"/>
              </w:rPr>
            </w:pPr>
            <w:r w:rsidRPr="000E5C74">
              <w:rPr>
                <w:sz w:val="24"/>
                <w:szCs w:val="24"/>
              </w:rPr>
              <w:t>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r>
              <w:rPr>
                <w:sz w:val="24"/>
                <w:szCs w:val="24"/>
              </w:rPr>
              <w:t>.</w:t>
            </w:r>
          </w:p>
          <w:p w:rsidR="000E5C74" w:rsidRDefault="000E5C74" w:rsidP="00C8504E">
            <w:pPr>
              <w:pStyle w:val="ConsPlusNormal"/>
              <w:jc w:val="both"/>
              <w:rPr>
                <w:b/>
                <w:sz w:val="24"/>
                <w:szCs w:val="24"/>
              </w:rPr>
            </w:pPr>
          </w:p>
          <w:p w:rsidR="00C8504E" w:rsidRPr="003E3CA1" w:rsidRDefault="001C090A" w:rsidP="00C8504E">
            <w:pPr>
              <w:pStyle w:val="ConsPlusNormal"/>
              <w:jc w:val="both"/>
              <w:rPr>
                <w:b/>
                <w:sz w:val="24"/>
                <w:szCs w:val="24"/>
              </w:rPr>
            </w:pPr>
            <w:r w:rsidRPr="003E3CA1">
              <w:rPr>
                <w:b/>
                <w:sz w:val="24"/>
                <w:szCs w:val="24"/>
              </w:rPr>
              <w:t>Наличие действующей лицензии на осуществление деятельности</w:t>
            </w:r>
            <w:r w:rsidR="00C8504E" w:rsidRPr="003E3CA1">
              <w:rPr>
                <w:b/>
                <w:sz w:val="24"/>
                <w:szCs w:val="24"/>
              </w:rPr>
              <w:t>:</w:t>
            </w:r>
          </w:p>
          <w:p w:rsidR="0023179E" w:rsidRPr="0023179E" w:rsidRDefault="0023179E" w:rsidP="0023179E">
            <w:pPr>
              <w:pStyle w:val="ConsPlusNormal"/>
              <w:jc w:val="both"/>
              <w:rPr>
                <w:sz w:val="24"/>
                <w:szCs w:val="24"/>
              </w:rPr>
            </w:pPr>
            <w:r w:rsidRPr="0023179E">
              <w:rPr>
                <w:sz w:val="24"/>
                <w:szCs w:val="24"/>
              </w:rPr>
              <w:t>1. Монтаж, техническое обслуживание и ремонт систем пожаротушения и их элементов, включая диспетчеризацию и проведение пусконаладочных работ.</w:t>
            </w:r>
          </w:p>
          <w:p w:rsidR="0023179E" w:rsidRPr="0023179E" w:rsidRDefault="0023179E" w:rsidP="0023179E">
            <w:pPr>
              <w:pStyle w:val="ConsPlusNormal"/>
              <w:jc w:val="both"/>
              <w:rPr>
                <w:sz w:val="24"/>
                <w:szCs w:val="24"/>
              </w:rPr>
            </w:pPr>
            <w:r w:rsidRPr="0023179E">
              <w:rPr>
                <w:sz w:val="24"/>
                <w:szCs w:val="24"/>
              </w:rPr>
              <w:t>2. Монтаж, техническое обслуживание и ремонт систем пожарной и охранно-пожарной сигнализации и их элементов, включая диспетчеризацию и проведение пусконаладочных работ.</w:t>
            </w:r>
          </w:p>
          <w:p w:rsidR="0023179E" w:rsidRDefault="0023179E" w:rsidP="0023179E">
            <w:pPr>
              <w:pStyle w:val="ConsPlusNormal"/>
              <w:jc w:val="both"/>
              <w:rPr>
                <w:sz w:val="24"/>
                <w:szCs w:val="24"/>
              </w:rPr>
            </w:pPr>
            <w:r w:rsidRPr="0023179E">
              <w:rPr>
                <w:sz w:val="24"/>
                <w:szCs w:val="24"/>
              </w:rPr>
              <w:t>3. Монтаж, техническое обслуживание и ремонт систем противопожарного водоснабжения и их элементов, включая диспетчеризацию и проведение пусконаладочных работ.</w:t>
            </w:r>
          </w:p>
          <w:p w:rsidR="0023179E" w:rsidRDefault="0023179E" w:rsidP="0023179E">
            <w:pPr>
              <w:pStyle w:val="ConsPlusNormal"/>
              <w:jc w:val="both"/>
              <w:rPr>
                <w:sz w:val="24"/>
                <w:szCs w:val="24"/>
              </w:rPr>
            </w:pPr>
            <w:r>
              <w:rPr>
                <w:sz w:val="24"/>
                <w:szCs w:val="24"/>
              </w:rPr>
              <w:t xml:space="preserve">4. </w:t>
            </w:r>
            <w:r w:rsidRPr="0023179E">
              <w:rPr>
                <w:sz w:val="24"/>
                <w:szCs w:val="24"/>
              </w:rPr>
              <w:t>Монтаж, техническое обслуживание и ремонт систем оповещения и эвакуации при пожаре и их элементов, включая диспетчеризацию и проведение пусконаладочных работ, в том числе фотолюминесцентных эвакуационных систем и их элементов.</w:t>
            </w:r>
          </w:p>
          <w:p w:rsidR="0023179E" w:rsidRDefault="0023179E" w:rsidP="0023179E">
            <w:pPr>
              <w:pStyle w:val="ConsPlusNormal"/>
              <w:jc w:val="both"/>
              <w:rPr>
                <w:sz w:val="24"/>
                <w:szCs w:val="24"/>
              </w:rPr>
            </w:pPr>
            <w:r>
              <w:rPr>
                <w:sz w:val="24"/>
                <w:szCs w:val="24"/>
              </w:rPr>
              <w:t xml:space="preserve">5. </w:t>
            </w:r>
            <w:r w:rsidRPr="0023179E">
              <w:rPr>
                <w:sz w:val="24"/>
                <w:szCs w:val="24"/>
              </w:rPr>
              <w:t>Монтаж, техническое обслуживание и ремонт противопожарных занавесов и завес, включая диспетчеризацию и п</w:t>
            </w:r>
            <w:r>
              <w:rPr>
                <w:sz w:val="24"/>
                <w:szCs w:val="24"/>
              </w:rPr>
              <w:t xml:space="preserve">роведение пусконаладочных работ, </w:t>
            </w:r>
          </w:p>
          <w:p w:rsidR="001C090A" w:rsidRPr="007E1681" w:rsidRDefault="001C090A" w:rsidP="001C090A">
            <w:pPr>
              <w:pStyle w:val="ConsPlusNormal"/>
              <w:jc w:val="both"/>
              <w:rPr>
                <w:sz w:val="24"/>
                <w:szCs w:val="24"/>
              </w:rPr>
            </w:pPr>
            <w:r w:rsidRPr="007E1681">
              <w:rPr>
                <w:sz w:val="24"/>
                <w:szCs w:val="24"/>
              </w:rPr>
              <w:t>в</w:t>
            </w:r>
            <w:r>
              <w:rPr>
                <w:sz w:val="24"/>
                <w:szCs w:val="24"/>
              </w:rPr>
              <w:t xml:space="preserve"> </w:t>
            </w:r>
            <w:r w:rsidRPr="007E1681">
              <w:rPr>
                <w:sz w:val="24"/>
                <w:szCs w:val="24"/>
              </w:rPr>
              <w:t>соответствии с пунктом 15 части 1 статьи 12 Федерально</w:t>
            </w:r>
            <w:r>
              <w:rPr>
                <w:sz w:val="24"/>
                <w:szCs w:val="24"/>
              </w:rPr>
              <w:t>го</w:t>
            </w:r>
            <w:r w:rsidRPr="007E1681">
              <w:rPr>
                <w:sz w:val="24"/>
                <w:szCs w:val="24"/>
              </w:rPr>
              <w:t xml:space="preserve"> закон</w:t>
            </w:r>
            <w:r>
              <w:rPr>
                <w:sz w:val="24"/>
                <w:szCs w:val="24"/>
              </w:rPr>
              <w:t>а</w:t>
            </w:r>
            <w:r w:rsidRPr="007E1681">
              <w:rPr>
                <w:sz w:val="24"/>
                <w:szCs w:val="24"/>
              </w:rPr>
              <w:t xml:space="preserve"> от 04.05.2011 № 99-ФЗ </w:t>
            </w:r>
            <w:r>
              <w:rPr>
                <w:sz w:val="24"/>
                <w:szCs w:val="24"/>
              </w:rPr>
              <w:br/>
            </w:r>
            <w:r w:rsidRPr="007E1681">
              <w:rPr>
                <w:sz w:val="24"/>
                <w:szCs w:val="24"/>
              </w:rPr>
              <w:t>«О лицензировании отдельных видов деятельности</w:t>
            </w:r>
            <w:r>
              <w:rPr>
                <w:sz w:val="24"/>
                <w:szCs w:val="24"/>
              </w:rPr>
              <w:t>»</w:t>
            </w:r>
            <w:r w:rsidRPr="007E1681">
              <w:rPr>
                <w:sz w:val="24"/>
                <w:szCs w:val="24"/>
              </w:rPr>
              <w:t xml:space="preserve"> и постановлени</w:t>
            </w:r>
            <w:r>
              <w:rPr>
                <w:sz w:val="24"/>
                <w:szCs w:val="24"/>
              </w:rPr>
              <w:t>я</w:t>
            </w:r>
            <w:r w:rsidRPr="007E1681">
              <w:rPr>
                <w:sz w:val="24"/>
                <w:szCs w:val="24"/>
              </w:rPr>
              <w:t xml:space="preserve"> Правительства Российской Федерации от 28.07.2020 № 1128 «Об утверждении Положения о лицензировании деятельности по монтажу, техническому обслуживанию и ремонту средств обеспечения пожарной безопасности зданий и сооружений»</w:t>
            </w:r>
            <w:r>
              <w:rPr>
                <w:sz w:val="24"/>
                <w:szCs w:val="24"/>
              </w:rPr>
              <w:t>.</w:t>
            </w:r>
          </w:p>
          <w:p w:rsidR="00C2293A" w:rsidRPr="00C2293A" w:rsidRDefault="00C2293A" w:rsidP="00C2293A">
            <w:pPr>
              <w:pStyle w:val="ConsPlusNormal"/>
              <w:jc w:val="both"/>
              <w:rPr>
                <w:b/>
                <w:sz w:val="24"/>
                <w:szCs w:val="24"/>
              </w:rPr>
            </w:pPr>
            <w:r w:rsidRPr="00C2293A">
              <w:rPr>
                <w:b/>
                <w:sz w:val="24"/>
                <w:szCs w:val="24"/>
              </w:rPr>
              <w:t xml:space="preserve">Соответствие требованиям может быть подтверждено предоставлением: </w:t>
            </w:r>
          </w:p>
          <w:p w:rsidR="00C2293A" w:rsidRPr="00C2293A" w:rsidRDefault="00C2293A" w:rsidP="00C2293A">
            <w:pPr>
              <w:pStyle w:val="ConsPlusNormal"/>
              <w:jc w:val="both"/>
              <w:rPr>
                <w:sz w:val="24"/>
                <w:szCs w:val="24"/>
              </w:rPr>
            </w:pPr>
            <w:r w:rsidRPr="00C2293A">
              <w:rPr>
                <w:sz w:val="24"/>
                <w:szCs w:val="24"/>
              </w:rPr>
              <w:t xml:space="preserve">- выписки из реестра лицензий, либо </w:t>
            </w:r>
          </w:p>
          <w:p w:rsidR="001C090A" w:rsidRPr="007C7078" w:rsidRDefault="00C2293A" w:rsidP="00C2293A">
            <w:pPr>
              <w:pStyle w:val="ConsPlusNormal"/>
              <w:jc w:val="both"/>
              <w:rPr>
                <w:b/>
                <w:sz w:val="24"/>
                <w:szCs w:val="24"/>
              </w:rPr>
            </w:pPr>
            <w:r w:rsidRPr="00C2293A">
              <w:rPr>
                <w:sz w:val="24"/>
                <w:szCs w:val="24"/>
              </w:rPr>
              <w:t>- номера ЕРУЛ</w:t>
            </w:r>
          </w:p>
        </w:tc>
      </w:tr>
      <w:tr w:rsidR="00D2151A" w:rsidRPr="00621123" w:rsidTr="00D41468">
        <w:trPr>
          <w:trHeight w:val="1855"/>
        </w:trPr>
        <w:tc>
          <w:tcPr>
            <w:tcW w:w="566" w:type="dxa"/>
          </w:tcPr>
          <w:p w:rsidR="00D2151A" w:rsidRPr="0043346A" w:rsidRDefault="00D2151A">
            <w:pPr>
              <w:pStyle w:val="ConsPlusNormal"/>
              <w:jc w:val="center"/>
              <w:rPr>
                <w:sz w:val="24"/>
                <w:szCs w:val="24"/>
              </w:rPr>
            </w:pPr>
            <w:r w:rsidRPr="0043346A">
              <w:rPr>
                <w:sz w:val="24"/>
                <w:szCs w:val="24"/>
              </w:rPr>
              <w:t>19.</w:t>
            </w:r>
          </w:p>
        </w:tc>
        <w:tc>
          <w:tcPr>
            <w:tcW w:w="3971" w:type="dxa"/>
          </w:tcPr>
          <w:p w:rsidR="00D2151A" w:rsidRPr="0043346A" w:rsidRDefault="00D2151A">
            <w:pPr>
              <w:pStyle w:val="ConsPlusNormal"/>
              <w:rPr>
                <w:sz w:val="24"/>
                <w:szCs w:val="24"/>
              </w:rPr>
            </w:pPr>
            <w:r w:rsidRPr="0043346A">
              <w:rPr>
                <w:sz w:val="24"/>
                <w:szCs w:val="24"/>
              </w:rPr>
              <w:t xml:space="preserve">Требования, предъявляемые к участникам закупки в соответствии с </w:t>
            </w:r>
            <w:hyperlink r:id="rId13" w:history="1">
              <w:r w:rsidRPr="0043346A">
                <w:rPr>
                  <w:sz w:val="24"/>
                  <w:szCs w:val="24"/>
                </w:rPr>
                <w:t>частью 2 статьи 31</w:t>
              </w:r>
            </w:hyperlink>
            <w:r w:rsidRPr="0043346A">
              <w:rPr>
                <w:sz w:val="24"/>
                <w:szCs w:val="24"/>
              </w:rPr>
              <w:t xml:space="preserve"> Федерального закона</w:t>
            </w:r>
            <w:r w:rsidR="002743FB">
              <w:rPr>
                <w:sz w:val="24"/>
                <w:szCs w:val="24"/>
              </w:rPr>
              <w:t xml:space="preserve"> </w:t>
            </w:r>
            <w:r w:rsidR="00AE1760" w:rsidRPr="00AE1760">
              <w:rPr>
                <w:sz w:val="24"/>
                <w:szCs w:val="24"/>
              </w:rPr>
              <w:t>№ 44-ФЗ</w:t>
            </w:r>
            <w:r w:rsidRPr="0043346A">
              <w:rPr>
                <w:sz w:val="24"/>
                <w:szCs w:val="24"/>
              </w:rPr>
              <w:t>, и исчерпывающий перечень документов, подтверждающих соответствие участника закупки таким требованиям</w:t>
            </w:r>
          </w:p>
        </w:tc>
        <w:tc>
          <w:tcPr>
            <w:tcW w:w="5953" w:type="dxa"/>
          </w:tcPr>
          <w:p w:rsidR="00D2151A" w:rsidRPr="000E5C74" w:rsidRDefault="000E5C74">
            <w:pPr>
              <w:pStyle w:val="ConsPlusNormal"/>
              <w:rPr>
                <w:b/>
                <w:sz w:val="24"/>
                <w:szCs w:val="24"/>
              </w:rPr>
            </w:pPr>
            <w:r w:rsidRPr="000E5C74">
              <w:rPr>
                <w:b/>
                <w:sz w:val="24"/>
                <w:szCs w:val="24"/>
              </w:rPr>
              <w:t>Установлено</w:t>
            </w:r>
          </w:p>
          <w:p w:rsidR="000E5C74" w:rsidRDefault="000E5C74" w:rsidP="000E5C74">
            <w:pPr>
              <w:pStyle w:val="ConsPlusNormal"/>
              <w:rPr>
                <w:sz w:val="24"/>
                <w:szCs w:val="24"/>
              </w:rPr>
            </w:pPr>
          </w:p>
          <w:p w:rsidR="00861B63" w:rsidRDefault="00861B63" w:rsidP="003258E1">
            <w:pPr>
              <w:pStyle w:val="ConsPlusNormal"/>
              <w:jc w:val="both"/>
              <w:rPr>
                <w:b/>
                <w:sz w:val="24"/>
                <w:szCs w:val="24"/>
              </w:rPr>
            </w:pPr>
            <w:r w:rsidRPr="00861B63">
              <w:rPr>
                <w:b/>
                <w:sz w:val="24"/>
                <w:szCs w:val="24"/>
              </w:rPr>
              <w:t>В соответствии с позицией 1</w:t>
            </w:r>
            <w:r w:rsidR="000E5C74" w:rsidRPr="00861B63">
              <w:rPr>
                <w:b/>
                <w:sz w:val="24"/>
                <w:szCs w:val="24"/>
              </w:rPr>
              <w:t>4 «</w:t>
            </w:r>
            <w:r w:rsidRPr="00861B63">
              <w:rPr>
                <w:b/>
                <w:sz w:val="24"/>
                <w:szCs w:val="24"/>
              </w:rPr>
              <w:t>Услуги по техническому обслуживанию зданий, сооружений»</w:t>
            </w:r>
          </w:p>
          <w:p w:rsidR="000E5C74" w:rsidRPr="000E5C74" w:rsidRDefault="000E5C74" w:rsidP="003258E1">
            <w:pPr>
              <w:pStyle w:val="ConsPlusNormal"/>
              <w:jc w:val="both"/>
              <w:rPr>
                <w:sz w:val="24"/>
                <w:szCs w:val="24"/>
              </w:rPr>
            </w:pPr>
            <w:r w:rsidRPr="003258E1">
              <w:rPr>
                <w:b/>
                <w:sz w:val="24"/>
                <w:szCs w:val="24"/>
              </w:rPr>
              <w:t>приложения к постановлению Правительства Российской Федерации от</w:t>
            </w:r>
            <w:r w:rsidR="003258E1" w:rsidRPr="003258E1">
              <w:rPr>
                <w:b/>
                <w:sz w:val="24"/>
                <w:szCs w:val="24"/>
              </w:rPr>
              <w:t xml:space="preserve"> 29.12.2021 № 2571</w:t>
            </w:r>
            <w:r w:rsidR="003258E1">
              <w:rPr>
                <w:sz w:val="24"/>
                <w:szCs w:val="24"/>
              </w:rPr>
              <w:t xml:space="preserve"> </w:t>
            </w:r>
            <w:r w:rsidR="00861B63">
              <w:rPr>
                <w:sz w:val="24"/>
                <w:szCs w:val="24"/>
              </w:rPr>
              <w:t xml:space="preserve">                      </w:t>
            </w:r>
            <w:proofErr w:type="gramStart"/>
            <w:r w:rsidR="00861B63">
              <w:rPr>
                <w:sz w:val="24"/>
                <w:szCs w:val="24"/>
              </w:rPr>
              <w:t xml:space="preserve">   </w:t>
            </w:r>
            <w:r w:rsidRPr="000E5C74">
              <w:rPr>
                <w:sz w:val="24"/>
                <w:szCs w:val="24"/>
              </w:rPr>
              <w:t>«</w:t>
            </w:r>
            <w:proofErr w:type="gramEnd"/>
            <w:r w:rsidRPr="000E5C74">
              <w:rPr>
                <w:sz w:val="24"/>
                <w:szCs w:val="24"/>
              </w:rPr>
              <w:t>О дополнительных требованиях к участникам закупки отдельных видов товаров, работ, услуг для обеспечения государственных и</w:t>
            </w:r>
            <w:r w:rsidR="003258E1">
              <w:rPr>
                <w:sz w:val="24"/>
                <w:szCs w:val="24"/>
              </w:rPr>
              <w:t xml:space="preserve"> </w:t>
            </w:r>
            <w:r w:rsidRPr="000E5C74">
              <w:rPr>
                <w:sz w:val="24"/>
                <w:szCs w:val="24"/>
              </w:rPr>
              <w:t>муниципальных нужд, а также об информации и документах, подтверждающих соответствие участников закупки указанным дополнительным требованиям, и признании утратившими силу некоторых актов и отдельных положений актов Правительства Российской Федерации»:</w:t>
            </w:r>
          </w:p>
          <w:p w:rsidR="000E5C74" w:rsidRPr="000E5C74" w:rsidRDefault="000E5C74" w:rsidP="000E5C74">
            <w:pPr>
              <w:pStyle w:val="ConsPlusNormal"/>
              <w:rPr>
                <w:sz w:val="24"/>
                <w:szCs w:val="24"/>
              </w:rPr>
            </w:pPr>
          </w:p>
          <w:p w:rsidR="000E5C74" w:rsidRPr="003258E1" w:rsidRDefault="000E5C74" w:rsidP="003258E1">
            <w:pPr>
              <w:pStyle w:val="ConsPlusNormal"/>
              <w:jc w:val="both"/>
              <w:rPr>
                <w:b/>
                <w:sz w:val="24"/>
                <w:szCs w:val="24"/>
              </w:rPr>
            </w:pPr>
            <w:r w:rsidRPr="003258E1">
              <w:rPr>
                <w:b/>
                <w:sz w:val="24"/>
                <w:szCs w:val="24"/>
              </w:rPr>
              <w:t>Дополнительные требования к участникам закупки:</w:t>
            </w:r>
          </w:p>
          <w:p w:rsidR="000E5C74" w:rsidRPr="000E5C74" w:rsidRDefault="000E5C74" w:rsidP="003258E1">
            <w:pPr>
              <w:pStyle w:val="ConsPlusNormal"/>
              <w:jc w:val="both"/>
              <w:rPr>
                <w:sz w:val="24"/>
                <w:szCs w:val="24"/>
              </w:rPr>
            </w:pPr>
            <w:r w:rsidRPr="000E5C74">
              <w:rPr>
                <w:sz w:val="24"/>
                <w:szCs w:val="24"/>
              </w:rPr>
              <w:t>Наличие опыта исполнения участником закуп</w:t>
            </w:r>
            <w:r w:rsidR="00861B63">
              <w:rPr>
                <w:sz w:val="24"/>
                <w:szCs w:val="24"/>
              </w:rPr>
              <w:t>ки договора, предусматривающего выполнение работ по техническому обслуживанию зданий, сооружений.</w:t>
            </w:r>
          </w:p>
          <w:p w:rsidR="00861B63" w:rsidRPr="00861B63" w:rsidRDefault="000E5C74" w:rsidP="003258E1">
            <w:pPr>
              <w:pStyle w:val="ConsPlusNormal"/>
              <w:jc w:val="both"/>
              <w:rPr>
                <w:sz w:val="24"/>
                <w:szCs w:val="24"/>
              </w:rPr>
            </w:pPr>
            <w:r w:rsidRPr="00861B63">
              <w:rPr>
                <w:sz w:val="24"/>
                <w:szCs w:val="24"/>
              </w:rPr>
              <w:t xml:space="preserve">Цена </w:t>
            </w:r>
            <w:r w:rsidR="00861B63" w:rsidRPr="00861B63">
              <w:rPr>
                <w:sz w:val="24"/>
                <w:szCs w:val="24"/>
              </w:rPr>
              <w:t>выполненных работ по договору должна составлять не менее 20 процентов от начальной (максимальной) цены контракта, заключаемого по результатам определения поставщика (подрядчика, исполнителя).</w:t>
            </w:r>
          </w:p>
          <w:p w:rsidR="00861B63" w:rsidRDefault="00861B63" w:rsidP="003258E1">
            <w:pPr>
              <w:pStyle w:val="ConsPlusNormal"/>
              <w:jc w:val="both"/>
              <w:rPr>
                <w:b/>
                <w:sz w:val="24"/>
                <w:szCs w:val="24"/>
              </w:rPr>
            </w:pPr>
          </w:p>
          <w:p w:rsidR="000E5C74" w:rsidRPr="003258E1" w:rsidRDefault="000E5C74" w:rsidP="003258E1">
            <w:pPr>
              <w:pStyle w:val="ConsPlusNormal"/>
              <w:jc w:val="both"/>
              <w:rPr>
                <w:b/>
                <w:sz w:val="24"/>
                <w:szCs w:val="24"/>
              </w:rPr>
            </w:pPr>
            <w:r w:rsidRPr="003258E1">
              <w:rPr>
                <w:b/>
                <w:sz w:val="24"/>
                <w:szCs w:val="24"/>
              </w:rPr>
              <w:t>Информация и документы, подтверждающие соответствие участников закупки дополнительным требованиям:</w:t>
            </w:r>
          </w:p>
          <w:p w:rsidR="000E5C74" w:rsidRPr="000E5C74" w:rsidRDefault="000E5C74" w:rsidP="003258E1">
            <w:pPr>
              <w:pStyle w:val="ConsPlusNormal"/>
              <w:jc w:val="both"/>
              <w:rPr>
                <w:sz w:val="24"/>
                <w:szCs w:val="24"/>
              </w:rPr>
            </w:pPr>
            <w:r w:rsidRPr="000E5C74">
              <w:rPr>
                <w:sz w:val="24"/>
                <w:szCs w:val="24"/>
              </w:rPr>
              <w:t>1) исполненный договор;</w:t>
            </w:r>
          </w:p>
          <w:p w:rsidR="000E5C74" w:rsidRDefault="000E5C74" w:rsidP="003258E1">
            <w:pPr>
              <w:pStyle w:val="ConsPlusNormal"/>
              <w:jc w:val="both"/>
              <w:rPr>
                <w:sz w:val="24"/>
                <w:szCs w:val="24"/>
              </w:rPr>
            </w:pPr>
            <w:r w:rsidRPr="000E5C74">
              <w:rPr>
                <w:sz w:val="24"/>
                <w:szCs w:val="24"/>
              </w:rPr>
              <w:t>2) акт приемки оказанных услуг, подтверждающих цену оказанных услуг.</w:t>
            </w:r>
          </w:p>
          <w:p w:rsidR="00861B63" w:rsidRPr="000E5C74" w:rsidRDefault="00861B63" w:rsidP="003258E1">
            <w:pPr>
              <w:pStyle w:val="ConsPlusNormal"/>
              <w:jc w:val="both"/>
              <w:rPr>
                <w:sz w:val="24"/>
                <w:szCs w:val="24"/>
              </w:rPr>
            </w:pPr>
          </w:p>
          <w:p w:rsidR="000E5C74" w:rsidRPr="000E5C74" w:rsidRDefault="000E5C74" w:rsidP="003258E1">
            <w:pPr>
              <w:pStyle w:val="ConsPlusNormal"/>
              <w:jc w:val="both"/>
              <w:rPr>
                <w:sz w:val="24"/>
                <w:szCs w:val="24"/>
              </w:rPr>
            </w:pPr>
            <w:r w:rsidRPr="003258E1">
              <w:rPr>
                <w:b/>
                <w:sz w:val="24"/>
                <w:szCs w:val="24"/>
              </w:rPr>
              <w:t>Опытом исполнения договора, считается такой опыт участника закупки за 5 лет до дня окончания срока подачи заявок</w:t>
            </w:r>
            <w:r w:rsidRPr="000E5C74">
              <w:rPr>
                <w:sz w:val="24"/>
                <w:szCs w:val="24"/>
              </w:rPr>
              <w:t xml:space="preserve"> на участие в закупке с учетом правопреемства (в случае наличия подтверждающего документа). </w:t>
            </w:r>
          </w:p>
          <w:p w:rsidR="000E5C74" w:rsidRPr="0043346A" w:rsidRDefault="000E5C74" w:rsidP="003258E1">
            <w:pPr>
              <w:pStyle w:val="ConsPlusNormal"/>
              <w:jc w:val="both"/>
              <w:rPr>
                <w:sz w:val="24"/>
                <w:szCs w:val="24"/>
              </w:rPr>
            </w:pPr>
            <w:r w:rsidRPr="000E5C74">
              <w:rPr>
                <w:sz w:val="24"/>
                <w:szCs w:val="24"/>
              </w:rPr>
              <w:t xml:space="preserve">При исполнении договоров, исполнителем должны быть исполнены требования об уплате неустоек (штрафов, </w:t>
            </w:r>
            <w:r w:rsidR="003258E1">
              <w:rPr>
                <w:sz w:val="24"/>
                <w:szCs w:val="24"/>
              </w:rPr>
              <w:t>пеней) (в случае их начисления)</w:t>
            </w:r>
          </w:p>
        </w:tc>
      </w:tr>
      <w:tr w:rsidR="00D2151A" w:rsidRPr="00621123" w:rsidTr="00D41468">
        <w:tc>
          <w:tcPr>
            <w:tcW w:w="566" w:type="dxa"/>
          </w:tcPr>
          <w:p w:rsidR="00D2151A" w:rsidRPr="0043346A" w:rsidRDefault="00D2151A">
            <w:pPr>
              <w:pStyle w:val="ConsPlusNormal"/>
              <w:jc w:val="center"/>
              <w:rPr>
                <w:sz w:val="24"/>
                <w:szCs w:val="24"/>
              </w:rPr>
            </w:pPr>
            <w:r w:rsidRPr="0043346A">
              <w:rPr>
                <w:sz w:val="24"/>
                <w:szCs w:val="24"/>
              </w:rPr>
              <w:t>20.</w:t>
            </w:r>
          </w:p>
        </w:tc>
        <w:tc>
          <w:tcPr>
            <w:tcW w:w="3971" w:type="dxa"/>
          </w:tcPr>
          <w:p w:rsidR="00D2151A" w:rsidRPr="0043346A" w:rsidRDefault="00D2151A">
            <w:pPr>
              <w:pStyle w:val="ConsPlusNormal"/>
              <w:rPr>
                <w:sz w:val="24"/>
                <w:szCs w:val="24"/>
              </w:rPr>
            </w:pPr>
            <w:r w:rsidRPr="0043346A">
              <w:rPr>
                <w:sz w:val="24"/>
                <w:szCs w:val="24"/>
              </w:rPr>
              <w:t xml:space="preserve">Требования, предъявляемые к участникам закупки в соответствии с </w:t>
            </w:r>
            <w:hyperlink r:id="rId14" w:history="1">
              <w:r w:rsidRPr="0043346A">
                <w:rPr>
                  <w:sz w:val="24"/>
                  <w:szCs w:val="24"/>
                </w:rPr>
                <w:t>частью 2.1 статьи 31</w:t>
              </w:r>
            </w:hyperlink>
            <w:r w:rsidRPr="0043346A">
              <w:rPr>
                <w:sz w:val="24"/>
                <w:szCs w:val="24"/>
              </w:rPr>
              <w:t xml:space="preserve"> Федерального закона</w:t>
            </w:r>
            <w:r w:rsidR="00AE1760">
              <w:rPr>
                <w:sz w:val="24"/>
                <w:szCs w:val="24"/>
              </w:rPr>
              <w:t xml:space="preserve"> </w:t>
            </w:r>
            <w:r w:rsidR="00AE1760" w:rsidRPr="00AE1760">
              <w:rPr>
                <w:sz w:val="24"/>
                <w:szCs w:val="24"/>
              </w:rPr>
              <w:t>№ 44-ФЗ</w:t>
            </w:r>
            <w:r w:rsidRPr="0043346A">
              <w:rPr>
                <w:sz w:val="24"/>
                <w:szCs w:val="24"/>
              </w:rPr>
              <w:t>, и исчерпывающий перечень документов, подтверждающих соответствие участника закупки таким требованиям</w:t>
            </w:r>
          </w:p>
        </w:tc>
        <w:tc>
          <w:tcPr>
            <w:tcW w:w="5953" w:type="dxa"/>
          </w:tcPr>
          <w:p w:rsidR="00D2151A" w:rsidRPr="0043346A" w:rsidRDefault="00A13319">
            <w:pPr>
              <w:pStyle w:val="ConsPlusNormal"/>
              <w:rPr>
                <w:sz w:val="24"/>
                <w:szCs w:val="24"/>
              </w:rPr>
            </w:pPr>
            <w:r w:rsidRPr="0043346A">
              <w:rPr>
                <w:sz w:val="24"/>
                <w:szCs w:val="24"/>
              </w:rPr>
              <w:t>Не предъявляются</w:t>
            </w:r>
          </w:p>
        </w:tc>
      </w:tr>
      <w:tr w:rsidR="00D2151A" w:rsidRPr="00621123" w:rsidTr="00D41468">
        <w:tc>
          <w:tcPr>
            <w:tcW w:w="566" w:type="dxa"/>
          </w:tcPr>
          <w:p w:rsidR="00D2151A" w:rsidRPr="0043346A" w:rsidRDefault="00D2151A">
            <w:pPr>
              <w:pStyle w:val="ConsPlusNormal"/>
              <w:jc w:val="center"/>
              <w:rPr>
                <w:sz w:val="24"/>
                <w:szCs w:val="24"/>
              </w:rPr>
            </w:pPr>
            <w:r w:rsidRPr="0043346A">
              <w:rPr>
                <w:sz w:val="24"/>
                <w:szCs w:val="24"/>
              </w:rPr>
              <w:t>21.</w:t>
            </w:r>
          </w:p>
        </w:tc>
        <w:tc>
          <w:tcPr>
            <w:tcW w:w="3971" w:type="dxa"/>
          </w:tcPr>
          <w:p w:rsidR="00D2151A" w:rsidRPr="0043346A" w:rsidRDefault="00D2151A">
            <w:pPr>
              <w:pStyle w:val="ConsPlusNormal"/>
              <w:rPr>
                <w:sz w:val="24"/>
                <w:szCs w:val="24"/>
              </w:rPr>
            </w:pPr>
            <w:r w:rsidRPr="0043346A">
              <w:rPr>
                <w:sz w:val="24"/>
                <w:szCs w:val="24"/>
              </w:rPr>
              <w:t xml:space="preserve">Требование, предъявляемое к участникам закупки в соответствии с </w:t>
            </w:r>
            <w:hyperlink r:id="rId15" w:history="1">
              <w:r w:rsidRPr="0043346A">
                <w:rPr>
                  <w:sz w:val="24"/>
                  <w:szCs w:val="24"/>
                </w:rPr>
                <w:t>частью 1.1 статьи 31</w:t>
              </w:r>
            </w:hyperlink>
            <w:r w:rsidRPr="0043346A">
              <w:rPr>
                <w:sz w:val="24"/>
                <w:szCs w:val="24"/>
              </w:rPr>
              <w:t xml:space="preserve"> Федерального закона</w:t>
            </w:r>
            <w:r w:rsidR="00AE1760">
              <w:rPr>
                <w:sz w:val="24"/>
                <w:szCs w:val="24"/>
              </w:rPr>
              <w:t xml:space="preserve"> </w:t>
            </w:r>
            <w:r w:rsidR="00AE1760" w:rsidRPr="00AE1760">
              <w:rPr>
                <w:sz w:val="24"/>
                <w:szCs w:val="24"/>
              </w:rPr>
              <w:t>№ 44-ФЗ</w:t>
            </w:r>
          </w:p>
        </w:tc>
        <w:tc>
          <w:tcPr>
            <w:tcW w:w="5953" w:type="dxa"/>
          </w:tcPr>
          <w:p w:rsidR="00ED1056" w:rsidRPr="00ED1056" w:rsidRDefault="00ED1056" w:rsidP="00ED1056">
            <w:pPr>
              <w:pStyle w:val="ConsPlusNormal"/>
              <w:jc w:val="both"/>
              <w:rPr>
                <w:b/>
                <w:sz w:val="24"/>
                <w:szCs w:val="24"/>
              </w:rPr>
            </w:pPr>
            <w:r w:rsidRPr="00ED1056">
              <w:rPr>
                <w:b/>
                <w:sz w:val="24"/>
                <w:szCs w:val="24"/>
              </w:rPr>
              <w:t>Установлено</w:t>
            </w:r>
          </w:p>
          <w:p w:rsidR="00903AAB" w:rsidRPr="0043346A" w:rsidRDefault="00ED1056" w:rsidP="00ED1056">
            <w:pPr>
              <w:pStyle w:val="ConsPlusNormal"/>
              <w:jc w:val="both"/>
              <w:rPr>
                <w:sz w:val="24"/>
                <w:szCs w:val="24"/>
              </w:rPr>
            </w:pPr>
            <w:r w:rsidRPr="00ED1056">
              <w:rPr>
                <w:sz w:val="24"/>
                <w:szCs w:val="24"/>
              </w:rPr>
              <w:t>Отсутствие в предусмотренном Федеральным законом</w:t>
            </w:r>
            <w:r w:rsidR="00AE1760">
              <w:rPr>
                <w:sz w:val="24"/>
                <w:szCs w:val="24"/>
              </w:rPr>
              <w:t xml:space="preserve"> </w:t>
            </w:r>
            <w:r w:rsidR="00AE1760" w:rsidRPr="00AE1760">
              <w:rPr>
                <w:sz w:val="24"/>
                <w:szCs w:val="24"/>
              </w:rPr>
              <w:t>№ 44-ФЗ</w:t>
            </w:r>
            <w:r w:rsidRPr="00ED1056">
              <w:rPr>
                <w:sz w:val="24"/>
                <w:szCs w:val="24"/>
              </w:rPr>
              <w:t xml:space="preserve"> реестре недобросовестных поставщиков (подрядчиков, исполнителей) информации об участнике закупки, в том числе о лицах, информация о которых содержится в заявке на участие в закупке в соответствии с подпунктом «в» пункта 1 части 1 статьи 43 Федерального закона</w:t>
            </w:r>
            <w:r w:rsidR="00AE1760">
              <w:rPr>
                <w:sz w:val="24"/>
                <w:szCs w:val="24"/>
              </w:rPr>
              <w:t xml:space="preserve"> </w:t>
            </w:r>
            <w:r w:rsidR="00AE1760" w:rsidRPr="00AE1760">
              <w:rPr>
                <w:sz w:val="24"/>
                <w:szCs w:val="24"/>
              </w:rPr>
              <w:t>№ 44-ФЗ</w:t>
            </w:r>
            <w:r w:rsidRPr="00ED1056">
              <w:rPr>
                <w:sz w:val="24"/>
                <w:szCs w:val="24"/>
              </w:rPr>
              <w:t>, если Правительством Российской Федерации не установлено иное</w:t>
            </w:r>
          </w:p>
        </w:tc>
      </w:tr>
      <w:tr w:rsidR="00D2151A" w:rsidRPr="00621123" w:rsidTr="00D41468">
        <w:trPr>
          <w:trHeight w:val="1010"/>
        </w:trPr>
        <w:tc>
          <w:tcPr>
            <w:tcW w:w="566" w:type="dxa"/>
          </w:tcPr>
          <w:p w:rsidR="00D2151A" w:rsidRPr="0043346A" w:rsidRDefault="00D2151A">
            <w:pPr>
              <w:pStyle w:val="ConsPlusNormal"/>
              <w:jc w:val="center"/>
              <w:rPr>
                <w:sz w:val="24"/>
                <w:szCs w:val="24"/>
              </w:rPr>
            </w:pPr>
            <w:r w:rsidRPr="0043346A">
              <w:rPr>
                <w:sz w:val="24"/>
                <w:szCs w:val="24"/>
              </w:rPr>
              <w:t>22.</w:t>
            </w:r>
          </w:p>
        </w:tc>
        <w:tc>
          <w:tcPr>
            <w:tcW w:w="3971" w:type="dxa"/>
          </w:tcPr>
          <w:p w:rsidR="00D2151A" w:rsidRPr="0043346A" w:rsidRDefault="00D2151A">
            <w:pPr>
              <w:pStyle w:val="ConsPlusNormal"/>
              <w:rPr>
                <w:sz w:val="24"/>
                <w:szCs w:val="24"/>
              </w:rPr>
            </w:pPr>
            <w:r w:rsidRPr="0043346A">
              <w:rPr>
                <w:sz w:val="24"/>
                <w:szCs w:val="24"/>
              </w:rPr>
              <w:t xml:space="preserve">Информация о предоставлении преимущества в соответствии со </w:t>
            </w:r>
            <w:hyperlink r:id="rId16" w:history="1">
              <w:r w:rsidRPr="0043346A">
                <w:rPr>
                  <w:sz w:val="24"/>
                  <w:szCs w:val="24"/>
                </w:rPr>
                <w:t>статьями 28</w:t>
              </w:r>
            </w:hyperlink>
            <w:r w:rsidRPr="0043346A">
              <w:rPr>
                <w:sz w:val="24"/>
                <w:szCs w:val="24"/>
              </w:rPr>
              <w:t xml:space="preserve"> и </w:t>
            </w:r>
            <w:hyperlink r:id="rId17" w:history="1">
              <w:r w:rsidRPr="0043346A">
                <w:rPr>
                  <w:sz w:val="24"/>
                  <w:szCs w:val="24"/>
                </w:rPr>
                <w:t>29</w:t>
              </w:r>
            </w:hyperlink>
            <w:r w:rsidRPr="0043346A">
              <w:rPr>
                <w:sz w:val="24"/>
                <w:szCs w:val="24"/>
              </w:rPr>
              <w:t xml:space="preserve"> Федерального закона</w:t>
            </w:r>
            <w:r w:rsidR="00AE1760">
              <w:rPr>
                <w:sz w:val="24"/>
                <w:szCs w:val="24"/>
              </w:rPr>
              <w:t xml:space="preserve"> </w:t>
            </w:r>
            <w:r w:rsidR="00AE1760" w:rsidRPr="00AE1760">
              <w:rPr>
                <w:sz w:val="24"/>
                <w:szCs w:val="24"/>
              </w:rPr>
              <w:t>№ 44-ФЗ</w:t>
            </w:r>
          </w:p>
        </w:tc>
        <w:tc>
          <w:tcPr>
            <w:tcW w:w="5953" w:type="dxa"/>
          </w:tcPr>
          <w:p w:rsidR="00D2151A" w:rsidRPr="0043346A" w:rsidRDefault="00C8010B" w:rsidP="00C8010B">
            <w:pPr>
              <w:pStyle w:val="ConsPlusNormal"/>
              <w:rPr>
                <w:sz w:val="24"/>
                <w:szCs w:val="24"/>
              </w:rPr>
            </w:pPr>
            <w:r w:rsidRPr="0043346A">
              <w:rPr>
                <w:sz w:val="24"/>
                <w:szCs w:val="24"/>
              </w:rPr>
              <w:t>Не предоставляются</w:t>
            </w:r>
          </w:p>
        </w:tc>
      </w:tr>
      <w:tr w:rsidR="00D2151A" w:rsidRPr="00621123" w:rsidTr="00D41468">
        <w:tc>
          <w:tcPr>
            <w:tcW w:w="566" w:type="dxa"/>
          </w:tcPr>
          <w:p w:rsidR="00D2151A" w:rsidRPr="0043346A" w:rsidRDefault="00D2151A">
            <w:pPr>
              <w:pStyle w:val="ConsPlusNormal"/>
              <w:jc w:val="center"/>
              <w:rPr>
                <w:sz w:val="24"/>
                <w:szCs w:val="24"/>
              </w:rPr>
            </w:pPr>
            <w:r w:rsidRPr="0043346A">
              <w:rPr>
                <w:sz w:val="24"/>
                <w:szCs w:val="24"/>
              </w:rPr>
              <w:t>23.</w:t>
            </w:r>
          </w:p>
        </w:tc>
        <w:tc>
          <w:tcPr>
            <w:tcW w:w="3971" w:type="dxa"/>
          </w:tcPr>
          <w:p w:rsidR="00D2151A" w:rsidRPr="0043346A" w:rsidRDefault="00D2151A">
            <w:pPr>
              <w:pStyle w:val="ConsPlusNormal"/>
              <w:rPr>
                <w:sz w:val="24"/>
                <w:szCs w:val="24"/>
              </w:rPr>
            </w:pPr>
            <w:r w:rsidRPr="0043346A">
              <w:rPr>
                <w:sz w:val="24"/>
                <w:szCs w:val="24"/>
              </w:rPr>
              <w:t xml:space="preserve">Информация о преимуществах в соответствии с </w:t>
            </w:r>
            <w:hyperlink r:id="rId18" w:history="1">
              <w:r w:rsidRPr="00556ED0">
                <w:rPr>
                  <w:sz w:val="24"/>
                  <w:szCs w:val="24"/>
                </w:rPr>
                <w:t>частью 3 статьи 30</w:t>
              </w:r>
            </w:hyperlink>
            <w:r w:rsidRPr="0043346A">
              <w:rPr>
                <w:sz w:val="24"/>
                <w:szCs w:val="24"/>
              </w:rPr>
              <w:t xml:space="preserve"> Федерального закона</w:t>
            </w:r>
            <w:r w:rsidR="00AE1760">
              <w:rPr>
                <w:sz w:val="24"/>
                <w:szCs w:val="24"/>
              </w:rPr>
              <w:t xml:space="preserve"> </w:t>
            </w:r>
            <w:r w:rsidR="00AE1760" w:rsidRPr="00AE1760">
              <w:rPr>
                <w:sz w:val="24"/>
                <w:szCs w:val="24"/>
              </w:rPr>
              <w:t>№ 44-ФЗ</w:t>
            </w:r>
          </w:p>
        </w:tc>
        <w:tc>
          <w:tcPr>
            <w:tcW w:w="5953" w:type="dxa"/>
          </w:tcPr>
          <w:p w:rsidR="00D2151A" w:rsidRPr="00E1232E" w:rsidRDefault="00E1232E" w:rsidP="0043346A">
            <w:pPr>
              <w:pStyle w:val="ConsPlusNormal"/>
              <w:jc w:val="both"/>
              <w:rPr>
                <w:sz w:val="24"/>
                <w:szCs w:val="24"/>
              </w:rPr>
            </w:pPr>
            <w:r w:rsidRPr="00E1232E">
              <w:rPr>
                <w:sz w:val="24"/>
                <w:szCs w:val="24"/>
              </w:rPr>
              <w:t>Не п</w:t>
            </w:r>
            <w:r w:rsidR="007F31B4" w:rsidRPr="00E1232E">
              <w:rPr>
                <w:sz w:val="24"/>
                <w:szCs w:val="24"/>
              </w:rPr>
              <w:t>редоставляются</w:t>
            </w:r>
          </w:p>
          <w:p w:rsidR="0080459C" w:rsidRPr="0043346A" w:rsidRDefault="0080459C" w:rsidP="0043346A">
            <w:pPr>
              <w:pStyle w:val="ConsPlusNormal"/>
              <w:jc w:val="both"/>
              <w:rPr>
                <w:sz w:val="24"/>
                <w:szCs w:val="24"/>
              </w:rPr>
            </w:pPr>
          </w:p>
        </w:tc>
      </w:tr>
      <w:tr w:rsidR="00D2151A" w:rsidRPr="00621123" w:rsidTr="00D41468">
        <w:tc>
          <w:tcPr>
            <w:tcW w:w="566" w:type="dxa"/>
          </w:tcPr>
          <w:p w:rsidR="00D2151A" w:rsidRPr="0043346A" w:rsidRDefault="00D2151A">
            <w:pPr>
              <w:pStyle w:val="ConsPlusNormal"/>
              <w:jc w:val="center"/>
              <w:rPr>
                <w:sz w:val="24"/>
                <w:szCs w:val="24"/>
              </w:rPr>
            </w:pPr>
            <w:r w:rsidRPr="0043346A">
              <w:rPr>
                <w:sz w:val="24"/>
                <w:szCs w:val="24"/>
              </w:rPr>
              <w:t>24.</w:t>
            </w:r>
          </w:p>
        </w:tc>
        <w:tc>
          <w:tcPr>
            <w:tcW w:w="3971" w:type="dxa"/>
          </w:tcPr>
          <w:p w:rsidR="00D2151A" w:rsidRPr="0043346A" w:rsidRDefault="00D2151A">
            <w:pPr>
              <w:pStyle w:val="ConsPlusNormal"/>
              <w:rPr>
                <w:sz w:val="24"/>
                <w:szCs w:val="24"/>
              </w:rPr>
            </w:pPr>
            <w:r w:rsidRPr="0043346A">
              <w:rPr>
                <w:sz w:val="24"/>
                <w:szCs w:val="24"/>
              </w:rPr>
              <w:t xml:space="preserve">Требование, установленное в соответствии с </w:t>
            </w:r>
            <w:hyperlink r:id="rId19" w:history="1">
              <w:r w:rsidRPr="0043346A">
                <w:rPr>
                  <w:sz w:val="24"/>
                  <w:szCs w:val="24"/>
                </w:rPr>
                <w:t>частью 5 статьи 30</w:t>
              </w:r>
            </w:hyperlink>
            <w:r w:rsidRPr="0043346A">
              <w:rPr>
                <w:sz w:val="24"/>
                <w:szCs w:val="24"/>
              </w:rPr>
              <w:t xml:space="preserve"> Федерального закона</w:t>
            </w:r>
            <w:r w:rsidR="00AE1760">
              <w:rPr>
                <w:sz w:val="24"/>
                <w:szCs w:val="24"/>
              </w:rPr>
              <w:t xml:space="preserve"> </w:t>
            </w:r>
            <w:r w:rsidR="00AE1760" w:rsidRPr="00AE1760">
              <w:rPr>
                <w:sz w:val="24"/>
                <w:szCs w:val="24"/>
              </w:rPr>
              <w:t>№ 44-ФЗ</w:t>
            </w:r>
            <w:r w:rsidRPr="0043346A">
              <w:rPr>
                <w:sz w:val="24"/>
                <w:szCs w:val="24"/>
              </w:rPr>
              <w:t>, с указанием объема привлечения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tc>
        <w:tc>
          <w:tcPr>
            <w:tcW w:w="5953" w:type="dxa"/>
          </w:tcPr>
          <w:p w:rsidR="00D2151A" w:rsidRPr="0043346A" w:rsidRDefault="004659E8">
            <w:pPr>
              <w:pStyle w:val="ConsPlusNormal"/>
              <w:rPr>
                <w:sz w:val="24"/>
                <w:szCs w:val="24"/>
              </w:rPr>
            </w:pPr>
            <w:r w:rsidRPr="0043346A">
              <w:rPr>
                <w:sz w:val="24"/>
                <w:szCs w:val="24"/>
              </w:rPr>
              <w:t>Не установлены</w:t>
            </w:r>
          </w:p>
        </w:tc>
      </w:tr>
      <w:tr w:rsidR="00CB1EBB" w:rsidRPr="00621123" w:rsidTr="00D41468">
        <w:trPr>
          <w:trHeight w:val="1818"/>
        </w:trPr>
        <w:tc>
          <w:tcPr>
            <w:tcW w:w="566" w:type="dxa"/>
          </w:tcPr>
          <w:p w:rsidR="00CB1EBB" w:rsidRPr="00B81C27" w:rsidRDefault="00CB1EBB" w:rsidP="00CB1EBB">
            <w:pPr>
              <w:pStyle w:val="ConsPlusNormal"/>
              <w:jc w:val="center"/>
              <w:rPr>
                <w:sz w:val="24"/>
                <w:szCs w:val="24"/>
              </w:rPr>
            </w:pPr>
            <w:r w:rsidRPr="00B81C27">
              <w:rPr>
                <w:sz w:val="24"/>
                <w:szCs w:val="24"/>
              </w:rPr>
              <w:t>25.</w:t>
            </w:r>
          </w:p>
        </w:tc>
        <w:tc>
          <w:tcPr>
            <w:tcW w:w="3971" w:type="dxa"/>
          </w:tcPr>
          <w:p w:rsidR="00CB1EBB" w:rsidRPr="00C46DA3" w:rsidRDefault="00CB1EBB" w:rsidP="00CB1EBB">
            <w:pPr>
              <w:pStyle w:val="ConsPlusNormal"/>
              <w:rPr>
                <w:sz w:val="24"/>
                <w:szCs w:val="24"/>
              </w:rPr>
            </w:pPr>
            <w:r w:rsidRPr="00C46DA3">
              <w:rPr>
                <w:sz w:val="24"/>
                <w:szCs w:val="24"/>
              </w:rPr>
              <w:t>Информация об условиях, о запретах и об ограничениях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tc>
        <w:tc>
          <w:tcPr>
            <w:tcW w:w="5953" w:type="dxa"/>
          </w:tcPr>
          <w:p w:rsidR="00CB1EBB" w:rsidRPr="00625AD5" w:rsidRDefault="00E36C41" w:rsidP="00CB1EBB">
            <w:pPr>
              <w:widowControl w:val="0"/>
              <w:tabs>
                <w:tab w:val="left" w:pos="2980"/>
              </w:tabs>
              <w:autoSpaceDE w:val="0"/>
              <w:autoSpaceDN w:val="0"/>
              <w:spacing w:after="0" w:line="240" w:lineRule="auto"/>
              <w:jc w:val="both"/>
              <w:rPr>
                <w:rFonts w:eastAsia="Times New Roman" w:cs="Times New Roman"/>
                <w:sz w:val="24"/>
                <w:szCs w:val="24"/>
                <w:lang w:eastAsia="ru-RU"/>
              </w:rPr>
            </w:pPr>
            <w:r w:rsidRPr="00625AD5">
              <w:rPr>
                <w:rFonts w:eastAsia="Times New Roman" w:cs="Times New Roman"/>
                <w:sz w:val="24"/>
                <w:szCs w:val="24"/>
                <w:lang w:eastAsia="ru-RU"/>
              </w:rPr>
              <w:t>Н</w:t>
            </w:r>
            <w:r w:rsidR="00625AD5" w:rsidRPr="00625AD5">
              <w:rPr>
                <w:rFonts w:eastAsia="Times New Roman" w:cs="Times New Roman"/>
                <w:sz w:val="24"/>
                <w:szCs w:val="24"/>
                <w:lang w:eastAsia="ru-RU"/>
              </w:rPr>
              <w:t>е установлена</w:t>
            </w:r>
          </w:p>
        </w:tc>
      </w:tr>
      <w:tr w:rsidR="00D2151A" w:rsidRPr="00621123" w:rsidTr="00D41468">
        <w:trPr>
          <w:trHeight w:val="1145"/>
        </w:trPr>
        <w:tc>
          <w:tcPr>
            <w:tcW w:w="566" w:type="dxa"/>
          </w:tcPr>
          <w:p w:rsidR="00D2151A" w:rsidRPr="00621123" w:rsidRDefault="00D2151A">
            <w:pPr>
              <w:pStyle w:val="ConsPlusNormal"/>
              <w:jc w:val="center"/>
              <w:rPr>
                <w:sz w:val="24"/>
                <w:szCs w:val="24"/>
              </w:rPr>
            </w:pPr>
            <w:r w:rsidRPr="00621123">
              <w:rPr>
                <w:sz w:val="24"/>
                <w:szCs w:val="24"/>
              </w:rPr>
              <w:t>26.</w:t>
            </w:r>
          </w:p>
        </w:tc>
        <w:tc>
          <w:tcPr>
            <w:tcW w:w="3971" w:type="dxa"/>
          </w:tcPr>
          <w:p w:rsidR="00D2151A" w:rsidRPr="00621123" w:rsidRDefault="00D2151A">
            <w:pPr>
              <w:pStyle w:val="ConsPlusNormal"/>
              <w:rPr>
                <w:sz w:val="24"/>
                <w:szCs w:val="24"/>
              </w:rPr>
            </w:pPr>
            <w:r w:rsidRPr="00621123">
              <w:rPr>
                <w:sz w:val="24"/>
                <w:szCs w:val="24"/>
              </w:rPr>
              <w:t>Размер и порядок внесения денежных средств в качестве обеспечения заявки на участие в закупке, условия независимой гарантии</w:t>
            </w:r>
          </w:p>
        </w:tc>
        <w:tc>
          <w:tcPr>
            <w:tcW w:w="5953" w:type="dxa"/>
          </w:tcPr>
          <w:p w:rsidR="000546D1" w:rsidRDefault="000546D1" w:rsidP="000546D1">
            <w:pPr>
              <w:pStyle w:val="ConsPlusNormal"/>
              <w:jc w:val="both"/>
              <w:rPr>
                <w:sz w:val="24"/>
                <w:szCs w:val="24"/>
              </w:rPr>
            </w:pPr>
            <w:r w:rsidRPr="0037632A">
              <w:rPr>
                <w:sz w:val="24"/>
                <w:szCs w:val="24"/>
              </w:rPr>
              <w:t xml:space="preserve">Размер обеспечения заявки на участие в закупке – </w:t>
            </w:r>
            <w:r w:rsidRPr="0037632A">
              <w:rPr>
                <w:b/>
                <w:sz w:val="24"/>
                <w:szCs w:val="24"/>
              </w:rPr>
              <w:t>1% от начальной (максимальной) цены контракта</w:t>
            </w:r>
            <w:r w:rsidRPr="0037632A">
              <w:rPr>
                <w:sz w:val="24"/>
                <w:szCs w:val="24"/>
              </w:rPr>
              <w:t xml:space="preserve">, что </w:t>
            </w:r>
            <w:r w:rsidRPr="00B34F1D">
              <w:rPr>
                <w:sz w:val="24"/>
                <w:szCs w:val="24"/>
              </w:rPr>
              <w:t xml:space="preserve">составляет </w:t>
            </w:r>
            <w:r w:rsidR="00DA6AD0">
              <w:rPr>
                <w:b/>
                <w:sz w:val="24"/>
                <w:szCs w:val="24"/>
              </w:rPr>
              <w:t>36 857</w:t>
            </w:r>
            <w:r w:rsidRPr="00CB7D8D">
              <w:rPr>
                <w:sz w:val="24"/>
                <w:szCs w:val="24"/>
              </w:rPr>
              <w:t xml:space="preserve"> (</w:t>
            </w:r>
            <w:r w:rsidR="00DA6AD0">
              <w:rPr>
                <w:sz w:val="24"/>
                <w:szCs w:val="24"/>
              </w:rPr>
              <w:t>Тридцать шесть тысяч восемьсот пятьдесят семь</w:t>
            </w:r>
            <w:r w:rsidRPr="00CB7D8D">
              <w:rPr>
                <w:sz w:val="24"/>
                <w:szCs w:val="24"/>
              </w:rPr>
              <w:t xml:space="preserve">) </w:t>
            </w:r>
            <w:r w:rsidRPr="00CB7D8D">
              <w:rPr>
                <w:b/>
                <w:sz w:val="24"/>
                <w:szCs w:val="24"/>
              </w:rPr>
              <w:t>рубл</w:t>
            </w:r>
            <w:r>
              <w:rPr>
                <w:b/>
                <w:sz w:val="24"/>
                <w:szCs w:val="24"/>
              </w:rPr>
              <w:t>ей</w:t>
            </w:r>
            <w:r w:rsidRPr="00CB7D8D">
              <w:rPr>
                <w:b/>
                <w:sz w:val="24"/>
                <w:szCs w:val="24"/>
              </w:rPr>
              <w:t xml:space="preserve"> </w:t>
            </w:r>
            <w:r w:rsidR="00DA6AD0">
              <w:rPr>
                <w:b/>
                <w:sz w:val="24"/>
                <w:szCs w:val="24"/>
              </w:rPr>
              <w:t>00</w:t>
            </w:r>
            <w:r w:rsidRPr="00CB7D8D">
              <w:rPr>
                <w:b/>
                <w:sz w:val="24"/>
                <w:szCs w:val="24"/>
              </w:rPr>
              <w:t xml:space="preserve"> копеек</w:t>
            </w:r>
            <w:r w:rsidRPr="00B34F1D">
              <w:rPr>
                <w:sz w:val="24"/>
                <w:szCs w:val="24"/>
              </w:rPr>
              <w:t>. НДС не облагается.</w:t>
            </w:r>
          </w:p>
          <w:p w:rsidR="000546D1" w:rsidRDefault="000546D1" w:rsidP="000546D1">
            <w:pPr>
              <w:pStyle w:val="ConsPlusNormal"/>
              <w:jc w:val="both"/>
              <w:rPr>
                <w:sz w:val="24"/>
                <w:szCs w:val="24"/>
              </w:rPr>
            </w:pPr>
          </w:p>
          <w:p w:rsidR="000546D1" w:rsidRDefault="000546D1" w:rsidP="000546D1">
            <w:pPr>
              <w:pStyle w:val="ConsPlusNormal"/>
              <w:jc w:val="both"/>
              <w:rPr>
                <w:sz w:val="24"/>
                <w:szCs w:val="24"/>
              </w:rPr>
            </w:pPr>
            <w:r w:rsidRPr="00254B8A">
              <w:rPr>
                <w:sz w:val="24"/>
                <w:szCs w:val="24"/>
              </w:rPr>
              <w:t>Обеспечение заявки на участие в закупке может предоставляться участником закупки в виде денежных средств или независимой гарантии, предусмотренной</w:t>
            </w:r>
            <w:r>
              <w:rPr>
                <w:sz w:val="24"/>
                <w:szCs w:val="24"/>
              </w:rPr>
              <w:t xml:space="preserve"> статьей 45 Федерального закона </w:t>
            </w:r>
            <w:r w:rsidRPr="00254B8A">
              <w:rPr>
                <w:sz w:val="24"/>
                <w:szCs w:val="24"/>
              </w:rPr>
              <w:t xml:space="preserve">№ 44-ФЗ. Выбор способа обеспечения осуществляется участником закупки самостоятельно. Срок действия независимой гарантии должен составлять не менее месяца с даты </w:t>
            </w:r>
            <w:r>
              <w:rPr>
                <w:sz w:val="24"/>
                <w:szCs w:val="24"/>
              </w:rPr>
              <w:t>окончания срока подачи заявок.</w:t>
            </w:r>
          </w:p>
          <w:p w:rsidR="00D2151A" w:rsidRPr="00621123" w:rsidRDefault="000546D1" w:rsidP="000546D1">
            <w:pPr>
              <w:pStyle w:val="ConsPlusNormal"/>
              <w:jc w:val="both"/>
              <w:rPr>
                <w:sz w:val="24"/>
                <w:szCs w:val="24"/>
              </w:rPr>
            </w:pPr>
            <w:r w:rsidRPr="00DF62DC">
              <w:rPr>
                <w:i/>
                <w:sz w:val="24"/>
                <w:szCs w:val="24"/>
              </w:rPr>
              <w:t xml:space="preserve">Порядок предоставления такого обеспечения, требования к такому обеспечению указаны в Приложение № </w:t>
            </w:r>
            <w:r>
              <w:rPr>
                <w:i/>
                <w:sz w:val="24"/>
                <w:szCs w:val="24"/>
              </w:rPr>
              <w:t>6</w:t>
            </w:r>
            <w:r w:rsidRPr="00DF62DC">
              <w:rPr>
                <w:i/>
                <w:sz w:val="24"/>
                <w:szCs w:val="24"/>
              </w:rPr>
              <w:t xml:space="preserve"> к Извещению о</w:t>
            </w:r>
            <w:r>
              <w:rPr>
                <w:i/>
                <w:sz w:val="24"/>
                <w:szCs w:val="24"/>
              </w:rPr>
              <w:t xml:space="preserve">б осуществлении закупки </w:t>
            </w:r>
            <w:r w:rsidRPr="008253A0">
              <w:rPr>
                <w:i/>
                <w:sz w:val="24"/>
                <w:szCs w:val="24"/>
              </w:rPr>
              <w:t>при прове</w:t>
            </w:r>
            <w:r>
              <w:rPr>
                <w:i/>
                <w:sz w:val="24"/>
                <w:szCs w:val="24"/>
              </w:rPr>
              <w:t xml:space="preserve">дении электронного аукциона на </w:t>
            </w:r>
            <w:r w:rsidRPr="000546D1">
              <w:rPr>
                <w:i/>
                <w:sz w:val="24"/>
                <w:szCs w:val="24"/>
              </w:rPr>
              <w:t>оказание услуг по техническому обслуживанию систем противопожарной защиты зданий ИПУ РАН по адресу: г. Москва, ул. Профсоюзная, д. 65, стр.1, 2, 3, 4, 5, 6, 7, 8</w:t>
            </w:r>
          </w:p>
        </w:tc>
      </w:tr>
      <w:tr w:rsidR="00D2151A" w:rsidRPr="00621123" w:rsidTr="00D41468">
        <w:tc>
          <w:tcPr>
            <w:tcW w:w="566" w:type="dxa"/>
          </w:tcPr>
          <w:p w:rsidR="00D2151A" w:rsidRPr="00621123" w:rsidRDefault="00D2151A">
            <w:pPr>
              <w:pStyle w:val="ConsPlusNormal"/>
              <w:jc w:val="center"/>
              <w:rPr>
                <w:sz w:val="24"/>
                <w:szCs w:val="24"/>
              </w:rPr>
            </w:pPr>
            <w:r w:rsidRPr="00621123">
              <w:rPr>
                <w:sz w:val="24"/>
                <w:szCs w:val="24"/>
              </w:rPr>
              <w:t>27.</w:t>
            </w:r>
          </w:p>
        </w:tc>
        <w:tc>
          <w:tcPr>
            <w:tcW w:w="3971" w:type="dxa"/>
          </w:tcPr>
          <w:p w:rsidR="00D2151A" w:rsidRPr="00621123" w:rsidRDefault="00D2151A">
            <w:pPr>
              <w:pStyle w:val="ConsPlusNormal"/>
              <w:rPr>
                <w:sz w:val="24"/>
                <w:szCs w:val="24"/>
              </w:rPr>
            </w:pPr>
            <w:r w:rsidRPr="005333E6">
              <w:rPr>
                <w:sz w:val="24"/>
                <w:szCs w:val="24"/>
              </w:rPr>
              <w:t>Реквизиты счета, на котором в соответствии с законодательством Российской Федерации учитываются операции со средствами, поступающими заказчику</w:t>
            </w:r>
          </w:p>
        </w:tc>
        <w:tc>
          <w:tcPr>
            <w:tcW w:w="5953" w:type="dxa"/>
          </w:tcPr>
          <w:p w:rsidR="000546D1" w:rsidRPr="002743FB" w:rsidRDefault="000546D1" w:rsidP="000546D1">
            <w:pPr>
              <w:pStyle w:val="ConsPlusNormal"/>
              <w:rPr>
                <w:sz w:val="24"/>
                <w:szCs w:val="24"/>
              </w:rPr>
            </w:pPr>
            <w:r w:rsidRPr="002743FB">
              <w:rPr>
                <w:sz w:val="24"/>
                <w:szCs w:val="24"/>
              </w:rPr>
              <w:t xml:space="preserve">Наименование заказчика: </w:t>
            </w:r>
            <w:r w:rsidRPr="002743FB">
              <w:rPr>
                <w:sz w:val="24"/>
                <w:szCs w:val="24"/>
              </w:rPr>
              <w:br/>
              <w:t xml:space="preserve">Федеральное государственное бюджетное учреждение науки Институт проблем управления </w:t>
            </w:r>
            <w:r w:rsidRPr="002743FB">
              <w:rPr>
                <w:sz w:val="24"/>
                <w:szCs w:val="24"/>
              </w:rPr>
              <w:br/>
              <w:t xml:space="preserve">им. В.А. </w:t>
            </w:r>
            <w:r>
              <w:rPr>
                <w:sz w:val="24"/>
                <w:szCs w:val="24"/>
              </w:rPr>
              <w:t xml:space="preserve">Трапезникова </w:t>
            </w:r>
            <w:r w:rsidRPr="002743FB">
              <w:rPr>
                <w:sz w:val="24"/>
                <w:szCs w:val="24"/>
              </w:rPr>
              <w:t xml:space="preserve">Российской академии наук </w:t>
            </w:r>
            <w:r w:rsidRPr="002743FB">
              <w:rPr>
                <w:sz w:val="24"/>
                <w:szCs w:val="24"/>
              </w:rPr>
              <w:br/>
              <w:t>(ИПУ РАН)</w:t>
            </w:r>
          </w:p>
          <w:p w:rsidR="000546D1" w:rsidRPr="002743FB" w:rsidRDefault="000546D1" w:rsidP="000546D1">
            <w:pPr>
              <w:pStyle w:val="ConsPlusNormal"/>
              <w:jc w:val="both"/>
              <w:rPr>
                <w:sz w:val="24"/>
                <w:szCs w:val="24"/>
              </w:rPr>
            </w:pPr>
            <w:r w:rsidRPr="002743FB">
              <w:rPr>
                <w:sz w:val="24"/>
                <w:szCs w:val="24"/>
              </w:rPr>
              <w:t xml:space="preserve">ИНН 7728013512 / КПП 772801001 </w:t>
            </w:r>
          </w:p>
          <w:p w:rsidR="000546D1" w:rsidRPr="00654B6B" w:rsidRDefault="000546D1" w:rsidP="000546D1">
            <w:pPr>
              <w:pStyle w:val="ConsPlusNormal"/>
              <w:jc w:val="both"/>
              <w:rPr>
                <w:sz w:val="24"/>
                <w:szCs w:val="24"/>
              </w:rPr>
            </w:pPr>
            <w:r>
              <w:rPr>
                <w:sz w:val="24"/>
                <w:szCs w:val="24"/>
              </w:rPr>
              <w:t xml:space="preserve">Банковские реквизиты: БИК </w:t>
            </w:r>
            <w:r w:rsidRPr="00654B6B">
              <w:rPr>
                <w:sz w:val="24"/>
                <w:szCs w:val="24"/>
              </w:rPr>
              <w:t>004525988</w:t>
            </w:r>
          </w:p>
          <w:p w:rsidR="000546D1" w:rsidRDefault="000546D1" w:rsidP="000546D1">
            <w:pPr>
              <w:pStyle w:val="ConsPlusNormal"/>
              <w:jc w:val="both"/>
              <w:rPr>
                <w:sz w:val="24"/>
                <w:szCs w:val="24"/>
              </w:rPr>
            </w:pPr>
            <w:r w:rsidRPr="00654B6B">
              <w:rPr>
                <w:sz w:val="24"/>
                <w:szCs w:val="24"/>
              </w:rPr>
              <w:t>ОКЦ № 1 ГУ БАНКА РОССИИ ПО ЦФ</w:t>
            </w:r>
            <w:r>
              <w:rPr>
                <w:sz w:val="24"/>
                <w:szCs w:val="24"/>
              </w:rPr>
              <w:t xml:space="preserve">О//УФК ПО </w:t>
            </w:r>
          </w:p>
          <w:p w:rsidR="000546D1" w:rsidRPr="00654B6B" w:rsidRDefault="000546D1" w:rsidP="000546D1">
            <w:pPr>
              <w:pStyle w:val="ConsPlusNormal"/>
              <w:jc w:val="both"/>
              <w:rPr>
                <w:sz w:val="24"/>
                <w:szCs w:val="24"/>
              </w:rPr>
            </w:pPr>
            <w:r>
              <w:rPr>
                <w:sz w:val="24"/>
                <w:szCs w:val="24"/>
              </w:rPr>
              <w:t>Г. МОСКВЕ г. Москва</w:t>
            </w:r>
          </w:p>
          <w:p w:rsidR="000546D1" w:rsidRPr="00654B6B" w:rsidRDefault="000546D1" w:rsidP="000546D1">
            <w:pPr>
              <w:pStyle w:val="ConsPlusNormal"/>
              <w:jc w:val="both"/>
              <w:rPr>
                <w:sz w:val="24"/>
                <w:szCs w:val="24"/>
              </w:rPr>
            </w:pPr>
            <w:r w:rsidRPr="00654B6B">
              <w:rPr>
                <w:sz w:val="24"/>
                <w:szCs w:val="24"/>
              </w:rPr>
              <w:t>Единый казначейский счет 40102810545370000003</w:t>
            </w:r>
          </w:p>
          <w:p w:rsidR="000546D1" w:rsidRPr="00654B6B" w:rsidRDefault="000546D1" w:rsidP="000546D1">
            <w:pPr>
              <w:pStyle w:val="ConsPlusNormal"/>
              <w:jc w:val="both"/>
              <w:rPr>
                <w:sz w:val="24"/>
                <w:szCs w:val="24"/>
              </w:rPr>
            </w:pPr>
            <w:r w:rsidRPr="00654B6B">
              <w:rPr>
                <w:sz w:val="24"/>
                <w:szCs w:val="24"/>
              </w:rPr>
              <w:t>Казначейский счет 03214643000000017300</w:t>
            </w:r>
          </w:p>
          <w:p w:rsidR="00D2151A" w:rsidRPr="00B81C27" w:rsidRDefault="000546D1" w:rsidP="000546D1">
            <w:pPr>
              <w:pStyle w:val="ConsPlusNormal"/>
              <w:jc w:val="both"/>
              <w:rPr>
                <w:sz w:val="22"/>
                <w:szCs w:val="22"/>
              </w:rPr>
            </w:pPr>
            <w:r w:rsidRPr="00654B6B">
              <w:rPr>
                <w:sz w:val="24"/>
                <w:szCs w:val="24"/>
              </w:rPr>
              <w:t>л/с 20736Ц83220</w:t>
            </w:r>
          </w:p>
        </w:tc>
      </w:tr>
      <w:tr w:rsidR="00D2151A" w:rsidRPr="00621123" w:rsidTr="00D41468">
        <w:tc>
          <w:tcPr>
            <w:tcW w:w="566" w:type="dxa"/>
          </w:tcPr>
          <w:p w:rsidR="00D2151A" w:rsidRPr="00621123" w:rsidRDefault="00D2151A">
            <w:pPr>
              <w:pStyle w:val="ConsPlusNormal"/>
              <w:jc w:val="center"/>
              <w:rPr>
                <w:sz w:val="24"/>
                <w:szCs w:val="24"/>
              </w:rPr>
            </w:pPr>
            <w:r w:rsidRPr="00621123">
              <w:rPr>
                <w:sz w:val="24"/>
                <w:szCs w:val="24"/>
              </w:rPr>
              <w:t>28.</w:t>
            </w:r>
          </w:p>
        </w:tc>
        <w:tc>
          <w:tcPr>
            <w:tcW w:w="3971" w:type="dxa"/>
          </w:tcPr>
          <w:p w:rsidR="00D2151A" w:rsidRPr="00621123" w:rsidRDefault="00D2151A">
            <w:pPr>
              <w:pStyle w:val="ConsPlusNormal"/>
              <w:rPr>
                <w:sz w:val="24"/>
                <w:szCs w:val="24"/>
              </w:rPr>
            </w:pPr>
            <w:r w:rsidRPr="00621123">
              <w:rPr>
                <w:sz w:val="24"/>
                <w:szCs w:val="24"/>
              </w:rPr>
              <w:t>Размер обеспечения исполнения контракта, гарантийных обязательств, порядок предоставления такого обеспечения, требования к такому обеспечению</w:t>
            </w:r>
          </w:p>
        </w:tc>
        <w:tc>
          <w:tcPr>
            <w:tcW w:w="5953" w:type="dxa"/>
          </w:tcPr>
          <w:p w:rsidR="006C5EFC" w:rsidRPr="00E16B77" w:rsidRDefault="006C5EFC" w:rsidP="006C5EFC">
            <w:pPr>
              <w:pStyle w:val="ConsPlusNormal"/>
              <w:jc w:val="both"/>
              <w:rPr>
                <w:sz w:val="24"/>
                <w:szCs w:val="24"/>
              </w:rPr>
            </w:pPr>
            <w:r>
              <w:rPr>
                <w:color w:val="000000"/>
                <w:spacing w:val="-1"/>
                <w:sz w:val="24"/>
                <w:szCs w:val="24"/>
              </w:rPr>
              <w:t>Обеспечение исполнения К</w:t>
            </w:r>
            <w:r w:rsidRPr="00B03A50">
              <w:rPr>
                <w:color w:val="000000"/>
                <w:spacing w:val="-1"/>
                <w:sz w:val="24"/>
                <w:szCs w:val="24"/>
              </w:rPr>
              <w:t xml:space="preserve">онтракта предусмотрено в следующем размере: </w:t>
            </w:r>
            <w:r w:rsidR="00FF3AA9">
              <w:rPr>
                <w:b/>
                <w:color w:val="000000"/>
                <w:spacing w:val="-1"/>
                <w:sz w:val="24"/>
                <w:szCs w:val="24"/>
              </w:rPr>
              <w:t>10</w:t>
            </w:r>
            <w:r w:rsidRPr="00535812">
              <w:rPr>
                <w:b/>
                <w:color w:val="000000"/>
                <w:spacing w:val="-1"/>
                <w:sz w:val="24"/>
                <w:szCs w:val="24"/>
              </w:rPr>
              <w:t xml:space="preserve"> %</w:t>
            </w:r>
            <w:r w:rsidRPr="00535812">
              <w:rPr>
                <w:color w:val="000000"/>
                <w:spacing w:val="-1"/>
                <w:sz w:val="24"/>
                <w:szCs w:val="24"/>
              </w:rPr>
              <w:t xml:space="preserve"> от начальной (максимальной)</w:t>
            </w:r>
            <w:r w:rsidR="000546D1">
              <w:rPr>
                <w:color w:val="000000"/>
                <w:spacing w:val="-1"/>
                <w:sz w:val="24"/>
                <w:szCs w:val="24"/>
              </w:rPr>
              <w:t xml:space="preserve"> цены Контракта, что составляет 3</w:t>
            </w:r>
            <w:r w:rsidR="00160510">
              <w:rPr>
                <w:b/>
                <w:sz w:val="24"/>
                <w:szCs w:val="24"/>
              </w:rPr>
              <w:t>68 5</w:t>
            </w:r>
            <w:r w:rsidR="000546D1">
              <w:rPr>
                <w:b/>
                <w:sz w:val="24"/>
                <w:szCs w:val="24"/>
              </w:rPr>
              <w:t>70</w:t>
            </w:r>
            <w:r w:rsidR="00FB517D" w:rsidRPr="00C10E75">
              <w:rPr>
                <w:b/>
                <w:sz w:val="24"/>
                <w:szCs w:val="24"/>
              </w:rPr>
              <w:t xml:space="preserve"> </w:t>
            </w:r>
            <w:r w:rsidR="00FB517D" w:rsidRPr="000546D1">
              <w:rPr>
                <w:sz w:val="24"/>
                <w:szCs w:val="24"/>
              </w:rPr>
              <w:t>(</w:t>
            </w:r>
            <w:r w:rsidR="000546D1">
              <w:rPr>
                <w:sz w:val="24"/>
                <w:szCs w:val="24"/>
              </w:rPr>
              <w:t>Триста шестьдесят восемь тысяч пятьсот семьдесят</w:t>
            </w:r>
            <w:r w:rsidR="00160510" w:rsidRPr="000546D1">
              <w:rPr>
                <w:sz w:val="24"/>
                <w:szCs w:val="24"/>
              </w:rPr>
              <w:t xml:space="preserve">) </w:t>
            </w:r>
            <w:r w:rsidR="00FB517D" w:rsidRPr="0005375E">
              <w:rPr>
                <w:b/>
                <w:sz w:val="24"/>
                <w:szCs w:val="24"/>
              </w:rPr>
              <w:t>рубл</w:t>
            </w:r>
            <w:r w:rsidR="00160510">
              <w:rPr>
                <w:b/>
                <w:sz w:val="24"/>
                <w:szCs w:val="24"/>
              </w:rPr>
              <w:t>ей</w:t>
            </w:r>
            <w:r w:rsidR="00FB517D" w:rsidRPr="0005375E">
              <w:rPr>
                <w:b/>
                <w:sz w:val="24"/>
                <w:szCs w:val="24"/>
              </w:rPr>
              <w:t xml:space="preserve"> </w:t>
            </w:r>
            <w:r w:rsidR="00160510">
              <w:rPr>
                <w:b/>
                <w:sz w:val="24"/>
                <w:szCs w:val="24"/>
              </w:rPr>
              <w:t>00</w:t>
            </w:r>
            <w:r w:rsidR="00FB517D" w:rsidRPr="0005375E">
              <w:rPr>
                <w:b/>
                <w:sz w:val="24"/>
                <w:szCs w:val="24"/>
              </w:rPr>
              <w:t xml:space="preserve"> копеек. </w:t>
            </w:r>
            <w:r w:rsidR="00FB517D" w:rsidRPr="0005375E">
              <w:rPr>
                <w:sz w:val="24"/>
                <w:szCs w:val="24"/>
              </w:rPr>
              <w:t>НДС не облагается</w:t>
            </w:r>
            <w:r w:rsidR="00FB517D">
              <w:rPr>
                <w:sz w:val="24"/>
                <w:szCs w:val="24"/>
              </w:rPr>
              <w:t>.</w:t>
            </w:r>
          </w:p>
          <w:p w:rsidR="00E1232E" w:rsidRDefault="00E1232E" w:rsidP="00CB637C">
            <w:pPr>
              <w:pStyle w:val="ConsPlusNormal"/>
              <w:jc w:val="both"/>
              <w:rPr>
                <w:sz w:val="24"/>
                <w:szCs w:val="24"/>
              </w:rPr>
            </w:pPr>
          </w:p>
          <w:p w:rsidR="004A4828" w:rsidRPr="002743FB" w:rsidRDefault="00000DA3" w:rsidP="007E0A2E">
            <w:pPr>
              <w:pStyle w:val="ConsPlusNormal"/>
              <w:jc w:val="both"/>
              <w:rPr>
                <w:sz w:val="24"/>
                <w:szCs w:val="24"/>
              </w:rPr>
            </w:pPr>
            <w:r w:rsidRPr="002743FB">
              <w:rPr>
                <w:sz w:val="24"/>
                <w:szCs w:val="24"/>
              </w:rPr>
              <w:t>Исполнение контракта может обеспечиваться предос</w:t>
            </w:r>
            <w:r w:rsidR="00CC3DF1" w:rsidRPr="002743FB">
              <w:rPr>
                <w:sz w:val="24"/>
                <w:szCs w:val="24"/>
              </w:rPr>
              <w:t xml:space="preserve">тавлением независимой гарантии, </w:t>
            </w:r>
            <w:r w:rsidRPr="002743FB">
              <w:rPr>
                <w:sz w:val="24"/>
                <w:szCs w:val="24"/>
              </w:rPr>
              <w:t>соответствующей требованиям статьи 45 Федерального закона</w:t>
            </w:r>
            <w:r w:rsidR="00AE1760" w:rsidRPr="002743FB">
              <w:rPr>
                <w:sz w:val="24"/>
                <w:szCs w:val="24"/>
              </w:rPr>
              <w:t xml:space="preserve"> № 44-ФЗ</w:t>
            </w:r>
            <w:r w:rsidRPr="002743FB">
              <w:rPr>
                <w:sz w:val="24"/>
                <w:szCs w:val="24"/>
              </w:rPr>
              <w:t xml:space="preserve">,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
          <w:p w:rsidR="004A450E" w:rsidRPr="002743FB" w:rsidRDefault="004A450E" w:rsidP="00000DA3">
            <w:pPr>
              <w:pStyle w:val="ConsPlusNormal"/>
              <w:rPr>
                <w:sz w:val="24"/>
                <w:szCs w:val="24"/>
              </w:rPr>
            </w:pPr>
          </w:p>
          <w:p w:rsidR="00251A5C" w:rsidRPr="002743FB" w:rsidRDefault="00000DA3" w:rsidP="00251A5C">
            <w:pPr>
              <w:pStyle w:val="ConsPlusNormal"/>
              <w:jc w:val="both"/>
              <w:rPr>
                <w:sz w:val="24"/>
                <w:szCs w:val="24"/>
              </w:rPr>
            </w:pPr>
            <w:r w:rsidRPr="002743FB">
              <w:rPr>
                <w:b/>
                <w:sz w:val="24"/>
                <w:szCs w:val="24"/>
              </w:rPr>
              <w:t>Способ обеспечения исполнения контракта, срок действия независимой гарантии</w:t>
            </w:r>
            <w:r w:rsidRPr="002743FB">
              <w:rPr>
                <w:sz w:val="24"/>
                <w:szCs w:val="24"/>
              </w:rPr>
              <w:t xml:space="preserve"> определяются в соответствии с требованиями Федерального закона</w:t>
            </w:r>
            <w:r w:rsidR="00AE1760" w:rsidRPr="002743FB">
              <w:rPr>
                <w:sz w:val="24"/>
                <w:szCs w:val="24"/>
              </w:rPr>
              <w:t xml:space="preserve"> № 44-ФЗ</w:t>
            </w:r>
            <w:r w:rsidRPr="002743FB">
              <w:rPr>
                <w:sz w:val="24"/>
                <w:szCs w:val="24"/>
              </w:rPr>
              <w:t xml:space="preserve"> участником закупки,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w:t>
            </w:r>
            <w:r w:rsidR="00AE1760" w:rsidRPr="002743FB">
              <w:rPr>
                <w:sz w:val="24"/>
                <w:szCs w:val="24"/>
              </w:rPr>
              <w:t xml:space="preserve"> № 44-ФЗ.</w:t>
            </w:r>
          </w:p>
          <w:p w:rsidR="007178DE" w:rsidRDefault="00CA12F4" w:rsidP="007178DE">
            <w:pPr>
              <w:pStyle w:val="ConsPlusNormal"/>
              <w:jc w:val="both"/>
              <w:rPr>
                <w:bCs/>
                <w:i/>
                <w:sz w:val="24"/>
                <w:szCs w:val="24"/>
              </w:rPr>
            </w:pPr>
            <w:r w:rsidRPr="002743FB">
              <w:rPr>
                <w:i/>
                <w:sz w:val="24"/>
                <w:szCs w:val="24"/>
              </w:rPr>
              <w:t>Порядок предоставления такого обеспечения, требования к такому обеспечению</w:t>
            </w:r>
            <w:r w:rsidRPr="002743FB">
              <w:rPr>
                <w:sz w:val="24"/>
                <w:szCs w:val="24"/>
              </w:rPr>
              <w:t xml:space="preserve"> </w:t>
            </w:r>
            <w:r w:rsidRPr="002743FB">
              <w:rPr>
                <w:i/>
                <w:sz w:val="24"/>
                <w:szCs w:val="24"/>
              </w:rPr>
              <w:t xml:space="preserve">указаны </w:t>
            </w:r>
            <w:r w:rsidR="00B329E5">
              <w:rPr>
                <w:i/>
                <w:sz w:val="24"/>
                <w:szCs w:val="24"/>
              </w:rPr>
              <w:br/>
            </w:r>
            <w:r w:rsidR="003647E4" w:rsidRPr="002743FB">
              <w:rPr>
                <w:i/>
                <w:sz w:val="24"/>
                <w:szCs w:val="24"/>
              </w:rPr>
              <w:t xml:space="preserve">в </w:t>
            </w:r>
            <w:r w:rsidR="00E67396" w:rsidRPr="002743FB">
              <w:rPr>
                <w:bCs/>
                <w:i/>
                <w:sz w:val="24"/>
                <w:szCs w:val="24"/>
              </w:rPr>
              <w:t>Приложение № 5</w:t>
            </w:r>
            <w:r w:rsidR="00E67396" w:rsidRPr="002743FB">
              <w:rPr>
                <w:i/>
                <w:sz w:val="24"/>
                <w:szCs w:val="24"/>
              </w:rPr>
              <w:t xml:space="preserve"> </w:t>
            </w:r>
            <w:r w:rsidR="00E67396" w:rsidRPr="002743FB">
              <w:rPr>
                <w:bCs/>
                <w:i/>
                <w:sz w:val="24"/>
                <w:szCs w:val="24"/>
              </w:rPr>
              <w:t xml:space="preserve">к Извещению </w:t>
            </w:r>
            <w:r w:rsidR="008C4BA4" w:rsidRPr="008C4BA4">
              <w:rPr>
                <w:bCs/>
                <w:i/>
                <w:sz w:val="24"/>
                <w:szCs w:val="24"/>
              </w:rPr>
              <w:t xml:space="preserve">об осуществлении закупки при проведении электронного </w:t>
            </w:r>
            <w:r w:rsidR="006C5EFC" w:rsidRPr="006C5EFC">
              <w:rPr>
                <w:bCs/>
                <w:i/>
                <w:sz w:val="24"/>
                <w:szCs w:val="24"/>
              </w:rPr>
              <w:t xml:space="preserve">аукциона </w:t>
            </w:r>
            <w:r w:rsidR="00B329E5">
              <w:rPr>
                <w:bCs/>
                <w:i/>
                <w:sz w:val="24"/>
                <w:szCs w:val="24"/>
              </w:rPr>
              <w:br/>
            </w:r>
            <w:r w:rsidR="00B329E5" w:rsidRPr="00B329E5">
              <w:rPr>
                <w:bCs/>
                <w:i/>
                <w:sz w:val="24"/>
                <w:szCs w:val="24"/>
              </w:rPr>
              <w:t>на оказание услуг</w:t>
            </w:r>
            <w:r w:rsidR="00160510">
              <w:rPr>
                <w:bCs/>
                <w:i/>
                <w:sz w:val="24"/>
                <w:szCs w:val="24"/>
              </w:rPr>
              <w:t xml:space="preserve"> </w:t>
            </w:r>
            <w:r w:rsidR="00EB7AA7" w:rsidRPr="00EB7AA7">
              <w:rPr>
                <w:bCs/>
                <w:i/>
                <w:sz w:val="24"/>
                <w:szCs w:val="24"/>
              </w:rPr>
              <w:t>по техническому обслуживанию систем противопожарной защиты зданий ИПУ РАН по адресу: г. Москва, ул. Профсоюзная, д. 65, стр.1, 2, 3, 4, 5, 6, 7, 8</w:t>
            </w:r>
            <w:r w:rsidR="00EB7AA7">
              <w:rPr>
                <w:bCs/>
                <w:i/>
                <w:sz w:val="24"/>
                <w:szCs w:val="24"/>
              </w:rPr>
              <w:t>.</w:t>
            </w:r>
          </w:p>
          <w:p w:rsidR="00B329E5" w:rsidRPr="002743FB" w:rsidRDefault="00B329E5" w:rsidP="007178DE">
            <w:pPr>
              <w:pStyle w:val="ConsPlusNormal"/>
              <w:jc w:val="both"/>
              <w:rPr>
                <w:sz w:val="24"/>
                <w:szCs w:val="24"/>
              </w:rPr>
            </w:pPr>
          </w:p>
          <w:p w:rsidR="00251A5C" w:rsidRPr="007C7078" w:rsidRDefault="00251A5C" w:rsidP="00251A5C">
            <w:pPr>
              <w:pStyle w:val="ConsPlusNormal"/>
              <w:jc w:val="both"/>
              <w:rPr>
                <w:b/>
                <w:sz w:val="24"/>
                <w:szCs w:val="24"/>
              </w:rPr>
            </w:pPr>
            <w:r w:rsidRPr="007C7078">
              <w:rPr>
                <w:b/>
                <w:sz w:val="24"/>
                <w:szCs w:val="24"/>
              </w:rPr>
              <w:t>Реквизиты счета для внесения обеспечения исполнения контракта:</w:t>
            </w:r>
          </w:p>
          <w:p w:rsidR="000546D1" w:rsidRPr="00AE746D" w:rsidRDefault="000546D1" w:rsidP="000546D1">
            <w:pPr>
              <w:pStyle w:val="ConsPlusNormal"/>
              <w:jc w:val="both"/>
              <w:rPr>
                <w:sz w:val="24"/>
                <w:szCs w:val="24"/>
              </w:rPr>
            </w:pPr>
            <w:r w:rsidRPr="00AE746D">
              <w:rPr>
                <w:sz w:val="24"/>
                <w:szCs w:val="24"/>
              </w:rPr>
              <w:t>Наименование заказчика: Федеральное государственное бюджетное учреждение науки Институт проблем управления им. В.А. Трапезникова Российской академии наук (ИПУ РАН)</w:t>
            </w:r>
          </w:p>
          <w:p w:rsidR="000546D1" w:rsidRPr="006E5EB5" w:rsidRDefault="000546D1" w:rsidP="000546D1">
            <w:pPr>
              <w:pStyle w:val="ConsPlusNormal"/>
              <w:jc w:val="both"/>
              <w:rPr>
                <w:sz w:val="24"/>
                <w:szCs w:val="24"/>
              </w:rPr>
            </w:pPr>
            <w:r w:rsidRPr="006E5EB5">
              <w:rPr>
                <w:sz w:val="24"/>
                <w:szCs w:val="24"/>
              </w:rPr>
              <w:t xml:space="preserve">ИНН 7728013512 / КПП 772801001 </w:t>
            </w:r>
          </w:p>
          <w:p w:rsidR="000546D1" w:rsidRPr="00251A5C" w:rsidRDefault="000546D1" w:rsidP="000546D1">
            <w:pPr>
              <w:pStyle w:val="ConsPlusNormal"/>
              <w:jc w:val="both"/>
              <w:rPr>
                <w:sz w:val="24"/>
                <w:szCs w:val="24"/>
              </w:rPr>
            </w:pPr>
            <w:r>
              <w:rPr>
                <w:sz w:val="24"/>
                <w:szCs w:val="24"/>
              </w:rPr>
              <w:t>Банковские реквизиты: БИК</w:t>
            </w:r>
            <w:r w:rsidRPr="00251A5C">
              <w:rPr>
                <w:sz w:val="24"/>
                <w:szCs w:val="24"/>
              </w:rPr>
              <w:t xml:space="preserve"> 004525988</w:t>
            </w:r>
          </w:p>
          <w:p w:rsidR="000546D1" w:rsidRDefault="000546D1" w:rsidP="000546D1">
            <w:pPr>
              <w:pStyle w:val="ConsPlusNormal"/>
              <w:jc w:val="both"/>
              <w:rPr>
                <w:sz w:val="24"/>
                <w:szCs w:val="24"/>
              </w:rPr>
            </w:pPr>
            <w:r w:rsidRPr="003A610C">
              <w:rPr>
                <w:sz w:val="24"/>
                <w:szCs w:val="24"/>
              </w:rPr>
              <w:t xml:space="preserve">ОКЦ № 1 ГУ БАНКА РОССИИ ПО ЦФО//УФК ПО Г. МОСКВЕ г. Москва.  </w:t>
            </w:r>
          </w:p>
          <w:p w:rsidR="000546D1" w:rsidRPr="00251A5C" w:rsidRDefault="000546D1" w:rsidP="000546D1">
            <w:pPr>
              <w:pStyle w:val="ConsPlusNormal"/>
              <w:jc w:val="both"/>
              <w:rPr>
                <w:sz w:val="24"/>
                <w:szCs w:val="24"/>
              </w:rPr>
            </w:pPr>
            <w:r w:rsidRPr="00251A5C">
              <w:rPr>
                <w:sz w:val="24"/>
                <w:szCs w:val="24"/>
              </w:rPr>
              <w:t>Единый казначейский счет 40102810545370000003</w:t>
            </w:r>
          </w:p>
          <w:p w:rsidR="000546D1" w:rsidRPr="00251A5C" w:rsidRDefault="000546D1" w:rsidP="000546D1">
            <w:pPr>
              <w:pStyle w:val="ConsPlusNormal"/>
              <w:jc w:val="both"/>
              <w:rPr>
                <w:sz w:val="24"/>
                <w:szCs w:val="24"/>
              </w:rPr>
            </w:pPr>
            <w:r w:rsidRPr="00251A5C">
              <w:rPr>
                <w:sz w:val="24"/>
                <w:szCs w:val="24"/>
              </w:rPr>
              <w:t>Казначейский счет 03214643000000017300</w:t>
            </w:r>
          </w:p>
          <w:p w:rsidR="000546D1" w:rsidRDefault="000546D1" w:rsidP="00251A5C">
            <w:pPr>
              <w:pStyle w:val="ConsPlusNormal"/>
              <w:jc w:val="both"/>
              <w:rPr>
                <w:sz w:val="24"/>
                <w:szCs w:val="24"/>
              </w:rPr>
            </w:pPr>
            <w:r>
              <w:rPr>
                <w:sz w:val="24"/>
                <w:szCs w:val="24"/>
              </w:rPr>
              <w:t>л/с 20736Ц83220</w:t>
            </w:r>
          </w:p>
          <w:p w:rsidR="00251A5C" w:rsidRPr="007C7078" w:rsidRDefault="00251A5C" w:rsidP="00251A5C">
            <w:pPr>
              <w:pStyle w:val="ConsPlusNormal"/>
              <w:jc w:val="both"/>
              <w:rPr>
                <w:sz w:val="24"/>
                <w:szCs w:val="24"/>
              </w:rPr>
            </w:pPr>
            <w:r w:rsidRPr="007C7078">
              <w:rPr>
                <w:sz w:val="24"/>
                <w:szCs w:val="24"/>
              </w:rPr>
              <w:t>Назначение платежа: Обеспечение исполнения контракта на __________________________</w:t>
            </w:r>
          </w:p>
          <w:p w:rsidR="00251A5C" w:rsidRPr="007C7078" w:rsidRDefault="00251A5C" w:rsidP="00251A5C">
            <w:pPr>
              <w:pStyle w:val="ConsPlusNormal"/>
              <w:jc w:val="both"/>
              <w:rPr>
                <w:sz w:val="24"/>
                <w:szCs w:val="24"/>
              </w:rPr>
            </w:pPr>
            <w:r w:rsidRPr="007C7078">
              <w:rPr>
                <w:sz w:val="24"/>
                <w:szCs w:val="24"/>
              </w:rPr>
              <w:t xml:space="preserve">                    (указывается предмет аукциона)</w:t>
            </w:r>
          </w:p>
          <w:p w:rsidR="00251A5C" w:rsidRPr="007C7078" w:rsidRDefault="00251A5C" w:rsidP="00251A5C">
            <w:pPr>
              <w:pStyle w:val="ConsPlusNormal"/>
              <w:jc w:val="both"/>
              <w:rPr>
                <w:sz w:val="24"/>
                <w:szCs w:val="24"/>
              </w:rPr>
            </w:pPr>
            <w:r w:rsidRPr="007C7078">
              <w:rPr>
                <w:sz w:val="24"/>
                <w:szCs w:val="24"/>
              </w:rPr>
              <w:t>№ аукциона, по которому перечисляется обеспечение.</w:t>
            </w:r>
          </w:p>
          <w:p w:rsidR="00251A5C" w:rsidRPr="007C7078" w:rsidRDefault="00251A5C" w:rsidP="00251A5C">
            <w:pPr>
              <w:pStyle w:val="ConsPlusNormal"/>
              <w:jc w:val="both"/>
              <w:rPr>
                <w:sz w:val="24"/>
                <w:szCs w:val="24"/>
              </w:rPr>
            </w:pPr>
          </w:p>
          <w:p w:rsidR="00251A5C" w:rsidRPr="00B81C27" w:rsidRDefault="00251A5C" w:rsidP="00BB4F22">
            <w:pPr>
              <w:pStyle w:val="ConsPlusNormal"/>
              <w:jc w:val="both"/>
              <w:rPr>
                <w:sz w:val="22"/>
                <w:szCs w:val="22"/>
              </w:rPr>
            </w:pPr>
            <w:r w:rsidRPr="002743FB">
              <w:rPr>
                <w:b/>
                <w:sz w:val="24"/>
                <w:szCs w:val="24"/>
              </w:rPr>
              <w:t>Обеспечение гарантийных обязательств</w:t>
            </w:r>
            <w:r w:rsidR="00AF2F02" w:rsidRPr="002743FB">
              <w:rPr>
                <w:b/>
                <w:sz w:val="24"/>
                <w:szCs w:val="24"/>
              </w:rPr>
              <w:t xml:space="preserve">: </w:t>
            </w:r>
            <w:r w:rsidR="00014F32" w:rsidRPr="002743FB">
              <w:rPr>
                <w:i/>
                <w:sz w:val="24"/>
                <w:szCs w:val="24"/>
              </w:rPr>
              <w:t>Т</w:t>
            </w:r>
            <w:r w:rsidR="00AF2F02" w:rsidRPr="002743FB">
              <w:rPr>
                <w:i/>
                <w:sz w:val="24"/>
                <w:szCs w:val="24"/>
              </w:rPr>
              <w:t>ребование не установлено</w:t>
            </w:r>
          </w:p>
        </w:tc>
      </w:tr>
      <w:tr w:rsidR="00D2151A" w:rsidRPr="00621123" w:rsidTr="00D41468">
        <w:trPr>
          <w:trHeight w:val="983"/>
        </w:trPr>
        <w:tc>
          <w:tcPr>
            <w:tcW w:w="566" w:type="dxa"/>
          </w:tcPr>
          <w:p w:rsidR="00D2151A" w:rsidRPr="002743FB" w:rsidRDefault="00D2151A">
            <w:pPr>
              <w:pStyle w:val="ConsPlusNormal"/>
              <w:jc w:val="center"/>
              <w:rPr>
                <w:sz w:val="24"/>
                <w:szCs w:val="24"/>
              </w:rPr>
            </w:pPr>
            <w:r w:rsidRPr="002743FB">
              <w:rPr>
                <w:sz w:val="24"/>
                <w:szCs w:val="24"/>
              </w:rPr>
              <w:t>29.</w:t>
            </w:r>
          </w:p>
        </w:tc>
        <w:tc>
          <w:tcPr>
            <w:tcW w:w="3971" w:type="dxa"/>
          </w:tcPr>
          <w:p w:rsidR="00D2151A" w:rsidRPr="002743FB" w:rsidRDefault="00D2151A">
            <w:pPr>
              <w:pStyle w:val="ConsPlusNormal"/>
              <w:rPr>
                <w:bCs/>
                <w:sz w:val="24"/>
                <w:szCs w:val="24"/>
              </w:rPr>
            </w:pPr>
            <w:r w:rsidRPr="002743FB">
              <w:rPr>
                <w:sz w:val="24"/>
                <w:szCs w:val="24"/>
              </w:rPr>
              <w:t xml:space="preserve">Информация о банковском сопровождении контракта в соответствии со </w:t>
            </w:r>
            <w:hyperlink r:id="rId20" w:history="1">
              <w:r w:rsidRPr="002743FB">
                <w:rPr>
                  <w:sz w:val="24"/>
                  <w:szCs w:val="24"/>
                </w:rPr>
                <w:t>статьей 35</w:t>
              </w:r>
            </w:hyperlink>
            <w:r w:rsidRPr="002743FB">
              <w:rPr>
                <w:sz w:val="24"/>
                <w:szCs w:val="24"/>
              </w:rPr>
              <w:t xml:space="preserve"> Федерального закона</w:t>
            </w:r>
            <w:r w:rsidR="00AE1760" w:rsidRPr="002743FB">
              <w:rPr>
                <w:sz w:val="24"/>
                <w:szCs w:val="24"/>
              </w:rPr>
              <w:t xml:space="preserve"> </w:t>
            </w:r>
            <w:r w:rsidR="00AE1760" w:rsidRPr="002743FB">
              <w:rPr>
                <w:bCs/>
                <w:sz w:val="24"/>
                <w:szCs w:val="24"/>
              </w:rPr>
              <w:t>№ 44-ФЗ</w:t>
            </w:r>
          </w:p>
        </w:tc>
        <w:tc>
          <w:tcPr>
            <w:tcW w:w="5953" w:type="dxa"/>
          </w:tcPr>
          <w:p w:rsidR="00D2151A" w:rsidRPr="002743FB" w:rsidRDefault="00A13319">
            <w:pPr>
              <w:pStyle w:val="ConsPlusNormal"/>
              <w:rPr>
                <w:sz w:val="24"/>
                <w:szCs w:val="24"/>
              </w:rPr>
            </w:pPr>
            <w:r w:rsidRPr="002743FB">
              <w:rPr>
                <w:sz w:val="24"/>
                <w:szCs w:val="24"/>
              </w:rPr>
              <w:t>Требование не установлено</w:t>
            </w:r>
          </w:p>
        </w:tc>
      </w:tr>
      <w:tr w:rsidR="00D2151A" w:rsidRPr="00621123" w:rsidTr="00D41468">
        <w:tc>
          <w:tcPr>
            <w:tcW w:w="566" w:type="dxa"/>
          </w:tcPr>
          <w:p w:rsidR="00D2151A" w:rsidRPr="002743FB" w:rsidRDefault="00D2151A">
            <w:pPr>
              <w:pStyle w:val="ConsPlusNormal"/>
              <w:jc w:val="center"/>
              <w:rPr>
                <w:sz w:val="24"/>
                <w:szCs w:val="24"/>
              </w:rPr>
            </w:pPr>
            <w:r w:rsidRPr="002743FB">
              <w:rPr>
                <w:sz w:val="24"/>
                <w:szCs w:val="24"/>
              </w:rPr>
              <w:t>30.</w:t>
            </w:r>
          </w:p>
        </w:tc>
        <w:tc>
          <w:tcPr>
            <w:tcW w:w="3971" w:type="dxa"/>
          </w:tcPr>
          <w:p w:rsidR="00D2151A" w:rsidRPr="002743FB" w:rsidRDefault="00D2151A">
            <w:pPr>
              <w:pStyle w:val="ConsPlusNormal"/>
              <w:rPr>
                <w:bCs/>
                <w:sz w:val="24"/>
                <w:szCs w:val="24"/>
              </w:rPr>
            </w:pPr>
            <w:r w:rsidRPr="002743FB">
              <w:rPr>
                <w:sz w:val="24"/>
                <w:szCs w:val="24"/>
              </w:rPr>
              <w:t xml:space="preserve">Информация о возможности заказчика заключить контракты, указанные в </w:t>
            </w:r>
            <w:hyperlink r:id="rId21" w:history="1">
              <w:r w:rsidRPr="002743FB">
                <w:rPr>
                  <w:sz w:val="24"/>
                  <w:szCs w:val="24"/>
                </w:rPr>
                <w:t>части 10 статьи 34</w:t>
              </w:r>
            </w:hyperlink>
            <w:r w:rsidRPr="002743FB">
              <w:rPr>
                <w:sz w:val="24"/>
                <w:szCs w:val="24"/>
              </w:rPr>
              <w:t xml:space="preserve"> Федерального закона</w:t>
            </w:r>
            <w:r w:rsidR="00AE1760" w:rsidRPr="002743FB">
              <w:rPr>
                <w:b/>
                <w:bCs/>
                <w:color w:val="000000"/>
                <w:sz w:val="24"/>
                <w:szCs w:val="24"/>
                <w:shd w:val="clear" w:color="auto" w:fill="FFFFFF"/>
              </w:rPr>
              <w:t xml:space="preserve"> </w:t>
            </w:r>
            <w:r w:rsidR="00AE1760" w:rsidRPr="002743FB">
              <w:rPr>
                <w:bCs/>
                <w:color w:val="000000"/>
                <w:sz w:val="24"/>
                <w:szCs w:val="24"/>
                <w:shd w:val="clear" w:color="auto" w:fill="FFFFFF"/>
              </w:rPr>
              <w:t>№ 44-ФЗ</w:t>
            </w:r>
            <w:r w:rsidRPr="002743FB">
              <w:rPr>
                <w:sz w:val="24"/>
                <w:szCs w:val="24"/>
              </w:rPr>
              <w:t>, с несколькими участниками закупки с указанием количества указанных контрактов</w:t>
            </w:r>
          </w:p>
        </w:tc>
        <w:tc>
          <w:tcPr>
            <w:tcW w:w="5953" w:type="dxa"/>
          </w:tcPr>
          <w:p w:rsidR="00D2151A" w:rsidRPr="002743FB" w:rsidRDefault="00802ECD">
            <w:pPr>
              <w:pStyle w:val="ConsPlusNormal"/>
              <w:rPr>
                <w:sz w:val="24"/>
                <w:szCs w:val="24"/>
              </w:rPr>
            </w:pPr>
            <w:r w:rsidRPr="002743FB">
              <w:rPr>
                <w:sz w:val="24"/>
                <w:szCs w:val="24"/>
              </w:rPr>
              <w:t>Не предусмотрена</w:t>
            </w:r>
          </w:p>
        </w:tc>
      </w:tr>
      <w:tr w:rsidR="00D2151A" w:rsidRPr="00621123" w:rsidTr="00D41468">
        <w:tc>
          <w:tcPr>
            <w:tcW w:w="566" w:type="dxa"/>
          </w:tcPr>
          <w:p w:rsidR="00D2151A" w:rsidRPr="002743FB" w:rsidRDefault="00D2151A">
            <w:pPr>
              <w:pStyle w:val="ConsPlusNormal"/>
              <w:jc w:val="center"/>
              <w:rPr>
                <w:sz w:val="24"/>
                <w:szCs w:val="24"/>
              </w:rPr>
            </w:pPr>
            <w:r w:rsidRPr="002743FB">
              <w:rPr>
                <w:sz w:val="24"/>
                <w:szCs w:val="24"/>
              </w:rPr>
              <w:t>31.</w:t>
            </w:r>
          </w:p>
        </w:tc>
        <w:tc>
          <w:tcPr>
            <w:tcW w:w="3971" w:type="dxa"/>
          </w:tcPr>
          <w:p w:rsidR="00D2151A" w:rsidRPr="002743FB" w:rsidRDefault="00D2151A">
            <w:pPr>
              <w:pStyle w:val="ConsPlusNormal"/>
              <w:rPr>
                <w:sz w:val="24"/>
                <w:szCs w:val="24"/>
              </w:rPr>
            </w:pPr>
            <w:r w:rsidRPr="002743FB">
              <w:rPr>
                <w:sz w:val="24"/>
                <w:szCs w:val="24"/>
              </w:rPr>
              <w:t xml:space="preserve">Информация о возможности одностороннего отказа от исполнения контракта в соответствии со </w:t>
            </w:r>
            <w:hyperlink r:id="rId22" w:history="1">
              <w:r w:rsidRPr="002743FB">
                <w:rPr>
                  <w:sz w:val="24"/>
                  <w:szCs w:val="24"/>
                </w:rPr>
                <w:t>статьей 95</w:t>
              </w:r>
            </w:hyperlink>
            <w:r w:rsidRPr="002743FB">
              <w:rPr>
                <w:sz w:val="24"/>
                <w:szCs w:val="24"/>
              </w:rPr>
              <w:t xml:space="preserve"> Федерального закона</w:t>
            </w:r>
            <w:r w:rsidR="00AE1760" w:rsidRPr="002743FB">
              <w:rPr>
                <w:sz w:val="24"/>
                <w:szCs w:val="24"/>
              </w:rPr>
              <w:t xml:space="preserve"> </w:t>
            </w:r>
            <w:r w:rsidR="00AE1760" w:rsidRPr="002743FB">
              <w:rPr>
                <w:bCs/>
                <w:sz w:val="24"/>
                <w:szCs w:val="24"/>
              </w:rPr>
              <w:t>№ 44-ФЗ</w:t>
            </w:r>
          </w:p>
        </w:tc>
        <w:tc>
          <w:tcPr>
            <w:tcW w:w="5953" w:type="dxa"/>
          </w:tcPr>
          <w:p w:rsidR="00D2151A" w:rsidRPr="002743FB" w:rsidRDefault="005C6956">
            <w:pPr>
              <w:pStyle w:val="ConsPlusNormal"/>
              <w:rPr>
                <w:sz w:val="24"/>
                <w:szCs w:val="24"/>
              </w:rPr>
            </w:pPr>
            <w:r w:rsidRPr="002743FB">
              <w:rPr>
                <w:sz w:val="24"/>
                <w:szCs w:val="24"/>
              </w:rPr>
              <w:t>Предусмотрена</w:t>
            </w:r>
          </w:p>
        </w:tc>
      </w:tr>
      <w:tr w:rsidR="00D2151A" w:rsidRPr="00621123" w:rsidTr="00D41468">
        <w:tc>
          <w:tcPr>
            <w:tcW w:w="566" w:type="dxa"/>
          </w:tcPr>
          <w:p w:rsidR="00D2151A" w:rsidRPr="00621123" w:rsidRDefault="00D2151A">
            <w:pPr>
              <w:pStyle w:val="ConsPlusNormal"/>
              <w:jc w:val="center"/>
              <w:rPr>
                <w:sz w:val="24"/>
                <w:szCs w:val="24"/>
              </w:rPr>
            </w:pPr>
            <w:r w:rsidRPr="00621123">
              <w:rPr>
                <w:sz w:val="24"/>
                <w:szCs w:val="24"/>
              </w:rPr>
              <w:t>32.</w:t>
            </w:r>
          </w:p>
        </w:tc>
        <w:tc>
          <w:tcPr>
            <w:tcW w:w="3971" w:type="dxa"/>
          </w:tcPr>
          <w:p w:rsidR="00D2151A" w:rsidRPr="00EC798E" w:rsidRDefault="00D2151A">
            <w:pPr>
              <w:pStyle w:val="ConsPlusNormal"/>
              <w:rPr>
                <w:sz w:val="24"/>
                <w:szCs w:val="24"/>
              </w:rPr>
            </w:pPr>
            <w:r w:rsidRPr="00EC798E">
              <w:rPr>
                <w:sz w:val="24"/>
                <w:szCs w:val="24"/>
              </w:rPr>
              <w:t>Дата и время окончания срока подачи заявок на участие в закупке</w:t>
            </w:r>
          </w:p>
        </w:tc>
        <w:tc>
          <w:tcPr>
            <w:tcW w:w="5953" w:type="dxa"/>
          </w:tcPr>
          <w:p w:rsidR="00D2151A" w:rsidRPr="009205F9" w:rsidRDefault="00B50A63" w:rsidP="00FD72AD">
            <w:pPr>
              <w:pStyle w:val="ConsPlusNormal"/>
              <w:rPr>
                <w:sz w:val="24"/>
                <w:szCs w:val="24"/>
              </w:rPr>
            </w:pPr>
            <w:r w:rsidRPr="009205F9">
              <w:rPr>
                <w:sz w:val="24"/>
                <w:szCs w:val="24"/>
              </w:rPr>
              <w:t>«</w:t>
            </w:r>
            <w:r w:rsidR="00C05975">
              <w:rPr>
                <w:sz w:val="24"/>
                <w:szCs w:val="24"/>
              </w:rPr>
              <w:t>06</w:t>
            </w:r>
            <w:r w:rsidRPr="009205F9">
              <w:rPr>
                <w:sz w:val="24"/>
                <w:szCs w:val="24"/>
              </w:rPr>
              <w:t xml:space="preserve">» </w:t>
            </w:r>
            <w:r w:rsidR="00C05975">
              <w:rPr>
                <w:sz w:val="24"/>
                <w:szCs w:val="24"/>
              </w:rPr>
              <w:t>марта</w:t>
            </w:r>
            <w:r w:rsidR="0076787D" w:rsidRPr="009205F9">
              <w:rPr>
                <w:sz w:val="24"/>
                <w:szCs w:val="24"/>
              </w:rPr>
              <w:t xml:space="preserve"> </w:t>
            </w:r>
            <w:r w:rsidR="00CF3B61" w:rsidRPr="000546D1">
              <w:rPr>
                <w:b/>
                <w:sz w:val="24"/>
                <w:szCs w:val="24"/>
              </w:rPr>
              <w:t>202</w:t>
            </w:r>
            <w:r w:rsidR="000546D1" w:rsidRPr="000546D1">
              <w:rPr>
                <w:b/>
                <w:sz w:val="24"/>
                <w:szCs w:val="24"/>
              </w:rPr>
              <w:t>6</w:t>
            </w:r>
            <w:r w:rsidR="00CF3B61" w:rsidRPr="000546D1">
              <w:rPr>
                <w:b/>
                <w:sz w:val="24"/>
                <w:szCs w:val="24"/>
              </w:rPr>
              <w:t xml:space="preserve"> </w:t>
            </w:r>
            <w:r w:rsidR="006C5EFC" w:rsidRPr="000546D1">
              <w:rPr>
                <w:b/>
                <w:sz w:val="24"/>
                <w:szCs w:val="24"/>
              </w:rPr>
              <w:t>г.</w:t>
            </w:r>
            <w:r w:rsidR="006C5EFC" w:rsidRPr="009205F9">
              <w:rPr>
                <w:sz w:val="24"/>
                <w:szCs w:val="24"/>
              </w:rPr>
              <w:t xml:space="preserve"> </w:t>
            </w:r>
            <w:r w:rsidR="00B17267" w:rsidRPr="009205F9">
              <w:rPr>
                <w:sz w:val="24"/>
                <w:szCs w:val="24"/>
              </w:rPr>
              <w:t>09</w:t>
            </w:r>
            <w:r w:rsidR="00F5786D" w:rsidRPr="009205F9">
              <w:rPr>
                <w:sz w:val="24"/>
                <w:szCs w:val="24"/>
              </w:rPr>
              <w:t xml:space="preserve">:00 </w:t>
            </w:r>
            <w:r w:rsidR="00E3396B" w:rsidRPr="009205F9">
              <w:rPr>
                <w:sz w:val="24"/>
                <w:szCs w:val="24"/>
              </w:rPr>
              <w:t>(МСК)</w:t>
            </w:r>
          </w:p>
        </w:tc>
      </w:tr>
      <w:tr w:rsidR="00437235" w:rsidRPr="00621123" w:rsidTr="00D41468">
        <w:tc>
          <w:tcPr>
            <w:tcW w:w="566" w:type="dxa"/>
          </w:tcPr>
          <w:p w:rsidR="00437235" w:rsidRPr="00621123" w:rsidRDefault="00437235">
            <w:pPr>
              <w:pStyle w:val="ConsPlusNormal"/>
              <w:jc w:val="center"/>
              <w:rPr>
                <w:sz w:val="24"/>
                <w:szCs w:val="24"/>
              </w:rPr>
            </w:pPr>
            <w:r>
              <w:rPr>
                <w:sz w:val="24"/>
                <w:szCs w:val="24"/>
              </w:rPr>
              <w:t>33.</w:t>
            </w:r>
          </w:p>
        </w:tc>
        <w:tc>
          <w:tcPr>
            <w:tcW w:w="3971" w:type="dxa"/>
          </w:tcPr>
          <w:p w:rsidR="00437235" w:rsidRPr="008D43B7" w:rsidRDefault="00437235">
            <w:pPr>
              <w:pStyle w:val="ConsPlusNormal"/>
              <w:rPr>
                <w:sz w:val="24"/>
                <w:szCs w:val="24"/>
              </w:rPr>
            </w:pPr>
            <w:r w:rsidRPr="00EC798E">
              <w:rPr>
                <w:sz w:val="24"/>
                <w:szCs w:val="24"/>
              </w:rPr>
              <w:t>Дата проведения процедуры подачи предложений о цене контракта либо о сумме цен единиц товара, работы, услуги</w:t>
            </w:r>
          </w:p>
        </w:tc>
        <w:tc>
          <w:tcPr>
            <w:tcW w:w="5953" w:type="dxa"/>
          </w:tcPr>
          <w:p w:rsidR="00437235" w:rsidRPr="000546D1" w:rsidRDefault="00B50A63" w:rsidP="004115C4">
            <w:pPr>
              <w:pStyle w:val="ConsPlusNormal"/>
              <w:rPr>
                <w:b/>
                <w:sz w:val="24"/>
                <w:szCs w:val="24"/>
              </w:rPr>
            </w:pPr>
            <w:r w:rsidRPr="009205F9">
              <w:rPr>
                <w:sz w:val="24"/>
                <w:szCs w:val="24"/>
              </w:rPr>
              <w:t>«</w:t>
            </w:r>
            <w:r w:rsidR="00C05975">
              <w:rPr>
                <w:sz w:val="24"/>
                <w:szCs w:val="24"/>
              </w:rPr>
              <w:t>06</w:t>
            </w:r>
            <w:r w:rsidR="009C7B30" w:rsidRPr="009205F9">
              <w:rPr>
                <w:sz w:val="24"/>
                <w:szCs w:val="24"/>
              </w:rPr>
              <w:t>»</w:t>
            </w:r>
            <w:r w:rsidR="002F6C70" w:rsidRPr="009205F9">
              <w:rPr>
                <w:sz w:val="24"/>
                <w:szCs w:val="24"/>
              </w:rPr>
              <w:t xml:space="preserve"> </w:t>
            </w:r>
            <w:r w:rsidR="00C05975">
              <w:rPr>
                <w:sz w:val="24"/>
                <w:szCs w:val="24"/>
              </w:rPr>
              <w:t>марта</w:t>
            </w:r>
            <w:r w:rsidR="00AD7BCD" w:rsidRPr="009205F9">
              <w:rPr>
                <w:sz w:val="24"/>
                <w:szCs w:val="24"/>
              </w:rPr>
              <w:t xml:space="preserve"> </w:t>
            </w:r>
            <w:r w:rsidR="00CF3B61" w:rsidRPr="000546D1">
              <w:rPr>
                <w:b/>
                <w:sz w:val="24"/>
                <w:szCs w:val="24"/>
              </w:rPr>
              <w:t>202</w:t>
            </w:r>
            <w:r w:rsidR="000546D1" w:rsidRPr="000546D1">
              <w:rPr>
                <w:b/>
                <w:sz w:val="24"/>
                <w:szCs w:val="24"/>
              </w:rPr>
              <w:t>6</w:t>
            </w:r>
            <w:r w:rsidR="00CF3B61" w:rsidRPr="000546D1">
              <w:rPr>
                <w:b/>
                <w:sz w:val="24"/>
                <w:szCs w:val="24"/>
              </w:rPr>
              <w:t xml:space="preserve"> </w:t>
            </w:r>
            <w:r w:rsidR="00437235" w:rsidRPr="000546D1">
              <w:rPr>
                <w:b/>
                <w:sz w:val="24"/>
                <w:szCs w:val="24"/>
              </w:rPr>
              <w:t>г.</w:t>
            </w:r>
          </w:p>
          <w:p w:rsidR="00E47492" w:rsidRPr="009205F9" w:rsidRDefault="00E47492" w:rsidP="004115C4">
            <w:pPr>
              <w:pStyle w:val="ConsPlusNormal"/>
              <w:rPr>
                <w:sz w:val="24"/>
                <w:szCs w:val="24"/>
              </w:rPr>
            </w:pPr>
          </w:p>
          <w:p w:rsidR="00437235" w:rsidRPr="009205F9" w:rsidRDefault="00437235" w:rsidP="004115C4">
            <w:pPr>
              <w:pStyle w:val="ConsPlusNormal"/>
              <w:rPr>
                <w:sz w:val="24"/>
                <w:szCs w:val="24"/>
              </w:rPr>
            </w:pPr>
          </w:p>
        </w:tc>
      </w:tr>
      <w:tr w:rsidR="00437235" w:rsidRPr="00621123" w:rsidTr="00D41468">
        <w:tc>
          <w:tcPr>
            <w:tcW w:w="566" w:type="dxa"/>
          </w:tcPr>
          <w:p w:rsidR="00437235" w:rsidRPr="00621123" w:rsidRDefault="00437235">
            <w:pPr>
              <w:pStyle w:val="ConsPlusNormal"/>
              <w:jc w:val="center"/>
              <w:rPr>
                <w:sz w:val="24"/>
                <w:szCs w:val="24"/>
              </w:rPr>
            </w:pPr>
            <w:r>
              <w:rPr>
                <w:sz w:val="24"/>
                <w:szCs w:val="24"/>
              </w:rPr>
              <w:t>34</w:t>
            </w:r>
          </w:p>
        </w:tc>
        <w:tc>
          <w:tcPr>
            <w:tcW w:w="3971" w:type="dxa"/>
          </w:tcPr>
          <w:p w:rsidR="00437235" w:rsidRPr="008D43B7" w:rsidRDefault="00437235">
            <w:pPr>
              <w:pStyle w:val="ConsPlusNormal"/>
              <w:rPr>
                <w:sz w:val="24"/>
                <w:szCs w:val="24"/>
              </w:rPr>
            </w:pPr>
            <w:r w:rsidRPr="00437235">
              <w:rPr>
                <w:sz w:val="24"/>
                <w:szCs w:val="24"/>
              </w:rPr>
              <w:t>Дата подведения итогов определения поставщика (подрядчика, исполнителя)</w:t>
            </w:r>
          </w:p>
        </w:tc>
        <w:tc>
          <w:tcPr>
            <w:tcW w:w="5953" w:type="dxa"/>
          </w:tcPr>
          <w:p w:rsidR="00437235" w:rsidRPr="009205F9" w:rsidRDefault="0024124E" w:rsidP="004115C4">
            <w:pPr>
              <w:pStyle w:val="ConsPlusNormal"/>
              <w:rPr>
                <w:sz w:val="24"/>
                <w:szCs w:val="24"/>
              </w:rPr>
            </w:pPr>
            <w:r w:rsidRPr="009205F9">
              <w:rPr>
                <w:sz w:val="24"/>
                <w:szCs w:val="24"/>
              </w:rPr>
              <w:t>«</w:t>
            </w:r>
            <w:r w:rsidR="00C05975">
              <w:rPr>
                <w:sz w:val="24"/>
                <w:szCs w:val="24"/>
              </w:rPr>
              <w:t>11</w:t>
            </w:r>
            <w:r w:rsidR="00437235" w:rsidRPr="009205F9">
              <w:rPr>
                <w:sz w:val="24"/>
                <w:szCs w:val="24"/>
              </w:rPr>
              <w:t>»</w:t>
            </w:r>
            <w:r w:rsidR="00014F32" w:rsidRPr="009205F9">
              <w:rPr>
                <w:sz w:val="24"/>
                <w:szCs w:val="24"/>
              </w:rPr>
              <w:t xml:space="preserve"> </w:t>
            </w:r>
            <w:r w:rsidR="00C05975">
              <w:rPr>
                <w:sz w:val="24"/>
                <w:szCs w:val="24"/>
              </w:rPr>
              <w:t xml:space="preserve">марта </w:t>
            </w:r>
            <w:bookmarkStart w:id="1" w:name="_GoBack"/>
            <w:bookmarkEnd w:id="1"/>
            <w:r w:rsidR="00437235" w:rsidRPr="000546D1">
              <w:rPr>
                <w:b/>
                <w:sz w:val="24"/>
                <w:szCs w:val="24"/>
              </w:rPr>
              <w:t>202</w:t>
            </w:r>
            <w:r w:rsidR="000546D1" w:rsidRPr="000546D1">
              <w:rPr>
                <w:b/>
                <w:sz w:val="24"/>
                <w:szCs w:val="24"/>
              </w:rPr>
              <w:t>6</w:t>
            </w:r>
            <w:r w:rsidR="009452F7" w:rsidRPr="000546D1">
              <w:rPr>
                <w:b/>
                <w:sz w:val="24"/>
                <w:szCs w:val="24"/>
              </w:rPr>
              <w:t xml:space="preserve"> </w:t>
            </w:r>
            <w:r w:rsidR="00437235" w:rsidRPr="000546D1">
              <w:rPr>
                <w:b/>
                <w:sz w:val="24"/>
                <w:szCs w:val="24"/>
              </w:rPr>
              <w:t>г.</w:t>
            </w:r>
          </w:p>
          <w:p w:rsidR="00DD212D" w:rsidRPr="009205F9" w:rsidRDefault="00DD212D" w:rsidP="00E47492">
            <w:pPr>
              <w:pStyle w:val="ConsPlusNormal"/>
              <w:rPr>
                <w:sz w:val="24"/>
                <w:szCs w:val="24"/>
              </w:rPr>
            </w:pPr>
          </w:p>
          <w:p w:rsidR="00437235" w:rsidRPr="009205F9" w:rsidRDefault="00437235" w:rsidP="00E47492">
            <w:pPr>
              <w:pStyle w:val="ConsPlusNormal"/>
              <w:rPr>
                <w:sz w:val="24"/>
                <w:szCs w:val="24"/>
              </w:rPr>
            </w:pPr>
          </w:p>
        </w:tc>
      </w:tr>
      <w:tr w:rsidR="000546D1" w:rsidRPr="000546D1" w:rsidTr="00D41468">
        <w:tc>
          <w:tcPr>
            <w:tcW w:w="566" w:type="dxa"/>
          </w:tcPr>
          <w:p w:rsidR="000546D1" w:rsidRPr="000546D1" w:rsidRDefault="000546D1" w:rsidP="000546D1">
            <w:pPr>
              <w:jc w:val="center"/>
              <w:rPr>
                <w:sz w:val="24"/>
                <w:szCs w:val="24"/>
              </w:rPr>
            </w:pPr>
            <w:r w:rsidRPr="000546D1">
              <w:rPr>
                <w:sz w:val="24"/>
                <w:szCs w:val="24"/>
              </w:rPr>
              <w:t>35</w:t>
            </w:r>
          </w:p>
        </w:tc>
        <w:tc>
          <w:tcPr>
            <w:tcW w:w="3971" w:type="dxa"/>
          </w:tcPr>
          <w:p w:rsidR="000546D1" w:rsidRPr="000546D1" w:rsidRDefault="000546D1" w:rsidP="000546D1">
            <w:pPr>
              <w:rPr>
                <w:sz w:val="24"/>
                <w:szCs w:val="24"/>
              </w:rPr>
            </w:pPr>
            <w:r w:rsidRPr="000546D1">
              <w:rPr>
                <w:sz w:val="24"/>
                <w:szCs w:val="24"/>
              </w:rPr>
              <w:t>Предупреждение об административной и уголовной ответственности за нарушение требований антимонопольного законодательства Российской Федерации о запрете участия в ограничивающих конкуренцию соглашениях, осуществления, ограничивающих конкуренцию согласованных действий</w:t>
            </w:r>
          </w:p>
        </w:tc>
        <w:tc>
          <w:tcPr>
            <w:tcW w:w="5953" w:type="dxa"/>
          </w:tcPr>
          <w:p w:rsidR="000546D1" w:rsidRPr="000546D1" w:rsidRDefault="000546D1" w:rsidP="000546D1">
            <w:pPr>
              <w:rPr>
                <w:sz w:val="24"/>
                <w:szCs w:val="24"/>
              </w:rPr>
            </w:pPr>
            <w:r w:rsidRPr="000546D1">
              <w:rPr>
                <w:sz w:val="24"/>
                <w:szCs w:val="24"/>
              </w:rPr>
              <w:t>Установлено</w:t>
            </w:r>
          </w:p>
        </w:tc>
      </w:tr>
    </w:tbl>
    <w:p w:rsidR="00D2151A" w:rsidRDefault="00D2151A">
      <w:pPr>
        <w:pStyle w:val="ConsPlusNormal"/>
        <w:jc w:val="both"/>
      </w:pPr>
    </w:p>
    <w:p w:rsidR="00D2151A" w:rsidRPr="002743FB" w:rsidRDefault="00D2151A" w:rsidP="003647E4">
      <w:pPr>
        <w:pStyle w:val="ConsPlusNormal"/>
        <w:ind w:firstLine="540"/>
        <w:jc w:val="both"/>
        <w:outlineLvl w:val="0"/>
        <w:rPr>
          <w:sz w:val="24"/>
          <w:szCs w:val="24"/>
        </w:rPr>
      </w:pPr>
      <w:r w:rsidRPr="002743FB">
        <w:rPr>
          <w:sz w:val="24"/>
          <w:szCs w:val="24"/>
        </w:rPr>
        <w:t>2. Документы, прилагаемые к извещению об осуществлении закупки в форме электронных документов или образов бумажных документов, сформированных без использования единой информационной системы</w:t>
      </w:r>
      <w:r w:rsidR="003647E4" w:rsidRPr="002743FB">
        <w:rPr>
          <w:sz w:val="24"/>
          <w:szCs w:val="24"/>
        </w:rPr>
        <w:t>:</w:t>
      </w:r>
    </w:p>
    <w:p w:rsidR="003647E4" w:rsidRPr="002743FB" w:rsidRDefault="003647E4" w:rsidP="002450EC">
      <w:pPr>
        <w:pStyle w:val="ConsPlusNormal"/>
        <w:spacing w:before="120" w:after="120"/>
        <w:ind w:firstLine="540"/>
        <w:jc w:val="both"/>
        <w:outlineLvl w:val="0"/>
        <w:rPr>
          <w:sz w:val="24"/>
          <w:szCs w:val="24"/>
        </w:rPr>
      </w:pPr>
      <w:r w:rsidRPr="002743FB">
        <w:rPr>
          <w:sz w:val="24"/>
          <w:szCs w:val="24"/>
        </w:rPr>
        <w:t>Приложение № 1 «Обоснование начальной</w:t>
      </w:r>
      <w:r w:rsidR="00D7101B" w:rsidRPr="002743FB">
        <w:rPr>
          <w:sz w:val="24"/>
          <w:szCs w:val="24"/>
        </w:rPr>
        <w:t xml:space="preserve"> (максимальной) цены контракта</w:t>
      </w:r>
      <w:r w:rsidRPr="002743FB">
        <w:rPr>
          <w:sz w:val="24"/>
          <w:szCs w:val="24"/>
        </w:rPr>
        <w:t>»;</w:t>
      </w:r>
    </w:p>
    <w:p w:rsidR="00D2151A" w:rsidRPr="002743FB" w:rsidRDefault="003647E4" w:rsidP="002450EC">
      <w:pPr>
        <w:pStyle w:val="ConsPlusNormal"/>
        <w:spacing w:before="120" w:after="120"/>
        <w:ind w:firstLine="540"/>
        <w:jc w:val="both"/>
        <w:rPr>
          <w:sz w:val="24"/>
          <w:szCs w:val="24"/>
        </w:rPr>
      </w:pPr>
      <w:r w:rsidRPr="002743FB">
        <w:rPr>
          <w:sz w:val="24"/>
          <w:szCs w:val="24"/>
        </w:rPr>
        <w:t>Приложение № 2 «Проект контракта»;</w:t>
      </w:r>
    </w:p>
    <w:p w:rsidR="003647E4" w:rsidRPr="002743FB" w:rsidRDefault="000451EF" w:rsidP="002450EC">
      <w:pPr>
        <w:pStyle w:val="ConsPlusNormal"/>
        <w:spacing w:before="120" w:after="120"/>
        <w:ind w:firstLine="540"/>
        <w:jc w:val="both"/>
        <w:rPr>
          <w:sz w:val="24"/>
          <w:szCs w:val="24"/>
        </w:rPr>
      </w:pPr>
      <w:r w:rsidRPr="002743FB">
        <w:rPr>
          <w:sz w:val="24"/>
          <w:szCs w:val="24"/>
        </w:rPr>
        <w:t>Приложение № 3 «Описание объекта закупки</w:t>
      </w:r>
      <w:r w:rsidR="003A5CD0" w:rsidRPr="002743FB">
        <w:rPr>
          <w:sz w:val="24"/>
          <w:szCs w:val="24"/>
        </w:rPr>
        <w:t xml:space="preserve">» </w:t>
      </w:r>
      <w:r w:rsidR="00D7101B" w:rsidRPr="002743FB">
        <w:rPr>
          <w:sz w:val="24"/>
          <w:szCs w:val="24"/>
        </w:rPr>
        <w:t>(Техническое задание)»</w:t>
      </w:r>
      <w:r w:rsidRPr="002743FB">
        <w:rPr>
          <w:sz w:val="24"/>
          <w:szCs w:val="24"/>
        </w:rPr>
        <w:t>;</w:t>
      </w:r>
    </w:p>
    <w:p w:rsidR="00E62D87" w:rsidRPr="002743FB" w:rsidRDefault="00E62D87" w:rsidP="002450EC">
      <w:pPr>
        <w:pStyle w:val="ConsPlusNormal"/>
        <w:spacing w:before="120" w:after="120"/>
        <w:ind w:firstLine="540"/>
        <w:jc w:val="both"/>
        <w:rPr>
          <w:sz w:val="24"/>
          <w:szCs w:val="24"/>
        </w:rPr>
      </w:pPr>
      <w:r w:rsidRPr="002743FB">
        <w:rPr>
          <w:sz w:val="24"/>
          <w:szCs w:val="24"/>
        </w:rPr>
        <w:t xml:space="preserve">Приложение № 4 «Требования к содержанию, составу заявки на участие в закупке в соответствии с Федеральным </w:t>
      </w:r>
      <w:hyperlink r:id="rId23" w:history="1">
        <w:r w:rsidRPr="002743FB">
          <w:rPr>
            <w:sz w:val="24"/>
            <w:szCs w:val="24"/>
          </w:rPr>
          <w:t>законом</w:t>
        </w:r>
      </w:hyperlink>
      <w:r w:rsidRPr="002743FB">
        <w:rPr>
          <w:sz w:val="24"/>
          <w:szCs w:val="24"/>
        </w:rPr>
        <w:t xml:space="preserve"> </w:t>
      </w:r>
      <w:r w:rsidR="0077506A" w:rsidRPr="002743FB">
        <w:rPr>
          <w:sz w:val="24"/>
          <w:szCs w:val="24"/>
        </w:rPr>
        <w:t xml:space="preserve">№ 44-ФЗ </w:t>
      </w:r>
      <w:r w:rsidRPr="002743FB">
        <w:rPr>
          <w:sz w:val="24"/>
          <w:szCs w:val="24"/>
        </w:rPr>
        <w:t>и инструкция по ее заполнению»;</w:t>
      </w:r>
    </w:p>
    <w:p w:rsidR="00E62D87" w:rsidRPr="002743FB" w:rsidRDefault="00E62D87" w:rsidP="002450EC">
      <w:pPr>
        <w:pStyle w:val="ConsPlusNormal"/>
        <w:spacing w:before="120" w:after="120"/>
        <w:ind w:firstLine="540"/>
        <w:jc w:val="both"/>
        <w:rPr>
          <w:sz w:val="24"/>
          <w:szCs w:val="24"/>
        </w:rPr>
      </w:pPr>
      <w:r w:rsidRPr="002743FB">
        <w:rPr>
          <w:sz w:val="24"/>
          <w:szCs w:val="24"/>
        </w:rPr>
        <w:t>Приложение</w:t>
      </w:r>
      <w:r w:rsidR="00FB517D">
        <w:rPr>
          <w:sz w:val="24"/>
          <w:szCs w:val="24"/>
        </w:rPr>
        <w:t> </w:t>
      </w:r>
      <w:r w:rsidRPr="002743FB">
        <w:rPr>
          <w:sz w:val="24"/>
          <w:szCs w:val="24"/>
        </w:rPr>
        <w:t>№</w:t>
      </w:r>
      <w:r w:rsidR="00FB517D">
        <w:rPr>
          <w:sz w:val="24"/>
          <w:szCs w:val="24"/>
        </w:rPr>
        <w:t> </w:t>
      </w:r>
      <w:r w:rsidRPr="002743FB">
        <w:rPr>
          <w:sz w:val="24"/>
          <w:szCs w:val="24"/>
        </w:rPr>
        <w:t>5 «Дополнительная информация к извещению об осуществлении закупки, участникам закупок, содержанию заявок на участие в закупках».</w:t>
      </w:r>
    </w:p>
    <w:p w:rsidR="00B71A3B" w:rsidRDefault="00B71A3B" w:rsidP="00ED1056">
      <w:pPr>
        <w:jc w:val="both"/>
        <w:rPr>
          <w:sz w:val="24"/>
          <w:szCs w:val="24"/>
        </w:rPr>
      </w:pPr>
    </w:p>
    <w:p w:rsidR="00A730BF" w:rsidRDefault="00A730BF" w:rsidP="00ED1056">
      <w:pPr>
        <w:jc w:val="both"/>
        <w:rPr>
          <w:sz w:val="24"/>
          <w:szCs w:val="24"/>
        </w:rPr>
      </w:pPr>
    </w:p>
    <w:p w:rsidR="00ED1056" w:rsidRDefault="00ED1056" w:rsidP="00ED1056">
      <w:pPr>
        <w:jc w:val="both"/>
        <w:rPr>
          <w:sz w:val="24"/>
          <w:szCs w:val="24"/>
        </w:rPr>
      </w:pPr>
      <w:r w:rsidRPr="002471C5">
        <w:rPr>
          <w:sz w:val="24"/>
          <w:szCs w:val="24"/>
        </w:rPr>
        <w:t>Руководитель контрактного отдела</w:t>
      </w:r>
      <w:r>
        <w:rPr>
          <w:sz w:val="24"/>
          <w:szCs w:val="24"/>
        </w:rPr>
        <w:t xml:space="preserve">                                                                    </w:t>
      </w:r>
      <w:r w:rsidR="00A730BF">
        <w:rPr>
          <w:sz w:val="24"/>
          <w:szCs w:val="24"/>
        </w:rPr>
        <w:t xml:space="preserve">          </w:t>
      </w:r>
      <w:r>
        <w:rPr>
          <w:sz w:val="24"/>
          <w:szCs w:val="24"/>
        </w:rPr>
        <w:t>Д.А. Тимохин</w:t>
      </w:r>
    </w:p>
    <w:p w:rsidR="00A730BF" w:rsidRDefault="00A730BF" w:rsidP="00ED1056">
      <w:pPr>
        <w:jc w:val="both"/>
        <w:rPr>
          <w:sz w:val="24"/>
          <w:szCs w:val="24"/>
        </w:rPr>
      </w:pPr>
    </w:p>
    <w:p w:rsidR="00625AD5" w:rsidRDefault="00625AD5" w:rsidP="00FB517D">
      <w:pPr>
        <w:spacing w:after="0" w:line="240" w:lineRule="auto"/>
        <w:jc w:val="both"/>
        <w:rPr>
          <w:rFonts w:eastAsia="SimSun"/>
          <w:sz w:val="20"/>
          <w:szCs w:val="20"/>
        </w:rPr>
      </w:pPr>
    </w:p>
    <w:p w:rsidR="00625AD5" w:rsidRDefault="00625AD5" w:rsidP="00FB517D">
      <w:pPr>
        <w:spacing w:after="0" w:line="240" w:lineRule="auto"/>
        <w:jc w:val="both"/>
        <w:rPr>
          <w:rFonts w:eastAsia="SimSun"/>
          <w:sz w:val="20"/>
          <w:szCs w:val="20"/>
        </w:rPr>
      </w:pPr>
    </w:p>
    <w:p w:rsidR="00625AD5" w:rsidRDefault="00625AD5" w:rsidP="00FB517D">
      <w:pPr>
        <w:spacing w:after="0" w:line="240" w:lineRule="auto"/>
        <w:jc w:val="both"/>
        <w:rPr>
          <w:rFonts w:eastAsia="SimSun"/>
          <w:sz w:val="20"/>
          <w:szCs w:val="20"/>
        </w:rPr>
      </w:pPr>
    </w:p>
    <w:p w:rsidR="00625AD5" w:rsidRDefault="00625AD5" w:rsidP="00FB517D">
      <w:pPr>
        <w:spacing w:after="0" w:line="240" w:lineRule="auto"/>
        <w:jc w:val="both"/>
        <w:rPr>
          <w:rFonts w:eastAsia="SimSun"/>
          <w:sz w:val="20"/>
          <w:szCs w:val="20"/>
        </w:rPr>
      </w:pPr>
    </w:p>
    <w:p w:rsidR="00625AD5" w:rsidRDefault="00625AD5" w:rsidP="00FB517D">
      <w:pPr>
        <w:spacing w:after="0" w:line="240" w:lineRule="auto"/>
        <w:jc w:val="both"/>
        <w:rPr>
          <w:rFonts w:eastAsia="SimSun"/>
          <w:sz w:val="20"/>
          <w:szCs w:val="20"/>
        </w:rPr>
      </w:pPr>
    </w:p>
    <w:p w:rsidR="00625AD5" w:rsidRDefault="00625AD5" w:rsidP="00FB517D">
      <w:pPr>
        <w:spacing w:after="0" w:line="240" w:lineRule="auto"/>
        <w:jc w:val="both"/>
        <w:rPr>
          <w:rFonts w:eastAsia="SimSun"/>
          <w:sz w:val="20"/>
          <w:szCs w:val="20"/>
        </w:rPr>
      </w:pPr>
    </w:p>
    <w:p w:rsidR="00625AD5" w:rsidRDefault="00625AD5" w:rsidP="00FB517D">
      <w:pPr>
        <w:spacing w:after="0" w:line="240" w:lineRule="auto"/>
        <w:jc w:val="both"/>
        <w:rPr>
          <w:rFonts w:eastAsia="SimSun"/>
          <w:sz w:val="20"/>
          <w:szCs w:val="20"/>
        </w:rPr>
      </w:pPr>
    </w:p>
    <w:p w:rsidR="00625AD5" w:rsidRDefault="00625AD5" w:rsidP="00FB517D">
      <w:pPr>
        <w:spacing w:after="0" w:line="240" w:lineRule="auto"/>
        <w:jc w:val="both"/>
        <w:rPr>
          <w:rFonts w:eastAsia="SimSun"/>
          <w:sz w:val="20"/>
          <w:szCs w:val="20"/>
        </w:rPr>
      </w:pPr>
    </w:p>
    <w:p w:rsidR="00625AD5" w:rsidRDefault="00625AD5" w:rsidP="00FB517D">
      <w:pPr>
        <w:spacing w:after="0" w:line="240" w:lineRule="auto"/>
        <w:jc w:val="both"/>
        <w:rPr>
          <w:rFonts w:eastAsia="SimSun"/>
          <w:sz w:val="20"/>
          <w:szCs w:val="20"/>
        </w:rPr>
      </w:pPr>
    </w:p>
    <w:p w:rsidR="00625AD5" w:rsidRDefault="00625AD5" w:rsidP="00FB517D">
      <w:pPr>
        <w:spacing w:after="0" w:line="240" w:lineRule="auto"/>
        <w:jc w:val="both"/>
        <w:rPr>
          <w:rFonts w:eastAsia="SimSun"/>
          <w:sz w:val="20"/>
          <w:szCs w:val="20"/>
        </w:rPr>
      </w:pPr>
    </w:p>
    <w:p w:rsidR="00625AD5" w:rsidRDefault="00625AD5" w:rsidP="00FB517D">
      <w:pPr>
        <w:spacing w:after="0" w:line="240" w:lineRule="auto"/>
        <w:jc w:val="both"/>
        <w:rPr>
          <w:rFonts w:eastAsia="SimSun"/>
          <w:sz w:val="20"/>
          <w:szCs w:val="20"/>
        </w:rPr>
      </w:pPr>
    </w:p>
    <w:p w:rsidR="00625AD5" w:rsidRDefault="00625AD5" w:rsidP="00FB517D">
      <w:pPr>
        <w:spacing w:after="0" w:line="240" w:lineRule="auto"/>
        <w:jc w:val="both"/>
        <w:rPr>
          <w:rFonts w:eastAsia="SimSun"/>
          <w:sz w:val="20"/>
          <w:szCs w:val="20"/>
        </w:rPr>
      </w:pPr>
    </w:p>
    <w:p w:rsidR="00625AD5" w:rsidRDefault="00625AD5" w:rsidP="00FB517D">
      <w:pPr>
        <w:spacing w:after="0" w:line="240" w:lineRule="auto"/>
        <w:jc w:val="both"/>
        <w:rPr>
          <w:rFonts w:eastAsia="SimSun"/>
          <w:sz w:val="20"/>
          <w:szCs w:val="20"/>
        </w:rPr>
      </w:pPr>
    </w:p>
    <w:p w:rsidR="00625AD5" w:rsidRDefault="00625AD5" w:rsidP="00FB517D">
      <w:pPr>
        <w:spacing w:after="0" w:line="240" w:lineRule="auto"/>
        <w:jc w:val="both"/>
        <w:rPr>
          <w:rFonts w:eastAsia="SimSun"/>
          <w:sz w:val="20"/>
          <w:szCs w:val="20"/>
        </w:rPr>
      </w:pPr>
    </w:p>
    <w:p w:rsidR="00625AD5" w:rsidRDefault="00625AD5" w:rsidP="00FB517D">
      <w:pPr>
        <w:spacing w:after="0" w:line="240" w:lineRule="auto"/>
        <w:jc w:val="both"/>
        <w:rPr>
          <w:rFonts w:eastAsia="SimSun"/>
          <w:sz w:val="20"/>
          <w:szCs w:val="20"/>
        </w:rPr>
      </w:pPr>
    </w:p>
    <w:p w:rsidR="00625AD5" w:rsidRDefault="00625AD5" w:rsidP="00FB517D">
      <w:pPr>
        <w:spacing w:after="0" w:line="240" w:lineRule="auto"/>
        <w:jc w:val="both"/>
        <w:rPr>
          <w:rFonts w:eastAsia="SimSun"/>
          <w:sz w:val="20"/>
          <w:szCs w:val="20"/>
        </w:rPr>
      </w:pPr>
    </w:p>
    <w:p w:rsidR="00625AD5" w:rsidRDefault="00625AD5" w:rsidP="00FB517D">
      <w:pPr>
        <w:spacing w:after="0" w:line="240" w:lineRule="auto"/>
        <w:jc w:val="both"/>
        <w:rPr>
          <w:rFonts w:eastAsia="SimSun"/>
          <w:sz w:val="20"/>
          <w:szCs w:val="20"/>
        </w:rPr>
      </w:pPr>
    </w:p>
    <w:p w:rsidR="00625AD5" w:rsidRDefault="00625AD5" w:rsidP="00FB517D">
      <w:pPr>
        <w:spacing w:after="0" w:line="240" w:lineRule="auto"/>
        <w:jc w:val="both"/>
        <w:rPr>
          <w:rFonts w:eastAsia="SimSun"/>
          <w:sz w:val="20"/>
          <w:szCs w:val="20"/>
        </w:rPr>
      </w:pPr>
    </w:p>
    <w:p w:rsidR="00625AD5" w:rsidRDefault="00625AD5" w:rsidP="00FB517D">
      <w:pPr>
        <w:spacing w:after="0" w:line="240" w:lineRule="auto"/>
        <w:jc w:val="both"/>
        <w:rPr>
          <w:rFonts w:eastAsia="SimSun"/>
          <w:sz w:val="20"/>
          <w:szCs w:val="20"/>
        </w:rPr>
      </w:pPr>
    </w:p>
    <w:p w:rsidR="00625AD5" w:rsidRDefault="00625AD5" w:rsidP="00FB517D">
      <w:pPr>
        <w:spacing w:after="0" w:line="240" w:lineRule="auto"/>
        <w:jc w:val="both"/>
        <w:rPr>
          <w:rFonts w:eastAsia="SimSun"/>
          <w:sz w:val="20"/>
          <w:szCs w:val="20"/>
        </w:rPr>
      </w:pPr>
    </w:p>
    <w:p w:rsidR="00625AD5" w:rsidRDefault="00625AD5" w:rsidP="00FB517D">
      <w:pPr>
        <w:spacing w:after="0" w:line="240" w:lineRule="auto"/>
        <w:jc w:val="both"/>
        <w:rPr>
          <w:rFonts w:eastAsia="SimSun"/>
          <w:sz w:val="20"/>
          <w:szCs w:val="20"/>
        </w:rPr>
      </w:pPr>
    </w:p>
    <w:p w:rsidR="00625AD5" w:rsidRDefault="00625AD5" w:rsidP="00FB517D">
      <w:pPr>
        <w:spacing w:after="0" w:line="240" w:lineRule="auto"/>
        <w:jc w:val="both"/>
        <w:rPr>
          <w:rFonts w:eastAsia="SimSun"/>
          <w:sz w:val="20"/>
          <w:szCs w:val="20"/>
        </w:rPr>
      </w:pPr>
    </w:p>
    <w:p w:rsidR="00625AD5" w:rsidRDefault="00625AD5" w:rsidP="00FB517D">
      <w:pPr>
        <w:spacing w:after="0" w:line="240" w:lineRule="auto"/>
        <w:jc w:val="both"/>
        <w:rPr>
          <w:rFonts w:eastAsia="SimSun"/>
          <w:sz w:val="20"/>
          <w:szCs w:val="20"/>
        </w:rPr>
      </w:pPr>
    </w:p>
    <w:p w:rsidR="00625AD5" w:rsidRDefault="00625AD5" w:rsidP="00FB517D">
      <w:pPr>
        <w:spacing w:after="0" w:line="240" w:lineRule="auto"/>
        <w:jc w:val="both"/>
        <w:rPr>
          <w:rFonts w:eastAsia="SimSun"/>
          <w:sz w:val="20"/>
          <w:szCs w:val="20"/>
        </w:rPr>
      </w:pPr>
    </w:p>
    <w:p w:rsidR="00625AD5" w:rsidRDefault="00625AD5" w:rsidP="00FB517D">
      <w:pPr>
        <w:spacing w:after="0" w:line="240" w:lineRule="auto"/>
        <w:jc w:val="both"/>
        <w:rPr>
          <w:rFonts w:eastAsia="SimSun"/>
          <w:sz w:val="20"/>
          <w:szCs w:val="20"/>
        </w:rPr>
      </w:pPr>
    </w:p>
    <w:p w:rsidR="00625AD5" w:rsidRDefault="00625AD5" w:rsidP="00FB517D">
      <w:pPr>
        <w:spacing w:after="0" w:line="240" w:lineRule="auto"/>
        <w:jc w:val="both"/>
        <w:rPr>
          <w:rFonts w:eastAsia="SimSun"/>
          <w:sz w:val="20"/>
          <w:szCs w:val="20"/>
        </w:rPr>
      </w:pPr>
    </w:p>
    <w:p w:rsidR="002815F7" w:rsidRDefault="002815F7" w:rsidP="00FB517D">
      <w:pPr>
        <w:spacing w:after="0" w:line="240" w:lineRule="auto"/>
        <w:jc w:val="both"/>
        <w:rPr>
          <w:rFonts w:eastAsia="SimSun"/>
          <w:sz w:val="20"/>
          <w:szCs w:val="20"/>
        </w:rPr>
      </w:pPr>
    </w:p>
    <w:p w:rsidR="002815F7" w:rsidRDefault="002815F7" w:rsidP="00FB517D">
      <w:pPr>
        <w:spacing w:after="0" w:line="240" w:lineRule="auto"/>
        <w:jc w:val="both"/>
        <w:rPr>
          <w:rFonts w:eastAsia="SimSun"/>
          <w:sz w:val="20"/>
          <w:szCs w:val="20"/>
        </w:rPr>
      </w:pPr>
    </w:p>
    <w:p w:rsidR="002815F7" w:rsidRDefault="002815F7" w:rsidP="00FB517D">
      <w:pPr>
        <w:spacing w:after="0" w:line="240" w:lineRule="auto"/>
        <w:jc w:val="both"/>
        <w:rPr>
          <w:rFonts w:eastAsia="SimSun"/>
          <w:sz w:val="20"/>
          <w:szCs w:val="20"/>
        </w:rPr>
      </w:pPr>
    </w:p>
    <w:p w:rsidR="002815F7" w:rsidRDefault="002815F7" w:rsidP="00FB517D">
      <w:pPr>
        <w:spacing w:after="0" w:line="240" w:lineRule="auto"/>
        <w:jc w:val="both"/>
        <w:rPr>
          <w:rFonts w:eastAsia="SimSun"/>
          <w:sz w:val="20"/>
          <w:szCs w:val="20"/>
        </w:rPr>
      </w:pPr>
    </w:p>
    <w:p w:rsidR="002815F7" w:rsidRDefault="002815F7" w:rsidP="00FB517D">
      <w:pPr>
        <w:spacing w:after="0" w:line="240" w:lineRule="auto"/>
        <w:jc w:val="both"/>
        <w:rPr>
          <w:rFonts w:eastAsia="SimSun"/>
          <w:sz w:val="20"/>
          <w:szCs w:val="20"/>
        </w:rPr>
      </w:pPr>
    </w:p>
    <w:p w:rsidR="002815F7" w:rsidRDefault="002815F7" w:rsidP="00FB517D">
      <w:pPr>
        <w:spacing w:after="0" w:line="240" w:lineRule="auto"/>
        <w:jc w:val="both"/>
        <w:rPr>
          <w:rFonts w:eastAsia="SimSun"/>
          <w:sz w:val="20"/>
          <w:szCs w:val="20"/>
        </w:rPr>
      </w:pPr>
    </w:p>
    <w:p w:rsidR="00861B63" w:rsidRDefault="00861B63" w:rsidP="00FB517D">
      <w:pPr>
        <w:spacing w:after="0" w:line="240" w:lineRule="auto"/>
        <w:jc w:val="both"/>
        <w:rPr>
          <w:rFonts w:eastAsia="SimSun"/>
          <w:sz w:val="20"/>
          <w:szCs w:val="20"/>
        </w:rPr>
      </w:pPr>
    </w:p>
    <w:p w:rsidR="00861B63" w:rsidRDefault="00861B63" w:rsidP="00FB517D">
      <w:pPr>
        <w:spacing w:after="0" w:line="240" w:lineRule="auto"/>
        <w:jc w:val="both"/>
        <w:rPr>
          <w:rFonts w:eastAsia="SimSun"/>
          <w:sz w:val="20"/>
          <w:szCs w:val="20"/>
        </w:rPr>
      </w:pPr>
    </w:p>
    <w:p w:rsidR="00861B63" w:rsidRDefault="00861B63" w:rsidP="00FB517D">
      <w:pPr>
        <w:spacing w:after="0" w:line="240" w:lineRule="auto"/>
        <w:jc w:val="both"/>
        <w:rPr>
          <w:rFonts w:eastAsia="SimSun"/>
          <w:sz w:val="20"/>
          <w:szCs w:val="20"/>
        </w:rPr>
      </w:pPr>
    </w:p>
    <w:p w:rsidR="00861B63" w:rsidRDefault="00861B63" w:rsidP="00FB517D">
      <w:pPr>
        <w:spacing w:after="0" w:line="240" w:lineRule="auto"/>
        <w:jc w:val="both"/>
        <w:rPr>
          <w:rFonts w:eastAsia="SimSun"/>
          <w:sz w:val="20"/>
          <w:szCs w:val="20"/>
        </w:rPr>
      </w:pPr>
    </w:p>
    <w:p w:rsidR="00861B63" w:rsidRDefault="00861B63" w:rsidP="00FB517D">
      <w:pPr>
        <w:spacing w:after="0" w:line="240" w:lineRule="auto"/>
        <w:jc w:val="both"/>
        <w:rPr>
          <w:rFonts w:eastAsia="SimSun"/>
          <w:sz w:val="20"/>
          <w:szCs w:val="20"/>
        </w:rPr>
      </w:pPr>
    </w:p>
    <w:p w:rsidR="00861B63" w:rsidRDefault="00861B63" w:rsidP="00FB517D">
      <w:pPr>
        <w:spacing w:after="0" w:line="240" w:lineRule="auto"/>
        <w:jc w:val="both"/>
        <w:rPr>
          <w:rFonts w:eastAsia="SimSun"/>
          <w:sz w:val="20"/>
          <w:szCs w:val="20"/>
        </w:rPr>
      </w:pPr>
    </w:p>
    <w:p w:rsidR="00861B63" w:rsidRDefault="00861B63" w:rsidP="00FB517D">
      <w:pPr>
        <w:spacing w:after="0" w:line="240" w:lineRule="auto"/>
        <w:jc w:val="both"/>
        <w:rPr>
          <w:rFonts w:eastAsia="SimSun"/>
          <w:sz w:val="20"/>
          <w:szCs w:val="20"/>
        </w:rPr>
      </w:pPr>
    </w:p>
    <w:p w:rsidR="00861B63" w:rsidRDefault="00861B63" w:rsidP="00FB517D">
      <w:pPr>
        <w:spacing w:after="0" w:line="240" w:lineRule="auto"/>
        <w:jc w:val="both"/>
        <w:rPr>
          <w:rFonts w:eastAsia="SimSun"/>
          <w:sz w:val="20"/>
          <w:szCs w:val="20"/>
        </w:rPr>
      </w:pPr>
    </w:p>
    <w:p w:rsidR="00861B63" w:rsidRDefault="00861B63" w:rsidP="00FB517D">
      <w:pPr>
        <w:spacing w:after="0" w:line="240" w:lineRule="auto"/>
        <w:jc w:val="both"/>
        <w:rPr>
          <w:rFonts w:eastAsia="SimSun"/>
          <w:sz w:val="20"/>
          <w:szCs w:val="20"/>
        </w:rPr>
      </w:pPr>
    </w:p>
    <w:p w:rsidR="002815F7" w:rsidRDefault="002815F7" w:rsidP="00FB517D">
      <w:pPr>
        <w:spacing w:after="0" w:line="240" w:lineRule="auto"/>
        <w:jc w:val="both"/>
        <w:rPr>
          <w:rFonts w:eastAsia="SimSun"/>
          <w:sz w:val="20"/>
          <w:szCs w:val="20"/>
        </w:rPr>
      </w:pPr>
    </w:p>
    <w:p w:rsidR="00861B63" w:rsidRDefault="00861B63" w:rsidP="00FB517D">
      <w:pPr>
        <w:spacing w:after="0" w:line="240" w:lineRule="auto"/>
        <w:jc w:val="both"/>
        <w:rPr>
          <w:rFonts w:eastAsia="SimSun"/>
          <w:sz w:val="20"/>
          <w:szCs w:val="20"/>
        </w:rPr>
      </w:pPr>
    </w:p>
    <w:p w:rsidR="00861B63" w:rsidRDefault="00861B63" w:rsidP="00FB517D">
      <w:pPr>
        <w:spacing w:after="0" w:line="240" w:lineRule="auto"/>
        <w:jc w:val="both"/>
        <w:rPr>
          <w:rFonts w:eastAsia="SimSun"/>
          <w:sz w:val="20"/>
          <w:szCs w:val="20"/>
        </w:rPr>
      </w:pPr>
    </w:p>
    <w:p w:rsidR="00FB517D" w:rsidRPr="00FB517D" w:rsidRDefault="00861B63" w:rsidP="00FB517D">
      <w:pPr>
        <w:spacing w:after="0" w:line="240" w:lineRule="auto"/>
        <w:jc w:val="both"/>
        <w:rPr>
          <w:rFonts w:eastAsia="SimSun"/>
          <w:sz w:val="20"/>
          <w:szCs w:val="20"/>
        </w:rPr>
      </w:pPr>
      <w:r>
        <w:rPr>
          <w:rFonts w:eastAsia="SimSun"/>
          <w:sz w:val="20"/>
          <w:szCs w:val="20"/>
        </w:rPr>
        <w:t>Исп.</w:t>
      </w:r>
    </w:p>
    <w:p w:rsidR="00FB517D" w:rsidRPr="00FB517D" w:rsidRDefault="00FB517D" w:rsidP="00FB517D">
      <w:pPr>
        <w:spacing w:after="0" w:line="240" w:lineRule="auto"/>
        <w:jc w:val="both"/>
        <w:rPr>
          <w:rFonts w:eastAsia="SimSun"/>
          <w:sz w:val="20"/>
          <w:szCs w:val="20"/>
        </w:rPr>
      </w:pPr>
      <w:r w:rsidRPr="00FB517D">
        <w:rPr>
          <w:rFonts w:eastAsia="SimSun"/>
          <w:sz w:val="20"/>
          <w:szCs w:val="20"/>
        </w:rPr>
        <w:t>Ведущий специалист</w:t>
      </w:r>
      <w:r w:rsidR="00861B63">
        <w:rPr>
          <w:rFonts w:eastAsia="SimSun"/>
          <w:sz w:val="20"/>
          <w:szCs w:val="20"/>
        </w:rPr>
        <w:t xml:space="preserve"> </w:t>
      </w:r>
      <w:r w:rsidRPr="00FB517D">
        <w:rPr>
          <w:rFonts w:eastAsia="SimSun"/>
          <w:sz w:val="20"/>
          <w:szCs w:val="20"/>
        </w:rPr>
        <w:t xml:space="preserve">по контрактной работе </w:t>
      </w:r>
    </w:p>
    <w:p w:rsidR="00FB517D" w:rsidRPr="00FB517D" w:rsidRDefault="00FB517D" w:rsidP="00FB517D">
      <w:pPr>
        <w:spacing w:after="0" w:line="240" w:lineRule="auto"/>
        <w:jc w:val="both"/>
        <w:rPr>
          <w:rFonts w:eastAsia="SimSun"/>
          <w:sz w:val="20"/>
          <w:szCs w:val="20"/>
        </w:rPr>
      </w:pPr>
      <w:r w:rsidRPr="00FB517D">
        <w:rPr>
          <w:rFonts w:eastAsia="SimSun"/>
          <w:sz w:val="20"/>
          <w:szCs w:val="20"/>
        </w:rPr>
        <w:t>контрактного отдела</w:t>
      </w:r>
    </w:p>
    <w:p w:rsidR="00FB517D" w:rsidRPr="00FB517D" w:rsidRDefault="00FB517D" w:rsidP="00FB517D">
      <w:pPr>
        <w:spacing w:after="0" w:line="240" w:lineRule="auto"/>
        <w:jc w:val="both"/>
        <w:rPr>
          <w:rFonts w:eastAsia="SimSun"/>
          <w:sz w:val="20"/>
          <w:szCs w:val="20"/>
        </w:rPr>
      </w:pPr>
      <w:r w:rsidRPr="00FB517D">
        <w:rPr>
          <w:rFonts w:eastAsia="SimSun"/>
          <w:sz w:val="20"/>
          <w:szCs w:val="20"/>
        </w:rPr>
        <w:t>Е.А. Аванесова</w:t>
      </w:r>
    </w:p>
    <w:p w:rsidR="002B14B3" w:rsidRDefault="00FB517D" w:rsidP="00FB517D">
      <w:pPr>
        <w:spacing w:after="0" w:line="240" w:lineRule="auto"/>
        <w:jc w:val="both"/>
        <w:rPr>
          <w:rFonts w:eastAsia="SimSun"/>
          <w:sz w:val="20"/>
          <w:szCs w:val="20"/>
        </w:rPr>
      </w:pPr>
      <w:r w:rsidRPr="00FB517D">
        <w:rPr>
          <w:rFonts w:eastAsia="SimSun"/>
          <w:sz w:val="20"/>
          <w:szCs w:val="20"/>
        </w:rPr>
        <w:t>84951981720 доб. 1606</w:t>
      </w:r>
    </w:p>
    <w:sectPr w:rsidR="002B14B3" w:rsidSect="00FB517D">
      <w:footerReference w:type="default" r:id="rId24"/>
      <w:pgSz w:w="11906" w:h="16838"/>
      <w:pgMar w:top="851" w:right="851" w:bottom="426" w:left="1418" w:header="454" w:footer="454"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090A" w:rsidRDefault="001C090A" w:rsidP="00BF1C72">
      <w:pPr>
        <w:spacing w:after="0" w:line="240" w:lineRule="auto"/>
      </w:pPr>
      <w:r>
        <w:separator/>
      </w:r>
    </w:p>
  </w:endnote>
  <w:endnote w:type="continuationSeparator" w:id="0">
    <w:p w:rsidR="001C090A" w:rsidRDefault="001C090A" w:rsidP="00BF1C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7210941"/>
      <w:docPartObj>
        <w:docPartGallery w:val="Page Numbers (Bottom of Page)"/>
        <w:docPartUnique/>
      </w:docPartObj>
    </w:sdtPr>
    <w:sdtEndPr>
      <w:rPr>
        <w:sz w:val="22"/>
      </w:rPr>
    </w:sdtEndPr>
    <w:sdtContent>
      <w:p w:rsidR="001C090A" w:rsidRPr="00FB517D" w:rsidRDefault="001C090A" w:rsidP="00FB517D">
        <w:pPr>
          <w:pStyle w:val="ab"/>
          <w:jc w:val="center"/>
          <w:rPr>
            <w:sz w:val="22"/>
          </w:rPr>
        </w:pPr>
        <w:r w:rsidRPr="00AE1760">
          <w:rPr>
            <w:sz w:val="22"/>
          </w:rPr>
          <w:fldChar w:fldCharType="begin"/>
        </w:r>
        <w:r w:rsidRPr="00AE1760">
          <w:rPr>
            <w:sz w:val="22"/>
          </w:rPr>
          <w:instrText>PAGE   \* MERGEFORMAT</w:instrText>
        </w:r>
        <w:r w:rsidRPr="00AE1760">
          <w:rPr>
            <w:sz w:val="22"/>
          </w:rPr>
          <w:fldChar w:fldCharType="separate"/>
        </w:r>
        <w:r w:rsidR="00C05975">
          <w:rPr>
            <w:noProof/>
            <w:sz w:val="22"/>
          </w:rPr>
          <w:t>9</w:t>
        </w:r>
        <w:r w:rsidRPr="00AE1760">
          <w:rPr>
            <w:sz w:val="22"/>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090A" w:rsidRDefault="001C090A" w:rsidP="00BF1C72">
      <w:pPr>
        <w:spacing w:after="0" w:line="240" w:lineRule="auto"/>
      </w:pPr>
      <w:r>
        <w:separator/>
      </w:r>
    </w:p>
  </w:footnote>
  <w:footnote w:type="continuationSeparator" w:id="0">
    <w:p w:rsidR="001C090A" w:rsidRDefault="001C090A" w:rsidP="00BF1C7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51A"/>
    <w:rsid w:val="00000997"/>
    <w:rsid w:val="00000DA3"/>
    <w:rsid w:val="00012A3A"/>
    <w:rsid w:val="00014F32"/>
    <w:rsid w:val="00015AF5"/>
    <w:rsid w:val="00025894"/>
    <w:rsid w:val="00041901"/>
    <w:rsid w:val="000451EF"/>
    <w:rsid w:val="000546D1"/>
    <w:rsid w:val="00076CC5"/>
    <w:rsid w:val="00084580"/>
    <w:rsid w:val="0009218B"/>
    <w:rsid w:val="000B0541"/>
    <w:rsid w:val="000E001C"/>
    <w:rsid w:val="000E0CF2"/>
    <w:rsid w:val="000E39DF"/>
    <w:rsid w:val="000E5C74"/>
    <w:rsid w:val="000F3AEA"/>
    <w:rsid w:val="0010152C"/>
    <w:rsid w:val="00114560"/>
    <w:rsid w:val="00121ED9"/>
    <w:rsid w:val="00147433"/>
    <w:rsid w:val="00160510"/>
    <w:rsid w:val="0016627A"/>
    <w:rsid w:val="00166F57"/>
    <w:rsid w:val="0018171F"/>
    <w:rsid w:val="001A7C0F"/>
    <w:rsid w:val="001B5752"/>
    <w:rsid w:val="001C090A"/>
    <w:rsid w:val="001D6A4A"/>
    <w:rsid w:val="001F53FC"/>
    <w:rsid w:val="002003F1"/>
    <w:rsid w:val="002136DD"/>
    <w:rsid w:val="00221337"/>
    <w:rsid w:val="00221B4A"/>
    <w:rsid w:val="0023179E"/>
    <w:rsid w:val="00234B41"/>
    <w:rsid w:val="0024124E"/>
    <w:rsid w:val="002450EC"/>
    <w:rsid w:val="00251A5C"/>
    <w:rsid w:val="00263327"/>
    <w:rsid w:val="002743FB"/>
    <w:rsid w:val="002815F7"/>
    <w:rsid w:val="002927FC"/>
    <w:rsid w:val="00293899"/>
    <w:rsid w:val="002A6A1C"/>
    <w:rsid w:val="002A6C36"/>
    <w:rsid w:val="002B14B3"/>
    <w:rsid w:val="002C491F"/>
    <w:rsid w:val="002D0D2A"/>
    <w:rsid w:val="002E0C4F"/>
    <w:rsid w:val="002F5455"/>
    <w:rsid w:val="002F6C70"/>
    <w:rsid w:val="003024D5"/>
    <w:rsid w:val="00316582"/>
    <w:rsid w:val="00317031"/>
    <w:rsid w:val="003258E1"/>
    <w:rsid w:val="00326304"/>
    <w:rsid w:val="0033396D"/>
    <w:rsid w:val="0034192D"/>
    <w:rsid w:val="00357719"/>
    <w:rsid w:val="003647E4"/>
    <w:rsid w:val="00370D0B"/>
    <w:rsid w:val="00386A47"/>
    <w:rsid w:val="00390005"/>
    <w:rsid w:val="003A5CD0"/>
    <w:rsid w:val="003B60C1"/>
    <w:rsid w:val="003E0974"/>
    <w:rsid w:val="003E0CDE"/>
    <w:rsid w:val="003E3CA1"/>
    <w:rsid w:val="003E56AD"/>
    <w:rsid w:val="003E5F21"/>
    <w:rsid w:val="00403222"/>
    <w:rsid w:val="00403AA9"/>
    <w:rsid w:val="004115C4"/>
    <w:rsid w:val="00417377"/>
    <w:rsid w:val="004246CD"/>
    <w:rsid w:val="0042650D"/>
    <w:rsid w:val="004301BC"/>
    <w:rsid w:val="0043346A"/>
    <w:rsid w:val="00437235"/>
    <w:rsid w:val="00447E1C"/>
    <w:rsid w:val="00453987"/>
    <w:rsid w:val="00461139"/>
    <w:rsid w:val="00464276"/>
    <w:rsid w:val="004659E8"/>
    <w:rsid w:val="00484C1F"/>
    <w:rsid w:val="00494A71"/>
    <w:rsid w:val="004A450E"/>
    <w:rsid w:val="004A4828"/>
    <w:rsid w:val="004E161A"/>
    <w:rsid w:val="004F285F"/>
    <w:rsid w:val="004F7F70"/>
    <w:rsid w:val="00507EB1"/>
    <w:rsid w:val="005140B8"/>
    <w:rsid w:val="0051651A"/>
    <w:rsid w:val="00523EE3"/>
    <w:rsid w:val="00531523"/>
    <w:rsid w:val="0053294A"/>
    <w:rsid w:val="005333E6"/>
    <w:rsid w:val="00544187"/>
    <w:rsid w:val="005463B0"/>
    <w:rsid w:val="00556ED0"/>
    <w:rsid w:val="005C6956"/>
    <w:rsid w:val="005D01B2"/>
    <w:rsid w:val="005E22FA"/>
    <w:rsid w:val="005E4964"/>
    <w:rsid w:val="005E753E"/>
    <w:rsid w:val="005F71E8"/>
    <w:rsid w:val="0060569E"/>
    <w:rsid w:val="00610890"/>
    <w:rsid w:val="0061243E"/>
    <w:rsid w:val="00621123"/>
    <w:rsid w:val="00622F9A"/>
    <w:rsid w:val="00624B80"/>
    <w:rsid w:val="00625AD5"/>
    <w:rsid w:val="00630566"/>
    <w:rsid w:val="006371B6"/>
    <w:rsid w:val="00641299"/>
    <w:rsid w:val="006416B2"/>
    <w:rsid w:val="006453C3"/>
    <w:rsid w:val="00683B5D"/>
    <w:rsid w:val="006B41DE"/>
    <w:rsid w:val="006C2A62"/>
    <w:rsid w:val="006C5EFC"/>
    <w:rsid w:val="006D13B1"/>
    <w:rsid w:val="007178DE"/>
    <w:rsid w:val="00756ADB"/>
    <w:rsid w:val="0076787D"/>
    <w:rsid w:val="0077506A"/>
    <w:rsid w:val="00792C53"/>
    <w:rsid w:val="007A53D8"/>
    <w:rsid w:val="007B65D7"/>
    <w:rsid w:val="007C7078"/>
    <w:rsid w:val="007E0A2E"/>
    <w:rsid w:val="007E2F95"/>
    <w:rsid w:val="007F31B4"/>
    <w:rsid w:val="007F664E"/>
    <w:rsid w:val="00802ECD"/>
    <w:rsid w:val="008040FD"/>
    <w:rsid w:val="0080459C"/>
    <w:rsid w:val="00817CC1"/>
    <w:rsid w:val="00817F33"/>
    <w:rsid w:val="00824ABC"/>
    <w:rsid w:val="00826FB9"/>
    <w:rsid w:val="00833539"/>
    <w:rsid w:val="00840976"/>
    <w:rsid w:val="00841E6A"/>
    <w:rsid w:val="00851DC8"/>
    <w:rsid w:val="00861B63"/>
    <w:rsid w:val="008666BC"/>
    <w:rsid w:val="00881A73"/>
    <w:rsid w:val="00890237"/>
    <w:rsid w:val="00897434"/>
    <w:rsid w:val="008A2615"/>
    <w:rsid w:val="008C4BA4"/>
    <w:rsid w:val="008D273F"/>
    <w:rsid w:val="008D43B7"/>
    <w:rsid w:val="008D6F57"/>
    <w:rsid w:val="008E2CE6"/>
    <w:rsid w:val="008E5F59"/>
    <w:rsid w:val="008F4F3A"/>
    <w:rsid w:val="00903AAB"/>
    <w:rsid w:val="00904B49"/>
    <w:rsid w:val="009205F9"/>
    <w:rsid w:val="00924326"/>
    <w:rsid w:val="00925D3D"/>
    <w:rsid w:val="00927E30"/>
    <w:rsid w:val="0094037F"/>
    <w:rsid w:val="009452F7"/>
    <w:rsid w:val="00955465"/>
    <w:rsid w:val="00965A81"/>
    <w:rsid w:val="00976D78"/>
    <w:rsid w:val="009820AA"/>
    <w:rsid w:val="0099238F"/>
    <w:rsid w:val="00996E7A"/>
    <w:rsid w:val="009A5D0E"/>
    <w:rsid w:val="009A78B0"/>
    <w:rsid w:val="009B0983"/>
    <w:rsid w:val="009C2C94"/>
    <w:rsid w:val="009C659E"/>
    <w:rsid w:val="009C7B30"/>
    <w:rsid w:val="009D2C35"/>
    <w:rsid w:val="009D4FE3"/>
    <w:rsid w:val="009E3530"/>
    <w:rsid w:val="009E6E01"/>
    <w:rsid w:val="009F68DA"/>
    <w:rsid w:val="009F7A22"/>
    <w:rsid w:val="009F7EAB"/>
    <w:rsid w:val="00A0352D"/>
    <w:rsid w:val="00A07464"/>
    <w:rsid w:val="00A13319"/>
    <w:rsid w:val="00A36C69"/>
    <w:rsid w:val="00A46406"/>
    <w:rsid w:val="00A47C18"/>
    <w:rsid w:val="00A51377"/>
    <w:rsid w:val="00A56968"/>
    <w:rsid w:val="00A60663"/>
    <w:rsid w:val="00A61910"/>
    <w:rsid w:val="00A63F55"/>
    <w:rsid w:val="00A730BF"/>
    <w:rsid w:val="00A74738"/>
    <w:rsid w:val="00AA6E34"/>
    <w:rsid w:val="00AC52AB"/>
    <w:rsid w:val="00AD1449"/>
    <w:rsid w:val="00AD3D70"/>
    <w:rsid w:val="00AD4BBA"/>
    <w:rsid w:val="00AD7BCD"/>
    <w:rsid w:val="00AE1760"/>
    <w:rsid w:val="00AF0D37"/>
    <w:rsid w:val="00AF2F02"/>
    <w:rsid w:val="00AF776E"/>
    <w:rsid w:val="00B17267"/>
    <w:rsid w:val="00B21B85"/>
    <w:rsid w:val="00B2288D"/>
    <w:rsid w:val="00B251DE"/>
    <w:rsid w:val="00B26421"/>
    <w:rsid w:val="00B276E6"/>
    <w:rsid w:val="00B329E5"/>
    <w:rsid w:val="00B43B7A"/>
    <w:rsid w:val="00B50A63"/>
    <w:rsid w:val="00B63DA9"/>
    <w:rsid w:val="00B667D1"/>
    <w:rsid w:val="00B71A3B"/>
    <w:rsid w:val="00B81C27"/>
    <w:rsid w:val="00B95525"/>
    <w:rsid w:val="00B9778A"/>
    <w:rsid w:val="00BB4F22"/>
    <w:rsid w:val="00BC5304"/>
    <w:rsid w:val="00BD63EC"/>
    <w:rsid w:val="00BE445F"/>
    <w:rsid w:val="00BF1C72"/>
    <w:rsid w:val="00C02C28"/>
    <w:rsid w:val="00C05975"/>
    <w:rsid w:val="00C0744E"/>
    <w:rsid w:val="00C13AA7"/>
    <w:rsid w:val="00C21E0A"/>
    <w:rsid w:val="00C2293A"/>
    <w:rsid w:val="00C417DF"/>
    <w:rsid w:val="00C46DA3"/>
    <w:rsid w:val="00C654FE"/>
    <w:rsid w:val="00C8010B"/>
    <w:rsid w:val="00C8504E"/>
    <w:rsid w:val="00C95FFA"/>
    <w:rsid w:val="00CA12F4"/>
    <w:rsid w:val="00CA295F"/>
    <w:rsid w:val="00CB1EBB"/>
    <w:rsid w:val="00CB637C"/>
    <w:rsid w:val="00CC2141"/>
    <w:rsid w:val="00CC3081"/>
    <w:rsid w:val="00CC3DF1"/>
    <w:rsid w:val="00CD1359"/>
    <w:rsid w:val="00CD6FD8"/>
    <w:rsid w:val="00CD7A15"/>
    <w:rsid w:val="00CF0971"/>
    <w:rsid w:val="00CF3B61"/>
    <w:rsid w:val="00CF6515"/>
    <w:rsid w:val="00D16C37"/>
    <w:rsid w:val="00D2151A"/>
    <w:rsid w:val="00D41468"/>
    <w:rsid w:val="00D4687B"/>
    <w:rsid w:val="00D7101B"/>
    <w:rsid w:val="00D94458"/>
    <w:rsid w:val="00D95374"/>
    <w:rsid w:val="00DA6AD0"/>
    <w:rsid w:val="00DB0DC6"/>
    <w:rsid w:val="00DC6262"/>
    <w:rsid w:val="00DD212D"/>
    <w:rsid w:val="00E1232E"/>
    <w:rsid w:val="00E136F6"/>
    <w:rsid w:val="00E16B77"/>
    <w:rsid w:val="00E16C3B"/>
    <w:rsid w:val="00E3396B"/>
    <w:rsid w:val="00E36C41"/>
    <w:rsid w:val="00E37616"/>
    <w:rsid w:val="00E41048"/>
    <w:rsid w:val="00E46724"/>
    <w:rsid w:val="00E47492"/>
    <w:rsid w:val="00E62D87"/>
    <w:rsid w:val="00E63A04"/>
    <w:rsid w:val="00E67396"/>
    <w:rsid w:val="00EA328B"/>
    <w:rsid w:val="00EA5440"/>
    <w:rsid w:val="00EB7AA7"/>
    <w:rsid w:val="00EC798E"/>
    <w:rsid w:val="00ED1056"/>
    <w:rsid w:val="00ED264A"/>
    <w:rsid w:val="00ED38DC"/>
    <w:rsid w:val="00EE7499"/>
    <w:rsid w:val="00EF3224"/>
    <w:rsid w:val="00F018E4"/>
    <w:rsid w:val="00F1792C"/>
    <w:rsid w:val="00F2583B"/>
    <w:rsid w:val="00F4214A"/>
    <w:rsid w:val="00F50727"/>
    <w:rsid w:val="00F529FA"/>
    <w:rsid w:val="00F5786D"/>
    <w:rsid w:val="00F6718F"/>
    <w:rsid w:val="00F80C14"/>
    <w:rsid w:val="00F852D8"/>
    <w:rsid w:val="00FA6454"/>
    <w:rsid w:val="00FB2F99"/>
    <w:rsid w:val="00FB517D"/>
    <w:rsid w:val="00FC0F70"/>
    <w:rsid w:val="00FD72AD"/>
    <w:rsid w:val="00FF3A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5:docId w15:val="{F59DF995-3762-4F8F-915D-FD0E4F8D5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29E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2151A"/>
    <w:pPr>
      <w:widowControl w:val="0"/>
      <w:autoSpaceDE w:val="0"/>
      <w:autoSpaceDN w:val="0"/>
      <w:spacing w:after="0" w:line="240" w:lineRule="auto"/>
    </w:pPr>
    <w:rPr>
      <w:rFonts w:eastAsia="Times New Roman" w:cs="Times New Roman"/>
      <w:szCs w:val="20"/>
      <w:lang w:eastAsia="ru-RU"/>
    </w:rPr>
  </w:style>
  <w:style w:type="character" w:styleId="a3">
    <w:name w:val="Hyperlink"/>
    <w:basedOn w:val="a0"/>
    <w:uiPriority w:val="99"/>
    <w:unhideWhenUsed/>
    <w:rsid w:val="00390005"/>
    <w:rPr>
      <w:color w:val="0563C1" w:themeColor="hyperlink"/>
      <w:u w:val="single"/>
    </w:rPr>
  </w:style>
  <w:style w:type="paragraph" w:styleId="a4">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Знак1 Знак"/>
    <w:basedOn w:val="a"/>
    <w:link w:val="a5"/>
    <w:unhideWhenUsed/>
    <w:qFormat/>
    <w:rsid w:val="00C95FFA"/>
    <w:pPr>
      <w:spacing w:after="0" w:line="240" w:lineRule="auto"/>
    </w:pPr>
    <w:rPr>
      <w:rFonts w:asciiTheme="minorHAnsi" w:hAnsiTheme="minorHAnsi"/>
      <w:sz w:val="20"/>
      <w:szCs w:val="20"/>
    </w:rPr>
  </w:style>
  <w:style w:type="character" w:customStyle="1" w:styleId="a5">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4"/>
    <w:rsid w:val="00C95FFA"/>
    <w:rPr>
      <w:rFonts w:asciiTheme="minorHAnsi" w:hAnsiTheme="minorHAnsi"/>
      <w:sz w:val="20"/>
      <w:szCs w:val="20"/>
    </w:rPr>
  </w:style>
  <w:style w:type="paragraph" w:styleId="a6">
    <w:name w:val="List Paragraph"/>
    <w:basedOn w:val="a"/>
    <w:uiPriority w:val="34"/>
    <w:qFormat/>
    <w:rsid w:val="00CC2141"/>
    <w:pPr>
      <w:ind w:left="720"/>
      <w:contextualSpacing/>
    </w:pPr>
  </w:style>
  <w:style w:type="paragraph" w:styleId="a7">
    <w:name w:val="Balloon Text"/>
    <w:basedOn w:val="a"/>
    <w:link w:val="a8"/>
    <w:uiPriority w:val="99"/>
    <w:semiHidden/>
    <w:unhideWhenUsed/>
    <w:rsid w:val="000451E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451EF"/>
    <w:rPr>
      <w:rFonts w:ascii="Tahoma" w:hAnsi="Tahoma" w:cs="Tahoma"/>
      <w:sz w:val="16"/>
      <w:szCs w:val="16"/>
    </w:rPr>
  </w:style>
  <w:style w:type="paragraph" w:styleId="a9">
    <w:name w:val="header"/>
    <w:basedOn w:val="a"/>
    <w:link w:val="aa"/>
    <w:uiPriority w:val="99"/>
    <w:unhideWhenUsed/>
    <w:rsid w:val="00BF1C72"/>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BF1C72"/>
  </w:style>
  <w:style w:type="paragraph" w:styleId="ab">
    <w:name w:val="footer"/>
    <w:basedOn w:val="a"/>
    <w:link w:val="ac"/>
    <w:uiPriority w:val="99"/>
    <w:unhideWhenUsed/>
    <w:rsid w:val="00BF1C72"/>
    <w:pPr>
      <w:tabs>
        <w:tab w:val="center" w:pos="4677"/>
        <w:tab w:val="right" w:pos="9355"/>
      </w:tabs>
      <w:spacing w:after="0" w:line="240" w:lineRule="auto"/>
    </w:pPr>
  </w:style>
  <w:style w:type="character" w:customStyle="1" w:styleId="ac">
    <w:name w:val="Нижний колонтитул Знак"/>
    <w:basedOn w:val="a0"/>
    <w:link w:val="ab"/>
    <w:uiPriority w:val="99"/>
    <w:rsid w:val="00BF1C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0292D6756E6FEECD41BF2AFDF43B59AE2FA79E0DCB5ADCD5266943A11F497C83FA53EC5D78D3AC83295984B2AB1C0A15E2606958C07824C36Z0I" TargetMode="External"/><Relationship Id="rId13" Type="http://schemas.openxmlformats.org/officeDocument/2006/relationships/hyperlink" Target="consultantplus://offline/ref=20292D6756E6FEECD41BF2AFDF43B59AE2FA79E0DCB5ADCD5266943A11F497C83FA53EC6D58C3DC164CF884F63E4C5BF563A1895920738Z0I" TargetMode="External"/><Relationship Id="rId18" Type="http://schemas.openxmlformats.org/officeDocument/2006/relationships/hyperlink" Target="consultantplus://offline/ref=20292D6756E6FEECD41BF2AFDF43B59AE2FA79E0DCB5ADCD5266943A11F497C83FA53EC6D58C3AC164CF884F63E4C5BF563A1895920738Z0I"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consultantplus://offline/ref=20292D6756E6FEECD41BF2AFDF43B59AE2FA79E0DCB5ADCD5266943A11F497C83FA53EC6D58E32C164CF884F63E4C5BF563A1895920738Z0I" TargetMode="External"/><Relationship Id="rId7" Type="http://schemas.openxmlformats.org/officeDocument/2006/relationships/hyperlink" Target="http://www.ipu.ru" TargetMode="External"/><Relationship Id="rId12" Type="http://schemas.openxmlformats.org/officeDocument/2006/relationships/hyperlink" Target="consultantplus://offline/ref=20292D6756E6FEECD41BF2AFDF43B59AE2F679E8DCB3ADCD5266943A11F497C82DA566C9D78525CA3280CE1A6C3EZ6I" TargetMode="External"/><Relationship Id="rId17" Type="http://schemas.openxmlformats.org/officeDocument/2006/relationships/hyperlink" Target="consultantplus://offline/ref=20292D6756E6FEECD41BF2AFDF43B59AE2FA79E0DCB5ADCD5266943A11F497C83FA53EC6D58D38C164CF884F63E4C5BF563A1895920738Z0I"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consultantplus://offline/ref=20292D6756E6FEECD41BF2AFDF43B59AE2FA79E0DCB5ADCD5266943A11F497C83FA53EC6D68432C164CF884F63E4C5BF563A1895920738Z0I" TargetMode="External"/><Relationship Id="rId20" Type="http://schemas.openxmlformats.org/officeDocument/2006/relationships/hyperlink" Target="consultantplus://offline/ref=20292D6756E6FEECD41BF2AFDF43B59AE2FA79E0DCB5ADCD5266943A11F497C83FA53EC5D78D3FC83895984B2AB1C0A15E2606958C07824C36Z0I" TargetMode="External"/><Relationship Id="rId1" Type="http://schemas.openxmlformats.org/officeDocument/2006/relationships/styles" Target="styles.xml"/><Relationship Id="rId6" Type="http://schemas.openxmlformats.org/officeDocument/2006/relationships/hyperlink" Target="mailto:kontrakt@ipu.ru" TargetMode="External"/><Relationship Id="rId11" Type="http://schemas.openxmlformats.org/officeDocument/2006/relationships/hyperlink" Target="consultantplus://offline/ref=20292D6756E6FEECD41BF2AFDF43B59AE2FA79E0DCB5ADCD5266943A11F497C83FA53EC6D58E33C164CF884F63E4C5BF563A1895920738Z0I" TargetMode="External"/><Relationship Id="rId24"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hyperlink" Target="consultantplus://offline/ref=20292D6756E6FEECD41BF2AFDF43B59AE2FA79E0DCB5ADCD5266943A11F497C83FA53EC6D78D3AC164CF884F63E4C5BF563A1895920738Z0I" TargetMode="External"/><Relationship Id="rId23" Type="http://schemas.openxmlformats.org/officeDocument/2006/relationships/hyperlink" Target="consultantplus://offline/ref=20292D6756E6FEECD41BF2AFDF43B59AE2FA79E0DCB5ADCD5266943A11F497C82DA566C9D78525CA3280CE1A6C3EZ6I" TargetMode="External"/><Relationship Id="rId10" Type="http://schemas.openxmlformats.org/officeDocument/2006/relationships/hyperlink" Target="consultantplus://offline/ref=20292D6756E6FEECD41BF2AFDF43B59AE2FA79E0DCB5ADCD5266943A11F497C83FA53EC5D68A33C164CF884F63E4C5BF563A1895920738Z0I" TargetMode="External"/><Relationship Id="rId19" Type="http://schemas.openxmlformats.org/officeDocument/2006/relationships/hyperlink" Target="consultantplus://offline/ref=20292D6756E6FEECD41BF2AFDF43B59AE2FA79E0DCB5ADCD5266943A11F497C83FA53EC5D78C33CC3995984B2AB1C0A15E2606958C07824C36Z0I" TargetMode="External"/><Relationship Id="rId4" Type="http://schemas.openxmlformats.org/officeDocument/2006/relationships/footnotes" Target="footnotes.xml"/><Relationship Id="rId9" Type="http://schemas.openxmlformats.org/officeDocument/2006/relationships/hyperlink" Target="consultantplus://offline/ref=20292D6756E6FEECD41BF2AFDF43B59AE2FA74E9DFB7ADCD5266943A11F497C82DA566C9D78525CA3280CE1A6C3EZ6I" TargetMode="External"/><Relationship Id="rId14" Type="http://schemas.openxmlformats.org/officeDocument/2006/relationships/hyperlink" Target="consultantplus://offline/ref=20292D6756E6FEECD41BF2AFDF43B59AE2FA79E0DCB5ADCD5266943A11F497C83FA53EC6D58C3CC164CF884F63E4C5BF563A1895920738Z0I" TargetMode="External"/><Relationship Id="rId22" Type="http://schemas.openxmlformats.org/officeDocument/2006/relationships/hyperlink" Target="consultantplus://offline/ref=20292D6756E6FEECD41BF2AFDF43B59AE2FA79E0DCB5ADCD5266943A11F497C83FA53EC5D78C38CA3995984B2AB1C0A15E2606958C07824C36Z0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722</TotalTime>
  <Pages>9</Pages>
  <Words>3088</Words>
  <Characters>17608</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Дмитрий</dc:creator>
  <cp:keywords/>
  <dc:description/>
  <cp:lastModifiedBy>Admin</cp:lastModifiedBy>
  <cp:revision>39</cp:revision>
  <cp:lastPrinted>2026-02-11T13:32:00Z</cp:lastPrinted>
  <dcterms:created xsi:type="dcterms:W3CDTF">2022-10-04T07:16:00Z</dcterms:created>
  <dcterms:modified xsi:type="dcterms:W3CDTF">2026-02-26T08:16:00Z</dcterms:modified>
</cp:coreProperties>
</file>