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D7B11">
      <w:pPr>
        <w:pStyle w:val="ConsPlusNormal"/>
        <w:jc w:val="center"/>
        <w:rPr>
          <w:sz w:val="24"/>
          <w:szCs w:val="24"/>
        </w:rPr>
      </w:pPr>
      <w:r w:rsidRPr="00390005">
        <w:rPr>
          <w:sz w:val="24"/>
          <w:szCs w:val="24"/>
        </w:rPr>
        <w:t>ИЗВЕЩЕНИЕ</w:t>
      </w:r>
    </w:p>
    <w:p w:rsidR="00403AA9" w:rsidRDefault="00403AA9" w:rsidP="00AD7B11">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rsidP="00AD7B11">
      <w:pPr>
        <w:pStyle w:val="ConsPlusNormal"/>
        <w:jc w:val="center"/>
        <w:rPr>
          <w:b/>
          <w:sz w:val="24"/>
          <w:szCs w:val="24"/>
        </w:rPr>
      </w:pPr>
      <w:r w:rsidRPr="00403AA9">
        <w:rPr>
          <w:b/>
          <w:sz w:val="24"/>
          <w:szCs w:val="24"/>
        </w:rPr>
        <w:t xml:space="preserve">на </w:t>
      </w:r>
      <w:r w:rsidR="009F42ED" w:rsidRPr="009F42ED">
        <w:rPr>
          <w:b/>
          <w:sz w:val="24"/>
          <w:szCs w:val="24"/>
        </w:rPr>
        <w:t>поставку стройматериалов для нужд текущего ремонта ИПУ РАН</w:t>
      </w:r>
    </w:p>
    <w:p w:rsidR="00D2151A" w:rsidRPr="009C659E" w:rsidRDefault="00D2151A" w:rsidP="00AD7B11">
      <w:pPr>
        <w:pStyle w:val="ConsPlusNormal"/>
        <w:jc w:val="both"/>
        <w:outlineLvl w:val="0"/>
        <w:rPr>
          <w:sz w:val="24"/>
          <w:szCs w:val="24"/>
        </w:rPr>
      </w:pPr>
    </w:p>
    <w:tbl>
      <w:tblPr>
        <w:tblW w:w="986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892"/>
        <w:gridCol w:w="5417"/>
      </w:tblGrid>
      <w:tr w:rsidR="00D2151A" w:rsidRPr="00621123" w:rsidTr="00BF3DED">
        <w:trPr>
          <w:trHeight w:val="4027"/>
        </w:trPr>
        <w:tc>
          <w:tcPr>
            <w:tcW w:w="566" w:type="dxa"/>
          </w:tcPr>
          <w:p w:rsidR="00D2151A" w:rsidRPr="009C659E" w:rsidRDefault="00D2151A" w:rsidP="00AD7B11">
            <w:pPr>
              <w:pStyle w:val="ConsPlusNormal"/>
              <w:jc w:val="center"/>
              <w:rPr>
                <w:sz w:val="24"/>
                <w:szCs w:val="24"/>
              </w:rPr>
            </w:pPr>
            <w:r w:rsidRPr="009C659E">
              <w:rPr>
                <w:sz w:val="24"/>
                <w:szCs w:val="24"/>
              </w:rPr>
              <w:t>1.</w:t>
            </w:r>
          </w:p>
        </w:tc>
        <w:tc>
          <w:tcPr>
            <w:tcW w:w="3971" w:type="dxa"/>
          </w:tcPr>
          <w:p w:rsidR="00D2151A" w:rsidRPr="009C659E" w:rsidRDefault="00D2151A" w:rsidP="00AD7B11">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AD7B11">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C8384B" w:rsidP="00AD7B11">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w:t>
            </w:r>
          </w:p>
        </w:tc>
        <w:tc>
          <w:tcPr>
            <w:tcW w:w="3971" w:type="dxa"/>
          </w:tcPr>
          <w:p w:rsidR="00D2151A" w:rsidRPr="00621123" w:rsidRDefault="00D2151A" w:rsidP="00AD7B11">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6D7819" w:rsidP="00AD7B11">
            <w:pPr>
              <w:pStyle w:val="ConsPlusNormal"/>
              <w:rPr>
                <w:sz w:val="24"/>
                <w:szCs w:val="24"/>
              </w:rPr>
            </w:pPr>
            <w:r>
              <w:rPr>
                <w:sz w:val="24"/>
                <w:szCs w:val="24"/>
              </w:rPr>
              <w:t>22 1 7728013512 772801001 0024 002</w:t>
            </w:r>
            <w:r w:rsidR="009512AA">
              <w:rPr>
                <w:sz w:val="24"/>
                <w:szCs w:val="24"/>
              </w:rPr>
              <w:t xml:space="preserve"> 0000</w:t>
            </w:r>
            <w:r w:rsidR="005140B8" w:rsidRPr="002C5236">
              <w:rPr>
                <w:sz w:val="24"/>
                <w:szCs w:val="24"/>
              </w:rPr>
              <w:t xml:space="preserve"> 244</w:t>
            </w:r>
          </w:p>
        </w:tc>
      </w:tr>
      <w:tr w:rsidR="00D2151A" w:rsidRPr="00621123" w:rsidTr="00AF7262">
        <w:trPr>
          <w:trHeight w:val="3018"/>
        </w:trPr>
        <w:tc>
          <w:tcPr>
            <w:tcW w:w="566" w:type="dxa"/>
          </w:tcPr>
          <w:p w:rsidR="00D2151A" w:rsidRPr="00621123" w:rsidRDefault="00D2151A" w:rsidP="00AD7B11">
            <w:pPr>
              <w:pStyle w:val="ConsPlusNormal"/>
              <w:jc w:val="center"/>
              <w:rPr>
                <w:sz w:val="24"/>
                <w:szCs w:val="24"/>
              </w:rPr>
            </w:pPr>
            <w:r w:rsidRPr="00621123">
              <w:rPr>
                <w:sz w:val="24"/>
                <w:szCs w:val="24"/>
              </w:rPr>
              <w:t>3.</w:t>
            </w:r>
          </w:p>
        </w:tc>
        <w:tc>
          <w:tcPr>
            <w:tcW w:w="3971" w:type="dxa"/>
          </w:tcPr>
          <w:p w:rsidR="00D2151A" w:rsidRPr="00621123" w:rsidRDefault="00D2151A" w:rsidP="00AD7B11">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9512AA">
            <w:pPr>
              <w:pStyle w:val="ConsPlusNormal"/>
              <w:rPr>
                <w:sz w:val="24"/>
                <w:szCs w:val="24"/>
              </w:rPr>
            </w:pPr>
            <w:r>
              <w:rPr>
                <w:sz w:val="24"/>
                <w:szCs w:val="24"/>
              </w:rPr>
              <w:t xml:space="preserve">Часть 1 статьи 15 Федерального закона </w:t>
            </w:r>
          </w:p>
        </w:tc>
      </w:tr>
      <w:tr w:rsidR="00D2151A" w:rsidRPr="00621123" w:rsidTr="00BF3DED">
        <w:trPr>
          <w:trHeight w:val="1034"/>
        </w:trPr>
        <w:tc>
          <w:tcPr>
            <w:tcW w:w="566" w:type="dxa"/>
          </w:tcPr>
          <w:p w:rsidR="00D2151A" w:rsidRPr="00621123" w:rsidRDefault="00D2151A" w:rsidP="00AD7B11">
            <w:pPr>
              <w:pStyle w:val="ConsPlusNormal"/>
              <w:jc w:val="center"/>
              <w:rPr>
                <w:sz w:val="24"/>
                <w:szCs w:val="24"/>
              </w:rPr>
            </w:pPr>
            <w:r w:rsidRPr="00621123">
              <w:rPr>
                <w:sz w:val="24"/>
                <w:szCs w:val="24"/>
              </w:rPr>
              <w:t>4.</w:t>
            </w:r>
          </w:p>
        </w:tc>
        <w:tc>
          <w:tcPr>
            <w:tcW w:w="3971" w:type="dxa"/>
          </w:tcPr>
          <w:p w:rsidR="00D2151A" w:rsidRPr="00621123" w:rsidRDefault="00D2151A" w:rsidP="00AD7B11">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rsidP="00AD7B11">
            <w:pPr>
              <w:pStyle w:val="ConsPlusNormal"/>
              <w:rPr>
                <w:sz w:val="24"/>
                <w:szCs w:val="24"/>
              </w:rPr>
            </w:pPr>
            <w:r>
              <w:rPr>
                <w:sz w:val="24"/>
                <w:szCs w:val="24"/>
              </w:rPr>
              <w:t>Не установлено</w:t>
            </w:r>
          </w:p>
        </w:tc>
      </w:tr>
      <w:tr w:rsidR="00D2151A" w:rsidRPr="00621123" w:rsidTr="00AF7262">
        <w:trPr>
          <w:trHeight w:val="561"/>
        </w:trPr>
        <w:tc>
          <w:tcPr>
            <w:tcW w:w="566" w:type="dxa"/>
          </w:tcPr>
          <w:p w:rsidR="00D2151A" w:rsidRPr="00621123" w:rsidRDefault="00D2151A" w:rsidP="00AD7B11">
            <w:pPr>
              <w:pStyle w:val="ConsPlusNormal"/>
              <w:jc w:val="center"/>
              <w:rPr>
                <w:sz w:val="24"/>
                <w:szCs w:val="24"/>
              </w:rPr>
            </w:pPr>
            <w:r w:rsidRPr="00621123">
              <w:rPr>
                <w:sz w:val="24"/>
                <w:szCs w:val="24"/>
              </w:rPr>
              <w:t>5.</w:t>
            </w:r>
          </w:p>
        </w:tc>
        <w:tc>
          <w:tcPr>
            <w:tcW w:w="3971" w:type="dxa"/>
          </w:tcPr>
          <w:p w:rsidR="00D2151A" w:rsidRPr="00621123" w:rsidRDefault="00D2151A" w:rsidP="00AD7B11">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rsidP="00AD7B11">
            <w:pPr>
              <w:pStyle w:val="ConsPlusNormal"/>
              <w:rPr>
                <w:sz w:val="24"/>
                <w:szCs w:val="24"/>
              </w:rPr>
            </w:pPr>
            <w:r w:rsidRPr="00390005">
              <w:rPr>
                <w:sz w:val="24"/>
                <w:szCs w:val="24"/>
              </w:rPr>
              <w:t>Электронный аукцион</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6.</w:t>
            </w:r>
          </w:p>
        </w:tc>
        <w:tc>
          <w:tcPr>
            <w:tcW w:w="3971" w:type="dxa"/>
          </w:tcPr>
          <w:p w:rsidR="00D2151A" w:rsidRPr="00621123" w:rsidRDefault="00D2151A" w:rsidP="00AD7B11">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AD7B11">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D7B11">
            <w:pPr>
              <w:pStyle w:val="ConsPlusNormal"/>
              <w:rPr>
                <w:sz w:val="24"/>
                <w:szCs w:val="24"/>
              </w:rPr>
            </w:pPr>
            <w:r w:rsidRPr="00390005">
              <w:rPr>
                <w:sz w:val="24"/>
                <w:szCs w:val="24"/>
              </w:rPr>
              <w:t>http://www.rts-tender.ru/</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7.</w:t>
            </w:r>
          </w:p>
        </w:tc>
        <w:tc>
          <w:tcPr>
            <w:tcW w:w="3971" w:type="dxa"/>
          </w:tcPr>
          <w:p w:rsidR="00D2151A" w:rsidRPr="00621123" w:rsidRDefault="00D2151A" w:rsidP="00AD7B11">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2003F1" w:rsidP="00AD7B11">
            <w:pPr>
              <w:pStyle w:val="ConsPlusNormal"/>
              <w:jc w:val="both"/>
              <w:rPr>
                <w:sz w:val="24"/>
                <w:szCs w:val="24"/>
              </w:rPr>
            </w:pPr>
            <w:r w:rsidRPr="002003F1">
              <w:rPr>
                <w:sz w:val="24"/>
                <w:szCs w:val="24"/>
              </w:rPr>
              <w:t xml:space="preserve">Поставка </w:t>
            </w:r>
            <w:r w:rsidR="00176C21" w:rsidRPr="00176C21">
              <w:rPr>
                <w:sz w:val="24"/>
                <w:szCs w:val="24"/>
              </w:rPr>
              <w:t>стройматериалов для нужд текущего ремонта ИПУ РАН</w:t>
            </w:r>
          </w:p>
        </w:tc>
      </w:tr>
      <w:tr w:rsidR="00D2151A" w:rsidRPr="00621123" w:rsidTr="00BF3DED">
        <w:trPr>
          <w:trHeight w:val="172"/>
        </w:trPr>
        <w:tc>
          <w:tcPr>
            <w:tcW w:w="566" w:type="dxa"/>
          </w:tcPr>
          <w:p w:rsidR="00D2151A" w:rsidRPr="00621123" w:rsidRDefault="00D2151A" w:rsidP="00AD7B11">
            <w:pPr>
              <w:pStyle w:val="ConsPlusNormal"/>
              <w:jc w:val="center"/>
              <w:rPr>
                <w:sz w:val="24"/>
                <w:szCs w:val="24"/>
              </w:rPr>
            </w:pPr>
            <w:r w:rsidRPr="00621123">
              <w:rPr>
                <w:sz w:val="24"/>
                <w:szCs w:val="24"/>
              </w:rPr>
              <w:t>8.</w:t>
            </w:r>
          </w:p>
        </w:tc>
        <w:tc>
          <w:tcPr>
            <w:tcW w:w="3971" w:type="dxa"/>
          </w:tcPr>
          <w:p w:rsidR="00D2151A" w:rsidRPr="00621123" w:rsidRDefault="00D2151A" w:rsidP="00AD7B11">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w:t>
            </w:r>
            <w:r w:rsidRPr="00621123">
              <w:rPr>
                <w:sz w:val="24"/>
                <w:szCs w:val="24"/>
              </w:rPr>
              <w:lastRenderedPageBreak/>
              <w:t>государственных и муниципальных нужд</w:t>
            </w:r>
          </w:p>
        </w:tc>
        <w:tc>
          <w:tcPr>
            <w:tcW w:w="5528" w:type="dxa"/>
          </w:tcPr>
          <w:p w:rsidR="00176C21" w:rsidRPr="00176C21" w:rsidRDefault="00176C21" w:rsidP="00AD7B11">
            <w:pPr>
              <w:pStyle w:val="ConsPlusNormal"/>
              <w:rPr>
                <w:bCs/>
                <w:sz w:val="24"/>
                <w:szCs w:val="24"/>
              </w:rPr>
            </w:pPr>
            <w:r w:rsidRPr="00176C21">
              <w:rPr>
                <w:bCs/>
                <w:sz w:val="24"/>
                <w:szCs w:val="24"/>
              </w:rPr>
              <w:lastRenderedPageBreak/>
              <w:t>23.62.10.000 -</w:t>
            </w:r>
            <w:r>
              <w:rPr>
                <w:bCs/>
                <w:sz w:val="24"/>
                <w:szCs w:val="24"/>
              </w:rPr>
              <w:t xml:space="preserve"> Изделия из гипса строительные;</w:t>
            </w:r>
            <w:r>
              <w:rPr>
                <w:bCs/>
                <w:sz w:val="24"/>
                <w:szCs w:val="24"/>
              </w:rPr>
              <w:br/>
            </w:r>
            <w:r w:rsidRPr="00176C21">
              <w:rPr>
                <w:bCs/>
                <w:sz w:val="24"/>
                <w:szCs w:val="24"/>
              </w:rPr>
              <w:t>КТРУ 23.62.10.000-00000008 - Лист гипсокартонный;</w:t>
            </w:r>
          </w:p>
          <w:p w:rsidR="00D2151A" w:rsidRPr="00621123" w:rsidRDefault="00176C21" w:rsidP="00AD7B11">
            <w:pPr>
              <w:pStyle w:val="ConsPlusNormal"/>
              <w:rPr>
                <w:sz w:val="24"/>
                <w:szCs w:val="24"/>
              </w:rPr>
            </w:pPr>
            <w:r w:rsidRPr="00176C21">
              <w:rPr>
                <w:bCs/>
                <w:sz w:val="24"/>
                <w:szCs w:val="24"/>
              </w:rPr>
              <w:t>23.</w:t>
            </w:r>
            <w:r>
              <w:rPr>
                <w:bCs/>
                <w:sz w:val="24"/>
                <w:szCs w:val="24"/>
              </w:rPr>
              <w:t xml:space="preserve">64.10.110 - Смеси строительные; </w:t>
            </w:r>
            <w:r>
              <w:rPr>
                <w:bCs/>
                <w:sz w:val="24"/>
                <w:szCs w:val="24"/>
              </w:rPr>
              <w:br/>
            </w:r>
            <w:r w:rsidRPr="00176C21">
              <w:rPr>
                <w:bCs/>
                <w:sz w:val="24"/>
                <w:szCs w:val="24"/>
              </w:rPr>
              <w:lastRenderedPageBreak/>
              <w:t xml:space="preserve">КТРУ 23.64.10.110-00000003 - Смесь сухая строительная </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lastRenderedPageBreak/>
              <w:t>9.</w:t>
            </w:r>
          </w:p>
        </w:tc>
        <w:tc>
          <w:tcPr>
            <w:tcW w:w="3971" w:type="dxa"/>
          </w:tcPr>
          <w:p w:rsidR="00D2151A" w:rsidRPr="00621123" w:rsidRDefault="00D2151A" w:rsidP="00AD7B11">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rsidP="00AD7B11">
            <w:pPr>
              <w:pStyle w:val="ConsPlusNormal"/>
              <w:rPr>
                <w:sz w:val="24"/>
                <w:szCs w:val="24"/>
              </w:rPr>
            </w:pPr>
            <w:r>
              <w:rPr>
                <w:sz w:val="24"/>
                <w:szCs w:val="24"/>
              </w:rPr>
              <w:t>Не установлено</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10.</w:t>
            </w:r>
          </w:p>
        </w:tc>
        <w:tc>
          <w:tcPr>
            <w:tcW w:w="3971" w:type="dxa"/>
          </w:tcPr>
          <w:p w:rsidR="00D2151A" w:rsidRPr="00621123" w:rsidRDefault="00D2151A" w:rsidP="00AD7B11">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0749C" w:rsidRPr="003F6C85" w:rsidRDefault="00176C21" w:rsidP="00AD7B11">
            <w:pPr>
              <w:pStyle w:val="ConsPlusNormal"/>
              <w:rPr>
                <w:b/>
                <w:sz w:val="24"/>
                <w:szCs w:val="24"/>
              </w:rPr>
            </w:pPr>
            <w:r w:rsidRPr="003F6C85">
              <w:rPr>
                <w:b/>
                <w:sz w:val="24"/>
                <w:szCs w:val="24"/>
              </w:rPr>
              <w:t>Количество</w:t>
            </w:r>
            <w:r w:rsidR="003F6C85">
              <w:rPr>
                <w:b/>
                <w:sz w:val="24"/>
                <w:szCs w:val="24"/>
              </w:rPr>
              <w:t>, единица измерения товара</w:t>
            </w:r>
            <w:r w:rsidRPr="003F6C85">
              <w:rPr>
                <w:b/>
                <w:sz w:val="24"/>
                <w:szCs w:val="24"/>
              </w:rPr>
              <w:t xml:space="preserve">: </w:t>
            </w:r>
          </w:p>
          <w:p w:rsidR="00C0749C" w:rsidRPr="002C5236" w:rsidRDefault="00C0749C" w:rsidP="00AD7B11">
            <w:pPr>
              <w:pStyle w:val="ConsPlusNormal"/>
              <w:rPr>
                <w:sz w:val="24"/>
                <w:szCs w:val="24"/>
              </w:rPr>
            </w:pPr>
            <w:r w:rsidRPr="002C5236">
              <w:rPr>
                <w:sz w:val="24"/>
                <w:szCs w:val="24"/>
              </w:rPr>
              <w:t>Лист гипсокартонный, тип 1 – 40 шт.</w:t>
            </w:r>
          </w:p>
          <w:p w:rsidR="009C659E" w:rsidRPr="002C5236" w:rsidRDefault="00C0749C" w:rsidP="00AD7B11">
            <w:pPr>
              <w:pStyle w:val="ConsPlusNormal"/>
              <w:rPr>
                <w:sz w:val="24"/>
                <w:szCs w:val="24"/>
              </w:rPr>
            </w:pPr>
            <w:r w:rsidRPr="002C5236">
              <w:rPr>
                <w:sz w:val="24"/>
                <w:szCs w:val="24"/>
              </w:rPr>
              <w:t>Лист гипсокартонный, тип 2 – 60 шт.</w:t>
            </w:r>
          </w:p>
          <w:p w:rsidR="0002584F" w:rsidRPr="002C5236" w:rsidRDefault="00C8384B" w:rsidP="00AD7B11">
            <w:pPr>
              <w:pStyle w:val="ConsPlusNormal"/>
              <w:rPr>
                <w:sz w:val="24"/>
                <w:szCs w:val="24"/>
              </w:rPr>
            </w:pPr>
            <w:r>
              <w:rPr>
                <w:sz w:val="24"/>
                <w:szCs w:val="24"/>
              </w:rPr>
              <w:t>Смесь сухая строительная</w:t>
            </w:r>
            <w:bookmarkStart w:id="0" w:name="_GoBack"/>
            <w:bookmarkEnd w:id="0"/>
            <w:r w:rsidR="0002584F" w:rsidRPr="002C5236">
              <w:rPr>
                <w:sz w:val="24"/>
                <w:szCs w:val="24"/>
              </w:rPr>
              <w:t xml:space="preserve"> – 500 кг.</w:t>
            </w:r>
          </w:p>
          <w:p w:rsidR="00FB2F99" w:rsidRPr="00621123" w:rsidRDefault="009C659E" w:rsidP="00AD7B11">
            <w:pPr>
              <w:pStyle w:val="ConsPlusNormal"/>
              <w:rPr>
                <w:sz w:val="24"/>
                <w:szCs w:val="24"/>
              </w:rPr>
            </w:pPr>
            <w:r w:rsidRPr="003F6C85">
              <w:rPr>
                <w:b/>
                <w:sz w:val="24"/>
                <w:szCs w:val="24"/>
              </w:rPr>
              <w:t>Место поставки товара:</w:t>
            </w:r>
            <w:r w:rsidR="00FB2F99" w:rsidRPr="002C5236">
              <w:rPr>
                <w:sz w:val="24"/>
                <w:szCs w:val="24"/>
              </w:rPr>
              <w:t xml:space="preserve">117997, </w:t>
            </w:r>
            <w:r w:rsidRPr="002C5236">
              <w:rPr>
                <w:sz w:val="24"/>
                <w:szCs w:val="24"/>
              </w:rPr>
              <w:t>г.</w:t>
            </w:r>
            <w:r>
              <w:rPr>
                <w:sz w:val="24"/>
                <w:szCs w:val="24"/>
              </w:rPr>
              <w:t xml:space="preserve">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11.</w:t>
            </w:r>
          </w:p>
        </w:tc>
        <w:tc>
          <w:tcPr>
            <w:tcW w:w="3971" w:type="dxa"/>
          </w:tcPr>
          <w:p w:rsidR="00D2151A" w:rsidRPr="00621123" w:rsidRDefault="00D2151A" w:rsidP="00AD7B11">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AD7B11">
            <w:pPr>
              <w:pStyle w:val="ConsPlusNormal"/>
              <w:jc w:val="both"/>
              <w:rPr>
                <w:sz w:val="24"/>
                <w:szCs w:val="24"/>
              </w:rPr>
            </w:pPr>
            <w:r>
              <w:rPr>
                <w:sz w:val="24"/>
                <w:szCs w:val="24"/>
              </w:rPr>
              <w:t xml:space="preserve"> Не установлено</w:t>
            </w:r>
          </w:p>
          <w:p w:rsidR="005D01B2" w:rsidRPr="00621123" w:rsidRDefault="005D01B2" w:rsidP="00AD7B11">
            <w:pPr>
              <w:pStyle w:val="ConsPlusNormal"/>
              <w:rPr>
                <w:sz w:val="24"/>
                <w:szCs w:val="24"/>
              </w:rPr>
            </w:pPr>
          </w:p>
        </w:tc>
      </w:tr>
      <w:tr w:rsidR="00D2151A" w:rsidRPr="00621123" w:rsidTr="00BF3DED">
        <w:trPr>
          <w:trHeight w:val="713"/>
        </w:trPr>
        <w:tc>
          <w:tcPr>
            <w:tcW w:w="566" w:type="dxa"/>
          </w:tcPr>
          <w:p w:rsidR="00D2151A" w:rsidRPr="00621123" w:rsidRDefault="00D2151A" w:rsidP="00AD7B11">
            <w:pPr>
              <w:pStyle w:val="ConsPlusNormal"/>
              <w:jc w:val="center"/>
              <w:rPr>
                <w:sz w:val="24"/>
                <w:szCs w:val="24"/>
              </w:rPr>
            </w:pPr>
            <w:r w:rsidRPr="00621123">
              <w:rPr>
                <w:sz w:val="24"/>
                <w:szCs w:val="24"/>
              </w:rPr>
              <w:t>12.</w:t>
            </w:r>
          </w:p>
        </w:tc>
        <w:tc>
          <w:tcPr>
            <w:tcW w:w="3971" w:type="dxa"/>
          </w:tcPr>
          <w:p w:rsidR="00D2151A" w:rsidRPr="00621123" w:rsidRDefault="00D2151A" w:rsidP="00AD7B11">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C417DF" w:rsidP="00AD7B11">
            <w:pPr>
              <w:pStyle w:val="ConsPlusNormal"/>
              <w:rPr>
                <w:sz w:val="24"/>
                <w:szCs w:val="24"/>
              </w:rPr>
            </w:pPr>
            <w:r>
              <w:rPr>
                <w:sz w:val="24"/>
                <w:szCs w:val="24"/>
              </w:rPr>
              <w:t>В</w:t>
            </w:r>
            <w:r w:rsidRPr="00C417DF">
              <w:rPr>
                <w:sz w:val="24"/>
                <w:szCs w:val="24"/>
              </w:rPr>
              <w:t xml:space="preserve"> течение 14 (четырнадцати) календарных дней с даты заключения Контракта</w:t>
            </w:r>
            <w:r>
              <w:rPr>
                <w:sz w:val="24"/>
                <w:szCs w:val="24"/>
              </w:rPr>
              <w:t>.</w:t>
            </w:r>
          </w:p>
        </w:tc>
      </w:tr>
      <w:tr w:rsidR="00D2151A" w:rsidRPr="00621123" w:rsidTr="00BF3DED">
        <w:trPr>
          <w:trHeight w:val="5308"/>
        </w:trPr>
        <w:tc>
          <w:tcPr>
            <w:tcW w:w="566" w:type="dxa"/>
          </w:tcPr>
          <w:p w:rsidR="00D2151A" w:rsidRPr="00621123" w:rsidRDefault="00D2151A" w:rsidP="00AD7B11">
            <w:pPr>
              <w:pStyle w:val="ConsPlusNormal"/>
              <w:jc w:val="center"/>
              <w:rPr>
                <w:sz w:val="24"/>
                <w:szCs w:val="24"/>
              </w:rPr>
            </w:pPr>
            <w:r w:rsidRPr="00621123">
              <w:rPr>
                <w:sz w:val="24"/>
                <w:szCs w:val="24"/>
              </w:rPr>
              <w:t>13.</w:t>
            </w:r>
          </w:p>
        </w:tc>
        <w:tc>
          <w:tcPr>
            <w:tcW w:w="3971" w:type="dxa"/>
          </w:tcPr>
          <w:p w:rsidR="00D2151A" w:rsidRPr="00621123" w:rsidRDefault="00D2151A" w:rsidP="00AD7B11">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02584F" w:rsidP="00AD7B11">
            <w:pPr>
              <w:pStyle w:val="ConsPlusNormal"/>
              <w:rPr>
                <w:sz w:val="24"/>
                <w:szCs w:val="24"/>
              </w:rPr>
            </w:pPr>
            <w:r>
              <w:rPr>
                <w:b/>
                <w:bCs/>
                <w:sz w:val="24"/>
                <w:szCs w:val="24"/>
              </w:rPr>
              <w:t>70 038</w:t>
            </w:r>
            <w:r w:rsidR="00ED264A" w:rsidRPr="00ED264A">
              <w:rPr>
                <w:bCs/>
                <w:sz w:val="24"/>
                <w:szCs w:val="24"/>
              </w:rPr>
              <w:t xml:space="preserve"> </w:t>
            </w:r>
            <w:r w:rsidR="00B42355">
              <w:rPr>
                <w:bCs/>
                <w:sz w:val="24"/>
                <w:szCs w:val="24"/>
              </w:rPr>
              <w:t>(</w:t>
            </w:r>
            <w:r>
              <w:rPr>
                <w:bCs/>
                <w:sz w:val="24"/>
                <w:szCs w:val="24"/>
              </w:rPr>
              <w:t>Семьдесят тысяч тридцать восемь)</w:t>
            </w:r>
            <w:r w:rsidR="00ED264A" w:rsidRPr="00ED264A">
              <w:rPr>
                <w:bCs/>
                <w:sz w:val="24"/>
                <w:szCs w:val="24"/>
              </w:rPr>
              <w:t xml:space="preserve"> </w:t>
            </w:r>
            <w:r w:rsidR="00ED264A" w:rsidRPr="009F7EAB">
              <w:rPr>
                <w:b/>
                <w:bCs/>
                <w:sz w:val="24"/>
                <w:szCs w:val="24"/>
              </w:rPr>
              <w:t xml:space="preserve">рублей </w:t>
            </w:r>
            <w:r>
              <w:rPr>
                <w:b/>
                <w:bCs/>
                <w:sz w:val="24"/>
                <w:szCs w:val="24"/>
              </w:rPr>
              <w:t>00</w:t>
            </w:r>
            <w:r w:rsidR="00ED264A" w:rsidRPr="009F7EAB">
              <w:rPr>
                <w:b/>
                <w:bCs/>
                <w:sz w:val="24"/>
                <w:szCs w:val="24"/>
              </w:rPr>
              <w:t xml:space="preserve"> копеек</w:t>
            </w:r>
            <w:r w:rsidR="00ED264A" w:rsidRPr="00ED264A">
              <w:rPr>
                <w:bCs/>
                <w:sz w:val="24"/>
                <w:szCs w:val="24"/>
              </w:rPr>
              <w:t xml:space="preserve">, с учетом НДС 20% - </w:t>
            </w:r>
            <w:r>
              <w:rPr>
                <w:bCs/>
                <w:sz w:val="24"/>
                <w:szCs w:val="24"/>
              </w:rPr>
              <w:t xml:space="preserve">11 673,00 </w:t>
            </w:r>
            <w:r w:rsidR="00ED264A" w:rsidRPr="00ED264A">
              <w:rPr>
                <w:bCs/>
                <w:sz w:val="24"/>
                <w:szCs w:val="24"/>
              </w:rPr>
              <w:t>рублей.</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14.</w:t>
            </w:r>
          </w:p>
        </w:tc>
        <w:tc>
          <w:tcPr>
            <w:tcW w:w="3971" w:type="dxa"/>
          </w:tcPr>
          <w:p w:rsidR="00D2151A" w:rsidRPr="00621123" w:rsidRDefault="00D2151A" w:rsidP="00AD7B11">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AD7B11">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lastRenderedPageBreak/>
              <w:t>15.</w:t>
            </w:r>
          </w:p>
        </w:tc>
        <w:tc>
          <w:tcPr>
            <w:tcW w:w="3971" w:type="dxa"/>
          </w:tcPr>
          <w:p w:rsidR="00D2151A" w:rsidRPr="00621123" w:rsidRDefault="00D2151A" w:rsidP="00AD7B11">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rsidP="00AD7B11">
            <w:pPr>
              <w:pStyle w:val="ConsPlusNormal"/>
              <w:rPr>
                <w:sz w:val="24"/>
                <w:szCs w:val="24"/>
              </w:rPr>
            </w:pPr>
            <w:r w:rsidRPr="0016627A">
              <w:rPr>
                <w:sz w:val="24"/>
                <w:szCs w:val="24"/>
              </w:rPr>
              <w:t>Российский рубль</w:t>
            </w:r>
          </w:p>
        </w:tc>
      </w:tr>
      <w:tr w:rsidR="00D2151A" w:rsidRPr="00621123" w:rsidTr="00AF7262">
        <w:trPr>
          <w:trHeight w:val="270"/>
        </w:trPr>
        <w:tc>
          <w:tcPr>
            <w:tcW w:w="566" w:type="dxa"/>
          </w:tcPr>
          <w:p w:rsidR="00D2151A" w:rsidRPr="00621123" w:rsidRDefault="00D2151A" w:rsidP="00AD7B11">
            <w:pPr>
              <w:pStyle w:val="ConsPlusNormal"/>
              <w:jc w:val="center"/>
              <w:rPr>
                <w:sz w:val="24"/>
                <w:szCs w:val="24"/>
              </w:rPr>
            </w:pPr>
            <w:r w:rsidRPr="00621123">
              <w:rPr>
                <w:sz w:val="24"/>
                <w:szCs w:val="24"/>
              </w:rPr>
              <w:t>16.</w:t>
            </w:r>
          </w:p>
        </w:tc>
        <w:tc>
          <w:tcPr>
            <w:tcW w:w="3971" w:type="dxa"/>
          </w:tcPr>
          <w:p w:rsidR="00D2151A" w:rsidRPr="00621123" w:rsidRDefault="00D2151A" w:rsidP="00AD7B11">
            <w:pPr>
              <w:pStyle w:val="ConsPlusNormal"/>
              <w:rPr>
                <w:sz w:val="24"/>
                <w:szCs w:val="24"/>
              </w:rPr>
            </w:pPr>
            <w:r w:rsidRPr="00621123">
              <w:rPr>
                <w:sz w:val="24"/>
                <w:szCs w:val="24"/>
              </w:rPr>
              <w:t>Размер аванса</w:t>
            </w:r>
          </w:p>
        </w:tc>
        <w:tc>
          <w:tcPr>
            <w:tcW w:w="5528" w:type="dxa"/>
          </w:tcPr>
          <w:p w:rsidR="00D2151A" w:rsidRPr="00621123" w:rsidRDefault="004659E8" w:rsidP="00AD7B11">
            <w:pPr>
              <w:pStyle w:val="ConsPlusNormal"/>
              <w:rPr>
                <w:sz w:val="24"/>
                <w:szCs w:val="24"/>
              </w:rPr>
            </w:pPr>
            <w:r>
              <w:rPr>
                <w:sz w:val="24"/>
                <w:szCs w:val="24"/>
              </w:rPr>
              <w:t>Не предусмотрен</w:t>
            </w:r>
          </w:p>
        </w:tc>
      </w:tr>
      <w:tr w:rsidR="00D2151A" w:rsidRPr="00621123" w:rsidTr="00BF3DED">
        <w:trPr>
          <w:trHeight w:val="773"/>
        </w:trPr>
        <w:tc>
          <w:tcPr>
            <w:tcW w:w="566" w:type="dxa"/>
          </w:tcPr>
          <w:p w:rsidR="00D2151A" w:rsidRPr="00621123" w:rsidRDefault="00D2151A" w:rsidP="00AD7B11">
            <w:pPr>
              <w:pStyle w:val="ConsPlusNormal"/>
              <w:jc w:val="center"/>
              <w:rPr>
                <w:sz w:val="24"/>
                <w:szCs w:val="24"/>
              </w:rPr>
            </w:pPr>
            <w:r w:rsidRPr="00621123">
              <w:rPr>
                <w:sz w:val="24"/>
                <w:szCs w:val="24"/>
              </w:rPr>
              <w:t>17.</w:t>
            </w:r>
          </w:p>
        </w:tc>
        <w:tc>
          <w:tcPr>
            <w:tcW w:w="3971" w:type="dxa"/>
          </w:tcPr>
          <w:p w:rsidR="00D2151A" w:rsidRPr="00317031" w:rsidRDefault="00D2151A" w:rsidP="00AD7B11">
            <w:pPr>
              <w:pStyle w:val="ConsPlusNormal"/>
              <w:rPr>
                <w:sz w:val="23"/>
                <w:szCs w:val="23"/>
              </w:rPr>
            </w:pPr>
            <w:r w:rsidRPr="00317031">
              <w:rPr>
                <w:sz w:val="23"/>
                <w:szCs w:val="23"/>
              </w:rPr>
              <w:t>Критерии оценки заявок на участие в конкурсах, величины значимости критериев</w:t>
            </w:r>
          </w:p>
        </w:tc>
        <w:tc>
          <w:tcPr>
            <w:tcW w:w="5528" w:type="dxa"/>
          </w:tcPr>
          <w:p w:rsidR="00D2151A" w:rsidRPr="00621123" w:rsidRDefault="005D01B2" w:rsidP="00AD7B11">
            <w:pPr>
              <w:pStyle w:val="ConsPlusNormal"/>
              <w:rPr>
                <w:sz w:val="24"/>
                <w:szCs w:val="24"/>
              </w:rPr>
            </w:pPr>
            <w:r>
              <w:rPr>
                <w:sz w:val="24"/>
                <w:szCs w:val="24"/>
              </w:rPr>
              <w:t>Не установлены</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18.</w:t>
            </w:r>
          </w:p>
        </w:tc>
        <w:tc>
          <w:tcPr>
            <w:tcW w:w="3971" w:type="dxa"/>
          </w:tcPr>
          <w:p w:rsidR="00D2151A" w:rsidRPr="00317031" w:rsidRDefault="00D2151A" w:rsidP="00AD7B11">
            <w:pPr>
              <w:pStyle w:val="ConsPlusNormal"/>
              <w:rPr>
                <w:sz w:val="23"/>
                <w:szCs w:val="23"/>
              </w:rPr>
            </w:pPr>
            <w:r w:rsidRPr="00317031">
              <w:rPr>
                <w:sz w:val="23"/>
                <w:szCs w:val="23"/>
              </w:rPr>
              <w:t xml:space="preserve">Требования, предъявляемые к участникам закупки в соответствии с </w:t>
            </w:r>
            <w:hyperlink r:id="rId13" w:history="1">
              <w:r w:rsidRPr="00317031">
                <w:rPr>
                  <w:sz w:val="23"/>
                  <w:szCs w:val="23"/>
                </w:rPr>
                <w:t>пунктом 1 части 1 статьи 31</w:t>
              </w:r>
            </w:hyperlink>
            <w:r w:rsidRPr="00317031">
              <w:rPr>
                <w:sz w:val="23"/>
                <w:szCs w:val="23"/>
              </w:rPr>
              <w:t xml:space="preserve"> Федерального закона</w:t>
            </w:r>
          </w:p>
        </w:tc>
        <w:tc>
          <w:tcPr>
            <w:tcW w:w="5528" w:type="dxa"/>
          </w:tcPr>
          <w:p w:rsidR="00ED264A" w:rsidRPr="00621123" w:rsidRDefault="00166F57" w:rsidP="00AD7B11">
            <w:pPr>
              <w:pStyle w:val="ConsPlusNormal"/>
              <w:jc w:val="both"/>
              <w:rPr>
                <w:sz w:val="24"/>
                <w:szCs w:val="24"/>
              </w:rPr>
            </w:pPr>
            <w:r>
              <w:rPr>
                <w:sz w:val="24"/>
                <w:szCs w:val="24"/>
              </w:rPr>
              <w:t>Не установлены</w:t>
            </w:r>
          </w:p>
          <w:p w:rsidR="002136DD" w:rsidRPr="00621123" w:rsidRDefault="002136DD" w:rsidP="00AD7B11">
            <w:pPr>
              <w:pStyle w:val="ConsPlusNormal"/>
              <w:jc w:val="both"/>
              <w:rPr>
                <w:sz w:val="24"/>
                <w:szCs w:val="24"/>
              </w:rPr>
            </w:pPr>
          </w:p>
        </w:tc>
      </w:tr>
      <w:tr w:rsidR="00D2151A" w:rsidRPr="00621123" w:rsidTr="00BF3DED">
        <w:trPr>
          <w:trHeight w:val="1855"/>
        </w:trPr>
        <w:tc>
          <w:tcPr>
            <w:tcW w:w="566" w:type="dxa"/>
          </w:tcPr>
          <w:p w:rsidR="00D2151A" w:rsidRPr="00621123" w:rsidRDefault="00D2151A" w:rsidP="00AD7B11">
            <w:pPr>
              <w:pStyle w:val="ConsPlusNormal"/>
              <w:jc w:val="center"/>
              <w:rPr>
                <w:sz w:val="24"/>
                <w:szCs w:val="24"/>
              </w:rPr>
            </w:pPr>
            <w:r w:rsidRPr="00621123">
              <w:rPr>
                <w:sz w:val="24"/>
                <w:szCs w:val="24"/>
              </w:rPr>
              <w:t>19.</w:t>
            </w:r>
          </w:p>
        </w:tc>
        <w:tc>
          <w:tcPr>
            <w:tcW w:w="3971" w:type="dxa"/>
          </w:tcPr>
          <w:p w:rsidR="00D2151A" w:rsidRPr="00317031" w:rsidRDefault="00D2151A" w:rsidP="00AD7B11">
            <w:pPr>
              <w:pStyle w:val="ConsPlusNormal"/>
              <w:rPr>
                <w:sz w:val="23"/>
                <w:szCs w:val="23"/>
              </w:rPr>
            </w:pPr>
            <w:r w:rsidRPr="00317031">
              <w:rPr>
                <w:sz w:val="23"/>
                <w:szCs w:val="23"/>
              </w:rPr>
              <w:t xml:space="preserve">Требования, предъявляемые к участникам закупки в соответствии с </w:t>
            </w:r>
            <w:hyperlink r:id="rId14" w:history="1">
              <w:r w:rsidRPr="00317031">
                <w:rPr>
                  <w:sz w:val="23"/>
                  <w:szCs w:val="23"/>
                </w:rPr>
                <w:t>частью 2 статьи 31</w:t>
              </w:r>
            </w:hyperlink>
            <w:r w:rsidRPr="00317031">
              <w:rPr>
                <w:sz w:val="23"/>
                <w:szCs w:val="23"/>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AD7B11">
            <w:pPr>
              <w:pStyle w:val="ConsPlusNormal"/>
              <w:rPr>
                <w:sz w:val="24"/>
                <w:szCs w:val="24"/>
              </w:rPr>
            </w:pPr>
            <w:r>
              <w:rPr>
                <w:sz w:val="24"/>
                <w:szCs w:val="24"/>
              </w:rPr>
              <w:t>Не предъявляются</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20.</w:t>
            </w:r>
          </w:p>
        </w:tc>
        <w:tc>
          <w:tcPr>
            <w:tcW w:w="3971" w:type="dxa"/>
          </w:tcPr>
          <w:p w:rsidR="00D2151A" w:rsidRPr="00694DF7" w:rsidRDefault="00D2151A" w:rsidP="00AD7B11">
            <w:pPr>
              <w:pStyle w:val="ConsPlusNormal"/>
              <w:rPr>
                <w:sz w:val="24"/>
                <w:szCs w:val="24"/>
              </w:rPr>
            </w:pPr>
            <w:r w:rsidRPr="00694DF7">
              <w:rPr>
                <w:sz w:val="24"/>
                <w:szCs w:val="24"/>
              </w:rPr>
              <w:t xml:space="preserve">Требования, предъявляемые к участникам закупки в соответствии с </w:t>
            </w:r>
            <w:hyperlink r:id="rId15" w:history="1">
              <w:r w:rsidRPr="00694DF7">
                <w:rPr>
                  <w:sz w:val="24"/>
                  <w:szCs w:val="24"/>
                </w:rPr>
                <w:t>частью 2.1 статьи 31</w:t>
              </w:r>
            </w:hyperlink>
            <w:r w:rsidRPr="00694DF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AD7B11">
            <w:pPr>
              <w:pStyle w:val="ConsPlusNormal"/>
              <w:rPr>
                <w:sz w:val="24"/>
                <w:szCs w:val="24"/>
              </w:rPr>
            </w:pPr>
            <w:r>
              <w:rPr>
                <w:sz w:val="24"/>
                <w:szCs w:val="24"/>
              </w:rPr>
              <w:t>Не предъявляются</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21.</w:t>
            </w:r>
          </w:p>
        </w:tc>
        <w:tc>
          <w:tcPr>
            <w:tcW w:w="3971" w:type="dxa"/>
          </w:tcPr>
          <w:p w:rsidR="00D2151A" w:rsidRPr="00694DF7" w:rsidRDefault="00D2151A" w:rsidP="00AD7B11">
            <w:pPr>
              <w:pStyle w:val="ConsPlusNormal"/>
              <w:rPr>
                <w:sz w:val="24"/>
                <w:szCs w:val="24"/>
              </w:rPr>
            </w:pPr>
            <w:r w:rsidRPr="00694DF7">
              <w:rPr>
                <w:sz w:val="24"/>
                <w:szCs w:val="24"/>
              </w:rPr>
              <w:t xml:space="preserve">Требование, предъявляемое к участникам закупки в соответствии с </w:t>
            </w:r>
            <w:hyperlink r:id="rId16" w:history="1">
              <w:r w:rsidRPr="00694DF7">
                <w:rPr>
                  <w:sz w:val="24"/>
                  <w:szCs w:val="24"/>
                </w:rPr>
                <w:t>частью 1.1 статьи 31</w:t>
              </w:r>
            </w:hyperlink>
            <w:r w:rsidRPr="00694DF7">
              <w:rPr>
                <w:sz w:val="24"/>
                <w:szCs w:val="24"/>
              </w:rPr>
              <w:t xml:space="preserve"> Федерального закона</w:t>
            </w:r>
          </w:p>
        </w:tc>
        <w:tc>
          <w:tcPr>
            <w:tcW w:w="5528" w:type="dxa"/>
          </w:tcPr>
          <w:p w:rsidR="00D2151A" w:rsidRDefault="00AC52AB" w:rsidP="00AD7B11">
            <w:pPr>
              <w:pStyle w:val="ConsPlusNormal"/>
              <w:jc w:val="both"/>
              <w:rPr>
                <w:sz w:val="24"/>
                <w:szCs w:val="24"/>
              </w:rPr>
            </w:pPr>
            <w:r>
              <w:rPr>
                <w:sz w:val="24"/>
                <w:szCs w:val="24"/>
              </w:rPr>
              <w:t>Установлено</w:t>
            </w:r>
          </w:p>
          <w:p w:rsidR="00903AAB" w:rsidRPr="00621123" w:rsidRDefault="00903AAB" w:rsidP="00167E5F">
            <w:pPr>
              <w:pStyle w:val="ConsPlusNormal"/>
              <w:rPr>
                <w:sz w:val="24"/>
                <w:szCs w:val="24"/>
              </w:rPr>
            </w:pPr>
            <w:r w:rsidRPr="00903AAB">
              <w:rPr>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w:t>
            </w:r>
            <w:r w:rsidR="00167E5F">
              <w:rPr>
                <w:sz w:val="24"/>
                <w:szCs w:val="24"/>
              </w:rPr>
              <w:t xml:space="preserve"> статьи 104 Федерального закона</w:t>
            </w:r>
          </w:p>
        </w:tc>
      </w:tr>
      <w:tr w:rsidR="00D2151A" w:rsidRPr="00621123" w:rsidTr="00BF3DED">
        <w:trPr>
          <w:trHeight w:val="313"/>
        </w:trPr>
        <w:tc>
          <w:tcPr>
            <w:tcW w:w="566" w:type="dxa"/>
          </w:tcPr>
          <w:p w:rsidR="00D2151A" w:rsidRPr="00621123" w:rsidRDefault="00D2151A" w:rsidP="00AD7B11">
            <w:pPr>
              <w:pStyle w:val="ConsPlusNormal"/>
              <w:jc w:val="center"/>
              <w:rPr>
                <w:sz w:val="24"/>
                <w:szCs w:val="24"/>
              </w:rPr>
            </w:pPr>
            <w:r w:rsidRPr="00621123">
              <w:rPr>
                <w:sz w:val="24"/>
                <w:szCs w:val="24"/>
              </w:rPr>
              <w:t>22.</w:t>
            </w:r>
          </w:p>
        </w:tc>
        <w:tc>
          <w:tcPr>
            <w:tcW w:w="3971" w:type="dxa"/>
          </w:tcPr>
          <w:p w:rsidR="00D2151A" w:rsidRPr="00694DF7" w:rsidRDefault="00D2151A" w:rsidP="00AD7B11">
            <w:pPr>
              <w:pStyle w:val="ConsPlusNormal"/>
              <w:rPr>
                <w:sz w:val="24"/>
                <w:szCs w:val="24"/>
              </w:rPr>
            </w:pPr>
            <w:r w:rsidRPr="00694DF7">
              <w:rPr>
                <w:sz w:val="24"/>
                <w:szCs w:val="24"/>
              </w:rPr>
              <w:t xml:space="preserve">Информация о предоставлении преимущества в соответствии со </w:t>
            </w:r>
            <w:hyperlink r:id="rId17" w:history="1">
              <w:r w:rsidRPr="00694DF7">
                <w:rPr>
                  <w:sz w:val="24"/>
                  <w:szCs w:val="24"/>
                </w:rPr>
                <w:t>статьями 28</w:t>
              </w:r>
            </w:hyperlink>
            <w:r w:rsidRPr="00694DF7">
              <w:rPr>
                <w:sz w:val="24"/>
                <w:szCs w:val="24"/>
              </w:rPr>
              <w:t xml:space="preserve"> и </w:t>
            </w:r>
            <w:hyperlink r:id="rId18" w:history="1">
              <w:r w:rsidRPr="00694DF7">
                <w:rPr>
                  <w:sz w:val="24"/>
                  <w:szCs w:val="24"/>
                </w:rPr>
                <w:t>29</w:t>
              </w:r>
            </w:hyperlink>
            <w:r w:rsidRPr="00694DF7">
              <w:rPr>
                <w:sz w:val="24"/>
                <w:szCs w:val="24"/>
              </w:rPr>
              <w:t xml:space="preserve"> Федерального закона</w:t>
            </w:r>
          </w:p>
        </w:tc>
        <w:tc>
          <w:tcPr>
            <w:tcW w:w="5528" w:type="dxa"/>
          </w:tcPr>
          <w:p w:rsidR="00166044" w:rsidRDefault="00166044" w:rsidP="00AD7B11">
            <w:pPr>
              <w:pStyle w:val="ConsPlusNormal"/>
              <w:rPr>
                <w:sz w:val="24"/>
                <w:szCs w:val="24"/>
              </w:rPr>
            </w:pPr>
            <w:r>
              <w:rPr>
                <w:sz w:val="24"/>
                <w:szCs w:val="24"/>
              </w:rPr>
              <w:t>В</w:t>
            </w:r>
            <w:r w:rsidR="00901036">
              <w:rPr>
                <w:sz w:val="24"/>
                <w:szCs w:val="24"/>
              </w:rPr>
              <w:t xml:space="preserve"> соответствии со статьей 29 </w:t>
            </w:r>
            <w:r w:rsidR="00901036" w:rsidRPr="00901036">
              <w:rPr>
                <w:sz w:val="24"/>
                <w:szCs w:val="24"/>
              </w:rPr>
              <w:t>Федерального закона</w:t>
            </w:r>
            <w:r w:rsidR="00901036">
              <w:rPr>
                <w:sz w:val="24"/>
                <w:szCs w:val="24"/>
              </w:rPr>
              <w:t xml:space="preserve"> </w:t>
            </w:r>
            <w:r>
              <w:rPr>
                <w:sz w:val="24"/>
                <w:szCs w:val="24"/>
              </w:rPr>
              <w:t xml:space="preserve">предоставляются преимущества </w:t>
            </w:r>
            <w:r w:rsidR="002E6EE0" w:rsidRPr="002E6EE0">
              <w:rPr>
                <w:b/>
                <w:sz w:val="24"/>
                <w:szCs w:val="24"/>
              </w:rPr>
              <w:t>участнику закупки, являющемуся организацией инвалидов</w:t>
            </w:r>
            <w:r w:rsidR="00BE58E2" w:rsidRPr="00BE58E2">
              <w:rPr>
                <w:b/>
                <w:sz w:val="24"/>
                <w:szCs w:val="24"/>
                <w:lang w:val="ru"/>
              </w:rPr>
              <w:t xml:space="preserve"> </w:t>
            </w:r>
            <w:r>
              <w:rPr>
                <w:b/>
                <w:sz w:val="24"/>
                <w:szCs w:val="24"/>
                <w:lang w:val="ru"/>
              </w:rPr>
              <w:t xml:space="preserve"> - </w:t>
            </w:r>
            <w:r w:rsidRPr="00BE58E2">
              <w:rPr>
                <w:sz w:val="24"/>
                <w:szCs w:val="24"/>
              </w:rPr>
              <w:t>цена контракта, цена каждой единицы товара, работы, услуги (в случае, предусмотренном </w:t>
            </w:r>
            <w:hyperlink r:id="rId19" w:anchor="dst1178" w:history="1">
              <w:r w:rsidRPr="007B1759">
                <w:rPr>
                  <w:rStyle w:val="a3"/>
                  <w:color w:val="auto"/>
                  <w:sz w:val="24"/>
                  <w:szCs w:val="24"/>
                  <w:u w:val="none"/>
                </w:rPr>
                <w:t>частью 24 статьи 22</w:t>
              </w:r>
            </w:hyperlink>
            <w:r w:rsidRPr="007B1759">
              <w:rPr>
                <w:sz w:val="24"/>
                <w:szCs w:val="24"/>
              </w:rPr>
              <w:t> Федерального закона) увеличивает</w:t>
            </w:r>
            <w:r w:rsidRPr="00BE58E2">
              <w:rPr>
                <w:sz w:val="24"/>
                <w:szCs w:val="24"/>
              </w:rPr>
              <w:t xml:space="preserve">ся на </w:t>
            </w:r>
            <w:r>
              <w:rPr>
                <w:sz w:val="24"/>
                <w:szCs w:val="24"/>
              </w:rPr>
              <w:t>15</w:t>
            </w:r>
            <w:r w:rsidRPr="00BE58E2">
              <w:rPr>
                <w:sz w:val="24"/>
                <w:szCs w:val="24"/>
              </w:rPr>
              <w:t xml:space="preserve"> </w:t>
            </w:r>
            <w:r w:rsidR="00590ACF">
              <w:rPr>
                <w:sz w:val="24"/>
                <w:szCs w:val="24"/>
              </w:rPr>
              <w:t>%</w:t>
            </w:r>
            <w:r w:rsidRPr="00BE58E2">
              <w:rPr>
                <w:sz w:val="24"/>
                <w:szCs w:val="24"/>
              </w:rPr>
              <w:t xml:space="preserve"> соответственно от цены контракта, предложенной таким участником закупки, от цены единицы товара, работы, услуги, определенной в соответствии с </w:t>
            </w:r>
            <w:r>
              <w:rPr>
                <w:sz w:val="24"/>
                <w:szCs w:val="24"/>
              </w:rPr>
              <w:t>Ф</w:t>
            </w:r>
            <w:r w:rsidRPr="00BE58E2">
              <w:rPr>
                <w:sz w:val="24"/>
                <w:szCs w:val="24"/>
              </w:rPr>
              <w:t xml:space="preserve">едеральным законом на основании предложения такого участника о сумме цен единиц товара, работы, услуги. </w:t>
            </w:r>
          </w:p>
          <w:p w:rsidR="00793D7E" w:rsidRPr="007B1759" w:rsidRDefault="00793D7E" w:rsidP="00AD7B11">
            <w:pPr>
              <w:pStyle w:val="ConsPlusNormal"/>
              <w:rPr>
                <w:i/>
                <w:sz w:val="16"/>
                <w:szCs w:val="16"/>
              </w:rPr>
            </w:pPr>
          </w:p>
          <w:p w:rsidR="00BE58E2" w:rsidRPr="00715F02" w:rsidRDefault="00BE58E2" w:rsidP="00AD7B11">
            <w:pPr>
              <w:pStyle w:val="ConsPlusNormal"/>
              <w:rPr>
                <w:i/>
                <w:sz w:val="24"/>
                <w:szCs w:val="24"/>
              </w:rPr>
            </w:pPr>
            <w:r w:rsidRPr="00715F02">
              <w:rPr>
                <w:i/>
                <w:sz w:val="24"/>
                <w:szCs w:val="24"/>
              </w:rPr>
              <w:t xml:space="preserve">Предусмотренное </w:t>
            </w:r>
            <w:r w:rsidR="00715F02" w:rsidRPr="00715F02">
              <w:rPr>
                <w:i/>
                <w:sz w:val="24"/>
                <w:szCs w:val="24"/>
              </w:rPr>
              <w:t xml:space="preserve">увеличение </w:t>
            </w:r>
            <w:r w:rsidRPr="00715F02">
              <w:rPr>
                <w:i/>
                <w:sz w:val="24"/>
                <w:szCs w:val="24"/>
              </w:rPr>
              <w:t xml:space="preserve">не может </w:t>
            </w:r>
            <w:r w:rsidRPr="00715F02">
              <w:rPr>
                <w:i/>
                <w:sz w:val="24"/>
                <w:szCs w:val="24"/>
              </w:rPr>
              <w:lastRenderedPageBreak/>
              <w:t>превышать начальную (максимальную) цену контракта, начальные цены единиц товара, работы, услуги.</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lastRenderedPageBreak/>
              <w:t>23.</w:t>
            </w:r>
          </w:p>
        </w:tc>
        <w:tc>
          <w:tcPr>
            <w:tcW w:w="3971" w:type="dxa"/>
          </w:tcPr>
          <w:p w:rsidR="00D2151A" w:rsidRPr="00317031" w:rsidRDefault="00D2151A" w:rsidP="00AD7B11">
            <w:pPr>
              <w:pStyle w:val="ConsPlusNormal"/>
              <w:rPr>
                <w:sz w:val="23"/>
                <w:szCs w:val="23"/>
              </w:rPr>
            </w:pPr>
            <w:r w:rsidRPr="00317031">
              <w:rPr>
                <w:sz w:val="23"/>
                <w:szCs w:val="23"/>
              </w:rPr>
              <w:t xml:space="preserve">Информация о преимуществах в соответствии с </w:t>
            </w:r>
            <w:hyperlink r:id="rId20" w:history="1">
              <w:r w:rsidRPr="00317031">
                <w:rPr>
                  <w:sz w:val="23"/>
                  <w:szCs w:val="23"/>
                </w:rPr>
                <w:t>частью 3 статьи 30</w:t>
              </w:r>
            </w:hyperlink>
            <w:r w:rsidRPr="00317031">
              <w:rPr>
                <w:sz w:val="23"/>
                <w:szCs w:val="23"/>
              </w:rPr>
              <w:t xml:space="preserve"> Федерального закона</w:t>
            </w:r>
          </w:p>
        </w:tc>
        <w:tc>
          <w:tcPr>
            <w:tcW w:w="5528" w:type="dxa"/>
          </w:tcPr>
          <w:p w:rsidR="00D2151A" w:rsidRDefault="00CD7A0D" w:rsidP="00AD7B11">
            <w:pPr>
              <w:pStyle w:val="ConsPlusNormal"/>
              <w:rPr>
                <w:sz w:val="24"/>
                <w:szCs w:val="24"/>
              </w:rPr>
            </w:pPr>
            <w:r>
              <w:rPr>
                <w:sz w:val="24"/>
                <w:szCs w:val="24"/>
              </w:rPr>
              <w:t>Не п</w:t>
            </w:r>
            <w:r w:rsidR="007F31B4" w:rsidRPr="009C659E">
              <w:rPr>
                <w:sz w:val="24"/>
                <w:szCs w:val="24"/>
              </w:rPr>
              <w:t>редоставляются</w:t>
            </w:r>
          </w:p>
          <w:p w:rsidR="0080459C" w:rsidRPr="009C659E" w:rsidRDefault="0080459C" w:rsidP="00AD7B11">
            <w:pPr>
              <w:pStyle w:val="ConsPlusNormal"/>
              <w:rPr>
                <w:sz w:val="24"/>
                <w:szCs w:val="24"/>
              </w:rPr>
            </w:pP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24.</w:t>
            </w:r>
          </w:p>
        </w:tc>
        <w:tc>
          <w:tcPr>
            <w:tcW w:w="3971" w:type="dxa"/>
          </w:tcPr>
          <w:p w:rsidR="00D2151A" w:rsidRPr="00317031" w:rsidRDefault="00D2151A" w:rsidP="00AD7B11">
            <w:pPr>
              <w:pStyle w:val="ConsPlusNormal"/>
              <w:rPr>
                <w:sz w:val="23"/>
                <w:szCs w:val="23"/>
              </w:rPr>
            </w:pPr>
            <w:r w:rsidRPr="00317031">
              <w:rPr>
                <w:sz w:val="23"/>
                <w:szCs w:val="23"/>
              </w:rPr>
              <w:t xml:space="preserve">Требование, установленное в соответствии с </w:t>
            </w:r>
            <w:hyperlink r:id="rId21" w:history="1">
              <w:r w:rsidRPr="00317031">
                <w:rPr>
                  <w:sz w:val="23"/>
                  <w:szCs w:val="23"/>
                </w:rPr>
                <w:t>частью 5 статьи 30</w:t>
              </w:r>
            </w:hyperlink>
            <w:r w:rsidRPr="00317031">
              <w:rPr>
                <w:sz w:val="23"/>
                <w:szCs w:val="23"/>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rsidP="00AD7B11">
            <w:pPr>
              <w:pStyle w:val="ConsPlusNormal"/>
              <w:rPr>
                <w:sz w:val="24"/>
                <w:szCs w:val="24"/>
              </w:rPr>
            </w:pPr>
            <w:r>
              <w:rPr>
                <w:sz w:val="24"/>
                <w:szCs w:val="24"/>
              </w:rPr>
              <w:t>Не установлены</w:t>
            </w:r>
          </w:p>
        </w:tc>
      </w:tr>
      <w:tr w:rsidR="00D2151A" w:rsidRPr="00621123" w:rsidTr="00BF3DED">
        <w:trPr>
          <w:trHeight w:val="2993"/>
        </w:trPr>
        <w:tc>
          <w:tcPr>
            <w:tcW w:w="566" w:type="dxa"/>
          </w:tcPr>
          <w:p w:rsidR="00D2151A" w:rsidRPr="00621123" w:rsidRDefault="00D2151A" w:rsidP="00AD7B11">
            <w:pPr>
              <w:pStyle w:val="ConsPlusNormal"/>
              <w:jc w:val="center"/>
              <w:rPr>
                <w:sz w:val="24"/>
                <w:szCs w:val="24"/>
              </w:rPr>
            </w:pPr>
            <w:r w:rsidRPr="00621123">
              <w:rPr>
                <w:sz w:val="24"/>
                <w:szCs w:val="24"/>
              </w:rPr>
              <w:t>25.</w:t>
            </w:r>
          </w:p>
        </w:tc>
        <w:tc>
          <w:tcPr>
            <w:tcW w:w="3971" w:type="dxa"/>
          </w:tcPr>
          <w:p w:rsidR="00B21B85" w:rsidRPr="00C46DA3" w:rsidRDefault="00D2151A" w:rsidP="00AD7B11">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Pr="00C46DA3" w:rsidRDefault="00B21B85" w:rsidP="00AD7B11">
            <w:pPr>
              <w:pStyle w:val="ConsPlusNormal"/>
              <w:rPr>
                <w:sz w:val="24"/>
                <w:szCs w:val="24"/>
              </w:rPr>
            </w:pPr>
          </w:p>
          <w:p w:rsidR="00B21B85" w:rsidRPr="00C46DA3" w:rsidRDefault="00B21B85" w:rsidP="00AD7B11">
            <w:pPr>
              <w:pStyle w:val="ConsPlusNormal"/>
              <w:rPr>
                <w:sz w:val="24"/>
                <w:szCs w:val="24"/>
              </w:rPr>
            </w:pPr>
          </w:p>
        </w:tc>
        <w:tc>
          <w:tcPr>
            <w:tcW w:w="5528" w:type="dxa"/>
          </w:tcPr>
          <w:p w:rsidR="00D2151A" w:rsidRPr="00C46DA3" w:rsidRDefault="00DD212D" w:rsidP="00AD7B11">
            <w:pPr>
              <w:pStyle w:val="ConsPlusNormal"/>
              <w:rPr>
                <w:sz w:val="24"/>
                <w:szCs w:val="24"/>
              </w:rPr>
            </w:pPr>
            <w:r w:rsidRPr="00C46DA3">
              <w:rPr>
                <w:sz w:val="24"/>
                <w:szCs w:val="24"/>
              </w:rPr>
              <w:t xml:space="preserve">Требование </w:t>
            </w:r>
            <w:r w:rsidR="004659E8" w:rsidRPr="00C46DA3">
              <w:rPr>
                <w:sz w:val="24"/>
                <w:szCs w:val="24"/>
              </w:rPr>
              <w:t>установлено</w:t>
            </w:r>
          </w:p>
          <w:p w:rsidR="003E56AD" w:rsidRPr="00C46DA3" w:rsidRDefault="003E56AD" w:rsidP="00AD7B11">
            <w:pPr>
              <w:pStyle w:val="ConsPlusNormal"/>
              <w:rPr>
                <w:iCs/>
                <w:sz w:val="6"/>
                <w:szCs w:val="6"/>
              </w:rPr>
            </w:pPr>
          </w:p>
          <w:p w:rsidR="0061243E" w:rsidRPr="00C46DA3" w:rsidRDefault="0061243E" w:rsidP="00AD7B11">
            <w:pPr>
              <w:pStyle w:val="ConsPlusNormal"/>
              <w:rPr>
                <w:iCs/>
                <w:sz w:val="6"/>
                <w:szCs w:val="6"/>
              </w:rPr>
            </w:pPr>
          </w:p>
          <w:p w:rsidR="00B21B85" w:rsidRPr="00C46DA3" w:rsidRDefault="003E56AD" w:rsidP="00AD7B11">
            <w:pPr>
              <w:pStyle w:val="ConsPlusNormal"/>
              <w:rPr>
                <w:sz w:val="24"/>
                <w:szCs w:val="24"/>
              </w:rPr>
            </w:pPr>
            <w:r w:rsidRPr="00C46DA3">
              <w:rPr>
                <w:i/>
                <w:iCs/>
                <w:sz w:val="24"/>
                <w:szCs w:val="24"/>
              </w:rPr>
              <w:t>Условия</w:t>
            </w:r>
            <w:r w:rsidR="00B21B85" w:rsidRPr="00C46DA3">
              <w:rPr>
                <w:i/>
                <w:iCs/>
                <w:sz w:val="24"/>
                <w:szCs w:val="24"/>
              </w:rPr>
              <w:t xml:space="preserve"> </w:t>
            </w:r>
            <w:r w:rsidR="0061243E" w:rsidRPr="00C46DA3">
              <w:rPr>
                <w:i/>
                <w:iCs/>
                <w:sz w:val="24"/>
                <w:szCs w:val="24"/>
              </w:rPr>
              <w:t>допуска т</w:t>
            </w:r>
            <w:r w:rsidR="00B21B85" w:rsidRPr="00C46DA3">
              <w:rPr>
                <w:i/>
                <w:iCs/>
                <w:sz w:val="24"/>
                <w:szCs w:val="24"/>
              </w:rPr>
              <w:t>оваров</w:t>
            </w:r>
            <w:r w:rsidR="00B21B85" w:rsidRPr="00C46DA3">
              <w:rPr>
                <w:iCs/>
                <w:sz w:val="24"/>
                <w:szCs w:val="24"/>
              </w:rPr>
              <w:t>, прои</w:t>
            </w:r>
            <w:r w:rsidR="0061243E" w:rsidRPr="00C46DA3">
              <w:rPr>
                <w:iCs/>
                <w:sz w:val="24"/>
                <w:szCs w:val="24"/>
              </w:rPr>
              <w:t xml:space="preserve">сходящих из иностранного государства или группы иностранных </w:t>
            </w:r>
            <w:r w:rsidR="0061243E" w:rsidRPr="00C46DA3">
              <w:rPr>
                <w:i/>
                <w:iCs/>
                <w:sz w:val="24"/>
                <w:szCs w:val="24"/>
              </w:rPr>
              <w:t xml:space="preserve">государств </w:t>
            </w:r>
            <w:r w:rsidR="00B21B85" w:rsidRPr="00C46DA3">
              <w:rPr>
                <w:i/>
                <w:sz w:val="24"/>
                <w:szCs w:val="24"/>
              </w:rPr>
              <w:t xml:space="preserve">в соответствии с приказом Минфина России от 4 июня 2018 г. </w:t>
            </w:r>
            <w:r w:rsidR="00C5427A">
              <w:rPr>
                <w:i/>
                <w:sz w:val="24"/>
                <w:szCs w:val="24"/>
              </w:rPr>
              <w:br/>
            </w:r>
            <w:r w:rsidR="00B21B85" w:rsidRPr="00C46DA3">
              <w:rPr>
                <w:i/>
                <w:sz w:val="24"/>
                <w:szCs w:val="24"/>
              </w:rPr>
              <w:t>№ 126н</w:t>
            </w:r>
            <w:r w:rsidR="00B21B85"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21B85" w:rsidRPr="00C46DA3" w:rsidRDefault="0061243E" w:rsidP="00AD7B11">
            <w:pPr>
              <w:spacing w:after="0" w:line="240" w:lineRule="auto"/>
              <w:jc w:val="both"/>
              <w:rPr>
                <w:rFonts w:eastAsia="SimSun" w:cs="Times New Roman"/>
                <w:sz w:val="24"/>
                <w:szCs w:val="24"/>
              </w:rPr>
            </w:pPr>
            <w:r w:rsidRPr="00C46DA3">
              <w:rPr>
                <w:rFonts w:cs="Times New Roman"/>
                <w:sz w:val="24"/>
                <w:szCs w:val="24"/>
              </w:rPr>
              <w:t>нужд».</w:t>
            </w:r>
          </w:p>
        </w:tc>
      </w:tr>
      <w:tr w:rsidR="00D2151A" w:rsidRPr="00621123" w:rsidTr="00BF3DED">
        <w:trPr>
          <w:trHeight w:val="1416"/>
        </w:trPr>
        <w:tc>
          <w:tcPr>
            <w:tcW w:w="566" w:type="dxa"/>
          </w:tcPr>
          <w:p w:rsidR="00D2151A" w:rsidRPr="00621123" w:rsidRDefault="00D2151A" w:rsidP="00AD7B11">
            <w:pPr>
              <w:pStyle w:val="ConsPlusNormal"/>
              <w:jc w:val="center"/>
              <w:rPr>
                <w:sz w:val="24"/>
                <w:szCs w:val="24"/>
              </w:rPr>
            </w:pPr>
            <w:r w:rsidRPr="00621123">
              <w:rPr>
                <w:sz w:val="24"/>
                <w:szCs w:val="24"/>
              </w:rPr>
              <w:t>26.</w:t>
            </w:r>
          </w:p>
        </w:tc>
        <w:tc>
          <w:tcPr>
            <w:tcW w:w="3971" w:type="dxa"/>
          </w:tcPr>
          <w:p w:rsidR="00D2151A" w:rsidRPr="00621123" w:rsidRDefault="00D2151A" w:rsidP="00AD7B11">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AD7B11">
            <w:pPr>
              <w:pStyle w:val="ConsPlusNormal"/>
              <w:rPr>
                <w:sz w:val="24"/>
                <w:szCs w:val="24"/>
              </w:rPr>
            </w:pPr>
            <w:r>
              <w:rPr>
                <w:sz w:val="24"/>
                <w:szCs w:val="24"/>
              </w:rPr>
              <w:t>Н</w:t>
            </w:r>
            <w:r w:rsidRPr="008666BC">
              <w:rPr>
                <w:sz w:val="24"/>
                <w:szCs w:val="24"/>
              </w:rPr>
              <w:t>е требуется</w:t>
            </w:r>
          </w:p>
          <w:p w:rsidR="00D2151A" w:rsidRPr="00621123" w:rsidRDefault="00D2151A" w:rsidP="00AD7B11">
            <w:pPr>
              <w:pStyle w:val="ConsPlusNormal"/>
              <w:jc w:val="both"/>
              <w:rPr>
                <w:sz w:val="24"/>
                <w:szCs w:val="24"/>
              </w:rPr>
            </w:pP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27.</w:t>
            </w:r>
          </w:p>
        </w:tc>
        <w:tc>
          <w:tcPr>
            <w:tcW w:w="3971" w:type="dxa"/>
          </w:tcPr>
          <w:p w:rsidR="00D2151A" w:rsidRPr="00621123" w:rsidRDefault="00D2151A" w:rsidP="00AD7B11">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D7B11">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D7B11">
            <w:pPr>
              <w:pStyle w:val="ConsPlusNormal"/>
              <w:jc w:val="both"/>
              <w:rPr>
                <w:sz w:val="24"/>
                <w:szCs w:val="24"/>
              </w:rPr>
            </w:pPr>
            <w:r w:rsidRPr="00251A5C">
              <w:rPr>
                <w:sz w:val="24"/>
                <w:szCs w:val="24"/>
              </w:rPr>
              <w:t xml:space="preserve">ИНН   7728013512 / КПП   772801001 </w:t>
            </w:r>
          </w:p>
          <w:p w:rsidR="00A56968" w:rsidRPr="00251A5C" w:rsidRDefault="00A56968" w:rsidP="00AD7B11">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D7B11">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D7B11">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D7B11">
            <w:pPr>
              <w:pStyle w:val="ConsPlusNormal"/>
              <w:jc w:val="both"/>
              <w:rPr>
                <w:sz w:val="24"/>
                <w:szCs w:val="24"/>
              </w:rPr>
            </w:pPr>
            <w:r w:rsidRPr="00251A5C">
              <w:rPr>
                <w:sz w:val="24"/>
                <w:szCs w:val="24"/>
              </w:rPr>
              <w:t xml:space="preserve">Казначейский счет </w:t>
            </w:r>
          </w:p>
          <w:p w:rsidR="00A56968" w:rsidRPr="00251A5C" w:rsidRDefault="00A56968" w:rsidP="00AD7B11">
            <w:pPr>
              <w:pStyle w:val="ConsPlusNormal"/>
              <w:jc w:val="both"/>
              <w:rPr>
                <w:sz w:val="24"/>
                <w:szCs w:val="24"/>
              </w:rPr>
            </w:pPr>
            <w:r w:rsidRPr="00251A5C">
              <w:rPr>
                <w:sz w:val="24"/>
                <w:szCs w:val="24"/>
              </w:rPr>
              <w:t>03214643000000017300</w:t>
            </w:r>
          </w:p>
          <w:p w:rsidR="00D2151A" w:rsidRPr="00621123" w:rsidRDefault="005333E6" w:rsidP="00AD7B11">
            <w:pPr>
              <w:pStyle w:val="ConsPlusNormal"/>
              <w:jc w:val="both"/>
              <w:rPr>
                <w:sz w:val="24"/>
                <w:szCs w:val="24"/>
              </w:rPr>
            </w:pPr>
            <w:r>
              <w:rPr>
                <w:sz w:val="24"/>
                <w:szCs w:val="24"/>
              </w:rPr>
              <w:t>л/с 20736Ц83220</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28.</w:t>
            </w:r>
          </w:p>
        </w:tc>
        <w:tc>
          <w:tcPr>
            <w:tcW w:w="3971" w:type="dxa"/>
          </w:tcPr>
          <w:p w:rsidR="00D2151A" w:rsidRPr="00621123" w:rsidRDefault="00D2151A" w:rsidP="00AD7B11">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w:t>
            </w:r>
            <w:r w:rsidRPr="00621123">
              <w:rPr>
                <w:sz w:val="24"/>
                <w:szCs w:val="24"/>
              </w:rPr>
              <w:lastRenderedPageBreak/>
              <w:t>предоставления такого обеспечения, требования к такому обеспечению</w:t>
            </w:r>
          </w:p>
        </w:tc>
        <w:tc>
          <w:tcPr>
            <w:tcW w:w="5528" w:type="dxa"/>
          </w:tcPr>
          <w:p w:rsidR="00793D7E" w:rsidRDefault="00251A5C" w:rsidP="00DA4F41">
            <w:pPr>
              <w:pStyle w:val="ConsPlusNormal"/>
              <w:rPr>
                <w:b/>
                <w:sz w:val="24"/>
                <w:szCs w:val="24"/>
              </w:rPr>
            </w:pPr>
            <w:r w:rsidRPr="00AF7262">
              <w:rPr>
                <w:sz w:val="24"/>
                <w:szCs w:val="24"/>
              </w:rPr>
              <w:lastRenderedPageBreak/>
              <w:t>О</w:t>
            </w:r>
            <w:r w:rsidR="00CB637C" w:rsidRPr="00AF7262">
              <w:rPr>
                <w:sz w:val="24"/>
                <w:szCs w:val="24"/>
              </w:rPr>
              <w:t xml:space="preserve">беспечение исполнения контракта </w:t>
            </w:r>
            <w:r w:rsidRPr="00AF7262">
              <w:rPr>
                <w:sz w:val="24"/>
                <w:szCs w:val="24"/>
              </w:rPr>
              <w:t>предусмотрено в следующем размере:</w:t>
            </w:r>
            <w:r w:rsidR="00DA4F41" w:rsidRPr="00AF7262">
              <w:rPr>
                <w:sz w:val="24"/>
                <w:szCs w:val="24"/>
              </w:rPr>
              <w:t xml:space="preserve"> </w:t>
            </w:r>
            <w:r w:rsidR="00CB637C" w:rsidRPr="00AF7262">
              <w:rPr>
                <w:b/>
                <w:sz w:val="24"/>
                <w:szCs w:val="24"/>
              </w:rPr>
              <w:t>10% от</w:t>
            </w:r>
            <w:r w:rsidR="00DA4F41" w:rsidRPr="00AF7262">
              <w:rPr>
                <w:b/>
                <w:sz w:val="24"/>
                <w:szCs w:val="24"/>
              </w:rPr>
              <w:t xml:space="preserve"> начальной (максимальной) цены контракта, </w:t>
            </w:r>
          </w:p>
          <w:p w:rsidR="004A4828" w:rsidRPr="00AF7262" w:rsidRDefault="00DA4F41" w:rsidP="00DA4F41">
            <w:pPr>
              <w:pStyle w:val="ConsPlusNormal"/>
              <w:rPr>
                <w:b/>
                <w:sz w:val="24"/>
                <w:szCs w:val="24"/>
              </w:rPr>
            </w:pPr>
            <w:r w:rsidRPr="00AF7262">
              <w:rPr>
                <w:b/>
                <w:sz w:val="24"/>
                <w:szCs w:val="24"/>
              </w:rPr>
              <w:lastRenderedPageBreak/>
              <w:t xml:space="preserve">что составляет 7 003 (Семь тысяч три) рубля </w:t>
            </w:r>
            <w:r w:rsidR="007C634C" w:rsidRPr="00AF7262">
              <w:rPr>
                <w:b/>
                <w:sz w:val="24"/>
                <w:szCs w:val="24"/>
              </w:rPr>
              <w:br/>
            </w:r>
            <w:r w:rsidRPr="00AF7262">
              <w:rPr>
                <w:b/>
                <w:sz w:val="24"/>
                <w:szCs w:val="24"/>
              </w:rPr>
              <w:t>80</w:t>
            </w:r>
            <w:r w:rsidR="007C634C" w:rsidRPr="00AF7262">
              <w:rPr>
                <w:b/>
                <w:sz w:val="24"/>
                <w:szCs w:val="24"/>
              </w:rPr>
              <w:t xml:space="preserve"> </w:t>
            </w:r>
            <w:r w:rsidRPr="00AF7262">
              <w:rPr>
                <w:b/>
                <w:sz w:val="24"/>
                <w:szCs w:val="24"/>
              </w:rPr>
              <w:t xml:space="preserve">копеек. </w:t>
            </w:r>
            <w:r w:rsidR="00251A5C" w:rsidRPr="00AF7262">
              <w:rPr>
                <w:b/>
                <w:sz w:val="24"/>
                <w:szCs w:val="24"/>
              </w:rPr>
              <w:t>НДС не облагается.</w:t>
            </w:r>
          </w:p>
          <w:p w:rsidR="005306DC" w:rsidRPr="00AF7262" w:rsidRDefault="005306DC" w:rsidP="00AD7B11">
            <w:pPr>
              <w:pStyle w:val="ConsPlusNormal"/>
              <w:jc w:val="both"/>
              <w:rPr>
                <w:sz w:val="16"/>
                <w:szCs w:val="16"/>
              </w:rPr>
            </w:pPr>
          </w:p>
          <w:p w:rsidR="004A4828" w:rsidRPr="00AF7262" w:rsidRDefault="00000DA3" w:rsidP="00AD7B11">
            <w:pPr>
              <w:pStyle w:val="ConsPlusNormal"/>
              <w:jc w:val="both"/>
              <w:rPr>
                <w:sz w:val="24"/>
                <w:szCs w:val="24"/>
              </w:rPr>
            </w:pPr>
            <w:r w:rsidRPr="00AF7262">
              <w:rPr>
                <w:sz w:val="24"/>
                <w:szCs w:val="24"/>
              </w:rPr>
              <w:t>Исполнение контракта может обеспечиваться предос</w:t>
            </w:r>
            <w:r w:rsidR="00CC3DF1" w:rsidRPr="00AF7262">
              <w:rPr>
                <w:sz w:val="24"/>
                <w:szCs w:val="24"/>
              </w:rPr>
              <w:t xml:space="preserve">тавлением независимой гарантии, </w:t>
            </w:r>
            <w:r w:rsidRPr="00AF7262">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AF7262" w:rsidRDefault="004A450E" w:rsidP="00AD7B11">
            <w:pPr>
              <w:pStyle w:val="ConsPlusNormal"/>
              <w:rPr>
                <w:sz w:val="16"/>
                <w:szCs w:val="16"/>
              </w:rPr>
            </w:pPr>
          </w:p>
          <w:p w:rsidR="00000DA3" w:rsidRPr="00AF7262" w:rsidRDefault="00000DA3" w:rsidP="00AD7B11">
            <w:pPr>
              <w:pStyle w:val="ConsPlusNormal"/>
              <w:jc w:val="both"/>
              <w:rPr>
                <w:sz w:val="24"/>
                <w:szCs w:val="24"/>
              </w:rPr>
            </w:pPr>
            <w:r w:rsidRPr="00AF7262">
              <w:rPr>
                <w:b/>
                <w:sz w:val="24"/>
                <w:szCs w:val="24"/>
              </w:rPr>
              <w:t>Способ обеспечения исполнения контракта, срок действия независимой гарантии</w:t>
            </w:r>
            <w:r w:rsidRPr="00AF7262">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AF7262" w:rsidRDefault="00251A5C" w:rsidP="00AD7B11">
            <w:pPr>
              <w:pStyle w:val="ConsPlusNormal"/>
              <w:jc w:val="both"/>
              <w:rPr>
                <w:sz w:val="16"/>
                <w:szCs w:val="16"/>
              </w:rPr>
            </w:pPr>
          </w:p>
          <w:p w:rsidR="007178DE" w:rsidRDefault="00CA12F4" w:rsidP="00AD7B11">
            <w:pPr>
              <w:pStyle w:val="ConsPlusNormal"/>
              <w:jc w:val="both"/>
              <w:rPr>
                <w:bCs/>
                <w:i/>
                <w:sz w:val="24"/>
                <w:szCs w:val="24"/>
              </w:rPr>
            </w:pPr>
            <w:r w:rsidRPr="00AF7262">
              <w:rPr>
                <w:i/>
                <w:sz w:val="24"/>
                <w:szCs w:val="24"/>
              </w:rPr>
              <w:t>Порядок предоставления такого обеспечения, требования к такому обеспечению</w:t>
            </w:r>
            <w:r w:rsidRPr="00AF7262">
              <w:rPr>
                <w:sz w:val="24"/>
                <w:szCs w:val="24"/>
              </w:rPr>
              <w:t xml:space="preserve"> </w:t>
            </w:r>
            <w:r w:rsidRPr="00AF7262">
              <w:rPr>
                <w:i/>
                <w:sz w:val="24"/>
                <w:szCs w:val="24"/>
              </w:rPr>
              <w:t xml:space="preserve">указаны </w:t>
            </w:r>
            <w:r w:rsidR="003647E4" w:rsidRPr="00AF7262">
              <w:rPr>
                <w:i/>
                <w:sz w:val="24"/>
                <w:szCs w:val="24"/>
              </w:rPr>
              <w:t xml:space="preserve">в </w:t>
            </w:r>
            <w:r w:rsidR="00E67396" w:rsidRPr="00AF7262">
              <w:rPr>
                <w:bCs/>
                <w:i/>
                <w:sz w:val="24"/>
                <w:szCs w:val="24"/>
              </w:rPr>
              <w:t>Приложение № 5</w:t>
            </w:r>
            <w:r w:rsidR="00E67396" w:rsidRPr="00AF7262">
              <w:rPr>
                <w:i/>
                <w:sz w:val="24"/>
                <w:szCs w:val="24"/>
              </w:rPr>
              <w:t xml:space="preserve"> </w:t>
            </w:r>
            <w:r w:rsidR="00E67396" w:rsidRPr="00AF7262">
              <w:rPr>
                <w:bCs/>
                <w:i/>
                <w:sz w:val="24"/>
                <w:szCs w:val="24"/>
              </w:rPr>
              <w:t xml:space="preserve">к Извещению о проведении электронного аукциона </w:t>
            </w:r>
            <w:r w:rsidR="003A78A5" w:rsidRPr="003A78A5">
              <w:rPr>
                <w:bCs/>
                <w:i/>
                <w:sz w:val="24"/>
                <w:szCs w:val="24"/>
              </w:rPr>
              <w:t>на поставку стройматериалов для нужд текущего ремонта ИПУ РАН</w:t>
            </w:r>
            <w:r w:rsidR="003A78A5">
              <w:rPr>
                <w:bCs/>
                <w:i/>
                <w:sz w:val="24"/>
                <w:szCs w:val="24"/>
              </w:rPr>
              <w:t>.</w:t>
            </w:r>
          </w:p>
          <w:p w:rsidR="003A78A5" w:rsidRPr="00AF7262" w:rsidRDefault="003A78A5" w:rsidP="00AD7B11">
            <w:pPr>
              <w:pStyle w:val="ConsPlusNormal"/>
              <w:jc w:val="both"/>
              <w:rPr>
                <w:sz w:val="16"/>
                <w:szCs w:val="16"/>
              </w:rPr>
            </w:pPr>
          </w:p>
          <w:p w:rsidR="00251A5C" w:rsidRPr="00AF7262" w:rsidRDefault="00251A5C" w:rsidP="00AD7B11">
            <w:pPr>
              <w:pStyle w:val="ConsPlusNormal"/>
              <w:jc w:val="both"/>
              <w:rPr>
                <w:b/>
                <w:sz w:val="24"/>
                <w:szCs w:val="24"/>
              </w:rPr>
            </w:pPr>
            <w:r w:rsidRPr="00AF7262">
              <w:rPr>
                <w:b/>
                <w:sz w:val="24"/>
                <w:szCs w:val="24"/>
              </w:rPr>
              <w:t>Реквизиты счета для внесения обеспечения исполнения контракта:</w:t>
            </w:r>
          </w:p>
          <w:p w:rsidR="00251A5C" w:rsidRPr="00AF7262" w:rsidRDefault="00251A5C" w:rsidP="00AD7B11">
            <w:pPr>
              <w:pStyle w:val="ConsPlusNormal"/>
              <w:jc w:val="both"/>
              <w:rPr>
                <w:sz w:val="24"/>
                <w:szCs w:val="24"/>
              </w:rPr>
            </w:pPr>
            <w:r w:rsidRPr="00AF7262">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AF7262" w:rsidRDefault="00251A5C" w:rsidP="00AD7B11">
            <w:pPr>
              <w:pStyle w:val="ConsPlusNormal"/>
              <w:jc w:val="both"/>
              <w:rPr>
                <w:sz w:val="24"/>
                <w:szCs w:val="24"/>
              </w:rPr>
            </w:pPr>
            <w:r w:rsidRPr="00AF7262">
              <w:rPr>
                <w:sz w:val="24"/>
                <w:szCs w:val="24"/>
              </w:rPr>
              <w:t xml:space="preserve">ИНН   7728013512 / КПП   772801001 </w:t>
            </w:r>
          </w:p>
          <w:p w:rsidR="00251A5C" w:rsidRPr="00AF7262" w:rsidRDefault="00251A5C" w:rsidP="00AD7B11">
            <w:pPr>
              <w:pStyle w:val="ConsPlusNormal"/>
              <w:jc w:val="both"/>
              <w:rPr>
                <w:sz w:val="24"/>
                <w:szCs w:val="24"/>
              </w:rPr>
            </w:pPr>
            <w:r w:rsidRPr="00AF7262">
              <w:rPr>
                <w:sz w:val="24"/>
                <w:szCs w:val="24"/>
              </w:rPr>
              <w:t>Банковские реквизиты: БИК ТОФК 004525988</w:t>
            </w:r>
          </w:p>
          <w:p w:rsidR="00251A5C" w:rsidRPr="00AF7262" w:rsidRDefault="00251A5C" w:rsidP="00AD7B11">
            <w:pPr>
              <w:pStyle w:val="ConsPlusNormal"/>
              <w:jc w:val="both"/>
              <w:rPr>
                <w:sz w:val="24"/>
                <w:szCs w:val="24"/>
              </w:rPr>
            </w:pPr>
            <w:r w:rsidRPr="00AF7262">
              <w:rPr>
                <w:sz w:val="24"/>
                <w:szCs w:val="24"/>
              </w:rPr>
              <w:t xml:space="preserve">ГУ Банка России по ЦФО, УФК по г. Москве  </w:t>
            </w:r>
          </w:p>
          <w:p w:rsidR="00251A5C" w:rsidRPr="00AF7262" w:rsidRDefault="00251A5C" w:rsidP="00AD7B11">
            <w:pPr>
              <w:pStyle w:val="ConsPlusNormal"/>
              <w:jc w:val="both"/>
              <w:rPr>
                <w:sz w:val="24"/>
                <w:szCs w:val="24"/>
              </w:rPr>
            </w:pPr>
            <w:r w:rsidRPr="00AF7262">
              <w:rPr>
                <w:sz w:val="24"/>
                <w:szCs w:val="24"/>
              </w:rPr>
              <w:t>Единый казначейский счет 40102810545370000003</w:t>
            </w:r>
          </w:p>
          <w:p w:rsidR="00251A5C" w:rsidRPr="00AF7262" w:rsidRDefault="00251A5C" w:rsidP="00AD7B11">
            <w:pPr>
              <w:pStyle w:val="ConsPlusNormal"/>
              <w:jc w:val="both"/>
              <w:rPr>
                <w:sz w:val="24"/>
                <w:szCs w:val="24"/>
              </w:rPr>
            </w:pPr>
            <w:r w:rsidRPr="00AF7262">
              <w:rPr>
                <w:sz w:val="24"/>
                <w:szCs w:val="24"/>
              </w:rPr>
              <w:t xml:space="preserve">Казначейский счет </w:t>
            </w:r>
          </w:p>
          <w:p w:rsidR="00251A5C" w:rsidRPr="00AF7262" w:rsidRDefault="00251A5C" w:rsidP="00AD7B11">
            <w:pPr>
              <w:pStyle w:val="ConsPlusNormal"/>
              <w:jc w:val="both"/>
              <w:rPr>
                <w:sz w:val="24"/>
                <w:szCs w:val="24"/>
              </w:rPr>
            </w:pPr>
            <w:r w:rsidRPr="00AF7262">
              <w:rPr>
                <w:sz w:val="24"/>
                <w:szCs w:val="24"/>
              </w:rPr>
              <w:t>03214643000000017300</w:t>
            </w:r>
          </w:p>
          <w:p w:rsidR="00251A5C" w:rsidRPr="00AF7262" w:rsidRDefault="00251A5C" w:rsidP="00AD7B11">
            <w:pPr>
              <w:pStyle w:val="ConsPlusNormal"/>
              <w:jc w:val="both"/>
              <w:rPr>
                <w:sz w:val="24"/>
                <w:szCs w:val="24"/>
              </w:rPr>
            </w:pPr>
            <w:r w:rsidRPr="00AF7262">
              <w:rPr>
                <w:sz w:val="24"/>
                <w:szCs w:val="24"/>
              </w:rPr>
              <w:t>л/с 20736Ц83220.</w:t>
            </w:r>
          </w:p>
          <w:p w:rsidR="00251A5C" w:rsidRPr="00AF7262" w:rsidRDefault="00251A5C" w:rsidP="00AD7B11">
            <w:pPr>
              <w:pStyle w:val="ConsPlusNormal"/>
              <w:jc w:val="both"/>
              <w:rPr>
                <w:sz w:val="24"/>
                <w:szCs w:val="24"/>
              </w:rPr>
            </w:pPr>
            <w:r w:rsidRPr="00AF7262">
              <w:rPr>
                <w:sz w:val="24"/>
                <w:szCs w:val="24"/>
              </w:rPr>
              <w:t>Назначение платежа: Обеспечение исполнения контракта на __________________________</w:t>
            </w:r>
          </w:p>
          <w:p w:rsidR="00251A5C" w:rsidRPr="00AF7262" w:rsidRDefault="00251A5C" w:rsidP="00AD7B11">
            <w:pPr>
              <w:pStyle w:val="ConsPlusNormal"/>
              <w:jc w:val="both"/>
              <w:rPr>
                <w:sz w:val="24"/>
                <w:szCs w:val="24"/>
              </w:rPr>
            </w:pPr>
            <w:r w:rsidRPr="00AF7262">
              <w:rPr>
                <w:sz w:val="24"/>
                <w:szCs w:val="24"/>
              </w:rPr>
              <w:t xml:space="preserve">                    (указывается предмет аукциона)</w:t>
            </w:r>
          </w:p>
          <w:p w:rsidR="00251A5C" w:rsidRPr="00AF7262" w:rsidRDefault="00251A5C" w:rsidP="00AD7B11">
            <w:pPr>
              <w:pStyle w:val="ConsPlusNormal"/>
              <w:jc w:val="both"/>
              <w:rPr>
                <w:sz w:val="24"/>
                <w:szCs w:val="24"/>
              </w:rPr>
            </w:pPr>
            <w:r w:rsidRPr="00AF7262">
              <w:rPr>
                <w:sz w:val="24"/>
                <w:szCs w:val="24"/>
              </w:rPr>
              <w:t>№ аукциона, по которому перечисляется обеспечение.</w:t>
            </w:r>
          </w:p>
          <w:p w:rsidR="00251A5C" w:rsidRPr="00AF7262" w:rsidRDefault="00251A5C" w:rsidP="00AD7B11">
            <w:pPr>
              <w:pStyle w:val="ConsPlusNormal"/>
              <w:jc w:val="both"/>
              <w:rPr>
                <w:sz w:val="16"/>
                <w:szCs w:val="16"/>
              </w:rPr>
            </w:pPr>
          </w:p>
          <w:p w:rsidR="00251A5C" w:rsidRPr="00AF7262" w:rsidRDefault="00251A5C" w:rsidP="005306DC">
            <w:pPr>
              <w:pStyle w:val="ConsPlusNormal"/>
              <w:jc w:val="both"/>
              <w:rPr>
                <w:sz w:val="24"/>
                <w:szCs w:val="24"/>
              </w:rPr>
            </w:pPr>
            <w:r w:rsidRPr="00AF7262">
              <w:rPr>
                <w:b/>
                <w:sz w:val="24"/>
                <w:szCs w:val="24"/>
              </w:rPr>
              <w:t>Обеспечение гарантийных обязательств</w:t>
            </w:r>
            <w:r w:rsidR="00BF3DED" w:rsidRPr="00AF7262">
              <w:rPr>
                <w:sz w:val="24"/>
                <w:szCs w:val="24"/>
              </w:rPr>
              <w:t xml:space="preserve">: </w:t>
            </w:r>
            <w:r w:rsidR="0014422A" w:rsidRPr="00AF7262">
              <w:rPr>
                <w:sz w:val="24"/>
                <w:szCs w:val="24"/>
              </w:rPr>
              <w:br/>
            </w:r>
            <w:r w:rsidR="0014422A" w:rsidRPr="00AF7262">
              <w:rPr>
                <w:sz w:val="24"/>
                <w:szCs w:val="24"/>
              </w:rPr>
              <w:lastRenderedPageBreak/>
              <w:t>не требуется</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lastRenderedPageBreak/>
              <w:t>29.</w:t>
            </w:r>
          </w:p>
        </w:tc>
        <w:tc>
          <w:tcPr>
            <w:tcW w:w="3971" w:type="dxa"/>
          </w:tcPr>
          <w:p w:rsidR="00D2151A" w:rsidRPr="00621123" w:rsidRDefault="00D2151A" w:rsidP="00AD7B11">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2"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AF7262" w:rsidRDefault="00A13319" w:rsidP="00AD7B11">
            <w:pPr>
              <w:pStyle w:val="ConsPlusNormal"/>
              <w:rPr>
                <w:sz w:val="24"/>
                <w:szCs w:val="24"/>
              </w:rPr>
            </w:pPr>
            <w:r w:rsidRPr="00AF7262">
              <w:rPr>
                <w:sz w:val="24"/>
                <w:szCs w:val="24"/>
              </w:rPr>
              <w:t>Требование не установлено</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30.</w:t>
            </w:r>
          </w:p>
        </w:tc>
        <w:tc>
          <w:tcPr>
            <w:tcW w:w="3971" w:type="dxa"/>
          </w:tcPr>
          <w:p w:rsidR="00D2151A" w:rsidRPr="00621123" w:rsidRDefault="00D2151A" w:rsidP="00AD7B11">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rsidP="00AD7B11">
            <w:pPr>
              <w:pStyle w:val="ConsPlusNormal"/>
              <w:rPr>
                <w:sz w:val="24"/>
                <w:szCs w:val="24"/>
              </w:rPr>
            </w:pPr>
            <w:r>
              <w:rPr>
                <w:sz w:val="24"/>
                <w:szCs w:val="24"/>
              </w:rPr>
              <w:t>Не предусмотрена</w:t>
            </w:r>
          </w:p>
        </w:tc>
      </w:tr>
      <w:tr w:rsidR="00D2151A" w:rsidRPr="00621123" w:rsidTr="00BF3DED">
        <w:trPr>
          <w:trHeight w:val="1098"/>
        </w:trPr>
        <w:tc>
          <w:tcPr>
            <w:tcW w:w="566" w:type="dxa"/>
          </w:tcPr>
          <w:p w:rsidR="00D2151A" w:rsidRPr="00621123" w:rsidRDefault="00D2151A" w:rsidP="00AD7B11">
            <w:pPr>
              <w:pStyle w:val="ConsPlusNormal"/>
              <w:jc w:val="center"/>
              <w:rPr>
                <w:sz w:val="24"/>
                <w:szCs w:val="24"/>
              </w:rPr>
            </w:pPr>
            <w:r w:rsidRPr="00621123">
              <w:rPr>
                <w:sz w:val="24"/>
                <w:szCs w:val="24"/>
              </w:rPr>
              <w:t>31.</w:t>
            </w:r>
          </w:p>
        </w:tc>
        <w:tc>
          <w:tcPr>
            <w:tcW w:w="3971" w:type="dxa"/>
          </w:tcPr>
          <w:p w:rsidR="00D2151A" w:rsidRPr="00621123" w:rsidRDefault="00D2151A" w:rsidP="00AD7B11">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rsidP="00AD7B11">
            <w:pPr>
              <w:pStyle w:val="ConsPlusNormal"/>
              <w:rPr>
                <w:sz w:val="24"/>
                <w:szCs w:val="24"/>
              </w:rPr>
            </w:pPr>
            <w:r>
              <w:rPr>
                <w:sz w:val="24"/>
                <w:szCs w:val="24"/>
              </w:rPr>
              <w:t>Предусмотрена</w:t>
            </w:r>
          </w:p>
        </w:tc>
      </w:tr>
      <w:tr w:rsidR="00D2151A" w:rsidRPr="00621123" w:rsidTr="00BF3DED">
        <w:tc>
          <w:tcPr>
            <w:tcW w:w="566" w:type="dxa"/>
          </w:tcPr>
          <w:p w:rsidR="00D2151A" w:rsidRPr="00621123" w:rsidRDefault="00D2151A" w:rsidP="00AD7B11">
            <w:pPr>
              <w:pStyle w:val="ConsPlusNormal"/>
              <w:jc w:val="center"/>
              <w:rPr>
                <w:sz w:val="24"/>
                <w:szCs w:val="24"/>
              </w:rPr>
            </w:pPr>
            <w:r w:rsidRPr="00621123">
              <w:rPr>
                <w:sz w:val="24"/>
                <w:szCs w:val="24"/>
              </w:rPr>
              <w:t>32.</w:t>
            </w:r>
          </w:p>
        </w:tc>
        <w:tc>
          <w:tcPr>
            <w:tcW w:w="3971" w:type="dxa"/>
          </w:tcPr>
          <w:p w:rsidR="00D2151A" w:rsidRPr="00EC798E" w:rsidRDefault="00D2151A" w:rsidP="00AD7B11">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06112" w:rsidP="00106112">
            <w:pPr>
              <w:pStyle w:val="ConsPlusNormal"/>
              <w:rPr>
                <w:sz w:val="24"/>
                <w:szCs w:val="24"/>
              </w:rPr>
            </w:pPr>
            <w:r>
              <w:rPr>
                <w:sz w:val="24"/>
                <w:szCs w:val="24"/>
              </w:rPr>
              <w:t>«26</w:t>
            </w:r>
            <w:r w:rsidR="00CF3B61" w:rsidRPr="00EC798E">
              <w:rPr>
                <w:sz w:val="24"/>
                <w:szCs w:val="24"/>
              </w:rPr>
              <w:t xml:space="preserve">» </w:t>
            </w:r>
            <w:r>
              <w:rPr>
                <w:sz w:val="24"/>
                <w:szCs w:val="24"/>
              </w:rPr>
              <w:t>апреля</w:t>
            </w:r>
            <w:r w:rsidR="00CF3B61" w:rsidRPr="00EC798E">
              <w:rPr>
                <w:sz w:val="24"/>
                <w:szCs w:val="24"/>
              </w:rPr>
              <w:t xml:space="preserve"> 2022 </w:t>
            </w:r>
            <w:r w:rsidR="00E3396B" w:rsidRPr="00EC798E">
              <w:rPr>
                <w:sz w:val="24"/>
                <w:szCs w:val="24"/>
              </w:rPr>
              <w:t xml:space="preserve">г.     </w:t>
            </w:r>
            <w:r w:rsidR="00F5786D">
              <w:rPr>
                <w:sz w:val="24"/>
                <w:szCs w:val="24"/>
              </w:rPr>
              <w:t xml:space="preserve">10:00 </w:t>
            </w:r>
            <w:r w:rsidR="00E3396B" w:rsidRPr="00EC798E">
              <w:rPr>
                <w:sz w:val="24"/>
                <w:szCs w:val="24"/>
              </w:rPr>
              <w:t>(МСК)</w:t>
            </w:r>
          </w:p>
        </w:tc>
      </w:tr>
      <w:tr w:rsidR="00437235" w:rsidRPr="00621123" w:rsidTr="00BF3DED">
        <w:tc>
          <w:tcPr>
            <w:tcW w:w="566" w:type="dxa"/>
          </w:tcPr>
          <w:p w:rsidR="00437235" w:rsidRPr="00621123" w:rsidRDefault="00437235" w:rsidP="00AD7B11">
            <w:pPr>
              <w:pStyle w:val="ConsPlusNormal"/>
              <w:jc w:val="center"/>
              <w:rPr>
                <w:sz w:val="24"/>
                <w:szCs w:val="24"/>
              </w:rPr>
            </w:pPr>
            <w:r>
              <w:rPr>
                <w:sz w:val="24"/>
                <w:szCs w:val="24"/>
              </w:rPr>
              <w:t>33.</w:t>
            </w:r>
          </w:p>
        </w:tc>
        <w:tc>
          <w:tcPr>
            <w:tcW w:w="3971" w:type="dxa"/>
          </w:tcPr>
          <w:p w:rsidR="00437235" w:rsidRPr="008D43B7" w:rsidRDefault="00437235" w:rsidP="00AD7B11">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Default="00106112" w:rsidP="00AD7B11">
            <w:pPr>
              <w:pStyle w:val="ConsPlusNormal"/>
              <w:rPr>
                <w:sz w:val="24"/>
                <w:szCs w:val="24"/>
              </w:rPr>
            </w:pPr>
            <w:r>
              <w:rPr>
                <w:sz w:val="24"/>
                <w:szCs w:val="24"/>
              </w:rPr>
              <w:t>«26</w:t>
            </w:r>
            <w:r w:rsidR="009C7B30">
              <w:rPr>
                <w:sz w:val="24"/>
                <w:szCs w:val="24"/>
              </w:rPr>
              <w:t xml:space="preserve">» </w:t>
            </w:r>
            <w:r>
              <w:rPr>
                <w:sz w:val="24"/>
                <w:szCs w:val="24"/>
              </w:rPr>
              <w:t>апреля</w:t>
            </w:r>
            <w:r w:rsidR="00CF3B61">
              <w:rPr>
                <w:sz w:val="24"/>
                <w:szCs w:val="24"/>
              </w:rPr>
              <w:t xml:space="preserve"> 2022 </w:t>
            </w:r>
            <w:r w:rsidR="00437235" w:rsidRPr="008D43B7">
              <w:rPr>
                <w:sz w:val="24"/>
                <w:szCs w:val="24"/>
              </w:rPr>
              <w:t>г.</w:t>
            </w:r>
          </w:p>
          <w:p w:rsidR="00E47492" w:rsidRDefault="00E47492" w:rsidP="00AD7B11">
            <w:pPr>
              <w:pStyle w:val="ConsPlusNormal"/>
              <w:rPr>
                <w:sz w:val="24"/>
                <w:szCs w:val="24"/>
              </w:rPr>
            </w:pPr>
          </w:p>
          <w:p w:rsidR="00437235" w:rsidRPr="008D43B7" w:rsidRDefault="00E47492" w:rsidP="00AD7B11">
            <w:pPr>
              <w:pStyle w:val="ConsPlusNormal"/>
              <w:rPr>
                <w:sz w:val="24"/>
                <w:szCs w:val="24"/>
              </w:rPr>
            </w:pPr>
            <w:r>
              <w:rPr>
                <w:sz w:val="24"/>
                <w:szCs w:val="24"/>
              </w:rPr>
              <w:t>(</w:t>
            </w:r>
            <w:r w:rsidR="00437235" w:rsidRPr="00E47492">
              <w:rPr>
                <w:i/>
                <w:sz w:val="24"/>
                <w:szCs w:val="24"/>
              </w:rPr>
              <w:t>В день окончания подачи заявок через 2 часа</w:t>
            </w:r>
            <w:r>
              <w:rPr>
                <w:sz w:val="24"/>
                <w:szCs w:val="24"/>
              </w:rPr>
              <w:t>)</w:t>
            </w:r>
          </w:p>
        </w:tc>
      </w:tr>
      <w:tr w:rsidR="00437235" w:rsidRPr="00621123" w:rsidTr="00BF3DED">
        <w:tc>
          <w:tcPr>
            <w:tcW w:w="566" w:type="dxa"/>
          </w:tcPr>
          <w:p w:rsidR="00437235" w:rsidRPr="00621123" w:rsidRDefault="00437235" w:rsidP="00AD7B11">
            <w:pPr>
              <w:pStyle w:val="ConsPlusNormal"/>
              <w:jc w:val="center"/>
              <w:rPr>
                <w:sz w:val="24"/>
                <w:szCs w:val="24"/>
              </w:rPr>
            </w:pPr>
            <w:r>
              <w:rPr>
                <w:sz w:val="24"/>
                <w:szCs w:val="24"/>
              </w:rPr>
              <w:t>34</w:t>
            </w:r>
          </w:p>
        </w:tc>
        <w:tc>
          <w:tcPr>
            <w:tcW w:w="3971" w:type="dxa"/>
          </w:tcPr>
          <w:p w:rsidR="00437235" w:rsidRPr="008D43B7" w:rsidRDefault="00437235" w:rsidP="00AD7B11">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Default="00106112" w:rsidP="00AD7B11">
            <w:pPr>
              <w:pStyle w:val="ConsPlusNormal"/>
              <w:rPr>
                <w:sz w:val="24"/>
                <w:szCs w:val="24"/>
              </w:rPr>
            </w:pPr>
            <w:r>
              <w:rPr>
                <w:sz w:val="24"/>
                <w:szCs w:val="24"/>
              </w:rPr>
              <w:t>«28</w:t>
            </w:r>
            <w:r w:rsidR="00437235" w:rsidRPr="004115C4">
              <w:rPr>
                <w:sz w:val="24"/>
                <w:szCs w:val="24"/>
              </w:rPr>
              <w:t xml:space="preserve">» </w:t>
            </w:r>
            <w:r>
              <w:rPr>
                <w:sz w:val="24"/>
                <w:szCs w:val="24"/>
              </w:rPr>
              <w:t>апреля</w:t>
            </w:r>
            <w:r w:rsidR="00437235" w:rsidRPr="004115C4">
              <w:rPr>
                <w:sz w:val="24"/>
                <w:szCs w:val="24"/>
              </w:rPr>
              <w:t xml:space="preserve"> 202</w:t>
            </w:r>
            <w:r w:rsidR="009452F7">
              <w:rPr>
                <w:sz w:val="24"/>
                <w:szCs w:val="24"/>
              </w:rPr>
              <w:t xml:space="preserve">2 </w:t>
            </w:r>
            <w:r w:rsidR="00437235" w:rsidRPr="004115C4">
              <w:rPr>
                <w:sz w:val="24"/>
                <w:szCs w:val="24"/>
              </w:rPr>
              <w:t>г.</w:t>
            </w:r>
          </w:p>
          <w:p w:rsidR="00DD212D" w:rsidRDefault="00DD212D" w:rsidP="00AD7B11">
            <w:pPr>
              <w:pStyle w:val="ConsPlusNormal"/>
              <w:rPr>
                <w:sz w:val="24"/>
                <w:szCs w:val="24"/>
              </w:rPr>
            </w:pPr>
          </w:p>
          <w:p w:rsidR="00437235" w:rsidRPr="008D43B7" w:rsidRDefault="00437235" w:rsidP="00AD7B11">
            <w:pPr>
              <w:pStyle w:val="ConsPlusNormal"/>
              <w:rPr>
                <w:sz w:val="24"/>
                <w:szCs w:val="24"/>
              </w:rPr>
            </w:pPr>
            <w:r>
              <w:rPr>
                <w:sz w:val="24"/>
                <w:szCs w:val="24"/>
              </w:rPr>
              <w:t>(</w:t>
            </w:r>
            <w:r w:rsidRPr="00E47492">
              <w:rPr>
                <w:i/>
                <w:sz w:val="24"/>
                <w:szCs w:val="24"/>
              </w:rPr>
              <w:t>2 рабочих дня</w:t>
            </w:r>
            <w:r w:rsidR="00E47492" w:rsidRPr="00E47492">
              <w:rPr>
                <w:i/>
                <w:sz w:val="24"/>
                <w:szCs w:val="24"/>
              </w:rPr>
              <w:t xml:space="preserve"> с даты подведе</w:t>
            </w:r>
            <w:r w:rsidR="00E47492">
              <w:rPr>
                <w:i/>
                <w:sz w:val="24"/>
                <w:szCs w:val="24"/>
              </w:rPr>
              <w:t>н</w:t>
            </w:r>
            <w:r w:rsidR="00E47492" w:rsidRPr="00E47492">
              <w:rPr>
                <w:i/>
                <w:sz w:val="24"/>
                <w:szCs w:val="24"/>
              </w:rPr>
              <w:t>ия итогов</w:t>
            </w:r>
            <w:r>
              <w:rPr>
                <w:sz w:val="24"/>
                <w:szCs w:val="24"/>
              </w:rPr>
              <w:t>)</w:t>
            </w:r>
          </w:p>
        </w:tc>
      </w:tr>
    </w:tbl>
    <w:p w:rsidR="00D2151A" w:rsidRDefault="00D2151A" w:rsidP="00AD7B11">
      <w:pPr>
        <w:pStyle w:val="ConsPlusNormal"/>
        <w:jc w:val="both"/>
      </w:pPr>
    </w:p>
    <w:p w:rsidR="00D2151A" w:rsidRDefault="00D2151A" w:rsidP="00AD7B11">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AD7B11">
      <w:pPr>
        <w:pStyle w:val="ConsPlusNormal"/>
        <w:jc w:val="both"/>
        <w:outlineLvl w:val="0"/>
        <w:rPr>
          <w:sz w:val="24"/>
          <w:szCs w:val="24"/>
        </w:rPr>
      </w:pPr>
    </w:p>
    <w:p w:rsidR="003647E4" w:rsidRDefault="003647E4" w:rsidP="00AD7B11">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AD7B11">
      <w:pPr>
        <w:pStyle w:val="ConsPlusNormal"/>
        <w:jc w:val="both"/>
        <w:outlineLvl w:val="0"/>
        <w:rPr>
          <w:sz w:val="24"/>
          <w:szCs w:val="24"/>
        </w:rPr>
      </w:pPr>
    </w:p>
    <w:p w:rsidR="00D2151A" w:rsidRDefault="003647E4" w:rsidP="00AD7B11">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AD7B11">
      <w:pPr>
        <w:pStyle w:val="ConsPlusNormal"/>
        <w:ind w:firstLine="567"/>
        <w:jc w:val="both"/>
        <w:rPr>
          <w:sz w:val="24"/>
          <w:szCs w:val="24"/>
        </w:rPr>
      </w:pPr>
    </w:p>
    <w:p w:rsidR="003647E4" w:rsidRPr="00B276E6" w:rsidRDefault="000451EF" w:rsidP="00AD7B11">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в соответствии со </w:t>
      </w:r>
      <w:hyperlink r:id="rId25" w:history="1">
        <w:r w:rsidRPr="00B276E6">
          <w:rPr>
            <w:sz w:val="24"/>
            <w:szCs w:val="24"/>
          </w:rPr>
          <w:t>статьей 33</w:t>
        </w:r>
      </w:hyperlink>
      <w:r w:rsidRPr="00B276E6">
        <w:rPr>
          <w:sz w:val="24"/>
          <w:szCs w:val="24"/>
        </w:rPr>
        <w:t xml:space="preserve"> Федерального закона</w:t>
      </w:r>
      <w:r w:rsidR="00D7101B">
        <w:rPr>
          <w:sz w:val="24"/>
          <w:szCs w:val="24"/>
        </w:rPr>
        <w:t>» (Техническое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AD7B11">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6"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AD7B11">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AD7B11">
      <w:pPr>
        <w:spacing w:after="0" w:line="240" w:lineRule="auto"/>
        <w:jc w:val="both"/>
      </w:pPr>
    </w:p>
    <w:p w:rsidR="00CB637C" w:rsidRDefault="00CB637C" w:rsidP="00AD7B11">
      <w:pPr>
        <w:spacing w:after="0" w:line="240" w:lineRule="auto"/>
        <w:jc w:val="both"/>
      </w:pPr>
    </w:p>
    <w:p w:rsidR="00CB637C" w:rsidRDefault="00CB637C" w:rsidP="00AD7B11">
      <w:pPr>
        <w:spacing w:after="0" w:line="240" w:lineRule="auto"/>
        <w:jc w:val="both"/>
      </w:pPr>
    </w:p>
    <w:sectPr w:rsidR="00CB637C" w:rsidSect="00DB155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16" w:rsidRDefault="00EC3216" w:rsidP="00BF1C72">
      <w:pPr>
        <w:spacing w:after="0" w:line="240" w:lineRule="auto"/>
      </w:pPr>
      <w:r>
        <w:separator/>
      </w:r>
    </w:p>
  </w:endnote>
  <w:endnote w:type="continuationSeparator" w:id="0">
    <w:p w:rsidR="00EC3216" w:rsidRDefault="00EC3216"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C8384B">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16" w:rsidRDefault="00EC3216" w:rsidP="00BF1C72">
      <w:pPr>
        <w:spacing w:after="0" w:line="240" w:lineRule="auto"/>
      </w:pPr>
      <w:r>
        <w:separator/>
      </w:r>
    </w:p>
  </w:footnote>
  <w:footnote w:type="continuationSeparator" w:id="0">
    <w:p w:rsidR="00EC3216" w:rsidRDefault="00EC3216"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584F"/>
    <w:rsid w:val="00041901"/>
    <w:rsid w:val="000451EF"/>
    <w:rsid w:val="000B0541"/>
    <w:rsid w:val="000E39DF"/>
    <w:rsid w:val="0010152C"/>
    <w:rsid w:val="00106112"/>
    <w:rsid w:val="00114560"/>
    <w:rsid w:val="00121ED9"/>
    <w:rsid w:val="0014422A"/>
    <w:rsid w:val="00147433"/>
    <w:rsid w:val="00166044"/>
    <w:rsid w:val="0016627A"/>
    <w:rsid w:val="00166F57"/>
    <w:rsid w:val="00167E5F"/>
    <w:rsid w:val="00176C21"/>
    <w:rsid w:val="001A7C0F"/>
    <w:rsid w:val="002003F1"/>
    <w:rsid w:val="002136DD"/>
    <w:rsid w:val="00234B41"/>
    <w:rsid w:val="00251A5C"/>
    <w:rsid w:val="00263327"/>
    <w:rsid w:val="002927FC"/>
    <w:rsid w:val="00293899"/>
    <w:rsid w:val="002A6C36"/>
    <w:rsid w:val="002C491F"/>
    <w:rsid w:val="002C5236"/>
    <w:rsid w:val="002D0D2A"/>
    <w:rsid w:val="002E6EE0"/>
    <w:rsid w:val="002F5455"/>
    <w:rsid w:val="00317031"/>
    <w:rsid w:val="0034192D"/>
    <w:rsid w:val="003647E4"/>
    <w:rsid w:val="00370D0B"/>
    <w:rsid w:val="00386A47"/>
    <w:rsid w:val="00390005"/>
    <w:rsid w:val="003A78A5"/>
    <w:rsid w:val="003B60C1"/>
    <w:rsid w:val="003E0974"/>
    <w:rsid w:val="003E0CDE"/>
    <w:rsid w:val="003E56AD"/>
    <w:rsid w:val="003E5F21"/>
    <w:rsid w:val="003F6C85"/>
    <w:rsid w:val="00403222"/>
    <w:rsid w:val="00403AA9"/>
    <w:rsid w:val="004115C4"/>
    <w:rsid w:val="004246CD"/>
    <w:rsid w:val="004301BC"/>
    <w:rsid w:val="00437235"/>
    <w:rsid w:val="00464276"/>
    <w:rsid w:val="004659E8"/>
    <w:rsid w:val="00484C1F"/>
    <w:rsid w:val="00494A71"/>
    <w:rsid w:val="004A450E"/>
    <w:rsid w:val="004A4828"/>
    <w:rsid w:val="004E161A"/>
    <w:rsid w:val="00507EB1"/>
    <w:rsid w:val="005140B8"/>
    <w:rsid w:val="00523EE3"/>
    <w:rsid w:val="005306DC"/>
    <w:rsid w:val="00531523"/>
    <w:rsid w:val="005333E6"/>
    <w:rsid w:val="00544187"/>
    <w:rsid w:val="00590ACF"/>
    <w:rsid w:val="005C6956"/>
    <w:rsid w:val="005D01B2"/>
    <w:rsid w:val="005E753E"/>
    <w:rsid w:val="005F71E8"/>
    <w:rsid w:val="0060569E"/>
    <w:rsid w:val="00610890"/>
    <w:rsid w:val="0061243E"/>
    <w:rsid w:val="00621123"/>
    <w:rsid w:val="006453C3"/>
    <w:rsid w:val="00683B5D"/>
    <w:rsid w:val="00694DF7"/>
    <w:rsid w:val="006B41DE"/>
    <w:rsid w:val="006C2A62"/>
    <w:rsid w:val="006D13B1"/>
    <w:rsid w:val="006D7819"/>
    <w:rsid w:val="006F14FD"/>
    <w:rsid w:val="00715F02"/>
    <w:rsid w:val="007178DE"/>
    <w:rsid w:val="00756ADB"/>
    <w:rsid w:val="00792C53"/>
    <w:rsid w:val="00793D7E"/>
    <w:rsid w:val="007B1759"/>
    <w:rsid w:val="007B65D7"/>
    <w:rsid w:val="007C634C"/>
    <w:rsid w:val="007E0A2E"/>
    <w:rsid w:val="007E2F95"/>
    <w:rsid w:val="007F31B4"/>
    <w:rsid w:val="00802ECD"/>
    <w:rsid w:val="008040FD"/>
    <w:rsid w:val="0080459C"/>
    <w:rsid w:val="00824ABC"/>
    <w:rsid w:val="00826FB9"/>
    <w:rsid w:val="00840976"/>
    <w:rsid w:val="00851DC8"/>
    <w:rsid w:val="008666BC"/>
    <w:rsid w:val="00890237"/>
    <w:rsid w:val="008D43B7"/>
    <w:rsid w:val="008F4F3A"/>
    <w:rsid w:val="00901036"/>
    <w:rsid w:val="00903AAB"/>
    <w:rsid w:val="00924326"/>
    <w:rsid w:val="00927E30"/>
    <w:rsid w:val="009370CC"/>
    <w:rsid w:val="009452F7"/>
    <w:rsid w:val="009512AA"/>
    <w:rsid w:val="00965A81"/>
    <w:rsid w:val="00976D78"/>
    <w:rsid w:val="0099238F"/>
    <w:rsid w:val="00996E7A"/>
    <w:rsid w:val="009A5D0E"/>
    <w:rsid w:val="009A78B0"/>
    <w:rsid w:val="009B0983"/>
    <w:rsid w:val="009C659E"/>
    <w:rsid w:val="009C7B30"/>
    <w:rsid w:val="009E6E01"/>
    <w:rsid w:val="009F42ED"/>
    <w:rsid w:val="009F7EAB"/>
    <w:rsid w:val="00A0352D"/>
    <w:rsid w:val="00A13319"/>
    <w:rsid w:val="00A36C69"/>
    <w:rsid w:val="00A56968"/>
    <w:rsid w:val="00A61910"/>
    <w:rsid w:val="00A63F55"/>
    <w:rsid w:val="00A754DF"/>
    <w:rsid w:val="00AA6E34"/>
    <w:rsid w:val="00AC52AB"/>
    <w:rsid w:val="00AD1449"/>
    <w:rsid w:val="00AD4BBA"/>
    <w:rsid w:val="00AD7B11"/>
    <w:rsid w:val="00AF0D37"/>
    <w:rsid w:val="00AF7262"/>
    <w:rsid w:val="00B21B85"/>
    <w:rsid w:val="00B2288D"/>
    <w:rsid w:val="00B251DE"/>
    <w:rsid w:val="00B26421"/>
    <w:rsid w:val="00B276E6"/>
    <w:rsid w:val="00B42355"/>
    <w:rsid w:val="00B9778A"/>
    <w:rsid w:val="00BD63EC"/>
    <w:rsid w:val="00BE58E2"/>
    <w:rsid w:val="00BF1C72"/>
    <w:rsid w:val="00BF3DED"/>
    <w:rsid w:val="00C02C28"/>
    <w:rsid w:val="00C0744E"/>
    <w:rsid w:val="00C0749C"/>
    <w:rsid w:val="00C13AA7"/>
    <w:rsid w:val="00C417DF"/>
    <w:rsid w:val="00C46DA3"/>
    <w:rsid w:val="00C5427A"/>
    <w:rsid w:val="00C654FE"/>
    <w:rsid w:val="00C8010B"/>
    <w:rsid w:val="00C8384B"/>
    <w:rsid w:val="00C95FFA"/>
    <w:rsid w:val="00CA12F4"/>
    <w:rsid w:val="00CA295F"/>
    <w:rsid w:val="00CB637C"/>
    <w:rsid w:val="00CC2141"/>
    <w:rsid w:val="00CC3081"/>
    <w:rsid w:val="00CC3DF1"/>
    <w:rsid w:val="00CD6FD8"/>
    <w:rsid w:val="00CD7A0D"/>
    <w:rsid w:val="00CD7A15"/>
    <w:rsid w:val="00CF3B61"/>
    <w:rsid w:val="00D16C37"/>
    <w:rsid w:val="00D2151A"/>
    <w:rsid w:val="00D7101B"/>
    <w:rsid w:val="00D95374"/>
    <w:rsid w:val="00DA4F41"/>
    <w:rsid w:val="00DB0DC6"/>
    <w:rsid w:val="00DD212D"/>
    <w:rsid w:val="00E3396B"/>
    <w:rsid w:val="00E46724"/>
    <w:rsid w:val="00E47492"/>
    <w:rsid w:val="00E63A04"/>
    <w:rsid w:val="00E67396"/>
    <w:rsid w:val="00EA5440"/>
    <w:rsid w:val="00EC3216"/>
    <w:rsid w:val="00EC798E"/>
    <w:rsid w:val="00ED264A"/>
    <w:rsid w:val="00F018E4"/>
    <w:rsid w:val="00F1792C"/>
    <w:rsid w:val="00F261C0"/>
    <w:rsid w:val="00F444AD"/>
    <w:rsid w:val="00F50727"/>
    <w:rsid w:val="00F529FA"/>
    <w:rsid w:val="00F5786D"/>
    <w:rsid w:val="00F6718F"/>
    <w:rsid w:val="00F80C14"/>
    <w:rsid w:val="00F852D8"/>
    <w:rsid w:val="00FA0DC7"/>
    <w:rsid w:val="00FB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79D731-983D-49F6-A2BF-804D7691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7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character" w:customStyle="1" w:styleId="10">
    <w:name w:val="Заголовок 1 Знак"/>
    <w:basedOn w:val="a0"/>
    <w:link w:val="1"/>
    <w:uiPriority w:val="9"/>
    <w:rsid w:val="009370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hyperlink" Target="consultantplus://offline/ref=20292D6756E6FEECD41BF2AFDF43B59AE2FA79E0DCB5ADCD5266943A11F497C83FA53EC5D78D38C23695984B2AB1C0A15E2606958C07824C36Z0I" TargetMode="Externa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http://www.consultant.ru/document/cons_doc_LAW_411149/e7bf3fbecc42f2b992c4a2fc6e93c54d4b4979b1/"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6</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66</cp:revision>
  <cp:lastPrinted>2022-04-18T12:42:00Z</cp:lastPrinted>
  <dcterms:created xsi:type="dcterms:W3CDTF">2022-02-08T08:25:00Z</dcterms:created>
  <dcterms:modified xsi:type="dcterms:W3CDTF">2022-04-18T12:43:00Z</dcterms:modified>
</cp:coreProperties>
</file>