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A7A" w:rsidRPr="00700A7A" w:rsidRDefault="00700A7A" w:rsidP="00700A7A">
      <w:pPr>
        <w:spacing w:before="0" w:beforeAutospacing="0" w:after="0" w:afterAutospacing="0"/>
        <w:ind w:firstLine="5245"/>
        <w:rPr>
          <w:rFonts w:ascii="Times New Roman" w:eastAsia="Times New Roman" w:hAnsi="Times New Roman" w:cs="Times New Roman"/>
          <w:color w:val="000000"/>
          <w:sz w:val="24"/>
          <w:szCs w:val="24"/>
          <w:lang w:val="ru-RU"/>
        </w:rPr>
      </w:pPr>
      <w:r w:rsidRPr="00700A7A">
        <w:rPr>
          <w:rFonts w:ascii="Times New Roman" w:hAnsi="Times New Roman" w:cs="Times New Roman"/>
          <w:bCs/>
          <w:color w:val="000000"/>
          <w:sz w:val="24"/>
          <w:szCs w:val="24"/>
          <w:lang w:val="ru-RU"/>
        </w:rPr>
        <w:t>Приложение № 5</w:t>
      </w:r>
      <w:r w:rsidRPr="00700A7A">
        <w:rPr>
          <w:rFonts w:ascii="Times New Roman" w:eastAsia="Times New Roman" w:hAnsi="Times New Roman" w:cs="Times New Roman"/>
          <w:color w:val="000000"/>
          <w:sz w:val="24"/>
          <w:szCs w:val="24"/>
          <w:lang w:val="ru-RU"/>
        </w:rPr>
        <w:t xml:space="preserve"> </w:t>
      </w:r>
    </w:p>
    <w:p w:rsidR="00700A7A" w:rsidRPr="00700A7A" w:rsidRDefault="00700A7A" w:rsidP="00700A7A">
      <w:pPr>
        <w:pStyle w:val="ConsPlusNormal"/>
        <w:ind w:firstLine="5245"/>
        <w:rPr>
          <w:rFonts w:ascii="Times New Roman" w:hAnsi="Times New Roman" w:cs="Times New Roman"/>
          <w:sz w:val="24"/>
          <w:szCs w:val="24"/>
        </w:rPr>
      </w:pPr>
      <w:r w:rsidRPr="00700A7A">
        <w:rPr>
          <w:rFonts w:ascii="Times New Roman" w:hAnsi="Times New Roman" w:cs="Times New Roman"/>
          <w:bCs/>
          <w:color w:val="000000"/>
          <w:sz w:val="24"/>
          <w:szCs w:val="24"/>
        </w:rPr>
        <w:t xml:space="preserve">к Извещению </w:t>
      </w:r>
      <w:r w:rsidRPr="00700A7A">
        <w:rPr>
          <w:rFonts w:ascii="Times New Roman" w:hAnsi="Times New Roman" w:cs="Times New Roman"/>
          <w:sz w:val="24"/>
          <w:szCs w:val="24"/>
        </w:rPr>
        <w:t xml:space="preserve">об осуществлении закупки </w:t>
      </w:r>
    </w:p>
    <w:p w:rsidR="00700A7A" w:rsidRPr="00700A7A" w:rsidRDefault="00700A7A" w:rsidP="00700A7A">
      <w:pPr>
        <w:pStyle w:val="ConsPlusNormal"/>
        <w:ind w:firstLine="5245"/>
        <w:rPr>
          <w:rFonts w:ascii="Times New Roman" w:hAnsi="Times New Roman" w:cs="Times New Roman"/>
          <w:sz w:val="24"/>
          <w:szCs w:val="24"/>
        </w:rPr>
      </w:pPr>
      <w:r w:rsidRPr="00700A7A">
        <w:rPr>
          <w:rFonts w:ascii="Times New Roman" w:hAnsi="Times New Roman" w:cs="Times New Roman"/>
          <w:sz w:val="24"/>
          <w:szCs w:val="24"/>
        </w:rPr>
        <w:t>при проведении электронного аукциона</w:t>
      </w:r>
    </w:p>
    <w:p w:rsidR="00700A7A" w:rsidRPr="00700A7A" w:rsidRDefault="00700A7A" w:rsidP="00700A7A">
      <w:pPr>
        <w:pStyle w:val="ConsPlusNormal"/>
        <w:ind w:firstLine="5245"/>
        <w:rPr>
          <w:rFonts w:ascii="Times New Roman" w:hAnsi="Times New Roman" w:cs="Times New Roman"/>
          <w:sz w:val="24"/>
          <w:szCs w:val="24"/>
        </w:rPr>
      </w:pPr>
      <w:r w:rsidRPr="00700A7A">
        <w:rPr>
          <w:rFonts w:ascii="Times New Roman" w:hAnsi="Times New Roman" w:cs="Times New Roman"/>
          <w:sz w:val="24"/>
          <w:szCs w:val="24"/>
        </w:rPr>
        <w:t xml:space="preserve">на поставку электротехнических материалов </w:t>
      </w:r>
    </w:p>
    <w:p w:rsidR="00700A7A" w:rsidRPr="00700A7A" w:rsidRDefault="00700A7A" w:rsidP="00700A7A">
      <w:pPr>
        <w:pStyle w:val="ConsPlusNormal"/>
        <w:ind w:firstLine="5245"/>
        <w:rPr>
          <w:rFonts w:ascii="Times New Roman" w:hAnsi="Times New Roman" w:cs="Times New Roman"/>
          <w:sz w:val="24"/>
          <w:szCs w:val="24"/>
        </w:rPr>
      </w:pPr>
      <w:r w:rsidRPr="00700A7A">
        <w:rPr>
          <w:rFonts w:ascii="Times New Roman" w:hAnsi="Times New Roman" w:cs="Times New Roman"/>
          <w:sz w:val="24"/>
          <w:szCs w:val="24"/>
        </w:rPr>
        <w:t>для нужд ИПУ РАН</w:t>
      </w:r>
    </w:p>
    <w:p w:rsidR="00700A7A" w:rsidRPr="004A768E" w:rsidRDefault="00700A7A" w:rsidP="00700A7A">
      <w:pPr>
        <w:pStyle w:val="ConsPlusNormal"/>
        <w:ind w:firstLine="5103"/>
        <w:jc w:val="both"/>
        <w:outlineLvl w:val="0"/>
        <w:rPr>
          <w:rFonts w:asciiTheme="minorHAnsi" w:hAnsiTheme="minorHAnsi" w:cstheme="minorHAnsi"/>
          <w:sz w:val="24"/>
          <w:szCs w:val="24"/>
        </w:rPr>
      </w:pPr>
    </w:p>
    <w:p w:rsidR="00700A7A" w:rsidRDefault="00700A7A" w:rsidP="00700A7A">
      <w:pPr>
        <w:spacing w:before="0" w:beforeAutospacing="0" w:after="0" w:afterAutospacing="0"/>
        <w:rPr>
          <w:rFonts w:hAnsi="Times New Roman" w:cs="Times New Roman"/>
          <w:bCs/>
          <w:color w:val="000000"/>
          <w:sz w:val="24"/>
          <w:szCs w:val="24"/>
          <w:lang w:val="ru-RU"/>
        </w:rPr>
      </w:pPr>
    </w:p>
    <w:p w:rsidR="00700A7A" w:rsidRDefault="00700A7A" w:rsidP="00700A7A">
      <w:pPr>
        <w:spacing w:before="0" w:beforeAutospacing="0" w:after="0" w:afterAutospacing="0"/>
        <w:jc w:val="center"/>
        <w:rPr>
          <w:rFonts w:hAnsi="Times New Roman" w:cs="Times New Roman"/>
          <w:bCs/>
          <w:color w:val="000000"/>
          <w:sz w:val="24"/>
          <w:szCs w:val="24"/>
          <w:lang w:val="ru-RU"/>
        </w:rPr>
      </w:pPr>
    </w:p>
    <w:p w:rsidR="00700A7A" w:rsidRDefault="00700A7A" w:rsidP="00700A7A">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w:t>
      </w:r>
      <w:r>
        <w:rPr>
          <w:rFonts w:hAnsi="Times New Roman" w:cs="Times New Roman"/>
          <w:bCs/>
          <w:color w:val="000000"/>
          <w:sz w:val="24"/>
          <w:szCs w:val="24"/>
          <w:lang w:val="ru-RU"/>
        </w:rPr>
        <w:t xml:space="preserve"> </w:t>
      </w:r>
      <w:r>
        <w:rPr>
          <w:rFonts w:hAnsi="Times New Roman" w:cs="Times New Roman"/>
          <w:bCs/>
          <w:color w:val="000000"/>
          <w:sz w:val="24"/>
          <w:szCs w:val="24"/>
          <w:lang w:val="ru-RU"/>
        </w:rPr>
        <w:t>ИНФОРМАЦИЯ</w:t>
      </w:r>
    </w:p>
    <w:p w:rsidR="00700A7A" w:rsidRDefault="00700A7A" w:rsidP="00700A7A">
      <w:pPr>
        <w:spacing w:before="0" w:beforeAutospacing="0" w:after="0" w:afterAutospacing="0"/>
        <w:jc w:val="center"/>
        <w:rPr>
          <w:rFonts w:hAnsi="Times New Roman" w:cs="Times New Roman"/>
          <w:bCs/>
          <w:color w:val="000000"/>
          <w:sz w:val="24"/>
          <w:szCs w:val="24"/>
          <w:lang w:val="ru-RU"/>
        </w:rPr>
      </w:pPr>
    </w:p>
    <w:p w:rsidR="00700A7A" w:rsidRPr="004A768E" w:rsidRDefault="00700A7A" w:rsidP="00700A7A">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к</w:t>
      </w:r>
      <w:r w:rsidRPr="004A768E">
        <w:rPr>
          <w:rFonts w:hAnsi="Times New Roman" w:cs="Times New Roman"/>
          <w:b/>
          <w:bCs/>
          <w:color w:val="000000"/>
          <w:sz w:val="24"/>
          <w:szCs w:val="24"/>
          <w:lang w:val="ru-RU"/>
        </w:rPr>
        <w:t xml:space="preserve"> </w:t>
      </w:r>
      <w:r w:rsidRPr="004A768E">
        <w:rPr>
          <w:rFonts w:hAnsi="Times New Roman" w:cs="Times New Roman"/>
          <w:b/>
          <w:bCs/>
          <w:color w:val="000000"/>
          <w:sz w:val="24"/>
          <w:szCs w:val="24"/>
          <w:lang w:val="ru-RU"/>
        </w:rPr>
        <w:t>Извещению</w:t>
      </w:r>
      <w:r w:rsidRPr="004A768E">
        <w:rPr>
          <w:rFonts w:hAnsi="Times New Roman" w:cs="Times New Roman"/>
          <w:b/>
          <w:bCs/>
          <w:color w:val="000000"/>
          <w:sz w:val="24"/>
          <w:szCs w:val="24"/>
          <w:lang w:val="ru-RU"/>
        </w:rPr>
        <w:t xml:space="preserve"> </w:t>
      </w:r>
      <w:r w:rsidRPr="004A768E">
        <w:rPr>
          <w:rFonts w:hAnsi="Times New Roman" w:cs="Times New Roman"/>
          <w:b/>
          <w:bCs/>
          <w:color w:val="000000"/>
          <w:sz w:val="24"/>
          <w:szCs w:val="24"/>
          <w:lang w:val="ru-RU"/>
        </w:rPr>
        <w:t>об</w:t>
      </w:r>
      <w:r w:rsidRPr="004A768E">
        <w:rPr>
          <w:rFonts w:hAnsi="Times New Roman" w:cs="Times New Roman"/>
          <w:b/>
          <w:bCs/>
          <w:color w:val="000000"/>
          <w:sz w:val="24"/>
          <w:szCs w:val="24"/>
          <w:lang w:val="ru-RU"/>
        </w:rPr>
        <w:t xml:space="preserve"> </w:t>
      </w:r>
      <w:r w:rsidRPr="004A768E">
        <w:rPr>
          <w:rFonts w:hAnsi="Times New Roman" w:cs="Times New Roman"/>
          <w:b/>
          <w:bCs/>
          <w:color w:val="000000"/>
          <w:sz w:val="24"/>
          <w:szCs w:val="24"/>
          <w:lang w:val="ru-RU"/>
        </w:rPr>
        <w:t>осуществлении</w:t>
      </w:r>
      <w:r w:rsidRPr="004A768E">
        <w:rPr>
          <w:rFonts w:hAnsi="Times New Roman" w:cs="Times New Roman"/>
          <w:b/>
          <w:bCs/>
          <w:color w:val="000000"/>
          <w:sz w:val="24"/>
          <w:szCs w:val="24"/>
          <w:lang w:val="ru-RU"/>
        </w:rPr>
        <w:t xml:space="preserve"> </w:t>
      </w:r>
      <w:r w:rsidRPr="004A768E">
        <w:rPr>
          <w:rFonts w:hAnsi="Times New Roman" w:cs="Times New Roman"/>
          <w:b/>
          <w:bCs/>
          <w:color w:val="000000"/>
          <w:sz w:val="24"/>
          <w:szCs w:val="24"/>
          <w:lang w:val="ru-RU"/>
        </w:rPr>
        <w:t>закупки</w:t>
      </w:r>
      <w:r w:rsidRPr="004A768E">
        <w:rPr>
          <w:rFonts w:hAnsi="Times New Roman" w:cs="Times New Roman"/>
          <w:b/>
          <w:bCs/>
          <w:color w:val="000000"/>
          <w:sz w:val="24"/>
          <w:szCs w:val="24"/>
          <w:lang w:val="ru-RU"/>
        </w:rPr>
        <w:t xml:space="preserve"> </w:t>
      </w:r>
      <w:r w:rsidRPr="004A768E">
        <w:rPr>
          <w:rFonts w:hAnsi="Times New Roman" w:cs="Times New Roman"/>
          <w:b/>
          <w:bCs/>
          <w:color w:val="000000"/>
          <w:sz w:val="24"/>
          <w:szCs w:val="24"/>
          <w:lang w:val="ru-RU"/>
        </w:rPr>
        <w:t>при</w:t>
      </w:r>
      <w:r w:rsidRPr="004A768E">
        <w:rPr>
          <w:rFonts w:hAnsi="Times New Roman" w:cs="Times New Roman"/>
          <w:b/>
          <w:bCs/>
          <w:color w:val="000000"/>
          <w:sz w:val="24"/>
          <w:szCs w:val="24"/>
          <w:lang w:val="ru-RU"/>
        </w:rPr>
        <w:t xml:space="preserve"> </w:t>
      </w:r>
      <w:r w:rsidRPr="004A768E">
        <w:rPr>
          <w:rFonts w:hAnsi="Times New Roman" w:cs="Times New Roman"/>
          <w:b/>
          <w:bCs/>
          <w:color w:val="000000"/>
          <w:sz w:val="24"/>
          <w:szCs w:val="24"/>
          <w:lang w:val="ru-RU"/>
        </w:rPr>
        <w:t>проведении</w:t>
      </w:r>
      <w:r w:rsidRPr="004A768E">
        <w:rPr>
          <w:rFonts w:hAnsi="Times New Roman" w:cs="Times New Roman"/>
          <w:b/>
          <w:bCs/>
          <w:color w:val="000000"/>
          <w:sz w:val="24"/>
          <w:szCs w:val="24"/>
          <w:lang w:val="ru-RU"/>
        </w:rPr>
        <w:t xml:space="preserve"> </w:t>
      </w:r>
      <w:r w:rsidRPr="004A768E">
        <w:rPr>
          <w:rFonts w:hAnsi="Times New Roman" w:cs="Times New Roman"/>
          <w:b/>
          <w:bCs/>
          <w:color w:val="000000"/>
          <w:sz w:val="24"/>
          <w:szCs w:val="24"/>
          <w:lang w:val="ru-RU"/>
        </w:rPr>
        <w:t>электронного</w:t>
      </w:r>
      <w:r w:rsidRPr="004A768E">
        <w:rPr>
          <w:rFonts w:hAnsi="Times New Roman" w:cs="Times New Roman"/>
          <w:b/>
          <w:bCs/>
          <w:color w:val="000000"/>
          <w:sz w:val="24"/>
          <w:szCs w:val="24"/>
          <w:lang w:val="ru-RU"/>
        </w:rPr>
        <w:t xml:space="preserve"> </w:t>
      </w:r>
      <w:r w:rsidRPr="004A768E">
        <w:rPr>
          <w:rFonts w:hAnsi="Times New Roman" w:cs="Times New Roman"/>
          <w:b/>
          <w:bCs/>
          <w:color w:val="000000"/>
          <w:sz w:val="24"/>
          <w:szCs w:val="24"/>
          <w:lang w:val="ru-RU"/>
        </w:rPr>
        <w:t>аукциона</w:t>
      </w:r>
      <w:r w:rsidRPr="004A768E">
        <w:rPr>
          <w:rFonts w:hAnsi="Times New Roman" w:cs="Times New Roman"/>
          <w:b/>
          <w:bCs/>
          <w:color w:val="000000"/>
          <w:sz w:val="24"/>
          <w:szCs w:val="24"/>
          <w:lang w:val="ru-RU"/>
        </w:rPr>
        <w:t xml:space="preserve"> </w:t>
      </w:r>
      <w:r w:rsidRPr="004A768E">
        <w:rPr>
          <w:rFonts w:hAnsi="Times New Roman" w:cs="Times New Roman"/>
          <w:b/>
          <w:bCs/>
          <w:color w:val="000000"/>
          <w:sz w:val="24"/>
          <w:szCs w:val="24"/>
          <w:lang w:val="ru-RU"/>
        </w:rPr>
        <w:t>на</w:t>
      </w:r>
      <w:r w:rsidRPr="004A768E">
        <w:rPr>
          <w:rFonts w:hAnsi="Times New Roman" w:cs="Times New Roman"/>
          <w:b/>
          <w:bCs/>
          <w:color w:val="000000"/>
          <w:sz w:val="24"/>
          <w:szCs w:val="24"/>
          <w:lang w:val="ru-RU"/>
        </w:rPr>
        <w:t xml:space="preserve"> </w:t>
      </w:r>
      <w:r w:rsidRPr="004A768E">
        <w:rPr>
          <w:rFonts w:hAnsi="Times New Roman" w:cs="Times New Roman"/>
          <w:b/>
          <w:bCs/>
          <w:color w:val="000000"/>
          <w:sz w:val="24"/>
          <w:szCs w:val="24"/>
          <w:lang w:val="ru-RU"/>
        </w:rPr>
        <w:t>поставку</w:t>
      </w:r>
      <w:r w:rsidRPr="004A768E">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электротехнических</w:t>
      </w:r>
      <w:r>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материалов</w:t>
      </w:r>
      <w:r w:rsidRPr="004A768E">
        <w:rPr>
          <w:rFonts w:hAnsi="Times New Roman" w:cs="Times New Roman"/>
          <w:b/>
          <w:bCs/>
          <w:color w:val="000000"/>
          <w:sz w:val="24"/>
          <w:szCs w:val="24"/>
          <w:lang w:val="ru-RU"/>
        </w:rPr>
        <w:t xml:space="preserve"> </w:t>
      </w:r>
      <w:r w:rsidRPr="004A768E">
        <w:rPr>
          <w:rFonts w:hAnsi="Times New Roman" w:cs="Times New Roman"/>
          <w:b/>
          <w:bCs/>
          <w:color w:val="000000"/>
          <w:sz w:val="24"/>
          <w:szCs w:val="24"/>
          <w:lang w:val="ru-RU"/>
        </w:rPr>
        <w:t>для</w:t>
      </w:r>
      <w:r w:rsidRPr="004A768E">
        <w:rPr>
          <w:rFonts w:hAnsi="Times New Roman" w:cs="Times New Roman"/>
          <w:b/>
          <w:bCs/>
          <w:color w:val="000000"/>
          <w:sz w:val="24"/>
          <w:szCs w:val="24"/>
          <w:lang w:val="ru-RU"/>
        </w:rPr>
        <w:t xml:space="preserve"> </w:t>
      </w:r>
      <w:r w:rsidRPr="004A768E">
        <w:rPr>
          <w:rFonts w:hAnsi="Times New Roman" w:cs="Times New Roman"/>
          <w:b/>
          <w:bCs/>
          <w:color w:val="000000"/>
          <w:sz w:val="24"/>
          <w:szCs w:val="24"/>
          <w:lang w:val="ru-RU"/>
        </w:rPr>
        <w:t>нужд</w:t>
      </w:r>
      <w:r w:rsidRPr="004A768E">
        <w:rPr>
          <w:rFonts w:hAnsi="Times New Roman" w:cs="Times New Roman"/>
          <w:b/>
          <w:bCs/>
          <w:color w:val="000000"/>
          <w:sz w:val="24"/>
          <w:szCs w:val="24"/>
          <w:lang w:val="ru-RU"/>
        </w:rPr>
        <w:t xml:space="preserve"> </w:t>
      </w:r>
      <w:r w:rsidRPr="004A768E">
        <w:rPr>
          <w:rFonts w:hAnsi="Times New Roman" w:cs="Times New Roman"/>
          <w:b/>
          <w:bCs/>
          <w:color w:val="000000"/>
          <w:sz w:val="24"/>
          <w:szCs w:val="24"/>
          <w:lang w:val="ru-RU"/>
        </w:rPr>
        <w:t>ИПУ</w:t>
      </w:r>
      <w:r w:rsidRPr="004A768E">
        <w:rPr>
          <w:rFonts w:hAnsi="Times New Roman" w:cs="Times New Roman"/>
          <w:b/>
          <w:bCs/>
          <w:color w:val="000000"/>
          <w:sz w:val="24"/>
          <w:szCs w:val="24"/>
          <w:lang w:val="ru-RU"/>
        </w:rPr>
        <w:t xml:space="preserve"> </w:t>
      </w:r>
      <w:r w:rsidRPr="004A768E">
        <w:rPr>
          <w:rFonts w:hAnsi="Times New Roman" w:cs="Times New Roman"/>
          <w:b/>
          <w:bCs/>
          <w:color w:val="000000"/>
          <w:sz w:val="24"/>
          <w:szCs w:val="24"/>
          <w:lang w:val="ru-RU"/>
        </w:rPr>
        <w:t>РАН</w:t>
      </w:r>
    </w:p>
    <w:p w:rsidR="00700A7A" w:rsidRPr="004A768E" w:rsidRDefault="00700A7A" w:rsidP="00700A7A">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700A7A" w:rsidRPr="0069528D" w:rsidTr="003C032E">
        <w:trPr>
          <w:trHeight w:val="1710"/>
        </w:trPr>
        <w:tc>
          <w:tcPr>
            <w:tcW w:w="591" w:type="dxa"/>
            <w:tcBorders>
              <w:top w:val="single" w:sz="6" w:space="0" w:color="000000"/>
              <w:left w:val="single" w:sz="6" w:space="0" w:color="000000"/>
              <w:bottom w:val="single" w:sz="6" w:space="0" w:color="000000"/>
              <w:right w:val="single" w:sz="6" w:space="0" w:color="000000"/>
            </w:tcBorders>
          </w:tcPr>
          <w:p w:rsidR="00700A7A" w:rsidRPr="00C7479C" w:rsidRDefault="00700A7A" w:rsidP="00700A7A">
            <w:pPr>
              <w:pStyle w:val="a7"/>
              <w:numPr>
                <w:ilvl w:val="0"/>
                <w:numId w:val="1"/>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A7A" w:rsidRPr="00BD4C45" w:rsidRDefault="00700A7A" w:rsidP="003C032E">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A7A" w:rsidRPr="0089592F" w:rsidRDefault="00700A7A" w:rsidP="003C032E">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Pr="00A76185">
              <w:rPr>
                <w:rFonts w:ascii="Times New Roman" w:eastAsia="Times New Roman" w:hAnsi="Times New Roman" w:cs="Times New Roman"/>
                <w:sz w:val="24"/>
                <w:szCs w:val="24"/>
                <w:lang w:val="ru-RU" w:eastAsia="ru-RU"/>
              </w:rPr>
              <w:t xml:space="preserve"> </w:t>
            </w:r>
          </w:p>
        </w:tc>
      </w:tr>
      <w:tr w:rsidR="00700A7A" w:rsidRPr="00700A7A" w:rsidTr="003C032E">
        <w:tc>
          <w:tcPr>
            <w:tcW w:w="591" w:type="dxa"/>
            <w:tcBorders>
              <w:top w:val="single" w:sz="6" w:space="0" w:color="000000"/>
              <w:left w:val="single" w:sz="6" w:space="0" w:color="000000"/>
              <w:bottom w:val="single" w:sz="6" w:space="0" w:color="000000"/>
              <w:right w:val="single" w:sz="6" w:space="0" w:color="000000"/>
            </w:tcBorders>
          </w:tcPr>
          <w:p w:rsidR="00700A7A" w:rsidRPr="00C7479C" w:rsidRDefault="00700A7A" w:rsidP="00700A7A">
            <w:pPr>
              <w:pStyle w:val="a7"/>
              <w:numPr>
                <w:ilvl w:val="0"/>
                <w:numId w:val="1"/>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A7A" w:rsidRPr="00BD4C45" w:rsidRDefault="00700A7A" w:rsidP="003C032E">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A7A"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rsidR="00700A7A"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700A7A" w:rsidRPr="00F20791" w:rsidRDefault="00700A7A" w:rsidP="003C032E">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700A7A" w:rsidRPr="003343B9" w:rsidRDefault="00700A7A" w:rsidP="003C032E">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700A7A" w:rsidRPr="00B5467D" w:rsidRDefault="00700A7A" w:rsidP="003C032E">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700A7A" w:rsidRPr="00B5467D" w:rsidRDefault="00700A7A" w:rsidP="003C032E">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w:t>
            </w:r>
            <w:r w:rsidRPr="00F96D55">
              <w:rPr>
                <w:rFonts w:ascii="Times New Roman" w:eastAsia="Calibri" w:hAnsi="Times New Roman" w:cs="Times New Roman"/>
                <w:sz w:val="24"/>
                <w:szCs w:val="24"/>
                <w:lang w:val="ru-RU"/>
              </w:rPr>
              <w:lastRenderedPageBreak/>
              <w:t>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5"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700A7A" w:rsidRPr="00B5467D"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700A7A" w:rsidRPr="001776F0" w:rsidRDefault="00700A7A" w:rsidP="003C032E">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700A7A" w:rsidRPr="00B0649E" w:rsidRDefault="00700A7A" w:rsidP="003C032E">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700A7A" w:rsidRPr="004C6497"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700A7A" w:rsidRPr="00B5467D"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700A7A" w:rsidRPr="003343B9"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700A7A" w:rsidRPr="00B5467D"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700A7A" w:rsidRPr="00B5467D"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700A7A" w:rsidRPr="003E62F3"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700A7A" w:rsidRPr="00B5467D"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700A7A" w:rsidRPr="003E62F3"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700A7A" w:rsidRPr="00B5467D"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700A7A" w:rsidRPr="00B5467D"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 xml:space="preserve">ИНН   7728013512 / КПП   772801001 </w:t>
            </w:r>
          </w:p>
          <w:p w:rsidR="00700A7A" w:rsidRPr="00B5467D"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700A7A" w:rsidRPr="00B5467D"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700A7A" w:rsidRPr="00B5467D"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700A7A" w:rsidRPr="00B5467D"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700A7A" w:rsidRPr="00B5467D"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700A7A" w:rsidRPr="00B5467D"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700A7A" w:rsidRPr="00B5467D"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700A7A" w:rsidRPr="00B5467D"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700A7A" w:rsidRPr="00B5467D"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700A7A" w:rsidRPr="00B5467D"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700A7A" w:rsidRPr="00B5467D" w:rsidRDefault="00700A7A" w:rsidP="003C032E">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700A7A" w:rsidRPr="00B5467D" w:rsidRDefault="00700A7A" w:rsidP="003C032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700A7A" w:rsidRPr="00B5467D" w:rsidRDefault="00700A7A" w:rsidP="003C032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00A7A" w:rsidRDefault="00700A7A" w:rsidP="003C032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Pr="00391812">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Pr>
                <w:rFonts w:ascii="Times New Roman" w:eastAsia="Calibri" w:hAnsi="Times New Roman" w:cs="Times New Roman"/>
                <w:sz w:val="24"/>
                <w:szCs w:val="24"/>
                <w:lang w:val="ru-RU"/>
              </w:rPr>
              <w:t xml:space="preserve">м законом от 24 июля 2007 года </w:t>
            </w:r>
            <w:r w:rsidRPr="00391812">
              <w:rPr>
                <w:rFonts w:ascii="Times New Roman" w:eastAsia="Calibri" w:hAnsi="Times New Roman" w:cs="Times New Roman"/>
                <w:sz w:val="24"/>
                <w:szCs w:val="24"/>
                <w:lang w:val="ru-RU"/>
              </w:rPr>
              <w:t xml:space="preserve">№ 209-ФЗ </w:t>
            </w:r>
            <w:r>
              <w:rPr>
                <w:rFonts w:ascii="Times New Roman" w:eastAsia="Calibri" w:hAnsi="Times New Roman" w:cs="Times New Roman"/>
                <w:sz w:val="24"/>
                <w:szCs w:val="24"/>
                <w:lang w:val="ru-RU"/>
              </w:rPr>
              <w:t xml:space="preserve">                         </w:t>
            </w:r>
            <w:r w:rsidRPr="00391812">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Pr>
                <w:rFonts w:ascii="Times New Roman" w:eastAsia="Calibri" w:hAnsi="Times New Roman" w:cs="Times New Roman"/>
                <w:sz w:val="24"/>
                <w:szCs w:val="24"/>
                <w:lang w:val="ru-RU"/>
              </w:rPr>
              <w:t xml:space="preserve">ации от                    20 декабря 2021 г. </w:t>
            </w:r>
            <w:r w:rsidRPr="00391812">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700A7A" w:rsidRPr="00B5467D" w:rsidRDefault="00700A7A" w:rsidP="003C032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700A7A" w:rsidRPr="003E62F3" w:rsidRDefault="00700A7A" w:rsidP="003C032E">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700A7A" w:rsidRPr="00574CAE" w:rsidRDefault="00700A7A" w:rsidP="003C032E">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700A7A" w:rsidRPr="003E62F3" w:rsidRDefault="00700A7A" w:rsidP="003C032E">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700A7A" w:rsidRPr="00B5467D" w:rsidRDefault="00700A7A" w:rsidP="003C032E">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700A7A" w:rsidRPr="0065679D" w:rsidRDefault="00700A7A" w:rsidP="003C032E">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6" w:history="1">
              <w:r w:rsidRPr="00700A7A">
                <w:rPr>
                  <w:rStyle w:val="a9"/>
                  <w:rFonts w:ascii="Times New Roman" w:eastAsia="Calibri" w:hAnsi="Times New Roman" w:cs="Times New Roman"/>
                  <w:iCs/>
                  <w:color w:val="auto"/>
                  <w:sz w:val="24"/>
                  <w:szCs w:val="24"/>
                  <w:u w:val="none"/>
                  <w:lang w:val="ru-RU"/>
                </w:rPr>
                <w:t>статьей 44</w:t>
              </w:r>
            </w:hyperlink>
            <w:r w:rsidRPr="00700A7A">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7" w:history="1">
              <w:r w:rsidRPr="00700A7A">
                <w:rPr>
                  <w:rStyle w:val="a9"/>
                  <w:rFonts w:ascii="Times New Roman" w:eastAsia="Calibri" w:hAnsi="Times New Roman" w:cs="Times New Roman"/>
                  <w:iCs/>
                  <w:color w:val="auto"/>
                  <w:sz w:val="24"/>
                  <w:szCs w:val="24"/>
                  <w:u w:val="none"/>
                  <w:lang w:val="ru-RU"/>
                </w:rPr>
                <w:t>статьей 96</w:t>
              </w:r>
            </w:hyperlink>
            <w:r w:rsidRPr="00700A7A">
              <w:rPr>
                <w:rFonts w:ascii="Times New Roman" w:eastAsia="Calibri" w:hAnsi="Times New Roman" w:cs="Times New Roman"/>
                <w:iCs/>
                <w:sz w:val="24"/>
                <w:szCs w:val="24"/>
                <w:lang w:val="ru-RU"/>
              </w:rPr>
              <w:t xml:space="preserve"> Федерального закона № 44-ФЗ, а также идентификационны</w:t>
            </w:r>
            <w:r w:rsidRPr="00645D48">
              <w:rPr>
                <w:rFonts w:ascii="Times New Roman" w:eastAsia="Calibri" w:hAnsi="Times New Roman" w:cs="Times New Roman"/>
                <w:iCs/>
                <w:sz w:val="24"/>
                <w:szCs w:val="24"/>
                <w:lang w:val="ru-RU"/>
              </w:rPr>
              <w:t>й код закупки, при осуществлении которой предоставляется такая независимая гарантия;</w:t>
            </w:r>
          </w:p>
          <w:p w:rsidR="00700A7A" w:rsidRPr="00B5467D" w:rsidRDefault="00700A7A" w:rsidP="003C032E">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700A7A" w:rsidRPr="00B5467D" w:rsidRDefault="00700A7A" w:rsidP="003C032E">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w:t>
            </w:r>
            <w:bookmarkStart w:id="0" w:name="_GoBack"/>
            <w:bookmarkEnd w:id="0"/>
            <w:r w:rsidRPr="00223687">
              <w:rPr>
                <w:rFonts w:ascii="Times New Roman" w:eastAsia="Calibri" w:hAnsi="Times New Roman" w:cs="Times New Roman"/>
                <w:iCs/>
                <w:sz w:val="24"/>
                <w:szCs w:val="24"/>
                <w:lang w:val="ru-RU"/>
              </w:rPr>
              <w:t>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700A7A" w:rsidRPr="00B5467D" w:rsidRDefault="00700A7A" w:rsidP="003C032E">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00A7A" w:rsidRPr="00B5467D" w:rsidRDefault="00700A7A" w:rsidP="003C032E">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700A7A" w:rsidRPr="000B3560" w:rsidRDefault="00700A7A" w:rsidP="003C032E">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lang w:val="ru-RU"/>
              </w:rPr>
            </w:pPr>
            <w:r w:rsidRPr="000B3560">
              <w:rPr>
                <w:rFonts w:ascii="Times New Roman" w:eastAsia="Calibri" w:hAnsi="Times New Roman" w:cs="Times New Roman"/>
                <w:iCs/>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700A7A" w:rsidRPr="00B5467D" w:rsidRDefault="00700A7A" w:rsidP="003C032E">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700A7A" w:rsidRPr="00BD4626" w:rsidRDefault="00700A7A" w:rsidP="003C032E">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4C6497">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w:t>
            </w:r>
            <w:r w:rsidRPr="000B3560">
              <w:rPr>
                <w:rFonts w:ascii="Times New Roman" w:eastAsia="Calibri" w:hAnsi="Times New Roman" w:cs="Times New Roman"/>
                <w:lang w:val="ru-RU"/>
              </w:rPr>
              <w:t xml:space="preserve">рабочих дней со дня, следующего за днем получения гарантом требования заказчика (бенефициара), соответствующего условиям </w:t>
            </w:r>
            <w:r w:rsidRPr="000B3560">
              <w:rPr>
                <w:rFonts w:ascii="Times New Roman" w:eastAsia="Calibri" w:hAnsi="Times New Roman" w:cs="Times New Roman"/>
                <w:lang w:val="ru-RU"/>
              </w:rPr>
              <w:lastRenderedPageBreak/>
              <w:t>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700A7A" w:rsidRPr="00B5467D" w:rsidRDefault="00700A7A" w:rsidP="003C032E">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1005</w:t>
            </w:r>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br/>
            </w:r>
            <w:r w:rsidRPr="00E850E1">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700A7A" w:rsidRDefault="00700A7A" w:rsidP="003C032E">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700A7A" w:rsidRPr="002B28F3"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700A7A" w:rsidRPr="00700A7A" w:rsidTr="003C032E">
        <w:trPr>
          <w:trHeight w:val="338"/>
        </w:trPr>
        <w:tc>
          <w:tcPr>
            <w:tcW w:w="591" w:type="dxa"/>
            <w:tcBorders>
              <w:top w:val="single" w:sz="6" w:space="0" w:color="000000"/>
              <w:left w:val="single" w:sz="6" w:space="0" w:color="000000"/>
              <w:bottom w:val="single" w:sz="6" w:space="0" w:color="000000"/>
              <w:right w:val="single" w:sz="6" w:space="0" w:color="000000"/>
            </w:tcBorders>
          </w:tcPr>
          <w:p w:rsidR="00700A7A" w:rsidRPr="00C7479C" w:rsidRDefault="00700A7A" w:rsidP="00700A7A">
            <w:pPr>
              <w:pStyle w:val="a7"/>
              <w:numPr>
                <w:ilvl w:val="0"/>
                <w:numId w:val="1"/>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A7A" w:rsidRPr="00BD4C45" w:rsidRDefault="00700A7A" w:rsidP="003C032E">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A7A" w:rsidRPr="00F82954"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55ACB">
              <w:rPr>
                <w:rFonts w:ascii="Times New Roman" w:eastAsia="Times New Roman" w:hAnsi="Times New Roman" w:cs="Times New Roman"/>
                <w:sz w:val="24"/>
                <w:szCs w:val="24"/>
                <w:lang w:val="ru-RU" w:eastAsia="ru-RU"/>
              </w:rPr>
              <w:t>Обеспечение гарантийных обязательств предусмотрено в следующем размере</w:t>
            </w:r>
            <w:r w:rsidRPr="000B3560">
              <w:rPr>
                <w:rFonts w:ascii="Times New Roman" w:eastAsia="Times New Roman" w:hAnsi="Times New Roman" w:cs="Times New Roman"/>
                <w:sz w:val="24"/>
                <w:szCs w:val="24"/>
                <w:lang w:val="ru-RU" w:eastAsia="ru-RU"/>
              </w:rPr>
              <w:t>:</w:t>
            </w:r>
            <w:r w:rsidRPr="009F4520">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5</w:t>
            </w:r>
            <w:r w:rsidRPr="009F4520">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 xml:space="preserve"> </w:t>
            </w:r>
            <w:r w:rsidRPr="00F82954">
              <w:rPr>
                <w:rFonts w:ascii="Times New Roman" w:eastAsia="Times New Roman" w:hAnsi="Times New Roman" w:cs="Times New Roman"/>
                <w:b/>
                <w:sz w:val="24"/>
                <w:szCs w:val="24"/>
                <w:lang w:val="ru-RU" w:eastAsia="ru-RU"/>
              </w:rPr>
              <w:t xml:space="preserve">от начальной (максимальной) цены контракта, </w:t>
            </w:r>
            <w:r w:rsidRPr="00F82954">
              <w:rPr>
                <w:rFonts w:ascii="Times New Roman" w:eastAsia="Times New Roman" w:hAnsi="Times New Roman" w:cs="Times New Roman"/>
                <w:sz w:val="24"/>
                <w:szCs w:val="24"/>
                <w:lang w:val="ru-RU" w:eastAsia="ru-RU"/>
              </w:rPr>
              <w:t>что составляет</w:t>
            </w:r>
            <w:r w:rsidRPr="00F82954">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15 881</w:t>
            </w:r>
            <w:r w:rsidRPr="000B3560">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 xml:space="preserve">Пятнадцать тысяч восемьсот восемьдесят один) </w:t>
            </w:r>
            <w:r w:rsidRPr="000B3560">
              <w:rPr>
                <w:rFonts w:ascii="Times New Roman" w:eastAsia="Times New Roman" w:hAnsi="Times New Roman" w:cs="Times New Roman"/>
                <w:b/>
                <w:sz w:val="24"/>
                <w:szCs w:val="24"/>
                <w:lang w:val="ru-RU" w:eastAsia="ru-RU"/>
              </w:rPr>
              <w:t>рубл</w:t>
            </w:r>
            <w:r>
              <w:rPr>
                <w:rFonts w:ascii="Times New Roman" w:eastAsia="Times New Roman" w:hAnsi="Times New Roman" w:cs="Times New Roman"/>
                <w:b/>
                <w:sz w:val="24"/>
                <w:szCs w:val="24"/>
                <w:lang w:val="ru-RU" w:eastAsia="ru-RU"/>
              </w:rPr>
              <w:t>ь</w:t>
            </w:r>
            <w:r w:rsidRPr="000B3560">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13</w:t>
            </w:r>
            <w:r w:rsidRPr="000B3560">
              <w:rPr>
                <w:rFonts w:ascii="Times New Roman" w:eastAsia="Times New Roman" w:hAnsi="Times New Roman" w:cs="Times New Roman"/>
                <w:b/>
                <w:sz w:val="24"/>
                <w:szCs w:val="24"/>
                <w:lang w:val="ru-RU" w:eastAsia="ru-RU"/>
              </w:rPr>
              <w:t xml:space="preserve"> копе</w:t>
            </w:r>
            <w:r>
              <w:rPr>
                <w:rFonts w:ascii="Times New Roman" w:eastAsia="Times New Roman" w:hAnsi="Times New Roman" w:cs="Times New Roman"/>
                <w:b/>
                <w:sz w:val="24"/>
                <w:szCs w:val="24"/>
                <w:lang w:val="ru-RU" w:eastAsia="ru-RU"/>
              </w:rPr>
              <w:t xml:space="preserve">ек. </w:t>
            </w:r>
          </w:p>
          <w:p w:rsidR="00700A7A" w:rsidRPr="00F82954"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F82954">
              <w:rPr>
                <w:rFonts w:ascii="Times New Roman" w:eastAsia="Times New Roman" w:hAnsi="Times New Roman" w:cs="Times New Roman"/>
                <w:sz w:val="24"/>
                <w:szCs w:val="24"/>
                <w:lang w:val="ru-RU" w:eastAsia="ru-RU"/>
              </w:rPr>
              <w:t>НДС не облагается.</w:t>
            </w:r>
          </w:p>
          <w:p w:rsidR="00700A7A" w:rsidRPr="00F82954"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700A7A" w:rsidRPr="00455ACB"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Обеспечение гарантийных обязательств предоставляется в виде независимой гарантии или внесения денежных средств на счет </w:t>
            </w:r>
            <w:r>
              <w:rPr>
                <w:rFonts w:ascii="Times New Roman" w:eastAsia="Times New Roman" w:hAnsi="Times New Roman" w:cs="Times New Roman"/>
                <w:sz w:val="24"/>
                <w:szCs w:val="24"/>
                <w:lang w:val="ru-RU" w:eastAsia="ru-RU"/>
              </w:rPr>
              <w:t>З</w:t>
            </w:r>
            <w:r w:rsidRPr="00455ACB">
              <w:rPr>
                <w:rFonts w:ascii="Times New Roman" w:eastAsia="Times New Roman" w:hAnsi="Times New Roman" w:cs="Times New Roman"/>
                <w:sz w:val="24"/>
                <w:szCs w:val="24"/>
                <w:lang w:val="ru-RU" w:eastAsia="ru-RU"/>
              </w:rPr>
              <w:t>аказчика.</w:t>
            </w:r>
          </w:p>
          <w:p w:rsidR="00700A7A" w:rsidRPr="00455ACB"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700A7A" w:rsidRPr="00455ACB" w:rsidRDefault="00700A7A" w:rsidP="003C032E">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sz w:val="24"/>
                <w:szCs w:val="24"/>
                <w:lang w:val="ru-RU"/>
              </w:rPr>
            </w:pPr>
            <w:r w:rsidRPr="00455ACB">
              <w:rPr>
                <w:rFonts w:ascii="Times New Roman" w:eastAsia="Times New Roman" w:hAnsi="Times New Roman" w:cs="Times New Roman"/>
                <w:color w:val="000000"/>
                <w:sz w:val="24"/>
                <w:szCs w:val="24"/>
                <w:lang w:val="ru-RU"/>
              </w:rPr>
              <w:t>З</w:t>
            </w:r>
            <w:r w:rsidRPr="00455ACB">
              <w:rPr>
                <w:rFonts w:ascii="Times New Roman" w:eastAsia="Calibri" w:hAnsi="Times New Roman" w:cs="Times New Roman"/>
                <w:sz w:val="24"/>
                <w:szCs w:val="24"/>
                <w:lang w:val="ru-RU"/>
              </w:rPr>
              <w:t xml:space="preserve">аказчик в качестве обеспечения исполнения контракта </w:t>
            </w:r>
            <w:r w:rsidRPr="00455ACB">
              <w:rPr>
                <w:rFonts w:ascii="Times New Roman" w:eastAsia="Calibri" w:hAnsi="Times New Roman" w:cs="Times New Roman"/>
                <w:sz w:val="24"/>
                <w:szCs w:val="24"/>
                <w:lang w:val="ru-RU"/>
              </w:rPr>
              <w:lastRenderedPageBreak/>
              <w:t xml:space="preserve">принимает независимые гарантии, выданные: </w:t>
            </w:r>
          </w:p>
          <w:p w:rsidR="00700A7A" w:rsidRPr="00455ACB" w:rsidRDefault="00700A7A" w:rsidP="003C032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455ACB">
              <w:rPr>
                <w:rFonts w:ascii="Times New Roman" w:eastAsia="Calibri" w:hAnsi="Times New Roman" w:cs="Times New Roman"/>
                <w:sz w:val="24"/>
                <w:szCs w:val="24"/>
                <w:lang w:val="ru-RU"/>
              </w:rPr>
              <w:t xml:space="preserve">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455ACB">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44-ФЗ</w:t>
            </w:r>
            <w:r w:rsidRPr="00455ACB">
              <w:rPr>
                <w:rFonts w:ascii="Times New Roman" w:eastAsia="Times New Roman" w:hAnsi="Times New Roman" w:cs="Times New Roman"/>
                <w:sz w:val="24"/>
                <w:szCs w:val="24"/>
                <w:lang w:val="ru-RU" w:eastAsia="ru-RU"/>
              </w:rPr>
              <w:t>;</w:t>
            </w:r>
          </w:p>
          <w:p w:rsidR="00700A7A" w:rsidRPr="00455ACB" w:rsidRDefault="00700A7A" w:rsidP="003C032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2) Государств</w:t>
            </w:r>
            <w:r>
              <w:rPr>
                <w:rFonts w:ascii="Times New Roman" w:eastAsia="Calibri" w:hAnsi="Times New Roman" w:cs="Times New Roman"/>
                <w:sz w:val="24"/>
                <w:szCs w:val="24"/>
                <w:lang w:val="ru-RU"/>
              </w:rPr>
              <w:t xml:space="preserve">енной корпорацией развития «ВЭБ </w:t>
            </w:r>
            <w:r w:rsidRPr="00455ACB">
              <w:rPr>
                <w:rFonts w:ascii="Times New Roman" w:eastAsia="Calibri" w:hAnsi="Times New Roman" w:cs="Times New Roman"/>
                <w:sz w:val="24"/>
                <w:szCs w:val="24"/>
                <w:lang w:val="ru-RU"/>
              </w:rPr>
              <w:t>РФ»;</w:t>
            </w:r>
          </w:p>
          <w:p w:rsidR="00700A7A" w:rsidRPr="00455ACB" w:rsidRDefault="00700A7A" w:rsidP="003C032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455ACB">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455ACB">
              <w:rPr>
                <w:rFonts w:ascii="Times New Roman" w:eastAsia="Times New Roman" w:hAnsi="Times New Roman" w:cs="Times New Roman"/>
                <w:sz w:val="24"/>
                <w:szCs w:val="24"/>
                <w:lang w:val="ru-RU" w:eastAsia="ru-RU"/>
              </w:rPr>
              <w:t xml:space="preserve">Федерального закона </w:t>
            </w:r>
            <w:r w:rsidRPr="00455ACB">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455ACB">
              <w:rPr>
                <w:rFonts w:ascii="Times New Roman" w:eastAsia="Times New Roman" w:hAnsi="Times New Roman" w:cs="Times New Roman"/>
                <w:sz w:val="24"/>
                <w:szCs w:val="24"/>
                <w:lang w:val="ru-RU" w:eastAsia="ru-RU"/>
              </w:rPr>
              <w:t>Федерального закона)</w:t>
            </w:r>
            <w:r w:rsidRPr="00455ACB">
              <w:rPr>
                <w:rFonts w:ascii="Times New Roman" w:eastAsia="Calibri" w:hAnsi="Times New Roman" w:cs="Times New Roman"/>
                <w:sz w:val="24"/>
                <w:szCs w:val="24"/>
                <w:lang w:val="ru-RU"/>
              </w:rPr>
              <w:t>;</w:t>
            </w:r>
          </w:p>
          <w:p w:rsidR="00700A7A" w:rsidRDefault="00700A7A" w:rsidP="003C032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700A7A" w:rsidRDefault="00700A7A" w:rsidP="003C032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
          <w:p w:rsidR="00700A7A" w:rsidRDefault="00700A7A" w:rsidP="003C032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В соответствии с частью 8 статьи 45 Федерального закона</w:t>
            </w:r>
            <w:r>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 xml:space="preserve"> независимая гарантия, информация о ней и документы, предусмотренные частью 9 статьи 45 Федерального закона</w:t>
            </w:r>
            <w:r>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w:t>
            </w:r>
            <w:r>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w:t>
            </w:r>
          </w:p>
          <w:p w:rsidR="00700A7A" w:rsidRDefault="00700A7A" w:rsidP="003C032E">
            <w:pPr>
              <w:widowControl w:val="0"/>
              <w:suppressAutoHyphens/>
              <w:spacing w:before="0" w:beforeAutospacing="0" w:after="0" w:afterAutospacing="0"/>
              <w:ind w:right="11"/>
              <w:jc w:val="both"/>
              <w:rPr>
                <w:rFonts w:ascii="Times New Roman" w:eastAsia="Calibri" w:hAnsi="Times New Roman" w:cs="Times New Roman"/>
                <w:sz w:val="24"/>
                <w:szCs w:val="24"/>
                <w:lang w:val="ru-RU"/>
              </w:rPr>
            </w:pPr>
          </w:p>
          <w:p w:rsidR="00700A7A" w:rsidRPr="00C9632D" w:rsidRDefault="00700A7A" w:rsidP="003C032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В соответствии с част</w:t>
            </w:r>
            <w:r>
              <w:rPr>
                <w:rFonts w:ascii="Times New Roman" w:eastAsia="Calibri" w:hAnsi="Times New Roman" w:cs="Times New Roman"/>
                <w:sz w:val="24"/>
                <w:szCs w:val="24"/>
                <w:lang w:val="ru-RU"/>
              </w:rPr>
              <w:t>ями</w:t>
            </w:r>
            <w:r w:rsidRPr="00C9632D">
              <w:rPr>
                <w:rFonts w:ascii="Times New Roman" w:eastAsia="Calibri" w:hAnsi="Times New Roman" w:cs="Times New Roman"/>
                <w:sz w:val="24"/>
                <w:szCs w:val="24"/>
                <w:lang w:val="ru-RU"/>
              </w:rPr>
              <w:t xml:space="preserve"> 2</w:t>
            </w:r>
            <w:r>
              <w:rPr>
                <w:rFonts w:ascii="Times New Roman" w:eastAsia="Calibri" w:hAnsi="Times New Roman" w:cs="Times New Roman"/>
                <w:sz w:val="24"/>
                <w:szCs w:val="24"/>
                <w:lang w:val="ru-RU"/>
              </w:rPr>
              <w:t>, 3 и 3.1</w:t>
            </w:r>
            <w:r w:rsidRPr="00C9632D">
              <w:rPr>
                <w:rFonts w:ascii="Times New Roman" w:eastAsia="Calibri" w:hAnsi="Times New Roman" w:cs="Times New Roman"/>
                <w:sz w:val="24"/>
                <w:szCs w:val="24"/>
                <w:lang w:val="ru-RU"/>
              </w:rPr>
              <w:t xml:space="preserve"> статьи 45 Федерального закона независимая гарантия должна быть безотзывной и должна содержать:</w:t>
            </w:r>
          </w:p>
          <w:p w:rsidR="00700A7A" w:rsidRPr="00C9632D" w:rsidRDefault="00700A7A" w:rsidP="003C032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w:t>
            </w:r>
            <w:r>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 а также идентификационный код закупки, при осуществлении которой предоставляется такая независимая гарантия;</w:t>
            </w:r>
          </w:p>
          <w:p w:rsidR="00700A7A" w:rsidRPr="00C9632D" w:rsidRDefault="00700A7A" w:rsidP="003C032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2) обязательства принципала, надлежащее исполнение </w:t>
            </w:r>
            <w:r w:rsidRPr="00C9632D">
              <w:rPr>
                <w:rFonts w:ascii="Times New Roman" w:eastAsia="Calibri" w:hAnsi="Times New Roman" w:cs="Times New Roman"/>
                <w:sz w:val="24"/>
                <w:szCs w:val="24"/>
                <w:lang w:val="ru-RU"/>
              </w:rPr>
              <w:lastRenderedPageBreak/>
              <w:t>которых обеспечивается независимой гарантией;</w:t>
            </w:r>
          </w:p>
          <w:p w:rsidR="00700A7A" w:rsidRPr="00C9632D" w:rsidRDefault="00700A7A" w:rsidP="003C032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3) </w:t>
            </w:r>
            <w:r w:rsidRPr="00F82954">
              <w:rPr>
                <w:rFonts w:ascii="Times New Roman" w:eastAsia="Calibri" w:hAnsi="Times New Roman" w:cs="Times New Roman"/>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700A7A" w:rsidRPr="00C9632D" w:rsidRDefault="00700A7A" w:rsidP="003C032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00A7A" w:rsidRPr="00C9632D" w:rsidRDefault="00700A7A" w:rsidP="003C032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5) срок действия независимой гарантии с учетом требований статей 44 и 96 Федерального закона</w:t>
            </w:r>
            <w:r>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w:t>
            </w:r>
          </w:p>
          <w:p w:rsidR="00700A7A" w:rsidRPr="00C9632D" w:rsidRDefault="00700A7A" w:rsidP="003C032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700A7A" w:rsidRPr="00C9632D" w:rsidRDefault="00700A7A" w:rsidP="003C032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700A7A" w:rsidRDefault="00700A7A" w:rsidP="003C032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8) </w:t>
            </w:r>
            <w:r w:rsidRPr="00965748">
              <w:rPr>
                <w:rFonts w:ascii="Times New Roman" w:eastAsia="Calibri" w:hAnsi="Times New Roman" w:cs="Times New Roman"/>
                <w:sz w:val="24"/>
                <w:szCs w:val="24"/>
                <w:lang w:val="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700A7A" w:rsidRPr="00455ACB" w:rsidRDefault="00700A7A" w:rsidP="003C032E">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700A7A" w:rsidRPr="00455ACB"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55ACB">
              <w:rPr>
                <w:rFonts w:ascii="Times New Roman" w:eastAsia="Times New Roman" w:hAnsi="Times New Roman" w:cs="Times New Roman"/>
                <w:b/>
                <w:sz w:val="24"/>
                <w:szCs w:val="24"/>
                <w:lang w:val="ru-RU" w:eastAsia="ru-RU"/>
              </w:rPr>
              <w:t xml:space="preserve">Реквизиты счета для внесения обеспечения гарантийных обязательств: </w:t>
            </w:r>
          </w:p>
          <w:p w:rsidR="00700A7A" w:rsidRPr="00455ACB"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700A7A" w:rsidRPr="00455ACB"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ИНН   7728013512 / КПП   772801001 </w:t>
            </w:r>
          </w:p>
          <w:p w:rsidR="00700A7A" w:rsidRPr="00455ACB"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65748">
              <w:rPr>
                <w:rFonts w:ascii="Times New Roman" w:eastAsia="Times New Roman" w:hAnsi="Times New Roman" w:cs="Times New Roman"/>
                <w:sz w:val="24"/>
                <w:szCs w:val="24"/>
                <w:lang w:val="ru-RU" w:eastAsia="ru-RU"/>
              </w:rPr>
              <w:t>ОГРН 1037739269590</w:t>
            </w:r>
          </w:p>
          <w:p w:rsidR="00700A7A" w:rsidRPr="00455ACB"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Банковские реквизиты: БИК ТОФК 004525988</w:t>
            </w:r>
          </w:p>
          <w:p w:rsidR="00700A7A" w:rsidRPr="00455ACB"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ГУ Банка России по ЦФО, УФК по г. Москве  </w:t>
            </w:r>
          </w:p>
          <w:p w:rsidR="00700A7A" w:rsidRPr="00455ACB"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Единый казначейский счет 40102810545370000003</w:t>
            </w:r>
          </w:p>
          <w:p w:rsidR="00700A7A" w:rsidRPr="00455ACB"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Казначейский счет </w:t>
            </w:r>
          </w:p>
          <w:p w:rsidR="00700A7A" w:rsidRPr="00455ACB"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03214643000000017300</w:t>
            </w:r>
          </w:p>
          <w:p w:rsidR="00700A7A" w:rsidRPr="00455ACB"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л/с 20736Ц83220.</w:t>
            </w:r>
          </w:p>
          <w:p w:rsidR="00700A7A" w:rsidRPr="00455ACB"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700A7A" w:rsidRPr="00455ACB"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700A7A"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3C6E8B">
              <w:rPr>
                <w:rFonts w:ascii="Times New Roman" w:eastAsia="Times New Roman" w:hAnsi="Times New Roman" w:cs="Times New Roman"/>
                <w:b/>
                <w:sz w:val="24"/>
                <w:szCs w:val="24"/>
                <w:lang w:val="ru-RU" w:eastAsia="ru-RU"/>
              </w:rPr>
              <w:t xml:space="preserve">Способ обеспечения гарантийных обязательств, срок </w:t>
            </w:r>
            <w:r w:rsidRPr="003C6E8B">
              <w:rPr>
                <w:rFonts w:ascii="Times New Roman" w:eastAsia="Times New Roman" w:hAnsi="Times New Roman" w:cs="Times New Roman"/>
                <w:b/>
                <w:sz w:val="24"/>
                <w:szCs w:val="24"/>
                <w:lang w:val="ru-RU" w:eastAsia="ru-RU"/>
              </w:rPr>
              <w:lastRenderedPageBreak/>
              <w:t>действия независимой гарантии определяются поставщиком самостоятельно.</w:t>
            </w:r>
            <w:r w:rsidRPr="00455ACB">
              <w:rPr>
                <w:rFonts w:ascii="Times New Roman" w:eastAsia="Times New Roman" w:hAnsi="Times New Roman" w:cs="Times New Roman"/>
                <w:sz w:val="24"/>
                <w:szCs w:val="24"/>
                <w:lang w:val="ru-RU" w:eastAsia="ru-RU"/>
              </w:rPr>
              <w:t xml:space="preserve"> </w:t>
            </w:r>
            <w:r w:rsidRPr="003C6E8B">
              <w:rPr>
                <w:rFonts w:ascii="Times New Roman" w:eastAsia="Times New Roman" w:hAnsi="Times New Roman" w:cs="Times New Roman"/>
                <w:sz w:val="24"/>
                <w:szCs w:val="24"/>
                <w:lang w:val="ru-RU" w:eastAsia="ru-RU"/>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Pr>
                <w:rFonts w:ascii="Times New Roman" w:eastAsia="Times New Roman" w:hAnsi="Times New Roman" w:cs="Times New Roman"/>
                <w:sz w:val="24"/>
                <w:szCs w:val="24"/>
                <w:lang w:val="ru-RU" w:eastAsia="ru-RU"/>
              </w:rPr>
              <w:t xml:space="preserve"> 44-ФЗ</w:t>
            </w:r>
            <w:r w:rsidRPr="003C6E8B">
              <w:rPr>
                <w:rFonts w:ascii="Times New Roman" w:eastAsia="Times New Roman" w:hAnsi="Times New Roman" w:cs="Times New Roman"/>
                <w:sz w:val="24"/>
                <w:szCs w:val="24"/>
                <w:lang w:val="ru-RU" w:eastAsia="ru-RU"/>
              </w:rPr>
              <w:t>.</w:t>
            </w:r>
          </w:p>
          <w:p w:rsidR="00700A7A" w:rsidRPr="00455ACB"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700A7A" w:rsidRPr="00A23557" w:rsidRDefault="00700A7A" w:rsidP="003C032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rsidR="00700A7A" w:rsidRDefault="00700A7A" w:rsidP="003C032E">
            <w:pPr>
              <w:spacing w:before="0" w:beforeAutospacing="0" w:after="0" w:afterAutospacing="0"/>
              <w:jc w:val="both"/>
              <w:rPr>
                <w:rFonts w:ascii="Times New Roman" w:eastAsia="Times New Roman" w:hAnsi="Times New Roman" w:cs="Times New Roman"/>
                <w:sz w:val="24"/>
                <w:szCs w:val="24"/>
                <w:lang w:val="ru-RU" w:eastAsia="ru-RU"/>
              </w:rPr>
            </w:pPr>
          </w:p>
          <w:p w:rsidR="00700A7A" w:rsidRPr="0081204E" w:rsidRDefault="00700A7A" w:rsidP="003C032E">
            <w:pPr>
              <w:spacing w:before="0" w:beforeAutospacing="0" w:after="0" w:afterAutospacing="0"/>
              <w:jc w:val="both"/>
              <w:rPr>
                <w:rFonts w:ascii="Times New Roman" w:eastAsia="Calibri" w:hAnsi="Times New Roman" w:cs="Times New Roman"/>
                <w:sz w:val="6"/>
                <w:szCs w:val="6"/>
                <w:lang w:val="ru-RU"/>
              </w:rPr>
            </w:pPr>
          </w:p>
          <w:p w:rsidR="00700A7A" w:rsidRDefault="00700A7A" w:rsidP="003C032E">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9C2A1F">
              <w:rPr>
                <w:rFonts w:ascii="Times New Roman" w:eastAsia="Calibri" w:hAnsi="Times New Roman" w:cs="Times New Roman"/>
                <w:sz w:val="24"/>
                <w:szCs w:val="24"/>
                <w:lang w:val="ru-RU"/>
              </w:rPr>
              <w:t xml:space="preserve">Срок предоставления обеспечения – не позднее </w:t>
            </w:r>
            <w:r>
              <w:rPr>
                <w:rFonts w:ascii="Times New Roman" w:eastAsia="Calibri" w:hAnsi="Times New Roman" w:cs="Times New Roman"/>
                <w:sz w:val="24"/>
                <w:szCs w:val="24"/>
                <w:lang w:val="ru-RU"/>
              </w:rPr>
              <w:t>даты приемки Товара.</w:t>
            </w:r>
          </w:p>
        </w:tc>
      </w:tr>
    </w:tbl>
    <w:p w:rsidR="00700A7A" w:rsidRDefault="00700A7A" w:rsidP="00700A7A">
      <w:pPr>
        <w:pStyle w:val="formattext"/>
        <w:shd w:val="clear" w:color="auto" w:fill="FFFFFF"/>
        <w:spacing w:before="0" w:beforeAutospacing="0" w:after="0" w:afterAutospacing="0"/>
        <w:jc w:val="both"/>
        <w:textAlignment w:val="baseline"/>
      </w:pPr>
    </w:p>
    <w:p w:rsidR="00700A7A" w:rsidRDefault="00700A7A" w:rsidP="00700A7A">
      <w:pPr>
        <w:pStyle w:val="formattext"/>
        <w:shd w:val="clear" w:color="auto" w:fill="FFFFFF"/>
        <w:spacing w:before="0" w:beforeAutospacing="0" w:after="0" w:afterAutospacing="0"/>
        <w:jc w:val="both"/>
        <w:textAlignment w:val="baseline"/>
      </w:pPr>
    </w:p>
    <w:p w:rsidR="00700A7A" w:rsidRDefault="00700A7A" w:rsidP="00700A7A">
      <w:pPr>
        <w:pStyle w:val="formattext"/>
        <w:shd w:val="clear" w:color="auto" w:fill="FFFFFF"/>
        <w:spacing w:before="0" w:beforeAutospacing="0" w:after="0" w:afterAutospacing="0"/>
        <w:jc w:val="both"/>
        <w:textAlignment w:val="baseline"/>
      </w:pPr>
    </w:p>
    <w:p w:rsidR="00E74E0E" w:rsidRPr="00700A7A" w:rsidRDefault="00E74E0E">
      <w:pPr>
        <w:rPr>
          <w:lang w:val="ru-RU"/>
        </w:rPr>
      </w:pPr>
    </w:p>
    <w:sectPr w:rsidR="00E74E0E" w:rsidRPr="00700A7A" w:rsidSect="00AD7619">
      <w:footerReference w:type="even" r:id="rId8"/>
      <w:footerReference w:type="default" r:id="rId9"/>
      <w:headerReference w:type="first" r:id="rId10"/>
      <w:pgSz w:w="11900" w:h="16820"/>
      <w:pgMar w:top="907" w:right="737" w:bottom="907" w:left="1134" w:header="0" w:footer="0" w:gutter="0"/>
      <w:cols w:space="6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700A7A">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66959" w:rsidRDefault="00700A7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700A7A">
    <w:pPr>
      <w:pStyle w:val="a5"/>
      <w:jc w:val="right"/>
    </w:pPr>
    <w:r>
      <w:fldChar w:fldCharType="begin"/>
    </w:r>
    <w:r>
      <w:instrText>PAGE   \* MERGEFORMAT</w:instrText>
    </w:r>
    <w:r>
      <w:fldChar w:fldCharType="separate"/>
    </w:r>
    <w:r>
      <w:rPr>
        <w:noProof/>
      </w:rPr>
      <w:t>7</w:t>
    </w:r>
    <w:r>
      <w:fldChar w:fldCharType="end"/>
    </w:r>
  </w:p>
  <w:p w:rsidR="00866959" w:rsidRDefault="00700A7A">
    <w:pPr>
      <w:pStyle w:val="a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700A7A">
    <w:pPr>
      <w:pStyle w:val="a3"/>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F9"/>
    <w:rsid w:val="004F29F9"/>
    <w:rsid w:val="00700A7A"/>
    <w:rsid w:val="00E74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5F249-6BBF-4BF0-83BE-7831C7E0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A7A"/>
    <w:pPr>
      <w:spacing w:before="100" w:beforeAutospacing="1" w:after="100" w:afterAutospacing="1" w:line="240" w:lineRule="auto"/>
    </w:pPr>
    <w:rPr>
      <w:rFonts w:asciiTheme="minorHAnsi" w:hAnsiTheme="minorHAnsi" w:cstheme="minorBidi"/>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A7A"/>
    <w:pPr>
      <w:tabs>
        <w:tab w:val="center" w:pos="4677"/>
        <w:tab w:val="right" w:pos="9355"/>
      </w:tabs>
      <w:spacing w:before="0" w:after="0"/>
    </w:pPr>
  </w:style>
  <w:style w:type="character" w:customStyle="1" w:styleId="a4">
    <w:name w:val="Верхний колонтитул Знак"/>
    <w:basedOn w:val="a0"/>
    <w:link w:val="a3"/>
    <w:uiPriority w:val="99"/>
    <w:rsid w:val="00700A7A"/>
    <w:rPr>
      <w:rFonts w:asciiTheme="minorHAnsi" w:hAnsiTheme="minorHAnsi" w:cstheme="minorBidi"/>
      <w:sz w:val="22"/>
      <w:lang w:val="en-US"/>
    </w:rPr>
  </w:style>
  <w:style w:type="paragraph" w:styleId="a5">
    <w:name w:val="footer"/>
    <w:basedOn w:val="a"/>
    <w:link w:val="a6"/>
    <w:uiPriority w:val="99"/>
    <w:unhideWhenUsed/>
    <w:rsid w:val="00700A7A"/>
    <w:pPr>
      <w:tabs>
        <w:tab w:val="center" w:pos="4677"/>
        <w:tab w:val="right" w:pos="9355"/>
      </w:tabs>
      <w:spacing w:before="0" w:after="0"/>
    </w:pPr>
  </w:style>
  <w:style w:type="character" w:customStyle="1" w:styleId="a6">
    <w:name w:val="Нижний колонтитул Знак"/>
    <w:basedOn w:val="a0"/>
    <w:link w:val="a5"/>
    <w:uiPriority w:val="99"/>
    <w:rsid w:val="00700A7A"/>
    <w:rPr>
      <w:rFonts w:asciiTheme="minorHAnsi" w:hAnsiTheme="minorHAnsi" w:cstheme="minorBidi"/>
      <w:sz w:val="22"/>
      <w:lang w:val="en-US"/>
    </w:rPr>
  </w:style>
  <w:style w:type="paragraph" w:styleId="a7">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8"/>
    <w:uiPriority w:val="34"/>
    <w:qFormat/>
    <w:rsid w:val="00700A7A"/>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8">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7"/>
    <w:uiPriority w:val="34"/>
    <w:qFormat/>
    <w:rsid w:val="00700A7A"/>
    <w:rPr>
      <w:rFonts w:eastAsia="Times New Roman"/>
      <w:sz w:val="24"/>
      <w:szCs w:val="24"/>
      <w:lang w:eastAsia="ru-RU"/>
    </w:rPr>
  </w:style>
  <w:style w:type="paragraph" w:customStyle="1" w:styleId="ConsPlusNormal">
    <w:name w:val="ConsPlusNormal"/>
    <w:link w:val="ConsPlusNormal0"/>
    <w:qFormat/>
    <w:rsid w:val="00700A7A"/>
    <w:pPr>
      <w:widowControl w:val="0"/>
      <w:autoSpaceDE w:val="0"/>
      <w:autoSpaceDN w:val="0"/>
      <w:spacing w:after="0" w:line="240" w:lineRule="auto"/>
    </w:pPr>
    <w:rPr>
      <w:rFonts w:ascii="Calibri" w:eastAsia="Times New Roman" w:hAnsi="Calibri" w:cs="Calibri"/>
      <w:sz w:val="22"/>
      <w:szCs w:val="20"/>
      <w:lang w:eastAsia="ru-RU"/>
    </w:rPr>
  </w:style>
  <w:style w:type="character" w:customStyle="1" w:styleId="ConsPlusNormal0">
    <w:name w:val="ConsPlusNormal Знак"/>
    <w:link w:val="ConsPlusNormal"/>
    <w:locked/>
    <w:rsid w:val="00700A7A"/>
    <w:rPr>
      <w:rFonts w:ascii="Calibri" w:eastAsia="Times New Roman" w:hAnsi="Calibri" w:cs="Calibri"/>
      <w:sz w:val="22"/>
      <w:szCs w:val="20"/>
      <w:lang w:eastAsia="ru-RU"/>
    </w:rPr>
  </w:style>
  <w:style w:type="character" w:styleId="a9">
    <w:name w:val="Hyperlink"/>
    <w:basedOn w:val="a0"/>
    <w:unhideWhenUsed/>
    <w:rsid w:val="00700A7A"/>
    <w:rPr>
      <w:color w:val="0000FF"/>
      <w:u w:val="single"/>
    </w:rPr>
  </w:style>
  <w:style w:type="character" w:styleId="aa">
    <w:name w:val="page number"/>
    <w:basedOn w:val="a0"/>
    <w:uiPriority w:val="99"/>
    <w:rsid w:val="00700A7A"/>
    <w:rPr>
      <w:rFonts w:cs="Times New Roman"/>
    </w:rPr>
  </w:style>
  <w:style w:type="paragraph" w:customStyle="1" w:styleId="formattext">
    <w:name w:val="formattext"/>
    <w:basedOn w:val="a"/>
    <w:rsid w:val="00700A7A"/>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72A3A54A2A37D81D48BB1F8717BA8F50CB952770343C58128D2139B83E94536754B9770140932BCAC7DC1A441C1E38014812745259B0EB0CxFvC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2A3A54A2A37D81D48BB1F8717BA8F50CB952770343C58128D2139B83E94536754B97702439A21C597860A405549371D4A0E6A5247B0xEv8M" TargetMode="External"/><Relationship Id="rId11" Type="http://schemas.openxmlformats.org/officeDocument/2006/relationships/fontTable" Target="fontTable.xml"/><Relationship Id="rId5" Type="http://schemas.openxmlformats.org/officeDocument/2006/relationships/hyperlink" Target="http://www.consultant.ru/document/cons_doc_LAW_388926/61657e3f731b9c26e662efa54b60c51fd48fded0/"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2785</Words>
  <Characters>15881</Characters>
  <Application>Microsoft Office Word</Application>
  <DocSecurity>0</DocSecurity>
  <Lines>132</Lines>
  <Paragraphs>37</Paragraphs>
  <ScaleCrop>false</ScaleCrop>
  <Company/>
  <LinksUpToDate>false</LinksUpToDate>
  <CharactersWithSpaces>18629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2023-04-05T07:22:00Z</dcterms:created>
  <dcterms:modified xsi:type="dcterms:W3CDTF">2023-04-05T07:23:00Z</dcterms:modified>
</cp:coreProperties>
</file>