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EF" w:rsidRDefault="00412DE2" w:rsidP="001E5745">
      <w:pPr>
        <w:spacing w:before="0" w:beforeAutospacing="0" w:after="0" w:afterAutospacing="0"/>
        <w:ind w:firstLine="5529"/>
        <w:rPr>
          <w:rFonts w:ascii="Times New Roman" w:eastAsia="Times New Roman" w:hAnsi="Times New Roman" w:cs="Times New Roman"/>
          <w:color w:val="000000"/>
          <w:sz w:val="24"/>
          <w:szCs w:val="24"/>
          <w:lang w:val="ru-RU"/>
        </w:rPr>
      </w:pPr>
      <w:r w:rsidRPr="00FE0203">
        <w:rPr>
          <w:rFonts w:hAnsi="Times New Roman" w:cs="Times New Roman"/>
          <w:bCs/>
          <w:color w:val="000000"/>
          <w:sz w:val="24"/>
          <w:szCs w:val="24"/>
          <w:lang w:val="ru-RU"/>
        </w:rPr>
        <w:t xml:space="preserve">Приложение № </w:t>
      </w:r>
      <w:r w:rsidR="00312CFB">
        <w:rPr>
          <w:rFonts w:hAnsi="Times New Roman" w:cs="Times New Roman"/>
          <w:bCs/>
          <w:color w:val="000000"/>
          <w:sz w:val="24"/>
          <w:szCs w:val="24"/>
          <w:lang w:val="ru-RU"/>
        </w:rPr>
        <w:t>5</w:t>
      </w:r>
      <w:r w:rsidR="008559EF" w:rsidRPr="008559EF">
        <w:rPr>
          <w:rFonts w:ascii="Times New Roman" w:eastAsia="Times New Roman" w:hAnsi="Times New Roman" w:cs="Times New Roman"/>
          <w:color w:val="000000"/>
          <w:sz w:val="24"/>
          <w:szCs w:val="24"/>
          <w:lang w:val="ru-RU"/>
        </w:rPr>
        <w:t xml:space="preserve"> </w:t>
      </w:r>
    </w:p>
    <w:p w:rsidR="004741E7" w:rsidRDefault="008559EF" w:rsidP="001E5745">
      <w:pPr>
        <w:spacing w:before="0" w:beforeAutospacing="0" w:after="0" w:afterAutospacing="0"/>
        <w:ind w:firstLine="5529"/>
        <w:rPr>
          <w:rFonts w:hAnsi="Times New Roman" w:cs="Times New Roman"/>
          <w:bCs/>
          <w:color w:val="000000"/>
          <w:sz w:val="24"/>
          <w:szCs w:val="24"/>
          <w:lang w:val="ru-RU"/>
        </w:rPr>
      </w:pPr>
      <w:r w:rsidRPr="008559EF">
        <w:rPr>
          <w:rFonts w:hAnsi="Times New Roman" w:cs="Times New Roman"/>
          <w:bCs/>
          <w:color w:val="000000"/>
          <w:sz w:val="24"/>
          <w:szCs w:val="24"/>
          <w:lang w:val="ru-RU"/>
        </w:rPr>
        <w:t xml:space="preserve">к Извещению о проведении </w:t>
      </w:r>
      <w:proofErr w:type="gramStart"/>
      <w:r w:rsidRPr="008559EF">
        <w:rPr>
          <w:rFonts w:hAnsi="Times New Roman" w:cs="Times New Roman"/>
          <w:bCs/>
          <w:color w:val="000000"/>
          <w:sz w:val="24"/>
          <w:szCs w:val="24"/>
          <w:lang w:val="ru-RU"/>
        </w:rPr>
        <w:t>электронного</w:t>
      </w:r>
      <w:proofErr w:type="gramEnd"/>
      <w:r w:rsidRPr="008559EF">
        <w:rPr>
          <w:rFonts w:hAnsi="Times New Roman" w:cs="Times New Roman"/>
          <w:bCs/>
          <w:color w:val="000000"/>
          <w:sz w:val="24"/>
          <w:szCs w:val="24"/>
          <w:lang w:val="ru-RU"/>
        </w:rPr>
        <w:t xml:space="preserve"> </w:t>
      </w:r>
    </w:p>
    <w:p w:rsidR="00FE0203" w:rsidRDefault="008559EF" w:rsidP="001E5745">
      <w:pPr>
        <w:spacing w:before="0" w:beforeAutospacing="0" w:after="0" w:afterAutospacing="0"/>
        <w:ind w:firstLine="5529"/>
        <w:rPr>
          <w:rFonts w:hAnsi="Times New Roman" w:cs="Times New Roman"/>
          <w:bCs/>
          <w:color w:val="000000"/>
          <w:sz w:val="24"/>
          <w:szCs w:val="24"/>
          <w:lang w:val="ru-RU"/>
        </w:rPr>
      </w:pPr>
      <w:r w:rsidRPr="008559EF">
        <w:rPr>
          <w:rFonts w:hAnsi="Times New Roman" w:cs="Times New Roman"/>
          <w:bCs/>
          <w:color w:val="000000"/>
          <w:sz w:val="24"/>
          <w:szCs w:val="24"/>
          <w:lang w:val="ru-RU"/>
        </w:rPr>
        <w:t xml:space="preserve">аукциона </w:t>
      </w:r>
      <w:r w:rsidR="007209E8">
        <w:rPr>
          <w:rFonts w:hAnsi="Times New Roman" w:cs="Times New Roman"/>
          <w:bCs/>
          <w:color w:val="000000"/>
          <w:sz w:val="24"/>
          <w:szCs w:val="24"/>
          <w:lang w:val="ru-RU"/>
        </w:rPr>
        <w:t>на п</w:t>
      </w:r>
      <w:r w:rsidR="00A86264">
        <w:rPr>
          <w:rFonts w:hAnsi="Times New Roman" w:cs="Times New Roman"/>
          <w:bCs/>
          <w:color w:val="000000"/>
          <w:sz w:val="24"/>
          <w:szCs w:val="24"/>
          <w:lang w:val="ru-RU"/>
        </w:rPr>
        <w:t>оставку</w:t>
      </w:r>
      <w:r w:rsidR="00A86264" w:rsidRPr="00A86264">
        <w:rPr>
          <w:rFonts w:hAnsi="Times New Roman" w:cs="Times New Roman"/>
          <w:bCs/>
          <w:color w:val="000000"/>
          <w:sz w:val="24"/>
          <w:szCs w:val="24"/>
          <w:lang w:val="ru-RU"/>
        </w:rPr>
        <w:t xml:space="preserve"> </w:t>
      </w:r>
      <w:r w:rsidR="001E5745">
        <w:rPr>
          <w:rFonts w:hAnsi="Times New Roman" w:cs="Times New Roman"/>
          <w:bCs/>
          <w:color w:val="000000"/>
          <w:sz w:val="24"/>
          <w:szCs w:val="24"/>
          <w:lang w:val="ru-RU"/>
        </w:rPr>
        <w:t xml:space="preserve">и установку </w:t>
      </w:r>
    </w:p>
    <w:p w:rsidR="001E5745" w:rsidRDefault="001E5745" w:rsidP="001E5745">
      <w:pPr>
        <w:spacing w:before="0" w:beforeAutospacing="0" w:after="0" w:afterAutospacing="0"/>
        <w:ind w:firstLine="5529"/>
        <w:rPr>
          <w:rFonts w:hAnsi="Times New Roman" w:cs="Times New Roman"/>
          <w:bCs/>
          <w:color w:val="000000"/>
          <w:sz w:val="24"/>
          <w:szCs w:val="24"/>
          <w:lang w:val="ru-RU"/>
        </w:rPr>
      </w:pPr>
      <w:r>
        <w:rPr>
          <w:rFonts w:hAnsi="Times New Roman" w:cs="Times New Roman"/>
          <w:bCs/>
          <w:color w:val="000000"/>
          <w:sz w:val="24"/>
          <w:szCs w:val="24"/>
          <w:lang w:val="ru-RU"/>
        </w:rPr>
        <w:t>многорежимного трехфазного частотного</w:t>
      </w:r>
    </w:p>
    <w:p w:rsidR="001E5745" w:rsidRDefault="001E5745" w:rsidP="001E5745">
      <w:pPr>
        <w:spacing w:before="0" w:beforeAutospacing="0" w:after="0" w:afterAutospacing="0"/>
        <w:ind w:firstLine="5529"/>
        <w:rPr>
          <w:rFonts w:hAnsi="Times New Roman" w:cs="Times New Roman"/>
          <w:bCs/>
          <w:color w:val="000000"/>
          <w:sz w:val="24"/>
          <w:szCs w:val="24"/>
          <w:lang w:val="ru-RU"/>
        </w:rPr>
      </w:pPr>
      <w:r>
        <w:rPr>
          <w:rFonts w:hAnsi="Times New Roman" w:cs="Times New Roman"/>
          <w:bCs/>
          <w:color w:val="000000"/>
          <w:sz w:val="24"/>
          <w:szCs w:val="24"/>
          <w:lang w:val="ru-RU"/>
        </w:rPr>
        <w:t>преобразователя для нужд ИПУ РАН</w:t>
      </w:r>
    </w:p>
    <w:p w:rsidR="002377F7" w:rsidRPr="009C2D1C" w:rsidRDefault="002377F7" w:rsidP="00FE0203">
      <w:pPr>
        <w:spacing w:before="0" w:beforeAutospacing="0" w:after="0" w:afterAutospacing="0"/>
        <w:jc w:val="right"/>
        <w:rPr>
          <w:rFonts w:hAnsi="Times New Roman" w:cs="Times New Roman"/>
          <w:bCs/>
          <w:color w:val="000000"/>
          <w:sz w:val="24"/>
          <w:szCs w:val="24"/>
          <w:lang w:val="ru-RU"/>
        </w:rPr>
      </w:pPr>
    </w:p>
    <w:p w:rsidR="00F014BE" w:rsidRDefault="00F014BE" w:rsidP="000C5A29">
      <w:pPr>
        <w:spacing w:before="0" w:beforeAutospacing="0" w:after="0" w:afterAutospacing="0"/>
        <w:jc w:val="center"/>
        <w:rPr>
          <w:rFonts w:hAnsi="Times New Roman" w:cs="Times New Roman"/>
          <w:bCs/>
          <w:color w:val="000000"/>
          <w:sz w:val="24"/>
          <w:szCs w:val="24"/>
          <w:lang w:val="ru-RU"/>
        </w:rPr>
      </w:pPr>
    </w:p>
    <w:p w:rsidR="00F014BE" w:rsidRDefault="00F014BE" w:rsidP="000C5A29">
      <w:pPr>
        <w:spacing w:before="0" w:beforeAutospacing="0" w:after="0" w:afterAutospacing="0"/>
        <w:jc w:val="center"/>
        <w:rPr>
          <w:rFonts w:hAnsi="Times New Roman" w:cs="Times New Roman"/>
          <w:bCs/>
          <w:color w:val="000000"/>
          <w:sz w:val="24"/>
          <w:szCs w:val="24"/>
          <w:lang w:val="ru-RU"/>
        </w:rPr>
      </w:pPr>
      <w:r>
        <w:rPr>
          <w:rFonts w:hAnsi="Times New Roman" w:cs="Times New Roman"/>
          <w:bCs/>
          <w:color w:val="000000"/>
          <w:sz w:val="24"/>
          <w:szCs w:val="24"/>
          <w:lang w:val="ru-RU"/>
        </w:rPr>
        <w:t>ДОПОЛНИТЕЛЬНАЯ ИНФОРМАЦИЯ</w:t>
      </w:r>
    </w:p>
    <w:p w:rsidR="001E5745" w:rsidRPr="001E5745" w:rsidRDefault="002377F7" w:rsidP="001E5745">
      <w:pPr>
        <w:spacing w:before="0" w:beforeAutospacing="0" w:after="0" w:afterAutospacing="0"/>
        <w:jc w:val="center"/>
        <w:rPr>
          <w:rFonts w:hAnsi="Times New Roman" w:cs="Times New Roman"/>
          <w:bCs/>
          <w:color w:val="000000"/>
          <w:sz w:val="24"/>
          <w:szCs w:val="24"/>
          <w:lang w:val="ru-RU"/>
        </w:rPr>
      </w:pPr>
      <w:r w:rsidRPr="002377F7">
        <w:rPr>
          <w:rFonts w:hAnsi="Times New Roman" w:cs="Times New Roman"/>
          <w:bCs/>
          <w:color w:val="000000"/>
          <w:sz w:val="24"/>
          <w:szCs w:val="24"/>
          <w:lang w:val="ru-RU"/>
        </w:rPr>
        <w:t xml:space="preserve">к </w:t>
      </w:r>
      <w:r w:rsidR="007209E8">
        <w:rPr>
          <w:rFonts w:hAnsi="Times New Roman" w:cs="Times New Roman"/>
          <w:bCs/>
          <w:color w:val="000000"/>
          <w:sz w:val="24"/>
          <w:szCs w:val="24"/>
          <w:lang w:val="ru-RU"/>
        </w:rPr>
        <w:t>И</w:t>
      </w:r>
      <w:r w:rsidRPr="002377F7">
        <w:rPr>
          <w:rFonts w:hAnsi="Times New Roman" w:cs="Times New Roman"/>
          <w:bCs/>
          <w:color w:val="000000"/>
          <w:sz w:val="24"/>
          <w:szCs w:val="24"/>
          <w:lang w:val="ru-RU"/>
        </w:rPr>
        <w:t>звещению о</w:t>
      </w:r>
      <w:r w:rsidR="007209E8">
        <w:rPr>
          <w:rFonts w:hAnsi="Times New Roman" w:cs="Times New Roman"/>
          <w:bCs/>
          <w:color w:val="000000"/>
          <w:sz w:val="24"/>
          <w:szCs w:val="24"/>
          <w:lang w:val="ru-RU"/>
        </w:rPr>
        <w:t xml:space="preserve"> проведении </w:t>
      </w:r>
      <w:r w:rsidRPr="007209E8">
        <w:rPr>
          <w:rFonts w:hAnsi="Times New Roman" w:cs="Times New Roman"/>
          <w:bCs/>
          <w:color w:val="000000"/>
          <w:sz w:val="24"/>
          <w:szCs w:val="24"/>
          <w:lang w:val="ru-RU"/>
        </w:rPr>
        <w:t>электронного аукциона</w:t>
      </w:r>
      <w:r w:rsidRPr="002377F7">
        <w:rPr>
          <w:rFonts w:hAnsi="Times New Roman" w:cs="Times New Roman"/>
          <w:bCs/>
          <w:color w:val="000000"/>
          <w:sz w:val="24"/>
          <w:szCs w:val="24"/>
          <w:lang w:val="ru-RU"/>
        </w:rPr>
        <w:t xml:space="preserve"> </w:t>
      </w:r>
      <w:r w:rsidR="001E5745" w:rsidRPr="001E5745">
        <w:rPr>
          <w:rFonts w:hAnsi="Times New Roman" w:cs="Times New Roman"/>
          <w:bCs/>
          <w:color w:val="000000"/>
          <w:sz w:val="24"/>
          <w:szCs w:val="24"/>
          <w:lang w:val="ru-RU"/>
        </w:rPr>
        <w:t xml:space="preserve">на поставку и установку </w:t>
      </w:r>
      <w:bookmarkStart w:id="0" w:name="_GoBack"/>
      <w:bookmarkEnd w:id="0"/>
    </w:p>
    <w:p w:rsidR="001E5745" w:rsidRDefault="001E5745" w:rsidP="00203321">
      <w:pPr>
        <w:spacing w:before="0" w:beforeAutospacing="0" w:after="0" w:afterAutospacing="0"/>
        <w:jc w:val="center"/>
        <w:rPr>
          <w:rFonts w:hAnsi="Times New Roman" w:cs="Times New Roman"/>
          <w:bCs/>
          <w:color w:val="000000"/>
          <w:sz w:val="24"/>
          <w:szCs w:val="24"/>
          <w:lang w:val="ru-RU"/>
        </w:rPr>
      </w:pPr>
      <w:r w:rsidRPr="001E5745">
        <w:rPr>
          <w:rFonts w:hAnsi="Times New Roman" w:cs="Times New Roman"/>
          <w:bCs/>
          <w:color w:val="000000"/>
          <w:sz w:val="24"/>
          <w:szCs w:val="24"/>
          <w:lang w:val="ru-RU"/>
        </w:rPr>
        <w:t>многорежимного трехфазного частотного</w:t>
      </w:r>
      <w:r w:rsidR="00203321">
        <w:rPr>
          <w:rFonts w:hAnsi="Times New Roman" w:cs="Times New Roman"/>
          <w:bCs/>
          <w:color w:val="000000"/>
          <w:sz w:val="24"/>
          <w:szCs w:val="24"/>
          <w:lang w:val="ru-RU"/>
        </w:rPr>
        <w:t xml:space="preserve"> </w:t>
      </w:r>
      <w:r w:rsidRPr="001E5745">
        <w:rPr>
          <w:rFonts w:hAnsi="Times New Roman" w:cs="Times New Roman"/>
          <w:bCs/>
          <w:color w:val="000000"/>
          <w:sz w:val="24"/>
          <w:szCs w:val="24"/>
          <w:lang w:val="ru-RU"/>
        </w:rPr>
        <w:t>преобразователя для нужд ИПУ РАН</w:t>
      </w:r>
    </w:p>
    <w:p w:rsidR="002377F7" w:rsidRPr="002377F7" w:rsidRDefault="002377F7" w:rsidP="002377F7">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68"/>
        <w:gridCol w:w="2976"/>
        <w:gridCol w:w="6663"/>
      </w:tblGrid>
      <w:tr w:rsidR="00D75D24" w:rsidRPr="0069528D" w:rsidTr="008559EF">
        <w:trPr>
          <w:trHeight w:val="1710"/>
        </w:trPr>
        <w:tc>
          <w:tcPr>
            <w:tcW w:w="568"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2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D75D24" w:rsidRPr="00203321" w:rsidTr="009E15B7">
        <w:tc>
          <w:tcPr>
            <w:tcW w:w="568"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2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9A2AC1">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sidR="009A2AC1">
              <w:rPr>
                <w:rFonts w:ascii="Times New Roman" w:hAnsi="Times New Roman" w:cs="Times New Roman"/>
                <w:sz w:val="24"/>
                <w:szCs w:val="24"/>
                <w:lang w:val="ru-RU"/>
              </w:rPr>
              <w:t>требования к такому обеспечению.</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7227" w:rsidRDefault="00B5467D" w:rsidP="002C7227">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10</w:t>
            </w:r>
            <w:r w:rsidR="00E850E1">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 xml:space="preserve">от </w:t>
            </w:r>
            <w:r w:rsidR="003D3811" w:rsidRPr="00176F53">
              <w:rPr>
                <w:rFonts w:ascii="Times New Roman" w:eastAsia="Times New Roman" w:hAnsi="Times New Roman" w:cs="Times New Roman"/>
                <w:b/>
                <w:sz w:val="24"/>
                <w:szCs w:val="24"/>
                <w:lang w:val="ru-RU" w:eastAsia="ru-RU"/>
              </w:rPr>
              <w:t>цены кон</w:t>
            </w:r>
            <w:r w:rsidR="00176F53" w:rsidRPr="00176F53">
              <w:rPr>
                <w:rFonts w:ascii="Times New Roman" w:eastAsia="Times New Roman" w:hAnsi="Times New Roman" w:cs="Times New Roman"/>
                <w:b/>
                <w:sz w:val="24"/>
                <w:szCs w:val="24"/>
                <w:lang w:val="ru-RU" w:eastAsia="ru-RU"/>
              </w:rPr>
              <w:t>тракта</w:t>
            </w:r>
            <w:r w:rsidR="002C7227">
              <w:rPr>
                <w:rFonts w:ascii="Times New Roman" w:eastAsia="Times New Roman" w:hAnsi="Times New Roman" w:cs="Times New Roman"/>
                <w:b/>
                <w:sz w:val="24"/>
                <w:szCs w:val="24"/>
                <w:lang w:val="ru-RU" w:eastAsia="ru-RU"/>
              </w:rPr>
              <w:t>*</w:t>
            </w:r>
            <w:r w:rsidR="00566C76" w:rsidRPr="00566C76">
              <w:rPr>
                <w:rFonts w:ascii="Times New Roman" w:eastAsia="Times New Roman" w:hAnsi="Times New Roman" w:cs="Times New Roman"/>
                <w:b/>
                <w:sz w:val="24"/>
                <w:szCs w:val="24"/>
                <w:lang w:val="ru-RU" w:eastAsia="ru-RU"/>
              </w:rPr>
              <w:t xml:space="preserve">.  </w:t>
            </w:r>
            <w:r w:rsidR="00566C76" w:rsidRPr="00566C76">
              <w:rPr>
                <w:rFonts w:ascii="Times New Roman" w:eastAsia="Times New Roman" w:hAnsi="Times New Roman" w:cs="Times New Roman"/>
                <w:b/>
                <w:sz w:val="24"/>
                <w:szCs w:val="24"/>
                <w:lang w:val="ru-RU" w:eastAsia="ru-RU"/>
              </w:rPr>
              <w:br/>
            </w:r>
            <w:r w:rsidR="00566C76" w:rsidRPr="00566C76">
              <w:rPr>
                <w:rFonts w:ascii="Times New Roman" w:eastAsia="Times New Roman" w:hAnsi="Times New Roman" w:cs="Times New Roman"/>
                <w:sz w:val="24"/>
                <w:szCs w:val="24"/>
                <w:lang w:val="ru-RU" w:eastAsia="ru-RU"/>
              </w:rPr>
              <w:t>НДС не облагается.</w:t>
            </w:r>
          </w:p>
          <w:p w:rsidR="00D7286D" w:rsidRPr="00D7286D" w:rsidRDefault="00D7286D" w:rsidP="002C7227">
            <w:pPr>
              <w:widowControl w:val="0"/>
              <w:autoSpaceDE w:val="0"/>
              <w:autoSpaceDN w:val="0"/>
              <w:spacing w:before="0" w:beforeAutospacing="0" w:after="0" w:afterAutospacing="0"/>
              <w:jc w:val="both"/>
              <w:rPr>
                <w:rFonts w:ascii="Times New Roman" w:eastAsia="Times New Roman" w:hAnsi="Times New Roman" w:cs="Times New Roman"/>
                <w:sz w:val="6"/>
                <w:szCs w:val="6"/>
                <w:lang w:val="ru-RU" w:eastAsia="ru-RU"/>
              </w:rPr>
            </w:pPr>
          </w:p>
          <w:p w:rsidR="008F1926" w:rsidRPr="00F20791" w:rsidRDefault="002C7227" w:rsidP="008F192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*В случае заключения к</w:t>
            </w:r>
            <w:r w:rsidR="002A27C4" w:rsidRPr="00F20791">
              <w:rPr>
                <w:rFonts w:ascii="Times New Roman" w:hAnsi="Times New Roman" w:cs="Times New Roman"/>
                <w:sz w:val="24"/>
                <w:szCs w:val="24"/>
                <w:lang w:val="ru-RU"/>
              </w:rPr>
              <w:t>онтракт</w:t>
            </w:r>
            <w:r w:rsidRPr="00F20791">
              <w:rPr>
                <w:rFonts w:ascii="Times New Roman" w:hAnsi="Times New Roman" w:cs="Times New Roman"/>
                <w:sz w:val="24"/>
                <w:szCs w:val="24"/>
                <w:lang w:val="ru-RU"/>
              </w:rPr>
              <w:t>а</w:t>
            </w:r>
            <w:r w:rsidR="002A27C4" w:rsidRPr="00F20791">
              <w:rPr>
                <w:rFonts w:ascii="Times New Roman" w:hAnsi="Times New Roman" w:cs="Times New Roman"/>
                <w:sz w:val="24"/>
                <w:szCs w:val="24"/>
                <w:lang w:val="ru-RU"/>
              </w:rPr>
              <w:t xml:space="preserve"> по результатам определения поставщика (подрядчика, исполнителя) в соответствии с пунктом 1 части 1 статьи 30 Федерального закона № 44-ФЗ </w:t>
            </w:r>
            <w:r w:rsidRPr="00F20791">
              <w:rPr>
                <w:rFonts w:ascii="Times New Roman" w:hAnsi="Times New Roman" w:cs="Times New Roman"/>
                <w:sz w:val="24"/>
                <w:szCs w:val="24"/>
                <w:lang w:val="ru-RU"/>
              </w:rPr>
              <w:t>(</w:t>
            </w:r>
            <w:r w:rsidR="00D7286D" w:rsidRPr="00F20791">
              <w:rPr>
                <w:rFonts w:ascii="Times New Roman" w:hAnsi="Times New Roman" w:cs="Times New Roman"/>
                <w:sz w:val="24"/>
                <w:szCs w:val="24"/>
                <w:lang w:val="ru-RU"/>
              </w:rPr>
              <w:t>у субъектов малого предпринимательства и социально-ориентированных неком</w:t>
            </w:r>
            <w:r w:rsidR="00B51E4D" w:rsidRPr="00F20791">
              <w:rPr>
                <w:rFonts w:ascii="Times New Roman" w:hAnsi="Times New Roman" w:cs="Times New Roman"/>
                <w:sz w:val="24"/>
                <w:szCs w:val="24"/>
                <w:lang w:val="ru-RU"/>
              </w:rPr>
              <w:t>м</w:t>
            </w:r>
            <w:r w:rsidR="00D7286D" w:rsidRPr="00F20791">
              <w:rPr>
                <w:rFonts w:ascii="Times New Roman" w:hAnsi="Times New Roman" w:cs="Times New Roman"/>
                <w:sz w:val="24"/>
                <w:szCs w:val="24"/>
                <w:lang w:val="ru-RU"/>
              </w:rPr>
              <w:t>е</w:t>
            </w:r>
            <w:r w:rsidR="00B51E4D" w:rsidRPr="00F20791">
              <w:rPr>
                <w:rFonts w:ascii="Times New Roman" w:hAnsi="Times New Roman" w:cs="Times New Roman"/>
                <w:sz w:val="24"/>
                <w:szCs w:val="24"/>
                <w:lang w:val="ru-RU"/>
              </w:rPr>
              <w:t>рческих организ</w:t>
            </w:r>
            <w:r w:rsidR="008F1926" w:rsidRPr="00F20791">
              <w:rPr>
                <w:rFonts w:ascii="Times New Roman" w:hAnsi="Times New Roman" w:cs="Times New Roman"/>
                <w:sz w:val="24"/>
                <w:szCs w:val="24"/>
                <w:lang w:val="ru-RU"/>
              </w:rPr>
              <w:t>а</w:t>
            </w:r>
            <w:r w:rsidR="00B51E4D" w:rsidRPr="00F20791">
              <w:rPr>
                <w:rFonts w:ascii="Times New Roman" w:hAnsi="Times New Roman" w:cs="Times New Roman"/>
                <w:sz w:val="24"/>
                <w:szCs w:val="24"/>
                <w:lang w:val="ru-RU"/>
              </w:rPr>
              <w:t>ций</w:t>
            </w:r>
            <w:r w:rsidRPr="00F20791">
              <w:rPr>
                <w:rFonts w:ascii="Times New Roman" w:hAnsi="Times New Roman" w:cs="Times New Roman"/>
                <w:sz w:val="24"/>
                <w:szCs w:val="24"/>
                <w:lang w:val="ru-RU"/>
              </w:rPr>
              <w:t>)</w:t>
            </w:r>
            <w:r w:rsidR="002A27C4" w:rsidRPr="00F20791">
              <w:rPr>
                <w:rFonts w:ascii="Times New Roman" w:hAnsi="Times New Roman" w:cs="Times New Roman"/>
                <w:sz w:val="24"/>
                <w:szCs w:val="24"/>
                <w:lang w:val="ru-RU"/>
              </w:rPr>
              <w:t xml:space="preserve">, размер обеспечения </w:t>
            </w:r>
            <w:r w:rsidR="00D7286D" w:rsidRPr="00F20791">
              <w:rPr>
                <w:rFonts w:ascii="Times New Roman" w:hAnsi="Times New Roman" w:cs="Times New Roman"/>
                <w:sz w:val="24"/>
                <w:szCs w:val="24"/>
                <w:lang w:val="ru-RU"/>
              </w:rPr>
              <w:t xml:space="preserve">исполнения контракта </w:t>
            </w:r>
            <w:r w:rsidR="002A27C4" w:rsidRPr="00F20791">
              <w:rPr>
                <w:rFonts w:ascii="Times New Roman" w:hAnsi="Times New Roman" w:cs="Times New Roman"/>
                <w:sz w:val="24"/>
                <w:szCs w:val="24"/>
                <w:lang w:val="ru-RU"/>
              </w:rPr>
              <w:t>устанавливается в соответствии с частями 6 и 6.1 статьи 96 Федерального закона № 44-ФЗ от цены контракта, по которой заключается контракт.</w:t>
            </w:r>
          </w:p>
          <w:p w:rsidR="003D3811" w:rsidRPr="00B5467D" w:rsidRDefault="003D3811" w:rsidP="00B5467D">
            <w:pPr>
              <w:widowControl w:val="0"/>
              <w:autoSpaceDE w:val="0"/>
              <w:autoSpaceDN w:val="0"/>
              <w:spacing w:before="0" w:beforeAutospacing="0" w:after="0" w:afterAutospacing="0"/>
              <w:rPr>
                <w:rFonts w:ascii="Times New Roman" w:eastAsia="Times New Roman" w:hAnsi="Times New Roman" w:cs="Times New Roman"/>
                <w:sz w:val="24"/>
                <w:szCs w:val="24"/>
                <w:lang w:val="ru-RU" w:eastAsia="ru-RU"/>
              </w:rPr>
            </w:pPr>
          </w:p>
          <w:p w:rsidR="00B5467D" w:rsidRPr="00B5467D" w:rsidRDefault="00B5467D" w:rsidP="00B5467D">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 xml:space="preserve">Федерального закона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sidRPr="00B5467D">
              <w:rPr>
                <w:rFonts w:ascii="Times New Roman" w:eastAsia="Calibri" w:hAnsi="Times New Roman" w:cs="Times New Roman"/>
                <w:sz w:val="24"/>
                <w:szCs w:val="24"/>
                <w:lang w:val="ru-RU"/>
              </w:rPr>
              <w:t>).</w:t>
            </w:r>
          </w:p>
          <w:p w:rsidR="00B5467D" w:rsidRPr="00B5467D" w:rsidRDefault="00B5467D" w:rsidP="00B5467D">
            <w:pPr>
              <w:spacing w:before="0" w:beforeAutospacing="0" w:after="0" w:afterAutospacing="0"/>
              <w:jc w:val="both"/>
              <w:rPr>
                <w:rFonts w:ascii="Times New Roman" w:eastAsia="Calibri" w:hAnsi="Times New Roman" w:cs="Times New Roman"/>
                <w:sz w:val="24"/>
                <w:szCs w:val="24"/>
                <w:lang w:val="ru-RU"/>
              </w:rPr>
            </w:pPr>
            <w:proofErr w:type="gramStart"/>
            <w:r w:rsidRPr="00B5467D">
              <w:rPr>
                <w:rFonts w:ascii="Times New Roman" w:eastAsia="Calibri" w:hAnsi="Times New Roman" w:cs="Times New Roman"/>
                <w:sz w:val="24"/>
                <w:szCs w:val="24"/>
                <w:lang w:val="ru-RU"/>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w:t>
            </w:r>
            <w:proofErr w:type="gramEnd"/>
            <w:r w:rsidRPr="00B5467D">
              <w:rPr>
                <w:rFonts w:ascii="Times New Roman" w:eastAsia="Calibri" w:hAnsi="Times New Roman" w:cs="Times New Roman"/>
                <w:sz w:val="24"/>
                <w:szCs w:val="24"/>
                <w:lang w:val="ru-RU"/>
              </w:rPr>
              <w:t xml:space="preserve"> исполнения контракта, </w:t>
            </w:r>
            <w:proofErr w:type="gramStart"/>
            <w:r w:rsidRPr="00B5467D">
              <w:rPr>
                <w:rFonts w:ascii="Times New Roman" w:eastAsia="Calibri" w:hAnsi="Times New Roman" w:cs="Times New Roman"/>
                <w:sz w:val="24"/>
                <w:szCs w:val="24"/>
                <w:lang w:val="ru-RU"/>
              </w:rPr>
              <w:t>указанный</w:t>
            </w:r>
            <w:proofErr w:type="gramEnd"/>
            <w:r w:rsidRPr="00B5467D">
              <w:rPr>
                <w:rFonts w:ascii="Times New Roman" w:eastAsia="Calibri" w:hAnsi="Times New Roman" w:cs="Times New Roman"/>
                <w:sz w:val="24"/>
                <w:szCs w:val="24"/>
                <w:lang w:val="ru-RU"/>
              </w:rPr>
              <w:t xml:space="preserve"> в извещении об осуществлении закупки, или информации, подтверждающей добросовестность такого участника в соответствии с </w:t>
            </w:r>
            <w:hyperlink r:id="rId9"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xml:space="preserve">  статьи 37 Федерального закона,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9474B4">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w:t>
            </w:r>
            <w:r w:rsidRPr="00B5467D">
              <w:rPr>
                <w:rFonts w:ascii="Times New Roman" w:eastAsia="Calibri" w:hAnsi="Times New Roman" w:cs="Times New Roman"/>
                <w:sz w:val="24"/>
                <w:szCs w:val="24"/>
                <w:lang w:val="ru-RU"/>
              </w:rPr>
              <w:lastRenderedPageBreak/>
              <w:t>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w:t>
            </w: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37 Федерального закона, к такому участнику не применяется.</w:t>
            </w:r>
          </w:p>
          <w:p w:rsidR="00B5467D" w:rsidRPr="001776F0" w:rsidRDefault="00B5467D" w:rsidP="00B5467D">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rsidR="001776F0" w:rsidRPr="00B0649E" w:rsidRDefault="001776F0" w:rsidP="00B5467D">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B5467D" w:rsidRDefault="00B5467D" w:rsidP="00B5467D">
            <w:pPr>
              <w:widowControl w:val="0"/>
              <w:autoSpaceDE w:val="0"/>
              <w:autoSpaceDN w:val="0"/>
              <w:spacing w:before="0" w:beforeAutospacing="0" w:after="0" w:afterAutospacing="0"/>
              <w:rPr>
                <w:rFonts w:ascii="Times New Roman" w:eastAsia="Times New Roman" w:hAnsi="Times New Roman" w:cs="Times New Roman"/>
                <w:sz w:val="24"/>
                <w:szCs w:val="24"/>
                <w:lang w:val="ru-RU" w:eastAsia="ru-RU"/>
              </w:rPr>
            </w:pP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w:t>
            </w: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ИНН   7728013512 / КПП   772801001 </w:t>
            </w: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Банковские реквизиты: БИК ТОФК 004525988</w:t>
            </w: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ГУ Банка России по ЦФО, УФК по г. Москве  </w:t>
            </w: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Единый казначейский счет 40102810545370000003</w:t>
            </w: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Казначейский счет </w:t>
            </w: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03214643000000017300</w:t>
            </w: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roofErr w:type="gramStart"/>
            <w:r w:rsidRPr="00B5467D">
              <w:rPr>
                <w:rFonts w:ascii="Times New Roman" w:eastAsia="Times New Roman" w:hAnsi="Times New Roman" w:cs="Times New Roman"/>
                <w:sz w:val="24"/>
                <w:szCs w:val="24"/>
                <w:lang w:val="ru-RU" w:eastAsia="ru-RU"/>
              </w:rPr>
              <w:lastRenderedPageBreak/>
              <w:t>л</w:t>
            </w:r>
            <w:proofErr w:type="gramEnd"/>
            <w:r w:rsidRPr="00B5467D">
              <w:rPr>
                <w:rFonts w:ascii="Times New Roman" w:eastAsia="Times New Roman" w:hAnsi="Times New Roman" w:cs="Times New Roman"/>
                <w:sz w:val="24"/>
                <w:szCs w:val="24"/>
                <w:lang w:val="ru-RU" w:eastAsia="ru-RU"/>
              </w:rPr>
              <w:t>/с 20736Ц83220.</w:t>
            </w: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                    (указывается предмет аукциона)</w:t>
            </w: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B5467D" w:rsidRPr="00B5467D" w:rsidRDefault="00B5467D" w:rsidP="00B5467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rsidR="00B5467D" w:rsidRPr="00B5467D" w:rsidRDefault="00B5467D" w:rsidP="00C9632D">
            <w:pPr>
              <w:widowControl w:val="0"/>
              <w:suppressAutoHyphens/>
              <w:autoSpaceDE w:val="0"/>
              <w:autoSpaceDN w:val="0"/>
              <w:adjustRightInd w:val="0"/>
              <w:spacing w:before="0" w:beforeAutospacing="0" w:after="0" w:afterAutospacing="0"/>
              <w:ind w:right="11" w:firstLine="515"/>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rsidR="00B5467D" w:rsidRPr="00B5467D" w:rsidRDefault="00B5467D" w:rsidP="00B5467D">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1) Банками, соответствующими требованиям, установленным Правительством Российской Федерации (Постановление Правительства Российской Федерации от 20 декабря 2021 г.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p>
          <w:p w:rsidR="00B5467D" w:rsidRPr="00B5467D" w:rsidRDefault="00B5467D" w:rsidP="00B5467D">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rsidR="00B5467D" w:rsidRPr="00B5467D" w:rsidRDefault="00B5467D" w:rsidP="00B5467D">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w:t>
            </w:r>
            <w:r w:rsidRPr="00B5467D">
              <w:rPr>
                <w:rFonts w:ascii="Times New Roman" w:eastAsia="Calibri" w:hAnsi="Times New Roman" w:cs="Times New Roman"/>
                <w:sz w:val="24"/>
                <w:szCs w:val="24"/>
                <w:lang w:val="ru-RU"/>
              </w:rPr>
              <w:br/>
              <w:t xml:space="preserve">№ 209-ФЗ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 xml:space="preserve">Федерального закона </w:t>
            </w:r>
            <w:r w:rsidRPr="00B5467D">
              <w:rPr>
                <w:rFonts w:ascii="Times New Roman" w:eastAsia="Calibri" w:hAnsi="Times New Roman" w:cs="Times New Roman"/>
                <w:sz w:val="24"/>
                <w:szCs w:val="24"/>
                <w:lang w:val="ru-RU"/>
              </w:rPr>
              <w:t xml:space="preserve">(при осуществлении закупок в соответствии с пунктом 1 части 1 статьи 30 </w:t>
            </w:r>
            <w:r w:rsidRPr="00B5467D">
              <w:rPr>
                <w:rFonts w:ascii="Times New Roman" w:eastAsia="Times New Roman" w:hAnsi="Times New Roman" w:cs="Times New Roman"/>
                <w:sz w:val="24"/>
                <w:szCs w:val="24"/>
                <w:lang w:val="ru-RU" w:eastAsia="ru-RU"/>
              </w:rPr>
              <w:t>Федерального закона)</w:t>
            </w:r>
            <w:r w:rsidRPr="00B5467D">
              <w:rPr>
                <w:rFonts w:ascii="Times New Roman" w:eastAsia="Calibri" w:hAnsi="Times New Roman" w:cs="Times New Roman"/>
                <w:sz w:val="24"/>
                <w:szCs w:val="24"/>
                <w:lang w:val="ru-RU"/>
              </w:rPr>
              <w:t>;</w:t>
            </w:r>
          </w:p>
          <w:p w:rsidR="00B5467D" w:rsidRPr="00B5467D" w:rsidRDefault="00B5467D" w:rsidP="00B5467D">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B5467D" w:rsidRPr="00B5467D" w:rsidRDefault="00B5467D" w:rsidP="00B5467D">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p>
          <w:p w:rsidR="00B5467D" w:rsidRPr="00B5467D" w:rsidRDefault="00B5467D" w:rsidP="00B5467D">
            <w:pPr>
              <w:widowControl w:val="0"/>
              <w:suppressAutoHyphens/>
              <w:autoSpaceDE w:val="0"/>
              <w:autoSpaceDN w:val="0"/>
              <w:adjustRightInd w:val="0"/>
              <w:spacing w:before="0" w:beforeAutospacing="0" w:after="0" w:afterAutospacing="0"/>
              <w:ind w:right="11"/>
              <w:jc w:val="both"/>
              <w:rPr>
                <w:rFonts w:ascii="Times New Roman" w:eastAsia="Calibri" w:hAnsi="Times New Roman" w:cs="Times New Roman"/>
                <w:bCs/>
                <w:sz w:val="24"/>
                <w:szCs w:val="24"/>
                <w:lang w:val="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 xml:space="preserve">Федерального закона </w:t>
            </w:r>
            <w:r w:rsidRPr="00B5467D">
              <w:rPr>
                <w:rFonts w:ascii="Times New Roman" w:eastAsia="Calibri" w:hAnsi="Times New Roman" w:cs="Times New Roman"/>
                <w:bCs/>
                <w:sz w:val="24"/>
                <w:szCs w:val="24"/>
                <w:lang w:val="ru-RU"/>
              </w:rPr>
              <w:t xml:space="preserve">независимая гарантия, информация 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w:t>
            </w:r>
            <w:r w:rsidRPr="00B5467D">
              <w:rPr>
                <w:rFonts w:ascii="Times New Roman" w:eastAsia="Times New Roman" w:hAnsi="Times New Roman" w:cs="Times New Roman"/>
                <w:sz w:val="24"/>
                <w:szCs w:val="24"/>
                <w:lang w:val="ru-RU" w:eastAsia="ru-RU"/>
              </w:rPr>
              <w:t>Федерального закона</w:t>
            </w:r>
            <w:r w:rsidRPr="00B5467D">
              <w:rPr>
                <w:rFonts w:ascii="Times New Roman" w:eastAsia="Calibri" w:hAnsi="Times New Roman" w:cs="Times New Roman"/>
                <w:bCs/>
                <w:sz w:val="24"/>
                <w:szCs w:val="24"/>
                <w:lang w:val="ru-RU"/>
              </w:rPr>
              <w:t xml:space="preserve">. </w:t>
            </w:r>
          </w:p>
          <w:p w:rsidR="00B5467D" w:rsidRPr="00B5467D" w:rsidRDefault="00B5467D" w:rsidP="00B5467D">
            <w:pPr>
              <w:widowControl w:val="0"/>
              <w:suppressAutoHyphens/>
              <w:autoSpaceDE w:val="0"/>
              <w:autoSpaceDN w:val="0"/>
              <w:adjustRightInd w:val="0"/>
              <w:spacing w:before="0" w:beforeAutospacing="0" w:after="0" w:afterAutospacing="0"/>
              <w:ind w:right="11"/>
              <w:jc w:val="both"/>
              <w:rPr>
                <w:rFonts w:ascii="Times New Roman" w:eastAsia="Calibri" w:hAnsi="Times New Roman" w:cs="Times New Roman"/>
                <w:bCs/>
                <w:sz w:val="24"/>
                <w:szCs w:val="24"/>
                <w:lang w:val="ru-RU"/>
              </w:rPr>
            </w:pPr>
          </w:p>
          <w:p w:rsidR="00B5467D" w:rsidRPr="00B5467D" w:rsidRDefault="00B5467D" w:rsidP="00B5467D">
            <w:pPr>
              <w:widowControl w:val="0"/>
              <w:suppressAutoHyphens/>
              <w:autoSpaceDE w:val="0"/>
              <w:autoSpaceDN w:val="0"/>
              <w:adjustRightInd w:val="0"/>
              <w:spacing w:before="0" w:beforeAutospacing="0" w:after="0" w:afterAutospacing="0"/>
              <w:ind w:right="11"/>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В соответствии с частью 2 статьи </w:t>
            </w:r>
            <w:r w:rsidRPr="00B5467D">
              <w:rPr>
                <w:rFonts w:ascii="Times New Roman" w:eastAsia="Calibri" w:hAnsi="Times New Roman" w:cs="Times New Roman"/>
                <w:bCs/>
                <w:sz w:val="24"/>
                <w:szCs w:val="24"/>
                <w:lang w:val="ru-RU"/>
              </w:rPr>
              <w:t xml:space="preserve">45 </w:t>
            </w:r>
            <w:r w:rsidRPr="00B5467D">
              <w:rPr>
                <w:rFonts w:ascii="Times New Roman" w:eastAsia="Times New Roman" w:hAnsi="Times New Roman" w:cs="Times New Roman"/>
                <w:sz w:val="24"/>
                <w:szCs w:val="24"/>
                <w:lang w:val="ru-RU" w:eastAsia="ru-RU"/>
              </w:rPr>
              <w:t xml:space="preserve">Федерального закона </w:t>
            </w:r>
            <w:r w:rsidRPr="00B5467D">
              <w:rPr>
                <w:rFonts w:ascii="Times New Roman" w:eastAsia="Calibri" w:hAnsi="Times New Roman" w:cs="Times New Roman"/>
                <w:iCs/>
                <w:sz w:val="24"/>
                <w:szCs w:val="24"/>
                <w:lang w:val="ru-RU"/>
              </w:rPr>
              <w:t xml:space="preserve">независимая гарантия должна быть безотзывной и должна </w:t>
            </w:r>
            <w:r w:rsidRPr="00B5467D">
              <w:rPr>
                <w:rFonts w:ascii="Times New Roman" w:eastAsia="Calibri" w:hAnsi="Times New Roman" w:cs="Times New Roman"/>
                <w:iCs/>
                <w:sz w:val="24"/>
                <w:szCs w:val="24"/>
                <w:lang w:val="ru-RU"/>
              </w:rPr>
              <w:lastRenderedPageBreak/>
              <w:t>содержать:</w:t>
            </w:r>
          </w:p>
          <w:p w:rsidR="00B5467D" w:rsidRPr="00B5467D" w:rsidRDefault="00B5467D" w:rsidP="00B5467D">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частью 15 статьи 44 </w:t>
            </w:r>
            <w:r w:rsidRPr="00B5467D">
              <w:rPr>
                <w:rFonts w:ascii="Times New Roman" w:eastAsia="Times New Roman" w:hAnsi="Times New Roman" w:cs="Times New Roman"/>
                <w:sz w:val="24"/>
                <w:szCs w:val="24"/>
                <w:lang w:val="ru-RU" w:eastAsia="ru-RU"/>
              </w:rPr>
              <w:t xml:space="preserve">Федерального закона, </w:t>
            </w:r>
            <w:r w:rsidRPr="00B5467D">
              <w:rPr>
                <w:rFonts w:ascii="Times New Roman" w:eastAsia="Calibri" w:hAnsi="Times New Roman" w:cs="Times New Roman"/>
                <w:iCs/>
                <w:sz w:val="24"/>
                <w:szCs w:val="24"/>
                <w:lang w:val="ru-RU"/>
              </w:rPr>
              <w:t>а случаях, или сумму независимой гарантии, подлежащую уплате гарантом</w:t>
            </w:r>
            <w:r w:rsidRPr="00B5467D">
              <w:rPr>
                <w:rFonts w:ascii="Times New Roman" w:eastAsia="Times New Roman" w:hAnsi="Times New Roman" w:cs="Times New Roman"/>
                <w:color w:val="000000"/>
                <w:sz w:val="24"/>
                <w:szCs w:val="24"/>
                <w:lang w:val="ru-RU"/>
              </w:rPr>
              <w:t xml:space="preserve"> </w:t>
            </w:r>
            <w:r w:rsidRPr="00B5467D">
              <w:rPr>
                <w:rFonts w:ascii="Times New Roman" w:eastAsia="Calibri" w:hAnsi="Times New Roman" w:cs="Times New Roman"/>
                <w:iCs/>
                <w:sz w:val="24"/>
                <w:szCs w:val="24"/>
                <w:lang w:val="ru-RU"/>
              </w:rPr>
              <w:t xml:space="preserve">заказчику в случае ненадлежащего исполнения обязательств принципалом в соответствии со статьей 96 </w:t>
            </w:r>
            <w:r w:rsidRPr="00B5467D">
              <w:rPr>
                <w:rFonts w:ascii="Times New Roman" w:eastAsia="Times New Roman" w:hAnsi="Times New Roman" w:cs="Times New Roman"/>
                <w:sz w:val="24"/>
                <w:szCs w:val="24"/>
                <w:lang w:val="ru-RU" w:eastAsia="ru-RU"/>
              </w:rPr>
              <w:t>Федерального закона</w:t>
            </w:r>
            <w:r w:rsidRPr="00B5467D">
              <w:rPr>
                <w:rFonts w:ascii="Times New Roman" w:eastAsia="Calibri" w:hAnsi="Times New Roman" w:cs="Times New Roman"/>
                <w:iCs/>
                <w:sz w:val="24"/>
                <w:szCs w:val="24"/>
                <w:lang w:val="ru-RU"/>
              </w:rPr>
              <w:t>, а также идентификационный код закупки, при осуществлении которой предоставляется такая независимая гарантия;</w:t>
            </w:r>
          </w:p>
          <w:p w:rsidR="00B5467D" w:rsidRPr="00B5467D" w:rsidRDefault="00B5467D" w:rsidP="00B5467D">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rsidR="00B5467D" w:rsidRPr="00B5467D" w:rsidRDefault="00B5467D" w:rsidP="00B5467D">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3) обязанность гаранта уплатить заказчику неустойку в размере 0,1 процента денежной суммы, подлежащей уплате, за каждый день просрочки;</w:t>
            </w:r>
          </w:p>
          <w:p w:rsidR="00B5467D" w:rsidRPr="00B5467D" w:rsidRDefault="00B5467D" w:rsidP="00B5467D">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5467D" w:rsidRPr="00B5467D" w:rsidRDefault="00B5467D" w:rsidP="00B5467D">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sidRPr="00B5467D">
              <w:rPr>
                <w:rFonts w:ascii="Times New Roman" w:eastAsia="Calibri" w:hAnsi="Times New Roman" w:cs="Times New Roman"/>
                <w:iCs/>
                <w:sz w:val="24"/>
                <w:szCs w:val="24"/>
                <w:lang w:val="ru-RU"/>
              </w:rPr>
              <w:t>;</w:t>
            </w:r>
          </w:p>
          <w:p w:rsidR="00B5467D" w:rsidRPr="00B5467D" w:rsidRDefault="00B5467D" w:rsidP="00B5467D">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C9632D">
              <w:rPr>
                <w:rFonts w:ascii="Times New Roman" w:eastAsia="Calibri" w:hAnsi="Times New Roman" w:cs="Times New Roman"/>
                <w:iCs/>
                <w:sz w:val="24"/>
                <w:szCs w:val="24"/>
                <w:lang w:val="ru-RU"/>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B5467D" w:rsidRPr="00B5467D" w:rsidRDefault="00B5467D" w:rsidP="00B5467D">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rsidR="00B5467D" w:rsidRPr="00B5467D" w:rsidRDefault="00B5467D" w:rsidP="00B5467D">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sz w:val="24"/>
                <w:szCs w:val="24"/>
                <w:lang w:val="ru-RU"/>
              </w:rPr>
              <w:t>8) право заказчика на бесспорное списание денежных средств со счета гаранта</w:t>
            </w:r>
            <w:r w:rsidRPr="00B5467D">
              <w:rPr>
                <w:rFonts w:ascii="Calibri" w:eastAsia="Calibri" w:hAnsi="Calibri" w:cs="Times New Roman"/>
                <w:lang w:val="ru-RU"/>
              </w:rPr>
              <w:t xml:space="preserve"> </w:t>
            </w:r>
            <w:r w:rsidRPr="00B5467D">
              <w:rPr>
                <w:rFonts w:ascii="Times New Roman" w:eastAsia="Calibri" w:hAnsi="Times New Roman" w:cs="Times New Roman"/>
                <w:sz w:val="24"/>
                <w:szCs w:val="24"/>
                <w:lang w:val="ru-RU"/>
              </w:rPr>
              <w:t>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w:t>
            </w:r>
            <w:r w:rsidR="00C9632D">
              <w:rPr>
                <w:rFonts w:ascii="Times New Roman" w:eastAsia="Calibri" w:hAnsi="Times New Roman" w:cs="Times New Roman"/>
                <w:sz w:val="24"/>
                <w:szCs w:val="24"/>
                <w:lang w:val="ru-RU"/>
              </w:rPr>
              <w:t xml:space="preserve"> до окончания срока ее действия.</w:t>
            </w:r>
          </w:p>
          <w:p w:rsidR="00C9632D" w:rsidRPr="00B5467D" w:rsidRDefault="00B5467D" w:rsidP="00C9632D">
            <w:pPr>
              <w:widowControl w:val="0"/>
              <w:suppressAutoHyphens/>
              <w:spacing w:before="0" w:beforeAutospacing="0" w:after="0" w:afterAutospacing="0"/>
              <w:ind w:right="11" w:firstLine="515"/>
              <w:jc w:val="both"/>
              <w:rPr>
                <w:rFonts w:ascii="Times New Roman" w:eastAsia="Calibri" w:hAnsi="Times New Roman" w:cs="Times New Roman"/>
                <w:sz w:val="24"/>
                <w:szCs w:val="24"/>
                <w:lang w:val="ru-RU"/>
              </w:rPr>
            </w:pPr>
            <w:r w:rsidRPr="003B266F">
              <w:rPr>
                <w:rFonts w:ascii="Times New Roman" w:eastAsia="Calibri" w:hAnsi="Times New Roman" w:cs="Times New Roman"/>
                <w:sz w:val="24"/>
                <w:szCs w:val="24"/>
                <w:lang w:val="ru-RU"/>
              </w:rPr>
              <w:t xml:space="preserve">Независимая гарантия должна соответствовать дополнительным требованиям к независимой гарантии, используемой для целей </w:t>
            </w:r>
            <w:r w:rsidRPr="003B266F">
              <w:rPr>
                <w:rFonts w:ascii="Times New Roman" w:eastAsia="Times New Roman" w:hAnsi="Times New Roman" w:cs="Times New Roman"/>
                <w:sz w:val="24"/>
                <w:szCs w:val="24"/>
                <w:lang w:val="ru-RU" w:eastAsia="ru-RU"/>
              </w:rPr>
              <w:t>Федерального закона</w:t>
            </w:r>
            <w:r w:rsidRPr="003B266F">
              <w:rPr>
                <w:rFonts w:ascii="Times New Roman" w:eastAsia="Calibri" w:hAnsi="Times New Roman" w:cs="Times New Roman"/>
                <w:sz w:val="24"/>
                <w:szCs w:val="24"/>
                <w:lang w:val="ru-RU"/>
              </w:rPr>
              <w:t>, утвержденным Правительством Российской Федерации (постановление Правительства Российской Федерации от 08.11.2013 № 10</w:t>
            </w:r>
            <w:r w:rsidR="00C9632D" w:rsidRPr="003B266F">
              <w:rPr>
                <w:rFonts w:ascii="Times New Roman" w:eastAsia="Calibri" w:hAnsi="Times New Roman" w:cs="Times New Roman"/>
                <w:sz w:val="24"/>
                <w:szCs w:val="24"/>
                <w:lang w:val="ru-RU"/>
              </w:rPr>
              <w:t>05</w:t>
            </w:r>
            <w:r w:rsidR="00E850E1">
              <w:rPr>
                <w:rFonts w:ascii="Times New Roman" w:eastAsia="Calibri" w:hAnsi="Times New Roman" w:cs="Times New Roman"/>
                <w:sz w:val="24"/>
                <w:szCs w:val="24"/>
                <w:lang w:val="ru-RU"/>
              </w:rPr>
              <w:t xml:space="preserve"> </w:t>
            </w:r>
            <w:r w:rsidR="00E850E1" w:rsidRPr="00E850E1">
              <w:rPr>
                <w:rFonts w:ascii="Times New Roman" w:eastAsia="Calibri" w:hAnsi="Times New Roman" w:cs="Times New Roman"/>
                <w:sz w:val="24"/>
                <w:szCs w:val="24"/>
                <w:lang w:val="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20791" w:rsidRDefault="00B5467D" w:rsidP="00E850E1">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 xml:space="preserve">Федерального закона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w:t>
            </w:r>
            <w:r w:rsidRPr="00B5467D">
              <w:rPr>
                <w:rFonts w:ascii="Times New Roman" w:eastAsia="Calibri" w:hAnsi="Times New Roman" w:cs="Times New Roman"/>
                <w:sz w:val="24"/>
                <w:szCs w:val="24"/>
                <w:lang w:val="ru-RU"/>
              </w:rPr>
              <w:lastRenderedPageBreak/>
              <w:t xml:space="preserve">по этой гарантии. При этом датой такого отказа признается дата включения предусмотренной частью 7.2 статьи 96 </w:t>
            </w:r>
            <w:r w:rsidRPr="00B5467D">
              <w:rPr>
                <w:rFonts w:ascii="Times New Roman" w:eastAsia="Times New Roman" w:hAnsi="Times New Roman" w:cs="Times New Roman"/>
                <w:sz w:val="24"/>
                <w:szCs w:val="24"/>
                <w:lang w:val="ru-RU" w:eastAsia="ru-RU"/>
              </w:rPr>
              <w:t xml:space="preserve">Федерального закона </w:t>
            </w:r>
            <w:r w:rsidRPr="00B5467D">
              <w:rPr>
                <w:rFonts w:ascii="Times New Roman" w:eastAsia="Calibri" w:hAnsi="Times New Roman" w:cs="Times New Roman"/>
                <w:sz w:val="24"/>
                <w:szCs w:val="24"/>
                <w:lang w:val="ru-RU"/>
              </w:rPr>
              <w:t xml:space="preserve">информации 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p>
          <w:p w:rsidR="0063173B" w:rsidRPr="00B5467D" w:rsidRDefault="00F20791" w:rsidP="0063173B">
            <w:pPr>
              <w:widowControl w:val="0"/>
              <w:autoSpaceDE w:val="0"/>
              <w:autoSpaceDN w:val="0"/>
              <w:spacing w:before="0" w:beforeAutospacing="0" w:after="0" w:afterAutospacing="0"/>
              <w:jc w:val="both"/>
              <w:rPr>
                <w:rFonts w:ascii="Times New Roman" w:eastAsia="Calibri" w:hAnsi="Times New Roman" w:cs="Times New Roman"/>
                <w:sz w:val="24"/>
                <w:szCs w:val="24"/>
                <w:lang w:val="ru-RU"/>
              </w:rPr>
            </w:pPr>
            <w:r>
              <w:rPr>
                <w:rFonts w:ascii="Times New Roman" w:eastAsia="Times New Roman" w:hAnsi="Times New Roman" w:cs="Times New Roman"/>
                <w:i/>
                <w:sz w:val="24"/>
                <w:szCs w:val="24"/>
                <w:lang w:val="ru-RU" w:eastAsia="ru-RU"/>
              </w:rPr>
              <w:t xml:space="preserve">     </w:t>
            </w:r>
            <w:proofErr w:type="gramStart"/>
            <w:r w:rsidR="0063173B"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0063173B"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0063173B"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0063173B" w:rsidRPr="0063173B">
              <w:rPr>
                <w:rFonts w:ascii="Times New Roman" w:eastAsia="Times New Roman" w:hAnsi="Times New Roman" w:cs="Times New Roman"/>
                <w:i/>
                <w:sz w:val="24"/>
                <w:szCs w:val="24"/>
                <w:lang w:val="ru-RU" w:eastAsia="ru-RU"/>
              </w:rPr>
              <w:t xml:space="preserve"> закупки информации, содержащейся в реестре контрактов, заключенных заказчиками, и подтверждающей исполнение таким участником (без</w:t>
            </w:r>
            <w:proofErr w:type="gramEnd"/>
            <w:r w:rsidR="0063173B" w:rsidRPr="0063173B">
              <w:rPr>
                <w:rFonts w:ascii="Times New Roman" w:eastAsia="Times New Roman" w:hAnsi="Times New Roman" w:cs="Times New Roman"/>
                <w:i/>
                <w:sz w:val="24"/>
                <w:szCs w:val="24"/>
                <w:lang w:val="ru-RU" w:eastAsia="ru-RU"/>
              </w:rPr>
              <w:t xml:space="preserve">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tc>
      </w:tr>
      <w:tr w:rsidR="00D75D24" w:rsidRPr="00203321" w:rsidTr="00667076">
        <w:trPr>
          <w:trHeight w:val="338"/>
        </w:trPr>
        <w:tc>
          <w:tcPr>
            <w:tcW w:w="568"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2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D75D24">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sidR="009A2AC1">
              <w:rPr>
                <w:rFonts w:ascii="Times New Roman" w:hAnsi="Times New Roman" w:cs="Times New Roman"/>
                <w:sz w:val="24"/>
                <w:szCs w:val="24"/>
                <w:lang w:val="ru-RU"/>
              </w:rPr>
              <w:t>.</w:t>
            </w:r>
            <w:r w:rsidRPr="00BD4C45">
              <w:rPr>
                <w:rFonts w:ascii="Times New Roman" w:hAnsi="Times New Roman" w:cs="Times New Roman"/>
                <w:sz w:val="24"/>
                <w:szCs w:val="24"/>
                <w:lang w:val="ru-RU"/>
              </w:rPr>
              <w:t xml:space="preserve"> </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ACB" w:rsidRPr="006009D3" w:rsidRDefault="00455ACB" w:rsidP="00326074">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6009D3">
              <w:rPr>
                <w:rFonts w:ascii="Times New Roman" w:eastAsia="Times New Roman" w:hAnsi="Times New Roman" w:cs="Times New Roman"/>
                <w:b/>
                <w:sz w:val="24"/>
                <w:szCs w:val="24"/>
                <w:lang w:val="ru-RU" w:eastAsia="ru-RU"/>
              </w:rPr>
              <w:t>Обеспечение гарантийных обязатель</w:t>
            </w:r>
            <w:proofErr w:type="gramStart"/>
            <w:r w:rsidRPr="006009D3">
              <w:rPr>
                <w:rFonts w:ascii="Times New Roman" w:eastAsia="Times New Roman" w:hAnsi="Times New Roman" w:cs="Times New Roman"/>
                <w:b/>
                <w:sz w:val="24"/>
                <w:szCs w:val="24"/>
                <w:lang w:val="ru-RU" w:eastAsia="ru-RU"/>
              </w:rPr>
              <w:t>ств пр</w:t>
            </w:r>
            <w:proofErr w:type="gramEnd"/>
            <w:r w:rsidRPr="006009D3">
              <w:rPr>
                <w:rFonts w:ascii="Times New Roman" w:eastAsia="Times New Roman" w:hAnsi="Times New Roman" w:cs="Times New Roman"/>
                <w:b/>
                <w:sz w:val="24"/>
                <w:szCs w:val="24"/>
                <w:lang w:val="ru-RU" w:eastAsia="ru-RU"/>
              </w:rPr>
              <w:t xml:space="preserve">едусмотрено в следующем размере: </w:t>
            </w:r>
            <w:r w:rsidR="009F4520" w:rsidRPr="006009D3">
              <w:rPr>
                <w:rFonts w:ascii="Times New Roman" w:eastAsia="Times New Roman" w:hAnsi="Times New Roman" w:cs="Times New Roman"/>
                <w:b/>
                <w:sz w:val="24"/>
                <w:szCs w:val="24"/>
                <w:lang w:val="ru-RU" w:eastAsia="ru-RU"/>
              </w:rPr>
              <w:t>5</w:t>
            </w:r>
            <w:r w:rsidR="001E5459" w:rsidRPr="006009D3">
              <w:rPr>
                <w:rFonts w:ascii="Times New Roman" w:eastAsia="Times New Roman" w:hAnsi="Times New Roman" w:cs="Times New Roman"/>
                <w:b/>
                <w:sz w:val="24"/>
                <w:szCs w:val="24"/>
                <w:lang w:val="ru-RU" w:eastAsia="ru-RU"/>
              </w:rPr>
              <w:t xml:space="preserve"> </w:t>
            </w:r>
            <w:r w:rsidRPr="006009D3">
              <w:rPr>
                <w:rFonts w:ascii="Times New Roman" w:eastAsia="Times New Roman" w:hAnsi="Times New Roman" w:cs="Times New Roman"/>
                <w:b/>
                <w:sz w:val="24"/>
                <w:szCs w:val="24"/>
                <w:lang w:val="ru-RU" w:eastAsia="ru-RU"/>
              </w:rPr>
              <w:t>% от начальной</w:t>
            </w:r>
            <w:r w:rsidR="00B0649E" w:rsidRPr="006009D3">
              <w:rPr>
                <w:rFonts w:ascii="Times New Roman" w:eastAsia="Times New Roman" w:hAnsi="Times New Roman" w:cs="Times New Roman"/>
                <w:b/>
                <w:sz w:val="24"/>
                <w:szCs w:val="24"/>
                <w:lang w:val="ru-RU" w:eastAsia="ru-RU"/>
              </w:rPr>
              <w:t xml:space="preserve"> (максимальной) цены к</w:t>
            </w:r>
            <w:r w:rsidRPr="006009D3">
              <w:rPr>
                <w:rFonts w:ascii="Times New Roman" w:eastAsia="Times New Roman" w:hAnsi="Times New Roman" w:cs="Times New Roman"/>
                <w:b/>
                <w:sz w:val="24"/>
                <w:szCs w:val="24"/>
                <w:lang w:val="ru-RU" w:eastAsia="ru-RU"/>
              </w:rPr>
              <w:t xml:space="preserve">онтракта, что составляет </w:t>
            </w:r>
            <w:r w:rsidR="006009D3" w:rsidRPr="006009D3">
              <w:rPr>
                <w:rFonts w:ascii="Times New Roman" w:eastAsia="Times New Roman" w:hAnsi="Times New Roman" w:cs="Times New Roman"/>
                <w:b/>
                <w:sz w:val="24"/>
                <w:szCs w:val="24"/>
                <w:lang w:val="ru-RU" w:eastAsia="ru-RU"/>
              </w:rPr>
              <w:t xml:space="preserve">13 773 </w:t>
            </w:r>
            <w:r w:rsidR="00294921" w:rsidRPr="006009D3">
              <w:rPr>
                <w:rFonts w:ascii="Times New Roman" w:eastAsia="Times New Roman" w:hAnsi="Times New Roman" w:cs="Times New Roman"/>
                <w:sz w:val="24"/>
                <w:szCs w:val="24"/>
                <w:lang w:val="ru-RU" w:eastAsia="ru-RU"/>
              </w:rPr>
              <w:t>(</w:t>
            </w:r>
            <w:r w:rsidR="006009D3" w:rsidRPr="006009D3">
              <w:rPr>
                <w:rFonts w:ascii="Times New Roman" w:eastAsia="Times New Roman" w:hAnsi="Times New Roman" w:cs="Times New Roman"/>
                <w:sz w:val="24"/>
                <w:szCs w:val="24"/>
                <w:lang w:val="ru-RU" w:eastAsia="ru-RU"/>
              </w:rPr>
              <w:t>Тринадцать тысяч семьсот семьдесят три)</w:t>
            </w:r>
            <w:r w:rsidR="00326074" w:rsidRPr="006009D3">
              <w:rPr>
                <w:rFonts w:ascii="Times New Roman" w:eastAsia="Times New Roman" w:hAnsi="Times New Roman" w:cs="Times New Roman"/>
                <w:b/>
                <w:sz w:val="24"/>
                <w:szCs w:val="24"/>
                <w:lang w:val="ru-RU" w:eastAsia="ru-RU"/>
              </w:rPr>
              <w:t xml:space="preserve"> рубля</w:t>
            </w:r>
            <w:r w:rsidR="00294921" w:rsidRPr="006009D3">
              <w:rPr>
                <w:rFonts w:ascii="Times New Roman" w:eastAsia="Times New Roman" w:hAnsi="Times New Roman" w:cs="Times New Roman"/>
                <w:b/>
                <w:sz w:val="24"/>
                <w:szCs w:val="24"/>
                <w:lang w:val="ru-RU" w:eastAsia="ru-RU"/>
              </w:rPr>
              <w:t xml:space="preserve"> </w:t>
            </w:r>
            <w:r w:rsidR="006009D3" w:rsidRPr="006009D3">
              <w:rPr>
                <w:rFonts w:ascii="Times New Roman" w:eastAsia="Times New Roman" w:hAnsi="Times New Roman" w:cs="Times New Roman"/>
                <w:b/>
                <w:sz w:val="24"/>
                <w:szCs w:val="24"/>
                <w:lang w:val="ru-RU" w:eastAsia="ru-RU"/>
              </w:rPr>
              <w:t>32 копейки</w:t>
            </w:r>
            <w:r w:rsidRPr="006009D3">
              <w:rPr>
                <w:rFonts w:ascii="Times New Roman" w:eastAsia="Times New Roman" w:hAnsi="Times New Roman" w:cs="Times New Roman"/>
                <w:b/>
                <w:sz w:val="24"/>
                <w:szCs w:val="24"/>
                <w:lang w:val="ru-RU" w:eastAsia="ru-RU"/>
              </w:rPr>
              <w:t xml:space="preserve">.  </w:t>
            </w:r>
            <w:r w:rsidR="00563A70" w:rsidRPr="006009D3">
              <w:rPr>
                <w:rFonts w:ascii="Times New Roman" w:eastAsia="Times New Roman" w:hAnsi="Times New Roman" w:cs="Times New Roman"/>
                <w:b/>
                <w:sz w:val="24"/>
                <w:szCs w:val="24"/>
                <w:lang w:val="ru-RU" w:eastAsia="ru-RU"/>
              </w:rPr>
              <w:br/>
            </w:r>
            <w:r w:rsidRPr="006009D3">
              <w:rPr>
                <w:rFonts w:ascii="Times New Roman" w:eastAsia="Times New Roman" w:hAnsi="Times New Roman" w:cs="Times New Roman"/>
                <w:b/>
                <w:sz w:val="24"/>
                <w:szCs w:val="24"/>
                <w:lang w:val="ru-RU" w:eastAsia="ru-RU"/>
              </w:rPr>
              <w:t>НДС не облагается.</w:t>
            </w:r>
          </w:p>
          <w:p w:rsidR="00455ACB" w:rsidRPr="00455ACB" w:rsidRDefault="00455ACB" w:rsidP="00455ACB">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455ACB" w:rsidRPr="00455ACB" w:rsidRDefault="00455ACB" w:rsidP="003B266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455ACB">
              <w:rPr>
                <w:rFonts w:ascii="Times New Roman" w:eastAsia="Times New Roman" w:hAnsi="Times New Roman" w:cs="Times New Roman"/>
                <w:sz w:val="24"/>
                <w:szCs w:val="24"/>
                <w:lang w:val="ru-RU" w:eastAsia="ru-RU"/>
              </w:rPr>
              <w:t>Обеспечение гарантийных обязательств предоставляется в виде независимой гарантии или внесения денежных средств на счет заказчика.</w:t>
            </w:r>
          </w:p>
          <w:p w:rsidR="00455ACB" w:rsidRPr="00455ACB" w:rsidRDefault="00455ACB" w:rsidP="00455ACB">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455ACB" w:rsidRPr="00455ACB" w:rsidRDefault="00455ACB" w:rsidP="00455ACB">
            <w:pPr>
              <w:widowControl w:val="0"/>
              <w:suppressAutoHyphens/>
              <w:autoSpaceDE w:val="0"/>
              <w:autoSpaceDN w:val="0"/>
              <w:adjustRightInd w:val="0"/>
              <w:spacing w:before="0" w:beforeAutospacing="0" w:after="0" w:afterAutospacing="0"/>
              <w:ind w:right="11"/>
              <w:jc w:val="both"/>
              <w:rPr>
                <w:rFonts w:ascii="Times New Roman" w:eastAsia="Calibri" w:hAnsi="Times New Roman" w:cs="Times New Roman"/>
                <w:sz w:val="24"/>
                <w:szCs w:val="24"/>
                <w:lang w:val="ru-RU"/>
              </w:rPr>
            </w:pPr>
            <w:r w:rsidRPr="00455ACB">
              <w:rPr>
                <w:rFonts w:ascii="Times New Roman" w:eastAsia="Times New Roman" w:hAnsi="Times New Roman" w:cs="Times New Roman"/>
                <w:color w:val="000000"/>
                <w:sz w:val="24"/>
                <w:szCs w:val="24"/>
                <w:lang w:val="ru-RU"/>
              </w:rPr>
              <w:t>З</w:t>
            </w:r>
            <w:r w:rsidRPr="00455ACB">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rsidR="00455ACB" w:rsidRPr="00455ACB" w:rsidRDefault="00455ACB" w:rsidP="005E7F84">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455ACB">
              <w:rPr>
                <w:rFonts w:ascii="Times New Roman" w:eastAsia="Calibri" w:hAnsi="Times New Roman" w:cs="Times New Roman"/>
                <w:sz w:val="24"/>
                <w:szCs w:val="24"/>
                <w:lang w:val="ru-RU"/>
              </w:rPr>
              <w:t>1)</w:t>
            </w:r>
            <w:r w:rsidR="005E7F84">
              <w:rPr>
                <w:rFonts w:ascii="Times New Roman" w:eastAsia="Calibri" w:hAnsi="Times New Roman" w:cs="Times New Roman"/>
                <w:sz w:val="24"/>
                <w:szCs w:val="24"/>
                <w:lang w:val="ru-RU"/>
              </w:rPr>
              <w:t> </w:t>
            </w:r>
            <w:r w:rsidRPr="00455ACB">
              <w:rPr>
                <w:rFonts w:ascii="Times New Roman" w:eastAsia="Calibri" w:hAnsi="Times New Roman" w:cs="Times New Roman"/>
                <w:sz w:val="24"/>
                <w:szCs w:val="24"/>
                <w:lang w:val="ru-RU"/>
              </w:rPr>
              <w:t xml:space="preserve">Банками, соответствующими требованиям, установленным Правительством Российской Федерации (Постановление Правительства Российской Федерации от 20 декабря 2021 г.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и включенными в перечень, предусмотренный частью 1.2 статьи 45 </w:t>
            </w:r>
            <w:r w:rsidRPr="00455ACB">
              <w:rPr>
                <w:rFonts w:ascii="Times New Roman" w:eastAsia="Times New Roman" w:hAnsi="Times New Roman" w:cs="Times New Roman"/>
                <w:sz w:val="24"/>
                <w:szCs w:val="24"/>
                <w:lang w:val="ru-RU" w:eastAsia="ru-RU"/>
              </w:rPr>
              <w:t>Федерального закона;</w:t>
            </w:r>
          </w:p>
          <w:p w:rsidR="00455ACB" w:rsidRPr="00455ACB" w:rsidRDefault="00455ACB" w:rsidP="00455ACB">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455ACB">
              <w:rPr>
                <w:rFonts w:ascii="Times New Roman" w:eastAsia="Calibri" w:hAnsi="Times New Roman" w:cs="Times New Roman"/>
                <w:sz w:val="24"/>
                <w:szCs w:val="24"/>
                <w:lang w:val="ru-RU"/>
              </w:rPr>
              <w:t>2) Государственной корпорацией развития «ВЭБ.РФ»;</w:t>
            </w:r>
          </w:p>
          <w:p w:rsidR="00455ACB" w:rsidRPr="00455ACB" w:rsidRDefault="00455ACB" w:rsidP="00455ACB">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455ACB">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w:t>
            </w:r>
            <w:r w:rsidRPr="00455ACB">
              <w:rPr>
                <w:rFonts w:ascii="Times New Roman" w:eastAsia="Calibri" w:hAnsi="Times New Roman" w:cs="Times New Roman"/>
                <w:sz w:val="24"/>
                <w:szCs w:val="24"/>
                <w:lang w:val="ru-RU"/>
              </w:rPr>
              <w:lastRenderedPageBreak/>
              <w:t xml:space="preserve">малого и среднего предпринимательства, предусмотренной Федеральным законом от 24 июля 2007 года </w:t>
            </w:r>
            <w:r w:rsidRPr="00455ACB">
              <w:rPr>
                <w:rFonts w:ascii="Times New Roman" w:eastAsia="Calibri" w:hAnsi="Times New Roman" w:cs="Times New Roman"/>
                <w:sz w:val="24"/>
                <w:szCs w:val="24"/>
                <w:lang w:val="ru-RU"/>
              </w:rPr>
              <w:br/>
              <w:t xml:space="preserve">№ 209-ФЗ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и включенными в перечень, предусмотренный частью 1.7 статьи 45 </w:t>
            </w:r>
            <w:r w:rsidRPr="00455ACB">
              <w:rPr>
                <w:rFonts w:ascii="Times New Roman" w:eastAsia="Times New Roman" w:hAnsi="Times New Roman" w:cs="Times New Roman"/>
                <w:sz w:val="24"/>
                <w:szCs w:val="24"/>
                <w:lang w:val="ru-RU" w:eastAsia="ru-RU"/>
              </w:rPr>
              <w:t xml:space="preserve">Федерального закона </w:t>
            </w:r>
            <w:r w:rsidRPr="00455ACB">
              <w:rPr>
                <w:rFonts w:ascii="Times New Roman" w:eastAsia="Calibri" w:hAnsi="Times New Roman" w:cs="Times New Roman"/>
                <w:sz w:val="24"/>
                <w:szCs w:val="24"/>
                <w:lang w:val="ru-RU"/>
              </w:rPr>
              <w:t xml:space="preserve">(при осуществлении закупок в соответствии с пунктом 1 части 1 статьи 30 </w:t>
            </w:r>
            <w:r w:rsidRPr="00455ACB">
              <w:rPr>
                <w:rFonts w:ascii="Times New Roman" w:eastAsia="Times New Roman" w:hAnsi="Times New Roman" w:cs="Times New Roman"/>
                <w:sz w:val="24"/>
                <w:szCs w:val="24"/>
                <w:lang w:val="ru-RU" w:eastAsia="ru-RU"/>
              </w:rPr>
              <w:t>Федерального закона)</w:t>
            </w:r>
            <w:r w:rsidRPr="00455ACB">
              <w:rPr>
                <w:rFonts w:ascii="Times New Roman" w:eastAsia="Calibri" w:hAnsi="Times New Roman" w:cs="Times New Roman"/>
                <w:sz w:val="24"/>
                <w:szCs w:val="24"/>
                <w:lang w:val="ru-RU"/>
              </w:rPr>
              <w:t>;</w:t>
            </w:r>
          </w:p>
          <w:p w:rsidR="00455ACB" w:rsidRDefault="00455ACB" w:rsidP="00455ACB">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455ACB">
              <w:rPr>
                <w:rFonts w:ascii="Times New Roman" w:eastAsia="Calibri" w:hAnsi="Times New Roman" w:cs="Times New Roman"/>
                <w:sz w:val="24"/>
                <w:szCs w:val="24"/>
                <w:lang w:val="ru-RU"/>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C9632D" w:rsidRDefault="00C9632D" w:rsidP="00455ACB">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p>
          <w:p w:rsidR="00C9632D" w:rsidRDefault="00C9632D" w:rsidP="00455ACB">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C9632D">
              <w:rPr>
                <w:rFonts w:ascii="Times New Roman" w:eastAsia="Calibri" w:hAnsi="Times New Roman" w:cs="Times New Roman"/>
                <w:sz w:val="24"/>
                <w:szCs w:val="24"/>
                <w:lang w:val="ru-RU"/>
              </w:rPr>
              <w:t>В соответствии с частью 8 статьи 45 Федерального закона 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w:t>
            </w:r>
          </w:p>
          <w:p w:rsidR="00C9632D" w:rsidRDefault="00C9632D" w:rsidP="00C9632D">
            <w:pPr>
              <w:widowControl w:val="0"/>
              <w:suppressAutoHyphens/>
              <w:spacing w:before="0" w:beforeAutospacing="0" w:after="0" w:afterAutospacing="0"/>
              <w:ind w:right="11"/>
              <w:jc w:val="both"/>
              <w:rPr>
                <w:rFonts w:ascii="Times New Roman" w:eastAsia="Calibri" w:hAnsi="Times New Roman" w:cs="Times New Roman"/>
                <w:sz w:val="24"/>
                <w:szCs w:val="24"/>
                <w:lang w:val="ru-RU"/>
              </w:rPr>
            </w:pPr>
          </w:p>
          <w:p w:rsidR="00C9632D" w:rsidRPr="00C9632D" w:rsidRDefault="00C9632D" w:rsidP="00C9632D">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C9632D">
              <w:rPr>
                <w:rFonts w:ascii="Times New Roman" w:eastAsia="Calibri" w:hAnsi="Times New Roman" w:cs="Times New Roman"/>
                <w:sz w:val="24"/>
                <w:szCs w:val="24"/>
                <w:lang w:val="ru-RU"/>
              </w:rPr>
              <w:t>В соответствии с частью 2 статьи 45 Федерального закона независимая гарантия должна быть безотзывной и должна содержать:</w:t>
            </w:r>
          </w:p>
          <w:p w:rsidR="00C9632D" w:rsidRPr="00C9632D" w:rsidRDefault="00C9632D" w:rsidP="00C9632D">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C9632D">
              <w:rPr>
                <w:rFonts w:ascii="Times New Roman" w:eastAsia="Calibri" w:hAnsi="Times New Roman" w:cs="Times New Roman"/>
                <w:sz w:val="24"/>
                <w:szCs w:val="24"/>
                <w:lang w:val="ru-RU"/>
              </w:rPr>
              <w:t>1) сумму независимой гарантии, подлежащую уплате гарантом заказчику в установленных частью 15 статьи 44 Федерального закона, 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а также идентификационный код закупки, при осуществлении которой предоставляется такая независимая гарантия;</w:t>
            </w:r>
          </w:p>
          <w:p w:rsidR="00C9632D" w:rsidRPr="00C9632D" w:rsidRDefault="00C9632D" w:rsidP="00C9632D">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C9632D">
              <w:rPr>
                <w:rFonts w:ascii="Times New Roman" w:eastAsia="Calibri" w:hAnsi="Times New Roman" w:cs="Times New Roman"/>
                <w:sz w:val="24"/>
                <w:szCs w:val="24"/>
                <w:lang w:val="ru-RU"/>
              </w:rPr>
              <w:t>2) обязательства принципала, надлежащее исполнение которых обеспечивается независимой гарантией;</w:t>
            </w:r>
          </w:p>
          <w:p w:rsidR="00C9632D" w:rsidRPr="00C9632D" w:rsidRDefault="00C9632D" w:rsidP="00C9632D">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C9632D">
              <w:rPr>
                <w:rFonts w:ascii="Times New Roman" w:eastAsia="Calibri" w:hAnsi="Times New Roman" w:cs="Times New Roman"/>
                <w:sz w:val="24"/>
                <w:szCs w:val="24"/>
                <w:lang w:val="ru-RU"/>
              </w:rPr>
              <w:t>3) обязанность гаранта уплатить заказчику неустойку в размере 0,1 процента денежной суммы, подлежащей уплате, за каждый день просрочки;</w:t>
            </w:r>
          </w:p>
          <w:p w:rsidR="00C9632D" w:rsidRPr="00C9632D" w:rsidRDefault="00C9632D" w:rsidP="00C9632D">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C9632D">
              <w:rPr>
                <w:rFonts w:ascii="Times New Roman" w:eastAsia="Calibri" w:hAnsi="Times New Roman" w:cs="Times New Roman"/>
                <w:sz w:val="24"/>
                <w:szCs w:val="24"/>
                <w:lang w:val="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9632D" w:rsidRPr="00C9632D" w:rsidRDefault="00C9632D" w:rsidP="00C9632D">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C9632D">
              <w:rPr>
                <w:rFonts w:ascii="Times New Roman" w:eastAsia="Calibri" w:hAnsi="Times New Roman" w:cs="Times New Roman"/>
                <w:sz w:val="24"/>
                <w:szCs w:val="24"/>
                <w:lang w:val="ru-RU"/>
              </w:rPr>
              <w:t>5) срок действия независимой гарантии с учетом требований статей 44 и 96 Федерального закона;</w:t>
            </w:r>
          </w:p>
          <w:p w:rsidR="00C9632D" w:rsidRPr="00C9632D" w:rsidRDefault="00C9632D" w:rsidP="00C9632D">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C9632D">
              <w:rPr>
                <w:rFonts w:ascii="Times New Roman" w:eastAsia="Calibri" w:hAnsi="Times New Roman" w:cs="Times New Roman"/>
                <w:sz w:val="24"/>
                <w:szCs w:val="24"/>
                <w:lang w:val="ru-RU"/>
              </w:rP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w:t>
            </w:r>
            <w:r w:rsidRPr="00C9632D">
              <w:rPr>
                <w:rFonts w:ascii="Times New Roman" w:eastAsia="Calibri" w:hAnsi="Times New Roman" w:cs="Times New Roman"/>
                <w:sz w:val="24"/>
                <w:szCs w:val="24"/>
                <w:lang w:val="ru-RU"/>
              </w:rPr>
              <w:lastRenderedPageBreak/>
              <w:t>его заключении, в случае предоставления независимой гарантии в качестве обеспечения исполнения контракта;</w:t>
            </w:r>
          </w:p>
          <w:p w:rsidR="00C9632D" w:rsidRPr="00C9632D" w:rsidRDefault="00C9632D" w:rsidP="00C9632D">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C9632D">
              <w:rPr>
                <w:rFonts w:ascii="Times New Roman" w:eastAsia="Calibri" w:hAnsi="Times New Roman" w:cs="Times New Roman"/>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rsidR="00C9632D" w:rsidRDefault="00C9632D" w:rsidP="00C9632D">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C9632D">
              <w:rPr>
                <w:rFonts w:ascii="Times New Roman" w:eastAsia="Calibri" w:hAnsi="Times New Roman" w:cs="Times New Roman"/>
                <w:sz w:val="24"/>
                <w:szCs w:val="24"/>
                <w:lang w:val="ru-RU"/>
              </w:rPr>
              <w:t>8) право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C9632D" w:rsidRPr="00455ACB" w:rsidRDefault="00C9632D" w:rsidP="00455ACB">
            <w:pPr>
              <w:widowControl w:val="0"/>
              <w:suppressAutoHyphens/>
              <w:autoSpaceDE w:val="0"/>
              <w:autoSpaceDN w:val="0"/>
              <w:adjustRightInd w:val="0"/>
              <w:spacing w:before="0" w:beforeAutospacing="0" w:after="0" w:afterAutospacing="0"/>
              <w:ind w:right="11"/>
              <w:jc w:val="both"/>
              <w:rPr>
                <w:rFonts w:ascii="Times New Roman" w:eastAsia="Calibri" w:hAnsi="Times New Roman" w:cs="Times New Roman"/>
                <w:bCs/>
                <w:sz w:val="24"/>
                <w:szCs w:val="24"/>
                <w:lang w:val="ru-RU"/>
              </w:rPr>
            </w:pPr>
          </w:p>
          <w:p w:rsidR="00455ACB" w:rsidRPr="00455ACB" w:rsidRDefault="00455ACB" w:rsidP="00455ACB">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455ACB">
              <w:rPr>
                <w:rFonts w:ascii="Times New Roman" w:eastAsia="Times New Roman" w:hAnsi="Times New Roman" w:cs="Times New Roman"/>
                <w:b/>
                <w:sz w:val="24"/>
                <w:szCs w:val="24"/>
                <w:lang w:val="ru-RU" w:eastAsia="ru-RU"/>
              </w:rPr>
              <w:t xml:space="preserve">Реквизиты счета для внесения обеспечения гарантийных обязательств: </w:t>
            </w:r>
          </w:p>
          <w:p w:rsidR="00455ACB" w:rsidRPr="00455ACB" w:rsidRDefault="00455ACB" w:rsidP="00455ACB">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455ACB">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rsidR="00455ACB" w:rsidRPr="00455ACB" w:rsidRDefault="00455ACB" w:rsidP="00455ACB">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455ACB">
              <w:rPr>
                <w:rFonts w:ascii="Times New Roman" w:eastAsia="Times New Roman" w:hAnsi="Times New Roman" w:cs="Times New Roman"/>
                <w:sz w:val="24"/>
                <w:szCs w:val="24"/>
                <w:lang w:val="ru-RU" w:eastAsia="ru-RU"/>
              </w:rPr>
              <w:t xml:space="preserve">ИНН   7728013512 / КПП   772801001 </w:t>
            </w:r>
          </w:p>
          <w:p w:rsidR="00455ACB" w:rsidRPr="00455ACB" w:rsidRDefault="00455ACB" w:rsidP="00455ACB">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455ACB" w:rsidRPr="00455ACB" w:rsidRDefault="00455ACB" w:rsidP="00455ACB">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455ACB">
              <w:rPr>
                <w:rFonts w:ascii="Times New Roman" w:eastAsia="Times New Roman" w:hAnsi="Times New Roman" w:cs="Times New Roman"/>
                <w:sz w:val="24"/>
                <w:szCs w:val="24"/>
                <w:lang w:val="ru-RU" w:eastAsia="ru-RU"/>
              </w:rPr>
              <w:t>Банковские реквизиты: БИК ТОФК 004525988</w:t>
            </w:r>
          </w:p>
          <w:p w:rsidR="00455ACB" w:rsidRPr="00455ACB" w:rsidRDefault="00455ACB" w:rsidP="00455ACB">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455ACB">
              <w:rPr>
                <w:rFonts w:ascii="Times New Roman" w:eastAsia="Times New Roman" w:hAnsi="Times New Roman" w:cs="Times New Roman"/>
                <w:sz w:val="24"/>
                <w:szCs w:val="24"/>
                <w:lang w:val="ru-RU" w:eastAsia="ru-RU"/>
              </w:rPr>
              <w:t xml:space="preserve">ГУ Банка России по ЦФО, УФК по г. Москве  </w:t>
            </w:r>
          </w:p>
          <w:p w:rsidR="00455ACB" w:rsidRPr="00455ACB" w:rsidRDefault="00455ACB" w:rsidP="00455ACB">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455ACB">
              <w:rPr>
                <w:rFonts w:ascii="Times New Roman" w:eastAsia="Times New Roman" w:hAnsi="Times New Roman" w:cs="Times New Roman"/>
                <w:sz w:val="24"/>
                <w:szCs w:val="24"/>
                <w:lang w:val="ru-RU" w:eastAsia="ru-RU"/>
              </w:rPr>
              <w:t>Единый казначейский счет 40102810545370000003</w:t>
            </w:r>
          </w:p>
          <w:p w:rsidR="00455ACB" w:rsidRPr="00455ACB" w:rsidRDefault="00455ACB" w:rsidP="00455ACB">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455ACB">
              <w:rPr>
                <w:rFonts w:ascii="Times New Roman" w:eastAsia="Times New Roman" w:hAnsi="Times New Roman" w:cs="Times New Roman"/>
                <w:sz w:val="24"/>
                <w:szCs w:val="24"/>
                <w:lang w:val="ru-RU" w:eastAsia="ru-RU"/>
              </w:rPr>
              <w:t xml:space="preserve">Казначейский счет </w:t>
            </w:r>
          </w:p>
          <w:p w:rsidR="00455ACB" w:rsidRPr="00455ACB" w:rsidRDefault="00455ACB" w:rsidP="00455ACB">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455ACB">
              <w:rPr>
                <w:rFonts w:ascii="Times New Roman" w:eastAsia="Times New Roman" w:hAnsi="Times New Roman" w:cs="Times New Roman"/>
                <w:sz w:val="24"/>
                <w:szCs w:val="24"/>
                <w:lang w:val="ru-RU" w:eastAsia="ru-RU"/>
              </w:rPr>
              <w:t>03214643000000017300</w:t>
            </w:r>
          </w:p>
          <w:p w:rsidR="00455ACB" w:rsidRPr="00455ACB" w:rsidRDefault="00455ACB" w:rsidP="00455ACB">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roofErr w:type="gramStart"/>
            <w:r w:rsidRPr="00455ACB">
              <w:rPr>
                <w:rFonts w:ascii="Times New Roman" w:eastAsia="Times New Roman" w:hAnsi="Times New Roman" w:cs="Times New Roman"/>
                <w:sz w:val="24"/>
                <w:szCs w:val="24"/>
                <w:lang w:val="ru-RU" w:eastAsia="ru-RU"/>
              </w:rPr>
              <w:t>л</w:t>
            </w:r>
            <w:proofErr w:type="gramEnd"/>
            <w:r w:rsidRPr="00455ACB">
              <w:rPr>
                <w:rFonts w:ascii="Times New Roman" w:eastAsia="Times New Roman" w:hAnsi="Times New Roman" w:cs="Times New Roman"/>
                <w:sz w:val="24"/>
                <w:szCs w:val="24"/>
                <w:lang w:val="ru-RU" w:eastAsia="ru-RU"/>
              </w:rPr>
              <w:t>/с 20736Ц83220.</w:t>
            </w:r>
          </w:p>
          <w:p w:rsidR="00455ACB" w:rsidRPr="00455ACB" w:rsidRDefault="00455ACB" w:rsidP="00455ACB">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455ACB">
              <w:rPr>
                <w:rFonts w:ascii="Times New Roman" w:eastAsia="Times New Roman" w:hAnsi="Times New Roman" w:cs="Times New Roman"/>
                <w:sz w:val="24"/>
                <w:szCs w:val="24"/>
                <w:lang w:val="ru-RU" w:eastAsia="ru-RU"/>
              </w:rPr>
              <w:t>Назначение платежа: Обеспечение гарантийных обязательств по контракту №__________ от «___» ________ 20_г. НДС не облагается.</w:t>
            </w:r>
          </w:p>
          <w:p w:rsidR="00455ACB" w:rsidRPr="00455ACB" w:rsidRDefault="00455ACB" w:rsidP="00455ACB">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455ACB" w:rsidRPr="00455ACB" w:rsidRDefault="00455ACB" w:rsidP="00455ACB">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455ACB">
              <w:rPr>
                <w:rFonts w:ascii="Times New Roman" w:eastAsia="Times New Roman" w:hAnsi="Times New Roman" w:cs="Times New Roman"/>
                <w:sz w:val="24"/>
                <w:szCs w:val="24"/>
                <w:lang w:val="ru-RU" w:eastAsia="ru-RU"/>
              </w:rPr>
              <w:t xml:space="preserve">Способ обеспечения гарантийных обязательств, срок действия независимой гарантии определяются </w:t>
            </w:r>
            <w:r w:rsidR="002D5DE5">
              <w:rPr>
                <w:rFonts w:ascii="Times New Roman" w:eastAsia="Times New Roman" w:hAnsi="Times New Roman" w:cs="Times New Roman"/>
                <w:sz w:val="24"/>
                <w:szCs w:val="24"/>
                <w:lang w:val="ru-RU" w:eastAsia="ru-RU"/>
              </w:rPr>
              <w:t>поставщиком</w:t>
            </w:r>
            <w:r w:rsidRPr="00455ACB">
              <w:rPr>
                <w:rFonts w:ascii="Times New Roman" w:eastAsia="Times New Roman" w:hAnsi="Times New Roman" w:cs="Times New Roman"/>
                <w:sz w:val="24"/>
                <w:szCs w:val="24"/>
                <w:lang w:val="ru-RU" w:eastAsia="ru-RU"/>
              </w:rPr>
              <w:t xml:space="preserve"> самостоятельно. </w:t>
            </w:r>
          </w:p>
          <w:p w:rsidR="00455ACB" w:rsidRPr="0081204E" w:rsidRDefault="00455ACB" w:rsidP="00455ACB">
            <w:pPr>
              <w:widowControl w:val="0"/>
              <w:autoSpaceDE w:val="0"/>
              <w:autoSpaceDN w:val="0"/>
              <w:spacing w:before="0" w:beforeAutospacing="0" w:after="0" w:afterAutospacing="0"/>
              <w:jc w:val="both"/>
              <w:rPr>
                <w:rFonts w:ascii="Times New Roman" w:eastAsia="Times New Roman" w:hAnsi="Times New Roman" w:cs="Times New Roman"/>
                <w:sz w:val="6"/>
                <w:szCs w:val="6"/>
                <w:lang w:val="ru-RU" w:eastAsia="ru-RU"/>
              </w:rPr>
            </w:pPr>
          </w:p>
          <w:p w:rsidR="00455ACB" w:rsidRPr="009C2A1F" w:rsidRDefault="00455ACB" w:rsidP="003B266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9C2A1F">
              <w:rPr>
                <w:rFonts w:ascii="Times New Roman" w:eastAsia="Times New Roman" w:hAnsi="Times New Roman" w:cs="Times New Roman"/>
                <w:sz w:val="24"/>
                <w:szCs w:val="24"/>
                <w:lang w:val="ru-RU" w:eastAsia="ru-RU"/>
              </w:rPr>
              <w:t xml:space="preserve">Оформление документа о приемке осуществляется только после предоставления </w:t>
            </w:r>
            <w:r w:rsidR="006079ED" w:rsidRPr="009C2A1F">
              <w:rPr>
                <w:rFonts w:ascii="Times New Roman" w:eastAsia="Times New Roman" w:hAnsi="Times New Roman" w:cs="Times New Roman"/>
                <w:sz w:val="24"/>
                <w:szCs w:val="24"/>
                <w:lang w:val="ru-RU" w:eastAsia="ru-RU"/>
              </w:rPr>
              <w:t>поставщиком</w:t>
            </w:r>
            <w:r w:rsidRPr="009C2A1F">
              <w:rPr>
                <w:rFonts w:ascii="Times New Roman" w:eastAsia="Times New Roman" w:hAnsi="Times New Roman" w:cs="Times New Roman"/>
                <w:sz w:val="24"/>
                <w:szCs w:val="24"/>
                <w:lang w:val="ru-RU" w:eastAsia="ru-RU"/>
              </w:rPr>
              <w:t xml:space="preserve"> обеспечения исполнения гарантийных обязательств по контракту.  </w:t>
            </w:r>
          </w:p>
          <w:p w:rsidR="0081204E" w:rsidRPr="0081204E" w:rsidRDefault="0081204E" w:rsidP="006079ED">
            <w:pPr>
              <w:spacing w:before="0" w:beforeAutospacing="0" w:after="0" w:afterAutospacing="0"/>
              <w:jc w:val="both"/>
              <w:rPr>
                <w:rFonts w:ascii="Times New Roman" w:eastAsia="Calibri" w:hAnsi="Times New Roman" w:cs="Times New Roman"/>
                <w:sz w:val="6"/>
                <w:szCs w:val="6"/>
                <w:lang w:val="ru-RU"/>
              </w:rPr>
            </w:pPr>
          </w:p>
          <w:p w:rsidR="00D75D24" w:rsidRPr="009C2A1F" w:rsidRDefault="00455ACB" w:rsidP="006079ED">
            <w:pPr>
              <w:spacing w:before="0" w:beforeAutospacing="0" w:after="0" w:afterAutospacing="0"/>
              <w:jc w:val="both"/>
              <w:rPr>
                <w:rFonts w:ascii="Times New Roman" w:eastAsia="Calibri" w:hAnsi="Times New Roman" w:cs="Times New Roman"/>
                <w:sz w:val="24"/>
                <w:szCs w:val="24"/>
                <w:lang w:val="ru-RU"/>
              </w:rPr>
            </w:pPr>
            <w:r w:rsidRPr="009C2A1F">
              <w:rPr>
                <w:rFonts w:ascii="Times New Roman" w:eastAsia="Calibri" w:hAnsi="Times New Roman" w:cs="Times New Roman"/>
                <w:sz w:val="24"/>
                <w:szCs w:val="24"/>
                <w:lang w:val="ru-RU"/>
              </w:rPr>
              <w:t xml:space="preserve">Срок предоставления обеспечения – не позднее даты </w:t>
            </w:r>
            <w:r w:rsidR="006079ED" w:rsidRPr="009C2A1F">
              <w:rPr>
                <w:rFonts w:ascii="Times New Roman" w:eastAsia="Calibri" w:hAnsi="Times New Roman" w:cs="Times New Roman"/>
                <w:sz w:val="24"/>
                <w:szCs w:val="24"/>
                <w:lang w:val="ru-RU"/>
              </w:rPr>
              <w:t>поставки товара</w:t>
            </w:r>
            <w:r w:rsidRPr="009C2A1F">
              <w:rPr>
                <w:rFonts w:ascii="Times New Roman" w:eastAsia="Calibri" w:hAnsi="Times New Roman" w:cs="Times New Roman"/>
                <w:sz w:val="24"/>
                <w:szCs w:val="24"/>
                <w:lang w:val="ru-RU"/>
              </w:rPr>
              <w:t>.</w:t>
            </w:r>
          </w:p>
          <w:p w:rsidR="0081204E" w:rsidRPr="0081204E" w:rsidRDefault="0081204E" w:rsidP="006079ED">
            <w:pPr>
              <w:spacing w:before="0" w:beforeAutospacing="0" w:after="0" w:afterAutospacing="0"/>
              <w:jc w:val="both"/>
              <w:rPr>
                <w:rFonts w:ascii="Times New Roman" w:eastAsia="Calibri" w:hAnsi="Times New Roman" w:cs="Times New Roman"/>
                <w:sz w:val="6"/>
                <w:szCs w:val="6"/>
                <w:lang w:val="ru-RU"/>
              </w:rPr>
            </w:pPr>
          </w:p>
          <w:p w:rsidR="00F20791" w:rsidRPr="00D907BA" w:rsidRDefault="00F20791" w:rsidP="00B80947">
            <w:pPr>
              <w:widowControl w:val="0"/>
              <w:autoSpaceDE w:val="0"/>
              <w:autoSpaceDN w:val="0"/>
              <w:spacing w:before="0" w:beforeAutospacing="0" w:after="0" w:afterAutospacing="0"/>
              <w:jc w:val="both"/>
              <w:rPr>
                <w:rFonts w:ascii="Times New Roman" w:eastAsia="Times New Roman" w:hAnsi="Times New Roman" w:cs="Times New Roman"/>
                <w:i/>
                <w:sz w:val="6"/>
                <w:szCs w:val="6"/>
                <w:lang w:val="ru-RU" w:eastAsia="ru-RU"/>
              </w:rPr>
            </w:pPr>
          </w:p>
          <w:p w:rsidR="0081204E" w:rsidRPr="00C925DF" w:rsidRDefault="00F20791" w:rsidP="00D907BA">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eastAsia="Times New Roman" w:hAnsi="Times New Roman" w:cs="Times New Roman"/>
                <w:i/>
                <w:sz w:val="24"/>
                <w:szCs w:val="24"/>
                <w:lang w:val="ru-RU" w:eastAsia="ru-RU"/>
              </w:rPr>
              <w:t xml:space="preserve">     </w:t>
            </w:r>
            <w:r w:rsidR="0081204E" w:rsidRPr="001B4378">
              <w:rPr>
                <w:rFonts w:ascii="Times New Roman" w:eastAsia="Times New Roman" w:hAnsi="Times New Roman" w:cs="Times New Roman"/>
                <w:i/>
                <w:sz w:val="24"/>
                <w:szCs w:val="24"/>
                <w:lang w:val="ru-RU" w:eastAsia="ru-RU"/>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81204E" w:rsidRPr="001B4378">
              <w:rPr>
                <w:rFonts w:ascii="Times New Roman" w:eastAsia="Times New Roman" w:hAnsi="Times New Roman" w:cs="Times New Roman"/>
                <w:i/>
                <w:sz w:val="24"/>
                <w:szCs w:val="24"/>
                <w:lang w:val="ru-RU" w:eastAsia="ru-RU"/>
              </w:rPr>
              <w:lastRenderedPageBreak/>
              <w:t>контрактов, исполненных без применения к такому участнику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r w:rsidR="001B4378">
              <w:rPr>
                <w:rFonts w:ascii="Times New Roman" w:eastAsia="Times New Roman" w:hAnsi="Times New Roman" w:cs="Times New Roman"/>
                <w:i/>
                <w:sz w:val="24"/>
                <w:szCs w:val="24"/>
                <w:lang w:val="ru-RU" w:eastAsia="ru-RU"/>
              </w:rPr>
              <w:t>.</w:t>
            </w:r>
          </w:p>
        </w:tc>
      </w:tr>
      <w:tr w:rsidR="00E57E6F" w:rsidRPr="001E5745" w:rsidTr="00203321">
        <w:trPr>
          <w:trHeight w:val="1341"/>
        </w:trPr>
        <w:tc>
          <w:tcPr>
            <w:tcW w:w="568" w:type="dxa"/>
            <w:tcBorders>
              <w:top w:val="single" w:sz="6" w:space="0" w:color="000000"/>
              <w:left w:val="single" w:sz="6" w:space="0" w:color="000000"/>
              <w:bottom w:val="single" w:sz="6" w:space="0" w:color="000000"/>
              <w:right w:val="single" w:sz="6" w:space="0" w:color="000000"/>
            </w:tcBorders>
          </w:tcPr>
          <w:p w:rsidR="00E57E6F" w:rsidRPr="00C7479C" w:rsidRDefault="00E57E6F" w:rsidP="00454B98">
            <w:pPr>
              <w:pStyle w:val="af6"/>
              <w:numPr>
                <w:ilvl w:val="0"/>
                <w:numId w:val="24"/>
              </w:numPr>
              <w:tabs>
                <w:tab w:val="left" w:pos="284"/>
              </w:tabs>
              <w:autoSpaceDE w:val="0"/>
              <w:autoSpaceDN w:val="0"/>
              <w:adjustRightInd w:val="0"/>
              <w:spacing w:after="0"/>
              <w:ind w:hanging="644"/>
              <w:jc w:val="center"/>
            </w:pPr>
          </w:p>
        </w:tc>
        <w:tc>
          <w:tcPr>
            <w:tcW w:w="2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57E6F" w:rsidRPr="00BD4C45" w:rsidRDefault="00764C6C" w:rsidP="0036004E">
            <w:pPr>
              <w:autoSpaceDE w:val="0"/>
              <w:autoSpaceDN w:val="0"/>
              <w:adjustRightInd w:val="0"/>
              <w:spacing w:before="0" w:beforeAutospacing="0" w:after="0" w:afterAutospacing="0"/>
              <w:rPr>
                <w:rFonts w:ascii="Times New Roman" w:hAnsi="Times New Roman" w:cs="Times New Roman"/>
                <w:sz w:val="24"/>
                <w:szCs w:val="24"/>
                <w:lang w:val="ru-RU"/>
              </w:rPr>
            </w:pPr>
            <w:r w:rsidRPr="00326074">
              <w:rPr>
                <w:rFonts w:ascii="Times New Roman" w:hAnsi="Times New Roman" w:cs="Times New Roman"/>
                <w:sz w:val="24"/>
                <w:szCs w:val="24"/>
                <w:lang w:val="ru-RU"/>
              </w:rPr>
              <w:t>Дополнение к информации</w:t>
            </w:r>
            <w:r w:rsidR="00F46E40" w:rsidRPr="00326074">
              <w:rPr>
                <w:rFonts w:ascii="Times New Roman" w:hAnsi="Times New Roman" w:cs="Times New Roman"/>
                <w:sz w:val="24"/>
                <w:szCs w:val="24"/>
                <w:lang w:val="ru-RU"/>
              </w:rPr>
              <w:t xml:space="preserve"> о запретах, ограничениях, условиях допуска</w:t>
            </w:r>
            <w:r w:rsidR="004A64B5" w:rsidRPr="00326074">
              <w:rPr>
                <w:rFonts w:ascii="Times New Roman" w:hAnsi="Times New Roman" w:cs="Times New Roman"/>
                <w:sz w:val="24"/>
                <w:szCs w:val="24"/>
                <w:lang w:val="ru-RU"/>
              </w:rPr>
              <w:t xml:space="preserve"> товаров, происходящих из иностранного государства</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57E6F" w:rsidRPr="00F93993" w:rsidRDefault="001E5745" w:rsidP="00F93993">
            <w:pPr>
              <w:rPr>
                <w:sz w:val="24"/>
                <w:szCs w:val="24"/>
                <w:lang w:val="ru-RU"/>
              </w:rPr>
            </w:pPr>
            <w:r>
              <w:rPr>
                <w:sz w:val="24"/>
                <w:szCs w:val="24"/>
                <w:lang w:val="ru-RU"/>
              </w:rPr>
              <w:t>Не установлено</w:t>
            </w:r>
          </w:p>
        </w:tc>
      </w:tr>
      <w:tr w:rsidR="00E850E1" w:rsidRPr="00203321" w:rsidTr="00667076">
        <w:trPr>
          <w:trHeight w:val="5221"/>
        </w:trPr>
        <w:tc>
          <w:tcPr>
            <w:tcW w:w="568" w:type="dxa"/>
            <w:tcBorders>
              <w:top w:val="single" w:sz="6" w:space="0" w:color="000000"/>
              <w:left w:val="single" w:sz="6" w:space="0" w:color="000000"/>
              <w:bottom w:val="single" w:sz="6" w:space="0" w:color="000000"/>
              <w:right w:val="single" w:sz="6" w:space="0" w:color="000000"/>
            </w:tcBorders>
          </w:tcPr>
          <w:p w:rsidR="00E850E1" w:rsidRPr="00C7479C" w:rsidRDefault="00E850E1" w:rsidP="00454B98">
            <w:pPr>
              <w:pStyle w:val="af6"/>
              <w:numPr>
                <w:ilvl w:val="0"/>
                <w:numId w:val="24"/>
              </w:numPr>
              <w:tabs>
                <w:tab w:val="left" w:pos="284"/>
              </w:tabs>
              <w:autoSpaceDE w:val="0"/>
              <w:autoSpaceDN w:val="0"/>
              <w:adjustRightInd w:val="0"/>
              <w:spacing w:after="0"/>
              <w:ind w:hanging="644"/>
              <w:jc w:val="center"/>
            </w:pPr>
          </w:p>
        </w:tc>
        <w:tc>
          <w:tcPr>
            <w:tcW w:w="2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0E1" w:rsidRPr="00326074" w:rsidRDefault="00E850E1" w:rsidP="0036004E">
            <w:pPr>
              <w:autoSpaceDE w:val="0"/>
              <w:autoSpaceDN w:val="0"/>
              <w:adjustRightInd w:val="0"/>
              <w:spacing w:before="0" w:beforeAutospacing="0" w:after="0" w:afterAutospacing="0"/>
              <w:rPr>
                <w:rFonts w:ascii="Times New Roman" w:hAnsi="Times New Roman" w:cs="Times New Roman"/>
                <w:sz w:val="24"/>
                <w:szCs w:val="24"/>
                <w:lang w:val="ru-RU"/>
              </w:rPr>
            </w:pPr>
            <w:r w:rsidRPr="00D238E1">
              <w:rPr>
                <w:rFonts w:ascii="Times New Roman" w:hAnsi="Times New Roman" w:cs="Times New Roman"/>
                <w:bCs/>
                <w:sz w:val="24"/>
                <w:szCs w:val="24"/>
                <w:lang w:val="ru-RU"/>
              </w:rPr>
              <w:t>О применении Приказа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при заключении Контракта</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0E1" w:rsidRPr="0044778E" w:rsidRDefault="00E850E1" w:rsidP="00E850E1">
            <w:pPr>
              <w:spacing w:before="0" w:beforeAutospacing="0" w:after="0" w:afterAutospacing="0"/>
              <w:jc w:val="both"/>
              <w:rPr>
                <w:sz w:val="24"/>
                <w:szCs w:val="24"/>
                <w:lang w:val="ru-RU"/>
              </w:rPr>
            </w:pPr>
            <w:r w:rsidRPr="0044778E">
              <w:rPr>
                <w:sz w:val="24"/>
                <w:szCs w:val="24"/>
                <w:lang w:val="ru-RU"/>
              </w:rPr>
              <w:t>При проведен</w:t>
            </w:r>
            <w:proofErr w:type="gramStart"/>
            <w:r w:rsidRPr="0044778E">
              <w:rPr>
                <w:sz w:val="24"/>
                <w:szCs w:val="24"/>
                <w:lang w:val="ru-RU"/>
              </w:rPr>
              <w:t>ии ау</w:t>
            </w:r>
            <w:proofErr w:type="gramEnd"/>
            <w:r w:rsidRPr="0044778E">
              <w:rPr>
                <w:sz w:val="24"/>
                <w:szCs w:val="24"/>
                <w:lang w:val="ru-RU"/>
              </w:rPr>
              <w:t>кциона</w:t>
            </w:r>
            <w:r>
              <w:rPr>
                <w:sz w:val="24"/>
                <w:szCs w:val="24"/>
                <w:lang w:val="ru-RU"/>
              </w:rPr>
              <w:t xml:space="preserve"> </w:t>
            </w:r>
            <w:r w:rsidRPr="0044778E">
              <w:rPr>
                <w:sz w:val="24"/>
                <w:szCs w:val="24"/>
                <w:lang w:val="ru-RU"/>
              </w:rPr>
              <w:t>преимущества в отношении цены контракта в размере 15</w:t>
            </w:r>
            <w:r>
              <w:rPr>
                <w:sz w:val="24"/>
                <w:szCs w:val="24"/>
                <w:lang w:val="ru-RU"/>
              </w:rPr>
              <w:t>% предоставл</w:t>
            </w:r>
            <w:r w:rsidRPr="0044778E">
              <w:rPr>
                <w:sz w:val="24"/>
                <w:szCs w:val="24"/>
                <w:lang w:val="ru-RU"/>
              </w:rPr>
              <w:t>яются участникам закупки, заявки которых признаны соответствующими требованиям извещения об осуществлении закупки и содержат исключительно предложения о поставке товаров, происходящих из государств - членов Евразийского экономического союза</w:t>
            </w:r>
            <w:r>
              <w:rPr>
                <w:sz w:val="24"/>
                <w:szCs w:val="24"/>
                <w:lang w:val="ru-RU"/>
              </w:rPr>
              <w:t xml:space="preserve">, </w:t>
            </w:r>
            <w:r w:rsidRPr="00C86EE4">
              <w:rPr>
                <w:sz w:val="24"/>
                <w:szCs w:val="24"/>
                <w:lang w:val="ru-RU"/>
              </w:rPr>
              <w:t>из Донецкой Народной Республики, Луганской Народной Республики</w:t>
            </w:r>
            <w:r>
              <w:rPr>
                <w:sz w:val="24"/>
                <w:szCs w:val="24"/>
                <w:lang w:val="ru-RU"/>
              </w:rPr>
              <w:t>.</w:t>
            </w:r>
          </w:p>
          <w:p w:rsidR="00E850E1" w:rsidRPr="009A5611" w:rsidRDefault="00E850E1" w:rsidP="00E850E1">
            <w:pPr>
              <w:spacing w:before="0" w:beforeAutospacing="0" w:after="0" w:afterAutospacing="0"/>
              <w:jc w:val="both"/>
              <w:rPr>
                <w:sz w:val="6"/>
                <w:szCs w:val="6"/>
                <w:lang w:val="ru-RU"/>
              </w:rPr>
            </w:pPr>
          </w:p>
          <w:p w:rsidR="00E850E1" w:rsidRPr="00B47BCE" w:rsidRDefault="00E850E1" w:rsidP="00E850E1">
            <w:pPr>
              <w:spacing w:before="0" w:beforeAutospacing="0" w:after="0" w:afterAutospacing="0"/>
              <w:jc w:val="both"/>
              <w:rPr>
                <w:sz w:val="24"/>
                <w:szCs w:val="24"/>
                <w:lang w:val="ru-RU"/>
              </w:rPr>
            </w:pPr>
            <w:r w:rsidRPr="00B47BCE">
              <w:rPr>
                <w:sz w:val="24"/>
                <w:szCs w:val="24"/>
                <w:lang w:val="ru-RU"/>
              </w:rPr>
              <w:t>При проведен</w:t>
            </w:r>
            <w:proofErr w:type="gramStart"/>
            <w:r w:rsidRPr="00B47BCE">
              <w:rPr>
                <w:sz w:val="24"/>
                <w:szCs w:val="24"/>
                <w:lang w:val="ru-RU"/>
              </w:rPr>
              <w:t>ии ау</w:t>
            </w:r>
            <w:proofErr w:type="gramEnd"/>
            <w:r w:rsidRPr="00B47BCE">
              <w:rPr>
                <w:sz w:val="24"/>
                <w:szCs w:val="24"/>
                <w:lang w:val="ru-RU"/>
              </w:rPr>
              <w:t>кциона контракт заключается по цене:</w:t>
            </w:r>
          </w:p>
          <w:p w:rsidR="00E850E1" w:rsidRDefault="00E850E1" w:rsidP="00E850E1">
            <w:pPr>
              <w:spacing w:before="0" w:beforeAutospacing="0" w:after="0" w:afterAutospacing="0"/>
              <w:jc w:val="both"/>
              <w:rPr>
                <w:sz w:val="24"/>
                <w:szCs w:val="24"/>
                <w:lang w:val="ru-RU"/>
              </w:rPr>
            </w:pPr>
            <w:proofErr w:type="gramStart"/>
            <w:r>
              <w:rPr>
                <w:sz w:val="24"/>
                <w:szCs w:val="24"/>
                <w:lang w:val="ru-RU"/>
              </w:rPr>
              <w:t xml:space="preserve">а) сниженной на 15% </w:t>
            </w:r>
            <w:r w:rsidRPr="008934E8">
              <w:rPr>
                <w:sz w:val="24"/>
                <w:szCs w:val="24"/>
                <w:lang w:val="ru-RU"/>
              </w:rPr>
              <w:t>от предложенной победителем аукциона в случае, если заявка такого победителя содержит предложение о поставке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Pr>
                <w:sz w:val="24"/>
                <w:szCs w:val="24"/>
                <w:lang w:val="ru-RU"/>
              </w:rPr>
              <w:t xml:space="preserve">, из </w:t>
            </w:r>
            <w:r w:rsidRPr="00B0232F">
              <w:rPr>
                <w:sz w:val="24"/>
                <w:szCs w:val="24"/>
                <w:lang w:val="ru-RU"/>
              </w:rPr>
              <w:t>Донецкой Народной Республики, Луганской Народной Республики</w:t>
            </w:r>
            <w:r w:rsidRPr="008934E8">
              <w:rPr>
                <w:sz w:val="24"/>
                <w:szCs w:val="24"/>
                <w:lang w:val="ru-RU"/>
              </w:rPr>
              <w:t>);</w:t>
            </w:r>
            <w:proofErr w:type="gramEnd"/>
          </w:p>
          <w:p w:rsidR="00E850E1" w:rsidRPr="009A5611" w:rsidRDefault="00E850E1" w:rsidP="00E850E1">
            <w:pPr>
              <w:spacing w:before="0" w:beforeAutospacing="0" w:after="0" w:afterAutospacing="0"/>
              <w:jc w:val="both"/>
              <w:rPr>
                <w:sz w:val="6"/>
                <w:szCs w:val="6"/>
                <w:lang w:val="ru-RU"/>
              </w:rPr>
            </w:pPr>
          </w:p>
          <w:p w:rsidR="00E850E1" w:rsidRDefault="00E850E1" w:rsidP="00E850E1">
            <w:pPr>
              <w:spacing w:before="0" w:beforeAutospacing="0" w:after="0" w:afterAutospacing="0"/>
              <w:jc w:val="both"/>
              <w:rPr>
                <w:sz w:val="24"/>
                <w:szCs w:val="24"/>
                <w:lang w:val="ru-RU"/>
              </w:rPr>
            </w:pPr>
            <w:proofErr w:type="gramStart"/>
            <w:r w:rsidRPr="008934E8">
              <w:rPr>
                <w:sz w:val="24"/>
                <w:szCs w:val="24"/>
                <w:lang w:val="ru-RU"/>
              </w:rPr>
              <w:t>б) предложенной победителем аукциона в случае, если заявка такого победителя содержит предложение о поставке това</w:t>
            </w:r>
            <w:r>
              <w:rPr>
                <w:sz w:val="24"/>
                <w:szCs w:val="24"/>
                <w:lang w:val="ru-RU"/>
              </w:rPr>
              <w:t xml:space="preserve">ров, </w:t>
            </w:r>
            <w:r w:rsidRPr="008934E8">
              <w:rPr>
                <w:sz w:val="24"/>
                <w:szCs w:val="24"/>
                <w:lang w:val="ru-RU"/>
              </w:rPr>
              <w:t>происходящих исключительно из государств - членов Евразийского экономического союза</w:t>
            </w:r>
            <w:r>
              <w:rPr>
                <w:sz w:val="24"/>
                <w:szCs w:val="24"/>
                <w:lang w:val="ru-RU"/>
              </w:rPr>
              <w:t>,</w:t>
            </w:r>
            <w:r w:rsidRPr="009F69EF">
              <w:rPr>
                <w:sz w:val="24"/>
                <w:szCs w:val="24"/>
                <w:lang w:val="ru-RU"/>
              </w:rPr>
              <w:t xml:space="preserve"> из Донецкой Народной Республики, Луганской Народной Республики</w:t>
            </w:r>
            <w:r>
              <w:rPr>
                <w:sz w:val="24"/>
                <w:szCs w:val="24"/>
                <w:lang w:val="ru-RU"/>
              </w:rPr>
              <w:t xml:space="preserve">). </w:t>
            </w:r>
            <w:proofErr w:type="gramEnd"/>
          </w:p>
          <w:p w:rsidR="00E850E1" w:rsidRPr="00FD2513" w:rsidRDefault="00E850E1" w:rsidP="00E850E1">
            <w:pPr>
              <w:pStyle w:val="formattext"/>
              <w:spacing w:before="0" w:beforeAutospacing="0" w:after="0" w:afterAutospacing="0"/>
              <w:jc w:val="both"/>
              <w:rPr>
                <w:sz w:val="6"/>
                <w:szCs w:val="6"/>
              </w:rPr>
            </w:pPr>
          </w:p>
          <w:p w:rsidR="00E850E1" w:rsidRPr="00733106" w:rsidRDefault="00E850E1" w:rsidP="00E850E1">
            <w:pPr>
              <w:pStyle w:val="formattext"/>
              <w:shd w:val="clear" w:color="auto" w:fill="FFFFFF"/>
              <w:jc w:val="both"/>
              <w:textAlignment w:val="baseline"/>
            </w:pPr>
            <w:r>
              <w:t>Пр</w:t>
            </w:r>
            <w:r w:rsidRPr="009B0C2D">
              <w:t xml:space="preserve">и исполнении контракта на поставку </w:t>
            </w:r>
            <w:r>
              <w:t xml:space="preserve">товаров, не </w:t>
            </w:r>
            <w:r w:rsidRPr="009B0C2D">
              <w:t>допускается замена страны происхождения данных товаров, за исключением случая, когда в результате такой замены страной про</w:t>
            </w:r>
            <w:r>
              <w:t xml:space="preserve">исхождения товаров </w:t>
            </w:r>
            <w:r w:rsidRPr="009B0C2D">
              <w:t>будет являться государство - член Ев</w:t>
            </w:r>
            <w:r>
              <w:t>разийского экономического союза,</w:t>
            </w:r>
            <w:r w:rsidRPr="009B0C2D">
              <w:rPr>
                <w:color w:val="333333"/>
              </w:rPr>
              <w:t xml:space="preserve"> </w:t>
            </w:r>
            <w:r w:rsidRPr="009B0C2D">
              <w:t>Донецкая Народная Республика, Луганская Народная Республика</w:t>
            </w:r>
            <w:r>
              <w:t>.</w:t>
            </w:r>
          </w:p>
        </w:tc>
      </w:tr>
      <w:tr w:rsidR="00203321" w:rsidRPr="00203321" w:rsidTr="00203321">
        <w:trPr>
          <w:trHeight w:val="3596"/>
        </w:trPr>
        <w:tc>
          <w:tcPr>
            <w:tcW w:w="568" w:type="dxa"/>
            <w:tcBorders>
              <w:top w:val="single" w:sz="6" w:space="0" w:color="000000"/>
              <w:left w:val="single" w:sz="6" w:space="0" w:color="000000"/>
              <w:bottom w:val="single" w:sz="6" w:space="0" w:color="000000"/>
              <w:right w:val="single" w:sz="6" w:space="0" w:color="000000"/>
            </w:tcBorders>
          </w:tcPr>
          <w:p w:rsidR="00203321" w:rsidRPr="00C7479C" w:rsidRDefault="00203321" w:rsidP="00454B98">
            <w:pPr>
              <w:pStyle w:val="af6"/>
              <w:numPr>
                <w:ilvl w:val="0"/>
                <w:numId w:val="24"/>
              </w:numPr>
              <w:tabs>
                <w:tab w:val="left" w:pos="284"/>
              </w:tabs>
              <w:autoSpaceDE w:val="0"/>
              <w:autoSpaceDN w:val="0"/>
              <w:adjustRightInd w:val="0"/>
              <w:spacing w:after="0"/>
              <w:ind w:hanging="644"/>
              <w:jc w:val="center"/>
            </w:pPr>
          </w:p>
        </w:tc>
        <w:tc>
          <w:tcPr>
            <w:tcW w:w="2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3321" w:rsidRPr="00EC0C32" w:rsidRDefault="00203321" w:rsidP="00203321">
            <w:pPr>
              <w:autoSpaceDE w:val="0"/>
              <w:autoSpaceDN w:val="0"/>
              <w:adjustRightInd w:val="0"/>
              <w:spacing w:before="0" w:beforeAutospacing="0" w:after="0" w:afterAutospacing="0"/>
              <w:rPr>
                <w:rFonts w:ascii="Times New Roman" w:hAnsi="Times New Roman" w:cs="Times New Roman"/>
                <w:sz w:val="24"/>
                <w:szCs w:val="24"/>
                <w:lang w:val="ru-RU"/>
              </w:rPr>
            </w:pPr>
            <w:r w:rsidRPr="009F3863">
              <w:rPr>
                <w:rFonts w:ascii="Times New Roman" w:hAnsi="Times New Roman" w:cs="Times New Roman"/>
                <w:sz w:val="24"/>
                <w:szCs w:val="24"/>
                <w:lang w:val="ru-RU"/>
              </w:rPr>
              <w:t>О применении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к участникам закупки</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3321" w:rsidRDefault="00203321" w:rsidP="00213B8A">
            <w:pPr>
              <w:jc w:val="both"/>
              <w:rPr>
                <w:sz w:val="24"/>
                <w:szCs w:val="24"/>
                <w:lang w:val="ru-RU"/>
              </w:rPr>
            </w:pPr>
            <w:proofErr w:type="gramStart"/>
            <w:r w:rsidRPr="009F3863">
              <w:rPr>
                <w:sz w:val="24"/>
                <w:szCs w:val="24"/>
                <w:lang w:val="ru-RU"/>
              </w:rPr>
              <w:t xml:space="preserve">В соответствии с Постановлением Правительства РФ от 11.05.2022 № 851 «О мерах по реализации Указа Президента Российской Федерации от 3 мая 2022 г. </w:t>
            </w:r>
            <w:r>
              <w:rPr>
                <w:sz w:val="24"/>
                <w:szCs w:val="24"/>
                <w:lang w:val="ru-RU"/>
              </w:rPr>
              <w:t>№</w:t>
            </w:r>
            <w:r w:rsidRPr="009F3863">
              <w:rPr>
                <w:sz w:val="24"/>
                <w:szCs w:val="24"/>
                <w:lang w:val="ru-RU"/>
              </w:rPr>
              <w:t xml:space="preserve"> 252»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w:t>
            </w:r>
            <w:proofErr w:type="gramEnd"/>
            <w:r w:rsidRPr="009F3863">
              <w:rPr>
                <w:sz w:val="24"/>
                <w:szCs w:val="24"/>
                <w:lang w:val="ru-RU"/>
              </w:rPr>
              <w:t xml:space="preserve"> действиями некоторых иностранных государств и международных организаций», либо являться организацией находящейся под контролем таких лиц».</w:t>
            </w:r>
          </w:p>
        </w:tc>
      </w:tr>
    </w:tbl>
    <w:p w:rsidR="00F93993" w:rsidRDefault="00F93993" w:rsidP="00E850E1">
      <w:pPr>
        <w:pStyle w:val="formattext"/>
        <w:shd w:val="clear" w:color="auto" w:fill="FFFFFF"/>
        <w:spacing w:before="0" w:beforeAutospacing="0" w:after="0" w:afterAutospacing="0"/>
        <w:jc w:val="both"/>
        <w:textAlignment w:val="baseline"/>
      </w:pPr>
    </w:p>
    <w:sectPr w:rsidR="00F93993" w:rsidSect="00AD7619">
      <w:footerReference w:type="even" r:id="rId10"/>
      <w:footerReference w:type="default" r:id="rId11"/>
      <w:headerReference w:type="first" r:id="rId12"/>
      <w:pgSz w:w="11900" w:h="16820"/>
      <w:pgMar w:top="907" w:right="737" w:bottom="907" w:left="1134" w:header="0"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983" w:rsidRDefault="00803983" w:rsidP="00EE65A5">
      <w:pPr>
        <w:spacing w:before="0" w:after="0"/>
      </w:pPr>
      <w:r>
        <w:separator/>
      </w:r>
    </w:p>
  </w:endnote>
  <w:endnote w:type="continuationSeparator" w:id="0">
    <w:p w:rsidR="00803983" w:rsidRDefault="00803983"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nsultant">
    <w:altName w:val="Courier New"/>
    <w:charset w:val="00"/>
    <w:family w:val="modern"/>
    <w:pitch w:val="fixed"/>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959" w:rsidRDefault="00866959">
    <w:pPr>
      <w:pStyle w:val="ac"/>
      <w:jc w:val="right"/>
    </w:pPr>
    <w:r>
      <w:fldChar w:fldCharType="begin"/>
    </w:r>
    <w:r>
      <w:instrText>PAGE   \* MERGEFORMAT</w:instrText>
    </w:r>
    <w:r>
      <w:fldChar w:fldCharType="separate"/>
    </w:r>
    <w:r w:rsidR="00203321">
      <w:rPr>
        <w:noProof/>
      </w:rPr>
      <w:t>9</w:t>
    </w:r>
    <w:r>
      <w:fldChar w:fldCharType="end"/>
    </w:r>
  </w:p>
  <w:p w:rsidR="00866959" w:rsidRDefault="00866959">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983" w:rsidRDefault="00803983" w:rsidP="00EE65A5">
      <w:pPr>
        <w:spacing w:before="0" w:after="0"/>
      </w:pPr>
      <w:r>
        <w:separator/>
      </w:r>
    </w:p>
  </w:footnote>
  <w:footnote w:type="continuationSeparator" w:id="0">
    <w:p w:rsidR="00803983" w:rsidRDefault="00803983"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A4260"/>
    <w:rsid w:val="000B1617"/>
    <w:rsid w:val="000B3756"/>
    <w:rsid w:val="000B4FDE"/>
    <w:rsid w:val="000C1211"/>
    <w:rsid w:val="000C171D"/>
    <w:rsid w:val="000C5A29"/>
    <w:rsid w:val="000D32DA"/>
    <w:rsid w:val="000D4017"/>
    <w:rsid w:val="000D7761"/>
    <w:rsid w:val="000E5535"/>
    <w:rsid w:val="000F2FB5"/>
    <w:rsid w:val="00107AE1"/>
    <w:rsid w:val="00113475"/>
    <w:rsid w:val="001138AC"/>
    <w:rsid w:val="0012162F"/>
    <w:rsid w:val="0012257E"/>
    <w:rsid w:val="001236E7"/>
    <w:rsid w:val="00124390"/>
    <w:rsid w:val="00130B18"/>
    <w:rsid w:val="00132A3F"/>
    <w:rsid w:val="00135337"/>
    <w:rsid w:val="00135A79"/>
    <w:rsid w:val="00140624"/>
    <w:rsid w:val="00140DF2"/>
    <w:rsid w:val="00143A53"/>
    <w:rsid w:val="0015193A"/>
    <w:rsid w:val="00162702"/>
    <w:rsid w:val="001708FA"/>
    <w:rsid w:val="0017232E"/>
    <w:rsid w:val="001737E3"/>
    <w:rsid w:val="001746E3"/>
    <w:rsid w:val="0017472E"/>
    <w:rsid w:val="00176F53"/>
    <w:rsid w:val="001776F0"/>
    <w:rsid w:val="00191674"/>
    <w:rsid w:val="00194F1D"/>
    <w:rsid w:val="00196575"/>
    <w:rsid w:val="001A7091"/>
    <w:rsid w:val="001A7C37"/>
    <w:rsid w:val="001B226E"/>
    <w:rsid w:val="001B4378"/>
    <w:rsid w:val="001D0F77"/>
    <w:rsid w:val="001D1051"/>
    <w:rsid w:val="001D1F09"/>
    <w:rsid w:val="001D4DAC"/>
    <w:rsid w:val="001D7BF5"/>
    <w:rsid w:val="001E5459"/>
    <w:rsid w:val="001E5745"/>
    <w:rsid w:val="001F13AB"/>
    <w:rsid w:val="001F21E4"/>
    <w:rsid w:val="001F38E2"/>
    <w:rsid w:val="00200841"/>
    <w:rsid w:val="00202E08"/>
    <w:rsid w:val="00203321"/>
    <w:rsid w:val="00207639"/>
    <w:rsid w:val="0023216C"/>
    <w:rsid w:val="00232362"/>
    <w:rsid w:val="00234AE4"/>
    <w:rsid w:val="002377F7"/>
    <w:rsid w:val="002406B9"/>
    <w:rsid w:val="00260991"/>
    <w:rsid w:val="00263425"/>
    <w:rsid w:val="0027273C"/>
    <w:rsid w:val="00294921"/>
    <w:rsid w:val="002A002D"/>
    <w:rsid w:val="002A19DE"/>
    <w:rsid w:val="002A27C4"/>
    <w:rsid w:val="002B3CA9"/>
    <w:rsid w:val="002B4D8A"/>
    <w:rsid w:val="002B56EE"/>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F229F"/>
    <w:rsid w:val="003F4531"/>
    <w:rsid w:val="003F4CF8"/>
    <w:rsid w:val="00405E92"/>
    <w:rsid w:val="00412DE2"/>
    <w:rsid w:val="00414847"/>
    <w:rsid w:val="00437E70"/>
    <w:rsid w:val="00440561"/>
    <w:rsid w:val="00441E8D"/>
    <w:rsid w:val="004431B3"/>
    <w:rsid w:val="004469DB"/>
    <w:rsid w:val="004471D5"/>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E90"/>
    <w:rsid w:val="004B0C1B"/>
    <w:rsid w:val="004D5AA8"/>
    <w:rsid w:val="004E6F88"/>
    <w:rsid w:val="004E7838"/>
    <w:rsid w:val="004F28E0"/>
    <w:rsid w:val="004F4A5F"/>
    <w:rsid w:val="004F7E17"/>
    <w:rsid w:val="005020AB"/>
    <w:rsid w:val="00515235"/>
    <w:rsid w:val="005155F7"/>
    <w:rsid w:val="00517C25"/>
    <w:rsid w:val="0052172D"/>
    <w:rsid w:val="00522191"/>
    <w:rsid w:val="0052267E"/>
    <w:rsid w:val="00523D8B"/>
    <w:rsid w:val="00534004"/>
    <w:rsid w:val="00546F7C"/>
    <w:rsid w:val="005471A4"/>
    <w:rsid w:val="00553492"/>
    <w:rsid w:val="00554228"/>
    <w:rsid w:val="005562F0"/>
    <w:rsid w:val="00563A70"/>
    <w:rsid w:val="00564D59"/>
    <w:rsid w:val="00565B5D"/>
    <w:rsid w:val="00566C76"/>
    <w:rsid w:val="00573DD0"/>
    <w:rsid w:val="0057679A"/>
    <w:rsid w:val="00583D6B"/>
    <w:rsid w:val="005979B6"/>
    <w:rsid w:val="005A05CE"/>
    <w:rsid w:val="005B2377"/>
    <w:rsid w:val="005C2EDC"/>
    <w:rsid w:val="005D42C9"/>
    <w:rsid w:val="005D5831"/>
    <w:rsid w:val="005E5E3E"/>
    <w:rsid w:val="005E7F84"/>
    <w:rsid w:val="005F7BEA"/>
    <w:rsid w:val="006009D3"/>
    <w:rsid w:val="00606449"/>
    <w:rsid w:val="006079ED"/>
    <w:rsid w:val="00617368"/>
    <w:rsid w:val="0063170B"/>
    <w:rsid w:val="0063173B"/>
    <w:rsid w:val="00642110"/>
    <w:rsid w:val="006458E0"/>
    <w:rsid w:val="00653AF6"/>
    <w:rsid w:val="006543A4"/>
    <w:rsid w:val="00667076"/>
    <w:rsid w:val="00675329"/>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515E8"/>
    <w:rsid w:val="00752B8B"/>
    <w:rsid w:val="007535AB"/>
    <w:rsid w:val="00753CC0"/>
    <w:rsid w:val="00761FD5"/>
    <w:rsid w:val="00762CA3"/>
    <w:rsid w:val="00764C6C"/>
    <w:rsid w:val="007677FC"/>
    <w:rsid w:val="00777CBF"/>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03983"/>
    <w:rsid w:val="008105C4"/>
    <w:rsid w:val="0081204E"/>
    <w:rsid w:val="0081267C"/>
    <w:rsid w:val="00815828"/>
    <w:rsid w:val="00816112"/>
    <w:rsid w:val="00826731"/>
    <w:rsid w:val="008324E6"/>
    <w:rsid w:val="008329CD"/>
    <w:rsid w:val="00837DC6"/>
    <w:rsid w:val="0084178C"/>
    <w:rsid w:val="00841B28"/>
    <w:rsid w:val="008446B1"/>
    <w:rsid w:val="008559EF"/>
    <w:rsid w:val="00863D5B"/>
    <w:rsid w:val="00866959"/>
    <w:rsid w:val="00867E31"/>
    <w:rsid w:val="008717A9"/>
    <w:rsid w:val="008733E8"/>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E1666"/>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B551B"/>
    <w:rsid w:val="009B5EBE"/>
    <w:rsid w:val="009C1A62"/>
    <w:rsid w:val="009C23E1"/>
    <w:rsid w:val="009C2A1F"/>
    <w:rsid w:val="009C2D1C"/>
    <w:rsid w:val="009C455D"/>
    <w:rsid w:val="009D423C"/>
    <w:rsid w:val="009E15B7"/>
    <w:rsid w:val="009F0E12"/>
    <w:rsid w:val="009F4520"/>
    <w:rsid w:val="00A01FEF"/>
    <w:rsid w:val="00A0543F"/>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927F6"/>
    <w:rsid w:val="00A96AC0"/>
    <w:rsid w:val="00AA0A3E"/>
    <w:rsid w:val="00AA7CA0"/>
    <w:rsid w:val="00AB60C9"/>
    <w:rsid w:val="00AC15E9"/>
    <w:rsid w:val="00AC3568"/>
    <w:rsid w:val="00AC69E0"/>
    <w:rsid w:val="00AD7619"/>
    <w:rsid w:val="00AE4FAC"/>
    <w:rsid w:val="00AF07F5"/>
    <w:rsid w:val="00AF21D6"/>
    <w:rsid w:val="00AF2B3A"/>
    <w:rsid w:val="00AF3DB1"/>
    <w:rsid w:val="00AF4AAA"/>
    <w:rsid w:val="00B0649E"/>
    <w:rsid w:val="00B26D98"/>
    <w:rsid w:val="00B368AF"/>
    <w:rsid w:val="00B374A1"/>
    <w:rsid w:val="00B51A52"/>
    <w:rsid w:val="00B51E4D"/>
    <w:rsid w:val="00B52A5E"/>
    <w:rsid w:val="00B52BD0"/>
    <w:rsid w:val="00B5371A"/>
    <w:rsid w:val="00B5467D"/>
    <w:rsid w:val="00B6305A"/>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D0F92"/>
    <w:rsid w:val="00BD497C"/>
    <w:rsid w:val="00BD4C45"/>
    <w:rsid w:val="00BD70EA"/>
    <w:rsid w:val="00BE335D"/>
    <w:rsid w:val="00BE4D46"/>
    <w:rsid w:val="00BF5C31"/>
    <w:rsid w:val="00C05B02"/>
    <w:rsid w:val="00C060B9"/>
    <w:rsid w:val="00C11EF7"/>
    <w:rsid w:val="00C12C86"/>
    <w:rsid w:val="00C2112C"/>
    <w:rsid w:val="00C216FD"/>
    <w:rsid w:val="00C345B7"/>
    <w:rsid w:val="00C402DB"/>
    <w:rsid w:val="00C535A6"/>
    <w:rsid w:val="00C67F0B"/>
    <w:rsid w:val="00C73B73"/>
    <w:rsid w:val="00C7479C"/>
    <w:rsid w:val="00C747CC"/>
    <w:rsid w:val="00C77284"/>
    <w:rsid w:val="00C847D6"/>
    <w:rsid w:val="00C925DF"/>
    <w:rsid w:val="00C954BE"/>
    <w:rsid w:val="00C9632D"/>
    <w:rsid w:val="00CA29B4"/>
    <w:rsid w:val="00CA3243"/>
    <w:rsid w:val="00CC0776"/>
    <w:rsid w:val="00CC335C"/>
    <w:rsid w:val="00CC6453"/>
    <w:rsid w:val="00CD2D96"/>
    <w:rsid w:val="00CD7835"/>
    <w:rsid w:val="00CD7E24"/>
    <w:rsid w:val="00CF5387"/>
    <w:rsid w:val="00CF642D"/>
    <w:rsid w:val="00D016F2"/>
    <w:rsid w:val="00D03FA2"/>
    <w:rsid w:val="00D07A0D"/>
    <w:rsid w:val="00D10EDA"/>
    <w:rsid w:val="00D218D3"/>
    <w:rsid w:val="00D24974"/>
    <w:rsid w:val="00D31F15"/>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E02405"/>
    <w:rsid w:val="00E13AA4"/>
    <w:rsid w:val="00E302BE"/>
    <w:rsid w:val="00E30D0A"/>
    <w:rsid w:val="00E355CC"/>
    <w:rsid w:val="00E42C25"/>
    <w:rsid w:val="00E438A1"/>
    <w:rsid w:val="00E4471A"/>
    <w:rsid w:val="00E56F6B"/>
    <w:rsid w:val="00E57E6F"/>
    <w:rsid w:val="00E57E71"/>
    <w:rsid w:val="00E7098D"/>
    <w:rsid w:val="00E737CB"/>
    <w:rsid w:val="00E739BB"/>
    <w:rsid w:val="00E850E1"/>
    <w:rsid w:val="00E85382"/>
    <w:rsid w:val="00E86AD1"/>
    <w:rsid w:val="00E87872"/>
    <w:rsid w:val="00E91C13"/>
    <w:rsid w:val="00E97A1D"/>
    <w:rsid w:val="00EC57A7"/>
    <w:rsid w:val="00EC7CD7"/>
    <w:rsid w:val="00ED7B3E"/>
    <w:rsid w:val="00EE65A5"/>
    <w:rsid w:val="00EF4C3F"/>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A36E5"/>
    <w:rsid w:val="00FB0E16"/>
    <w:rsid w:val="00FB2CC8"/>
    <w:rsid w:val="00FB3D31"/>
    <w:rsid w:val="00FC2431"/>
    <w:rsid w:val="00FC3EBC"/>
    <w:rsid w:val="00FD0063"/>
    <w:rsid w:val="00FE0203"/>
    <w:rsid w:val="00FE5989"/>
    <w:rsid w:val="00FE6F64"/>
    <w:rsid w:val="00FE789D"/>
    <w:rsid w:val="00FF0E15"/>
    <w:rsid w:val="00FF4998"/>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nsultant.ru/document/cons_doc_LAW_388926/61657e3f731b9c26e662efa54b60c51fd48fd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5A0DA-49AF-4748-AFA2-D8F5EA19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9</Pages>
  <Words>2946</Words>
  <Characters>16797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User</cp:lastModifiedBy>
  <cp:revision>37</cp:revision>
  <cp:lastPrinted>2022-06-21T09:12:00Z</cp:lastPrinted>
  <dcterms:created xsi:type="dcterms:W3CDTF">2022-02-09T12:20:00Z</dcterms:created>
  <dcterms:modified xsi:type="dcterms:W3CDTF">2022-06-21T09:12:00Z</dcterms:modified>
</cp:coreProperties>
</file>